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029E4E" w14:textId="77777777" w:rsidR="00AF6BC0" w:rsidRPr="00AF6BC0" w:rsidRDefault="00AF6BC0" w:rsidP="00AF6BC0">
      <w:pPr>
        <w:spacing w:after="0" w:line="240" w:lineRule="auto"/>
        <w:jc w:val="center"/>
        <w:rPr>
          <w:rFonts w:eastAsia="Times New Roman" w:cs="Times New Roman"/>
          <w:b/>
          <w:bCs/>
          <w:sz w:val="26"/>
          <w:szCs w:val="26"/>
          <w:lang w:eastAsia="ru-RU"/>
        </w:rPr>
      </w:pPr>
      <w:bookmarkStart w:id="0" w:name="_Toc122772220"/>
      <w:r w:rsidRPr="00AF6BC0">
        <w:rPr>
          <w:rFonts w:eastAsia="Times New Roman" w:cs="Times New Roman"/>
          <w:b/>
          <w:bCs/>
          <w:sz w:val="26"/>
          <w:szCs w:val="26"/>
          <w:lang w:eastAsia="ru-RU"/>
        </w:rPr>
        <w:t>НАЦІОНАЛЬНИЙ ТЕХНІЧНИЙ УНІВЕРСИТЕТ УКРАЇНИ</w:t>
      </w:r>
    </w:p>
    <w:p w14:paraId="2E801D5C" w14:textId="77777777" w:rsidR="00AF6BC0" w:rsidRPr="00AF6BC0" w:rsidRDefault="00AF6BC0" w:rsidP="00AF6BC0">
      <w:pPr>
        <w:spacing w:after="0" w:line="240" w:lineRule="auto"/>
        <w:jc w:val="center"/>
        <w:rPr>
          <w:rFonts w:eastAsia="Times New Roman" w:cs="Times New Roman"/>
          <w:b/>
          <w:bCs/>
          <w:sz w:val="26"/>
          <w:szCs w:val="26"/>
          <w:lang w:eastAsia="ru-RU"/>
        </w:rPr>
      </w:pPr>
      <w:r w:rsidRPr="00AF6BC0">
        <w:rPr>
          <w:rFonts w:eastAsia="Times New Roman" w:cs="Times New Roman"/>
          <w:b/>
          <w:bCs/>
          <w:sz w:val="26"/>
          <w:szCs w:val="26"/>
          <w:lang w:eastAsia="ru-RU"/>
        </w:rPr>
        <w:t>«КИЇВСЬКИЙ ПОЛІТЕХНІЧНИЙ ІНСТИТУТ імені ІГОРЯ СІКОРСЬКОГО»</w:t>
      </w:r>
    </w:p>
    <w:p w14:paraId="03F31231" w14:textId="77777777" w:rsidR="00AF6BC0" w:rsidRPr="00AF6BC0" w:rsidRDefault="00AF6BC0" w:rsidP="0034117F">
      <w:pPr>
        <w:rPr>
          <w:lang w:eastAsia="ru-RU"/>
        </w:rPr>
      </w:pPr>
      <w:r w:rsidRPr="00AF6BC0">
        <w:rPr>
          <w:lang w:eastAsia="ru-RU"/>
        </w:rPr>
        <w:t xml:space="preserve">Навчально-науковий інститут матеріалознавства та зварювання ім. Є.О. Патона  </w:t>
      </w:r>
    </w:p>
    <w:p w14:paraId="1F0D8505" w14:textId="77777777" w:rsidR="00AF6BC0" w:rsidRPr="00AF6BC0" w:rsidRDefault="00AF6BC0" w:rsidP="00AF6BC0">
      <w:pPr>
        <w:tabs>
          <w:tab w:val="left" w:leader="underscore" w:pos="8903"/>
        </w:tabs>
        <w:spacing w:after="0" w:line="240" w:lineRule="auto"/>
        <w:jc w:val="center"/>
        <w:rPr>
          <w:rFonts w:eastAsia="Times New Roman" w:cs="Times New Roman"/>
          <w:b/>
          <w:szCs w:val="28"/>
          <w:lang w:eastAsia="ru-RU"/>
        </w:rPr>
      </w:pPr>
      <w:r w:rsidRPr="00AF6BC0">
        <w:rPr>
          <w:rFonts w:eastAsia="Times New Roman" w:cs="Times New Roman"/>
          <w:b/>
          <w:szCs w:val="28"/>
          <w:lang w:eastAsia="ru-RU"/>
        </w:rPr>
        <w:t>Кафедра зварювального виробництва</w:t>
      </w:r>
    </w:p>
    <w:p w14:paraId="64B4D287" w14:textId="77777777" w:rsidR="00AF6BC0" w:rsidRPr="00AF6BC0" w:rsidRDefault="00AF6BC0" w:rsidP="00AF6BC0">
      <w:pPr>
        <w:tabs>
          <w:tab w:val="left" w:leader="underscore" w:pos="8903"/>
          <w:tab w:val="left" w:leader="underscore" w:pos="9631"/>
        </w:tabs>
        <w:spacing w:after="0" w:line="240" w:lineRule="auto"/>
        <w:jc w:val="center"/>
        <w:rPr>
          <w:rFonts w:ascii="Arial" w:eastAsia="Times New Roman" w:hAnsi="Arial" w:cs="Arial"/>
          <w:szCs w:val="28"/>
          <w:vertAlign w:val="superscript"/>
          <w:lang w:eastAsia="ru-RU"/>
        </w:rPr>
      </w:pPr>
    </w:p>
    <w:tbl>
      <w:tblPr>
        <w:tblW w:w="0" w:type="auto"/>
        <w:tblInd w:w="108" w:type="dxa"/>
        <w:tblLook w:val="01E0" w:firstRow="1" w:lastRow="1" w:firstColumn="1" w:lastColumn="1" w:noHBand="0" w:noVBand="0"/>
      </w:tblPr>
      <w:tblGrid>
        <w:gridCol w:w="4677"/>
        <w:gridCol w:w="5223"/>
      </w:tblGrid>
      <w:tr w:rsidR="00AF6BC0" w:rsidRPr="00AF6BC0" w14:paraId="268F375E" w14:textId="77777777" w:rsidTr="0034117F">
        <w:trPr>
          <w:trHeight w:val="1602"/>
        </w:trPr>
        <w:tc>
          <w:tcPr>
            <w:tcW w:w="4677" w:type="dxa"/>
          </w:tcPr>
          <w:p w14:paraId="07FD6A5A" w14:textId="77777777" w:rsidR="00AF6BC0" w:rsidRPr="00AF6BC0" w:rsidRDefault="00AF6BC0" w:rsidP="00AF6BC0">
            <w:pPr>
              <w:tabs>
                <w:tab w:val="left" w:leader="underscore" w:pos="8903"/>
                <w:tab w:val="left" w:leader="underscore" w:pos="9631"/>
              </w:tabs>
              <w:spacing w:after="0" w:line="240" w:lineRule="auto"/>
              <w:rPr>
                <w:rFonts w:eastAsia="Times New Roman" w:cs="Times New Roman"/>
                <w:sz w:val="24"/>
                <w:szCs w:val="24"/>
                <w:lang w:eastAsia="ru-RU"/>
              </w:rPr>
            </w:pPr>
            <w:r w:rsidRPr="00AF6BC0">
              <w:rPr>
                <w:rFonts w:eastAsia="Times New Roman" w:cs="Times New Roman"/>
                <w:sz w:val="24"/>
                <w:szCs w:val="24"/>
                <w:lang w:eastAsia="ru-RU"/>
              </w:rPr>
              <w:t>«На правах рукопису»</w:t>
            </w:r>
          </w:p>
          <w:p w14:paraId="1FE5A1FD" w14:textId="77777777" w:rsidR="00AF6BC0" w:rsidRPr="00AF6BC0" w:rsidRDefault="00AF6BC0" w:rsidP="00AF6BC0">
            <w:pPr>
              <w:tabs>
                <w:tab w:val="left" w:leader="underscore" w:pos="8903"/>
                <w:tab w:val="left" w:leader="underscore" w:pos="9631"/>
              </w:tabs>
              <w:spacing w:after="0" w:line="240" w:lineRule="auto"/>
              <w:rPr>
                <w:rFonts w:eastAsia="Times New Roman" w:cs="Times New Roman"/>
                <w:szCs w:val="28"/>
                <w:vertAlign w:val="superscript"/>
                <w:lang w:eastAsia="ru-RU"/>
              </w:rPr>
            </w:pPr>
            <w:r w:rsidRPr="00AF6BC0">
              <w:rPr>
                <w:rFonts w:eastAsia="Times New Roman" w:cs="Times New Roman"/>
                <w:sz w:val="24"/>
                <w:szCs w:val="24"/>
                <w:lang w:eastAsia="ru-RU"/>
              </w:rPr>
              <w:t xml:space="preserve">     УДК  621.791        </w:t>
            </w:r>
            <w:r w:rsidRPr="00AF6BC0">
              <w:rPr>
                <w:rFonts w:eastAsia="Times New Roman" w:cs="Times New Roman"/>
                <w:sz w:val="26"/>
                <w:szCs w:val="28"/>
                <w:lang w:eastAsia="ru-RU"/>
              </w:rPr>
              <w:t xml:space="preserve">                               </w:t>
            </w:r>
          </w:p>
        </w:tc>
        <w:tc>
          <w:tcPr>
            <w:tcW w:w="5223" w:type="dxa"/>
          </w:tcPr>
          <w:p w14:paraId="47842F97" w14:textId="77777777" w:rsidR="00AF6BC0" w:rsidRPr="00AF6BC0" w:rsidRDefault="00AF6BC0" w:rsidP="00AF6BC0">
            <w:pPr>
              <w:tabs>
                <w:tab w:val="left" w:leader="underscore" w:pos="8903"/>
                <w:tab w:val="left" w:leader="underscore" w:pos="9631"/>
              </w:tabs>
              <w:spacing w:after="0" w:line="240" w:lineRule="auto"/>
              <w:rPr>
                <w:rFonts w:eastAsia="Times New Roman" w:cs="Times New Roman"/>
                <w:sz w:val="24"/>
                <w:szCs w:val="24"/>
                <w:lang w:eastAsia="ru-RU"/>
              </w:rPr>
            </w:pPr>
            <w:r w:rsidRPr="00AF6BC0">
              <w:rPr>
                <w:rFonts w:eastAsia="Times New Roman" w:cs="Times New Roman"/>
                <w:sz w:val="24"/>
                <w:szCs w:val="24"/>
                <w:lang w:eastAsia="ru-RU"/>
              </w:rPr>
              <w:t>До захисту допущено:</w:t>
            </w:r>
          </w:p>
          <w:p w14:paraId="3522950A" w14:textId="77777777" w:rsidR="00AF6BC0" w:rsidRPr="00AF6BC0" w:rsidRDefault="00AF6BC0" w:rsidP="00AF6BC0">
            <w:pPr>
              <w:tabs>
                <w:tab w:val="left" w:leader="underscore" w:pos="8903"/>
                <w:tab w:val="left" w:leader="underscore" w:pos="9631"/>
              </w:tabs>
              <w:spacing w:after="0" w:line="240" w:lineRule="auto"/>
              <w:rPr>
                <w:rFonts w:eastAsia="Times New Roman" w:cs="Times New Roman"/>
                <w:bCs/>
                <w:sz w:val="24"/>
                <w:szCs w:val="24"/>
                <w:lang w:eastAsia="ru-RU"/>
              </w:rPr>
            </w:pPr>
            <w:r w:rsidRPr="00AF6BC0">
              <w:rPr>
                <w:rFonts w:eastAsia="Times New Roman" w:cs="Times New Roman"/>
                <w:bCs/>
                <w:sz w:val="24"/>
                <w:szCs w:val="24"/>
                <w:lang w:eastAsia="ru-RU"/>
              </w:rPr>
              <w:t xml:space="preserve">Завідувач кафедри </w:t>
            </w:r>
          </w:p>
          <w:p w14:paraId="0ABC6AAA" w14:textId="77777777" w:rsidR="00AF6BC0" w:rsidRPr="00AF6BC0" w:rsidRDefault="00AF6BC0" w:rsidP="00AF6BC0">
            <w:pPr>
              <w:tabs>
                <w:tab w:val="left" w:leader="underscore" w:pos="8903"/>
                <w:tab w:val="left" w:leader="underscore" w:pos="9631"/>
              </w:tabs>
              <w:spacing w:after="0" w:line="240" w:lineRule="auto"/>
              <w:jc w:val="center"/>
              <w:rPr>
                <w:rFonts w:eastAsia="Times New Roman" w:cs="Times New Roman"/>
                <w:bCs/>
                <w:sz w:val="24"/>
                <w:szCs w:val="24"/>
                <w:lang w:eastAsia="ru-RU"/>
              </w:rPr>
            </w:pPr>
          </w:p>
          <w:p w14:paraId="7954C0EA" w14:textId="77777777" w:rsidR="00AF6BC0" w:rsidRPr="00AF6BC0" w:rsidRDefault="00AF6BC0" w:rsidP="00AF6BC0">
            <w:pPr>
              <w:tabs>
                <w:tab w:val="left" w:leader="underscore" w:pos="8903"/>
                <w:tab w:val="left" w:leader="underscore" w:pos="9631"/>
              </w:tabs>
              <w:spacing w:after="0" w:line="240" w:lineRule="auto"/>
              <w:rPr>
                <w:rFonts w:eastAsia="Times New Roman" w:cs="Times New Roman"/>
                <w:sz w:val="24"/>
                <w:szCs w:val="24"/>
                <w:lang w:eastAsia="ru-RU"/>
              </w:rPr>
            </w:pPr>
            <w:r w:rsidRPr="00AF6BC0">
              <w:rPr>
                <w:rFonts w:eastAsia="Times New Roman" w:cs="Times New Roman"/>
                <w:sz w:val="24"/>
                <w:szCs w:val="24"/>
                <w:lang w:eastAsia="ru-RU"/>
              </w:rPr>
              <w:t xml:space="preserve">___________________  Віктор КВАСНИЦЬКИЙ </w:t>
            </w:r>
          </w:p>
          <w:p w14:paraId="4379C3F3" w14:textId="77777777" w:rsidR="00AF6BC0" w:rsidRPr="00AF6BC0" w:rsidRDefault="00AF6BC0" w:rsidP="00AF6BC0">
            <w:pPr>
              <w:tabs>
                <w:tab w:val="left" w:leader="underscore" w:pos="8903"/>
                <w:tab w:val="left" w:leader="underscore" w:pos="9631"/>
              </w:tabs>
              <w:spacing w:after="0" w:line="240" w:lineRule="auto"/>
              <w:jc w:val="right"/>
              <w:rPr>
                <w:rFonts w:eastAsia="Times New Roman" w:cs="Times New Roman"/>
                <w:sz w:val="24"/>
                <w:szCs w:val="24"/>
                <w:lang w:eastAsia="ru-RU"/>
              </w:rPr>
            </w:pPr>
          </w:p>
          <w:p w14:paraId="315F0D55" w14:textId="77777777" w:rsidR="00AF6BC0" w:rsidRPr="00AF6BC0" w:rsidRDefault="00AF6BC0" w:rsidP="00AF6BC0">
            <w:pPr>
              <w:tabs>
                <w:tab w:val="left" w:leader="underscore" w:pos="8903"/>
                <w:tab w:val="left" w:leader="underscore" w:pos="9631"/>
              </w:tabs>
              <w:spacing w:after="0" w:line="240" w:lineRule="auto"/>
              <w:rPr>
                <w:rFonts w:eastAsia="Times New Roman" w:cs="Times New Roman"/>
                <w:sz w:val="24"/>
                <w:szCs w:val="24"/>
                <w:lang w:eastAsia="ru-RU"/>
              </w:rPr>
            </w:pPr>
            <w:r w:rsidRPr="00AF6BC0">
              <w:rPr>
                <w:rFonts w:eastAsia="Times New Roman" w:cs="Times New Roman"/>
                <w:sz w:val="24"/>
                <w:szCs w:val="24"/>
                <w:lang w:eastAsia="ru-RU"/>
              </w:rPr>
              <w:t>«___»_____________202</w:t>
            </w:r>
            <w:r w:rsidRPr="00AF6BC0">
              <w:rPr>
                <w:rFonts w:eastAsia="Times New Roman" w:cs="Times New Roman"/>
                <w:sz w:val="24"/>
                <w:szCs w:val="24"/>
                <w:lang w:val="ru-RU" w:eastAsia="ru-RU"/>
              </w:rPr>
              <w:t>2</w:t>
            </w:r>
            <w:r w:rsidRPr="00AF6BC0">
              <w:rPr>
                <w:rFonts w:eastAsia="Times New Roman" w:cs="Times New Roman"/>
                <w:sz w:val="24"/>
                <w:szCs w:val="24"/>
                <w:lang w:eastAsia="ru-RU"/>
              </w:rPr>
              <w:t xml:space="preserve">  р. </w:t>
            </w:r>
            <w:r w:rsidRPr="00AF6BC0">
              <w:rPr>
                <w:rFonts w:eastAsia="Times New Roman" w:cs="Times New Roman"/>
                <w:sz w:val="26"/>
                <w:szCs w:val="28"/>
                <w:lang w:eastAsia="ru-RU"/>
              </w:rPr>
              <w:t xml:space="preserve"> </w:t>
            </w:r>
            <w:r w:rsidRPr="00AF6BC0">
              <w:rPr>
                <w:rFonts w:eastAsia="Times New Roman" w:cs="Times New Roman"/>
                <w:bCs/>
                <w:szCs w:val="28"/>
                <w:lang w:eastAsia="ru-RU"/>
              </w:rPr>
              <w:t xml:space="preserve">                                                                                 </w:t>
            </w:r>
            <w:r w:rsidRPr="00AF6BC0">
              <w:rPr>
                <w:rFonts w:eastAsia="Times New Roman" w:cs="Times New Roman"/>
                <w:szCs w:val="28"/>
                <w:lang w:eastAsia="ru-RU"/>
              </w:rPr>
              <w:t xml:space="preserve">       </w:t>
            </w:r>
            <w:r w:rsidRPr="00AF6BC0">
              <w:rPr>
                <w:rFonts w:eastAsia="Times New Roman" w:cs="Times New Roman"/>
                <w:b/>
                <w:bCs/>
                <w:szCs w:val="28"/>
                <w:lang w:eastAsia="ru-RU"/>
              </w:rPr>
              <w:t xml:space="preserve">    </w:t>
            </w:r>
            <w:r w:rsidRPr="00AF6BC0">
              <w:rPr>
                <w:rFonts w:eastAsia="Times New Roman" w:cs="Times New Roman"/>
                <w:sz w:val="26"/>
                <w:szCs w:val="28"/>
                <w:lang w:eastAsia="ru-RU"/>
              </w:rPr>
              <w:t xml:space="preserve">                                                    </w:t>
            </w:r>
          </w:p>
        </w:tc>
      </w:tr>
    </w:tbl>
    <w:p w14:paraId="5F4BE18B" w14:textId="77777777" w:rsidR="00AF6BC0" w:rsidRPr="00AF6BC0" w:rsidRDefault="00AF6BC0" w:rsidP="00AF6BC0">
      <w:pPr>
        <w:tabs>
          <w:tab w:val="right" w:leader="underscore" w:pos="8903"/>
        </w:tabs>
        <w:spacing w:after="0" w:line="240" w:lineRule="auto"/>
        <w:jc w:val="center"/>
        <w:rPr>
          <w:rFonts w:eastAsia="Times New Roman" w:cs="Times New Roman"/>
          <w:b/>
          <w:sz w:val="8"/>
          <w:szCs w:val="8"/>
          <w:lang w:eastAsia="ru-RU"/>
        </w:rPr>
      </w:pPr>
    </w:p>
    <w:p w14:paraId="7D188DE0" w14:textId="77777777" w:rsidR="00AF6BC0" w:rsidRPr="00AF6BC0" w:rsidRDefault="00AF6BC0" w:rsidP="00AF6BC0">
      <w:pPr>
        <w:tabs>
          <w:tab w:val="right" w:leader="underscore" w:pos="8903"/>
        </w:tabs>
        <w:spacing w:after="0" w:line="240" w:lineRule="auto"/>
        <w:jc w:val="center"/>
        <w:rPr>
          <w:rFonts w:eastAsia="Times New Roman" w:cs="Times New Roman"/>
          <w:b/>
          <w:sz w:val="40"/>
          <w:szCs w:val="40"/>
          <w:lang w:eastAsia="ru-RU"/>
        </w:rPr>
      </w:pPr>
    </w:p>
    <w:p w14:paraId="3207B84C" w14:textId="77777777" w:rsidR="00AF6BC0" w:rsidRPr="00AF6BC0" w:rsidRDefault="00AF6BC0" w:rsidP="00AF6BC0">
      <w:pPr>
        <w:tabs>
          <w:tab w:val="right" w:leader="underscore" w:pos="8903"/>
        </w:tabs>
        <w:spacing w:after="0" w:line="240" w:lineRule="auto"/>
        <w:jc w:val="center"/>
        <w:rPr>
          <w:rFonts w:eastAsia="Times New Roman" w:cs="Times New Roman"/>
          <w:b/>
          <w:sz w:val="40"/>
          <w:szCs w:val="40"/>
          <w:lang w:eastAsia="ru-RU"/>
        </w:rPr>
      </w:pPr>
      <w:r w:rsidRPr="00AF6BC0">
        <w:rPr>
          <w:rFonts w:eastAsia="Times New Roman" w:cs="Times New Roman"/>
          <w:b/>
          <w:sz w:val="40"/>
          <w:szCs w:val="40"/>
          <w:lang w:eastAsia="ru-RU"/>
        </w:rPr>
        <w:t>Магістерська дисертація</w:t>
      </w:r>
    </w:p>
    <w:p w14:paraId="6D360111" w14:textId="77777777" w:rsidR="00AF6BC0" w:rsidRPr="00AF6BC0" w:rsidRDefault="00AF6BC0" w:rsidP="00AF6BC0">
      <w:pPr>
        <w:spacing w:after="0" w:line="360" w:lineRule="auto"/>
        <w:jc w:val="center"/>
        <w:rPr>
          <w:rFonts w:eastAsia="Times New Roman" w:cs="Times New Roman"/>
          <w:b/>
          <w:szCs w:val="28"/>
          <w:lang w:eastAsia="ru-RU"/>
        </w:rPr>
      </w:pPr>
      <w:r w:rsidRPr="00AF6BC0">
        <w:rPr>
          <w:rFonts w:eastAsia="Times New Roman" w:cs="Times New Roman"/>
          <w:b/>
          <w:szCs w:val="28"/>
          <w:lang w:eastAsia="ru-RU"/>
        </w:rPr>
        <w:t>на здобуття ступеня магістра</w:t>
      </w:r>
    </w:p>
    <w:p w14:paraId="4BD3D1A0" w14:textId="77777777" w:rsidR="00AF6BC0" w:rsidRPr="00AF6BC0" w:rsidRDefault="00AF6BC0" w:rsidP="00AF6BC0">
      <w:pPr>
        <w:spacing w:after="0" w:line="360" w:lineRule="auto"/>
        <w:jc w:val="center"/>
        <w:rPr>
          <w:rFonts w:eastAsia="Times New Roman" w:cs="Times New Roman"/>
          <w:b/>
          <w:spacing w:val="-4"/>
          <w:szCs w:val="28"/>
          <w:lang w:eastAsia="ru-RU"/>
        </w:rPr>
      </w:pPr>
      <w:r w:rsidRPr="00AF6BC0">
        <w:rPr>
          <w:rFonts w:eastAsia="Times New Roman" w:cs="Times New Roman"/>
          <w:b/>
          <w:spacing w:val="-4"/>
          <w:szCs w:val="28"/>
          <w:lang w:eastAsia="ru-RU"/>
        </w:rPr>
        <w:t>за освітньо-професійною програмою «Технології та інжиніринг у зварюванні»</w:t>
      </w:r>
    </w:p>
    <w:p w14:paraId="181DC90F" w14:textId="77777777" w:rsidR="00AF6BC0" w:rsidRPr="00AF6BC0" w:rsidRDefault="00AF6BC0" w:rsidP="00AF6BC0">
      <w:pPr>
        <w:spacing w:after="0" w:line="360" w:lineRule="auto"/>
        <w:jc w:val="center"/>
        <w:outlineLvl w:val="8"/>
        <w:rPr>
          <w:rFonts w:eastAsia="Times New Roman" w:cs="Times New Roman"/>
          <w:b/>
          <w:szCs w:val="28"/>
          <w:lang w:eastAsia="ru-RU"/>
        </w:rPr>
      </w:pPr>
      <w:r w:rsidRPr="00AF6BC0">
        <w:rPr>
          <w:rFonts w:eastAsia="Times New Roman" w:cs="Times New Roman"/>
          <w:b/>
          <w:sz w:val="26"/>
          <w:lang w:eastAsia="ru-RU"/>
        </w:rPr>
        <w:t xml:space="preserve">зі спеціальності  </w:t>
      </w:r>
      <w:r w:rsidRPr="00AF6BC0">
        <w:rPr>
          <w:rFonts w:eastAsia="Times New Roman" w:cs="Times New Roman"/>
          <w:b/>
          <w:szCs w:val="28"/>
          <w:lang w:eastAsia="ru-RU"/>
        </w:rPr>
        <w:t>131 «Прикладна механіка»</w:t>
      </w:r>
    </w:p>
    <w:p w14:paraId="49B7076F" w14:textId="787106E4" w:rsidR="00AF6BC0" w:rsidRPr="00AF6BC0" w:rsidRDefault="00AF6BC0" w:rsidP="00AF6BC0">
      <w:pPr>
        <w:spacing w:after="0" w:line="240" w:lineRule="auto"/>
        <w:jc w:val="center"/>
        <w:rPr>
          <w:rFonts w:eastAsia="Times New Roman" w:cs="Times New Roman"/>
          <w:b/>
          <w:spacing w:val="-4"/>
          <w:szCs w:val="28"/>
          <w:lang w:val="ru-RU" w:eastAsia="ru-RU"/>
        </w:rPr>
      </w:pPr>
      <w:r w:rsidRPr="00AF6BC0">
        <w:rPr>
          <w:rFonts w:eastAsia="Times New Roman" w:cs="Times New Roman"/>
          <w:b/>
          <w:spacing w:val="-4"/>
          <w:szCs w:val="28"/>
          <w:lang w:eastAsia="ru-RU"/>
        </w:rPr>
        <w:t>на тему: «</w:t>
      </w:r>
      <w:r w:rsidRPr="00AF6BC0">
        <w:rPr>
          <w:rFonts w:eastAsia="Times New Roman" w:cs="Times New Roman"/>
          <w:b/>
          <w:color w:val="000000"/>
          <w:spacing w:val="-4"/>
          <w:szCs w:val="28"/>
          <w:shd w:val="clear" w:color="auto" w:fill="FFFFFF"/>
          <w:lang w:eastAsia="ru-RU"/>
        </w:rPr>
        <w:t>Технологія складання та зварювання ємності паливного резерву</w:t>
      </w:r>
      <w:r w:rsidRPr="00AF6BC0">
        <w:rPr>
          <w:rFonts w:eastAsia="Times New Roman" w:cs="Times New Roman"/>
          <w:b/>
          <w:spacing w:val="-4"/>
          <w:szCs w:val="28"/>
          <w:lang w:eastAsia="ru-RU"/>
        </w:rPr>
        <w:t>»</w:t>
      </w:r>
    </w:p>
    <w:p w14:paraId="0DA51601" w14:textId="77777777" w:rsidR="00AF6BC0" w:rsidRPr="00AF6BC0" w:rsidRDefault="00AF6BC0" w:rsidP="00AF6BC0">
      <w:pPr>
        <w:tabs>
          <w:tab w:val="left" w:leader="underscore" w:pos="3060"/>
          <w:tab w:val="left" w:pos="3240"/>
          <w:tab w:val="left" w:leader="underscore" w:pos="7200"/>
          <w:tab w:val="left" w:pos="7380"/>
          <w:tab w:val="left" w:leader="underscore" w:pos="8903"/>
        </w:tabs>
        <w:spacing w:after="0" w:line="240" w:lineRule="auto"/>
        <w:rPr>
          <w:rFonts w:eastAsia="Times New Roman" w:cs="Times New Roman"/>
          <w:bCs/>
          <w:sz w:val="8"/>
          <w:szCs w:val="8"/>
          <w:lang w:eastAsia="ru-RU"/>
        </w:rPr>
      </w:pPr>
    </w:p>
    <w:p w14:paraId="1149CE54" w14:textId="77777777" w:rsidR="00AF6BC0" w:rsidRPr="00AF6BC0" w:rsidRDefault="00AF6BC0" w:rsidP="00AF6BC0">
      <w:pPr>
        <w:tabs>
          <w:tab w:val="left" w:leader="underscore" w:pos="3060"/>
          <w:tab w:val="left" w:pos="3240"/>
          <w:tab w:val="left" w:leader="underscore" w:pos="7200"/>
          <w:tab w:val="left" w:pos="7380"/>
          <w:tab w:val="left" w:leader="underscore" w:pos="8903"/>
        </w:tabs>
        <w:spacing w:after="0" w:line="240" w:lineRule="auto"/>
        <w:rPr>
          <w:rFonts w:eastAsia="Times New Roman" w:cs="Times New Roman"/>
          <w:bCs/>
          <w:sz w:val="8"/>
          <w:szCs w:val="8"/>
          <w:lang w:eastAsia="ru-RU"/>
        </w:rPr>
      </w:pPr>
    </w:p>
    <w:p w14:paraId="577D1533" w14:textId="77777777" w:rsidR="00AF6BC0" w:rsidRPr="00AF6BC0" w:rsidRDefault="00AF6BC0" w:rsidP="00AF6BC0">
      <w:pPr>
        <w:tabs>
          <w:tab w:val="left" w:leader="underscore" w:pos="3060"/>
          <w:tab w:val="left" w:pos="3240"/>
          <w:tab w:val="left" w:leader="underscore" w:pos="7200"/>
          <w:tab w:val="left" w:pos="7380"/>
          <w:tab w:val="left" w:leader="underscore" w:pos="8903"/>
        </w:tabs>
        <w:spacing w:after="0" w:line="240" w:lineRule="auto"/>
        <w:rPr>
          <w:rFonts w:eastAsia="Times New Roman" w:cs="Times New Roman"/>
          <w:bCs/>
          <w:sz w:val="8"/>
          <w:szCs w:val="8"/>
          <w:lang w:eastAsia="ru-RU"/>
        </w:rPr>
      </w:pPr>
    </w:p>
    <w:p w14:paraId="74A33791" w14:textId="77777777" w:rsidR="00AF6BC0" w:rsidRPr="00AF6BC0" w:rsidRDefault="00AF6BC0" w:rsidP="00AF6BC0">
      <w:pPr>
        <w:tabs>
          <w:tab w:val="left" w:leader="underscore" w:pos="3060"/>
          <w:tab w:val="left" w:pos="3240"/>
          <w:tab w:val="left" w:leader="underscore" w:pos="7200"/>
          <w:tab w:val="left" w:pos="7380"/>
          <w:tab w:val="left" w:leader="underscore" w:pos="8903"/>
        </w:tabs>
        <w:spacing w:after="0" w:line="240" w:lineRule="auto"/>
        <w:rPr>
          <w:rFonts w:eastAsia="Times New Roman" w:cs="Times New Roman"/>
          <w:bCs/>
          <w:sz w:val="26"/>
          <w:szCs w:val="26"/>
          <w:lang w:eastAsia="ru-RU"/>
        </w:rPr>
      </w:pPr>
      <w:r w:rsidRPr="00AF6BC0">
        <w:rPr>
          <w:rFonts w:eastAsia="Times New Roman" w:cs="Times New Roman"/>
          <w:bCs/>
          <w:sz w:val="26"/>
          <w:szCs w:val="26"/>
          <w:lang w:eastAsia="ru-RU"/>
        </w:rPr>
        <w:t xml:space="preserve">Виконала: </w:t>
      </w:r>
    </w:p>
    <w:p w14:paraId="3497A10D" w14:textId="77777777" w:rsidR="00AF6BC0" w:rsidRPr="00AF6BC0" w:rsidRDefault="00AF6BC0" w:rsidP="00AF6BC0">
      <w:pPr>
        <w:tabs>
          <w:tab w:val="left" w:leader="underscore" w:pos="3060"/>
          <w:tab w:val="left" w:pos="3240"/>
          <w:tab w:val="left" w:leader="underscore" w:pos="7200"/>
          <w:tab w:val="left" w:pos="7380"/>
          <w:tab w:val="left" w:leader="underscore" w:pos="8903"/>
        </w:tabs>
        <w:spacing w:after="0" w:line="240" w:lineRule="auto"/>
        <w:rPr>
          <w:rFonts w:eastAsia="Times New Roman" w:cs="Times New Roman"/>
          <w:bCs/>
          <w:sz w:val="26"/>
          <w:szCs w:val="26"/>
          <w:lang w:eastAsia="ru-RU"/>
        </w:rPr>
      </w:pPr>
      <w:r w:rsidRPr="00AF6BC0">
        <w:rPr>
          <w:rFonts w:eastAsia="Times New Roman" w:cs="Times New Roman"/>
          <w:bCs/>
          <w:sz w:val="26"/>
          <w:szCs w:val="26"/>
          <w:lang w:eastAsia="ru-RU"/>
        </w:rPr>
        <w:t>студентка І</w:t>
      </w:r>
      <w:r w:rsidRPr="00AF6BC0">
        <w:rPr>
          <w:rFonts w:eastAsia="Times New Roman" w:cs="Times New Roman"/>
          <w:bCs/>
          <w:sz w:val="26"/>
          <w:szCs w:val="26"/>
          <w:lang w:val="en-US" w:eastAsia="ru-RU"/>
        </w:rPr>
        <w:t>I</w:t>
      </w:r>
      <w:r w:rsidRPr="00AF6BC0">
        <w:rPr>
          <w:rFonts w:eastAsia="Times New Roman" w:cs="Times New Roman"/>
          <w:bCs/>
          <w:sz w:val="26"/>
          <w:szCs w:val="26"/>
          <w:lang w:eastAsia="ru-RU"/>
        </w:rPr>
        <w:t xml:space="preserve"> курсу магістратури,</w:t>
      </w:r>
    </w:p>
    <w:p w14:paraId="380A2E70" w14:textId="77777777" w:rsidR="00AF6BC0" w:rsidRPr="00AF6BC0" w:rsidRDefault="00AF6BC0" w:rsidP="00AF6BC0">
      <w:pPr>
        <w:tabs>
          <w:tab w:val="left" w:leader="underscore" w:pos="3060"/>
          <w:tab w:val="left" w:pos="3240"/>
          <w:tab w:val="left" w:leader="underscore" w:pos="7200"/>
          <w:tab w:val="left" w:pos="7380"/>
          <w:tab w:val="left" w:leader="underscore" w:pos="8903"/>
        </w:tabs>
        <w:spacing w:after="0" w:line="240" w:lineRule="auto"/>
        <w:rPr>
          <w:rFonts w:eastAsia="Times New Roman" w:cs="Times New Roman"/>
          <w:bCs/>
          <w:sz w:val="26"/>
          <w:szCs w:val="26"/>
          <w:lang w:eastAsia="ru-RU"/>
        </w:rPr>
      </w:pPr>
      <w:r w:rsidRPr="00AF6BC0">
        <w:rPr>
          <w:rFonts w:eastAsia="Times New Roman" w:cs="Times New Roman"/>
          <w:bCs/>
          <w:sz w:val="26"/>
          <w:szCs w:val="26"/>
          <w:lang w:eastAsia="ru-RU"/>
        </w:rPr>
        <w:t>групи ЗВ-</w:t>
      </w:r>
      <w:r w:rsidRPr="00AF6BC0">
        <w:rPr>
          <w:rFonts w:eastAsia="Times New Roman" w:cs="Times New Roman"/>
          <w:bCs/>
          <w:sz w:val="26"/>
          <w:szCs w:val="26"/>
          <w:lang w:val="ru-RU" w:eastAsia="ru-RU"/>
        </w:rPr>
        <w:t>з1</w:t>
      </w:r>
      <w:r w:rsidRPr="00AF6BC0">
        <w:rPr>
          <w:rFonts w:eastAsia="Times New Roman" w:cs="Times New Roman"/>
          <w:bCs/>
          <w:sz w:val="26"/>
          <w:szCs w:val="26"/>
          <w:lang w:eastAsia="ru-RU"/>
        </w:rPr>
        <w:t>1мп</w:t>
      </w:r>
      <w:r w:rsidRPr="00AF6BC0">
        <w:rPr>
          <w:rFonts w:eastAsia="Times New Roman" w:cs="Times New Roman"/>
          <w:bCs/>
          <w:color w:val="FF0000"/>
          <w:sz w:val="26"/>
          <w:szCs w:val="26"/>
          <w:lang w:eastAsia="ru-RU"/>
        </w:rPr>
        <w:t xml:space="preserve">  </w:t>
      </w:r>
      <w:r w:rsidRPr="00AF6BC0">
        <w:rPr>
          <w:rFonts w:eastAsia="Times New Roman" w:cs="Times New Roman"/>
          <w:bCs/>
          <w:sz w:val="26"/>
          <w:szCs w:val="26"/>
          <w:lang w:eastAsia="ru-RU"/>
        </w:rPr>
        <w:t xml:space="preserve">  </w:t>
      </w:r>
    </w:p>
    <w:p w14:paraId="79A459CC" w14:textId="77777777" w:rsidR="00AF6BC0" w:rsidRPr="00AF6BC0" w:rsidRDefault="00AF6BC0" w:rsidP="00AF6BC0">
      <w:pPr>
        <w:spacing w:after="0" w:line="240" w:lineRule="auto"/>
        <w:rPr>
          <w:rFonts w:eastAsia="Times New Roman" w:cs="Times New Roman"/>
          <w:b/>
          <w:szCs w:val="28"/>
          <w:lang w:eastAsia="ru-RU"/>
        </w:rPr>
      </w:pPr>
      <w:r w:rsidRPr="00AF6BC0">
        <w:rPr>
          <w:rFonts w:eastAsia="Times New Roman" w:cs="Times New Roman"/>
          <w:b/>
          <w:bCs/>
          <w:noProof/>
          <w:szCs w:val="28"/>
          <w:lang w:eastAsia="ru-RU"/>
        </w:rPr>
        <w:t>Марія Вальчук</w:t>
      </w:r>
    </w:p>
    <w:p w14:paraId="3115E284" w14:textId="7BA6C646" w:rsidR="00AF6BC0" w:rsidRPr="00AF6BC0" w:rsidRDefault="00AF6BC0" w:rsidP="00AF6BC0">
      <w:pPr>
        <w:spacing w:after="0" w:line="240" w:lineRule="auto"/>
        <w:ind w:left="844" w:firstLine="1988"/>
        <w:jc w:val="center"/>
        <w:rPr>
          <w:rFonts w:eastAsia="Times New Roman" w:cs="Times New Roman"/>
          <w:sz w:val="26"/>
          <w:szCs w:val="28"/>
          <w:vertAlign w:val="superscript"/>
          <w:lang w:eastAsia="ru-RU"/>
        </w:rPr>
      </w:pPr>
      <w:r w:rsidRPr="00AF6BC0">
        <w:rPr>
          <w:rFonts w:eastAsia="Times New Roman" w:cs="Times New Roman"/>
          <w:bCs/>
          <w:noProof/>
          <w:szCs w:val="28"/>
          <w:lang w:val="ru-RU" w:eastAsia="ru-RU"/>
        </w:rPr>
        <mc:AlternateContent>
          <mc:Choice Requires="wps">
            <w:drawing>
              <wp:anchor distT="0" distB="0" distL="114300" distR="114300" simplePos="0" relativeHeight="251661312" behindDoc="0" locked="0" layoutInCell="1" allowOverlap="1" wp14:anchorId="0B5CF345" wp14:editId="57EB5EF5">
                <wp:simplePos x="0" y="0"/>
                <wp:positionH relativeFrom="column">
                  <wp:posOffset>4809490</wp:posOffset>
                </wp:positionH>
                <wp:positionV relativeFrom="paragraph">
                  <wp:posOffset>7620</wp:posOffset>
                </wp:positionV>
                <wp:extent cx="1440180" cy="0"/>
                <wp:effectExtent l="5080" t="8255" r="12065" b="10795"/>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7992F3" id="Прямая соединительная линия 15"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7pt,.6pt" to="492.1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"/>
            </w:pict>
          </mc:Fallback>
        </mc:AlternateContent>
      </w:r>
      <w:r w:rsidRPr="00AF6BC0">
        <w:rPr>
          <w:rFonts w:eastAsia="Times New Roman" w:cs="Times New Roman"/>
          <w:sz w:val="26"/>
          <w:szCs w:val="28"/>
          <w:vertAlign w:val="superscript"/>
          <w:lang w:eastAsia="ru-RU"/>
        </w:rPr>
        <w:tab/>
      </w:r>
      <w:r w:rsidRPr="00AF6BC0">
        <w:rPr>
          <w:rFonts w:eastAsia="Times New Roman" w:cs="Times New Roman"/>
          <w:sz w:val="26"/>
          <w:szCs w:val="28"/>
          <w:vertAlign w:val="superscript"/>
          <w:lang w:eastAsia="ru-RU"/>
        </w:rPr>
        <w:tab/>
      </w:r>
      <w:r w:rsidRPr="00AF6BC0">
        <w:rPr>
          <w:rFonts w:eastAsia="Times New Roman" w:cs="Times New Roman"/>
          <w:sz w:val="26"/>
          <w:szCs w:val="28"/>
          <w:vertAlign w:val="superscript"/>
          <w:lang w:eastAsia="ru-RU"/>
        </w:rPr>
        <w:tab/>
      </w:r>
      <w:r w:rsidRPr="00AF6BC0">
        <w:rPr>
          <w:rFonts w:eastAsia="Times New Roman" w:cs="Times New Roman"/>
          <w:sz w:val="26"/>
          <w:szCs w:val="28"/>
          <w:vertAlign w:val="superscript"/>
          <w:lang w:eastAsia="ru-RU"/>
        </w:rPr>
        <w:tab/>
        <w:t xml:space="preserve">  </w:t>
      </w:r>
    </w:p>
    <w:p w14:paraId="2F9FC216" w14:textId="77777777" w:rsidR="00AF6BC0" w:rsidRPr="00AF6BC0" w:rsidRDefault="00AF6BC0" w:rsidP="00AF6BC0">
      <w:pPr>
        <w:tabs>
          <w:tab w:val="left" w:leader="underscore" w:pos="7200"/>
          <w:tab w:val="left" w:pos="7380"/>
          <w:tab w:val="left" w:leader="underscore" w:pos="8903"/>
        </w:tabs>
        <w:spacing w:after="0" w:line="240" w:lineRule="auto"/>
        <w:rPr>
          <w:rFonts w:eastAsia="Times New Roman" w:cs="Times New Roman"/>
          <w:bCs/>
          <w:sz w:val="26"/>
          <w:szCs w:val="26"/>
          <w:lang w:eastAsia="ru-RU"/>
        </w:rPr>
      </w:pPr>
      <w:r w:rsidRPr="00AF6BC0">
        <w:rPr>
          <w:rFonts w:eastAsia="Times New Roman" w:cs="Times New Roman"/>
          <w:bCs/>
          <w:sz w:val="26"/>
          <w:szCs w:val="26"/>
          <w:lang w:val="ru-RU" w:eastAsia="ru-RU"/>
        </w:rPr>
        <w:t>К</w:t>
      </w:r>
      <w:r w:rsidRPr="00AF6BC0">
        <w:rPr>
          <w:rFonts w:eastAsia="Times New Roman" w:cs="Times New Roman"/>
          <w:bCs/>
          <w:sz w:val="26"/>
          <w:szCs w:val="26"/>
          <w:lang w:eastAsia="ru-RU"/>
        </w:rPr>
        <w:t>ерівник:</w:t>
      </w:r>
    </w:p>
    <w:p w14:paraId="1EE5A18F" w14:textId="77777777" w:rsidR="00AF6BC0" w:rsidRPr="00AF6BC0" w:rsidRDefault="00AF6BC0" w:rsidP="00AF6BC0">
      <w:pPr>
        <w:tabs>
          <w:tab w:val="left" w:leader="underscore" w:pos="7200"/>
          <w:tab w:val="left" w:pos="7380"/>
          <w:tab w:val="left" w:leader="underscore" w:pos="8903"/>
        </w:tabs>
        <w:spacing w:after="0" w:line="240" w:lineRule="auto"/>
        <w:rPr>
          <w:rFonts w:eastAsia="Times New Roman" w:cs="Times New Roman"/>
          <w:bCs/>
          <w:sz w:val="26"/>
          <w:szCs w:val="26"/>
          <w:lang w:eastAsia="ru-RU"/>
        </w:rPr>
      </w:pPr>
      <w:r w:rsidRPr="00AF6BC0">
        <w:rPr>
          <w:rFonts w:eastAsia="Times New Roman" w:cs="Times New Roman"/>
          <w:bCs/>
          <w:sz w:val="26"/>
          <w:szCs w:val="26"/>
          <w:lang w:eastAsia="ru-RU"/>
        </w:rPr>
        <w:t>Старший викладач</w:t>
      </w:r>
    </w:p>
    <w:p w14:paraId="6A739D13" w14:textId="77777777" w:rsidR="00AF6BC0" w:rsidRPr="00AF6BC0" w:rsidRDefault="00AF6BC0" w:rsidP="00AF6BC0">
      <w:pPr>
        <w:tabs>
          <w:tab w:val="left" w:leader="underscore" w:pos="7200"/>
          <w:tab w:val="left" w:pos="7380"/>
          <w:tab w:val="left" w:leader="underscore" w:pos="8903"/>
        </w:tabs>
        <w:spacing w:after="0" w:line="240" w:lineRule="auto"/>
        <w:rPr>
          <w:rFonts w:eastAsia="Times New Roman" w:cs="Times New Roman"/>
          <w:b/>
          <w:bCs/>
          <w:szCs w:val="28"/>
          <w:lang w:eastAsia="ru-RU"/>
        </w:rPr>
      </w:pPr>
      <w:r w:rsidRPr="00AF6BC0">
        <w:rPr>
          <w:rFonts w:eastAsia="Times New Roman" w:cs="Times New Roman"/>
          <w:b/>
          <w:bCs/>
          <w:szCs w:val="28"/>
          <w:lang w:eastAsia="ru-RU"/>
        </w:rPr>
        <w:t>Віктор Коперсак</w:t>
      </w:r>
    </w:p>
    <w:p w14:paraId="705DCF98" w14:textId="1B1B0723" w:rsidR="00AF6BC0" w:rsidRPr="00AF6BC0" w:rsidRDefault="00AF6BC0" w:rsidP="00AF6BC0">
      <w:pPr>
        <w:spacing w:after="0" w:line="240" w:lineRule="auto"/>
        <w:ind w:left="2124" w:firstLine="708"/>
        <w:jc w:val="right"/>
        <w:rPr>
          <w:rFonts w:eastAsia="Times New Roman" w:cs="Times New Roman"/>
          <w:sz w:val="26"/>
          <w:szCs w:val="28"/>
          <w:vertAlign w:val="superscript"/>
          <w:lang w:eastAsia="ru-RU"/>
        </w:rPr>
      </w:pPr>
      <w:r w:rsidRPr="00AF6BC0">
        <w:rPr>
          <w:rFonts w:eastAsia="Times New Roman" w:cs="Times New Roman"/>
          <w:bCs/>
          <w:noProof/>
          <w:sz w:val="26"/>
          <w:szCs w:val="28"/>
          <w:lang w:val="ru-RU" w:eastAsia="ru-RU"/>
        </w:rPr>
        <mc:AlternateContent>
          <mc:Choice Requires="wps">
            <w:drawing>
              <wp:anchor distT="0" distB="0" distL="114300" distR="114300" simplePos="0" relativeHeight="251659264" behindDoc="0" locked="0" layoutInCell="1" allowOverlap="1" wp14:anchorId="07ED62A1" wp14:editId="1CC05F77">
                <wp:simplePos x="0" y="0"/>
                <wp:positionH relativeFrom="column">
                  <wp:posOffset>4809490</wp:posOffset>
                </wp:positionH>
                <wp:positionV relativeFrom="paragraph">
                  <wp:posOffset>6985</wp:posOffset>
                </wp:positionV>
                <wp:extent cx="1440180" cy="0"/>
                <wp:effectExtent l="5080" t="10160" r="12065" b="8890"/>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5FD76" id="Прямая соединительная линия 1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7pt,.55pt" to="492.1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"/>
            </w:pict>
          </mc:Fallback>
        </mc:AlternateContent>
      </w:r>
      <w:r w:rsidRPr="00AF6BC0">
        <w:rPr>
          <w:rFonts w:eastAsia="Times New Roman" w:cs="Times New Roman"/>
          <w:sz w:val="26"/>
          <w:szCs w:val="28"/>
          <w:vertAlign w:val="superscript"/>
          <w:lang w:eastAsia="ru-RU"/>
        </w:rPr>
        <w:tab/>
        <w:t xml:space="preserve">                       </w:t>
      </w:r>
    </w:p>
    <w:p w14:paraId="59F1F76C" w14:textId="77777777" w:rsidR="00AF6BC0" w:rsidRPr="00AF6BC0" w:rsidRDefault="00AF6BC0" w:rsidP="00AF6BC0">
      <w:pPr>
        <w:tabs>
          <w:tab w:val="left" w:pos="3486"/>
          <w:tab w:val="left" w:leader="underscore" w:pos="5760"/>
          <w:tab w:val="left" w:pos="6120"/>
          <w:tab w:val="left" w:leader="underscore" w:pos="9540"/>
        </w:tabs>
        <w:spacing w:after="0" w:line="240" w:lineRule="auto"/>
        <w:rPr>
          <w:rFonts w:eastAsia="Times New Roman" w:cs="Times New Roman"/>
          <w:bCs/>
          <w:sz w:val="26"/>
          <w:szCs w:val="26"/>
          <w:lang w:eastAsia="ru-RU"/>
        </w:rPr>
      </w:pPr>
      <w:r w:rsidRPr="00AF6BC0">
        <w:rPr>
          <w:rFonts w:eastAsia="Times New Roman" w:cs="Times New Roman"/>
          <w:bCs/>
          <w:sz w:val="26"/>
          <w:szCs w:val="26"/>
          <w:lang w:eastAsia="ru-RU"/>
        </w:rPr>
        <w:t>Консультант</w:t>
      </w:r>
      <w:r w:rsidRPr="00AF6BC0">
        <w:rPr>
          <w:rFonts w:eastAsia="Times New Roman" w:cs="Times New Roman"/>
          <w:bCs/>
          <w:sz w:val="26"/>
          <w:szCs w:val="26"/>
          <w:lang w:val="ru-RU" w:eastAsia="ru-RU"/>
        </w:rPr>
        <w:t xml:space="preserve"> </w:t>
      </w:r>
      <w:r w:rsidRPr="00AF6BC0">
        <w:rPr>
          <w:rFonts w:eastAsia="Times New Roman" w:cs="Times New Roman"/>
          <w:bCs/>
          <w:sz w:val="26"/>
          <w:szCs w:val="26"/>
          <w:lang w:eastAsia="ru-RU"/>
        </w:rPr>
        <w:t xml:space="preserve">з охорони  праці:  </w:t>
      </w:r>
    </w:p>
    <w:p w14:paraId="32ADD828" w14:textId="77777777" w:rsidR="00AF6BC0" w:rsidRPr="00AF6BC0" w:rsidRDefault="00AF6BC0" w:rsidP="00AF6BC0">
      <w:pPr>
        <w:tabs>
          <w:tab w:val="left" w:pos="3486"/>
          <w:tab w:val="left" w:leader="underscore" w:pos="5760"/>
          <w:tab w:val="left" w:pos="6120"/>
          <w:tab w:val="left" w:leader="underscore" w:pos="9540"/>
        </w:tabs>
        <w:spacing w:after="0" w:line="240" w:lineRule="auto"/>
        <w:rPr>
          <w:rFonts w:eastAsia="Times New Roman" w:cs="Times New Roman"/>
          <w:bCs/>
          <w:sz w:val="26"/>
          <w:szCs w:val="26"/>
          <w:lang w:eastAsia="ru-RU"/>
        </w:rPr>
      </w:pPr>
      <w:r w:rsidRPr="00AF6BC0">
        <w:rPr>
          <w:rFonts w:eastAsia="Times New Roman" w:cs="Times New Roman"/>
          <w:sz w:val="26"/>
          <w:szCs w:val="26"/>
          <w:lang w:eastAsia="ru-RU"/>
        </w:rPr>
        <w:t>Професор,</w:t>
      </w:r>
      <w:r w:rsidRPr="00AF6BC0">
        <w:rPr>
          <w:rFonts w:eastAsia="Times New Roman" w:cs="Times New Roman"/>
          <w:bCs/>
          <w:sz w:val="26"/>
          <w:szCs w:val="26"/>
          <w:lang w:eastAsia="ru-RU"/>
        </w:rPr>
        <w:t xml:space="preserve"> д.т.н.</w:t>
      </w:r>
    </w:p>
    <w:p w14:paraId="524A3BEA" w14:textId="77777777" w:rsidR="00AF6BC0" w:rsidRPr="00AF6BC0" w:rsidRDefault="00AF6BC0" w:rsidP="00AF6BC0">
      <w:pPr>
        <w:tabs>
          <w:tab w:val="left" w:pos="3486"/>
          <w:tab w:val="left" w:leader="underscore" w:pos="5760"/>
          <w:tab w:val="left" w:pos="6120"/>
          <w:tab w:val="left" w:leader="underscore" w:pos="9540"/>
        </w:tabs>
        <w:spacing w:after="0" w:line="240" w:lineRule="auto"/>
        <w:rPr>
          <w:rFonts w:eastAsia="Times New Roman" w:cs="Times New Roman"/>
          <w:b/>
          <w:bCs/>
          <w:sz w:val="26"/>
          <w:szCs w:val="28"/>
          <w:lang w:eastAsia="ru-RU"/>
        </w:rPr>
      </w:pPr>
      <w:r w:rsidRPr="00AF6BC0">
        <w:rPr>
          <w:rFonts w:eastAsia="Times New Roman" w:cs="Times New Roman"/>
          <w:b/>
          <w:bCs/>
          <w:szCs w:val="28"/>
          <w:lang w:eastAsia="ru-RU"/>
        </w:rPr>
        <w:t>Олег Левченко</w:t>
      </w:r>
    </w:p>
    <w:p w14:paraId="04E9617E" w14:textId="0584B5FE" w:rsidR="00AF6BC0" w:rsidRPr="00AF6BC0" w:rsidRDefault="00AF6BC0" w:rsidP="00AF6BC0">
      <w:pPr>
        <w:spacing w:after="0" w:line="240" w:lineRule="auto"/>
        <w:ind w:left="8496"/>
        <w:rPr>
          <w:rFonts w:eastAsia="Times New Roman" w:cs="Times New Roman"/>
          <w:sz w:val="26"/>
          <w:szCs w:val="28"/>
          <w:vertAlign w:val="superscript"/>
          <w:lang w:eastAsia="ru-RU"/>
        </w:rPr>
      </w:pPr>
      <w:r w:rsidRPr="00AF6BC0">
        <w:rPr>
          <w:rFonts w:eastAsia="Times New Roman" w:cs="Times New Roman"/>
          <w:b/>
          <w:bCs/>
          <w:noProof/>
          <w:sz w:val="26"/>
          <w:szCs w:val="28"/>
          <w:lang w:val="ru-RU" w:eastAsia="ru-RU"/>
        </w:rPr>
        <mc:AlternateContent>
          <mc:Choice Requires="wps">
            <w:drawing>
              <wp:anchor distT="0" distB="0" distL="114300" distR="114300" simplePos="0" relativeHeight="251660288" behindDoc="0" locked="0" layoutInCell="1" allowOverlap="1" wp14:anchorId="38ED75AF" wp14:editId="56047EE3">
                <wp:simplePos x="0" y="0"/>
                <wp:positionH relativeFrom="column">
                  <wp:posOffset>4866640</wp:posOffset>
                </wp:positionH>
                <wp:positionV relativeFrom="paragraph">
                  <wp:posOffset>18415</wp:posOffset>
                </wp:positionV>
                <wp:extent cx="1383030" cy="0"/>
                <wp:effectExtent l="5080" t="5080" r="12065" b="1397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30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BFA223" id="Прямая соединительная линия 1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3.2pt,1.45pt" to="492.1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"/>
            </w:pict>
          </mc:Fallback>
        </mc:AlternateContent>
      </w:r>
      <w:r w:rsidRPr="00AF6BC0">
        <w:rPr>
          <w:rFonts w:eastAsia="Times New Roman" w:cs="Times New Roman"/>
          <w:sz w:val="26"/>
          <w:szCs w:val="28"/>
          <w:vertAlign w:val="superscript"/>
          <w:lang w:val="ru-RU" w:eastAsia="ru-RU"/>
        </w:rPr>
        <w:t xml:space="preserve"> </w:t>
      </w:r>
      <w:r w:rsidRPr="00AF6BC0">
        <w:rPr>
          <w:rFonts w:eastAsia="Times New Roman" w:cs="Times New Roman"/>
          <w:sz w:val="26"/>
          <w:szCs w:val="28"/>
          <w:vertAlign w:val="superscript"/>
          <w:lang w:eastAsia="ru-RU"/>
        </w:rPr>
        <w:t xml:space="preserve">         </w:t>
      </w:r>
    </w:p>
    <w:p w14:paraId="084DDE51" w14:textId="77777777" w:rsidR="00AF6BC0" w:rsidRPr="00AF6BC0" w:rsidRDefault="00AF6BC0" w:rsidP="00AF6BC0">
      <w:pPr>
        <w:tabs>
          <w:tab w:val="left" w:pos="3486"/>
          <w:tab w:val="left" w:leader="underscore" w:pos="5760"/>
          <w:tab w:val="left" w:pos="6120"/>
          <w:tab w:val="left" w:leader="underscore" w:pos="9540"/>
        </w:tabs>
        <w:spacing w:after="0" w:line="240" w:lineRule="auto"/>
        <w:rPr>
          <w:rFonts w:eastAsia="Times New Roman" w:cs="Times New Roman"/>
          <w:bCs/>
          <w:sz w:val="26"/>
          <w:szCs w:val="26"/>
          <w:lang w:eastAsia="ru-RU"/>
        </w:rPr>
      </w:pPr>
      <w:r w:rsidRPr="00AF6BC0">
        <w:rPr>
          <w:rFonts w:eastAsia="Times New Roman" w:cs="Times New Roman"/>
          <w:bCs/>
          <w:sz w:val="26"/>
          <w:szCs w:val="26"/>
          <w:lang w:eastAsia="ru-RU"/>
        </w:rPr>
        <w:t>Консультант</w:t>
      </w:r>
      <w:r w:rsidRPr="00AF6BC0">
        <w:rPr>
          <w:rFonts w:eastAsia="Times New Roman" w:cs="Times New Roman"/>
          <w:bCs/>
          <w:sz w:val="26"/>
          <w:szCs w:val="26"/>
          <w:lang w:val="ru-RU" w:eastAsia="ru-RU"/>
        </w:rPr>
        <w:t xml:space="preserve"> </w:t>
      </w:r>
      <w:r w:rsidRPr="00AF6BC0">
        <w:rPr>
          <w:rFonts w:eastAsia="Times New Roman" w:cs="Times New Roman"/>
          <w:bCs/>
          <w:sz w:val="26"/>
          <w:szCs w:val="26"/>
          <w:lang w:eastAsia="ru-RU"/>
        </w:rPr>
        <w:t xml:space="preserve">з розроблення </w:t>
      </w:r>
      <w:r w:rsidRPr="00AF6BC0">
        <w:rPr>
          <w:rFonts w:eastAsia="Times New Roman" w:cs="Times New Roman"/>
          <w:sz w:val="26"/>
          <w:szCs w:val="26"/>
          <w:lang w:eastAsia="ru-RU"/>
        </w:rPr>
        <w:t>стартап-проєкту</w:t>
      </w:r>
      <w:r w:rsidRPr="00AF6BC0">
        <w:rPr>
          <w:rFonts w:eastAsia="Times New Roman" w:cs="Times New Roman"/>
          <w:bCs/>
          <w:sz w:val="26"/>
          <w:szCs w:val="26"/>
          <w:lang w:eastAsia="ru-RU"/>
        </w:rPr>
        <w:t xml:space="preserve">:  </w:t>
      </w:r>
    </w:p>
    <w:p w14:paraId="2E567E1A" w14:textId="77777777" w:rsidR="00AF6BC0" w:rsidRPr="00AF6BC0" w:rsidRDefault="00AF6BC0" w:rsidP="00AF6BC0">
      <w:pPr>
        <w:tabs>
          <w:tab w:val="left" w:pos="3486"/>
          <w:tab w:val="left" w:leader="underscore" w:pos="5760"/>
          <w:tab w:val="left" w:pos="6120"/>
          <w:tab w:val="left" w:leader="underscore" w:pos="9540"/>
        </w:tabs>
        <w:spacing w:after="0" w:line="240" w:lineRule="auto"/>
        <w:rPr>
          <w:rFonts w:eastAsia="Times New Roman" w:cs="Times New Roman"/>
          <w:bCs/>
          <w:sz w:val="26"/>
          <w:szCs w:val="26"/>
          <w:lang w:eastAsia="ru-RU"/>
        </w:rPr>
      </w:pPr>
      <w:r w:rsidRPr="00AF6BC0">
        <w:rPr>
          <w:rFonts w:eastAsia="Times New Roman" w:cs="Times New Roman"/>
          <w:sz w:val="26"/>
          <w:szCs w:val="26"/>
          <w:lang w:eastAsia="ru-RU"/>
        </w:rPr>
        <w:t>Доцент,</w:t>
      </w:r>
      <w:r w:rsidRPr="00AF6BC0">
        <w:rPr>
          <w:rFonts w:eastAsia="Times New Roman" w:cs="Times New Roman"/>
          <w:bCs/>
          <w:sz w:val="26"/>
          <w:szCs w:val="26"/>
          <w:lang w:eastAsia="ru-RU"/>
        </w:rPr>
        <w:t xml:space="preserve"> к. е. н.  </w:t>
      </w:r>
    </w:p>
    <w:p w14:paraId="47307985" w14:textId="77777777" w:rsidR="00AF6BC0" w:rsidRPr="00AF6BC0" w:rsidRDefault="00AF6BC0" w:rsidP="00AF6BC0">
      <w:pPr>
        <w:tabs>
          <w:tab w:val="left" w:pos="3486"/>
          <w:tab w:val="left" w:leader="underscore" w:pos="5760"/>
          <w:tab w:val="left" w:pos="6120"/>
          <w:tab w:val="left" w:leader="underscore" w:pos="9540"/>
        </w:tabs>
        <w:spacing w:after="0" w:line="240" w:lineRule="auto"/>
        <w:rPr>
          <w:rFonts w:eastAsia="Times New Roman" w:cs="Times New Roman"/>
          <w:b/>
          <w:bCs/>
          <w:sz w:val="26"/>
          <w:szCs w:val="28"/>
          <w:lang w:eastAsia="ru-RU"/>
        </w:rPr>
      </w:pPr>
      <w:r w:rsidRPr="00AF6BC0">
        <w:rPr>
          <w:rFonts w:eastAsia="Times New Roman" w:cs="Times New Roman"/>
          <w:b/>
          <w:bCs/>
          <w:szCs w:val="28"/>
          <w:lang w:eastAsia="ru-RU"/>
        </w:rPr>
        <w:t>Ярослава Глущенко</w:t>
      </w:r>
    </w:p>
    <w:p w14:paraId="29B2C77F" w14:textId="495D21CA" w:rsidR="00AF6BC0" w:rsidRPr="00AF6BC0" w:rsidRDefault="00AF6BC0" w:rsidP="00AF6BC0">
      <w:pPr>
        <w:spacing w:after="0" w:line="240" w:lineRule="auto"/>
        <w:ind w:left="7788" w:firstLine="708"/>
        <w:jc w:val="center"/>
        <w:rPr>
          <w:rFonts w:eastAsia="Times New Roman" w:cs="Times New Roman"/>
          <w:sz w:val="26"/>
          <w:szCs w:val="28"/>
          <w:vertAlign w:val="superscript"/>
          <w:lang w:eastAsia="ru-RU"/>
        </w:rPr>
      </w:pPr>
      <w:r w:rsidRPr="00AF6BC0">
        <w:rPr>
          <w:rFonts w:eastAsia="Times New Roman" w:cs="Times New Roman"/>
          <w:b/>
          <w:bCs/>
          <w:noProof/>
          <w:sz w:val="26"/>
          <w:szCs w:val="28"/>
          <w:lang w:val="ru-RU" w:eastAsia="ru-RU"/>
        </w:rPr>
        <mc:AlternateContent>
          <mc:Choice Requires="wps">
            <w:drawing>
              <wp:anchor distT="0" distB="0" distL="114300" distR="114300" simplePos="0" relativeHeight="251663360" behindDoc="0" locked="0" layoutInCell="1" allowOverlap="1" wp14:anchorId="08C88116" wp14:editId="62E6BFE8">
                <wp:simplePos x="0" y="0"/>
                <wp:positionH relativeFrom="column">
                  <wp:posOffset>4866640</wp:posOffset>
                </wp:positionH>
                <wp:positionV relativeFrom="paragraph">
                  <wp:posOffset>18415</wp:posOffset>
                </wp:positionV>
                <wp:extent cx="1383030" cy="0"/>
                <wp:effectExtent l="5080" t="7620" r="12065" b="11430"/>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30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0C25CA" id="Прямая соединительная линия 1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3.2pt,1.45pt" to="492.1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"/>
            </w:pict>
          </mc:Fallback>
        </mc:AlternateContent>
      </w:r>
    </w:p>
    <w:p w14:paraId="4A9C275B" w14:textId="77777777" w:rsidR="00AF6BC0" w:rsidRPr="00AF6BC0" w:rsidRDefault="00AF6BC0" w:rsidP="00AF6BC0">
      <w:pPr>
        <w:tabs>
          <w:tab w:val="left" w:leader="underscore" w:pos="7371"/>
          <w:tab w:val="left" w:pos="7513"/>
          <w:tab w:val="left" w:leader="underscore" w:pos="8903"/>
        </w:tabs>
        <w:spacing w:after="0" w:line="240" w:lineRule="auto"/>
        <w:rPr>
          <w:rFonts w:eastAsia="Times New Roman" w:cs="Times New Roman"/>
          <w:bCs/>
          <w:sz w:val="26"/>
          <w:szCs w:val="26"/>
          <w:lang w:eastAsia="ru-RU"/>
        </w:rPr>
      </w:pPr>
      <w:r w:rsidRPr="00AF6BC0">
        <w:rPr>
          <w:rFonts w:eastAsia="Times New Roman" w:cs="Times New Roman"/>
          <w:bCs/>
          <w:sz w:val="26"/>
          <w:szCs w:val="26"/>
          <w:lang w:eastAsia="ru-RU"/>
        </w:rPr>
        <w:t>Рецензент:</w:t>
      </w:r>
    </w:p>
    <w:p w14:paraId="639EAE31" w14:textId="77777777" w:rsidR="00AF6BC0" w:rsidRPr="00AF6BC0" w:rsidRDefault="00AF6BC0" w:rsidP="00AF6BC0">
      <w:pPr>
        <w:tabs>
          <w:tab w:val="left" w:pos="3486"/>
          <w:tab w:val="left" w:leader="underscore" w:pos="5760"/>
          <w:tab w:val="left" w:pos="6120"/>
          <w:tab w:val="left" w:leader="underscore" w:pos="9540"/>
        </w:tabs>
        <w:spacing w:after="0" w:line="240" w:lineRule="auto"/>
        <w:rPr>
          <w:rFonts w:eastAsia="Times New Roman" w:cs="Times New Roman"/>
          <w:bCs/>
          <w:sz w:val="26"/>
          <w:szCs w:val="26"/>
          <w:lang w:eastAsia="ru-RU"/>
        </w:rPr>
      </w:pPr>
      <w:r w:rsidRPr="00AF6BC0">
        <w:rPr>
          <w:rFonts w:eastAsia="Times New Roman" w:cs="Times New Roman"/>
          <w:bCs/>
          <w:sz w:val="26"/>
          <w:szCs w:val="26"/>
          <w:lang w:eastAsia="ru-RU"/>
        </w:rPr>
        <w:t>Доцент,</w:t>
      </w:r>
      <w:r w:rsidRPr="00AF6BC0">
        <w:rPr>
          <w:rFonts w:eastAsia="Times New Roman" w:cs="Times New Roman"/>
          <w:bCs/>
          <w:sz w:val="26"/>
          <w:szCs w:val="26"/>
          <w:lang w:val="ru-RU" w:eastAsia="ru-RU"/>
        </w:rPr>
        <w:t xml:space="preserve"> </w:t>
      </w:r>
      <w:r w:rsidRPr="00AF6BC0">
        <w:rPr>
          <w:rFonts w:eastAsia="Times New Roman" w:cs="Times New Roman"/>
          <w:bCs/>
          <w:sz w:val="26"/>
          <w:szCs w:val="26"/>
          <w:lang w:eastAsia="ru-RU"/>
        </w:rPr>
        <w:t>к .т. н.,  доц.</w:t>
      </w:r>
    </w:p>
    <w:p w14:paraId="598D695D" w14:textId="77777777" w:rsidR="00AF6BC0" w:rsidRPr="00AF6BC0" w:rsidRDefault="00AF6BC0" w:rsidP="00AF6BC0">
      <w:pPr>
        <w:tabs>
          <w:tab w:val="left" w:pos="3486"/>
          <w:tab w:val="left" w:leader="underscore" w:pos="5760"/>
          <w:tab w:val="left" w:pos="6120"/>
          <w:tab w:val="left" w:leader="underscore" w:pos="9540"/>
        </w:tabs>
        <w:spacing w:after="0" w:line="240" w:lineRule="auto"/>
        <w:rPr>
          <w:rFonts w:eastAsia="Times New Roman" w:cs="Times New Roman"/>
          <w:b/>
          <w:bCs/>
          <w:szCs w:val="28"/>
          <w:lang w:eastAsia="ru-RU"/>
        </w:rPr>
      </w:pPr>
      <w:r w:rsidRPr="00AF6BC0">
        <w:rPr>
          <w:rFonts w:eastAsia="Times New Roman" w:cs="Times New Roman"/>
          <w:b/>
          <w:bCs/>
          <w:szCs w:val="28"/>
          <w:lang w:eastAsia="ru-RU"/>
        </w:rPr>
        <w:t>Оксана Юрчишин</w:t>
      </w:r>
    </w:p>
    <w:p w14:paraId="210FED47" w14:textId="5032F61F" w:rsidR="00AF6BC0" w:rsidRPr="00AF6BC0" w:rsidRDefault="00AF6BC0" w:rsidP="00AF6BC0">
      <w:pPr>
        <w:tabs>
          <w:tab w:val="left" w:leader="underscore" w:pos="7371"/>
          <w:tab w:val="left" w:pos="7513"/>
          <w:tab w:val="left" w:leader="underscore" w:pos="8903"/>
        </w:tabs>
        <w:spacing w:after="0" w:line="240" w:lineRule="auto"/>
        <w:ind w:left="1939" w:firstLine="6557"/>
        <w:jc w:val="center"/>
        <w:rPr>
          <w:rFonts w:eastAsia="Times New Roman" w:cs="Times New Roman"/>
          <w:szCs w:val="28"/>
          <w:lang w:eastAsia="ru-RU"/>
        </w:rPr>
      </w:pPr>
      <w:r w:rsidRPr="00AF6BC0">
        <w:rPr>
          <w:rFonts w:eastAsia="Times New Roman" w:cs="Times New Roman"/>
          <w:b/>
          <w:bCs/>
          <w:noProof/>
          <w:sz w:val="26"/>
          <w:szCs w:val="28"/>
          <w:lang w:val="ru-RU" w:eastAsia="ru-RU"/>
        </w:rPr>
        <mc:AlternateContent>
          <mc:Choice Requires="wps">
            <w:drawing>
              <wp:anchor distT="0" distB="0" distL="114300" distR="114300" simplePos="0" relativeHeight="251662336" behindDoc="0" locked="0" layoutInCell="1" allowOverlap="1" wp14:anchorId="0F0CD98D" wp14:editId="286F483C">
                <wp:simplePos x="0" y="0"/>
                <wp:positionH relativeFrom="column">
                  <wp:posOffset>4866640</wp:posOffset>
                </wp:positionH>
                <wp:positionV relativeFrom="paragraph">
                  <wp:posOffset>6985</wp:posOffset>
                </wp:positionV>
                <wp:extent cx="1383030" cy="0"/>
                <wp:effectExtent l="5080" t="8255" r="12065" b="10795"/>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30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9C7B51" id="Прямая соединительная линия 1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3.2pt,.55pt" to="492.1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"/>
            </w:pict>
          </mc:Fallback>
        </mc:AlternateContent>
      </w:r>
    </w:p>
    <w:p w14:paraId="7B0E841F" w14:textId="77777777" w:rsidR="00AF6BC0" w:rsidRPr="00AF6BC0" w:rsidRDefault="00AF6BC0" w:rsidP="00AF6BC0">
      <w:pPr>
        <w:tabs>
          <w:tab w:val="left" w:pos="330"/>
        </w:tabs>
        <w:spacing w:after="0" w:line="240" w:lineRule="auto"/>
        <w:ind w:left="4536"/>
        <w:rPr>
          <w:rFonts w:eastAsia="Times New Roman" w:cs="Times New Roman"/>
          <w:sz w:val="12"/>
          <w:szCs w:val="12"/>
          <w:lang w:eastAsia="ru-RU"/>
        </w:rPr>
      </w:pPr>
    </w:p>
    <w:p w14:paraId="76EF9677" w14:textId="77777777" w:rsidR="00AF6BC0" w:rsidRPr="00AF6BC0" w:rsidRDefault="00AF6BC0" w:rsidP="00AF6BC0">
      <w:pPr>
        <w:tabs>
          <w:tab w:val="left" w:pos="330"/>
        </w:tabs>
        <w:spacing w:after="0" w:line="240" w:lineRule="auto"/>
        <w:ind w:left="4536"/>
        <w:rPr>
          <w:rFonts w:eastAsia="Times New Roman" w:cs="Times New Roman"/>
          <w:sz w:val="12"/>
          <w:szCs w:val="12"/>
          <w:lang w:eastAsia="ru-RU"/>
        </w:rPr>
      </w:pPr>
    </w:p>
    <w:p w14:paraId="606C4126" w14:textId="77777777" w:rsidR="00AF6BC0" w:rsidRPr="00AF6BC0" w:rsidRDefault="00AF6BC0" w:rsidP="00AF6BC0">
      <w:pPr>
        <w:tabs>
          <w:tab w:val="left" w:pos="330"/>
        </w:tabs>
        <w:spacing w:after="0" w:line="240" w:lineRule="auto"/>
        <w:ind w:left="4536"/>
        <w:rPr>
          <w:rFonts w:eastAsia="Times New Roman" w:cs="Times New Roman"/>
          <w:sz w:val="12"/>
          <w:szCs w:val="12"/>
          <w:lang w:eastAsia="ru-RU"/>
        </w:rPr>
      </w:pPr>
    </w:p>
    <w:p w14:paraId="340C3AA1" w14:textId="77777777" w:rsidR="00AF6BC0" w:rsidRPr="00AF6BC0" w:rsidRDefault="00AF6BC0" w:rsidP="00AF6BC0">
      <w:pPr>
        <w:tabs>
          <w:tab w:val="left" w:pos="330"/>
        </w:tabs>
        <w:spacing w:after="0" w:line="240" w:lineRule="auto"/>
        <w:ind w:left="4536"/>
        <w:rPr>
          <w:rFonts w:eastAsia="Times New Roman" w:cs="Times New Roman"/>
          <w:sz w:val="26"/>
          <w:szCs w:val="26"/>
          <w:lang w:eastAsia="ru-RU"/>
        </w:rPr>
      </w:pPr>
      <w:r w:rsidRPr="00AF6BC0">
        <w:rPr>
          <w:rFonts w:eastAsia="Times New Roman" w:cs="Times New Roman"/>
          <w:sz w:val="26"/>
          <w:szCs w:val="26"/>
          <w:lang w:eastAsia="ru-RU"/>
        </w:rPr>
        <w:t xml:space="preserve">Засвідчую, що у цій магістерській </w:t>
      </w:r>
    </w:p>
    <w:p w14:paraId="5431F493" w14:textId="77777777" w:rsidR="00AF6BC0" w:rsidRPr="00AF6BC0" w:rsidRDefault="00AF6BC0" w:rsidP="00AF6BC0">
      <w:pPr>
        <w:tabs>
          <w:tab w:val="left" w:pos="330"/>
        </w:tabs>
        <w:spacing w:after="0" w:line="240" w:lineRule="auto"/>
        <w:ind w:left="4536"/>
        <w:rPr>
          <w:rFonts w:eastAsia="Times New Roman" w:cs="Times New Roman"/>
          <w:sz w:val="26"/>
          <w:szCs w:val="26"/>
          <w:lang w:eastAsia="ru-RU"/>
        </w:rPr>
      </w:pPr>
      <w:r w:rsidRPr="00AF6BC0">
        <w:rPr>
          <w:rFonts w:eastAsia="Times New Roman" w:cs="Times New Roman"/>
          <w:sz w:val="26"/>
          <w:szCs w:val="26"/>
          <w:lang w:eastAsia="ru-RU"/>
        </w:rPr>
        <w:t>дисертації немає запозичень з праць</w:t>
      </w:r>
    </w:p>
    <w:p w14:paraId="1B808D30" w14:textId="77777777" w:rsidR="00AF6BC0" w:rsidRPr="00AF6BC0" w:rsidRDefault="00AF6BC0" w:rsidP="00AF6BC0">
      <w:pPr>
        <w:tabs>
          <w:tab w:val="left" w:pos="330"/>
        </w:tabs>
        <w:spacing w:after="0" w:line="240" w:lineRule="auto"/>
        <w:ind w:left="4536"/>
        <w:rPr>
          <w:rFonts w:eastAsia="Times New Roman" w:cs="Times New Roman"/>
          <w:szCs w:val="24"/>
          <w:lang w:eastAsia="ru-RU"/>
        </w:rPr>
      </w:pPr>
      <w:r w:rsidRPr="00AF6BC0">
        <w:rPr>
          <w:rFonts w:eastAsia="Times New Roman" w:cs="Times New Roman"/>
          <w:sz w:val="26"/>
          <w:szCs w:val="26"/>
          <w:lang w:eastAsia="ru-RU"/>
        </w:rPr>
        <w:t>інших авторів без відповідних посилань</w:t>
      </w:r>
    </w:p>
    <w:p w14:paraId="2DB51F7D" w14:textId="77777777" w:rsidR="00AF6BC0" w:rsidRPr="00AF6BC0" w:rsidRDefault="00AF6BC0" w:rsidP="00AF6BC0">
      <w:pPr>
        <w:tabs>
          <w:tab w:val="left" w:pos="330"/>
        </w:tabs>
        <w:spacing w:after="0" w:line="240" w:lineRule="auto"/>
        <w:ind w:left="4536"/>
        <w:rPr>
          <w:rFonts w:eastAsia="Times New Roman" w:cs="Times New Roman"/>
          <w:szCs w:val="28"/>
          <w:lang w:eastAsia="ru-RU"/>
        </w:rPr>
      </w:pPr>
    </w:p>
    <w:p w14:paraId="1885C8F7" w14:textId="77777777" w:rsidR="00AF6BC0" w:rsidRPr="00AF6BC0" w:rsidRDefault="00AF6BC0" w:rsidP="00AF6BC0">
      <w:pPr>
        <w:tabs>
          <w:tab w:val="left" w:pos="330"/>
        </w:tabs>
        <w:spacing w:after="0" w:line="240" w:lineRule="auto"/>
        <w:ind w:left="4536"/>
        <w:rPr>
          <w:rFonts w:eastAsia="Times New Roman" w:cs="Times New Roman"/>
          <w:szCs w:val="28"/>
          <w:lang w:eastAsia="ru-RU"/>
        </w:rPr>
      </w:pPr>
      <w:r w:rsidRPr="00AF6BC0">
        <w:rPr>
          <w:rFonts w:eastAsia="Times New Roman" w:cs="Times New Roman"/>
          <w:sz w:val="26"/>
          <w:szCs w:val="26"/>
          <w:lang w:eastAsia="ru-RU"/>
        </w:rPr>
        <w:t>Студентка</w:t>
      </w:r>
      <w:r w:rsidRPr="00AF6BC0">
        <w:rPr>
          <w:rFonts w:eastAsia="Times New Roman" w:cs="Times New Roman"/>
          <w:szCs w:val="28"/>
          <w:lang w:eastAsia="ru-RU"/>
        </w:rPr>
        <w:t xml:space="preserve"> _____________</w:t>
      </w:r>
    </w:p>
    <w:p w14:paraId="5F7B7B4D" w14:textId="77777777" w:rsidR="00AF6BC0" w:rsidRPr="00AF6BC0" w:rsidRDefault="00AF6BC0" w:rsidP="00AF6BC0">
      <w:pPr>
        <w:tabs>
          <w:tab w:val="left" w:pos="7938"/>
        </w:tabs>
        <w:spacing w:after="0" w:line="240" w:lineRule="auto"/>
        <w:ind w:left="4536" w:firstLine="1701"/>
        <w:rPr>
          <w:rFonts w:eastAsia="Times New Roman" w:cs="Times New Roman"/>
          <w:sz w:val="12"/>
          <w:szCs w:val="12"/>
          <w:lang w:eastAsia="ru-RU"/>
        </w:rPr>
      </w:pPr>
      <w:r w:rsidRPr="00AF6BC0">
        <w:rPr>
          <w:rFonts w:eastAsia="Times New Roman" w:cs="Times New Roman"/>
          <w:sz w:val="12"/>
          <w:szCs w:val="12"/>
          <w:lang w:eastAsia="ru-RU"/>
        </w:rPr>
        <w:t xml:space="preserve">         (</w:t>
      </w:r>
      <w:r w:rsidRPr="00AF6BC0">
        <w:rPr>
          <w:rFonts w:eastAsia="Times New Roman" w:cs="Times New Roman"/>
          <w:i/>
          <w:sz w:val="12"/>
          <w:szCs w:val="12"/>
          <w:lang w:eastAsia="ru-RU"/>
        </w:rPr>
        <w:t>підпи</w:t>
      </w:r>
      <w:r w:rsidRPr="00AF6BC0">
        <w:rPr>
          <w:rFonts w:eastAsia="Times New Roman" w:cs="Times New Roman"/>
          <w:sz w:val="12"/>
          <w:szCs w:val="12"/>
          <w:lang w:eastAsia="ru-RU"/>
        </w:rPr>
        <w:t>с)</w:t>
      </w:r>
    </w:p>
    <w:p w14:paraId="7400178D" w14:textId="77777777" w:rsidR="00AF6BC0" w:rsidRDefault="00AF6BC0" w:rsidP="00AF6BC0">
      <w:pPr>
        <w:spacing w:after="0" w:line="240" w:lineRule="auto"/>
        <w:ind w:left="-284"/>
        <w:jc w:val="center"/>
        <w:rPr>
          <w:rFonts w:eastAsia="Times New Roman" w:cs="Times New Roman"/>
          <w:szCs w:val="28"/>
          <w:lang w:eastAsia="ru-RU"/>
        </w:rPr>
      </w:pPr>
    </w:p>
    <w:p w14:paraId="7DAC8B7B" w14:textId="6C32CD6F" w:rsidR="00AF6BC0" w:rsidRPr="00AF6BC0" w:rsidRDefault="00AF6BC0" w:rsidP="00AF6BC0">
      <w:pPr>
        <w:spacing w:after="0" w:line="240" w:lineRule="auto"/>
        <w:ind w:left="-284"/>
        <w:jc w:val="center"/>
        <w:rPr>
          <w:rFonts w:eastAsia="Times New Roman" w:cs="Times New Roman"/>
          <w:szCs w:val="28"/>
          <w:lang w:eastAsia="ru-RU"/>
        </w:rPr>
      </w:pPr>
      <w:r w:rsidRPr="00AF6BC0">
        <w:rPr>
          <w:rFonts w:eastAsia="Times New Roman" w:cs="Times New Roman"/>
          <w:szCs w:val="28"/>
          <w:lang w:eastAsia="ru-RU"/>
        </w:rPr>
        <w:t>Київ – 202</w:t>
      </w:r>
      <w:r w:rsidRPr="00AF6BC0">
        <w:rPr>
          <w:rFonts w:eastAsia="Times New Roman" w:cs="Times New Roman"/>
          <w:szCs w:val="28"/>
          <w:lang w:val="ru-RU" w:eastAsia="ru-RU"/>
        </w:rPr>
        <w:t>2</w:t>
      </w:r>
      <w:r w:rsidRPr="00AF6BC0">
        <w:rPr>
          <w:rFonts w:eastAsia="Times New Roman" w:cs="Times New Roman"/>
          <w:szCs w:val="28"/>
          <w:lang w:eastAsia="ru-RU"/>
        </w:rPr>
        <w:t xml:space="preserve"> рік</w:t>
      </w:r>
    </w:p>
    <w:bookmarkEnd w:id="0"/>
    <w:p w14:paraId="5093A5ED" w14:textId="429482B8" w:rsidR="00AF6BC0" w:rsidRDefault="00AF6BC0">
      <w:r>
        <w:br w:type="page"/>
      </w:r>
    </w:p>
    <w:p w14:paraId="555CBD50" w14:textId="77777777" w:rsidR="00E51A46" w:rsidRPr="00E51A46" w:rsidRDefault="00E51A46" w:rsidP="00E51A46">
      <w:pPr>
        <w:pageBreakBefore/>
        <w:tabs>
          <w:tab w:val="left" w:pos="720"/>
          <w:tab w:val="left" w:pos="1440"/>
          <w:tab w:val="left" w:pos="1620"/>
        </w:tabs>
        <w:spacing w:after="0" w:line="240" w:lineRule="auto"/>
        <w:ind w:left="539"/>
        <w:jc w:val="center"/>
        <w:rPr>
          <w:rFonts w:eastAsia="Times New Roman" w:cs="Times New Roman"/>
          <w:b/>
          <w:bCs/>
          <w:szCs w:val="28"/>
          <w:lang w:eastAsia="ru-RU"/>
        </w:rPr>
      </w:pPr>
      <w:r w:rsidRPr="00E51A46">
        <w:rPr>
          <w:rFonts w:eastAsia="Times New Roman" w:cs="Times New Roman"/>
          <w:b/>
          <w:bCs/>
          <w:szCs w:val="28"/>
          <w:lang w:eastAsia="ru-RU"/>
        </w:rPr>
        <w:lastRenderedPageBreak/>
        <w:t xml:space="preserve">Національний технічний університет України </w:t>
      </w:r>
    </w:p>
    <w:p w14:paraId="61D78AFD" w14:textId="77777777" w:rsidR="00E51A46" w:rsidRPr="00E51A46" w:rsidRDefault="00E51A46" w:rsidP="00E51A46">
      <w:pPr>
        <w:tabs>
          <w:tab w:val="left" w:pos="720"/>
          <w:tab w:val="left" w:pos="1440"/>
          <w:tab w:val="left" w:pos="1620"/>
        </w:tabs>
        <w:spacing w:after="0" w:line="240" w:lineRule="auto"/>
        <w:ind w:left="539"/>
        <w:jc w:val="center"/>
        <w:rPr>
          <w:rFonts w:eastAsia="Times New Roman" w:cs="Times New Roman"/>
          <w:b/>
          <w:bCs/>
          <w:szCs w:val="28"/>
          <w:lang w:eastAsia="ru-RU"/>
        </w:rPr>
      </w:pPr>
      <w:r w:rsidRPr="00E51A46">
        <w:rPr>
          <w:rFonts w:eastAsia="Times New Roman" w:cs="Times New Roman"/>
          <w:b/>
          <w:bCs/>
          <w:szCs w:val="28"/>
          <w:lang w:eastAsia="ru-RU"/>
        </w:rPr>
        <w:t>«Київський політехнічний інститут імені Ігоря Сікорського»</w:t>
      </w:r>
    </w:p>
    <w:p w14:paraId="24FBFF74" w14:textId="77777777" w:rsidR="00E51A46" w:rsidRPr="00E51A46" w:rsidRDefault="00E51A46" w:rsidP="00E51A46">
      <w:pPr>
        <w:tabs>
          <w:tab w:val="left" w:leader="underscore" w:pos="8903"/>
        </w:tabs>
        <w:spacing w:before="120" w:after="0" w:line="240" w:lineRule="auto"/>
        <w:jc w:val="center"/>
        <w:rPr>
          <w:rFonts w:eastAsia="Times New Roman" w:cs="Times New Roman"/>
          <w:b/>
          <w:sz w:val="26"/>
          <w:szCs w:val="26"/>
          <w:lang w:eastAsia="ru-RU"/>
        </w:rPr>
      </w:pPr>
    </w:p>
    <w:p w14:paraId="7283BC0F" w14:textId="77777777" w:rsidR="00E51A46" w:rsidRPr="00E51A46" w:rsidRDefault="00E51A46" w:rsidP="00E51A46">
      <w:pPr>
        <w:tabs>
          <w:tab w:val="left" w:leader="underscore" w:pos="8903"/>
        </w:tabs>
        <w:spacing w:before="120" w:after="0" w:line="240" w:lineRule="auto"/>
        <w:jc w:val="center"/>
        <w:rPr>
          <w:rFonts w:eastAsia="Times New Roman" w:cs="Times New Roman"/>
          <w:b/>
          <w:sz w:val="26"/>
          <w:szCs w:val="26"/>
          <w:lang w:eastAsia="ru-RU"/>
        </w:rPr>
      </w:pPr>
      <w:r w:rsidRPr="00E51A46">
        <w:rPr>
          <w:rFonts w:eastAsia="Times New Roman" w:cs="Times New Roman"/>
          <w:b/>
          <w:sz w:val="26"/>
          <w:szCs w:val="26"/>
          <w:lang w:eastAsia="ru-RU"/>
        </w:rPr>
        <w:t xml:space="preserve">Навчально-науковий інститут матеріалознавства та зварювання ім. Є.О. Патона  </w:t>
      </w:r>
    </w:p>
    <w:p w14:paraId="42D2911F" w14:textId="77777777" w:rsidR="00E51A46" w:rsidRPr="00E51A46" w:rsidRDefault="00E51A46" w:rsidP="00E51A46">
      <w:pPr>
        <w:tabs>
          <w:tab w:val="left" w:leader="underscore" w:pos="8903"/>
        </w:tabs>
        <w:spacing w:after="0" w:line="240" w:lineRule="auto"/>
        <w:jc w:val="center"/>
        <w:rPr>
          <w:rFonts w:eastAsia="Times New Roman" w:cs="Times New Roman"/>
          <w:b/>
          <w:szCs w:val="28"/>
          <w:lang w:eastAsia="ru-RU"/>
        </w:rPr>
      </w:pPr>
      <w:r w:rsidRPr="00E51A46">
        <w:rPr>
          <w:rFonts w:eastAsia="Times New Roman" w:cs="Times New Roman"/>
          <w:b/>
          <w:szCs w:val="28"/>
          <w:lang w:eastAsia="ru-RU"/>
        </w:rPr>
        <w:t>Кафедра зварювального виробництва</w:t>
      </w:r>
    </w:p>
    <w:p w14:paraId="23162DE7" w14:textId="77777777" w:rsidR="00E51A46" w:rsidRPr="00E51A46" w:rsidRDefault="00E51A46" w:rsidP="00E51A46">
      <w:pPr>
        <w:spacing w:after="120" w:line="240" w:lineRule="auto"/>
        <w:rPr>
          <w:rFonts w:eastAsia="Times New Roman" w:cs="Times New Roman"/>
          <w:szCs w:val="28"/>
          <w:lang w:eastAsia="ru-RU"/>
        </w:rPr>
      </w:pPr>
    </w:p>
    <w:p w14:paraId="24EBB004" w14:textId="77777777" w:rsidR="00E51A46" w:rsidRPr="00E51A46" w:rsidRDefault="00E51A46" w:rsidP="00E51A46">
      <w:pPr>
        <w:spacing w:after="120" w:line="240" w:lineRule="auto"/>
        <w:rPr>
          <w:rFonts w:eastAsia="Times New Roman" w:cs="Times New Roman"/>
          <w:szCs w:val="28"/>
          <w:lang w:eastAsia="ru-RU"/>
        </w:rPr>
      </w:pPr>
      <w:r w:rsidRPr="00E51A46">
        <w:rPr>
          <w:rFonts w:eastAsia="Times New Roman" w:cs="Times New Roman"/>
          <w:szCs w:val="28"/>
          <w:lang w:eastAsia="ru-RU"/>
        </w:rPr>
        <w:t xml:space="preserve">Рівень вищої освіти – другий (магістерський) </w:t>
      </w:r>
    </w:p>
    <w:p w14:paraId="00CC4CAB" w14:textId="77777777" w:rsidR="00E51A46" w:rsidRPr="00E51A46" w:rsidRDefault="00E51A46" w:rsidP="00E51A46">
      <w:pPr>
        <w:spacing w:after="0" w:line="360" w:lineRule="auto"/>
        <w:rPr>
          <w:rFonts w:eastAsia="Times New Roman" w:cs="Times New Roman"/>
          <w:szCs w:val="28"/>
          <w:lang w:eastAsia="ru-RU"/>
        </w:rPr>
      </w:pPr>
      <w:r w:rsidRPr="00E51A46">
        <w:rPr>
          <w:rFonts w:eastAsia="Times New Roman" w:cs="Times New Roman"/>
          <w:szCs w:val="28"/>
          <w:lang w:eastAsia="ru-RU"/>
        </w:rPr>
        <w:t>Спеціальність – 131 «Прикладна механіка»</w:t>
      </w:r>
    </w:p>
    <w:p w14:paraId="38A5ECFA" w14:textId="77777777" w:rsidR="00E51A46" w:rsidRPr="00E51A46" w:rsidRDefault="00E51A46" w:rsidP="00E51A46">
      <w:pPr>
        <w:spacing w:after="0" w:line="360" w:lineRule="auto"/>
        <w:rPr>
          <w:rFonts w:eastAsia="Times New Roman" w:cs="Times New Roman"/>
          <w:sz w:val="26"/>
          <w:szCs w:val="26"/>
          <w:lang w:eastAsia="ru-RU"/>
        </w:rPr>
      </w:pPr>
      <w:r w:rsidRPr="00E51A46">
        <w:rPr>
          <w:rFonts w:eastAsia="Times New Roman" w:cs="Times New Roman"/>
          <w:szCs w:val="28"/>
          <w:lang w:eastAsia="ru-RU"/>
        </w:rPr>
        <w:t>Освітньо-професійна програма – «Технології та  інжиніринг у зварюванні»</w:t>
      </w:r>
    </w:p>
    <w:p w14:paraId="5080F6C8" w14:textId="77777777" w:rsidR="00E51A46" w:rsidRPr="00E51A46" w:rsidRDefault="00E51A46" w:rsidP="00E51A46">
      <w:pPr>
        <w:spacing w:after="0" w:line="360" w:lineRule="auto"/>
        <w:jc w:val="center"/>
        <w:rPr>
          <w:rFonts w:eastAsia="Times New Roman" w:cs="Times New Roman"/>
          <w:szCs w:val="28"/>
          <w:lang w:eastAsia="ru-RU"/>
        </w:rPr>
      </w:pPr>
      <w:r w:rsidRPr="00E51A46">
        <w:rPr>
          <w:rFonts w:eastAsia="Times New Roman" w:cs="Times New Roman"/>
          <w:szCs w:val="28"/>
          <w:lang w:eastAsia="ru-RU"/>
        </w:rPr>
        <w:t xml:space="preserve">                                                                                                         </w:t>
      </w:r>
    </w:p>
    <w:p w14:paraId="7E88324A" w14:textId="77777777" w:rsidR="00E51A46" w:rsidRPr="00E51A46" w:rsidRDefault="00E51A46" w:rsidP="00E51A46">
      <w:pPr>
        <w:spacing w:after="0" w:line="360" w:lineRule="auto"/>
        <w:ind w:left="3540" w:firstLine="708"/>
        <w:jc w:val="center"/>
        <w:rPr>
          <w:rFonts w:eastAsia="Times New Roman" w:cs="Times New Roman"/>
          <w:szCs w:val="28"/>
          <w:lang w:eastAsia="ru-RU"/>
        </w:rPr>
      </w:pPr>
      <w:r w:rsidRPr="00E51A46">
        <w:rPr>
          <w:rFonts w:eastAsia="Times New Roman" w:cs="Times New Roman"/>
          <w:szCs w:val="28"/>
          <w:lang w:eastAsia="ru-RU"/>
        </w:rPr>
        <w:t xml:space="preserve">ЗАТВЕРДЖУЮ </w:t>
      </w:r>
    </w:p>
    <w:p w14:paraId="49FE46B4" w14:textId="77777777" w:rsidR="00E51A46" w:rsidRPr="00E51A46" w:rsidRDefault="00E51A46" w:rsidP="00E51A46">
      <w:pPr>
        <w:tabs>
          <w:tab w:val="left" w:leader="underscore" w:pos="8903"/>
          <w:tab w:val="left" w:leader="underscore" w:pos="9631"/>
        </w:tabs>
        <w:spacing w:after="0" w:line="240" w:lineRule="auto"/>
        <w:jc w:val="center"/>
        <w:rPr>
          <w:rFonts w:eastAsia="Times New Roman" w:cs="Times New Roman"/>
          <w:bCs/>
          <w:szCs w:val="28"/>
          <w:lang w:eastAsia="ru-RU"/>
        </w:rPr>
      </w:pPr>
      <w:r w:rsidRPr="00E51A46">
        <w:rPr>
          <w:rFonts w:eastAsia="Times New Roman" w:cs="Times New Roman"/>
          <w:bCs/>
          <w:szCs w:val="28"/>
          <w:lang w:eastAsia="ru-RU"/>
        </w:rPr>
        <w:t xml:space="preserve">                                                               Завідувач кафедри </w:t>
      </w:r>
    </w:p>
    <w:p w14:paraId="3AEB511D" w14:textId="77777777" w:rsidR="00E51A46" w:rsidRPr="00E51A46" w:rsidRDefault="00E51A46" w:rsidP="00E51A46">
      <w:pPr>
        <w:tabs>
          <w:tab w:val="left" w:leader="underscore" w:pos="8903"/>
          <w:tab w:val="left" w:leader="underscore" w:pos="9631"/>
        </w:tabs>
        <w:spacing w:after="0" w:line="240" w:lineRule="auto"/>
        <w:jc w:val="right"/>
        <w:rPr>
          <w:rFonts w:eastAsia="Times New Roman" w:cs="Times New Roman"/>
          <w:sz w:val="26"/>
          <w:szCs w:val="28"/>
          <w:lang w:eastAsia="ru-RU"/>
        </w:rPr>
      </w:pPr>
      <w:r w:rsidRPr="00E51A46">
        <w:rPr>
          <w:rFonts w:eastAsia="Times New Roman" w:cs="Times New Roman"/>
          <w:sz w:val="26"/>
          <w:szCs w:val="28"/>
          <w:lang w:eastAsia="ru-RU"/>
        </w:rPr>
        <w:t xml:space="preserve">__________  Віктор </w:t>
      </w:r>
      <w:r w:rsidRPr="00E51A46">
        <w:rPr>
          <w:rFonts w:eastAsia="Times New Roman" w:cs="Times New Roman"/>
          <w:sz w:val="24"/>
          <w:szCs w:val="28"/>
          <w:lang w:eastAsia="ru-RU"/>
        </w:rPr>
        <w:t xml:space="preserve">КВАСНИЦЬКИЙ </w:t>
      </w:r>
    </w:p>
    <w:p w14:paraId="7093AAB0" w14:textId="77777777" w:rsidR="00E51A46" w:rsidRPr="00E51A46" w:rsidRDefault="00E51A46" w:rsidP="00E51A46">
      <w:pPr>
        <w:tabs>
          <w:tab w:val="left" w:leader="underscore" w:pos="8903"/>
          <w:tab w:val="left" w:leader="underscore" w:pos="9631"/>
        </w:tabs>
        <w:spacing w:after="0" w:line="240" w:lineRule="auto"/>
        <w:jc w:val="center"/>
        <w:rPr>
          <w:rFonts w:eastAsia="Times New Roman" w:cs="Times New Roman"/>
          <w:sz w:val="26"/>
          <w:szCs w:val="28"/>
          <w:vertAlign w:val="superscript"/>
          <w:lang w:eastAsia="ru-RU"/>
        </w:rPr>
      </w:pPr>
      <w:r w:rsidRPr="00E51A46">
        <w:rPr>
          <w:rFonts w:eastAsia="Times New Roman" w:cs="Times New Roman"/>
          <w:sz w:val="26"/>
          <w:szCs w:val="28"/>
          <w:vertAlign w:val="superscript"/>
          <w:lang w:eastAsia="ru-RU"/>
        </w:rPr>
        <w:t xml:space="preserve">                                                                                                                                                         </w:t>
      </w:r>
    </w:p>
    <w:p w14:paraId="6C080404" w14:textId="77777777" w:rsidR="00E51A46" w:rsidRPr="00E51A46" w:rsidRDefault="00E51A46" w:rsidP="00E51A46">
      <w:pPr>
        <w:spacing w:after="0" w:line="360" w:lineRule="auto"/>
        <w:ind w:left="4248" w:firstLine="708"/>
        <w:jc w:val="center"/>
        <w:rPr>
          <w:rFonts w:eastAsia="Times New Roman" w:cs="Times New Roman"/>
          <w:szCs w:val="28"/>
          <w:lang w:eastAsia="ru-RU"/>
        </w:rPr>
      </w:pPr>
      <w:r w:rsidRPr="00E51A46">
        <w:rPr>
          <w:rFonts w:eastAsia="Times New Roman" w:cs="Times New Roman"/>
          <w:sz w:val="26"/>
          <w:szCs w:val="28"/>
          <w:lang w:eastAsia="ru-RU"/>
        </w:rPr>
        <w:t>«___»_____________202</w:t>
      </w:r>
      <w:r w:rsidRPr="00E51A46">
        <w:rPr>
          <w:rFonts w:eastAsia="Times New Roman" w:cs="Times New Roman"/>
          <w:sz w:val="26"/>
          <w:szCs w:val="28"/>
          <w:lang w:val="ru-RU" w:eastAsia="ru-RU"/>
        </w:rPr>
        <w:t>2</w:t>
      </w:r>
      <w:r w:rsidRPr="00E51A46">
        <w:rPr>
          <w:rFonts w:eastAsia="Times New Roman" w:cs="Times New Roman"/>
          <w:sz w:val="26"/>
          <w:szCs w:val="28"/>
          <w:lang w:eastAsia="ru-RU"/>
        </w:rPr>
        <w:t xml:space="preserve"> р</w:t>
      </w:r>
      <w:r w:rsidRPr="00E51A46">
        <w:rPr>
          <w:rFonts w:eastAsia="Times New Roman" w:cs="Times New Roman"/>
          <w:szCs w:val="28"/>
          <w:lang w:eastAsia="ru-RU"/>
        </w:rPr>
        <w:t>.</w:t>
      </w:r>
    </w:p>
    <w:p w14:paraId="0A8F04D1" w14:textId="77777777" w:rsidR="00E51A46" w:rsidRPr="00E51A46" w:rsidRDefault="00E51A46" w:rsidP="00E51A46">
      <w:pPr>
        <w:spacing w:after="0" w:line="360" w:lineRule="auto"/>
        <w:jc w:val="center"/>
        <w:rPr>
          <w:rFonts w:eastAsia="Times New Roman" w:cs="Times New Roman"/>
          <w:sz w:val="40"/>
          <w:szCs w:val="40"/>
          <w:lang w:eastAsia="ru-RU"/>
        </w:rPr>
      </w:pPr>
    </w:p>
    <w:p w14:paraId="2BB8870A" w14:textId="77777777" w:rsidR="00E51A46" w:rsidRPr="00E51A46" w:rsidRDefault="00E51A46" w:rsidP="00E51A46">
      <w:pPr>
        <w:spacing w:after="0" w:line="360" w:lineRule="auto"/>
        <w:jc w:val="center"/>
        <w:rPr>
          <w:rFonts w:eastAsia="Times New Roman" w:cs="Times New Roman"/>
          <w:b/>
          <w:szCs w:val="28"/>
          <w:lang w:eastAsia="ru-RU"/>
        </w:rPr>
      </w:pPr>
      <w:r w:rsidRPr="00E51A46">
        <w:rPr>
          <w:rFonts w:eastAsia="Times New Roman" w:cs="Times New Roman"/>
          <w:b/>
          <w:szCs w:val="28"/>
          <w:lang w:eastAsia="ru-RU"/>
        </w:rPr>
        <w:t>ЗАВДАННЯ</w:t>
      </w:r>
    </w:p>
    <w:p w14:paraId="61215E8D" w14:textId="77777777" w:rsidR="00E51A46" w:rsidRPr="00E51A46" w:rsidRDefault="00E51A46" w:rsidP="00E51A46">
      <w:pPr>
        <w:tabs>
          <w:tab w:val="left" w:pos="720"/>
          <w:tab w:val="left" w:pos="1440"/>
          <w:tab w:val="left" w:pos="1620"/>
        </w:tabs>
        <w:spacing w:after="0" w:line="360" w:lineRule="auto"/>
        <w:ind w:left="539" w:hanging="539"/>
        <w:jc w:val="center"/>
        <w:rPr>
          <w:rFonts w:eastAsia="Times New Roman" w:cs="Times New Roman"/>
          <w:b/>
          <w:bCs/>
          <w:szCs w:val="28"/>
          <w:lang w:eastAsia="ru-RU"/>
        </w:rPr>
      </w:pPr>
      <w:r w:rsidRPr="00E51A46">
        <w:rPr>
          <w:rFonts w:eastAsia="Times New Roman" w:cs="Times New Roman"/>
          <w:b/>
          <w:bCs/>
          <w:szCs w:val="28"/>
          <w:lang w:eastAsia="ru-RU"/>
        </w:rPr>
        <w:t>на магістерську дисертацію студентці</w:t>
      </w:r>
    </w:p>
    <w:p w14:paraId="583531D8" w14:textId="77777777" w:rsidR="00E51A46" w:rsidRPr="00E51A46" w:rsidRDefault="00E51A46" w:rsidP="00E51A46">
      <w:pPr>
        <w:spacing w:after="0" w:line="360" w:lineRule="auto"/>
        <w:jc w:val="center"/>
        <w:rPr>
          <w:rFonts w:eastAsia="Times New Roman" w:cs="Times New Roman"/>
          <w:b/>
          <w:sz w:val="32"/>
          <w:szCs w:val="32"/>
          <w:lang w:eastAsia="ru-RU"/>
        </w:rPr>
      </w:pPr>
      <w:r w:rsidRPr="00E51A46">
        <w:rPr>
          <w:rFonts w:eastAsia="Times New Roman" w:cs="Times New Roman"/>
          <w:b/>
          <w:bCs/>
          <w:sz w:val="32"/>
          <w:szCs w:val="32"/>
          <w:lang w:eastAsia="ru-RU"/>
        </w:rPr>
        <w:t>Марії Вальчук</w:t>
      </w:r>
    </w:p>
    <w:p w14:paraId="0BC61785" w14:textId="77777777" w:rsidR="00E51A46" w:rsidRPr="00E51A46" w:rsidRDefault="00E51A46" w:rsidP="00E51A46">
      <w:pPr>
        <w:spacing w:after="0" w:line="240" w:lineRule="auto"/>
        <w:jc w:val="center"/>
        <w:rPr>
          <w:rFonts w:eastAsia="Times New Roman" w:cs="Times New Roman"/>
          <w:sz w:val="20"/>
          <w:szCs w:val="20"/>
          <w:lang w:eastAsia="ru-RU"/>
        </w:rPr>
      </w:pPr>
      <w:r w:rsidRPr="00E51A46">
        <w:rPr>
          <w:rFonts w:eastAsia="Times New Roman" w:cs="Times New Roman"/>
          <w:sz w:val="20"/>
          <w:szCs w:val="20"/>
          <w:lang w:eastAsia="ru-RU"/>
        </w:rPr>
        <w:t xml:space="preserve">         </w:t>
      </w:r>
    </w:p>
    <w:p w14:paraId="4980F9F2" w14:textId="720C7A21" w:rsidR="00E51A46" w:rsidRPr="00E51A46" w:rsidRDefault="00E51A46" w:rsidP="00E51A46">
      <w:pPr>
        <w:spacing w:after="0" w:line="360" w:lineRule="auto"/>
        <w:rPr>
          <w:rFonts w:eastAsia="Times New Roman" w:cs="Times New Roman"/>
          <w:sz w:val="26"/>
          <w:szCs w:val="26"/>
          <w:lang w:eastAsia="ru-RU"/>
        </w:rPr>
      </w:pPr>
      <w:r w:rsidRPr="00E51A46">
        <w:rPr>
          <w:rFonts w:eastAsia="Times New Roman" w:cs="Times New Roman"/>
          <w:b/>
          <w:szCs w:val="28"/>
          <w:lang w:eastAsia="ru-RU"/>
        </w:rPr>
        <w:t xml:space="preserve">1. Тема дисертації </w:t>
      </w:r>
      <w:r w:rsidRPr="00E51A46">
        <w:rPr>
          <w:rFonts w:eastAsia="Times New Roman" w:cs="Times New Roman"/>
          <w:szCs w:val="28"/>
          <w:lang w:eastAsia="ru-RU"/>
        </w:rPr>
        <w:t>«</w:t>
      </w:r>
      <w:r w:rsidRPr="00E51A46">
        <w:rPr>
          <w:rFonts w:eastAsia="Times New Roman" w:cs="Times New Roman"/>
          <w:b/>
          <w:color w:val="000000"/>
          <w:spacing w:val="-4"/>
          <w:szCs w:val="28"/>
          <w:shd w:val="clear" w:color="auto" w:fill="FFFFFF"/>
          <w:lang w:eastAsia="ru-RU"/>
        </w:rPr>
        <w:t>Технологія складання та зварювання ємності паливного резерву</w:t>
      </w:r>
      <w:r w:rsidRPr="00E51A46">
        <w:rPr>
          <w:rFonts w:eastAsia="Times New Roman" w:cs="Times New Roman"/>
          <w:szCs w:val="26"/>
          <w:lang w:eastAsia="ru-RU"/>
        </w:rPr>
        <w:t>», н</w:t>
      </w:r>
      <w:r w:rsidRPr="00E51A46">
        <w:rPr>
          <w:rFonts w:eastAsia="Times New Roman" w:cs="Times New Roman"/>
          <w:szCs w:val="28"/>
          <w:lang w:eastAsia="ru-RU"/>
        </w:rPr>
        <w:t>ауковий керівник дисертації Віктор Коперсак, старший викладач,</w:t>
      </w:r>
      <w:r w:rsidRPr="00E51A46">
        <w:rPr>
          <w:rFonts w:eastAsia="Times New Roman" w:cs="Times New Roman"/>
          <w:sz w:val="26"/>
          <w:szCs w:val="26"/>
          <w:lang w:eastAsia="ru-RU"/>
        </w:rPr>
        <w:t xml:space="preserve"> </w:t>
      </w:r>
      <w:r w:rsidRPr="00E51A46">
        <w:rPr>
          <w:rFonts w:eastAsia="Times New Roman" w:cs="Times New Roman"/>
          <w:szCs w:val="28"/>
          <w:lang w:eastAsia="ru-RU"/>
        </w:rPr>
        <w:t xml:space="preserve">затверджена наказом по Університету від  </w:t>
      </w:r>
      <w:r w:rsidRPr="00E51A46">
        <w:rPr>
          <w:rFonts w:eastAsia="Times New Roman" w:cs="Times New Roman"/>
          <w:sz w:val="26"/>
          <w:szCs w:val="26"/>
          <w:u w:val="single"/>
          <w:lang w:eastAsia="ru-RU"/>
        </w:rPr>
        <w:t xml:space="preserve">«09 »   11     2022 р.   № 4130-с.  </w:t>
      </w:r>
    </w:p>
    <w:p w14:paraId="74018E54" w14:textId="77777777" w:rsidR="00E51A46" w:rsidRPr="00E51A46" w:rsidRDefault="00E51A46" w:rsidP="00E51A46">
      <w:pPr>
        <w:spacing w:after="0" w:line="360" w:lineRule="auto"/>
        <w:rPr>
          <w:rFonts w:eastAsia="Times New Roman" w:cs="Times New Roman"/>
          <w:szCs w:val="28"/>
          <w:lang w:eastAsia="ru-RU"/>
        </w:rPr>
      </w:pPr>
    </w:p>
    <w:p w14:paraId="7ABE2F69" w14:textId="506C389A" w:rsidR="00E51A46" w:rsidRPr="00E51A46" w:rsidRDefault="00E51A46" w:rsidP="00E51A46">
      <w:pPr>
        <w:spacing w:after="0" w:line="360" w:lineRule="auto"/>
        <w:rPr>
          <w:rFonts w:eastAsia="Times New Roman" w:cs="Times New Roman"/>
          <w:szCs w:val="28"/>
          <w:lang w:eastAsia="ru-RU"/>
        </w:rPr>
      </w:pPr>
      <w:r w:rsidRPr="00E51A46">
        <w:rPr>
          <w:rFonts w:eastAsia="Times New Roman" w:cs="Times New Roman"/>
          <w:b/>
          <w:noProof/>
          <w:szCs w:val="28"/>
          <w:lang w:val="ru-RU" w:eastAsia="ru-RU"/>
        </w:rPr>
        <mc:AlternateContent>
          <mc:Choice Requires="wps">
            <w:drawing>
              <wp:anchor distT="0" distB="0" distL="114300" distR="114300" simplePos="0" relativeHeight="251665408" behindDoc="0" locked="0" layoutInCell="1" allowOverlap="1" wp14:anchorId="3B4807B7" wp14:editId="533C6E9C">
                <wp:simplePos x="0" y="0"/>
                <wp:positionH relativeFrom="column">
                  <wp:posOffset>3336290</wp:posOffset>
                </wp:positionH>
                <wp:positionV relativeFrom="paragraph">
                  <wp:posOffset>202565</wp:posOffset>
                </wp:positionV>
                <wp:extent cx="3053080" cy="0"/>
                <wp:effectExtent l="12065" t="12065" r="11430" b="6985"/>
                <wp:wrapNone/>
                <wp:docPr id="19" name="Прямая соединительная лини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530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A1ED6B" id="Прямая соединительная линия 19"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2.7pt,15.95pt" to="503.1pt,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"/>
            </w:pict>
          </mc:Fallback>
        </mc:AlternateContent>
      </w:r>
      <w:r w:rsidRPr="00E51A46">
        <w:rPr>
          <w:rFonts w:eastAsia="Times New Roman" w:cs="Times New Roman"/>
          <w:b/>
          <w:szCs w:val="28"/>
          <w:lang w:eastAsia="ru-RU"/>
        </w:rPr>
        <w:t>2. Термін подання</w:t>
      </w:r>
      <w:r w:rsidRPr="00E51A46">
        <w:rPr>
          <w:rFonts w:eastAsia="Times New Roman" w:cs="Times New Roman"/>
          <w:szCs w:val="28"/>
          <w:lang w:eastAsia="ru-RU"/>
        </w:rPr>
        <w:t xml:space="preserve"> студентом дисертації                       07  грудня     2022  р.</w:t>
      </w:r>
    </w:p>
    <w:p w14:paraId="6D2DDBEF" w14:textId="77777777" w:rsidR="00E51A46" w:rsidRPr="00E51A46" w:rsidRDefault="00E51A46" w:rsidP="00E51A46">
      <w:pPr>
        <w:tabs>
          <w:tab w:val="left" w:leader="underscore" w:pos="8903"/>
        </w:tabs>
        <w:spacing w:after="60" w:line="240" w:lineRule="auto"/>
        <w:jc w:val="both"/>
        <w:rPr>
          <w:rFonts w:eastAsia="Times New Roman" w:cs="Times New Roman"/>
          <w:szCs w:val="16"/>
          <w:lang w:eastAsia="ru-RU"/>
        </w:rPr>
      </w:pPr>
    </w:p>
    <w:p w14:paraId="135B455B" w14:textId="77777777" w:rsidR="00E51A46" w:rsidRPr="00E51A46" w:rsidRDefault="00E51A46" w:rsidP="00E51A46">
      <w:pPr>
        <w:spacing w:after="0" w:line="360" w:lineRule="auto"/>
        <w:jc w:val="both"/>
        <w:rPr>
          <w:rFonts w:eastAsia="Times New Roman" w:cs="Times New Roman"/>
          <w:szCs w:val="28"/>
          <w:lang w:eastAsia="ru-RU"/>
        </w:rPr>
      </w:pPr>
      <w:r w:rsidRPr="00E51A46">
        <w:rPr>
          <w:rFonts w:eastAsia="Times New Roman" w:cs="Times New Roman"/>
          <w:b/>
          <w:szCs w:val="28"/>
          <w:lang w:eastAsia="ru-RU"/>
        </w:rPr>
        <w:t xml:space="preserve">3. </w:t>
      </w:r>
      <w:r w:rsidRPr="00E51A46">
        <w:rPr>
          <w:rFonts w:eastAsia="Times New Roman" w:cs="Times New Roman"/>
          <w:b/>
          <w:bCs/>
          <w:szCs w:val="28"/>
          <w:lang w:eastAsia="ru-RU"/>
        </w:rPr>
        <w:t xml:space="preserve">Об’єкт дослідження - </w:t>
      </w:r>
      <w:r w:rsidRPr="00E51A46">
        <w:rPr>
          <w:rFonts w:eastAsia="Times New Roman" w:cs="Times New Roman"/>
          <w:bCs/>
          <w:szCs w:val="28"/>
          <w:lang w:eastAsia="ru-RU"/>
        </w:rPr>
        <w:t xml:space="preserve"> </w:t>
      </w:r>
      <w:r w:rsidRPr="00E51A46">
        <w:rPr>
          <w:rFonts w:eastAsia="Times New Roman" w:cs="Times New Roman"/>
          <w:szCs w:val="28"/>
          <w:lang w:eastAsia="ru-RU"/>
        </w:rPr>
        <w:t xml:space="preserve">технологічний процес складання-зварювання </w:t>
      </w:r>
      <w:r w:rsidRPr="00E51A46">
        <w:rPr>
          <w:rFonts w:eastAsia="Times New Roman" w:cs="Times New Roman"/>
          <w:szCs w:val="26"/>
          <w:lang w:eastAsia="ru-RU"/>
        </w:rPr>
        <w:t>ємності для зберігання резерву паливно-мастильних матеріалів</w:t>
      </w:r>
      <w:r w:rsidRPr="00E51A46">
        <w:rPr>
          <w:rFonts w:eastAsia="Times New Roman" w:cs="Times New Roman"/>
          <w:szCs w:val="28"/>
          <w:lang w:eastAsia="ru-RU"/>
        </w:rPr>
        <w:t>.</w:t>
      </w:r>
    </w:p>
    <w:p w14:paraId="2F806C55" w14:textId="77777777" w:rsidR="00E51A46" w:rsidRPr="00E51A46" w:rsidRDefault="00E51A46" w:rsidP="00E51A46">
      <w:pPr>
        <w:spacing w:after="0" w:line="360" w:lineRule="auto"/>
        <w:rPr>
          <w:rFonts w:eastAsia="Times New Roman" w:cs="Times New Roman"/>
          <w:szCs w:val="28"/>
          <w:lang w:eastAsia="ru-RU"/>
        </w:rPr>
      </w:pPr>
    </w:p>
    <w:p w14:paraId="7CE1FB9F" w14:textId="77777777" w:rsidR="00B61566" w:rsidRDefault="00E51A46" w:rsidP="005A4AB5">
      <w:pPr>
        <w:spacing w:after="0" w:line="360" w:lineRule="auto"/>
        <w:jc w:val="both"/>
        <w:rPr>
          <w:rFonts w:eastAsia="Times New Roman" w:cs="Times New Roman"/>
          <w:szCs w:val="28"/>
          <w:lang w:eastAsia="ru-RU"/>
        </w:rPr>
      </w:pPr>
      <w:r w:rsidRPr="00E51A46">
        <w:rPr>
          <w:rFonts w:eastAsia="Times New Roman" w:cs="Times New Roman"/>
          <w:b/>
          <w:szCs w:val="28"/>
          <w:lang w:eastAsia="ru-RU"/>
        </w:rPr>
        <w:t xml:space="preserve">4. Вихідні дані: </w:t>
      </w:r>
      <w:r w:rsidRPr="00E51A46">
        <w:rPr>
          <w:rFonts w:eastAsia="Times New Roman" w:cs="Times New Roman"/>
          <w:szCs w:val="28"/>
          <w:lang w:eastAsia="ru-RU"/>
        </w:rPr>
        <w:t xml:space="preserve">креслення загального виду </w:t>
      </w:r>
      <w:r w:rsidRPr="00E51A46">
        <w:rPr>
          <w:rFonts w:eastAsia="Times New Roman" w:cs="Times New Roman"/>
          <w:szCs w:val="26"/>
          <w:lang w:eastAsia="ru-RU"/>
        </w:rPr>
        <w:t>ємності для зберігання резерву паливно-мастильних матеріалів</w:t>
      </w:r>
      <w:r w:rsidRPr="00E51A46">
        <w:rPr>
          <w:rFonts w:eastAsia="Times New Roman" w:cs="Times New Roman"/>
          <w:szCs w:val="28"/>
          <w:lang w:eastAsia="ru-RU"/>
        </w:rPr>
        <w:t xml:space="preserve"> довжиною 8820 мм, діаметром 2820 мм; </w:t>
      </w:r>
    </w:p>
    <w:p w14:paraId="6CC8BC29" w14:textId="047F1028" w:rsidR="00E51A46" w:rsidRPr="00E51A46" w:rsidRDefault="00E51A46" w:rsidP="005A4AB5">
      <w:pPr>
        <w:spacing w:after="0" w:line="360" w:lineRule="auto"/>
        <w:jc w:val="both"/>
        <w:rPr>
          <w:rFonts w:eastAsia="Times New Roman" w:cs="Times New Roman"/>
          <w:szCs w:val="28"/>
          <w:lang w:eastAsia="ru-RU"/>
        </w:rPr>
      </w:pPr>
      <w:r w:rsidRPr="00E51A46">
        <w:rPr>
          <w:rFonts w:eastAsia="Times New Roman" w:cs="Times New Roman"/>
          <w:szCs w:val="28"/>
          <w:lang w:eastAsia="ru-RU"/>
        </w:rPr>
        <w:t xml:space="preserve">матеріал виробу </w:t>
      </w:r>
      <w:r w:rsidR="00B61566">
        <w:rPr>
          <w:rFonts w:eastAsia="Times New Roman" w:cs="Times New Roman"/>
          <w:szCs w:val="28"/>
          <w:lang w:eastAsia="ru-RU"/>
        </w:rPr>
        <w:t xml:space="preserve">- </w:t>
      </w:r>
      <w:r w:rsidRPr="00E51A46">
        <w:rPr>
          <w:rFonts w:eastAsia="Times New Roman" w:cs="Times New Roman"/>
          <w:szCs w:val="28"/>
          <w:lang w:eastAsia="ru-RU"/>
        </w:rPr>
        <w:t xml:space="preserve">сталь 09Г2С; умови виготовлення – цехові; температура експлуатації – від -30 </w:t>
      </w:r>
      <w:r w:rsidRPr="00E51A46">
        <w:rPr>
          <w:rFonts w:eastAsia="Times New Roman" w:cs="Times New Roman"/>
          <w:szCs w:val="28"/>
          <w:lang w:eastAsia="ru-RU"/>
        </w:rPr>
        <w:softHyphen/>
      </w:r>
      <w:r w:rsidRPr="00E51A46">
        <w:rPr>
          <w:rFonts w:eastAsia="Times New Roman" w:cs="Times New Roman"/>
          <w:szCs w:val="28"/>
          <w:lang w:eastAsia="ru-RU"/>
        </w:rPr>
        <w:sym w:font="Symbol" w:char="F0B0"/>
      </w:r>
      <w:r w:rsidRPr="00E51A46">
        <w:rPr>
          <w:rFonts w:eastAsia="Times New Roman" w:cs="Times New Roman"/>
          <w:szCs w:val="28"/>
          <w:lang w:eastAsia="ru-RU"/>
        </w:rPr>
        <w:t xml:space="preserve">С до +50 </w:t>
      </w:r>
      <w:r w:rsidRPr="00E51A46">
        <w:rPr>
          <w:rFonts w:eastAsia="Times New Roman" w:cs="Times New Roman"/>
          <w:szCs w:val="28"/>
          <w:lang w:eastAsia="ru-RU"/>
        </w:rPr>
        <w:sym w:font="Symbol" w:char="F0B0"/>
      </w:r>
      <w:r w:rsidRPr="00E51A46">
        <w:rPr>
          <w:rFonts w:eastAsia="Times New Roman" w:cs="Times New Roman"/>
          <w:szCs w:val="28"/>
          <w:lang w:eastAsia="ru-RU"/>
        </w:rPr>
        <w:t xml:space="preserve">С; тип виробництва – </w:t>
      </w:r>
      <w:r w:rsidR="00A16990">
        <w:rPr>
          <w:rFonts w:eastAsia="Times New Roman" w:cs="Times New Roman"/>
          <w:szCs w:val="28"/>
          <w:lang w:eastAsia="ru-RU"/>
        </w:rPr>
        <w:t>дрібно</w:t>
      </w:r>
      <w:r w:rsidRPr="00E51A46">
        <w:rPr>
          <w:rFonts w:eastAsia="Times New Roman" w:cs="Times New Roman"/>
          <w:szCs w:val="28"/>
          <w:lang w:eastAsia="ru-RU"/>
        </w:rPr>
        <w:t xml:space="preserve">серійне; кількість одиниць виготовлення – </w:t>
      </w:r>
      <w:r w:rsidR="00A16990">
        <w:rPr>
          <w:rFonts w:eastAsia="Times New Roman" w:cs="Times New Roman"/>
          <w:szCs w:val="28"/>
          <w:lang w:eastAsia="ru-RU"/>
        </w:rPr>
        <w:t>150</w:t>
      </w:r>
      <w:r w:rsidRPr="00E51A46">
        <w:rPr>
          <w:rFonts w:eastAsia="Times New Roman" w:cs="Times New Roman"/>
          <w:szCs w:val="28"/>
          <w:lang w:eastAsia="ru-RU"/>
        </w:rPr>
        <w:t xml:space="preserve"> на рік.</w:t>
      </w:r>
    </w:p>
    <w:p w14:paraId="5667A87B" w14:textId="77777777" w:rsidR="00A1070F" w:rsidRDefault="00A1070F"/>
    <w:p w14:paraId="75E7EB05" w14:textId="77777777" w:rsidR="00A1070F" w:rsidRDefault="00A1070F">
      <w:r>
        <w:br w:type="page"/>
      </w:r>
    </w:p>
    <w:p w14:paraId="29CF9CE7" w14:textId="77777777" w:rsidR="00E51A46" w:rsidRPr="00E51A46" w:rsidRDefault="00E51A46" w:rsidP="00E51A46">
      <w:pPr>
        <w:pageBreakBefore/>
        <w:spacing w:after="0" w:line="240" w:lineRule="auto"/>
        <w:jc w:val="both"/>
        <w:rPr>
          <w:rFonts w:eastAsia="Times New Roman" w:cs="Times New Roman"/>
          <w:b/>
          <w:szCs w:val="28"/>
          <w:lang w:eastAsia="ru-RU"/>
        </w:rPr>
      </w:pPr>
      <w:r w:rsidRPr="00E51A46">
        <w:rPr>
          <w:rFonts w:eastAsia="Times New Roman" w:cs="Times New Roman"/>
          <w:b/>
          <w:szCs w:val="28"/>
          <w:lang w:eastAsia="ru-RU"/>
        </w:rPr>
        <w:lastRenderedPageBreak/>
        <w:t xml:space="preserve">5. Перелік завдань, які потрібно розробити:  </w:t>
      </w:r>
    </w:p>
    <w:p w14:paraId="7C72E86E" w14:textId="77777777" w:rsidR="00B61566" w:rsidRDefault="00E51A46" w:rsidP="00E51A46">
      <w:pPr>
        <w:spacing w:after="0" w:line="220" w:lineRule="exact"/>
        <w:jc w:val="both"/>
        <w:rPr>
          <w:rFonts w:eastAsia="Times New Roman" w:cs="Times New Roman"/>
          <w:sz w:val="20"/>
          <w:szCs w:val="20"/>
          <w:lang w:eastAsia="ru-RU"/>
        </w:rPr>
      </w:pPr>
      <w:r w:rsidRPr="00E51A46">
        <w:rPr>
          <w:rFonts w:eastAsia="Times New Roman" w:cs="Times New Roman"/>
          <w:sz w:val="20"/>
          <w:szCs w:val="20"/>
          <w:lang w:eastAsia="ru-RU"/>
        </w:rPr>
        <w:t>1.</w:t>
      </w:r>
      <w:r w:rsidR="00B61566">
        <w:rPr>
          <w:rFonts w:eastAsia="Times New Roman" w:cs="Times New Roman"/>
          <w:sz w:val="20"/>
          <w:szCs w:val="20"/>
          <w:lang w:eastAsia="ru-RU"/>
        </w:rPr>
        <w:t xml:space="preserve"> </w:t>
      </w:r>
      <w:r w:rsidRPr="00E51A46">
        <w:rPr>
          <w:rFonts w:eastAsia="Times New Roman" w:cs="Times New Roman"/>
          <w:sz w:val="20"/>
          <w:szCs w:val="20"/>
          <w:lang w:eastAsia="ru-RU"/>
        </w:rPr>
        <w:t xml:space="preserve">Виконати конструктивно-технологічний аналіз зварного виробу; охарактеризувати призначення, технічні вимоги, структуру виробу та умови експлуатації; надати характеристику зварних з’єднань і основного матеріалу; врахувати умови виготовлення і обґрунтовано призначити спосіб зварювання плавленням; виконати вибір розкриття крайок зварних з’єднань; розрахувати параметри режиму зварювання; обґрунтувати вибір зварювальних матеріалів; вибрати зварювальне устаткування загального призначення. </w:t>
      </w:r>
    </w:p>
    <w:p w14:paraId="7A777C91" w14:textId="77777777" w:rsidR="00B61566" w:rsidRDefault="00E51A46" w:rsidP="00E51A46">
      <w:pPr>
        <w:spacing w:after="0" w:line="220" w:lineRule="exact"/>
        <w:jc w:val="both"/>
        <w:rPr>
          <w:rFonts w:eastAsia="Times New Roman" w:cs="Times New Roman"/>
          <w:sz w:val="20"/>
          <w:szCs w:val="20"/>
          <w:lang w:eastAsia="ru-RU"/>
        </w:rPr>
      </w:pPr>
      <w:r w:rsidRPr="00E51A46">
        <w:rPr>
          <w:rFonts w:eastAsia="Times New Roman" w:cs="Times New Roman"/>
          <w:sz w:val="20"/>
          <w:szCs w:val="20"/>
          <w:lang w:eastAsia="ru-RU"/>
        </w:rPr>
        <w:t xml:space="preserve">2. Розробити технологічний процес виготовлення зварного виробу на основі визначення вихідних даних для проєктування технологічних процесів виготовлення зварного виробу: визначити тип зварної конструкції; порівняти базовий із запропонованим власним варіантами розчленування зварної конструкції на складальні одиниці та деталі; розробити технологічні процеси виготовлення заготовок і деталей зварного виробу; визначити базовий і власний варіанти складально-зварювальних технологічних процесів виготовлення зварного виробу; обґрунтувати вибір раціонального варіанту технологічного процесу виготовлення зварного виробу; виконати оформлення документації робочого технологічного процесу складання-зварювання заданого виробу; призначити спосіб контролю якості зварних з’єднань.  </w:t>
      </w:r>
    </w:p>
    <w:p w14:paraId="01E6CA5A" w14:textId="77777777" w:rsidR="00B61566" w:rsidRDefault="00E51A46" w:rsidP="00E51A46">
      <w:pPr>
        <w:spacing w:after="0" w:line="220" w:lineRule="exact"/>
        <w:jc w:val="both"/>
        <w:rPr>
          <w:rFonts w:eastAsia="Times New Roman" w:cs="Times New Roman"/>
          <w:sz w:val="20"/>
          <w:szCs w:val="20"/>
          <w:lang w:eastAsia="ru-RU"/>
        </w:rPr>
      </w:pPr>
      <w:r w:rsidRPr="00E51A46">
        <w:rPr>
          <w:rFonts w:eastAsia="Times New Roman" w:cs="Times New Roman"/>
          <w:sz w:val="20"/>
          <w:szCs w:val="20"/>
          <w:lang w:eastAsia="ru-RU"/>
        </w:rPr>
        <w:t xml:space="preserve">3. Розробити засоби технологічного спорядження складально-зварювальних технологічних процесів виготовлення зварного виробу на основі вихідних даних для розроблення засобів технологічного спорядження; адаптувати конструкцію складально-зварювального оснащення;  розробити і вибрати конструкцію засобів механізації та автоматизації; виконати компонування зварювальної установки. </w:t>
      </w:r>
    </w:p>
    <w:p w14:paraId="6ED98A79" w14:textId="77777777" w:rsidR="00B61566" w:rsidRDefault="00E51A46" w:rsidP="00E51A46">
      <w:pPr>
        <w:spacing w:after="0" w:line="220" w:lineRule="exact"/>
        <w:jc w:val="both"/>
        <w:rPr>
          <w:rFonts w:eastAsia="Times New Roman" w:cs="Times New Roman"/>
          <w:sz w:val="20"/>
          <w:szCs w:val="20"/>
          <w:lang w:eastAsia="ru-RU"/>
        </w:rPr>
      </w:pPr>
      <w:r w:rsidRPr="00E51A46">
        <w:rPr>
          <w:rFonts w:eastAsia="Times New Roman" w:cs="Times New Roman"/>
          <w:sz w:val="20"/>
          <w:szCs w:val="20"/>
          <w:lang w:eastAsia="ru-RU"/>
        </w:rPr>
        <w:t xml:space="preserve">4. Розробити і спланувати виробничу дільницю складання-зварювання: визначення вихідних даних для розроблення і планування дільниці; розробити раціональний варіант розміщення засобів технологічного спорядження; спроєктувати план виробничої дільниці. Сформулювати загальні висновки до технологічного розділу проєкту.  </w:t>
      </w:r>
    </w:p>
    <w:p w14:paraId="5ACDF93C" w14:textId="77777777" w:rsidR="00B61566" w:rsidRDefault="00E51A46" w:rsidP="00E51A46">
      <w:pPr>
        <w:spacing w:after="0" w:line="220" w:lineRule="exact"/>
        <w:jc w:val="both"/>
        <w:rPr>
          <w:rFonts w:eastAsia="Times New Roman" w:cs="Times New Roman"/>
          <w:sz w:val="20"/>
          <w:szCs w:val="20"/>
          <w:lang w:eastAsia="ru-RU"/>
        </w:rPr>
      </w:pPr>
      <w:r w:rsidRPr="00E51A46">
        <w:rPr>
          <w:rFonts w:eastAsia="Times New Roman" w:cs="Times New Roman"/>
          <w:sz w:val="20"/>
          <w:szCs w:val="20"/>
          <w:lang w:eastAsia="ru-RU"/>
        </w:rPr>
        <w:t xml:space="preserve">5. Виконати розробку стартап-проєкту для впровадження розробленої технології складання-зварювання виробу. </w:t>
      </w:r>
    </w:p>
    <w:p w14:paraId="1CC32243" w14:textId="2ADF5388" w:rsidR="00E51A46" w:rsidRPr="00E51A46" w:rsidRDefault="00E51A46" w:rsidP="00E51A46">
      <w:pPr>
        <w:spacing w:after="0" w:line="220" w:lineRule="exact"/>
        <w:jc w:val="both"/>
        <w:rPr>
          <w:rFonts w:eastAsia="Times New Roman" w:cs="Times New Roman"/>
          <w:sz w:val="20"/>
          <w:szCs w:val="20"/>
          <w:lang w:eastAsia="ru-RU"/>
        </w:rPr>
      </w:pPr>
      <w:r w:rsidRPr="00E51A46">
        <w:rPr>
          <w:rFonts w:eastAsia="Times New Roman" w:cs="Times New Roman"/>
          <w:sz w:val="20"/>
          <w:szCs w:val="20"/>
          <w:lang w:eastAsia="ru-RU"/>
        </w:rPr>
        <w:t xml:space="preserve">6. Проаналізувати небезпечні фактори і розробити заходи з охорони праці на виробництві.  </w:t>
      </w:r>
    </w:p>
    <w:p w14:paraId="05061DBD" w14:textId="77777777" w:rsidR="00E51A46" w:rsidRPr="00E51A46" w:rsidRDefault="00E51A46" w:rsidP="00E51A46">
      <w:pPr>
        <w:spacing w:after="0" w:line="240" w:lineRule="auto"/>
        <w:rPr>
          <w:rFonts w:eastAsia="Times New Roman" w:cs="Times New Roman"/>
          <w:b/>
          <w:sz w:val="12"/>
          <w:szCs w:val="12"/>
          <w:lang w:eastAsia="ru-RU"/>
        </w:rPr>
      </w:pPr>
    </w:p>
    <w:p w14:paraId="56AF9461" w14:textId="77777777" w:rsidR="00E51A46" w:rsidRPr="00E51A46" w:rsidRDefault="00E51A46" w:rsidP="00E51A46">
      <w:pPr>
        <w:spacing w:after="0" w:line="240" w:lineRule="auto"/>
        <w:rPr>
          <w:rFonts w:eastAsia="Times New Roman" w:cs="Times New Roman"/>
          <w:b/>
          <w:szCs w:val="28"/>
          <w:lang w:eastAsia="ru-RU"/>
        </w:rPr>
      </w:pPr>
      <w:r w:rsidRPr="00E51A46">
        <w:rPr>
          <w:rFonts w:eastAsia="Times New Roman" w:cs="Times New Roman"/>
          <w:b/>
          <w:szCs w:val="28"/>
          <w:lang w:eastAsia="ru-RU"/>
        </w:rPr>
        <w:t xml:space="preserve">6. Орієнтовний перелік ілюстративного матеріалу: </w:t>
      </w:r>
    </w:p>
    <w:p w14:paraId="28DC3A56" w14:textId="77777777" w:rsidR="00E51A46" w:rsidRPr="00864126" w:rsidRDefault="00E51A46" w:rsidP="00E51A46">
      <w:pPr>
        <w:spacing w:after="0" w:line="240" w:lineRule="auto"/>
        <w:jc w:val="both"/>
        <w:rPr>
          <w:rFonts w:eastAsia="Times New Roman" w:cs="Times New Roman"/>
          <w:sz w:val="24"/>
          <w:szCs w:val="24"/>
          <w:lang w:eastAsia="ru-RU"/>
        </w:rPr>
      </w:pPr>
      <w:r w:rsidRPr="00864126">
        <w:rPr>
          <w:rFonts w:eastAsia="Times New Roman" w:cs="Times New Roman"/>
          <w:sz w:val="24"/>
          <w:szCs w:val="24"/>
          <w:lang w:eastAsia="ru-RU"/>
        </w:rPr>
        <w:t xml:space="preserve">1. Креслення ємності (А1х1) 2.Схема технологічного процесу виготовлення ємності (А1х1). </w:t>
      </w:r>
    </w:p>
    <w:p w14:paraId="23B6BAB4" w14:textId="71183B4D" w:rsidR="00E51A46" w:rsidRPr="00E51A46" w:rsidRDefault="00E51A46" w:rsidP="00E51A46">
      <w:pPr>
        <w:spacing w:after="0" w:line="240" w:lineRule="auto"/>
        <w:jc w:val="both"/>
        <w:rPr>
          <w:rFonts w:eastAsia="Times New Roman" w:cs="Times New Roman"/>
          <w:sz w:val="24"/>
          <w:szCs w:val="24"/>
          <w:lang w:eastAsia="ru-RU"/>
        </w:rPr>
      </w:pPr>
      <w:r w:rsidRPr="00864126">
        <w:rPr>
          <w:rFonts w:eastAsia="Times New Roman" w:cs="Times New Roman"/>
          <w:sz w:val="24"/>
          <w:szCs w:val="24"/>
          <w:lang w:eastAsia="ru-RU"/>
        </w:rPr>
        <w:t xml:space="preserve">3. Креслення стенду для складання </w:t>
      </w:r>
      <w:r w:rsidR="00864126" w:rsidRPr="00864126">
        <w:rPr>
          <w:rFonts w:eastAsia="Times New Roman" w:cs="Times New Roman"/>
          <w:sz w:val="24"/>
          <w:szCs w:val="24"/>
          <w:lang w:eastAsia="ru-RU"/>
        </w:rPr>
        <w:t>поздовжнього стику обичайки</w:t>
      </w:r>
      <w:r w:rsidRPr="00864126">
        <w:rPr>
          <w:rFonts w:eastAsia="Times New Roman" w:cs="Times New Roman"/>
          <w:sz w:val="24"/>
          <w:szCs w:val="24"/>
          <w:lang w:eastAsia="ru-RU"/>
        </w:rPr>
        <w:t xml:space="preserve"> (А1х1) 4. Креслення установки для зварювання поздовжнього шва ємності (А1х1). </w:t>
      </w:r>
      <w:r w:rsidR="00864126" w:rsidRPr="00864126">
        <w:rPr>
          <w:rFonts w:eastAsia="Times New Roman" w:cs="Times New Roman"/>
          <w:sz w:val="24"/>
          <w:szCs w:val="24"/>
          <w:lang w:eastAsia="ru-RU"/>
        </w:rPr>
        <w:t>5. Креслення установки для складання кільцевих швів ємності (А1х1) 6. Креслення установки для складання корпусу з днищами(А1х1). 7</w:t>
      </w:r>
      <w:r w:rsidRPr="00864126">
        <w:rPr>
          <w:rFonts w:eastAsia="Times New Roman" w:cs="Times New Roman"/>
          <w:sz w:val="24"/>
          <w:szCs w:val="24"/>
          <w:lang w:eastAsia="ru-RU"/>
        </w:rPr>
        <w:t>. Креслення установки для зварювання кільцевих швів ємності (А1х1).</w:t>
      </w:r>
      <w:r w:rsidR="00864126" w:rsidRPr="00864126">
        <w:rPr>
          <w:rFonts w:eastAsia="Times New Roman" w:cs="Times New Roman"/>
          <w:sz w:val="24"/>
          <w:szCs w:val="24"/>
          <w:lang w:eastAsia="ru-RU"/>
        </w:rPr>
        <w:t xml:space="preserve"> 8</w:t>
      </w:r>
      <w:r w:rsidRPr="00864126">
        <w:rPr>
          <w:rFonts w:eastAsia="Times New Roman" w:cs="Times New Roman"/>
          <w:sz w:val="24"/>
          <w:szCs w:val="24"/>
          <w:lang w:eastAsia="ru-RU"/>
        </w:rPr>
        <w:t>. Креслення плану дільниці цеху для виготовлення ємності (А1х1).</w:t>
      </w:r>
      <w:r w:rsidRPr="00E51A46">
        <w:rPr>
          <w:rFonts w:eastAsia="Times New Roman" w:cs="Times New Roman"/>
          <w:sz w:val="24"/>
          <w:szCs w:val="24"/>
          <w:lang w:eastAsia="ru-RU"/>
        </w:rPr>
        <w:t xml:space="preserve"> </w:t>
      </w:r>
    </w:p>
    <w:p w14:paraId="34254D7A" w14:textId="77777777" w:rsidR="00E51A46" w:rsidRPr="00E51A46" w:rsidRDefault="00E51A46" w:rsidP="00E51A46">
      <w:pPr>
        <w:spacing w:after="0" w:line="240" w:lineRule="auto"/>
        <w:rPr>
          <w:rFonts w:eastAsia="Times New Roman" w:cs="Times New Roman"/>
          <w:b/>
          <w:sz w:val="12"/>
          <w:szCs w:val="12"/>
          <w:lang w:eastAsia="ru-RU"/>
        </w:rPr>
      </w:pPr>
    </w:p>
    <w:p w14:paraId="161A231B" w14:textId="77777777" w:rsidR="00E51A46" w:rsidRPr="00E51A46" w:rsidRDefault="00E51A46" w:rsidP="00E51A46">
      <w:pPr>
        <w:spacing w:after="0" w:line="240" w:lineRule="auto"/>
        <w:rPr>
          <w:rFonts w:eastAsia="Times New Roman" w:cs="Times New Roman"/>
          <w:sz w:val="24"/>
          <w:szCs w:val="28"/>
          <w:lang w:eastAsia="ru-RU"/>
        </w:rPr>
      </w:pPr>
      <w:r w:rsidRPr="00E51A46">
        <w:rPr>
          <w:rFonts w:eastAsia="Times New Roman" w:cs="Times New Roman"/>
          <w:b/>
          <w:szCs w:val="28"/>
          <w:lang w:eastAsia="ru-RU"/>
        </w:rPr>
        <w:t xml:space="preserve">7. Орієнтовний перелік публікацій: </w:t>
      </w:r>
      <w:r w:rsidRPr="00E51A46">
        <w:rPr>
          <w:rFonts w:eastAsia="Times New Roman" w:cs="Times New Roman"/>
          <w:sz w:val="24"/>
          <w:szCs w:val="28"/>
          <w:lang w:eastAsia="ru-RU"/>
        </w:rPr>
        <w:t>не передбачено індивідуальним планом навчання.</w:t>
      </w:r>
    </w:p>
    <w:p w14:paraId="03C177DD" w14:textId="77777777" w:rsidR="00E51A46" w:rsidRPr="00E51A46" w:rsidRDefault="00E51A46" w:rsidP="00E51A46">
      <w:pPr>
        <w:spacing w:after="0" w:line="240" w:lineRule="auto"/>
        <w:rPr>
          <w:rFonts w:eastAsia="Times New Roman" w:cs="Times New Roman"/>
          <w:b/>
          <w:sz w:val="12"/>
          <w:szCs w:val="12"/>
          <w:lang w:eastAsia="ru-RU"/>
        </w:rPr>
      </w:pPr>
    </w:p>
    <w:p w14:paraId="301FFD7A" w14:textId="77777777" w:rsidR="00E51A46" w:rsidRPr="00E51A46" w:rsidRDefault="00E51A46" w:rsidP="00E51A46">
      <w:pPr>
        <w:spacing w:after="0" w:line="240" w:lineRule="auto"/>
        <w:rPr>
          <w:rFonts w:eastAsia="Times New Roman" w:cs="Times New Roman"/>
          <w:szCs w:val="28"/>
          <w:lang w:eastAsia="ru-RU"/>
        </w:rPr>
      </w:pPr>
      <w:r w:rsidRPr="00E51A46">
        <w:rPr>
          <w:rFonts w:eastAsia="Times New Roman" w:cs="Times New Roman"/>
          <w:b/>
          <w:szCs w:val="28"/>
          <w:lang w:eastAsia="ru-RU"/>
        </w:rPr>
        <w:t>8. Консультанти розділів дисертації</w:t>
      </w:r>
    </w:p>
    <w:p w14:paraId="564C00E5" w14:textId="77777777" w:rsidR="00E51A46" w:rsidRPr="00E51A46" w:rsidRDefault="00E51A46" w:rsidP="00E51A46">
      <w:pPr>
        <w:spacing w:after="0" w:line="240" w:lineRule="auto"/>
        <w:rPr>
          <w:rFonts w:eastAsia="Times New Roman" w:cs="Times New Roman"/>
          <w:sz w:val="12"/>
          <w:szCs w:val="12"/>
          <w:lang w:eastAsia="ru-RU"/>
        </w:rPr>
      </w:pPr>
    </w:p>
    <w:tbl>
      <w:tblPr>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3119"/>
        <w:gridCol w:w="1771"/>
        <w:gridCol w:w="1772"/>
      </w:tblGrid>
      <w:tr w:rsidR="00E51A46" w:rsidRPr="00E51A46" w14:paraId="5A1897C7" w14:textId="77777777" w:rsidTr="0034117F">
        <w:trPr>
          <w:cantSplit/>
          <w:trHeight w:val="281"/>
          <w:jc w:val="center"/>
        </w:trPr>
        <w:tc>
          <w:tcPr>
            <w:tcW w:w="3403" w:type="dxa"/>
            <w:vMerge w:val="restart"/>
            <w:vAlign w:val="center"/>
          </w:tcPr>
          <w:p w14:paraId="3CCB2749" w14:textId="77777777" w:rsidR="00E51A46" w:rsidRPr="00E51A46" w:rsidRDefault="00E51A46" w:rsidP="00E51A46">
            <w:pPr>
              <w:spacing w:after="0" w:line="220" w:lineRule="exact"/>
              <w:jc w:val="center"/>
              <w:rPr>
                <w:rFonts w:eastAsia="Times New Roman" w:cs="Times New Roman"/>
                <w:sz w:val="24"/>
                <w:szCs w:val="24"/>
                <w:lang w:eastAsia="ru-RU"/>
              </w:rPr>
            </w:pPr>
            <w:r w:rsidRPr="00E51A46">
              <w:rPr>
                <w:rFonts w:eastAsia="Times New Roman" w:cs="Times New Roman"/>
                <w:sz w:val="24"/>
                <w:szCs w:val="24"/>
                <w:lang w:eastAsia="ru-RU"/>
              </w:rPr>
              <w:t>Розділ</w:t>
            </w:r>
          </w:p>
        </w:tc>
        <w:tc>
          <w:tcPr>
            <w:tcW w:w="3119" w:type="dxa"/>
            <w:vMerge w:val="restart"/>
            <w:vAlign w:val="center"/>
          </w:tcPr>
          <w:p w14:paraId="58AEEA0B" w14:textId="77777777" w:rsidR="00E51A46" w:rsidRPr="00E51A46" w:rsidRDefault="00E51A46" w:rsidP="00E51A46">
            <w:pPr>
              <w:spacing w:after="0" w:line="220" w:lineRule="exact"/>
              <w:jc w:val="center"/>
              <w:rPr>
                <w:rFonts w:eastAsia="Times New Roman" w:cs="Times New Roman"/>
                <w:sz w:val="24"/>
                <w:szCs w:val="24"/>
                <w:lang w:eastAsia="ru-RU"/>
              </w:rPr>
            </w:pPr>
            <w:r w:rsidRPr="00E51A46">
              <w:rPr>
                <w:rFonts w:eastAsia="Times New Roman" w:cs="Times New Roman"/>
                <w:sz w:val="24"/>
                <w:szCs w:val="24"/>
                <w:lang w:eastAsia="ru-RU"/>
              </w:rPr>
              <w:t>Прізвище, ініціали та</w:t>
            </w:r>
          </w:p>
          <w:p w14:paraId="49558F9F" w14:textId="77777777" w:rsidR="00E51A46" w:rsidRPr="00E51A46" w:rsidRDefault="00E51A46" w:rsidP="00E51A46">
            <w:pPr>
              <w:spacing w:after="0" w:line="220" w:lineRule="exact"/>
              <w:jc w:val="center"/>
              <w:rPr>
                <w:rFonts w:eastAsia="Times New Roman" w:cs="Times New Roman"/>
                <w:sz w:val="24"/>
                <w:szCs w:val="24"/>
                <w:lang w:eastAsia="ru-RU"/>
              </w:rPr>
            </w:pPr>
            <w:r w:rsidRPr="00E51A46">
              <w:rPr>
                <w:rFonts w:eastAsia="Times New Roman" w:cs="Times New Roman"/>
                <w:sz w:val="24"/>
                <w:szCs w:val="24"/>
                <w:lang w:eastAsia="ru-RU"/>
              </w:rPr>
              <w:t>посада консультанта</w:t>
            </w:r>
          </w:p>
        </w:tc>
        <w:tc>
          <w:tcPr>
            <w:tcW w:w="3543" w:type="dxa"/>
            <w:gridSpan w:val="2"/>
            <w:vAlign w:val="center"/>
          </w:tcPr>
          <w:p w14:paraId="7273A89E" w14:textId="77777777" w:rsidR="00E51A46" w:rsidRPr="00E51A46" w:rsidRDefault="00E51A46" w:rsidP="00E51A46">
            <w:pPr>
              <w:spacing w:after="0" w:line="220" w:lineRule="exact"/>
              <w:jc w:val="center"/>
              <w:rPr>
                <w:rFonts w:eastAsia="Times New Roman" w:cs="Times New Roman"/>
                <w:sz w:val="24"/>
                <w:szCs w:val="24"/>
                <w:lang w:eastAsia="ru-RU"/>
              </w:rPr>
            </w:pPr>
            <w:r w:rsidRPr="00E51A46">
              <w:rPr>
                <w:rFonts w:eastAsia="Times New Roman" w:cs="Times New Roman"/>
                <w:sz w:val="24"/>
                <w:szCs w:val="24"/>
                <w:lang w:eastAsia="ru-RU"/>
              </w:rPr>
              <w:t>Підпис, дата</w:t>
            </w:r>
          </w:p>
        </w:tc>
      </w:tr>
      <w:tr w:rsidR="00E51A46" w:rsidRPr="00E51A46" w14:paraId="6BE9FF2E" w14:textId="77777777" w:rsidTr="0034117F">
        <w:trPr>
          <w:cantSplit/>
          <w:trHeight w:val="149"/>
          <w:jc w:val="center"/>
        </w:trPr>
        <w:tc>
          <w:tcPr>
            <w:tcW w:w="3403" w:type="dxa"/>
            <w:vMerge/>
            <w:vAlign w:val="center"/>
          </w:tcPr>
          <w:p w14:paraId="7C839A29" w14:textId="77777777" w:rsidR="00E51A46" w:rsidRPr="00E51A46" w:rsidRDefault="00E51A46" w:rsidP="00E51A46">
            <w:pPr>
              <w:spacing w:after="0" w:line="220" w:lineRule="exact"/>
              <w:jc w:val="center"/>
              <w:rPr>
                <w:rFonts w:eastAsia="Times New Roman" w:cs="Times New Roman"/>
                <w:sz w:val="24"/>
                <w:szCs w:val="24"/>
                <w:lang w:eastAsia="ru-RU"/>
              </w:rPr>
            </w:pPr>
          </w:p>
        </w:tc>
        <w:tc>
          <w:tcPr>
            <w:tcW w:w="3119" w:type="dxa"/>
            <w:vMerge/>
            <w:vAlign w:val="center"/>
          </w:tcPr>
          <w:p w14:paraId="5FBE142C" w14:textId="77777777" w:rsidR="00E51A46" w:rsidRPr="00E51A46" w:rsidRDefault="00E51A46" w:rsidP="00E51A46">
            <w:pPr>
              <w:spacing w:after="0" w:line="220" w:lineRule="exact"/>
              <w:jc w:val="center"/>
              <w:rPr>
                <w:rFonts w:eastAsia="Times New Roman" w:cs="Times New Roman"/>
                <w:sz w:val="24"/>
                <w:szCs w:val="24"/>
                <w:lang w:eastAsia="ru-RU"/>
              </w:rPr>
            </w:pPr>
          </w:p>
        </w:tc>
        <w:tc>
          <w:tcPr>
            <w:tcW w:w="1771" w:type="dxa"/>
            <w:vAlign w:val="center"/>
          </w:tcPr>
          <w:p w14:paraId="1A18D0CD" w14:textId="77777777" w:rsidR="00E51A46" w:rsidRPr="00E51A46" w:rsidRDefault="00E51A46" w:rsidP="00E51A46">
            <w:pPr>
              <w:spacing w:after="0" w:line="220" w:lineRule="exact"/>
              <w:jc w:val="center"/>
              <w:rPr>
                <w:rFonts w:eastAsia="Times New Roman" w:cs="Times New Roman"/>
                <w:sz w:val="24"/>
                <w:szCs w:val="24"/>
                <w:lang w:eastAsia="ru-RU"/>
              </w:rPr>
            </w:pPr>
            <w:r w:rsidRPr="00E51A46">
              <w:rPr>
                <w:rFonts w:eastAsia="Times New Roman" w:cs="Times New Roman"/>
                <w:sz w:val="24"/>
                <w:szCs w:val="24"/>
                <w:lang w:eastAsia="ru-RU"/>
              </w:rPr>
              <w:t xml:space="preserve">завдання </w:t>
            </w:r>
            <w:r w:rsidRPr="00E51A46">
              <w:rPr>
                <w:rFonts w:eastAsia="Times New Roman" w:cs="Times New Roman"/>
                <w:sz w:val="24"/>
                <w:szCs w:val="24"/>
                <w:lang w:eastAsia="ru-RU"/>
              </w:rPr>
              <w:br/>
              <w:t>видав</w:t>
            </w:r>
          </w:p>
        </w:tc>
        <w:tc>
          <w:tcPr>
            <w:tcW w:w="1772" w:type="dxa"/>
            <w:vAlign w:val="center"/>
          </w:tcPr>
          <w:p w14:paraId="450F02C4" w14:textId="77777777" w:rsidR="00E51A46" w:rsidRPr="00E51A46" w:rsidRDefault="00E51A46" w:rsidP="00E51A46">
            <w:pPr>
              <w:spacing w:after="0" w:line="220" w:lineRule="exact"/>
              <w:jc w:val="center"/>
              <w:rPr>
                <w:rFonts w:eastAsia="Times New Roman" w:cs="Times New Roman"/>
                <w:sz w:val="24"/>
                <w:szCs w:val="24"/>
                <w:lang w:eastAsia="ru-RU"/>
              </w:rPr>
            </w:pPr>
            <w:r w:rsidRPr="00E51A46">
              <w:rPr>
                <w:rFonts w:eastAsia="Times New Roman" w:cs="Times New Roman"/>
                <w:sz w:val="24"/>
                <w:szCs w:val="24"/>
                <w:lang w:eastAsia="ru-RU"/>
              </w:rPr>
              <w:t>завдання</w:t>
            </w:r>
            <w:r w:rsidRPr="00E51A46">
              <w:rPr>
                <w:rFonts w:eastAsia="Times New Roman" w:cs="Times New Roman"/>
                <w:sz w:val="24"/>
                <w:szCs w:val="24"/>
                <w:lang w:eastAsia="ru-RU"/>
              </w:rPr>
              <w:br/>
              <w:t>прийняв</w:t>
            </w:r>
          </w:p>
        </w:tc>
      </w:tr>
      <w:tr w:rsidR="00E51A46" w:rsidRPr="00E51A46" w14:paraId="609E6108" w14:textId="77777777" w:rsidTr="0034117F">
        <w:trPr>
          <w:trHeight w:val="386"/>
          <w:jc w:val="center"/>
        </w:trPr>
        <w:tc>
          <w:tcPr>
            <w:tcW w:w="3403" w:type="dxa"/>
            <w:vAlign w:val="center"/>
          </w:tcPr>
          <w:p w14:paraId="0AEF69B9" w14:textId="77777777" w:rsidR="00E51A46" w:rsidRPr="00E51A46" w:rsidRDefault="00E51A46" w:rsidP="00E51A46">
            <w:pPr>
              <w:spacing w:after="0" w:line="240" w:lineRule="auto"/>
              <w:rPr>
                <w:rFonts w:eastAsia="Times New Roman" w:cs="Times New Roman"/>
                <w:sz w:val="24"/>
                <w:szCs w:val="24"/>
                <w:lang w:eastAsia="ru-RU"/>
              </w:rPr>
            </w:pPr>
            <w:r w:rsidRPr="00E51A46">
              <w:rPr>
                <w:rFonts w:eastAsia="Times New Roman" w:cs="Times New Roman"/>
                <w:sz w:val="24"/>
                <w:szCs w:val="24"/>
                <w:lang w:eastAsia="ru-RU"/>
              </w:rPr>
              <w:t>Розроблення стартап-проєкту</w:t>
            </w:r>
          </w:p>
        </w:tc>
        <w:tc>
          <w:tcPr>
            <w:tcW w:w="3119" w:type="dxa"/>
            <w:vAlign w:val="center"/>
          </w:tcPr>
          <w:p w14:paraId="1DB781CD" w14:textId="77777777" w:rsidR="00E51A46" w:rsidRPr="00E51A46" w:rsidRDefault="00E51A46" w:rsidP="00E51A46">
            <w:pPr>
              <w:spacing w:after="0" w:line="240" w:lineRule="auto"/>
              <w:jc w:val="center"/>
              <w:rPr>
                <w:rFonts w:eastAsia="Times New Roman" w:cs="Times New Roman"/>
                <w:sz w:val="24"/>
                <w:szCs w:val="24"/>
                <w:lang w:eastAsia="ru-RU"/>
              </w:rPr>
            </w:pPr>
            <w:r w:rsidRPr="00E51A46">
              <w:rPr>
                <w:rFonts w:eastAsia="Times New Roman" w:cs="Times New Roman"/>
                <w:sz w:val="24"/>
                <w:szCs w:val="24"/>
                <w:lang w:eastAsia="ru-RU"/>
              </w:rPr>
              <w:t>Я. Глущенко, к.е.н., доц.</w:t>
            </w:r>
          </w:p>
        </w:tc>
        <w:tc>
          <w:tcPr>
            <w:tcW w:w="1771" w:type="dxa"/>
            <w:vAlign w:val="center"/>
          </w:tcPr>
          <w:p w14:paraId="23FB53AA" w14:textId="77777777" w:rsidR="00E51A46" w:rsidRPr="00E51A46" w:rsidRDefault="00E51A46" w:rsidP="00E51A46">
            <w:pPr>
              <w:spacing w:after="0" w:line="240" w:lineRule="auto"/>
              <w:jc w:val="center"/>
              <w:rPr>
                <w:rFonts w:eastAsia="Times New Roman" w:cs="Times New Roman"/>
                <w:sz w:val="24"/>
                <w:szCs w:val="24"/>
                <w:lang w:eastAsia="ru-RU"/>
              </w:rPr>
            </w:pPr>
          </w:p>
        </w:tc>
        <w:tc>
          <w:tcPr>
            <w:tcW w:w="1772" w:type="dxa"/>
            <w:vAlign w:val="center"/>
          </w:tcPr>
          <w:p w14:paraId="7BC57174" w14:textId="77777777" w:rsidR="00E51A46" w:rsidRPr="00E51A46" w:rsidRDefault="00E51A46" w:rsidP="00E51A46">
            <w:pPr>
              <w:spacing w:after="0" w:line="240" w:lineRule="auto"/>
              <w:jc w:val="center"/>
              <w:rPr>
                <w:rFonts w:eastAsia="Times New Roman" w:cs="Times New Roman"/>
                <w:sz w:val="24"/>
                <w:szCs w:val="24"/>
                <w:lang w:eastAsia="ru-RU"/>
              </w:rPr>
            </w:pPr>
          </w:p>
        </w:tc>
      </w:tr>
      <w:tr w:rsidR="00E51A46" w:rsidRPr="00E51A46" w14:paraId="2B51BE58" w14:textId="77777777" w:rsidTr="0034117F">
        <w:trPr>
          <w:trHeight w:val="386"/>
          <w:jc w:val="center"/>
        </w:trPr>
        <w:tc>
          <w:tcPr>
            <w:tcW w:w="3403" w:type="dxa"/>
            <w:vAlign w:val="center"/>
          </w:tcPr>
          <w:p w14:paraId="36FD4D58" w14:textId="77777777" w:rsidR="00E51A46" w:rsidRPr="00E51A46" w:rsidRDefault="00E51A46" w:rsidP="00E51A46">
            <w:pPr>
              <w:spacing w:after="0" w:line="240" w:lineRule="auto"/>
              <w:rPr>
                <w:rFonts w:eastAsia="Times New Roman" w:cs="Times New Roman"/>
                <w:sz w:val="24"/>
                <w:szCs w:val="24"/>
                <w:lang w:eastAsia="ru-RU"/>
              </w:rPr>
            </w:pPr>
            <w:r w:rsidRPr="00E51A46">
              <w:rPr>
                <w:rFonts w:eastAsia="Times New Roman" w:cs="Times New Roman"/>
                <w:sz w:val="24"/>
                <w:szCs w:val="24"/>
                <w:lang w:eastAsia="ru-RU"/>
              </w:rPr>
              <w:t>Охорона праці</w:t>
            </w:r>
          </w:p>
        </w:tc>
        <w:tc>
          <w:tcPr>
            <w:tcW w:w="3119" w:type="dxa"/>
            <w:vAlign w:val="center"/>
          </w:tcPr>
          <w:p w14:paraId="2E8CEFDA" w14:textId="77777777" w:rsidR="00E51A46" w:rsidRPr="00E51A46" w:rsidRDefault="00E51A46" w:rsidP="00E51A46">
            <w:pPr>
              <w:spacing w:after="0" w:line="240" w:lineRule="auto"/>
              <w:jc w:val="center"/>
              <w:rPr>
                <w:rFonts w:eastAsia="Times New Roman" w:cs="Times New Roman"/>
                <w:sz w:val="24"/>
                <w:szCs w:val="24"/>
                <w:lang w:eastAsia="ru-RU"/>
              </w:rPr>
            </w:pPr>
            <w:r w:rsidRPr="00E51A46">
              <w:rPr>
                <w:rFonts w:eastAsia="Times New Roman" w:cs="Times New Roman"/>
                <w:sz w:val="24"/>
                <w:szCs w:val="24"/>
                <w:lang w:eastAsia="ru-RU"/>
              </w:rPr>
              <w:t>О. Левченко, д.т.н., проф.</w:t>
            </w:r>
          </w:p>
        </w:tc>
        <w:tc>
          <w:tcPr>
            <w:tcW w:w="1771" w:type="dxa"/>
            <w:vAlign w:val="center"/>
          </w:tcPr>
          <w:p w14:paraId="6FDA5197" w14:textId="77777777" w:rsidR="00E51A46" w:rsidRPr="00E51A46" w:rsidRDefault="00E51A46" w:rsidP="00E51A46">
            <w:pPr>
              <w:spacing w:after="0" w:line="240" w:lineRule="auto"/>
              <w:jc w:val="center"/>
              <w:rPr>
                <w:rFonts w:eastAsia="Times New Roman" w:cs="Times New Roman"/>
                <w:sz w:val="24"/>
                <w:szCs w:val="24"/>
                <w:lang w:eastAsia="ru-RU"/>
              </w:rPr>
            </w:pPr>
          </w:p>
        </w:tc>
        <w:tc>
          <w:tcPr>
            <w:tcW w:w="1772" w:type="dxa"/>
            <w:vAlign w:val="center"/>
          </w:tcPr>
          <w:p w14:paraId="2578EE11" w14:textId="77777777" w:rsidR="00E51A46" w:rsidRPr="00E51A46" w:rsidRDefault="00E51A46" w:rsidP="00E51A46">
            <w:pPr>
              <w:spacing w:after="0" w:line="240" w:lineRule="auto"/>
              <w:jc w:val="center"/>
              <w:rPr>
                <w:rFonts w:eastAsia="Times New Roman" w:cs="Times New Roman"/>
                <w:sz w:val="24"/>
                <w:szCs w:val="24"/>
                <w:lang w:eastAsia="ru-RU"/>
              </w:rPr>
            </w:pPr>
          </w:p>
        </w:tc>
      </w:tr>
    </w:tbl>
    <w:p w14:paraId="7A000A56" w14:textId="484FFA8C" w:rsidR="00E51A46" w:rsidRPr="00E51A46" w:rsidRDefault="00E51A46" w:rsidP="00E51A46">
      <w:pPr>
        <w:tabs>
          <w:tab w:val="left" w:pos="1440"/>
          <w:tab w:val="left" w:pos="1620"/>
          <w:tab w:val="left" w:pos="8900"/>
        </w:tabs>
        <w:spacing w:before="240" w:after="0" w:line="240" w:lineRule="auto"/>
        <w:ind w:right="-31"/>
        <w:rPr>
          <w:rFonts w:eastAsia="Times New Roman" w:cs="Times New Roman"/>
          <w:szCs w:val="28"/>
          <w:lang w:eastAsia="ru-RU"/>
        </w:rPr>
      </w:pPr>
      <w:r w:rsidRPr="00E51A46">
        <w:rPr>
          <w:rFonts w:eastAsia="Times New Roman" w:cs="Times New Roman"/>
          <w:b/>
          <w:bCs/>
          <w:noProof/>
          <w:szCs w:val="28"/>
          <w:lang w:val="ru-RU" w:eastAsia="ru-RU"/>
        </w:rPr>
        <mc:AlternateContent>
          <mc:Choice Requires="wps">
            <w:drawing>
              <wp:anchor distT="0" distB="0" distL="114300" distR="114300" simplePos="0" relativeHeight="251667456" behindDoc="0" locked="0" layoutInCell="1" allowOverlap="1" wp14:anchorId="1D6E4166" wp14:editId="7CC5B8D0">
                <wp:simplePos x="0" y="0"/>
                <wp:positionH relativeFrom="column">
                  <wp:posOffset>2064385</wp:posOffset>
                </wp:positionH>
                <wp:positionV relativeFrom="paragraph">
                  <wp:posOffset>341630</wp:posOffset>
                </wp:positionV>
                <wp:extent cx="1819275" cy="0"/>
                <wp:effectExtent l="12700" t="8890" r="6350" b="10160"/>
                <wp:wrapNone/>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D23A65" id="Прямая соединительная линия 21"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55pt,26.9pt" to="305.8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"/>
            </w:pict>
          </mc:Fallback>
        </mc:AlternateContent>
      </w:r>
      <w:r w:rsidRPr="00E51A46">
        <w:rPr>
          <w:rFonts w:eastAsia="Times New Roman" w:cs="Times New Roman"/>
          <w:b/>
          <w:szCs w:val="28"/>
          <w:lang w:eastAsia="ru-RU"/>
        </w:rPr>
        <w:t xml:space="preserve">9. </w:t>
      </w:r>
      <w:r w:rsidRPr="00E51A46">
        <w:rPr>
          <w:rFonts w:eastAsia="Times New Roman" w:cs="Times New Roman"/>
          <w:b/>
          <w:bCs/>
          <w:szCs w:val="28"/>
          <w:lang w:eastAsia="ru-RU"/>
        </w:rPr>
        <w:t>Дата видачі завдання</w:t>
      </w:r>
      <w:r w:rsidRPr="00E51A46">
        <w:rPr>
          <w:rFonts w:eastAsia="Times New Roman" w:cs="Times New Roman"/>
          <w:szCs w:val="28"/>
          <w:lang w:eastAsia="ru-RU"/>
        </w:rPr>
        <w:t xml:space="preserve">   </w:t>
      </w:r>
      <w:r w:rsidRPr="00E51A46">
        <w:rPr>
          <w:rFonts w:eastAsia="Times New Roman" w:cs="Times New Roman"/>
          <w:szCs w:val="28"/>
          <w:lang w:val="ru-RU" w:eastAsia="ru-RU"/>
        </w:rPr>
        <w:t xml:space="preserve">        </w:t>
      </w:r>
      <w:r w:rsidRPr="00E51A46">
        <w:rPr>
          <w:rFonts w:eastAsia="Times New Roman" w:cs="Times New Roman"/>
          <w:i/>
          <w:szCs w:val="28"/>
          <w:lang w:eastAsia="ru-RU"/>
        </w:rPr>
        <w:t>27.10.202</w:t>
      </w:r>
      <w:r w:rsidRPr="00E51A46">
        <w:rPr>
          <w:rFonts w:eastAsia="Times New Roman" w:cs="Times New Roman"/>
          <w:i/>
          <w:szCs w:val="28"/>
          <w:lang w:val="ru-RU" w:eastAsia="ru-RU"/>
        </w:rPr>
        <w:t>2</w:t>
      </w:r>
      <w:r w:rsidRPr="00E51A46">
        <w:rPr>
          <w:rFonts w:eastAsia="Times New Roman" w:cs="Times New Roman"/>
          <w:i/>
          <w:szCs w:val="28"/>
          <w:lang w:eastAsia="ru-RU"/>
        </w:rPr>
        <w:t xml:space="preserve"> р. </w:t>
      </w:r>
    </w:p>
    <w:p w14:paraId="6E99734F" w14:textId="77777777" w:rsidR="00E51A46" w:rsidRPr="00E51A46" w:rsidRDefault="00E51A46" w:rsidP="00E51A46">
      <w:pPr>
        <w:spacing w:before="240" w:after="0" w:line="240" w:lineRule="auto"/>
        <w:jc w:val="center"/>
        <w:rPr>
          <w:rFonts w:eastAsia="Times New Roman" w:cs="Times New Roman"/>
          <w:bCs/>
          <w:szCs w:val="28"/>
          <w:lang w:eastAsia="ru-RU"/>
        </w:rPr>
      </w:pPr>
      <w:r w:rsidRPr="00E51A46">
        <w:rPr>
          <w:rFonts w:eastAsia="Times New Roman" w:cs="Times New Roman"/>
          <w:bCs/>
          <w:szCs w:val="28"/>
          <w:lang w:eastAsia="ru-RU"/>
        </w:rPr>
        <w:t>Календарний план</w:t>
      </w:r>
    </w:p>
    <w:tbl>
      <w:tblPr>
        <w:tblW w:w="10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2"/>
        <w:gridCol w:w="5201"/>
        <w:gridCol w:w="3119"/>
        <w:gridCol w:w="1275"/>
      </w:tblGrid>
      <w:tr w:rsidR="00E51A46" w:rsidRPr="00E51A46" w14:paraId="56E1256D" w14:textId="77777777" w:rsidTr="0034117F">
        <w:trPr>
          <w:trHeight w:val="563"/>
          <w:jc w:val="center"/>
        </w:trPr>
        <w:tc>
          <w:tcPr>
            <w:tcW w:w="612" w:type="dxa"/>
            <w:vAlign w:val="center"/>
          </w:tcPr>
          <w:p w14:paraId="0FE99776" w14:textId="77777777" w:rsidR="00E51A46" w:rsidRPr="00E51A46" w:rsidRDefault="00E51A46" w:rsidP="00E51A46">
            <w:pPr>
              <w:spacing w:after="0" w:line="240" w:lineRule="auto"/>
              <w:jc w:val="center"/>
              <w:rPr>
                <w:rFonts w:eastAsia="Times New Roman" w:cs="Times New Roman"/>
                <w:sz w:val="24"/>
                <w:szCs w:val="28"/>
                <w:lang w:eastAsia="ru-RU"/>
              </w:rPr>
            </w:pPr>
            <w:r w:rsidRPr="00E51A46">
              <w:rPr>
                <w:rFonts w:eastAsia="Times New Roman" w:cs="Times New Roman"/>
                <w:sz w:val="24"/>
                <w:szCs w:val="28"/>
                <w:lang w:eastAsia="ru-RU"/>
              </w:rPr>
              <w:t>№ з/п</w:t>
            </w:r>
          </w:p>
        </w:tc>
        <w:tc>
          <w:tcPr>
            <w:tcW w:w="5201" w:type="dxa"/>
            <w:vAlign w:val="center"/>
          </w:tcPr>
          <w:p w14:paraId="0F6443CA" w14:textId="77777777" w:rsidR="00E51A46" w:rsidRPr="00E51A46" w:rsidRDefault="00E51A46" w:rsidP="00E51A46">
            <w:pPr>
              <w:spacing w:after="0" w:line="240" w:lineRule="auto"/>
              <w:jc w:val="center"/>
              <w:rPr>
                <w:rFonts w:eastAsia="Times New Roman" w:cs="Times New Roman"/>
                <w:sz w:val="24"/>
                <w:szCs w:val="28"/>
                <w:lang w:eastAsia="ru-RU"/>
              </w:rPr>
            </w:pPr>
            <w:r w:rsidRPr="00E51A46">
              <w:rPr>
                <w:rFonts w:eastAsia="Times New Roman" w:cs="Times New Roman"/>
                <w:sz w:val="24"/>
                <w:szCs w:val="28"/>
                <w:lang w:eastAsia="ru-RU"/>
              </w:rPr>
              <w:t xml:space="preserve">Назва етапів виконання </w:t>
            </w:r>
            <w:r w:rsidRPr="00E51A46">
              <w:rPr>
                <w:rFonts w:eastAsia="Times New Roman" w:cs="Times New Roman"/>
                <w:sz w:val="24"/>
                <w:szCs w:val="28"/>
                <w:lang w:eastAsia="ru-RU"/>
              </w:rPr>
              <w:br/>
              <w:t>магістерської дисертації</w:t>
            </w:r>
          </w:p>
        </w:tc>
        <w:tc>
          <w:tcPr>
            <w:tcW w:w="3119" w:type="dxa"/>
            <w:vAlign w:val="center"/>
          </w:tcPr>
          <w:p w14:paraId="14895F86" w14:textId="77777777" w:rsidR="00E51A46" w:rsidRPr="00E51A46" w:rsidRDefault="00E51A46" w:rsidP="00E51A46">
            <w:pPr>
              <w:spacing w:after="0" w:line="240" w:lineRule="auto"/>
              <w:jc w:val="center"/>
              <w:rPr>
                <w:rFonts w:eastAsia="Times New Roman" w:cs="Times New Roman"/>
                <w:sz w:val="24"/>
                <w:szCs w:val="28"/>
                <w:lang w:eastAsia="ru-RU"/>
              </w:rPr>
            </w:pPr>
            <w:r w:rsidRPr="00E51A46">
              <w:rPr>
                <w:rFonts w:eastAsia="Times New Roman" w:cs="Times New Roman"/>
                <w:sz w:val="24"/>
                <w:szCs w:val="28"/>
                <w:lang w:eastAsia="ru-RU"/>
              </w:rPr>
              <w:t xml:space="preserve">Термін виконання </w:t>
            </w:r>
            <w:r w:rsidRPr="00E51A46">
              <w:rPr>
                <w:rFonts w:eastAsia="Times New Roman" w:cs="Times New Roman"/>
                <w:sz w:val="24"/>
                <w:szCs w:val="28"/>
                <w:lang w:eastAsia="ru-RU"/>
              </w:rPr>
              <w:br/>
              <w:t xml:space="preserve">етапів магістерської </w:t>
            </w:r>
          </w:p>
          <w:p w14:paraId="75224190" w14:textId="77777777" w:rsidR="00E51A46" w:rsidRPr="00E51A46" w:rsidRDefault="00E51A46" w:rsidP="00E51A46">
            <w:pPr>
              <w:spacing w:after="0" w:line="240" w:lineRule="auto"/>
              <w:jc w:val="center"/>
              <w:rPr>
                <w:rFonts w:eastAsia="Times New Roman" w:cs="Times New Roman"/>
                <w:sz w:val="24"/>
                <w:szCs w:val="28"/>
                <w:lang w:eastAsia="ru-RU"/>
              </w:rPr>
            </w:pPr>
            <w:r w:rsidRPr="00E51A46">
              <w:rPr>
                <w:rFonts w:eastAsia="Times New Roman" w:cs="Times New Roman"/>
                <w:sz w:val="24"/>
                <w:szCs w:val="28"/>
                <w:lang w:eastAsia="ru-RU"/>
              </w:rPr>
              <w:t>дисертації</w:t>
            </w:r>
          </w:p>
        </w:tc>
        <w:tc>
          <w:tcPr>
            <w:tcW w:w="1275" w:type="dxa"/>
            <w:vAlign w:val="center"/>
          </w:tcPr>
          <w:p w14:paraId="3E3A1FC2" w14:textId="77777777" w:rsidR="00E51A46" w:rsidRPr="00E51A46" w:rsidRDefault="00E51A46" w:rsidP="00E51A46">
            <w:pPr>
              <w:spacing w:after="0" w:line="240" w:lineRule="auto"/>
              <w:jc w:val="center"/>
              <w:rPr>
                <w:rFonts w:eastAsia="Times New Roman" w:cs="Times New Roman"/>
                <w:sz w:val="24"/>
                <w:szCs w:val="28"/>
                <w:lang w:eastAsia="ru-RU"/>
              </w:rPr>
            </w:pPr>
            <w:r w:rsidRPr="00E51A46">
              <w:rPr>
                <w:rFonts w:eastAsia="Times New Roman" w:cs="Times New Roman"/>
                <w:sz w:val="24"/>
                <w:szCs w:val="28"/>
                <w:lang w:eastAsia="ru-RU"/>
              </w:rPr>
              <w:t>Примітка</w:t>
            </w:r>
          </w:p>
        </w:tc>
      </w:tr>
      <w:tr w:rsidR="00E51A46" w:rsidRPr="00E51A46" w14:paraId="0FE7BF59" w14:textId="77777777" w:rsidTr="0034117F">
        <w:trPr>
          <w:trHeight w:val="20"/>
          <w:jc w:val="center"/>
        </w:trPr>
        <w:tc>
          <w:tcPr>
            <w:tcW w:w="612" w:type="dxa"/>
            <w:vAlign w:val="center"/>
          </w:tcPr>
          <w:p w14:paraId="1665992C" w14:textId="77777777" w:rsidR="00E51A46" w:rsidRPr="00E51A46" w:rsidRDefault="00E51A46" w:rsidP="00E51A46">
            <w:pPr>
              <w:spacing w:after="0" w:line="240" w:lineRule="auto"/>
              <w:jc w:val="center"/>
              <w:rPr>
                <w:rFonts w:eastAsia="Times New Roman" w:cs="Times New Roman"/>
                <w:sz w:val="24"/>
                <w:szCs w:val="28"/>
                <w:lang w:eastAsia="ru-RU"/>
              </w:rPr>
            </w:pPr>
            <w:r w:rsidRPr="00E51A46">
              <w:rPr>
                <w:rFonts w:eastAsia="Times New Roman" w:cs="Times New Roman"/>
                <w:sz w:val="24"/>
                <w:szCs w:val="28"/>
                <w:lang w:eastAsia="ru-RU"/>
              </w:rPr>
              <w:t>1</w:t>
            </w:r>
          </w:p>
        </w:tc>
        <w:tc>
          <w:tcPr>
            <w:tcW w:w="5201" w:type="dxa"/>
            <w:vAlign w:val="center"/>
          </w:tcPr>
          <w:p w14:paraId="52B1E6E7" w14:textId="77777777" w:rsidR="00E51A46" w:rsidRPr="00E51A46" w:rsidRDefault="00E51A46" w:rsidP="00E51A46">
            <w:pPr>
              <w:spacing w:after="0" w:line="240" w:lineRule="auto"/>
              <w:rPr>
                <w:rFonts w:eastAsia="Times New Roman" w:cs="Times New Roman"/>
                <w:sz w:val="24"/>
                <w:szCs w:val="28"/>
                <w:lang w:eastAsia="ru-RU"/>
              </w:rPr>
            </w:pPr>
            <w:r w:rsidRPr="00E51A46">
              <w:rPr>
                <w:rFonts w:eastAsia="Times New Roman" w:cs="Times New Roman"/>
                <w:sz w:val="24"/>
                <w:szCs w:val="28"/>
                <w:lang w:eastAsia="ru-RU"/>
              </w:rPr>
              <w:t xml:space="preserve">Систематизація і обробка матеріалів для включення до пояснювальної записки. </w:t>
            </w:r>
          </w:p>
        </w:tc>
        <w:tc>
          <w:tcPr>
            <w:tcW w:w="3119" w:type="dxa"/>
            <w:vAlign w:val="center"/>
          </w:tcPr>
          <w:p w14:paraId="0DF4156C" w14:textId="77777777" w:rsidR="00E51A46" w:rsidRPr="00E51A46" w:rsidRDefault="00E51A46" w:rsidP="00E51A46">
            <w:pPr>
              <w:spacing w:after="0" w:line="240" w:lineRule="auto"/>
              <w:jc w:val="center"/>
              <w:rPr>
                <w:rFonts w:eastAsia="Times New Roman" w:cs="Times New Roman"/>
                <w:i/>
                <w:sz w:val="24"/>
                <w:szCs w:val="24"/>
                <w:lang w:eastAsia="ru-RU"/>
              </w:rPr>
            </w:pPr>
            <w:r w:rsidRPr="00E51A46">
              <w:rPr>
                <w:rFonts w:eastAsia="Times New Roman" w:cs="Times New Roman"/>
                <w:i/>
                <w:sz w:val="24"/>
                <w:szCs w:val="24"/>
                <w:lang w:eastAsia="ru-RU"/>
              </w:rPr>
              <w:t>26 жовтня 202</w:t>
            </w:r>
            <w:r w:rsidRPr="00E51A46">
              <w:rPr>
                <w:rFonts w:eastAsia="Times New Roman" w:cs="Times New Roman"/>
                <w:i/>
                <w:sz w:val="24"/>
                <w:szCs w:val="24"/>
                <w:lang w:val="ru-RU" w:eastAsia="ru-RU"/>
              </w:rPr>
              <w:t>2</w:t>
            </w:r>
            <w:r w:rsidRPr="00E51A46">
              <w:rPr>
                <w:rFonts w:eastAsia="Times New Roman" w:cs="Times New Roman"/>
                <w:i/>
                <w:sz w:val="24"/>
                <w:szCs w:val="24"/>
                <w:lang w:eastAsia="ru-RU"/>
              </w:rPr>
              <w:t xml:space="preserve"> р.</w:t>
            </w:r>
          </w:p>
        </w:tc>
        <w:tc>
          <w:tcPr>
            <w:tcW w:w="1275" w:type="dxa"/>
          </w:tcPr>
          <w:p w14:paraId="67E67A1E" w14:textId="77777777" w:rsidR="00E51A46" w:rsidRPr="00E51A46" w:rsidRDefault="00E51A46" w:rsidP="00E51A46">
            <w:pPr>
              <w:spacing w:after="0" w:line="240" w:lineRule="auto"/>
              <w:rPr>
                <w:rFonts w:eastAsia="Times New Roman" w:cs="Times New Roman"/>
                <w:b/>
                <w:sz w:val="24"/>
                <w:szCs w:val="28"/>
                <w:lang w:eastAsia="ru-RU"/>
              </w:rPr>
            </w:pPr>
          </w:p>
        </w:tc>
      </w:tr>
      <w:tr w:rsidR="00E51A46" w:rsidRPr="00E51A46" w14:paraId="0787B141" w14:textId="77777777" w:rsidTr="0034117F">
        <w:trPr>
          <w:trHeight w:val="20"/>
          <w:jc w:val="center"/>
        </w:trPr>
        <w:tc>
          <w:tcPr>
            <w:tcW w:w="612" w:type="dxa"/>
            <w:vAlign w:val="center"/>
          </w:tcPr>
          <w:p w14:paraId="48A462C4" w14:textId="77777777" w:rsidR="00E51A46" w:rsidRPr="00E51A46" w:rsidRDefault="00E51A46" w:rsidP="00E51A46">
            <w:pPr>
              <w:spacing w:after="0" w:line="240" w:lineRule="auto"/>
              <w:jc w:val="center"/>
              <w:rPr>
                <w:rFonts w:eastAsia="Times New Roman" w:cs="Times New Roman"/>
                <w:sz w:val="24"/>
                <w:szCs w:val="28"/>
                <w:lang w:eastAsia="ru-RU"/>
              </w:rPr>
            </w:pPr>
            <w:r w:rsidRPr="00E51A46">
              <w:rPr>
                <w:rFonts w:eastAsia="Times New Roman" w:cs="Times New Roman"/>
                <w:sz w:val="24"/>
                <w:szCs w:val="28"/>
                <w:lang w:eastAsia="ru-RU"/>
              </w:rPr>
              <w:t>2</w:t>
            </w:r>
          </w:p>
        </w:tc>
        <w:tc>
          <w:tcPr>
            <w:tcW w:w="5201" w:type="dxa"/>
            <w:vAlign w:val="center"/>
          </w:tcPr>
          <w:p w14:paraId="656DE433" w14:textId="77777777" w:rsidR="00E51A46" w:rsidRPr="00E51A46" w:rsidRDefault="00E51A46" w:rsidP="00E51A46">
            <w:pPr>
              <w:spacing w:after="0" w:line="240" w:lineRule="auto"/>
              <w:rPr>
                <w:rFonts w:eastAsia="Times New Roman" w:cs="Times New Roman"/>
                <w:sz w:val="24"/>
                <w:szCs w:val="28"/>
                <w:lang w:eastAsia="ru-RU"/>
              </w:rPr>
            </w:pPr>
            <w:r w:rsidRPr="00E51A46">
              <w:rPr>
                <w:rFonts w:eastAsia="Times New Roman" w:cs="Times New Roman"/>
                <w:sz w:val="24"/>
                <w:szCs w:val="28"/>
                <w:lang w:eastAsia="ru-RU"/>
              </w:rPr>
              <w:t xml:space="preserve">Розробка проєктної частини </w:t>
            </w:r>
          </w:p>
        </w:tc>
        <w:tc>
          <w:tcPr>
            <w:tcW w:w="3119" w:type="dxa"/>
            <w:vAlign w:val="center"/>
          </w:tcPr>
          <w:p w14:paraId="43D8610D" w14:textId="77777777" w:rsidR="00E51A46" w:rsidRPr="00E51A46" w:rsidRDefault="00E51A46" w:rsidP="00E51A46">
            <w:pPr>
              <w:spacing w:after="0" w:line="240" w:lineRule="auto"/>
              <w:jc w:val="center"/>
              <w:rPr>
                <w:rFonts w:eastAsia="Times New Roman" w:cs="Times New Roman"/>
                <w:i/>
                <w:sz w:val="24"/>
                <w:szCs w:val="24"/>
                <w:lang w:eastAsia="ru-RU"/>
              </w:rPr>
            </w:pPr>
            <w:r w:rsidRPr="00E51A46">
              <w:rPr>
                <w:rFonts w:eastAsia="Times New Roman" w:cs="Times New Roman"/>
                <w:i/>
                <w:sz w:val="24"/>
                <w:szCs w:val="24"/>
                <w:lang w:eastAsia="ru-RU"/>
              </w:rPr>
              <w:t>15 листопада 202</w:t>
            </w:r>
            <w:r w:rsidRPr="00E51A46">
              <w:rPr>
                <w:rFonts w:eastAsia="Times New Roman" w:cs="Times New Roman"/>
                <w:i/>
                <w:sz w:val="24"/>
                <w:szCs w:val="24"/>
                <w:lang w:val="ru-RU" w:eastAsia="ru-RU"/>
              </w:rPr>
              <w:t>2</w:t>
            </w:r>
            <w:r w:rsidRPr="00E51A46">
              <w:rPr>
                <w:rFonts w:eastAsia="Times New Roman" w:cs="Times New Roman"/>
                <w:i/>
                <w:sz w:val="24"/>
                <w:szCs w:val="24"/>
                <w:lang w:eastAsia="ru-RU"/>
              </w:rPr>
              <w:t xml:space="preserve"> р.</w:t>
            </w:r>
          </w:p>
        </w:tc>
        <w:tc>
          <w:tcPr>
            <w:tcW w:w="1275" w:type="dxa"/>
          </w:tcPr>
          <w:p w14:paraId="5F101879" w14:textId="77777777" w:rsidR="00E51A46" w:rsidRPr="00E51A46" w:rsidRDefault="00E51A46" w:rsidP="00E51A46">
            <w:pPr>
              <w:spacing w:after="0" w:line="240" w:lineRule="auto"/>
              <w:rPr>
                <w:rFonts w:eastAsia="Times New Roman" w:cs="Times New Roman"/>
                <w:sz w:val="24"/>
                <w:szCs w:val="28"/>
                <w:lang w:eastAsia="ru-RU"/>
              </w:rPr>
            </w:pPr>
          </w:p>
        </w:tc>
      </w:tr>
      <w:tr w:rsidR="00E51A46" w:rsidRPr="00E51A46" w14:paraId="3BF68C29" w14:textId="77777777" w:rsidTr="0034117F">
        <w:trPr>
          <w:trHeight w:val="20"/>
          <w:jc w:val="center"/>
        </w:trPr>
        <w:tc>
          <w:tcPr>
            <w:tcW w:w="612" w:type="dxa"/>
            <w:vAlign w:val="center"/>
          </w:tcPr>
          <w:p w14:paraId="7BA7AF2D" w14:textId="77777777" w:rsidR="00E51A46" w:rsidRPr="00E51A46" w:rsidRDefault="00E51A46" w:rsidP="00E51A46">
            <w:pPr>
              <w:spacing w:after="0" w:line="240" w:lineRule="auto"/>
              <w:jc w:val="center"/>
              <w:rPr>
                <w:rFonts w:eastAsia="Times New Roman" w:cs="Times New Roman"/>
                <w:sz w:val="24"/>
                <w:szCs w:val="28"/>
                <w:lang w:eastAsia="ru-RU"/>
              </w:rPr>
            </w:pPr>
            <w:r w:rsidRPr="00E51A46">
              <w:rPr>
                <w:rFonts w:eastAsia="Times New Roman" w:cs="Times New Roman"/>
                <w:sz w:val="24"/>
                <w:szCs w:val="28"/>
                <w:lang w:eastAsia="ru-RU"/>
              </w:rPr>
              <w:t>3</w:t>
            </w:r>
          </w:p>
        </w:tc>
        <w:tc>
          <w:tcPr>
            <w:tcW w:w="5201" w:type="dxa"/>
            <w:vAlign w:val="center"/>
          </w:tcPr>
          <w:p w14:paraId="6AF843C3" w14:textId="77777777" w:rsidR="00E51A46" w:rsidRPr="00E51A46" w:rsidRDefault="00E51A46" w:rsidP="00E51A46">
            <w:pPr>
              <w:spacing w:after="0" w:line="240" w:lineRule="auto"/>
              <w:rPr>
                <w:rFonts w:eastAsia="Times New Roman" w:cs="Times New Roman"/>
                <w:sz w:val="24"/>
                <w:szCs w:val="28"/>
                <w:lang w:eastAsia="ru-RU"/>
              </w:rPr>
            </w:pPr>
            <w:r w:rsidRPr="00E51A46">
              <w:rPr>
                <w:rFonts w:eastAsia="Times New Roman" w:cs="Times New Roman"/>
                <w:sz w:val="24"/>
                <w:szCs w:val="28"/>
                <w:lang w:eastAsia="ru-RU"/>
              </w:rPr>
              <w:t>Збір додаткових матеріалів, детальна розробка</w:t>
            </w:r>
          </w:p>
          <w:p w14:paraId="514C77C4" w14:textId="77777777" w:rsidR="00E51A46" w:rsidRPr="00E51A46" w:rsidRDefault="00E51A46" w:rsidP="00E51A46">
            <w:pPr>
              <w:spacing w:after="0" w:line="240" w:lineRule="auto"/>
              <w:rPr>
                <w:rFonts w:eastAsia="Times New Roman" w:cs="Times New Roman"/>
                <w:sz w:val="24"/>
                <w:szCs w:val="28"/>
                <w:lang w:eastAsia="ru-RU"/>
              </w:rPr>
            </w:pPr>
            <w:r w:rsidRPr="00E51A46">
              <w:rPr>
                <w:rFonts w:eastAsia="Times New Roman" w:cs="Times New Roman"/>
                <w:sz w:val="24"/>
                <w:szCs w:val="28"/>
                <w:lang w:eastAsia="ru-RU"/>
              </w:rPr>
              <w:t xml:space="preserve"> і обґрунтування проєктних рішень</w:t>
            </w:r>
          </w:p>
        </w:tc>
        <w:tc>
          <w:tcPr>
            <w:tcW w:w="3119" w:type="dxa"/>
            <w:vAlign w:val="center"/>
          </w:tcPr>
          <w:p w14:paraId="7D9B71A4" w14:textId="77777777" w:rsidR="00E51A46" w:rsidRPr="00E51A46" w:rsidRDefault="00E51A46" w:rsidP="00E51A46">
            <w:pPr>
              <w:spacing w:after="0" w:line="240" w:lineRule="auto"/>
              <w:jc w:val="center"/>
              <w:rPr>
                <w:rFonts w:eastAsia="Times New Roman" w:cs="Times New Roman"/>
                <w:i/>
                <w:sz w:val="24"/>
                <w:szCs w:val="24"/>
                <w:lang w:eastAsia="ru-RU"/>
              </w:rPr>
            </w:pPr>
            <w:r w:rsidRPr="00E51A46">
              <w:rPr>
                <w:rFonts w:eastAsia="Times New Roman" w:cs="Times New Roman"/>
                <w:i/>
                <w:sz w:val="24"/>
                <w:szCs w:val="24"/>
                <w:lang w:eastAsia="ru-RU"/>
              </w:rPr>
              <w:t>26 листопада 202</w:t>
            </w:r>
            <w:r w:rsidRPr="00E51A46">
              <w:rPr>
                <w:rFonts w:eastAsia="Times New Roman" w:cs="Times New Roman"/>
                <w:i/>
                <w:sz w:val="24"/>
                <w:szCs w:val="24"/>
                <w:lang w:val="ru-RU" w:eastAsia="ru-RU"/>
              </w:rPr>
              <w:t>2</w:t>
            </w:r>
            <w:r w:rsidRPr="00E51A46">
              <w:rPr>
                <w:rFonts w:eastAsia="Times New Roman" w:cs="Times New Roman"/>
                <w:i/>
                <w:sz w:val="24"/>
                <w:szCs w:val="24"/>
                <w:lang w:eastAsia="ru-RU"/>
              </w:rPr>
              <w:t xml:space="preserve"> р.</w:t>
            </w:r>
          </w:p>
        </w:tc>
        <w:tc>
          <w:tcPr>
            <w:tcW w:w="1275" w:type="dxa"/>
          </w:tcPr>
          <w:p w14:paraId="4F639FCE" w14:textId="77777777" w:rsidR="00E51A46" w:rsidRPr="00E51A46" w:rsidRDefault="00E51A46" w:rsidP="00E51A46">
            <w:pPr>
              <w:spacing w:after="0" w:line="240" w:lineRule="auto"/>
              <w:rPr>
                <w:rFonts w:eastAsia="Times New Roman" w:cs="Times New Roman"/>
                <w:sz w:val="24"/>
                <w:szCs w:val="28"/>
                <w:lang w:eastAsia="ru-RU"/>
              </w:rPr>
            </w:pPr>
          </w:p>
        </w:tc>
      </w:tr>
      <w:tr w:rsidR="00E51A46" w:rsidRPr="00E51A46" w14:paraId="061D697A" w14:textId="77777777" w:rsidTr="0034117F">
        <w:trPr>
          <w:trHeight w:val="20"/>
          <w:jc w:val="center"/>
        </w:trPr>
        <w:tc>
          <w:tcPr>
            <w:tcW w:w="612" w:type="dxa"/>
            <w:vAlign w:val="center"/>
          </w:tcPr>
          <w:p w14:paraId="7C6BD110" w14:textId="77777777" w:rsidR="00E51A46" w:rsidRPr="00E51A46" w:rsidRDefault="00E51A46" w:rsidP="00E51A46">
            <w:pPr>
              <w:spacing w:after="0" w:line="240" w:lineRule="auto"/>
              <w:jc w:val="center"/>
              <w:rPr>
                <w:rFonts w:eastAsia="Times New Roman" w:cs="Times New Roman"/>
                <w:sz w:val="24"/>
                <w:szCs w:val="28"/>
                <w:lang w:eastAsia="ru-RU"/>
              </w:rPr>
            </w:pPr>
            <w:r w:rsidRPr="00E51A46">
              <w:rPr>
                <w:rFonts w:eastAsia="Times New Roman" w:cs="Times New Roman"/>
                <w:sz w:val="24"/>
                <w:szCs w:val="28"/>
                <w:lang w:eastAsia="ru-RU"/>
              </w:rPr>
              <w:t>4</w:t>
            </w:r>
          </w:p>
        </w:tc>
        <w:tc>
          <w:tcPr>
            <w:tcW w:w="5201" w:type="dxa"/>
            <w:vAlign w:val="center"/>
          </w:tcPr>
          <w:p w14:paraId="4F4060A7" w14:textId="77777777" w:rsidR="00E51A46" w:rsidRPr="00E51A46" w:rsidRDefault="00E51A46" w:rsidP="00E51A46">
            <w:pPr>
              <w:spacing w:after="0" w:line="240" w:lineRule="auto"/>
              <w:rPr>
                <w:rFonts w:eastAsia="Times New Roman" w:cs="Times New Roman"/>
                <w:sz w:val="24"/>
                <w:szCs w:val="28"/>
                <w:lang w:eastAsia="ru-RU"/>
              </w:rPr>
            </w:pPr>
            <w:r w:rsidRPr="00E51A46">
              <w:rPr>
                <w:rFonts w:eastAsia="Times New Roman" w:cs="Times New Roman"/>
                <w:sz w:val="24"/>
                <w:szCs w:val="28"/>
                <w:lang w:eastAsia="ru-RU"/>
              </w:rPr>
              <w:t>Оформлення графічного матеріалу</w:t>
            </w:r>
          </w:p>
        </w:tc>
        <w:tc>
          <w:tcPr>
            <w:tcW w:w="3119" w:type="dxa"/>
            <w:vAlign w:val="center"/>
          </w:tcPr>
          <w:p w14:paraId="73C8BAA9" w14:textId="77777777" w:rsidR="00E51A46" w:rsidRPr="00E51A46" w:rsidRDefault="00E51A46" w:rsidP="00E51A46">
            <w:pPr>
              <w:spacing w:after="0" w:line="240" w:lineRule="auto"/>
              <w:jc w:val="center"/>
              <w:rPr>
                <w:rFonts w:eastAsia="Times New Roman" w:cs="Times New Roman"/>
                <w:i/>
                <w:sz w:val="24"/>
                <w:szCs w:val="24"/>
                <w:lang w:eastAsia="ru-RU"/>
              </w:rPr>
            </w:pPr>
            <w:r w:rsidRPr="00E51A46">
              <w:rPr>
                <w:rFonts w:eastAsia="Times New Roman" w:cs="Times New Roman"/>
                <w:i/>
                <w:sz w:val="24"/>
                <w:szCs w:val="24"/>
                <w:lang w:eastAsia="ru-RU"/>
              </w:rPr>
              <w:t>30 листопада 202</w:t>
            </w:r>
            <w:r w:rsidRPr="00E51A46">
              <w:rPr>
                <w:rFonts w:eastAsia="Times New Roman" w:cs="Times New Roman"/>
                <w:i/>
                <w:sz w:val="24"/>
                <w:szCs w:val="24"/>
                <w:lang w:val="ru-RU" w:eastAsia="ru-RU"/>
              </w:rPr>
              <w:t>2</w:t>
            </w:r>
            <w:r w:rsidRPr="00E51A46">
              <w:rPr>
                <w:rFonts w:eastAsia="Times New Roman" w:cs="Times New Roman"/>
                <w:i/>
                <w:sz w:val="24"/>
                <w:szCs w:val="24"/>
                <w:lang w:eastAsia="ru-RU"/>
              </w:rPr>
              <w:t xml:space="preserve"> р.</w:t>
            </w:r>
          </w:p>
        </w:tc>
        <w:tc>
          <w:tcPr>
            <w:tcW w:w="1275" w:type="dxa"/>
          </w:tcPr>
          <w:p w14:paraId="76ADD6FC" w14:textId="77777777" w:rsidR="00E51A46" w:rsidRPr="00E51A46" w:rsidRDefault="00E51A46" w:rsidP="00E51A46">
            <w:pPr>
              <w:spacing w:after="0" w:line="240" w:lineRule="auto"/>
              <w:rPr>
                <w:rFonts w:eastAsia="Times New Roman" w:cs="Times New Roman"/>
                <w:sz w:val="24"/>
                <w:szCs w:val="28"/>
                <w:lang w:eastAsia="ru-RU"/>
              </w:rPr>
            </w:pPr>
          </w:p>
        </w:tc>
      </w:tr>
      <w:tr w:rsidR="00E51A46" w:rsidRPr="00E51A46" w14:paraId="2903C4DC" w14:textId="77777777" w:rsidTr="0034117F">
        <w:trPr>
          <w:trHeight w:val="20"/>
          <w:jc w:val="center"/>
        </w:trPr>
        <w:tc>
          <w:tcPr>
            <w:tcW w:w="612" w:type="dxa"/>
            <w:vAlign w:val="center"/>
          </w:tcPr>
          <w:p w14:paraId="31641E66" w14:textId="77777777" w:rsidR="00E51A46" w:rsidRPr="00E51A46" w:rsidRDefault="00E51A46" w:rsidP="00E51A46">
            <w:pPr>
              <w:spacing w:after="0" w:line="240" w:lineRule="auto"/>
              <w:jc w:val="center"/>
              <w:rPr>
                <w:rFonts w:eastAsia="Times New Roman" w:cs="Times New Roman"/>
                <w:sz w:val="24"/>
                <w:szCs w:val="28"/>
                <w:lang w:eastAsia="ru-RU"/>
              </w:rPr>
            </w:pPr>
            <w:r w:rsidRPr="00E51A46">
              <w:rPr>
                <w:rFonts w:eastAsia="Times New Roman" w:cs="Times New Roman"/>
                <w:sz w:val="24"/>
                <w:szCs w:val="28"/>
                <w:lang w:eastAsia="ru-RU"/>
              </w:rPr>
              <w:t>5</w:t>
            </w:r>
          </w:p>
        </w:tc>
        <w:tc>
          <w:tcPr>
            <w:tcW w:w="5201" w:type="dxa"/>
            <w:vAlign w:val="center"/>
          </w:tcPr>
          <w:p w14:paraId="68EF07EB" w14:textId="77777777" w:rsidR="00E51A46" w:rsidRPr="00E51A46" w:rsidRDefault="00E51A46" w:rsidP="00E51A46">
            <w:pPr>
              <w:spacing w:after="0" w:line="240" w:lineRule="auto"/>
              <w:rPr>
                <w:rFonts w:eastAsia="Times New Roman" w:cs="Times New Roman"/>
                <w:sz w:val="24"/>
                <w:szCs w:val="28"/>
                <w:lang w:eastAsia="ru-RU"/>
              </w:rPr>
            </w:pPr>
            <w:r w:rsidRPr="00E51A46">
              <w:rPr>
                <w:rFonts w:eastAsia="Times New Roman" w:cs="Times New Roman"/>
                <w:sz w:val="24"/>
                <w:szCs w:val="28"/>
                <w:lang w:eastAsia="ru-RU"/>
              </w:rPr>
              <w:t xml:space="preserve">Літературна обробка і остаточне оформлення </w:t>
            </w:r>
          </w:p>
          <w:p w14:paraId="350FAC8C" w14:textId="77777777" w:rsidR="00E51A46" w:rsidRPr="00E51A46" w:rsidRDefault="00E51A46" w:rsidP="00E51A46">
            <w:pPr>
              <w:spacing w:after="0" w:line="240" w:lineRule="auto"/>
              <w:rPr>
                <w:rFonts w:eastAsia="Times New Roman" w:cs="Times New Roman"/>
                <w:sz w:val="24"/>
                <w:szCs w:val="28"/>
                <w:lang w:eastAsia="ru-RU"/>
              </w:rPr>
            </w:pPr>
            <w:r w:rsidRPr="00E51A46">
              <w:rPr>
                <w:rFonts w:eastAsia="Times New Roman" w:cs="Times New Roman"/>
                <w:sz w:val="24"/>
                <w:szCs w:val="28"/>
                <w:lang w:eastAsia="ru-RU"/>
              </w:rPr>
              <w:t>пояснювальної записки</w:t>
            </w:r>
          </w:p>
        </w:tc>
        <w:tc>
          <w:tcPr>
            <w:tcW w:w="3119" w:type="dxa"/>
            <w:vAlign w:val="center"/>
          </w:tcPr>
          <w:p w14:paraId="355B3919" w14:textId="77777777" w:rsidR="00E51A46" w:rsidRPr="00E51A46" w:rsidRDefault="00E51A46" w:rsidP="00E51A46">
            <w:pPr>
              <w:spacing w:after="0" w:line="240" w:lineRule="auto"/>
              <w:jc w:val="center"/>
              <w:rPr>
                <w:rFonts w:eastAsia="Times New Roman" w:cs="Times New Roman"/>
                <w:i/>
                <w:sz w:val="24"/>
                <w:szCs w:val="24"/>
                <w:lang w:eastAsia="ru-RU"/>
              </w:rPr>
            </w:pPr>
            <w:r w:rsidRPr="00E51A46">
              <w:rPr>
                <w:rFonts w:eastAsia="Times New Roman" w:cs="Times New Roman"/>
                <w:i/>
                <w:sz w:val="24"/>
                <w:szCs w:val="24"/>
                <w:lang w:eastAsia="ru-RU"/>
              </w:rPr>
              <w:t>1  грудня 202</w:t>
            </w:r>
            <w:r w:rsidRPr="00E51A46">
              <w:rPr>
                <w:rFonts w:eastAsia="Times New Roman" w:cs="Times New Roman"/>
                <w:i/>
                <w:sz w:val="24"/>
                <w:szCs w:val="24"/>
                <w:lang w:val="ru-RU" w:eastAsia="ru-RU"/>
              </w:rPr>
              <w:t>2</w:t>
            </w:r>
            <w:r w:rsidRPr="00E51A46">
              <w:rPr>
                <w:rFonts w:eastAsia="Times New Roman" w:cs="Times New Roman"/>
                <w:i/>
                <w:sz w:val="24"/>
                <w:szCs w:val="24"/>
                <w:lang w:eastAsia="ru-RU"/>
              </w:rPr>
              <w:t xml:space="preserve"> р.</w:t>
            </w:r>
          </w:p>
        </w:tc>
        <w:tc>
          <w:tcPr>
            <w:tcW w:w="1275" w:type="dxa"/>
          </w:tcPr>
          <w:p w14:paraId="07AA3D71" w14:textId="77777777" w:rsidR="00E51A46" w:rsidRPr="00E51A46" w:rsidRDefault="00E51A46" w:rsidP="00E51A46">
            <w:pPr>
              <w:spacing w:after="0" w:line="240" w:lineRule="auto"/>
              <w:rPr>
                <w:rFonts w:eastAsia="Times New Roman" w:cs="Times New Roman"/>
                <w:sz w:val="24"/>
                <w:szCs w:val="28"/>
                <w:lang w:eastAsia="ru-RU"/>
              </w:rPr>
            </w:pPr>
          </w:p>
        </w:tc>
      </w:tr>
    </w:tbl>
    <w:p w14:paraId="10A3F73A" w14:textId="77777777" w:rsidR="00E51A46" w:rsidRPr="00E51A46" w:rsidRDefault="00E51A46" w:rsidP="00E51A46">
      <w:pPr>
        <w:spacing w:after="0" w:line="240" w:lineRule="auto"/>
        <w:jc w:val="both"/>
        <w:rPr>
          <w:rFonts w:eastAsia="Times New Roman" w:cs="Times New Roman"/>
          <w:bCs/>
          <w:szCs w:val="28"/>
          <w:lang w:eastAsia="ru-RU"/>
        </w:rPr>
      </w:pPr>
    </w:p>
    <w:p w14:paraId="7D503499" w14:textId="77777777" w:rsidR="00E51A46" w:rsidRPr="00E51A46" w:rsidRDefault="00E51A46" w:rsidP="00E51A46">
      <w:pPr>
        <w:spacing w:after="0" w:line="240" w:lineRule="auto"/>
        <w:jc w:val="both"/>
        <w:rPr>
          <w:rFonts w:eastAsia="Times New Roman" w:cs="Times New Roman"/>
          <w:bCs/>
          <w:szCs w:val="28"/>
          <w:lang w:eastAsia="ru-RU"/>
        </w:rPr>
      </w:pPr>
    </w:p>
    <w:p w14:paraId="08FECB32" w14:textId="77777777" w:rsidR="00E51A46" w:rsidRPr="00E51A46" w:rsidRDefault="00E51A46" w:rsidP="00E51A46">
      <w:pPr>
        <w:spacing w:after="0" w:line="240" w:lineRule="auto"/>
        <w:jc w:val="both"/>
        <w:rPr>
          <w:rFonts w:eastAsia="Times New Roman" w:cs="Times New Roman"/>
          <w:color w:val="FF0000"/>
          <w:szCs w:val="28"/>
          <w:lang w:val="ru-RU" w:eastAsia="ru-RU"/>
        </w:rPr>
      </w:pPr>
      <w:r w:rsidRPr="00E51A46">
        <w:rPr>
          <w:rFonts w:eastAsia="Times New Roman" w:cs="Times New Roman"/>
          <w:bCs/>
          <w:szCs w:val="28"/>
          <w:lang w:eastAsia="ru-RU"/>
        </w:rPr>
        <w:t xml:space="preserve">Студентка                    </w:t>
      </w:r>
      <w:r w:rsidRPr="00E51A46">
        <w:rPr>
          <w:rFonts w:eastAsia="Times New Roman" w:cs="Times New Roman"/>
          <w:bCs/>
          <w:szCs w:val="28"/>
          <w:lang w:eastAsia="ru-RU"/>
        </w:rPr>
        <w:tab/>
        <w:t xml:space="preserve">           </w:t>
      </w:r>
      <w:r w:rsidRPr="00E51A46">
        <w:rPr>
          <w:rFonts w:eastAsia="Times New Roman" w:cs="Times New Roman"/>
          <w:szCs w:val="28"/>
          <w:lang w:eastAsia="ru-RU"/>
        </w:rPr>
        <w:t xml:space="preserve"> __________________          </w:t>
      </w:r>
      <w:r w:rsidRPr="00E51A46">
        <w:rPr>
          <w:rFonts w:eastAsia="Times New Roman" w:cs="Times New Roman"/>
          <w:szCs w:val="28"/>
          <w:lang w:eastAsia="ru-RU"/>
        </w:rPr>
        <w:tab/>
        <w:t xml:space="preserve">          Марія Вальчук</w:t>
      </w:r>
    </w:p>
    <w:p w14:paraId="31C5E926" w14:textId="77777777" w:rsidR="00E51A46" w:rsidRPr="00E51A46" w:rsidRDefault="00E51A46" w:rsidP="00E51A46">
      <w:pPr>
        <w:spacing w:after="0" w:line="240" w:lineRule="auto"/>
        <w:rPr>
          <w:rFonts w:eastAsia="Times New Roman" w:cs="Times New Roman"/>
          <w:sz w:val="20"/>
          <w:szCs w:val="20"/>
          <w:lang w:eastAsia="ru-RU"/>
        </w:rPr>
      </w:pPr>
      <w:r w:rsidRPr="00E51A46">
        <w:rPr>
          <w:rFonts w:eastAsia="Times New Roman" w:cs="Times New Roman"/>
          <w:sz w:val="20"/>
          <w:szCs w:val="20"/>
          <w:lang w:eastAsia="ru-RU"/>
        </w:rPr>
        <w:t xml:space="preserve"> </w:t>
      </w:r>
      <w:r w:rsidRPr="00E51A46">
        <w:rPr>
          <w:rFonts w:eastAsia="Times New Roman" w:cs="Times New Roman"/>
          <w:sz w:val="20"/>
          <w:szCs w:val="20"/>
          <w:lang w:eastAsia="ru-RU"/>
        </w:rPr>
        <w:tab/>
      </w:r>
      <w:r w:rsidRPr="00E51A46">
        <w:rPr>
          <w:rFonts w:eastAsia="Times New Roman" w:cs="Times New Roman"/>
          <w:sz w:val="20"/>
          <w:szCs w:val="20"/>
          <w:lang w:eastAsia="ru-RU"/>
        </w:rPr>
        <w:tab/>
        <w:t xml:space="preserve">                                                        </w:t>
      </w:r>
    </w:p>
    <w:p w14:paraId="108E2230" w14:textId="77777777" w:rsidR="00E51A46" w:rsidRPr="00E51A46" w:rsidRDefault="00E51A46" w:rsidP="00E51A46">
      <w:pPr>
        <w:spacing w:after="0" w:line="240" w:lineRule="auto"/>
        <w:rPr>
          <w:rFonts w:eastAsia="Times New Roman" w:cs="Times New Roman"/>
          <w:bCs/>
          <w:szCs w:val="28"/>
          <w:lang w:eastAsia="ru-RU"/>
        </w:rPr>
      </w:pPr>
    </w:p>
    <w:p w14:paraId="2F6EF4AE" w14:textId="6AA2C8D6" w:rsidR="00A1070F" w:rsidRPr="00B61566" w:rsidRDefault="00E51A46" w:rsidP="00B61566">
      <w:pPr>
        <w:spacing w:after="0" w:line="240" w:lineRule="auto"/>
        <w:rPr>
          <w:rFonts w:eastAsia="Times New Roman" w:cs="Times New Roman"/>
          <w:szCs w:val="28"/>
          <w:lang w:eastAsia="ru-RU"/>
        </w:rPr>
      </w:pPr>
      <w:r w:rsidRPr="00E51A46">
        <w:rPr>
          <w:rFonts w:eastAsia="Times New Roman" w:cs="Times New Roman"/>
          <w:bCs/>
          <w:szCs w:val="28"/>
          <w:lang w:eastAsia="ru-RU"/>
        </w:rPr>
        <w:t xml:space="preserve">Науковий керівник                      </w:t>
      </w:r>
      <w:r w:rsidRPr="00E51A46">
        <w:rPr>
          <w:rFonts w:eastAsia="Times New Roman" w:cs="Times New Roman"/>
          <w:szCs w:val="28"/>
          <w:lang w:eastAsia="ru-RU"/>
        </w:rPr>
        <w:t>__________________                        Віктор Коперсак</w:t>
      </w:r>
    </w:p>
    <w:p w14:paraId="12209F47" w14:textId="77777777" w:rsidR="00F00BE2" w:rsidRPr="00F00BE2" w:rsidRDefault="00F00BE2" w:rsidP="00F00BE2">
      <w:pPr>
        <w:spacing w:line="360" w:lineRule="auto"/>
        <w:ind w:firstLine="567"/>
        <w:jc w:val="center"/>
        <w:rPr>
          <w:b/>
        </w:rPr>
      </w:pPr>
      <w:r w:rsidRPr="00F00BE2">
        <w:rPr>
          <w:b/>
        </w:rPr>
        <w:lastRenderedPageBreak/>
        <w:t>Реферат</w:t>
      </w:r>
    </w:p>
    <w:p w14:paraId="088B29DC" w14:textId="46F92E40" w:rsidR="00F00BE2" w:rsidRDefault="00F00BE2" w:rsidP="00AE7B67">
      <w:pPr>
        <w:spacing w:line="360" w:lineRule="auto"/>
        <w:ind w:firstLine="851"/>
        <w:jc w:val="both"/>
      </w:pPr>
      <w:r w:rsidRPr="00F00BE2">
        <w:rPr>
          <w:i/>
        </w:rPr>
        <w:t>Актуальність теми:</w:t>
      </w:r>
      <w:r>
        <w:t xml:space="preserve"> На даний час в країні </w:t>
      </w:r>
      <w:r w:rsidR="00160572">
        <w:t>існує активний попит на ємності для зберігання паливно-</w:t>
      </w:r>
      <w:r>
        <w:t>мастильних речовин, оскільки в нинішніх умовах можлива довготривала відсутність його постачання. Даний попит створює умови для розвитку відповідних підприємств. Тому виготовлення ємностей паливних резервуарів - актуальне питання сьогодення.</w:t>
      </w:r>
    </w:p>
    <w:p w14:paraId="5DD17FD6" w14:textId="64162447" w:rsidR="00F00BE2" w:rsidRDefault="00D33051" w:rsidP="00AE7B67">
      <w:pPr>
        <w:spacing w:line="360" w:lineRule="auto"/>
        <w:ind w:firstLine="851"/>
        <w:jc w:val="both"/>
      </w:pPr>
      <w:r>
        <w:rPr>
          <w:i/>
        </w:rPr>
        <w:t>Мета та завдання</w:t>
      </w:r>
      <w:r w:rsidR="00F00BE2">
        <w:rPr>
          <w:i/>
        </w:rPr>
        <w:t xml:space="preserve"> дослідження:</w:t>
      </w:r>
      <w:r w:rsidR="00F00BE2">
        <w:t xml:space="preserve"> Метою даної дисертації є розробка базових технологічних </w:t>
      </w:r>
      <w:r w:rsidR="00160572">
        <w:t xml:space="preserve">процесів складання-зварювання </w:t>
      </w:r>
      <w:r w:rsidR="00F00BE2">
        <w:t xml:space="preserve">для підвищення ефективності та економічних показників процесу. </w:t>
      </w:r>
    </w:p>
    <w:p w14:paraId="4922274F" w14:textId="46343F8D" w:rsidR="00F00BE2" w:rsidRDefault="00F00BE2" w:rsidP="00AE7B67">
      <w:pPr>
        <w:spacing w:line="360" w:lineRule="auto"/>
        <w:ind w:firstLine="851"/>
        <w:jc w:val="both"/>
      </w:pPr>
      <w:r>
        <w:t xml:space="preserve">Відповідно до </w:t>
      </w:r>
      <w:r w:rsidR="00D33051">
        <w:t>мети були поставлені такі завдання</w:t>
      </w:r>
      <w:r>
        <w:t xml:space="preserve"> дослідження:</w:t>
      </w:r>
    </w:p>
    <w:p w14:paraId="3E4AD120" w14:textId="77777777" w:rsidR="00F00BE2" w:rsidRDefault="00F00BE2" w:rsidP="00AE7B67">
      <w:pPr>
        <w:spacing w:line="360" w:lineRule="auto"/>
        <w:ind w:firstLine="851"/>
        <w:jc w:val="both"/>
      </w:pPr>
      <w:r>
        <w:t>- спроєктувати технологію зварювання спираючись на конструктивно-технологічний аналіз зварного виробу, характеристики основного металу та умови виготовлення;</w:t>
      </w:r>
    </w:p>
    <w:p w14:paraId="574580C8" w14:textId="77777777" w:rsidR="00F00BE2" w:rsidRPr="005028EE" w:rsidRDefault="00F00BE2" w:rsidP="00AE7B67">
      <w:pPr>
        <w:spacing w:line="360" w:lineRule="auto"/>
        <w:ind w:firstLine="851"/>
        <w:jc w:val="both"/>
        <w:rPr>
          <w:lang w:val="ru-RU"/>
        </w:rPr>
      </w:pPr>
      <w:r>
        <w:t>- обрати спосіб зварювання, режим зварювання, зварювальні матеріали та зварювальне устаткування;</w:t>
      </w:r>
    </w:p>
    <w:p w14:paraId="206A4F6D" w14:textId="77777777" w:rsidR="00F00BE2" w:rsidRDefault="00F00BE2" w:rsidP="00160572">
      <w:pPr>
        <w:spacing w:line="360" w:lineRule="auto"/>
        <w:ind w:firstLine="851"/>
        <w:jc w:val="both"/>
      </w:pPr>
      <w:r>
        <w:t>- розробити технічні умови на зварний виріб;</w:t>
      </w:r>
    </w:p>
    <w:p w14:paraId="2975C91D" w14:textId="77777777" w:rsidR="00F00BE2" w:rsidRDefault="00F00BE2" w:rsidP="00160572">
      <w:pPr>
        <w:spacing w:line="360" w:lineRule="auto"/>
        <w:ind w:firstLine="851"/>
        <w:jc w:val="both"/>
      </w:pPr>
      <w:r>
        <w:t>- розробити технологічний процес складання-зварювання конструкції виробу;</w:t>
      </w:r>
    </w:p>
    <w:p w14:paraId="26B12013" w14:textId="77777777" w:rsidR="00F00BE2" w:rsidRDefault="00F00BE2" w:rsidP="00AE7B67">
      <w:pPr>
        <w:spacing w:line="360" w:lineRule="auto"/>
        <w:ind w:firstLine="851"/>
        <w:jc w:val="both"/>
      </w:pPr>
      <w:r>
        <w:t>- обґрунтувати і призначити метод контролю якості зварних з'єднань;</w:t>
      </w:r>
    </w:p>
    <w:p w14:paraId="742837C4" w14:textId="77777777" w:rsidR="00F00BE2" w:rsidRDefault="00F00BE2" w:rsidP="00AE7B67">
      <w:pPr>
        <w:spacing w:line="360" w:lineRule="auto"/>
        <w:ind w:firstLine="851"/>
        <w:jc w:val="both"/>
      </w:pPr>
      <w:r>
        <w:t>- розробити засоби технологічного спорядження складально-зварювальних технологічних процесів виготовлення зварного виробу;</w:t>
      </w:r>
    </w:p>
    <w:p w14:paraId="45F04341" w14:textId="77777777" w:rsidR="00F00BE2" w:rsidRDefault="00F00BE2" w:rsidP="00AE7B67">
      <w:pPr>
        <w:spacing w:line="360" w:lineRule="auto"/>
        <w:ind w:firstLine="851"/>
        <w:jc w:val="both"/>
      </w:pPr>
      <w:r>
        <w:t>- скласти планування виробничих дільниць і маршрутів переміщення виробів;</w:t>
      </w:r>
    </w:p>
    <w:p w14:paraId="2D50E191" w14:textId="77777777" w:rsidR="00F00BE2" w:rsidRDefault="00F00BE2" w:rsidP="00AE7B67">
      <w:pPr>
        <w:spacing w:line="360" w:lineRule="auto"/>
        <w:ind w:firstLine="851"/>
        <w:jc w:val="both"/>
      </w:pPr>
      <w:r>
        <w:t>- забезпечити охорону праці на виробництві та безпеку у надзвичайних ситуаціях;</w:t>
      </w:r>
    </w:p>
    <w:p w14:paraId="12EA400F" w14:textId="60DB393B" w:rsidR="00F00BE2" w:rsidRDefault="00F00BE2" w:rsidP="00AE7B67">
      <w:pPr>
        <w:spacing w:line="360" w:lineRule="auto"/>
        <w:ind w:firstLine="851"/>
        <w:jc w:val="both"/>
      </w:pPr>
      <w:r>
        <w:t>- розробити стартап-проєкт впровадження розробленої технології виготовлення ємності паливного резервуару.</w:t>
      </w:r>
    </w:p>
    <w:p w14:paraId="3FA844C2" w14:textId="1A86CE29" w:rsidR="00F00BE2" w:rsidRDefault="00F00BE2" w:rsidP="00AE7B67">
      <w:pPr>
        <w:spacing w:line="360" w:lineRule="auto"/>
        <w:ind w:firstLine="851"/>
        <w:jc w:val="both"/>
      </w:pPr>
      <w:r w:rsidRPr="00F00BE2">
        <w:rPr>
          <w:i/>
        </w:rPr>
        <w:t>Об'єкт дослідження</w:t>
      </w:r>
      <w:r>
        <w:rPr>
          <w:i/>
        </w:rPr>
        <w:t>:</w:t>
      </w:r>
      <w:r>
        <w:t xml:space="preserve"> ємність паливного резервуару.</w:t>
      </w:r>
    </w:p>
    <w:p w14:paraId="3562A0FE" w14:textId="48E8A492" w:rsidR="00F00BE2" w:rsidRDefault="00F00BE2" w:rsidP="00AE7B67">
      <w:pPr>
        <w:spacing w:line="360" w:lineRule="auto"/>
        <w:ind w:firstLine="851"/>
        <w:jc w:val="both"/>
      </w:pPr>
      <w:r w:rsidRPr="00F00BE2">
        <w:rPr>
          <w:i/>
        </w:rPr>
        <w:lastRenderedPageBreak/>
        <w:t>Предмет дослідження</w:t>
      </w:r>
      <w:r>
        <w:rPr>
          <w:i/>
        </w:rPr>
        <w:t>:</w:t>
      </w:r>
      <w:r>
        <w:t xml:space="preserve"> технологічний процес виготовлення та складання-зварювання ємності паливного резервуару.</w:t>
      </w:r>
    </w:p>
    <w:p w14:paraId="2288F27D" w14:textId="10ED2538" w:rsidR="00F00BE2" w:rsidRDefault="00F00BE2" w:rsidP="004227FE">
      <w:pPr>
        <w:spacing w:line="276" w:lineRule="auto"/>
        <w:ind w:firstLine="851"/>
        <w:jc w:val="both"/>
      </w:pPr>
      <w:r w:rsidRPr="00F00BE2">
        <w:rPr>
          <w:i/>
        </w:rPr>
        <w:t>Методи дослідження:</w:t>
      </w:r>
      <w:r>
        <w:t xml:space="preserve"> Під час розробки нового технологічного процесу складання-зварювання виробу використовувались наступні методи:</w:t>
      </w:r>
    </w:p>
    <w:p w14:paraId="7ACB7701" w14:textId="77777777" w:rsidR="00F00BE2" w:rsidRDefault="00F00BE2" w:rsidP="004227FE">
      <w:pPr>
        <w:spacing w:line="276" w:lineRule="auto"/>
        <w:ind w:firstLine="851"/>
        <w:jc w:val="both"/>
      </w:pPr>
      <w:r>
        <w:t>- критичного аналізу альтернативного технологічного процесу виготовлення зварного виробу;</w:t>
      </w:r>
    </w:p>
    <w:p w14:paraId="6AA15A25" w14:textId="77777777" w:rsidR="00F00BE2" w:rsidRDefault="00F00BE2" w:rsidP="004227FE">
      <w:pPr>
        <w:spacing w:line="276" w:lineRule="auto"/>
        <w:ind w:firstLine="851"/>
        <w:jc w:val="both"/>
      </w:pPr>
      <w:r>
        <w:t>- метод теоретичного аналізу інформаційних джерел;</w:t>
      </w:r>
    </w:p>
    <w:p w14:paraId="4B0C3627" w14:textId="77777777" w:rsidR="00F00BE2" w:rsidRDefault="00F00BE2" w:rsidP="004227FE">
      <w:pPr>
        <w:spacing w:line="276" w:lineRule="auto"/>
        <w:ind w:firstLine="851"/>
        <w:jc w:val="both"/>
      </w:pPr>
      <w:r>
        <w:t>- контент-аналіз нормативної документації;</w:t>
      </w:r>
    </w:p>
    <w:p w14:paraId="2E86418C" w14:textId="10835E60" w:rsidR="00F00BE2" w:rsidRDefault="00AE7B67" w:rsidP="004227FE">
      <w:pPr>
        <w:spacing w:line="276" w:lineRule="auto"/>
        <w:ind w:firstLine="851"/>
        <w:jc w:val="both"/>
      </w:pPr>
      <w:r>
        <w:t>-</w:t>
      </w:r>
      <w:r w:rsidR="00F00BE2">
        <w:t>методи вибору і обґрунтування технологічних рекомендацій для зварювальних процесів;</w:t>
      </w:r>
    </w:p>
    <w:p w14:paraId="6F8D675B" w14:textId="77777777" w:rsidR="00F00BE2" w:rsidRDefault="00F00BE2" w:rsidP="004227FE">
      <w:pPr>
        <w:spacing w:line="276" w:lineRule="auto"/>
        <w:ind w:firstLine="851"/>
        <w:jc w:val="both"/>
      </w:pPr>
      <w:r>
        <w:t>- математичні методи оптимізації складально-зварювального оснащення;</w:t>
      </w:r>
    </w:p>
    <w:p w14:paraId="1EC3038C" w14:textId="5F2D7E6E" w:rsidR="00F00BE2" w:rsidRDefault="00AE7B67" w:rsidP="004227FE">
      <w:pPr>
        <w:spacing w:line="276" w:lineRule="auto"/>
        <w:ind w:firstLine="851"/>
        <w:jc w:val="both"/>
      </w:pPr>
      <w:r>
        <w:t>-</w:t>
      </w:r>
      <w:r w:rsidR="00F00BE2">
        <w:t>методи техніко-економічної оцінки рекомендацій показників технологічного процесу.</w:t>
      </w:r>
    </w:p>
    <w:p w14:paraId="3A6BE482" w14:textId="77777777" w:rsidR="00F00BE2" w:rsidRPr="00F00BE2" w:rsidRDefault="00F00BE2" w:rsidP="00AE7B67">
      <w:pPr>
        <w:spacing w:line="360" w:lineRule="auto"/>
        <w:ind w:firstLine="851"/>
        <w:jc w:val="both"/>
        <w:rPr>
          <w:i/>
        </w:rPr>
      </w:pPr>
      <w:r w:rsidRPr="00F00BE2">
        <w:rPr>
          <w:i/>
        </w:rPr>
        <w:t>Наукова новизна одержаних результатів полягає в наступному:</w:t>
      </w:r>
    </w:p>
    <w:p w14:paraId="582A101D" w14:textId="77777777" w:rsidR="00F00BE2" w:rsidRDefault="00F00BE2" w:rsidP="00AE7B67">
      <w:pPr>
        <w:spacing w:line="360" w:lineRule="auto"/>
        <w:ind w:firstLine="851"/>
        <w:jc w:val="both"/>
      </w:pPr>
      <w:r>
        <w:t>- розроблено новий технологічний процес складання та зварювання ємності паливного резервуару з урахуванням національних та європейських стандартів на виготовлення;</w:t>
      </w:r>
    </w:p>
    <w:p w14:paraId="60B90DE9" w14:textId="3F9D5E3C" w:rsidR="00F00BE2" w:rsidRDefault="00F00BE2" w:rsidP="00AE7B67">
      <w:pPr>
        <w:spacing w:line="360" w:lineRule="auto"/>
        <w:ind w:firstLine="851"/>
        <w:jc w:val="both"/>
      </w:pPr>
      <w:r>
        <w:t>- розроблено стенди для складання-зварювання окремих складальних одиниць, які забезпечують задану точність геометричних розмірів під час виготовлення, а також дозволяють пришвидшити виготовлення зварного виробу.</w:t>
      </w:r>
    </w:p>
    <w:p w14:paraId="36579AA2" w14:textId="732CA54C" w:rsidR="00F00BE2" w:rsidRDefault="00F00BE2" w:rsidP="00AE7B67">
      <w:pPr>
        <w:spacing w:line="360" w:lineRule="auto"/>
        <w:ind w:firstLine="851"/>
        <w:jc w:val="both"/>
      </w:pPr>
      <w:r w:rsidRPr="00F00BE2">
        <w:rPr>
          <w:i/>
        </w:rPr>
        <w:t>Практичне значення одержаних результатів:</w:t>
      </w:r>
      <w:r>
        <w:t xml:space="preserve"> Застосування розробленої технології складання та зварювання ємності паливного резервуару на виробництві дозволить спростити процес складання та зварювання і збільшити продуктивність завдяки зменшенню витрат на виготовлення одиниці виробу.</w:t>
      </w:r>
    </w:p>
    <w:p w14:paraId="59D3FD69" w14:textId="5F6B6A65" w:rsidR="00F00BE2" w:rsidRDefault="00F00BE2" w:rsidP="00AE7B67">
      <w:pPr>
        <w:spacing w:line="360" w:lineRule="auto"/>
        <w:ind w:firstLine="851"/>
        <w:jc w:val="both"/>
      </w:pPr>
      <w:r w:rsidRPr="00F00BE2">
        <w:rPr>
          <w:i/>
        </w:rPr>
        <w:t>Магістерська дисертація представлена:</w:t>
      </w:r>
      <w:r>
        <w:t xml:space="preserve"> розрахунково-пояснювальною запискою та графічною частиною. Розрахунково-пояснювальна записка складається з реферату, 6-ти частин, висновків, переліку посилань з </w:t>
      </w:r>
      <w:r w:rsidR="00EE6B84" w:rsidRPr="00EE6B84">
        <w:rPr>
          <w:lang w:val="ru-RU"/>
        </w:rPr>
        <w:t>19</w:t>
      </w:r>
      <w:r w:rsidRPr="00EE6B84">
        <w:t xml:space="preserve"> джерел та додатків. Обсяг роботи: </w:t>
      </w:r>
      <w:r w:rsidR="00EE6B84" w:rsidRPr="00EE6B84">
        <w:rPr>
          <w:lang w:val="ru-RU"/>
        </w:rPr>
        <w:t>75</w:t>
      </w:r>
      <w:r w:rsidRPr="00EE6B84">
        <w:t xml:space="preserve"> арк. формату А4 та графічної частини - 8</w:t>
      </w:r>
      <w:r w:rsidR="00852033" w:rsidRPr="00EE6B84">
        <w:t xml:space="preserve"> аркушів формату А1</w:t>
      </w:r>
      <w:r w:rsidRPr="00EE6B84">
        <w:t>.</w:t>
      </w:r>
    </w:p>
    <w:p w14:paraId="34AD86B4" w14:textId="77777777" w:rsidR="00F00BE2" w:rsidRDefault="00F00BE2" w:rsidP="00AE7B67">
      <w:pPr>
        <w:spacing w:line="360" w:lineRule="auto"/>
        <w:ind w:firstLine="851"/>
        <w:jc w:val="both"/>
      </w:pPr>
      <w:r w:rsidRPr="00F00BE2">
        <w:rPr>
          <w:i/>
        </w:rPr>
        <w:t>Ключові слова:</w:t>
      </w:r>
      <w:r>
        <w:t xml:space="preserve"> ємність паливного резервуару, автоматичне зварювання під флюсом, зварювальне виробництво.</w:t>
      </w:r>
    </w:p>
    <w:p w14:paraId="362DDB69" w14:textId="31625CD4" w:rsidR="00F00BE2" w:rsidRPr="00F00BE2" w:rsidRDefault="00F00BE2" w:rsidP="00AE7B67">
      <w:pPr>
        <w:spacing w:line="360" w:lineRule="auto"/>
        <w:ind w:firstLine="851"/>
        <w:jc w:val="center"/>
        <w:rPr>
          <w:b/>
        </w:rPr>
      </w:pPr>
      <w:r>
        <w:br w:type="page"/>
      </w:r>
      <w:r w:rsidRPr="00F00BE2">
        <w:rPr>
          <w:b/>
        </w:rPr>
        <w:lastRenderedPageBreak/>
        <w:t>Abstract</w:t>
      </w:r>
    </w:p>
    <w:p w14:paraId="18471314" w14:textId="77777777" w:rsidR="00F00BE2" w:rsidRDefault="00F00BE2" w:rsidP="00AE7B67">
      <w:pPr>
        <w:spacing w:line="360" w:lineRule="auto"/>
        <w:ind w:firstLine="851"/>
        <w:jc w:val="both"/>
      </w:pPr>
      <w:r w:rsidRPr="00F00BE2">
        <w:rPr>
          <w:i/>
        </w:rPr>
        <w:t>The relevance of the topic:</w:t>
      </w:r>
      <w:r>
        <w:t xml:space="preserve"> At the moment, there is an active demand in the country for containers for storing fuel and lubricants, because in the current conditions, a long-term lack of its supply is possible. This demand creates conditions for the development of relevant enterprises. Therefore, the production of fuel tank containers is an urgent issue today.</w:t>
      </w:r>
    </w:p>
    <w:p w14:paraId="1BEAF437" w14:textId="77777777" w:rsidR="00F00BE2" w:rsidRDefault="00F00BE2" w:rsidP="00AE7B67">
      <w:pPr>
        <w:spacing w:line="360" w:lineRule="auto"/>
        <w:ind w:firstLine="851"/>
        <w:jc w:val="both"/>
      </w:pPr>
      <w:r w:rsidRPr="00F00BE2">
        <w:rPr>
          <w:i/>
        </w:rPr>
        <w:t>Purpose and objectives of the study:</w:t>
      </w:r>
      <w:r>
        <w:t xml:space="preserve"> The purpose of this dissertation is to develop the basic technological processes of assembly-welding in order to increase the efficiency and economic indicators of the process.</w:t>
      </w:r>
    </w:p>
    <w:p w14:paraId="1FA79310" w14:textId="77777777" w:rsidR="00F00BE2" w:rsidRDefault="00F00BE2" w:rsidP="00AE7B67">
      <w:pPr>
        <w:spacing w:line="360" w:lineRule="auto"/>
        <w:ind w:firstLine="851"/>
        <w:jc w:val="both"/>
      </w:pPr>
      <w:r>
        <w:t>In accordance with the purpouse, the following research tasks were set:</w:t>
      </w:r>
    </w:p>
    <w:p w14:paraId="7AC17F50" w14:textId="77777777" w:rsidR="00F00BE2" w:rsidRDefault="00F00BE2" w:rsidP="00AE7B67">
      <w:pPr>
        <w:spacing w:line="360" w:lineRule="auto"/>
        <w:ind w:firstLine="851"/>
        <w:jc w:val="both"/>
      </w:pPr>
      <w:r>
        <w:t>- to design the welding technology based on the structural and technological analysis of the welded product,  characteristics of the base metal and the manufacturing conditions;</w:t>
      </w:r>
    </w:p>
    <w:p w14:paraId="6C3E0A3C" w14:textId="77777777" w:rsidR="00F00BE2" w:rsidRDefault="00F00BE2" w:rsidP="00AE7B67">
      <w:pPr>
        <w:spacing w:line="360" w:lineRule="auto"/>
        <w:ind w:firstLine="851"/>
        <w:jc w:val="both"/>
      </w:pPr>
      <w:r>
        <w:t>- choose a welding method, welding mode, welding materials and welding equipment;</w:t>
      </w:r>
    </w:p>
    <w:p w14:paraId="231B8879" w14:textId="77777777" w:rsidR="00F00BE2" w:rsidRDefault="00F00BE2" w:rsidP="00AE7B67">
      <w:pPr>
        <w:spacing w:line="360" w:lineRule="auto"/>
        <w:ind w:firstLine="851"/>
        <w:jc w:val="both"/>
      </w:pPr>
      <w:r>
        <w:t>- develop technical conditions for the welded product;</w:t>
      </w:r>
    </w:p>
    <w:p w14:paraId="724F5A5A" w14:textId="77777777" w:rsidR="00F00BE2" w:rsidRDefault="00F00BE2" w:rsidP="00AE7B67">
      <w:pPr>
        <w:spacing w:line="360" w:lineRule="auto"/>
        <w:ind w:firstLine="851"/>
        <w:jc w:val="both"/>
      </w:pPr>
      <w:r>
        <w:t>- to develop a technological process of assembling and welding the structure of the product;</w:t>
      </w:r>
    </w:p>
    <w:p w14:paraId="694A2B13" w14:textId="77777777" w:rsidR="00F00BE2" w:rsidRDefault="00F00BE2" w:rsidP="00AE7B67">
      <w:pPr>
        <w:spacing w:line="360" w:lineRule="auto"/>
        <w:ind w:firstLine="851"/>
        <w:jc w:val="both"/>
      </w:pPr>
      <w:r>
        <w:t>- justify and prescribe a method of quality control of welded joints;</w:t>
      </w:r>
    </w:p>
    <w:p w14:paraId="5D6365D2" w14:textId="7089FC33" w:rsidR="00F00BE2" w:rsidRDefault="00AE7B67" w:rsidP="00AE7B67">
      <w:pPr>
        <w:spacing w:line="360" w:lineRule="auto"/>
        <w:ind w:firstLine="851"/>
        <w:jc w:val="both"/>
      </w:pPr>
      <w:r>
        <w:t>-</w:t>
      </w:r>
      <w:r w:rsidR="00F00BE2">
        <w:t>to develop means of technological equipment for assembly and welding technological processes of manufacturing a welded product;</w:t>
      </w:r>
    </w:p>
    <w:p w14:paraId="49461509" w14:textId="77777777" w:rsidR="00F00BE2" w:rsidRDefault="00F00BE2" w:rsidP="00AE7B67">
      <w:pPr>
        <w:spacing w:line="360" w:lineRule="auto"/>
        <w:ind w:firstLine="851"/>
        <w:jc w:val="both"/>
      </w:pPr>
      <w:r>
        <w:t>- plan manufacturing areas and product movement routes;</w:t>
      </w:r>
    </w:p>
    <w:p w14:paraId="20A1DBC1" w14:textId="77777777" w:rsidR="00F00BE2" w:rsidRDefault="00F00BE2" w:rsidP="00AE7B67">
      <w:pPr>
        <w:spacing w:line="360" w:lineRule="auto"/>
        <w:ind w:firstLine="851"/>
        <w:jc w:val="both"/>
      </w:pPr>
      <w:r>
        <w:t>- to ensure labor protection in production and safety in emergency situations;</w:t>
      </w:r>
    </w:p>
    <w:p w14:paraId="7C783AA6" w14:textId="77777777" w:rsidR="00F00BE2" w:rsidRDefault="00F00BE2" w:rsidP="00AE7B67">
      <w:pPr>
        <w:spacing w:line="360" w:lineRule="auto"/>
        <w:ind w:firstLine="851"/>
        <w:jc w:val="both"/>
      </w:pPr>
      <w:r>
        <w:t>- to develop a start-up project for the implementation of the developed fuel tank capacity manufacturing technology.</w:t>
      </w:r>
    </w:p>
    <w:p w14:paraId="5A8834E7" w14:textId="5229D12E" w:rsidR="00F00BE2" w:rsidRDefault="00F00BE2" w:rsidP="00AE7B67">
      <w:pPr>
        <w:spacing w:line="360" w:lineRule="auto"/>
        <w:ind w:firstLine="851"/>
        <w:jc w:val="both"/>
      </w:pPr>
      <w:r w:rsidRPr="00E85B25">
        <w:rPr>
          <w:i/>
        </w:rPr>
        <w:t>Object of research:</w:t>
      </w:r>
      <w:r>
        <w:t xml:space="preserve"> fuel tank</w:t>
      </w:r>
    </w:p>
    <w:p w14:paraId="36626D11" w14:textId="77777777" w:rsidR="00F00BE2" w:rsidRDefault="00F00BE2" w:rsidP="00AE7B67">
      <w:pPr>
        <w:spacing w:line="360" w:lineRule="auto"/>
        <w:ind w:firstLine="851"/>
        <w:jc w:val="both"/>
      </w:pPr>
      <w:r w:rsidRPr="00E85B25">
        <w:rPr>
          <w:i/>
        </w:rPr>
        <w:t xml:space="preserve">Subject of research: </w:t>
      </w:r>
      <w:r>
        <w:t>technological process of manufacturing and assembly-welding of the fuel tank</w:t>
      </w:r>
    </w:p>
    <w:p w14:paraId="1DEE9C52" w14:textId="77777777" w:rsidR="00F00BE2" w:rsidRDefault="00F00BE2" w:rsidP="00AE7B67">
      <w:pPr>
        <w:spacing w:line="360" w:lineRule="auto"/>
        <w:ind w:firstLine="851"/>
        <w:jc w:val="both"/>
      </w:pPr>
      <w:r w:rsidRPr="00E85B25">
        <w:rPr>
          <w:i/>
        </w:rPr>
        <w:lastRenderedPageBreak/>
        <w:t>Research methods:</w:t>
      </w:r>
      <w:r>
        <w:t xml:space="preserve"> During the development of a new technological process of assembling and welding the product, the following methods were used:</w:t>
      </w:r>
    </w:p>
    <w:p w14:paraId="65EFBF24" w14:textId="77777777" w:rsidR="00F00BE2" w:rsidRDefault="00F00BE2" w:rsidP="00AE7B67">
      <w:pPr>
        <w:spacing w:line="360" w:lineRule="auto"/>
        <w:ind w:firstLine="851"/>
        <w:jc w:val="both"/>
      </w:pPr>
      <w:r>
        <w:t>- critical analysis of an alternative technological process of manufacturing a welded product;</w:t>
      </w:r>
    </w:p>
    <w:p w14:paraId="3984C19D" w14:textId="77777777" w:rsidR="00F00BE2" w:rsidRDefault="00F00BE2" w:rsidP="00AE7B67">
      <w:pPr>
        <w:spacing w:line="360" w:lineRule="auto"/>
        <w:ind w:firstLine="851"/>
        <w:jc w:val="both"/>
      </w:pPr>
      <w:r>
        <w:t>- method of theoretical analysis of information sources;</w:t>
      </w:r>
    </w:p>
    <w:p w14:paraId="35046F57" w14:textId="77777777" w:rsidR="00F00BE2" w:rsidRDefault="00F00BE2" w:rsidP="00AE7B67">
      <w:pPr>
        <w:spacing w:line="360" w:lineRule="auto"/>
        <w:ind w:firstLine="851"/>
        <w:jc w:val="both"/>
      </w:pPr>
      <w:r>
        <w:t>- content analysis of regulatory documentation;</w:t>
      </w:r>
    </w:p>
    <w:p w14:paraId="06302524" w14:textId="77777777" w:rsidR="00F00BE2" w:rsidRDefault="00F00BE2" w:rsidP="00AE7B67">
      <w:pPr>
        <w:spacing w:line="360" w:lineRule="auto"/>
        <w:ind w:firstLine="851"/>
        <w:jc w:val="both"/>
      </w:pPr>
      <w:r>
        <w:t>- methods of selection and substantiation of technological recommendations for welding processes;</w:t>
      </w:r>
    </w:p>
    <w:p w14:paraId="000D82F7" w14:textId="77777777" w:rsidR="00F00BE2" w:rsidRDefault="00F00BE2" w:rsidP="00AE7B67">
      <w:pPr>
        <w:spacing w:line="360" w:lineRule="auto"/>
        <w:ind w:firstLine="851"/>
        <w:jc w:val="both"/>
      </w:pPr>
      <w:r>
        <w:t>- mathematical methods of optimization of assembly and welding equipment;</w:t>
      </w:r>
    </w:p>
    <w:p w14:paraId="2165E9A4" w14:textId="77777777" w:rsidR="00F00BE2" w:rsidRDefault="00F00BE2" w:rsidP="00AE7B67">
      <w:pPr>
        <w:spacing w:line="360" w:lineRule="auto"/>
        <w:ind w:firstLine="851"/>
        <w:jc w:val="both"/>
      </w:pPr>
      <w:r>
        <w:t>- methods of technical and economic evaluation of recommendations of technological process indicators.</w:t>
      </w:r>
    </w:p>
    <w:p w14:paraId="36795E80" w14:textId="77777777" w:rsidR="00E85B25" w:rsidRDefault="00F00BE2" w:rsidP="00AE7B67">
      <w:pPr>
        <w:spacing w:line="360" w:lineRule="auto"/>
        <w:ind w:firstLine="851"/>
        <w:jc w:val="both"/>
      </w:pPr>
      <w:r w:rsidRPr="00E85B25">
        <w:rPr>
          <w:i/>
        </w:rPr>
        <w:t>The scientific novelty of the obtained results is as follows:</w:t>
      </w:r>
      <w:r>
        <w:t xml:space="preserve"> </w:t>
      </w:r>
    </w:p>
    <w:p w14:paraId="213ADD9F" w14:textId="33A0AF7F" w:rsidR="00F00BE2" w:rsidRDefault="00F00BE2" w:rsidP="00AE7B67">
      <w:pPr>
        <w:spacing w:line="360" w:lineRule="auto"/>
        <w:ind w:firstLine="851"/>
        <w:jc w:val="both"/>
      </w:pPr>
      <w:r>
        <w:t>- a new technological process of assembling and welding the fuel tank capacity was developed, taking into account national and European manufacturing standards;</w:t>
      </w:r>
    </w:p>
    <w:p w14:paraId="6A54DDCC" w14:textId="77777777" w:rsidR="00F00BE2" w:rsidRDefault="00F00BE2" w:rsidP="00AE7B67">
      <w:pPr>
        <w:spacing w:line="360" w:lineRule="auto"/>
        <w:ind w:firstLine="851"/>
        <w:jc w:val="both"/>
      </w:pPr>
      <w:r>
        <w:t>- stands for assembly and welding of individual assembly units have been developed, which ensure the specified accuracy of geometric dimensions during manufacture, and also allow to speed up the manufacture of the welded product.</w:t>
      </w:r>
    </w:p>
    <w:p w14:paraId="1D33215D" w14:textId="77777777" w:rsidR="00F00BE2" w:rsidRDefault="00F00BE2" w:rsidP="00AE7B67">
      <w:pPr>
        <w:spacing w:line="360" w:lineRule="auto"/>
        <w:ind w:firstLine="851"/>
        <w:jc w:val="both"/>
      </w:pPr>
      <w:r w:rsidRPr="00E85B25">
        <w:rPr>
          <w:i/>
        </w:rPr>
        <w:t>Practical significance of the obtained results:</w:t>
      </w:r>
      <w:r>
        <w:t xml:space="preserve"> The applying of the developed technology of assembly and welding of the fuel tank capacity in production will simplify the assembly and welding process and will increase productivity due to the reduction of costs for unit manufacturing.</w:t>
      </w:r>
    </w:p>
    <w:p w14:paraId="4D93B77D" w14:textId="4AEC578A" w:rsidR="00F00BE2" w:rsidRDefault="00F00BE2" w:rsidP="00AE7B67">
      <w:pPr>
        <w:spacing w:line="360" w:lineRule="auto"/>
        <w:ind w:firstLine="851"/>
        <w:jc w:val="both"/>
      </w:pPr>
      <w:r w:rsidRPr="002946E2">
        <w:rPr>
          <w:i/>
        </w:rPr>
        <w:t>The master's dissertation is presented:</w:t>
      </w:r>
      <w:r w:rsidRPr="002946E2">
        <w:t xml:space="preserve"> The work is based directly on practical results and is intended for practical use. The master's dissertation is presented: calculation-explanatory note and graphic part. The settlement and explanatory note consists of an </w:t>
      </w:r>
      <w:r w:rsidRPr="00EE6B84">
        <w:t>abstract, 6 parts, conclusions, a list of references</w:t>
      </w:r>
      <w:r w:rsidR="002946E2" w:rsidRPr="00EE6B84">
        <w:t xml:space="preserve"> </w:t>
      </w:r>
      <w:r w:rsidR="00EE6B84" w:rsidRPr="00EE6B84">
        <w:rPr>
          <w:lang w:val="en-US"/>
        </w:rPr>
        <w:t>19</w:t>
      </w:r>
      <w:r w:rsidRPr="00EE6B84">
        <w:t xml:space="preserve"> and appendices. Scope of work: </w:t>
      </w:r>
      <w:r w:rsidR="00EE6B84" w:rsidRPr="00EE6B84">
        <w:rPr>
          <w:lang w:val="en-US"/>
        </w:rPr>
        <w:t>75</w:t>
      </w:r>
      <w:r w:rsidRPr="00EE6B84">
        <w:t xml:space="preserve"> sheets of A4 format and graphic part - 8 sheets of A1 format.</w:t>
      </w:r>
    </w:p>
    <w:p w14:paraId="1742F5AC" w14:textId="26501296" w:rsidR="003F16A9" w:rsidRDefault="00F00BE2" w:rsidP="00AE7B67">
      <w:pPr>
        <w:spacing w:line="360" w:lineRule="auto"/>
        <w:ind w:firstLine="851"/>
        <w:jc w:val="both"/>
      </w:pPr>
      <w:r w:rsidRPr="00E85B25">
        <w:rPr>
          <w:i/>
        </w:rPr>
        <w:t>Key words:</w:t>
      </w:r>
      <w:r>
        <w:t xml:space="preserve"> fuel tank, Submerged Arc Welding, welding production.</w:t>
      </w:r>
    </w:p>
    <w:p w14:paraId="1B788363" w14:textId="706D71B2" w:rsidR="008F3F50" w:rsidRDefault="008F3F50">
      <w:r>
        <w:br w:type="page"/>
      </w:r>
    </w:p>
    <w:p w14:paraId="31AFA710" w14:textId="77777777" w:rsidR="003F16A9" w:rsidRDefault="003F16A9"/>
    <w:p w14:paraId="3D5DDC75" w14:textId="77777777" w:rsidR="00941EA9" w:rsidRDefault="009D572E" w:rsidP="003F16A9">
      <w:pPr>
        <w:jc w:val="center"/>
        <w:rPr>
          <w:noProof/>
        </w:rPr>
      </w:pPr>
      <w:r>
        <w:rPr>
          <w:b/>
        </w:rPr>
        <w:t>ЗМІСТ</w:t>
      </w:r>
      <w:r w:rsidR="00E138A6">
        <w:rPr>
          <w:b/>
        </w:rPr>
        <w:fldChar w:fldCharType="begin"/>
      </w:r>
      <w:r w:rsidR="00E138A6" w:rsidRPr="009D572E">
        <w:rPr>
          <w:b/>
        </w:rPr>
        <w:instrText xml:space="preserve"> TOC \o "1-3" \u </w:instrText>
      </w:r>
      <w:r w:rsidR="00E138A6">
        <w:rPr>
          <w:b/>
        </w:rPr>
        <w:fldChar w:fldCharType="separate"/>
      </w:r>
    </w:p>
    <w:p w14:paraId="54DF4F9E" w14:textId="6349B51E" w:rsidR="00941EA9" w:rsidRDefault="00941EA9">
      <w:pPr>
        <w:pStyle w:val="12"/>
        <w:tabs>
          <w:tab w:val="left" w:pos="440"/>
          <w:tab w:val="right" w:leader="dot" w:pos="10055"/>
        </w:tabs>
        <w:rPr>
          <w:rFonts w:asciiTheme="minorHAnsi" w:eastAsiaTheme="minorEastAsia" w:hAnsiTheme="minorHAnsi"/>
          <w:noProof/>
          <w:sz w:val="22"/>
          <w:lang w:eastAsia="uk-UA"/>
        </w:rPr>
      </w:pPr>
      <w:r w:rsidRPr="00DF364E">
        <w:rPr>
          <w:rFonts w:eastAsia="Times New Roman" w:cs="Times New Roman"/>
          <w:b/>
          <w:noProof/>
        </w:rPr>
        <w:t>1.</w:t>
      </w:r>
      <w:r>
        <w:rPr>
          <w:rFonts w:asciiTheme="minorHAnsi" w:eastAsiaTheme="minorEastAsia" w:hAnsiTheme="minorHAnsi"/>
          <w:noProof/>
          <w:sz w:val="22"/>
          <w:lang w:eastAsia="uk-UA"/>
        </w:rPr>
        <w:tab/>
      </w:r>
      <w:r w:rsidR="00104E33">
        <w:rPr>
          <w:rFonts w:eastAsia="Times New Roman" w:cs="Times New Roman"/>
          <w:b/>
          <w:noProof/>
        </w:rPr>
        <w:t>Проє</w:t>
      </w:r>
      <w:r w:rsidRPr="00DF364E">
        <w:rPr>
          <w:rFonts w:eastAsia="Times New Roman" w:cs="Times New Roman"/>
          <w:b/>
          <w:noProof/>
        </w:rPr>
        <w:t>ктування технології зварювання</w:t>
      </w:r>
      <w:r>
        <w:rPr>
          <w:noProof/>
        </w:rPr>
        <w:tab/>
      </w:r>
      <w:r>
        <w:rPr>
          <w:noProof/>
        </w:rPr>
        <w:fldChar w:fldCharType="begin"/>
      </w:r>
      <w:r>
        <w:rPr>
          <w:noProof/>
        </w:rPr>
        <w:instrText xml:space="preserve"> PAGEREF _Toc122426407 \h </w:instrText>
      </w:r>
      <w:r>
        <w:rPr>
          <w:noProof/>
        </w:rPr>
      </w:r>
      <w:r>
        <w:rPr>
          <w:noProof/>
        </w:rPr>
        <w:fldChar w:fldCharType="separate"/>
      </w:r>
      <w:r w:rsidR="00533191">
        <w:rPr>
          <w:noProof/>
        </w:rPr>
        <w:t>9</w:t>
      </w:r>
      <w:r>
        <w:rPr>
          <w:noProof/>
        </w:rPr>
        <w:fldChar w:fldCharType="end"/>
      </w:r>
    </w:p>
    <w:p w14:paraId="15FE3572" w14:textId="7067A960" w:rsidR="00941EA9" w:rsidRDefault="00941EA9">
      <w:pPr>
        <w:pStyle w:val="12"/>
        <w:tabs>
          <w:tab w:val="left" w:pos="660"/>
          <w:tab w:val="right" w:leader="dot" w:pos="10055"/>
        </w:tabs>
        <w:rPr>
          <w:rFonts w:asciiTheme="minorHAnsi" w:eastAsiaTheme="minorEastAsia" w:hAnsiTheme="minorHAnsi"/>
          <w:noProof/>
          <w:sz w:val="22"/>
          <w:lang w:eastAsia="uk-UA"/>
        </w:rPr>
      </w:pPr>
      <w:r w:rsidRPr="00DF364E">
        <w:rPr>
          <w:rFonts w:eastAsia="Times New Roman" w:cs="Times New Roman"/>
          <w:b/>
          <w:noProof/>
        </w:rPr>
        <w:t>1.1.</w:t>
      </w:r>
      <w:r>
        <w:rPr>
          <w:rFonts w:asciiTheme="minorHAnsi" w:eastAsiaTheme="minorEastAsia" w:hAnsiTheme="minorHAnsi"/>
          <w:noProof/>
          <w:sz w:val="22"/>
          <w:lang w:eastAsia="uk-UA"/>
        </w:rPr>
        <w:tab/>
      </w:r>
      <w:r w:rsidRPr="00DF364E">
        <w:rPr>
          <w:rFonts w:eastAsia="Times New Roman" w:cs="Times New Roman"/>
          <w:b/>
          <w:noProof/>
        </w:rPr>
        <w:t>Конструктивно-технологічний аналіз зварного виробу</w:t>
      </w:r>
      <w:r>
        <w:rPr>
          <w:noProof/>
        </w:rPr>
        <w:tab/>
      </w:r>
      <w:r>
        <w:rPr>
          <w:noProof/>
        </w:rPr>
        <w:fldChar w:fldCharType="begin"/>
      </w:r>
      <w:r>
        <w:rPr>
          <w:noProof/>
        </w:rPr>
        <w:instrText xml:space="preserve"> PAGEREF _Toc122426408 \h </w:instrText>
      </w:r>
      <w:r>
        <w:rPr>
          <w:noProof/>
        </w:rPr>
      </w:r>
      <w:r>
        <w:rPr>
          <w:noProof/>
        </w:rPr>
        <w:fldChar w:fldCharType="separate"/>
      </w:r>
      <w:r w:rsidR="00533191">
        <w:rPr>
          <w:noProof/>
        </w:rPr>
        <w:t>9</w:t>
      </w:r>
      <w:r>
        <w:rPr>
          <w:noProof/>
        </w:rPr>
        <w:fldChar w:fldCharType="end"/>
      </w:r>
    </w:p>
    <w:p w14:paraId="5455101C" w14:textId="64E618B3" w:rsidR="00941EA9" w:rsidRDefault="00941EA9">
      <w:pPr>
        <w:pStyle w:val="12"/>
        <w:tabs>
          <w:tab w:val="left" w:pos="880"/>
          <w:tab w:val="right" w:leader="dot" w:pos="10055"/>
        </w:tabs>
        <w:rPr>
          <w:rFonts w:asciiTheme="minorHAnsi" w:eastAsiaTheme="minorEastAsia" w:hAnsiTheme="minorHAnsi"/>
          <w:noProof/>
          <w:sz w:val="22"/>
          <w:lang w:eastAsia="uk-UA"/>
        </w:rPr>
      </w:pPr>
      <w:r w:rsidRPr="00DF364E">
        <w:rPr>
          <w:rFonts w:eastAsia="Times New Roman" w:cs="Times New Roman"/>
          <w:b/>
          <w:bCs/>
          <w:noProof/>
        </w:rPr>
        <w:t>1.1.1.</w:t>
      </w:r>
      <w:r>
        <w:rPr>
          <w:rFonts w:asciiTheme="minorHAnsi" w:eastAsiaTheme="minorEastAsia" w:hAnsiTheme="minorHAnsi"/>
          <w:noProof/>
          <w:sz w:val="22"/>
          <w:lang w:eastAsia="uk-UA"/>
        </w:rPr>
        <w:tab/>
      </w:r>
      <w:r w:rsidRPr="00DF364E">
        <w:rPr>
          <w:rFonts w:eastAsia="Times New Roman" w:cs="Times New Roman"/>
          <w:b/>
          <w:bCs/>
          <w:noProof/>
        </w:rPr>
        <w:t>Загальна характеристика виробу</w:t>
      </w:r>
      <w:r>
        <w:rPr>
          <w:noProof/>
        </w:rPr>
        <w:tab/>
      </w:r>
      <w:r>
        <w:rPr>
          <w:noProof/>
        </w:rPr>
        <w:fldChar w:fldCharType="begin"/>
      </w:r>
      <w:r>
        <w:rPr>
          <w:noProof/>
        </w:rPr>
        <w:instrText xml:space="preserve"> PAGEREF _Toc122426409 \h </w:instrText>
      </w:r>
      <w:r>
        <w:rPr>
          <w:noProof/>
        </w:rPr>
      </w:r>
      <w:r>
        <w:rPr>
          <w:noProof/>
        </w:rPr>
        <w:fldChar w:fldCharType="separate"/>
      </w:r>
      <w:r w:rsidR="00533191">
        <w:rPr>
          <w:noProof/>
        </w:rPr>
        <w:t>9</w:t>
      </w:r>
      <w:r>
        <w:rPr>
          <w:noProof/>
        </w:rPr>
        <w:fldChar w:fldCharType="end"/>
      </w:r>
    </w:p>
    <w:p w14:paraId="5E57D6C4" w14:textId="5CAB8861" w:rsidR="00941EA9" w:rsidRDefault="00941EA9">
      <w:pPr>
        <w:pStyle w:val="12"/>
        <w:tabs>
          <w:tab w:val="left" w:pos="880"/>
          <w:tab w:val="right" w:leader="dot" w:pos="10055"/>
        </w:tabs>
        <w:rPr>
          <w:rFonts w:asciiTheme="minorHAnsi" w:eastAsiaTheme="minorEastAsia" w:hAnsiTheme="minorHAnsi"/>
          <w:noProof/>
          <w:sz w:val="22"/>
          <w:lang w:eastAsia="uk-UA"/>
        </w:rPr>
      </w:pPr>
      <w:r w:rsidRPr="00DF364E">
        <w:rPr>
          <w:rFonts w:eastAsia="Times New Roman" w:cs="Times New Roman"/>
          <w:b/>
          <w:bCs/>
          <w:noProof/>
        </w:rPr>
        <w:t>1.2.1.</w:t>
      </w:r>
      <w:r>
        <w:rPr>
          <w:rFonts w:asciiTheme="minorHAnsi" w:eastAsiaTheme="minorEastAsia" w:hAnsiTheme="minorHAnsi"/>
          <w:noProof/>
          <w:sz w:val="22"/>
          <w:lang w:eastAsia="uk-UA"/>
        </w:rPr>
        <w:tab/>
      </w:r>
      <w:r w:rsidRPr="00DF364E">
        <w:rPr>
          <w:rFonts w:eastAsia="Times New Roman" w:cs="Times New Roman"/>
          <w:b/>
          <w:bCs/>
          <w:noProof/>
        </w:rPr>
        <w:t>Характеристика зварних з’єднань</w:t>
      </w:r>
      <w:r>
        <w:rPr>
          <w:noProof/>
        </w:rPr>
        <w:tab/>
      </w:r>
      <w:r>
        <w:rPr>
          <w:noProof/>
        </w:rPr>
        <w:fldChar w:fldCharType="begin"/>
      </w:r>
      <w:r>
        <w:rPr>
          <w:noProof/>
        </w:rPr>
        <w:instrText xml:space="preserve"> PAGEREF _Toc122426410 \h </w:instrText>
      </w:r>
      <w:r>
        <w:rPr>
          <w:noProof/>
        </w:rPr>
      </w:r>
      <w:r>
        <w:rPr>
          <w:noProof/>
        </w:rPr>
        <w:fldChar w:fldCharType="separate"/>
      </w:r>
      <w:r w:rsidR="00533191">
        <w:rPr>
          <w:noProof/>
        </w:rPr>
        <w:t>12</w:t>
      </w:r>
      <w:r>
        <w:rPr>
          <w:noProof/>
        </w:rPr>
        <w:fldChar w:fldCharType="end"/>
      </w:r>
    </w:p>
    <w:p w14:paraId="6AD6F9D0" w14:textId="64F556FA" w:rsidR="00941EA9" w:rsidRDefault="00941EA9">
      <w:pPr>
        <w:pStyle w:val="12"/>
        <w:tabs>
          <w:tab w:val="left" w:pos="660"/>
          <w:tab w:val="right" w:leader="dot" w:pos="10055"/>
        </w:tabs>
        <w:rPr>
          <w:rFonts w:asciiTheme="minorHAnsi" w:eastAsiaTheme="minorEastAsia" w:hAnsiTheme="minorHAnsi"/>
          <w:noProof/>
          <w:sz w:val="22"/>
          <w:lang w:eastAsia="uk-UA"/>
        </w:rPr>
      </w:pPr>
      <w:r w:rsidRPr="00DF364E">
        <w:rPr>
          <w:rFonts w:eastAsia="Times New Roman" w:cs="Times New Roman"/>
          <w:b/>
          <w:bCs/>
          <w:noProof/>
        </w:rPr>
        <w:t>1.3.</w:t>
      </w:r>
      <w:r>
        <w:rPr>
          <w:rFonts w:asciiTheme="minorHAnsi" w:eastAsiaTheme="minorEastAsia" w:hAnsiTheme="minorHAnsi"/>
          <w:noProof/>
          <w:sz w:val="22"/>
          <w:lang w:eastAsia="uk-UA"/>
        </w:rPr>
        <w:tab/>
      </w:r>
      <w:r w:rsidRPr="00DF364E">
        <w:rPr>
          <w:rFonts w:eastAsia="Times New Roman" w:cs="Times New Roman"/>
          <w:b/>
          <w:bCs/>
          <w:noProof/>
        </w:rPr>
        <w:t>Вибір способу зварювання плавленням</w:t>
      </w:r>
      <w:r>
        <w:rPr>
          <w:noProof/>
        </w:rPr>
        <w:tab/>
      </w:r>
      <w:r>
        <w:rPr>
          <w:noProof/>
        </w:rPr>
        <w:fldChar w:fldCharType="begin"/>
      </w:r>
      <w:r>
        <w:rPr>
          <w:noProof/>
        </w:rPr>
        <w:instrText xml:space="preserve"> PAGEREF _Toc122426411 \h </w:instrText>
      </w:r>
      <w:r>
        <w:rPr>
          <w:noProof/>
        </w:rPr>
      </w:r>
      <w:r>
        <w:rPr>
          <w:noProof/>
        </w:rPr>
        <w:fldChar w:fldCharType="separate"/>
      </w:r>
      <w:r w:rsidR="00533191">
        <w:rPr>
          <w:noProof/>
        </w:rPr>
        <w:t>13</w:t>
      </w:r>
      <w:r>
        <w:rPr>
          <w:noProof/>
        </w:rPr>
        <w:fldChar w:fldCharType="end"/>
      </w:r>
    </w:p>
    <w:p w14:paraId="543A8DE2" w14:textId="04E44A21" w:rsidR="00941EA9" w:rsidRDefault="00941EA9">
      <w:pPr>
        <w:pStyle w:val="12"/>
        <w:tabs>
          <w:tab w:val="left" w:pos="660"/>
          <w:tab w:val="right" w:leader="dot" w:pos="10055"/>
        </w:tabs>
        <w:rPr>
          <w:rFonts w:asciiTheme="minorHAnsi" w:eastAsiaTheme="minorEastAsia" w:hAnsiTheme="minorHAnsi"/>
          <w:noProof/>
          <w:sz w:val="22"/>
          <w:lang w:eastAsia="uk-UA"/>
        </w:rPr>
      </w:pPr>
      <w:r w:rsidRPr="00DF364E">
        <w:rPr>
          <w:rFonts w:eastAsia="Times New Roman" w:cs="Times New Roman"/>
          <w:b/>
          <w:bCs/>
          <w:noProof/>
        </w:rPr>
        <w:t>1.4.</w:t>
      </w:r>
      <w:r>
        <w:rPr>
          <w:rFonts w:asciiTheme="minorHAnsi" w:eastAsiaTheme="minorEastAsia" w:hAnsiTheme="minorHAnsi"/>
          <w:noProof/>
          <w:sz w:val="22"/>
          <w:lang w:eastAsia="uk-UA"/>
        </w:rPr>
        <w:tab/>
      </w:r>
      <w:r w:rsidRPr="00DF364E">
        <w:rPr>
          <w:rFonts w:eastAsia="Times New Roman" w:cs="Times New Roman"/>
          <w:b/>
          <w:bCs/>
          <w:noProof/>
        </w:rPr>
        <w:t>Вибір розкриття крайок зварних з’єднань</w:t>
      </w:r>
      <w:r>
        <w:rPr>
          <w:noProof/>
        </w:rPr>
        <w:tab/>
      </w:r>
      <w:r>
        <w:rPr>
          <w:noProof/>
        </w:rPr>
        <w:fldChar w:fldCharType="begin"/>
      </w:r>
      <w:r>
        <w:rPr>
          <w:noProof/>
        </w:rPr>
        <w:instrText xml:space="preserve"> PAGEREF _Toc122426412 \h </w:instrText>
      </w:r>
      <w:r>
        <w:rPr>
          <w:noProof/>
        </w:rPr>
      </w:r>
      <w:r>
        <w:rPr>
          <w:noProof/>
        </w:rPr>
        <w:fldChar w:fldCharType="separate"/>
      </w:r>
      <w:r w:rsidR="00533191">
        <w:rPr>
          <w:noProof/>
        </w:rPr>
        <w:t>15</w:t>
      </w:r>
      <w:r>
        <w:rPr>
          <w:noProof/>
        </w:rPr>
        <w:fldChar w:fldCharType="end"/>
      </w:r>
    </w:p>
    <w:p w14:paraId="6561F18A" w14:textId="266A1777" w:rsidR="00941EA9" w:rsidRDefault="00941EA9">
      <w:pPr>
        <w:pStyle w:val="12"/>
        <w:tabs>
          <w:tab w:val="left" w:pos="660"/>
          <w:tab w:val="right" w:leader="dot" w:pos="10055"/>
        </w:tabs>
        <w:rPr>
          <w:rFonts w:asciiTheme="minorHAnsi" w:eastAsiaTheme="minorEastAsia" w:hAnsiTheme="minorHAnsi"/>
          <w:noProof/>
          <w:sz w:val="22"/>
          <w:lang w:eastAsia="uk-UA"/>
        </w:rPr>
      </w:pPr>
      <w:r w:rsidRPr="00DF364E">
        <w:rPr>
          <w:rFonts w:eastAsia="Times New Roman" w:cs="Times New Roman"/>
          <w:b/>
          <w:bCs/>
          <w:noProof/>
        </w:rPr>
        <w:t>1.5.</w:t>
      </w:r>
      <w:r>
        <w:rPr>
          <w:rFonts w:asciiTheme="minorHAnsi" w:eastAsiaTheme="minorEastAsia" w:hAnsiTheme="minorHAnsi"/>
          <w:noProof/>
          <w:sz w:val="22"/>
          <w:lang w:eastAsia="uk-UA"/>
        </w:rPr>
        <w:tab/>
      </w:r>
      <w:r w:rsidRPr="00DF364E">
        <w:rPr>
          <w:rFonts w:eastAsia="Times New Roman" w:cs="Times New Roman"/>
          <w:b/>
          <w:bCs/>
          <w:noProof/>
        </w:rPr>
        <w:t>Розрахунок режиму зварювання</w:t>
      </w:r>
      <w:r>
        <w:rPr>
          <w:noProof/>
        </w:rPr>
        <w:tab/>
      </w:r>
      <w:r>
        <w:rPr>
          <w:noProof/>
        </w:rPr>
        <w:fldChar w:fldCharType="begin"/>
      </w:r>
      <w:r>
        <w:rPr>
          <w:noProof/>
        </w:rPr>
        <w:instrText xml:space="preserve"> PAGEREF _Toc122426413 \h </w:instrText>
      </w:r>
      <w:r>
        <w:rPr>
          <w:noProof/>
        </w:rPr>
      </w:r>
      <w:r>
        <w:rPr>
          <w:noProof/>
        </w:rPr>
        <w:fldChar w:fldCharType="separate"/>
      </w:r>
      <w:r w:rsidR="00533191">
        <w:rPr>
          <w:noProof/>
        </w:rPr>
        <w:t>16</w:t>
      </w:r>
      <w:r>
        <w:rPr>
          <w:noProof/>
        </w:rPr>
        <w:fldChar w:fldCharType="end"/>
      </w:r>
    </w:p>
    <w:p w14:paraId="797C1E2F" w14:textId="26346035" w:rsidR="00941EA9" w:rsidRDefault="00941EA9">
      <w:pPr>
        <w:pStyle w:val="12"/>
        <w:tabs>
          <w:tab w:val="left" w:pos="660"/>
          <w:tab w:val="right" w:leader="dot" w:pos="10055"/>
        </w:tabs>
        <w:rPr>
          <w:rFonts w:asciiTheme="minorHAnsi" w:eastAsiaTheme="minorEastAsia" w:hAnsiTheme="minorHAnsi"/>
          <w:noProof/>
          <w:sz w:val="22"/>
          <w:lang w:eastAsia="uk-UA"/>
        </w:rPr>
      </w:pPr>
      <w:r w:rsidRPr="00DF364E">
        <w:rPr>
          <w:rFonts w:eastAsia="Times New Roman" w:cs="Times New Roman"/>
          <w:b/>
          <w:noProof/>
        </w:rPr>
        <w:t>1.6.</w:t>
      </w:r>
      <w:r>
        <w:rPr>
          <w:rFonts w:asciiTheme="minorHAnsi" w:eastAsiaTheme="minorEastAsia" w:hAnsiTheme="minorHAnsi"/>
          <w:noProof/>
          <w:sz w:val="22"/>
          <w:lang w:eastAsia="uk-UA"/>
        </w:rPr>
        <w:tab/>
      </w:r>
      <w:r w:rsidRPr="00DF364E">
        <w:rPr>
          <w:rFonts w:eastAsia="Times New Roman" w:cs="Times New Roman"/>
          <w:b/>
          <w:bCs/>
          <w:noProof/>
        </w:rPr>
        <w:t>Вибір зварювальних матеріалів</w:t>
      </w:r>
      <w:r>
        <w:rPr>
          <w:noProof/>
        </w:rPr>
        <w:tab/>
      </w:r>
      <w:r>
        <w:rPr>
          <w:noProof/>
        </w:rPr>
        <w:fldChar w:fldCharType="begin"/>
      </w:r>
      <w:r>
        <w:rPr>
          <w:noProof/>
        </w:rPr>
        <w:instrText xml:space="preserve"> PAGEREF _Toc122426414 \h </w:instrText>
      </w:r>
      <w:r>
        <w:rPr>
          <w:noProof/>
        </w:rPr>
      </w:r>
      <w:r>
        <w:rPr>
          <w:noProof/>
        </w:rPr>
        <w:fldChar w:fldCharType="separate"/>
      </w:r>
      <w:r w:rsidR="00533191">
        <w:rPr>
          <w:noProof/>
        </w:rPr>
        <w:t>19</w:t>
      </w:r>
      <w:r>
        <w:rPr>
          <w:noProof/>
        </w:rPr>
        <w:fldChar w:fldCharType="end"/>
      </w:r>
    </w:p>
    <w:p w14:paraId="299EF639" w14:textId="4F558532" w:rsidR="00941EA9" w:rsidRDefault="00941EA9">
      <w:pPr>
        <w:pStyle w:val="12"/>
        <w:tabs>
          <w:tab w:val="left" w:pos="440"/>
          <w:tab w:val="right" w:leader="dot" w:pos="10055"/>
        </w:tabs>
        <w:rPr>
          <w:rFonts w:asciiTheme="minorHAnsi" w:eastAsiaTheme="minorEastAsia" w:hAnsiTheme="minorHAnsi"/>
          <w:noProof/>
          <w:sz w:val="22"/>
          <w:lang w:eastAsia="uk-UA"/>
        </w:rPr>
      </w:pPr>
      <w:r w:rsidRPr="00DF364E">
        <w:rPr>
          <w:rFonts w:eastAsia="Times New Roman" w:cs="Times New Roman"/>
          <w:b/>
          <w:bCs/>
          <w:noProof/>
        </w:rPr>
        <w:t>2.</w:t>
      </w:r>
      <w:r>
        <w:rPr>
          <w:rFonts w:asciiTheme="minorHAnsi" w:eastAsiaTheme="minorEastAsia" w:hAnsiTheme="minorHAnsi"/>
          <w:noProof/>
          <w:sz w:val="22"/>
          <w:lang w:eastAsia="uk-UA"/>
        </w:rPr>
        <w:tab/>
      </w:r>
      <w:r w:rsidRPr="00DF364E">
        <w:rPr>
          <w:rFonts w:eastAsia="Times New Roman" w:cs="Times New Roman"/>
          <w:b/>
          <w:bCs/>
          <w:noProof/>
        </w:rPr>
        <w:t>Технологічний процес виготовлення виробу</w:t>
      </w:r>
      <w:r>
        <w:rPr>
          <w:noProof/>
        </w:rPr>
        <w:tab/>
      </w:r>
      <w:r>
        <w:rPr>
          <w:noProof/>
        </w:rPr>
        <w:fldChar w:fldCharType="begin"/>
      </w:r>
      <w:r>
        <w:rPr>
          <w:noProof/>
        </w:rPr>
        <w:instrText xml:space="preserve"> PAGEREF _Toc122426415 \h </w:instrText>
      </w:r>
      <w:r>
        <w:rPr>
          <w:noProof/>
        </w:rPr>
      </w:r>
      <w:r>
        <w:rPr>
          <w:noProof/>
        </w:rPr>
        <w:fldChar w:fldCharType="separate"/>
      </w:r>
      <w:r w:rsidR="00533191">
        <w:rPr>
          <w:noProof/>
        </w:rPr>
        <w:t>20</w:t>
      </w:r>
      <w:r>
        <w:rPr>
          <w:noProof/>
        </w:rPr>
        <w:fldChar w:fldCharType="end"/>
      </w:r>
    </w:p>
    <w:p w14:paraId="5258BA01" w14:textId="1F52F77A" w:rsidR="00941EA9" w:rsidRDefault="00941EA9">
      <w:pPr>
        <w:pStyle w:val="12"/>
        <w:tabs>
          <w:tab w:val="left" w:pos="660"/>
          <w:tab w:val="right" w:leader="dot" w:pos="10055"/>
        </w:tabs>
        <w:rPr>
          <w:rFonts w:asciiTheme="minorHAnsi" w:eastAsiaTheme="minorEastAsia" w:hAnsiTheme="minorHAnsi"/>
          <w:noProof/>
          <w:sz w:val="22"/>
          <w:lang w:eastAsia="uk-UA"/>
        </w:rPr>
      </w:pPr>
      <w:r w:rsidRPr="00DF364E">
        <w:rPr>
          <w:rFonts w:eastAsia="Times New Roman" w:cs="Times New Roman"/>
          <w:b/>
          <w:bCs/>
          <w:noProof/>
        </w:rPr>
        <w:t>2.1.</w:t>
      </w:r>
      <w:r>
        <w:rPr>
          <w:rFonts w:asciiTheme="minorHAnsi" w:eastAsiaTheme="minorEastAsia" w:hAnsiTheme="minorHAnsi"/>
          <w:noProof/>
          <w:sz w:val="22"/>
          <w:lang w:eastAsia="uk-UA"/>
        </w:rPr>
        <w:tab/>
      </w:r>
      <w:r w:rsidRPr="00DF364E">
        <w:rPr>
          <w:rFonts w:eastAsia="Times New Roman" w:cs="Times New Roman"/>
          <w:b/>
          <w:bCs/>
          <w:noProof/>
        </w:rPr>
        <w:t>Розроблення технологічних процесів виготовлення заготовок і</w:t>
      </w:r>
      <w:r w:rsidRPr="00DF364E">
        <w:rPr>
          <w:rFonts w:eastAsia="Times New Roman" w:cs="Times New Roman"/>
          <w:b/>
          <w:bCs/>
          <w:noProof/>
          <w:lang w:val="ru-RU"/>
        </w:rPr>
        <w:t xml:space="preserve"> </w:t>
      </w:r>
      <w:r w:rsidRPr="00DF364E">
        <w:rPr>
          <w:rFonts w:eastAsia="Times New Roman" w:cs="Times New Roman"/>
          <w:b/>
          <w:bCs/>
          <w:noProof/>
        </w:rPr>
        <w:t>деталей зварного виробу</w:t>
      </w:r>
      <w:r>
        <w:rPr>
          <w:noProof/>
        </w:rPr>
        <w:tab/>
      </w:r>
      <w:r>
        <w:rPr>
          <w:noProof/>
        </w:rPr>
        <w:fldChar w:fldCharType="begin"/>
      </w:r>
      <w:r>
        <w:rPr>
          <w:noProof/>
        </w:rPr>
        <w:instrText xml:space="preserve"> PAGEREF _Toc122426416 \h </w:instrText>
      </w:r>
      <w:r>
        <w:rPr>
          <w:noProof/>
        </w:rPr>
      </w:r>
      <w:r>
        <w:rPr>
          <w:noProof/>
        </w:rPr>
        <w:fldChar w:fldCharType="separate"/>
      </w:r>
      <w:r w:rsidR="00533191">
        <w:rPr>
          <w:noProof/>
        </w:rPr>
        <w:t>20</w:t>
      </w:r>
      <w:r>
        <w:rPr>
          <w:noProof/>
        </w:rPr>
        <w:fldChar w:fldCharType="end"/>
      </w:r>
    </w:p>
    <w:p w14:paraId="30E49547" w14:textId="324CC957" w:rsidR="00941EA9" w:rsidRDefault="00941EA9">
      <w:pPr>
        <w:pStyle w:val="12"/>
        <w:tabs>
          <w:tab w:val="left" w:pos="660"/>
          <w:tab w:val="right" w:leader="dot" w:pos="10055"/>
        </w:tabs>
        <w:rPr>
          <w:rFonts w:asciiTheme="minorHAnsi" w:eastAsiaTheme="minorEastAsia" w:hAnsiTheme="minorHAnsi"/>
          <w:noProof/>
          <w:sz w:val="22"/>
          <w:lang w:eastAsia="uk-UA"/>
        </w:rPr>
      </w:pPr>
      <w:r w:rsidRPr="00DF364E">
        <w:rPr>
          <w:rFonts w:eastAsia="Times New Roman" w:cs="Times New Roman"/>
          <w:b/>
          <w:bCs/>
          <w:noProof/>
        </w:rPr>
        <w:t>2.2.</w:t>
      </w:r>
      <w:r>
        <w:rPr>
          <w:rFonts w:asciiTheme="minorHAnsi" w:eastAsiaTheme="minorEastAsia" w:hAnsiTheme="minorHAnsi"/>
          <w:noProof/>
          <w:sz w:val="22"/>
          <w:lang w:eastAsia="uk-UA"/>
        </w:rPr>
        <w:tab/>
      </w:r>
      <w:r w:rsidRPr="00DF364E">
        <w:rPr>
          <w:rFonts w:eastAsia="Times New Roman" w:cs="Times New Roman"/>
          <w:b/>
          <w:bCs/>
          <w:noProof/>
        </w:rPr>
        <w:t>Технічні умови на виготовлення ємності паливного резервуару</w:t>
      </w:r>
      <w:r>
        <w:rPr>
          <w:noProof/>
        </w:rPr>
        <w:tab/>
      </w:r>
      <w:r>
        <w:rPr>
          <w:noProof/>
        </w:rPr>
        <w:fldChar w:fldCharType="begin"/>
      </w:r>
      <w:r>
        <w:rPr>
          <w:noProof/>
        </w:rPr>
        <w:instrText xml:space="preserve"> PAGEREF _Toc122426417 \h </w:instrText>
      </w:r>
      <w:r>
        <w:rPr>
          <w:noProof/>
        </w:rPr>
      </w:r>
      <w:r>
        <w:rPr>
          <w:noProof/>
        </w:rPr>
        <w:fldChar w:fldCharType="separate"/>
      </w:r>
      <w:r w:rsidR="00533191">
        <w:rPr>
          <w:noProof/>
        </w:rPr>
        <w:t>21</w:t>
      </w:r>
      <w:r>
        <w:rPr>
          <w:noProof/>
        </w:rPr>
        <w:fldChar w:fldCharType="end"/>
      </w:r>
    </w:p>
    <w:p w14:paraId="4C3F8142" w14:textId="6F1763E8" w:rsidR="00941EA9" w:rsidRDefault="00941EA9">
      <w:pPr>
        <w:pStyle w:val="12"/>
        <w:tabs>
          <w:tab w:val="left" w:pos="660"/>
          <w:tab w:val="right" w:leader="dot" w:pos="10055"/>
        </w:tabs>
        <w:rPr>
          <w:rFonts w:asciiTheme="minorHAnsi" w:eastAsiaTheme="minorEastAsia" w:hAnsiTheme="minorHAnsi"/>
          <w:noProof/>
          <w:sz w:val="22"/>
          <w:lang w:eastAsia="uk-UA"/>
        </w:rPr>
      </w:pPr>
      <w:r w:rsidRPr="00DF364E">
        <w:rPr>
          <w:rFonts w:eastAsia="Times New Roman" w:cs="Times New Roman"/>
          <w:b/>
          <w:bCs/>
          <w:noProof/>
        </w:rPr>
        <w:t>2.3.</w:t>
      </w:r>
      <w:r>
        <w:rPr>
          <w:rFonts w:asciiTheme="minorHAnsi" w:eastAsiaTheme="minorEastAsia" w:hAnsiTheme="minorHAnsi"/>
          <w:noProof/>
          <w:sz w:val="22"/>
          <w:lang w:eastAsia="uk-UA"/>
        </w:rPr>
        <w:tab/>
      </w:r>
      <w:r w:rsidRPr="00DF364E">
        <w:rPr>
          <w:rFonts w:eastAsia="Times New Roman" w:cs="Times New Roman"/>
          <w:b/>
          <w:bCs/>
          <w:noProof/>
        </w:rPr>
        <w:t>Контроль якості виробу</w:t>
      </w:r>
      <w:r>
        <w:rPr>
          <w:noProof/>
        </w:rPr>
        <w:tab/>
      </w:r>
      <w:r>
        <w:rPr>
          <w:noProof/>
        </w:rPr>
        <w:fldChar w:fldCharType="begin"/>
      </w:r>
      <w:r>
        <w:rPr>
          <w:noProof/>
        </w:rPr>
        <w:instrText xml:space="preserve"> PAGEREF _Toc122426418 \h </w:instrText>
      </w:r>
      <w:r>
        <w:rPr>
          <w:noProof/>
        </w:rPr>
      </w:r>
      <w:r>
        <w:rPr>
          <w:noProof/>
        </w:rPr>
        <w:fldChar w:fldCharType="separate"/>
      </w:r>
      <w:r w:rsidR="00533191">
        <w:rPr>
          <w:noProof/>
        </w:rPr>
        <w:t>25</w:t>
      </w:r>
      <w:r>
        <w:rPr>
          <w:noProof/>
        </w:rPr>
        <w:fldChar w:fldCharType="end"/>
      </w:r>
    </w:p>
    <w:p w14:paraId="3B4EB138" w14:textId="68E6652E" w:rsidR="00941EA9" w:rsidRDefault="00941EA9">
      <w:pPr>
        <w:pStyle w:val="12"/>
        <w:tabs>
          <w:tab w:val="left" w:pos="440"/>
          <w:tab w:val="right" w:leader="dot" w:pos="10055"/>
        </w:tabs>
        <w:rPr>
          <w:rFonts w:asciiTheme="minorHAnsi" w:eastAsiaTheme="minorEastAsia" w:hAnsiTheme="minorHAnsi"/>
          <w:noProof/>
          <w:sz w:val="22"/>
          <w:lang w:eastAsia="uk-UA"/>
        </w:rPr>
      </w:pPr>
      <w:r w:rsidRPr="00DF364E">
        <w:rPr>
          <w:rFonts w:eastAsia="Times New Roman" w:cs="Times New Roman"/>
          <w:b/>
          <w:bCs/>
          <w:noProof/>
        </w:rPr>
        <w:t>3.</w:t>
      </w:r>
      <w:r>
        <w:rPr>
          <w:rFonts w:asciiTheme="minorHAnsi" w:eastAsiaTheme="minorEastAsia" w:hAnsiTheme="minorHAnsi"/>
          <w:noProof/>
          <w:sz w:val="22"/>
          <w:lang w:eastAsia="uk-UA"/>
        </w:rPr>
        <w:tab/>
      </w:r>
      <w:r w:rsidRPr="00DF364E">
        <w:rPr>
          <w:rFonts w:eastAsia="Times New Roman" w:cs="Times New Roman"/>
          <w:b/>
          <w:bCs/>
          <w:noProof/>
        </w:rPr>
        <w:t>Розроблення засобів технологічного спорядження складально-зварювальних технологічних процесів виготовлення зварного виробу</w:t>
      </w:r>
      <w:r>
        <w:rPr>
          <w:noProof/>
        </w:rPr>
        <w:tab/>
      </w:r>
      <w:r>
        <w:rPr>
          <w:noProof/>
        </w:rPr>
        <w:fldChar w:fldCharType="begin"/>
      </w:r>
      <w:r>
        <w:rPr>
          <w:noProof/>
        </w:rPr>
        <w:instrText xml:space="preserve"> PAGEREF _Toc122426419 \h </w:instrText>
      </w:r>
      <w:r>
        <w:rPr>
          <w:noProof/>
        </w:rPr>
      </w:r>
      <w:r>
        <w:rPr>
          <w:noProof/>
        </w:rPr>
        <w:fldChar w:fldCharType="separate"/>
      </w:r>
      <w:r w:rsidR="00533191">
        <w:rPr>
          <w:noProof/>
        </w:rPr>
        <w:t>28</w:t>
      </w:r>
      <w:r>
        <w:rPr>
          <w:noProof/>
        </w:rPr>
        <w:fldChar w:fldCharType="end"/>
      </w:r>
    </w:p>
    <w:p w14:paraId="54F18EEE" w14:textId="3259AA7B" w:rsidR="00941EA9" w:rsidRDefault="00941EA9">
      <w:pPr>
        <w:pStyle w:val="12"/>
        <w:tabs>
          <w:tab w:val="left" w:pos="660"/>
          <w:tab w:val="right" w:leader="dot" w:pos="10055"/>
        </w:tabs>
        <w:rPr>
          <w:rFonts w:asciiTheme="minorHAnsi" w:eastAsiaTheme="minorEastAsia" w:hAnsiTheme="minorHAnsi"/>
          <w:noProof/>
          <w:sz w:val="22"/>
          <w:lang w:eastAsia="uk-UA"/>
        </w:rPr>
      </w:pPr>
      <w:r w:rsidRPr="00DF364E">
        <w:rPr>
          <w:rFonts w:eastAsia="Times New Roman" w:cs="Times New Roman"/>
          <w:b/>
          <w:bCs/>
          <w:noProof/>
        </w:rPr>
        <w:t>3.1.</w:t>
      </w:r>
      <w:r>
        <w:rPr>
          <w:rFonts w:asciiTheme="minorHAnsi" w:eastAsiaTheme="minorEastAsia" w:hAnsiTheme="minorHAnsi"/>
          <w:noProof/>
          <w:sz w:val="22"/>
          <w:lang w:eastAsia="uk-UA"/>
        </w:rPr>
        <w:tab/>
      </w:r>
      <w:r w:rsidRPr="00DF364E">
        <w:rPr>
          <w:rFonts w:eastAsia="Times New Roman" w:cs="Times New Roman"/>
          <w:b/>
          <w:bCs/>
          <w:noProof/>
        </w:rPr>
        <w:t>Вибір складально-зварювального обладнання</w:t>
      </w:r>
      <w:r>
        <w:rPr>
          <w:noProof/>
        </w:rPr>
        <w:tab/>
      </w:r>
      <w:r>
        <w:rPr>
          <w:noProof/>
        </w:rPr>
        <w:fldChar w:fldCharType="begin"/>
      </w:r>
      <w:r>
        <w:rPr>
          <w:noProof/>
        </w:rPr>
        <w:instrText xml:space="preserve"> PAGEREF _Toc122426420 \h </w:instrText>
      </w:r>
      <w:r>
        <w:rPr>
          <w:noProof/>
        </w:rPr>
      </w:r>
      <w:r>
        <w:rPr>
          <w:noProof/>
        </w:rPr>
        <w:fldChar w:fldCharType="separate"/>
      </w:r>
      <w:r w:rsidR="00533191">
        <w:rPr>
          <w:noProof/>
        </w:rPr>
        <w:t>28</w:t>
      </w:r>
      <w:r>
        <w:rPr>
          <w:noProof/>
        </w:rPr>
        <w:fldChar w:fldCharType="end"/>
      </w:r>
    </w:p>
    <w:p w14:paraId="52051547" w14:textId="2692FC58" w:rsidR="00941EA9" w:rsidRDefault="00941EA9">
      <w:pPr>
        <w:pStyle w:val="12"/>
        <w:tabs>
          <w:tab w:val="left" w:pos="660"/>
          <w:tab w:val="right" w:leader="dot" w:pos="10055"/>
        </w:tabs>
        <w:rPr>
          <w:rFonts w:asciiTheme="minorHAnsi" w:eastAsiaTheme="minorEastAsia" w:hAnsiTheme="minorHAnsi"/>
          <w:noProof/>
          <w:sz w:val="22"/>
          <w:lang w:eastAsia="uk-UA"/>
        </w:rPr>
      </w:pPr>
      <w:r w:rsidRPr="00DF364E">
        <w:rPr>
          <w:rFonts w:eastAsia="Times New Roman" w:cs="Times New Roman"/>
          <w:b/>
          <w:bCs/>
          <w:noProof/>
        </w:rPr>
        <w:t>3.2.</w:t>
      </w:r>
      <w:r>
        <w:rPr>
          <w:rFonts w:asciiTheme="minorHAnsi" w:eastAsiaTheme="minorEastAsia" w:hAnsiTheme="minorHAnsi"/>
          <w:noProof/>
          <w:sz w:val="22"/>
          <w:lang w:eastAsia="uk-UA"/>
        </w:rPr>
        <w:tab/>
      </w:r>
      <w:r w:rsidRPr="00DF364E">
        <w:rPr>
          <w:rFonts w:eastAsia="Times New Roman" w:cs="Times New Roman"/>
          <w:b/>
          <w:bCs/>
          <w:noProof/>
        </w:rPr>
        <w:t>Вибір зварювального обладнання</w:t>
      </w:r>
      <w:r>
        <w:rPr>
          <w:noProof/>
        </w:rPr>
        <w:tab/>
      </w:r>
      <w:r>
        <w:rPr>
          <w:noProof/>
        </w:rPr>
        <w:fldChar w:fldCharType="begin"/>
      </w:r>
      <w:r>
        <w:rPr>
          <w:noProof/>
        </w:rPr>
        <w:instrText xml:space="preserve"> PAGEREF _Toc122426421 \h </w:instrText>
      </w:r>
      <w:r>
        <w:rPr>
          <w:noProof/>
        </w:rPr>
      </w:r>
      <w:r>
        <w:rPr>
          <w:noProof/>
        </w:rPr>
        <w:fldChar w:fldCharType="separate"/>
      </w:r>
      <w:r w:rsidR="00533191">
        <w:rPr>
          <w:noProof/>
        </w:rPr>
        <w:t>37</w:t>
      </w:r>
      <w:r>
        <w:rPr>
          <w:noProof/>
        </w:rPr>
        <w:fldChar w:fldCharType="end"/>
      </w:r>
    </w:p>
    <w:p w14:paraId="280E3650" w14:textId="1DA82EB5" w:rsidR="00941EA9" w:rsidRDefault="00941EA9">
      <w:pPr>
        <w:pStyle w:val="12"/>
        <w:tabs>
          <w:tab w:val="right" w:leader="dot" w:pos="10055"/>
        </w:tabs>
        <w:rPr>
          <w:rFonts w:asciiTheme="minorHAnsi" w:eastAsiaTheme="minorEastAsia" w:hAnsiTheme="minorHAnsi"/>
          <w:noProof/>
          <w:sz w:val="22"/>
          <w:lang w:eastAsia="uk-UA"/>
        </w:rPr>
      </w:pPr>
      <w:r w:rsidRPr="00DF364E">
        <w:rPr>
          <w:rFonts w:eastAsia="Times New Roman" w:cs="Times New Roman"/>
          <w:bCs/>
          <w:noProof/>
        </w:rPr>
        <w:t xml:space="preserve">4. </w:t>
      </w:r>
      <w:r w:rsidRPr="00DF364E">
        <w:rPr>
          <w:rFonts w:eastAsia="Times New Roman" w:cs="Times New Roman"/>
          <w:b/>
          <w:bCs/>
          <w:noProof/>
        </w:rPr>
        <w:t>Розроблення і планування цеху виробничої дільниці</w:t>
      </w:r>
      <w:r>
        <w:rPr>
          <w:noProof/>
        </w:rPr>
        <w:tab/>
      </w:r>
      <w:r>
        <w:rPr>
          <w:noProof/>
        </w:rPr>
        <w:fldChar w:fldCharType="begin"/>
      </w:r>
      <w:r>
        <w:rPr>
          <w:noProof/>
        </w:rPr>
        <w:instrText xml:space="preserve"> PAGEREF _Toc122426422 \h </w:instrText>
      </w:r>
      <w:r>
        <w:rPr>
          <w:noProof/>
        </w:rPr>
      </w:r>
      <w:r>
        <w:rPr>
          <w:noProof/>
        </w:rPr>
        <w:fldChar w:fldCharType="separate"/>
      </w:r>
      <w:r w:rsidR="00533191">
        <w:rPr>
          <w:noProof/>
        </w:rPr>
        <w:t>40</w:t>
      </w:r>
      <w:r>
        <w:rPr>
          <w:noProof/>
        </w:rPr>
        <w:fldChar w:fldCharType="end"/>
      </w:r>
    </w:p>
    <w:p w14:paraId="444655A8" w14:textId="29FACA6A" w:rsidR="00941EA9" w:rsidRDefault="00941EA9">
      <w:pPr>
        <w:pStyle w:val="12"/>
        <w:tabs>
          <w:tab w:val="right" w:leader="dot" w:pos="10055"/>
        </w:tabs>
        <w:rPr>
          <w:rFonts w:asciiTheme="minorHAnsi" w:eastAsiaTheme="minorEastAsia" w:hAnsiTheme="minorHAnsi"/>
          <w:noProof/>
          <w:sz w:val="22"/>
          <w:lang w:eastAsia="uk-UA"/>
        </w:rPr>
      </w:pPr>
      <w:r w:rsidRPr="00DF364E">
        <w:rPr>
          <w:rFonts w:eastAsia="Times New Roman" w:cs="Times New Roman"/>
          <w:b/>
          <w:noProof/>
          <w:lang w:val="ru-RU" w:eastAsia="ru-RU"/>
        </w:rPr>
        <w:t>5. Охорона праці</w:t>
      </w:r>
      <w:r w:rsidRPr="00DF364E">
        <w:rPr>
          <w:rFonts w:eastAsia="Times New Roman" w:cs="Times New Roman"/>
          <w:b/>
          <w:noProof/>
          <w:lang w:eastAsia="ru-RU"/>
        </w:rPr>
        <w:t xml:space="preserve"> </w:t>
      </w:r>
      <w:r w:rsidRPr="00DF364E">
        <w:rPr>
          <w:rFonts w:eastAsia="Times New Roman" w:cs="Times New Roman"/>
          <w:b/>
          <w:bCs/>
          <w:noProof/>
          <w:lang w:val="ru-RU" w:eastAsia="ru-RU"/>
        </w:rPr>
        <w:t>та безпека в надзвичайних ситуаціях</w:t>
      </w:r>
      <w:r>
        <w:rPr>
          <w:noProof/>
        </w:rPr>
        <w:tab/>
      </w:r>
      <w:r>
        <w:rPr>
          <w:noProof/>
        </w:rPr>
        <w:fldChar w:fldCharType="begin"/>
      </w:r>
      <w:r>
        <w:rPr>
          <w:noProof/>
        </w:rPr>
        <w:instrText xml:space="preserve"> PAGEREF _Toc122426423 \h </w:instrText>
      </w:r>
      <w:r>
        <w:rPr>
          <w:noProof/>
        </w:rPr>
      </w:r>
      <w:r>
        <w:rPr>
          <w:noProof/>
        </w:rPr>
        <w:fldChar w:fldCharType="separate"/>
      </w:r>
      <w:r w:rsidR="00533191">
        <w:rPr>
          <w:noProof/>
        </w:rPr>
        <w:t>42</w:t>
      </w:r>
      <w:r>
        <w:rPr>
          <w:noProof/>
        </w:rPr>
        <w:fldChar w:fldCharType="end"/>
      </w:r>
    </w:p>
    <w:p w14:paraId="5950E984" w14:textId="07B179B8" w:rsidR="00941EA9" w:rsidRDefault="00941EA9">
      <w:pPr>
        <w:pStyle w:val="12"/>
        <w:tabs>
          <w:tab w:val="right" w:leader="dot" w:pos="10055"/>
        </w:tabs>
        <w:rPr>
          <w:rFonts w:asciiTheme="minorHAnsi" w:eastAsiaTheme="minorEastAsia" w:hAnsiTheme="minorHAnsi"/>
          <w:noProof/>
          <w:sz w:val="22"/>
          <w:lang w:eastAsia="uk-UA"/>
        </w:rPr>
      </w:pPr>
      <w:r w:rsidRPr="00DF364E">
        <w:rPr>
          <w:rFonts w:eastAsia="Times New Roman" w:cs="Times New Roman"/>
          <w:b/>
          <w:noProof/>
          <w:shd w:val="clear" w:color="auto" w:fill="FFFFFF"/>
          <w:lang w:eastAsia="ru-RU"/>
        </w:rPr>
        <w:t>5.1.  Аналіз шкідливих і небезпечних виробничих факторів (ШНВФ)</w:t>
      </w:r>
      <w:r>
        <w:rPr>
          <w:noProof/>
        </w:rPr>
        <w:tab/>
      </w:r>
      <w:r>
        <w:rPr>
          <w:noProof/>
        </w:rPr>
        <w:fldChar w:fldCharType="begin"/>
      </w:r>
      <w:r>
        <w:rPr>
          <w:noProof/>
        </w:rPr>
        <w:instrText xml:space="preserve"> PAGEREF _Toc122426424 \h </w:instrText>
      </w:r>
      <w:r>
        <w:rPr>
          <w:noProof/>
        </w:rPr>
      </w:r>
      <w:r>
        <w:rPr>
          <w:noProof/>
        </w:rPr>
        <w:fldChar w:fldCharType="separate"/>
      </w:r>
      <w:r w:rsidR="00533191">
        <w:rPr>
          <w:noProof/>
        </w:rPr>
        <w:t>42</w:t>
      </w:r>
      <w:r>
        <w:rPr>
          <w:noProof/>
        </w:rPr>
        <w:fldChar w:fldCharType="end"/>
      </w:r>
    </w:p>
    <w:p w14:paraId="101B64D7" w14:textId="4C8076CE" w:rsidR="00941EA9" w:rsidRDefault="00941EA9">
      <w:pPr>
        <w:pStyle w:val="12"/>
        <w:tabs>
          <w:tab w:val="right" w:leader="dot" w:pos="10055"/>
        </w:tabs>
        <w:rPr>
          <w:rFonts w:asciiTheme="minorHAnsi" w:eastAsiaTheme="minorEastAsia" w:hAnsiTheme="minorHAnsi"/>
          <w:noProof/>
          <w:sz w:val="22"/>
          <w:lang w:eastAsia="uk-UA"/>
        </w:rPr>
      </w:pPr>
      <w:r w:rsidRPr="00DF364E">
        <w:rPr>
          <w:rFonts w:eastAsia="Times New Roman" w:cs="Times New Roman"/>
          <w:b/>
          <w:bCs/>
          <w:noProof/>
          <w:lang w:eastAsia="ru-RU"/>
        </w:rPr>
        <w:t>5.2. Інженерні рішення для забезпечення безпеки праці</w:t>
      </w:r>
      <w:r>
        <w:rPr>
          <w:noProof/>
        </w:rPr>
        <w:tab/>
      </w:r>
      <w:r>
        <w:rPr>
          <w:noProof/>
        </w:rPr>
        <w:fldChar w:fldCharType="begin"/>
      </w:r>
      <w:r>
        <w:rPr>
          <w:noProof/>
        </w:rPr>
        <w:instrText xml:space="preserve"> PAGEREF _Toc122426425 \h </w:instrText>
      </w:r>
      <w:r>
        <w:rPr>
          <w:noProof/>
        </w:rPr>
      </w:r>
      <w:r>
        <w:rPr>
          <w:noProof/>
        </w:rPr>
        <w:fldChar w:fldCharType="separate"/>
      </w:r>
      <w:r w:rsidR="00533191">
        <w:rPr>
          <w:noProof/>
        </w:rPr>
        <w:t>45</w:t>
      </w:r>
      <w:r>
        <w:rPr>
          <w:noProof/>
        </w:rPr>
        <w:fldChar w:fldCharType="end"/>
      </w:r>
    </w:p>
    <w:p w14:paraId="05F85790" w14:textId="675F1305" w:rsidR="00941EA9" w:rsidRDefault="00941EA9">
      <w:pPr>
        <w:pStyle w:val="12"/>
        <w:tabs>
          <w:tab w:val="right" w:leader="dot" w:pos="10055"/>
        </w:tabs>
        <w:rPr>
          <w:rFonts w:asciiTheme="minorHAnsi" w:eastAsiaTheme="minorEastAsia" w:hAnsiTheme="minorHAnsi"/>
          <w:noProof/>
          <w:sz w:val="22"/>
          <w:lang w:eastAsia="uk-UA"/>
        </w:rPr>
      </w:pPr>
      <w:r w:rsidRPr="00DF364E">
        <w:rPr>
          <w:rFonts w:eastAsia="Times New Roman" w:cs="Times New Roman"/>
          <w:b/>
          <w:bCs/>
          <w:noProof/>
          <w:lang w:eastAsia="ru-RU"/>
        </w:rPr>
        <w:t>5.3. Розрахунок інженерного рішення</w:t>
      </w:r>
      <w:r>
        <w:rPr>
          <w:noProof/>
        </w:rPr>
        <w:tab/>
      </w:r>
      <w:r>
        <w:rPr>
          <w:noProof/>
        </w:rPr>
        <w:fldChar w:fldCharType="begin"/>
      </w:r>
      <w:r>
        <w:rPr>
          <w:noProof/>
        </w:rPr>
        <w:instrText xml:space="preserve"> PAGEREF _Toc122426426 \h </w:instrText>
      </w:r>
      <w:r>
        <w:rPr>
          <w:noProof/>
        </w:rPr>
      </w:r>
      <w:r>
        <w:rPr>
          <w:noProof/>
        </w:rPr>
        <w:fldChar w:fldCharType="separate"/>
      </w:r>
      <w:r w:rsidR="00533191">
        <w:rPr>
          <w:noProof/>
        </w:rPr>
        <w:t>49</w:t>
      </w:r>
      <w:r>
        <w:rPr>
          <w:noProof/>
        </w:rPr>
        <w:fldChar w:fldCharType="end"/>
      </w:r>
    </w:p>
    <w:p w14:paraId="2343DF6B" w14:textId="7F61D1B2" w:rsidR="00941EA9" w:rsidRDefault="00941EA9">
      <w:pPr>
        <w:pStyle w:val="12"/>
        <w:tabs>
          <w:tab w:val="right" w:leader="dot" w:pos="10055"/>
        </w:tabs>
        <w:rPr>
          <w:rFonts w:asciiTheme="minorHAnsi" w:eastAsiaTheme="minorEastAsia" w:hAnsiTheme="minorHAnsi"/>
          <w:noProof/>
          <w:sz w:val="22"/>
          <w:lang w:eastAsia="uk-UA"/>
        </w:rPr>
      </w:pPr>
      <w:r w:rsidRPr="00DF364E">
        <w:rPr>
          <w:rFonts w:eastAsia="Times New Roman" w:cs="Times New Roman"/>
          <w:b/>
          <w:bCs/>
          <w:noProof/>
          <w:lang w:eastAsia="ru-RU"/>
        </w:rPr>
        <w:t>5.4. Вимоги безпеки в надзвичайних ситуаціях</w:t>
      </w:r>
      <w:r>
        <w:rPr>
          <w:noProof/>
        </w:rPr>
        <w:tab/>
      </w:r>
      <w:r>
        <w:rPr>
          <w:noProof/>
        </w:rPr>
        <w:fldChar w:fldCharType="begin"/>
      </w:r>
      <w:r>
        <w:rPr>
          <w:noProof/>
        </w:rPr>
        <w:instrText xml:space="preserve"> PAGEREF _Toc122426427 \h </w:instrText>
      </w:r>
      <w:r>
        <w:rPr>
          <w:noProof/>
        </w:rPr>
      </w:r>
      <w:r>
        <w:rPr>
          <w:noProof/>
        </w:rPr>
        <w:fldChar w:fldCharType="separate"/>
      </w:r>
      <w:r w:rsidR="00533191">
        <w:rPr>
          <w:noProof/>
        </w:rPr>
        <w:t>50</w:t>
      </w:r>
      <w:r>
        <w:rPr>
          <w:noProof/>
        </w:rPr>
        <w:fldChar w:fldCharType="end"/>
      </w:r>
    </w:p>
    <w:p w14:paraId="7DDED6DF" w14:textId="03F50586" w:rsidR="00941EA9" w:rsidRDefault="00941EA9">
      <w:pPr>
        <w:pStyle w:val="12"/>
        <w:tabs>
          <w:tab w:val="right" w:leader="dot" w:pos="10055"/>
        </w:tabs>
        <w:rPr>
          <w:rFonts w:asciiTheme="minorHAnsi" w:eastAsiaTheme="minorEastAsia" w:hAnsiTheme="minorHAnsi"/>
          <w:noProof/>
          <w:sz w:val="22"/>
          <w:lang w:eastAsia="uk-UA"/>
        </w:rPr>
      </w:pPr>
      <w:r w:rsidRPr="00941EA9">
        <w:rPr>
          <w:rFonts w:eastAsiaTheme="majorEastAsia" w:cstheme="majorBidi"/>
          <w:b/>
          <w:noProof/>
          <w:lang w:val="ru-RU"/>
        </w:rPr>
        <w:t>6</w:t>
      </w:r>
      <w:r w:rsidRPr="00DF364E">
        <w:rPr>
          <w:rFonts w:eastAsiaTheme="majorEastAsia" w:cstheme="majorBidi"/>
          <w:b/>
          <w:noProof/>
        </w:rPr>
        <w:t>. Розроблення стартап-проєкту</w:t>
      </w:r>
      <w:r>
        <w:rPr>
          <w:noProof/>
        </w:rPr>
        <w:tab/>
      </w:r>
      <w:r>
        <w:rPr>
          <w:noProof/>
        </w:rPr>
        <w:fldChar w:fldCharType="begin"/>
      </w:r>
      <w:r>
        <w:rPr>
          <w:noProof/>
        </w:rPr>
        <w:instrText xml:space="preserve"> PAGEREF _Toc122426428 \h </w:instrText>
      </w:r>
      <w:r>
        <w:rPr>
          <w:noProof/>
        </w:rPr>
      </w:r>
      <w:r>
        <w:rPr>
          <w:noProof/>
        </w:rPr>
        <w:fldChar w:fldCharType="separate"/>
      </w:r>
      <w:r w:rsidR="00533191">
        <w:rPr>
          <w:noProof/>
        </w:rPr>
        <w:t>53</w:t>
      </w:r>
      <w:r>
        <w:rPr>
          <w:noProof/>
        </w:rPr>
        <w:fldChar w:fldCharType="end"/>
      </w:r>
    </w:p>
    <w:p w14:paraId="68E62265" w14:textId="0DFCCDDF" w:rsidR="00941EA9" w:rsidRDefault="00941EA9">
      <w:pPr>
        <w:pStyle w:val="12"/>
        <w:tabs>
          <w:tab w:val="right" w:leader="dot" w:pos="10055"/>
        </w:tabs>
        <w:rPr>
          <w:rFonts w:asciiTheme="minorHAnsi" w:eastAsiaTheme="minorEastAsia" w:hAnsiTheme="minorHAnsi"/>
          <w:noProof/>
          <w:sz w:val="22"/>
          <w:lang w:eastAsia="uk-UA"/>
        </w:rPr>
      </w:pPr>
      <w:r w:rsidRPr="00941EA9">
        <w:rPr>
          <w:rFonts w:eastAsiaTheme="majorEastAsia" w:cstheme="majorBidi"/>
          <w:b/>
          <w:noProof/>
          <w:lang w:val="ru-RU"/>
        </w:rPr>
        <w:t>6</w:t>
      </w:r>
      <w:r w:rsidRPr="00DF364E">
        <w:rPr>
          <w:rFonts w:eastAsiaTheme="majorEastAsia" w:cstheme="majorBidi"/>
          <w:b/>
          <w:noProof/>
        </w:rPr>
        <w:t>.1.  Опис ідеї проєкту</w:t>
      </w:r>
      <w:r>
        <w:rPr>
          <w:noProof/>
        </w:rPr>
        <w:tab/>
      </w:r>
      <w:r>
        <w:rPr>
          <w:noProof/>
        </w:rPr>
        <w:fldChar w:fldCharType="begin"/>
      </w:r>
      <w:r>
        <w:rPr>
          <w:noProof/>
        </w:rPr>
        <w:instrText xml:space="preserve"> PAGEREF _Toc122426429 \h </w:instrText>
      </w:r>
      <w:r>
        <w:rPr>
          <w:noProof/>
        </w:rPr>
      </w:r>
      <w:r>
        <w:rPr>
          <w:noProof/>
        </w:rPr>
        <w:fldChar w:fldCharType="separate"/>
      </w:r>
      <w:r w:rsidR="00533191">
        <w:rPr>
          <w:noProof/>
        </w:rPr>
        <w:t>54</w:t>
      </w:r>
      <w:r>
        <w:rPr>
          <w:noProof/>
        </w:rPr>
        <w:fldChar w:fldCharType="end"/>
      </w:r>
    </w:p>
    <w:p w14:paraId="5FC2606B" w14:textId="663B7BCB" w:rsidR="00941EA9" w:rsidRDefault="00941EA9">
      <w:pPr>
        <w:pStyle w:val="12"/>
        <w:tabs>
          <w:tab w:val="right" w:leader="dot" w:pos="10055"/>
        </w:tabs>
        <w:rPr>
          <w:rFonts w:asciiTheme="minorHAnsi" w:eastAsiaTheme="minorEastAsia" w:hAnsiTheme="minorHAnsi"/>
          <w:noProof/>
          <w:sz w:val="22"/>
          <w:lang w:eastAsia="uk-UA"/>
        </w:rPr>
      </w:pPr>
      <w:r w:rsidRPr="00941EA9">
        <w:rPr>
          <w:rFonts w:eastAsiaTheme="majorEastAsia" w:cstheme="majorBidi"/>
          <w:b/>
          <w:noProof/>
          <w:lang w:val="ru-RU"/>
        </w:rPr>
        <w:t>6</w:t>
      </w:r>
      <w:r w:rsidRPr="00DF364E">
        <w:rPr>
          <w:rFonts w:eastAsiaTheme="majorEastAsia" w:cstheme="majorBidi"/>
          <w:b/>
          <w:noProof/>
        </w:rPr>
        <w:t>.2. Технологічний аудит ідеї проєкту</w:t>
      </w:r>
      <w:r>
        <w:rPr>
          <w:noProof/>
        </w:rPr>
        <w:tab/>
      </w:r>
      <w:r>
        <w:rPr>
          <w:noProof/>
        </w:rPr>
        <w:fldChar w:fldCharType="begin"/>
      </w:r>
      <w:r>
        <w:rPr>
          <w:noProof/>
        </w:rPr>
        <w:instrText xml:space="preserve"> PAGEREF _Toc122426430 \h </w:instrText>
      </w:r>
      <w:r>
        <w:rPr>
          <w:noProof/>
        </w:rPr>
      </w:r>
      <w:r>
        <w:rPr>
          <w:noProof/>
        </w:rPr>
        <w:fldChar w:fldCharType="separate"/>
      </w:r>
      <w:r w:rsidR="00533191">
        <w:rPr>
          <w:noProof/>
        </w:rPr>
        <w:t>56</w:t>
      </w:r>
      <w:r>
        <w:rPr>
          <w:noProof/>
        </w:rPr>
        <w:fldChar w:fldCharType="end"/>
      </w:r>
    </w:p>
    <w:p w14:paraId="3EF9E002" w14:textId="5E1C9C4E" w:rsidR="00941EA9" w:rsidRDefault="00941EA9">
      <w:pPr>
        <w:pStyle w:val="12"/>
        <w:tabs>
          <w:tab w:val="right" w:leader="dot" w:pos="10055"/>
        </w:tabs>
        <w:rPr>
          <w:rFonts w:asciiTheme="minorHAnsi" w:eastAsiaTheme="minorEastAsia" w:hAnsiTheme="minorHAnsi"/>
          <w:noProof/>
          <w:sz w:val="22"/>
          <w:lang w:eastAsia="uk-UA"/>
        </w:rPr>
      </w:pPr>
      <w:r w:rsidRPr="00941EA9">
        <w:rPr>
          <w:rFonts w:eastAsiaTheme="majorEastAsia" w:cstheme="majorBidi"/>
          <w:b/>
          <w:noProof/>
          <w:lang w:val="ru-RU"/>
        </w:rPr>
        <w:t>6</w:t>
      </w:r>
      <w:r w:rsidRPr="00DF364E">
        <w:rPr>
          <w:rFonts w:eastAsiaTheme="majorEastAsia" w:cstheme="majorBidi"/>
          <w:b/>
          <w:noProof/>
        </w:rPr>
        <w:t>.3.  Аналіз ринкових можливостей запуску стартап-проєкту</w:t>
      </w:r>
      <w:r>
        <w:rPr>
          <w:noProof/>
        </w:rPr>
        <w:tab/>
      </w:r>
      <w:r>
        <w:rPr>
          <w:noProof/>
        </w:rPr>
        <w:fldChar w:fldCharType="begin"/>
      </w:r>
      <w:r>
        <w:rPr>
          <w:noProof/>
        </w:rPr>
        <w:instrText xml:space="preserve"> PAGEREF _Toc122426431 \h </w:instrText>
      </w:r>
      <w:r>
        <w:rPr>
          <w:noProof/>
        </w:rPr>
      </w:r>
      <w:r>
        <w:rPr>
          <w:noProof/>
        </w:rPr>
        <w:fldChar w:fldCharType="separate"/>
      </w:r>
      <w:r w:rsidR="00533191">
        <w:rPr>
          <w:noProof/>
        </w:rPr>
        <w:t>56</w:t>
      </w:r>
      <w:r>
        <w:rPr>
          <w:noProof/>
        </w:rPr>
        <w:fldChar w:fldCharType="end"/>
      </w:r>
    </w:p>
    <w:p w14:paraId="13137F3A" w14:textId="7E9AD3D6" w:rsidR="00941EA9" w:rsidRDefault="00941EA9">
      <w:pPr>
        <w:pStyle w:val="12"/>
        <w:tabs>
          <w:tab w:val="right" w:leader="dot" w:pos="10055"/>
        </w:tabs>
        <w:rPr>
          <w:rFonts w:asciiTheme="minorHAnsi" w:eastAsiaTheme="minorEastAsia" w:hAnsiTheme="minorHAnsi"/>
          <w:noProof/>
          <w:sz w:val="22"/>
          <w:lang w:eastAsia="uk-UA"/>
        </w:rPr>
      </w:pPr>
      <w:r w:rsidRPr="00941EA9">
        <w:rPr>
          <w:rFonts w:eastAsia="Times New Roman" w:cs="Times New Roman"/>
          <w:b/>
          <w:bCs/>
          <w:noProof/>
          <w:lang w:val="ru-RU" w:eastAsia="ru-RU"/>
        </w:rPr>
        <w:t>6</w:t>
      </w:r>
      <w:r w:rsidRPr="00DF364E">
        <w:rPr>
          <w:rFonts w:eastAsia="Times New Roman" w:cs="Times New Roman"/>
          <w:b/>
          <w:bCs/>
          <w:noProof/>
          <w:lang w:val="ru-RU" w:eastAsia="ru-RU"/>
        </w:rPr>
        <w:t>.4. Висновки до розділу</w:t>
      </w:r>
      <w:r>
        <w:rPr>
          <w:noProof/>
        </w:rPr>
        <w:tab/>
      </w:r>
      <w:r>
        <w:rPr>
          <w:noProof/>
        </w:rPr>
        <w:fldChar w:fldCharType="begin"/>
      </w:r>
      <w:r>
        <w:rPr>
          <w:noProof/>
        </w:rPr>
        <w:instrText xml:space="preserve"> PAGEREF _Toc122426432 \h </w:instrText>
      </w:r>
      <w:r>
        <w:rPr>
          <w:noProof/>
        </w:rPr>
      </w:r>
      <w:r>
        <w:rPr>
          <w:noProof/>
        </w:rPr>
        <w:fldChar w:fldCharType="separate"/>
      </w:r>
      <w:r w:rsidR="00533191">
        <w:rPr>
          <w:noProof/>
        </w:rPr>
        <w:t>63</w:t>
      </w:r>
      <w:r>
        <w:rPr>
          <w:noProof/>
        </w:rPr>
        <w:fldChar w:fldCharType="end"/>
      </w:r>
    </w:p>
    <w:p w14:paraId="6E048705" w14:textId="4C67595B" w:rsidR="00941EA9" w:rsidRDefault="00941EA9">
      <w:pPr>
        <w:pStyle w:val="12"/>
        <w:tabs>
          <w:tab w:val="right" w:leader="dot" w:pos="10055"/>
        </w:tabs>
        <w:rPr>
          <w:rFonts w:asciiTheme="minorHAnsi" w:eastAsiaTheme="minorEastAsia" w:hAnsiTheme="minorHAnsi"/>
          <w:noProof/>
          <w:sz w:val="22"/>
          <w:lang w:eastAsia="uk-UA"/>
        </w:rPr>
      </w:pPr>
      <w:r w:rsidRPr="00DF364E">
        <w:rPr>
          <w:rFonts w:eastAsia="Times New Roman" w:cs="Times New Roman"/>
          <w:b/>
          <w:bCs/>
          <w:noProof/>
        </w:rPr>
        <w:t>Висновки</w:t>
      </w:r>
      <w:r>
        <w:rPr>
          <w:noProof/>
        </w:rPr>
        <w:tab/>
      </w:r>
      <w:r>
        <w:rPr>
          <w:noProof/>
        </w:rPr>
        <w:fldChar w:fldCharType="begin"/>
      </w:r>
      <w:r>
        <w:rPr>
          <w:noProof/>
        </w:rPr>
        <w:instrText xml:space="preserve"> PAGEREF _Toc122426433 \h </w:instrText>
      </w:r>
      <w:r>
        <w:rPr>
          <w:noProof/>
        </w:rPr>
      </w:r>
      <w:r>
        <w:rPr>
          <w:noProof/>
        </w:rPr>
        <w:fldChar w:fldCharType="separate"/>
      </w:r>
      <w:r w:rsidR="00533191">
        <w:rPr>
          <w:noProof/>
        </w:rPr>
        <w:t>64</w:t>
      </w:r>
      <w:r>
        <w:rPr>
          <w:noProof/>
        </w:rPr>
        <w:fldChar w:fldCharType="end"/>
      </w:r>
    </w:p>
    <w:p w14:paraId="3EBCB870" w14:textId="11B465E1" w:rsidR="00941EA9" w:rsidRDefault="00941EA9">
      <w:pPr>
        <w:pStyle w:val="12"/>
        <w:tabs>
          <w:tab w:val="right" w:leader="dot" w:pos="10055"/>
        </w:tabs>
        <w:rPr>
          <w:rFonts w:asciiTheme="minorHAnsi" w:eastAsiaTheme="minorEastAsia" w:hAnsiTheme="minorHAnsi"/>
          <w:noProof/>
          <w:sz w:val="22"/>
          <w:lang w:eastAsia="uk-UA"/>
        </w:rPr>
      </w:pPr>
      <w:r w:rsidRPr="00DF364E">
        <w:rPr>
          <w:rFonts w:eastAsia="Times New Roman" w:cs="Times New Roman"/>
          <w:bCs/>
          <w:noProof/>
        </w:rPr>
        <w:t>ЛІТЕРАТУРА</w:t>
      </w:r>
      <w:r>
        <w:rPr>
          <w:noProof/>
        </w:rPr>
        <w:tab/>
      </w:r>
      <w:r>
        <w:rPr>
          <w:noProof/>
        </w:rPr>
        <w:fldChar w:fldCharType="begin"/>
      </w:r>
      <w:r>
        <w:rPr>
          <w:noProof/>
        </w:rPr>
        <w:instrText xml:space="preserve"> PAGEREF _Toc122426434 \h </w:instrText>
      </w:r>
      <w:r>
        <w:rPr>
          <w:noProof/>
        </w:rPr>
      </w:r>
      <w:r>
        <w:rPr>
          <w:noProof/>
        </w:rPr>
        <w:fldChar w:fldCharType="separate"/>
      </w:r>
      <w:r w:rsidR="00533191">
        <w:rPr>
          <w:noProof/>
        </w:rPr>
        <w:t>65</w:t>
      </w:r>
      <w:r>
        <w:rPr>
          <w:noProof/>
        </w:rPr>
        <w:fldChar w:fldCharType="end"/>
      </w:r>
    </w:p>
    <w:p w14:paraId="52AA96A2" w14:textId="60F6AA0C" w:rsidR="003F16A9" w:rsidRDefault="00E138A6" w:rsidP="003F16A9">
      <w:pPr>
        <w:jc w:val="center"/>
      </w:pPr>
      <w:r>
        <w:fldChar w:fldCharType="end"/>
      </w:r>
    </w:p>
    <w:p w14:paraId="7FCC4D89" w14:textId="7633B577" w:rsidR="003F16A9" w:rsidRDefault="003F16A9" w:rsidP="003F16A9">
      <w:pPr>
        <w:jc w:val="center"/>
      </w:pPr>
    </w:p>
    <w:p w14:paraId="38C59B61" w14:textId="0FE6A98A" w:rsidR="003F16A9" w:rsidRDefault="003F16A9" w:rsidP="003F16A9">
      <w:pPr>
        <w:jc w:val="center"/>
      </w:pPr>
    </w:p>
    <w:p w14:paraId="1F02C9AF" w14:textId="48FFFB0B" w:rsidR="003F16A9" w:rsidRDefault="003F16A9" w:rsidP="003F16A9">
      <w:pPr>
        <w:jc w:val="center"/>
      </w:pPr>
    </w:p>
    <w:p w14:paraId="7382B92A" w14:textId="77777777" w:rsidR="00F75F9F" w:rsidRDefault="00F75F9F">
      <w:pPr>
        <w:sectPr w:rsidR="00F75F9F" w:rsidSect="00E51A46">
          <w:pgSz w:w="11906" w:h="16838"/>
          <w:pgMar w:top="284" w:right="707" w:bottom="284" w:left="1134" w:header="708" w:footer="708" w:gutter="0"/>
          <w:cols w:space="708"/>
          <w:docGrid w:linePitch="360"/>
        </w:sectPr>
      </w:pPr>
    </w:p>
    <w:p w14:paraId="40D9E5AC" w14:textId="2E7E0211" w:rsidR="003F16A9" w:rsidRPr="003F16A9" w:rsidRDefault="00104E33" w:rsidP="003F16A9">
      <w:pPr>
        <w:keepNext/>
        <w:keepLines/>
        <w:numPr>
          <w:ilvl w:val="0"/>
          <w:numId w:val="1"/>
        </w:numPr>
        <w:spacing w:before="480" w:after="240"/>
        <w:jc w:val="center"/>
        <w:outlineLvl w:val="0"/>
        <w:rPr>
          <w:rFonts w:eastAsia="Times New Roman" w:cs="Times New Roman"/>
          <w:b/>
          <w:szCs w:val="28"/>
        </w:rPr>
      </w:pPr>
      <w:bookmarkStart w:id="1" w:name="_Toc122426407"/>
      <w:r>
        <w:rPr>
          <w:rFonts w:eastAsia="Times New Roman" w:cs="Times New Roman"/>
          <w:b/>
          <w:szCs w:val="28"/>
        </w:rPr>
        <w:lastRenderedPageBreak/>
        <w:t>Проє</w:t>
      </w:r>
      <w:r w:rsidR="003F16A9" w:rsidRPr="003F16A9">
        <w:rPr>
          <w:rFonts w:eastAsia="Times New Roman" w:cs="Times New Roman"/>
          <w:b/>
          <w:szCs w:val="28"/>
        </w:rPr>
        <w:t>ктування технології зварювання</w:t>
      </w:r>
      <w:bookmarkEnd w:id="1"/>
    </w:p>
    <w:p w14:paraId="024CD23A" w14:textId="77777777" w:rsidR="003F16A9" w:rsidRPr="003F16A9" w:rsidRDefault="003F16A9" w:rsidP="003F16A9">
      <w:pPr>
        <w:keepNext/>
        <w:keepLines/>
        <w:numPr>
          <w:ilvl w:val="1"/>
          <w:numId w:val="1"/>
        </w:numPr>
        <w:spacing w:before="480" w:after="240"/>
        <w:jc w:val="center"/>
        <w:outlineLvl w:val="0"/>
        <w:rPr>
          <w:rFonts w:eastAsia="Times New Roman" w:cs="Times New Roman"/>
          <w:b/>
          <w:szCs w:val="28"/>
        </w:rPr>
      </w:pPr>
      <w:bookmarkStart w:id="2" w:name="_Toc122426408"/>
      <w:r w:rsidRPr="003F16A9">
        <w:rPr>
          <w:rFonts w:eastAsia="Times New Roman" w:cs="Times New Roman"/>
          <w:b/>
          <w:szCs w:val="28"/>
        </w:rPr>
        <w:t>Конструктивно-технологічний аналіз зварного виробу</w:t>
      </w:r>
      <w:bookmarkEnd w:id="2"/>
    </w:p>
    <w:p w14:paraId="5829AD45" w14:textId="1A7486BA" w:rsidR="003F16A9" w:rsidRPr="009D572E" w:rsidRDefault="003F16A9" w:rsidP="003F16A9">
      <w:pPr>
        <w:keepNext/>
        <w:keepLines/>
        <w:numPr>
          <w:ilvl w:val="2"/>
          <w:numId w:val="1"/>
        </w:numPr>
        <w:spacing w:before="480" w:after="240"/>
        <w:jc w:val="center"/>
        <w:outlineLvl w:val="0"/>
        <w:rPr>
          <w:rFonts w:eastAsia="Times New Roman" w:cs="Times New Roman"/>
          <w:b/>
          <w:bCs/>
          <w:szCs w:val="28"/>
        </w:rPr>
      </w:pPr>
      <w:bookmarkStart w:id="3" w:name="_Toc122426409"/>
      <w:r w:rsidRPr="009D572E">
        <w:rPr>
          <w:rFonts w:eastAsia="Times New Roman" w:cs="Times New Roman"/>
          <w:b/>
          <w:bCs/>
          <w:szCs w:val="28"/>
        </w:rPr>
        <w:t>Загальна характеристика виробу</w:t>
      </w:r>
      <w:bookmarkEnd w:id="3"/>
    </w:p>
    <w:p w14:paraId="03614000" w14:textId="4F3C7928" w:rsidR="00CF33A9" w:rsidRDefault="004549F8" w:rsidP="00675762">
      <w:pPr>
        <w:spacing w:line="360" w:lineRule="auto"/>
        <w:ind w:firstLine="851"/>
        <w:jc w:val="both"/>
      </w:pPr>
      <w:r>
        <w:t>Ємність паливного резервуару (рис 1.1.) – горизонтальна наземна або підземна споруда, що застосовується для зберігання нафтопродуктів невеликих об’ємів.</w:t>
      </w:r>
    </w:p>
    <w:p w14:paraId="5E00D636" w14:textId="73C0333B" w:rsidR="004549F8" w:rsidRDefault="003A6AB4" w:rsidP="001044CB">
      <w:r w:rsidRPr="003A6AB4">
        <w:rPr>
          <w:noProof/>
          <w:lang w:val="ru-RU" w:eastAsia="ru-RU"/>
        </w:rPr>
        <w:drawing>
          <wp:inline distT="0" distB="0" distL="0" distR="0" wp14:anchorId="2F7A507A" wp14:editId="22512CA6">
            <wp:extent cx="6301105" cy="3290570"/>
            <wp:effectExtent l="0" t="0" r="4445"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duotone>
                        <a:prstClr val="black"/>
                        <a:schemeClr val="bg1">
                          <a:lumMod val="95000"/>
                          <a:tint val="45000"/>
                          <a:satMod val="400000"/>
                        </a:schemeClr>
                      </a:duotone>
                    </a:blip>
                    <a:stretch>
                      <a:fillRect/>
                    </a:stretch>
                  </pic:blipFill>
                  <pic:spPr>
                    <a:xfrm>
                      <a:off x="0" y="0"/>
                      <a:ext cx="6301105" cy="3290570"/>
                    </a:xfrm>
                    <a:prstGeom prst="rect">
                      <a:avLst/>
                    </a:prstGeom>
                  </pic:spPr>
                </pic:pic>
              </a:graphicData>
            </a:graphic>
          </wp:inline>
        </w:drawing>
      </w:r>
    </w:p>
    <w:p w14:paraId="4F8EA074" w14:textId="6722640C" w:rsidR="001D0320" w:rsidRDefault="001D0320" w:rsidP="001D0320">
      <w:pPr>
        <w:spacing w:after="0" w:line="360" w:lineRule="auto"/>
        <w:jc w:val="center"/>
        <w:rPr>
          <w:rFonts w:eastAsia="Calibri" w:cs="Times New Roman"/>
          <w:szCs w:val="28"/>
        </w:rPr>
      </w:pPr>
      <w:r w:rsidRPr="003507F8">
        <w:rPr>
          <w:rFonts w:eastAsia="Calibri" w:cs="Times New Roman"/>
          <w:szCs w:val="28"/>
        </w:rPr>
        <w:t xml:space="preserve">Рис. 1.1. Ємність </w:t>
      </w:r>
      <w:r>
        <w:rPr>
          <w:rFonts w:eastAsia="Calibri" w:cs="Times New Roman"/>
          <w:szCs w:val="28"/>
        </w:rPr>
        <w:t>паливного резервуару</w:t>
      </w:r>
    </w:p>
    <w:p w14:paraId="4AF4D38B" w14:textId="28BAAE80" w:rsidR="004F5403" w:rsidRDefault="00220D8A" w:rsidP="00675762">
      <w:pPr>
        <w:spacing w:after="0" w:line="360" w:lineRule="auto"/>
        <w:ind w:firstLine="851"/>
        <w:jc w:val="both"/>
        <w:rPr>
          <w:rFonts w:eastAsia="Calibri" w:cs="Times New Roman"/>
          <w:szCs w:val="28"/>
        </w:rPr>
        <w:sectPr w:rsidR="004F5403" w:rsidSect="00E0560F">
          <w:footerReference w:type="default" r:id="rId9"/>
          <w:pgSz w:w="11906" w:h="16838"/>
          <w:pgMar w:top="567" w:right="567" w:bottom="567" w:left="1418" w:header="709" w:footer="709" w:gutter="0"/>
          <w:cols w:space="708"/>
          <w:docGrid w:linePitch="360"/>
        </w:sectPr>
      </w:pPr>
      <w:r w:rsidRPr="003507F8">
        <w:rPr>
          <w:rFonts w:eastAsia="Calibri" w:cs="Times New Roman"/>
          <w:szCs w:val="28"/>
        </w:rPr>
        <w:t xml:space="preserve">Ємність </w:t>
      </w:r>
      <w:r>
        <w:rPr>
          <w:rFonts w:eastAsia="Calibri" w:cs="Times New Roman"/>
          <w:szCs w:val="28"/>
        </w:rPr>
        <w:t>паливного резервуару (рис.1.1) номінальним об’ємом 50м</w:t>
      </w:r>
      <w:r>
        <w:rPr>
          <w:rFonts w:eastAsia="Calibri" w:cs="Times New Roman"/>
          <w:szCs w:val="28"/>
          <w:vertAlign w:val="superscript"/>
        </w:rPr>
        <w:t xml:space="preserve">3 </w:t>
      </w:r>
      <w:r>
        <w:rPr>
          <w:rFonts w:eastAsia="Calibri" w:cs="Times New Roman"/>
          <w:szCs w:val="28"/>
        </w:rPr>
        <w:t xml:space="preserve">та загальною масою 6540 кг. Габарити ємності: довжина 8820 мм, діаметр 2820 мм. Циліндричний резервуар складається з циліндричного корпусу (поз. 1, рис.1.1) та двох еліптичних днищ (поз. 2, рис.1.1). Корпус ємності має ще додаткові елементи, що показані на рис. 1.1 та </w:t>
      </w:r>
      <w:r w:rsidR="00246593">
        <w:rPr>
          <w:rFonts w:eastAsia="Calibri" w:cs="Times New Roman"/>
          <w:szCs w:val="28"/>
        </w:rPr>
        <w:t>зазначені</w:t>
      </w:r>
      <w:r>
        <w:rPr>
          <w:rFonts w:eastAsia="Calibri" w:cs="Times New Roman"/>
          <w:szCs w:val="28"/>
        </w:rPr>
        <w:t xml:space="preserve"> у додатку 1. </w:t>
      </w:r>
    </w:p>
    <w:p w14:paraId="60BEDAD4" w14:textId="5D091622" w:rsidR="00F10C0D" w:rsidRDefault="00F10C0D" w:rsidP="00675762">
      <w:pPr>
        <w:spacing w:after="0" w:line="360" w:lineRule="auto"/>
        <w:ind w:firstLine="851"/>
        <w:jc w:val="both"/>
        <w:rPr>
          <w:rFonts w:eastAsia="Calibri" w:cs="Times New Roman"/>
          <w:szCs w:val="28"/>
        </w:rPr>
      </w:pPr>
      <w:r>
        <w:rPr>
          <w:rFonts w:eastAsia="Calibri" w:cs="Times New Roman"/>
          <w:szCs w:val="28"/>
        </w:rPr>
        <w:lastRenderedPageBreak/>
        <w:t xml:space="preserve">Матеріал для виготовлення ємності </w:t>
      </w:r>
      <w:r w:rsidR="00B61566">
        <w:rPr>
          <w:rFonts w:eastAsia="Calibri" w:cs="Times New Roman"/>
          <w:szCs w:val="28"/>
        </w:rPr>
        <w:t xml:space="preserve">- </w:t>
      </w:r>
      <w:r>
        <w:rPr>
          <w:rFonts w:eastAsia="Calibri" w:cs="Times New Roman"/>
          <w:szCs w:val="28"/>
        </w:rPr>
        <w:t xml:space="preserve">сталь </w:t>
      </w:r>
      <w:r w:rsidR="00EF26B8">
        <w:rPr>
          <w:rFonts w:eastAsia="Calibri" w:cs="Times New Roman"/>
          <w:szCs w:val="28"/>
        </w:rPr>
        <w:t>09</w:t>
      </w:r>
      <w:r w:rsidR="00B61566">
        <w:rPr>
          <w:rFonts w:eastAsia="Calibri" w:cs="Times New Roman"/>
          <w:szCs w:val="28"/>
        </w:rPr>
        <w:t xml:space="preserve"> </w:t>
      </w:r>
      <w:r w:rsidR="00EF26B8">
        <w:rPr>
          <w:rFonts w:eastAsia="Calibri" w:cs="Times New Roman"/>
          <w:szCs w:val="28"/>
        </w:rPr>
        <w:t xml:space="preserve">Г2С </w:t>
      </w:r>
      <w:r>
        <w:rPr>
          <w:rFonts w:eastAsia="Calibri" w:cs="Times New Roman"/>
          <w:szCs w:val="28"/>
        </w:rPr>
        <w:t>товщиною 10</w:t>
      </w:r>
      <w:r w:rsidR="00B61566">
        <w:rPr>
          <w:rFonts w:eastAsia="Calibri" w:cs="Times New Roman"/>
          <w:szCs w:val="28"/>
        </w:rPr>
        <w:t xml:space="preserve"> </w:t>
      </w:r>
      <w:r>
        <w:rPr>
          <w:rFonts w:eastAsia="Calibri" w:cs="Times New Roman"/>
          <w:szCs w:val="28"/>
        </w:rPr>
        <w:t xml:space="preserve">мм. Температура експлуатації виробу </w:t>
      </w:r>
      <w:r w:rsidR="00B61566">
        <w:rPr>
          <w:rFonts w:eastAsia="Calibri" w:cs="Times New Roman"/>
          <w:szCs w:val="28"/>
        </w:rPr>
        <w:t xml:space="preserve">- </w:t>
      </w:r>
      <w:r>
        <w:rPr>
          <w:rFonts w:eastAsia="Calibri" w:cs="Times New Roman"/>
          <w:szCs w:val="28"/>
        </w:rPr>
        <w:t>від -</w:t>
      </w:r>
      <w:r w:rsidR="00EF26B8">
        <w:rPr>
          <w:rFonts w:eastAsia="Calibri" w:cs="Times New Roman"/>
          <w:szCs w:val="28"/>
        </w:rPr>
        <w:t>3</w:t>
      </w:r>
      <w:r>
        <w:rPr>
          <w:rFonts w:eastAsia="Calibri" w:cs="Times New Roman"/>
          <w:szCs w:val="28"/>
        </w:rPr>
        <w:t>0 до +</w:t>
      </w:r>
      <w:r w:rsidR="00EF26B8">
        <w:rPr>
          <w:rFonts w:eastAsia="Calibri" w:cs="Times New Roman"/>
          <w:szCs w:val="28"/>
        </w:rPr>
        <w:t>5</w:t>
      </w:r>
      <w:r>
        <w:rPr>
          <w:rFonts w:eastAsia="Calibri" w:cs="Times New Roman"/>
          <w:szCs w:val="28"/>
        </w:rPr>
        <w:t>0</w:t>
      </w:r>
      <w:r w:rsidRPr="00F10C0D">
        <w:rPr>
          <w:rFonts w:eastAsia="Calibri" w:cs="Times New Roman"/>
          <w:szCs w:val="28"/>
          <w:vertAlign w:val="superscript"/>
        </w:rPr>
        <w:t>0</w:t>
      </w:r>
      <w:r w:rsidRPr="00F10C0D">
        <w:rPr>
          <w:rFonts w:eastAsia="Calibri" w:cs="Times New Roman"/>
          <w:szCs w:val="28"/>
        </w:rPr>
        <w:t>С</w:t>
      </w:r>
      <w:r>
        <w:rPr>
          <w:rFonts w:eastAsia="Calibri" w:cs="Times New Roman"/>
          <w:szCs w:val="28"/>
        </w:rPr>
        <w:t>. Тип виробництва – серійне.</w:t>
      </w:r>
    </w:p>
    <w:p w14:paraId="31331C17" w14:textId="1A3E0234" w:rsidR="00E45F12" w:rsidRDefault="009D6124" w:rsidP="00675762">
      <w:pPr>
        <w:spacing w:after="0" w:line="360" w:lineRule="auto"/>
        <w:ind w:firstLine="851"/>
        <w:jc w:val="both"/>
        <w:rPr>
          <w:rFonts w:eastAsia="Calibri" w:cs="Times New Roman"/>
          <w:szCs w:val="28"/>
          <w:lang w:val="ru-RU"/>
        </w:rPr>
      </w:pPr>
      <w:r>
        <w:rPr>
          <w:rFonts w:eastAsia="Calibri" w:cs="Times New Roman"/>
          <w:szCs w:val="28"/>
        </w:rPr>
        <w:t xml:space="preserve">Виконується розгляд </w:t>
      </w:r>
      <w:r w:rsidRPr="009D6124">
        <w:rPr>
          <w:rFonts w:eastAsia="Calibri" w:cs="Times New Roman"/>
          <w:szCs w:val="28"/>
        </w:rPr>
        <w:t>технологі</w:t>
      </w:r>
      <w:r>
        <w:rPr>
          <w:rFonts w:eastAsia="Calibri" w:cs="Times New Roman"/>
          <w:szCs w:val="28"/>
        </w:rPr>
        <w:t>ї</w:t>
      </w:r>
      <w:r w:rsidRPr="009D6124">
        <w:rPr>
          <w:rFonts w:eastAsia="Calibri" w:cs="Times New Roman"/>
          <w:szCs w:val="28"/>
        </w:rPr>
        <w:t xml:space="preserve"> складання-зварювання</w:t>
      </w:r>
      <w:r>
        <w:rPr>
          <w:rFonts w:eastAsia="Calibri" w:cs="Times New Roman"/>
          <w:szCs w:val="28"/>
        </w:rPr>
        <w:t>:</w:t>
      </w:r>
      <w:r w:rsidRPr="009D6124">
        <w:rPr>
          <w:rFonts w:eastAsia="Calibri" w:cs="Times New Roman"/>
          <w:szCs w:val="28"/>
        </w:rPr>
        <w:t xml:space="preserve"> поздовжнього шву </w:t>
      </w:r>
      <w:r>
        <w:rPr>
          <w:rFonts w:eastAsia="Calibri" w:cs="Times New Roman"/>
          <w:szCs w:val="28"/>
        </w:rPr>
        <w:t xml:space="preserve">чотирьох </w:t>
      </w:r>
      <w:r w:rsidRPr="009D6124">
        <w:rPr>
          <w:rFonts w:eastAsia="Calibri" w:cs="Times New Roman"/>
          <w:szCs w:val="28"/>
        </w:rPr>
        <w:t>обичай</w:t>
      </w:r>
      <w:r>
        <w:rPr>
          <w:rFonts w:eastAsia="Calibri" w:cs="Times New Roman"/>
          <w:szCs w:val="28"/>
        </w:rPr>
        <w:t xml:space="preserve">ок; кільцевих швів з’єднання обичайок в корпус; кільцевих швів корпусу з еліптичними днищами. </w:t>
      </w:r>
      <w:r w:rsidRPr="008C346D">
        <w:rPr>
          <w:rFonts w:eastAsia="Calibri" w:cs="Times New Roman"/>
          <w:szCs w:val="28"/>
        </w:rPr>
        <w:t>Еліптичні</w:t>
      </w:r>
      <w:r>
        <w:rPr>
          <w:rFonts w:eastAsia="Calibri" w:cs="Times New Roman"/>
          <w:szCs w:val="28"/>
        </w:rPr>
        <w:t xml:space="preserve"> днища</w:t>
      </w:r>
      <w:r w:rsidR="00E626D5">
        <w:rPr>
          <w:rFonts w:eastAsia="Calibri" w:cs="Times New Roman"/>
          <w:szCs w:val="28"/>
        </w:rPr>
        <w:t xml:space="preserve"> виготовляються на іншому підприємстві і приходять на виробництво як готова до зварювання деталь.</w:t>
      </w:r>
    </w:p>
    <w:p w14:paraId="491DFCB5" w14:textId="77777777" w:rsidR="00E45F12" w:rsidRPr="00E45F12" w:rsidRDefault="00E45F12" w:rsidP="00E45F12">
      <w:pPr>
        <w:spacing w:after="0" w:line="360" w:lineRule="auto"/>
        <w:ind w:firstLine="567"/>
        <w:jc w:val="both"/>
        <w:rPr>
          <w:rFonts w:eastAsia="Calibri" w:cs="Times New Roman"/>
          <w:szCs w:val="28"/>
          <w:lang w:val="ru-RU"/>
        </w:rPr>
      </w:pPr>
    </w:p>
    <w:p w14:paraId="34CA3389" w14:textId="77777777" w:rsidR="00E45F12" w:rsidRPr="009D572E" w:rsidRDefault="003F16A9" w:rsidP="00E45F12">
      <w:pPr>
        <w:pStyle w:val="a3"/>
        <w:numPr>
          <w:ilvl w:val="1"/>
          <w:numId w:val="1"/>
        </w:numPr>
        <w:spacing w:after="0" w:line="360" w:lineRule="auto"/>
        <w:jc w:val="center"/>
        <w:rPr>
          <w:rFonts w:eastAsia="Times New Roman" w:cs="Times New Roman"/>
          <w:b/>
          <w:bCs/>
          <w:szCs w:val="28"/>
        </w:rPr>
      </w:pPr>
      <w:r w:rsidRPr="009D572E">
        <w:rPr>
          <w:rFonts w:eastAsia="Times New Roman" w:cs="Times New Roman"/>
          <w:b/>
          <w:bCs/>
          <w:szCs w:val="28"/>
        </w:rPr>
        <w:t>Характеристика основного металу</w:t>
      </w:r>
    </w:p>
    <w:p w14:paraId="103EC7D3" w14:textId="5456165B" w:rsidR="007C4CF9" w:rsidRDefault="00B079A0" w:rsidP="00675762">
      <w:pPr>
        <w:pStyle w:val="a3"/>
        <w:spacing w:after="0" w:line="360" w:lineRule="auto"/>
        <w:ind w:left="0" w:firstLine="851"/>
        <w:jc w:val="both"/>
        <w:rPr>
          <w:rFonts w:eastAsia="Times New Roman" w:cs="Times New Roman"/>
          <w:bCs/>
          <w:szCs w:val="28"/>
        </w:rPr>
      </w:pPr>
      <w:r w:rsidRPr="00E45F12">
        <w:rPr>
          <w:rFonts w:eastAsia="Times New Roman" w:cs="Times New Roman"/>
          <w:bCs/>
          <w:szCs w:val="28"/>
        </w:rPr>
        <w:t>Для адекватного вибору зварювального обладнання нам необхідно визн</w:t>
      </w:r>
      <w:r w:rsidR="00B61566">
        <w:rPr>
          <w:rFonts w:eastAsia="Times New Roman" w:cs="Times New Roman"/>
          <w:bCs/>
          <w:szCs w:val="28"/>
        </w:rPr>
        <w:t>ачитися зі способами зварювання</w:t>
      </w:r>
      <w:r w:rsidRPr="00E45F12">
        <w:rPr>
          <w:rFonts w:eastAsia="Times New Roman" w:cs="Times New Roman"/>
          <w:bCs/>
          <w:szCs w:val="28"/>
        </w:rPr>
        <w:t xml:space="preserve"> і за умов виду шва розрахувати режим і парам</w:t>
      </w:r>
      <w:r w:rsidR="00B61566">
        <w:rPr>
          <w:rFonts w:eastAsia="Times New Roman" w:cs="Times New Roman"/>
          <w:bCs/>
          <w:szCs w:val="28"/>
        </w:rPr>
        <w:t>етри зварювання. А на основі їх</w:t>
      </w:r>
      <w:r w:rsidRPr="00E45F12">
        <w:rPr>
          <w:rFonts w:eastAsia="Times New Roman" w:cs="Times New Roman"/>
          <w:bCs/>
          <w:szCs w:val="28"/>
        </w:rPr>
        <w:t xml:space="preserve"> проводити вибір зварювального обладнання. </w:t>
      </w:r>
    </w:p>
    <w:p w14:paraId="1DD565EE" w14:textId="6BBDAAAC" w:rsidR="007C4CF9" w:rsidRDefault="00B079A0" w:rsidP="00675762">
      <w:pPr>
        <w:pStyle w:val="a3"/>
        <w:spacing w:after="0" w:line="360" w:lineRule="auto"/>
        <w:ind w:left="0" w:firstLine="851"/>
        <w:jc w:val="both"/>
        <w:rPr>
          <w:rFonts w:eastAsia="Times New Roman" w:cs="Times New Roman"/>
          <w:bCs/>
          <w:szCs w:val="28"/>
        </w:rPr>
      </w:pPr>
      <w:r w:rsidRPr="00B079A0">
        <w:rPr>
          <w:rFonts w:eastAsia="Times New Roman" w:cs="Times New Roman"/>
          <w:bCs/>
          <w:szCs w:val="28"/>
        </w:rPr>
        <w:t xml:space="preserve">Для виготовлення виробу обрана низьковуглецева сталь </w:t>
      </w:r>
      <w:r w:rsidR="00D235D8">
        <w:rPr>
          <w:rFonts w:eastAsia="Calibri" w:cs="Times New Roman"/>
          <w:szCs w:val="28"/>
        </w:rPr>
        <w:t>09Г2С</w:t>
      </w:r>
      <w:r w:rsidRPr="00B079A0">
        <w:rPr>
          <w:rFonts w:eastAsia="Times New Roman" w:cs="Times New Roman"/>
          <w:bCs/>
          <w:szCs w:val="28"/>
        </w:rPr>
        <w:t>.</w:t>
      </w:r>
    </w:p>
    <w:p w14:paraId="559CCC4D" w14:textId="13C87386" w:rsidR="007C4CF9" w:rsidRDefault="00B079A0" w:rsidP="00675762">
      <w:pPr>
        <w:pStyle w:val="a3"/>
        <w:spacing w:after="0" w:line="360" w:lineRule="auto"/>
        <w:ind w:left="0" w:firstLine="851"/>
        <w:jc w:val="both"/>
        <w:rPr>
          <w:rFonts w:eastAsia="Times New Roman" w:cs="Times New Roman"/>
          <w:bCs/>
          <w:szCs w:val="28"/>
        </w:rPr>
      </w:pPr>
      <w:r w:rsidRPr="00B079A0">
        <w:rPr>
          <w:rFonts w:eastAsia="Times New Roman" w:cs="Times New Roman"/>
          <w:bCs/>
          <w:szCs w:val="28"/>
        </w:rPr>
        <w:t>По прийнятій класифікації низьколегованою називається сталь, легована одним або декількома елементами, якщо кожного з н</w:t>
      </w:r>
      <w:r w:rsidR="00A411F4">
        <w:rPr>
          <w:rFonts w:eastAsia="Times New Roman" w:cs="Times New Roman"/>
          <w:bCs/>
          <w:szCs w:val="28"/>
        </w:rPr>
        <w:t xml:space="preserve">их не перевищує 2%, а сумарний </w:t>
      </w:r>
      <w:r w:rsidRPr="00B079A0">
        <w:rPr>
          <w:rFonts w:eastAsia="Times New Roman" w:cs="Times New Roman"/>
          <w:bCs/>
          <w:szCs w:val="28"/>
        </w:rPr>
        <w:t>тих, що легують не перевищує 5%. Низьколеговані стал</w:t>
      </w:r>
      <w:r>
        <w:rPr>
          <w:rFonts w:eastAsia="Times New Roman" w:cs="Times New Roman"/>
          <w:bCs/>
          <w:szCs w:val="28"/>
        </w:rPr>
        <w:t>і</w:t>
      </w:r>
      <w:r w:rsidRPr="00B079A0">
        <w:rPr>
          <w:rFonts w:eastAsia="Times New Roman" w:cs="Times New Roman"/>
          <w:bCs/>
          <w:szCs w:val="28"/>
        </w:rPr>
        <w:t>, вживані для виготовлення зварних конструкцій, ділять на три основні групи: низьколеговані низковуглецеві конструкційні стал</w:t>
      </w:r>
      <w:r>
        <w:rPr>
          <w:rFonts w:eastAsia="Times New Roman" w:cs="Times New Roman"/>
          <w:bCs/>
          <w:szCs w:val="28"/>
        </w:rPr>
        <w:t>і</w:t>
      </w:r>
      <w:r w:rsidRPr="00B079A0">
        <w:rPr>
          <w:rFonts w:eastAsia="Times New Roman" w:cs="Times New Roman"/>
          <w:bCs/>
          <w:szCs w:val="28"/>
        </w:rPr>
        <w:t>, низьколеговані теплостійкі стал</w:t>
      </w:r>
      <w:r>
        <w:rPr>
          <w:rFonts w:eastAsia="Times New Roman" w:cs="Times New Roman"/>
          <w:bCs/>
          <w:szCs w:val="28"/>
        </w:rPr>
        <w:t>і</w:t>
      </w:r>
      <w:r w:rsidRPr="00B079A0">
        <w:rPr>
          <w:rFonts w:eastAsia="Times New Roman" w:cs="Times New Roman"/>
          <w:bCs/>
          <w:szCs w:val="28"/>
        </w:rPr>
        <w:t xml:space="preserve"> і низьколеговані середньовуглецеві сталі.</w:t>
      </w:r>
    </w:p>
    <w:p w14:paraId="302534E5" w14:textId="2598C758" w:rsidR="007C4CF9" w:rsidRDefault="00B079A0" w:rsidP="00675762">
      <w:pPr>
        <w:pStyle w:val="a3"/>
        <w:spacing w:after="0" w:line="360" w:lineRule="auto"/>
        <w:ind w:left="0" w:firstLine="851"/>
        <w:jc w:val="both"/>
        <w:rPr>
          <w:rFonts w:eastAsia="Times New Roman" w:cs="Times New Roman"/>
          <w:bCs/>
          <w:szCs w:val="28"/>
        </w:rPr>
      </w:pPr>
      <w:r w:rsidRPr="00B079A0">
        <w:rPr>
          <w:rFonts w:eastAsia="Times New Roman" w:cs="Times New Roman"/>
          <w:bCs/>
          <w:szCs w:val="28"/>
        </w:rPr>
        <w:t>Низьколеговані низковуглецеві конструкційні стал</w:t>
      </w:r>
      <w:r>
        <w:rPr>
          <w:rFonts w:eastAsia="Times New Roman" w:cs="Times New Roman"/>
          <w:bCs/>
          <w:szCs w:val="28"/>
        </w:rPr>
        <w:t>і</w:t>
      </w:r>
      <w:r w:rsidRPr="00B079A0">
        <w:rPr>
          <w:rFonts w:eastAsia="Times New Roman" w:cs="Times New Roman"/>
          <w:bCs/>
          <w:szCs w:val="28"/>
        </w:rPr>
        <w:t>, такі, що призначаються для зварних конструкцій, поставляють в основному в гарячекатаному або нормалізованому стані. Ряд сталей застосовують в термічно покращеному стані</w:t>
      </w:r>
      <w:r>
        <w:rPr>
          <w:rFonts w:eastAsia="Times New Roman" w:cs="Times New Roman"/>
          <w:bCs/>
          <w:szCs w:val="28"/>
        </w:rPr>
        <w:t>,</w:t>
      </w:r>
      <w:r w:rsidR="00A411F4">
        <w:rPr>
          <w:rFonts w:eastAsia="Times New Roman" w:cs="Times New Roman"/>
          <w:bCs/>
          <w:szCs w:val="28"/>
        </w:rPr>
        <w:t xml:space="preserve"> що дає </w:t>
      </w:r>
      <w:r w:rsidRPr="00B079A0">
        <w:rPr>
          <w:rFonts w:eastAsia="Times New Roman" w:cs="Times New Roman"/>
          <w:bCs/>
          <w:szCs w:val="28"/>
        </w:rPr>
        <w:t>підвищити їх міцність і стійкість проти крихкого руйнування. Вміст вуглецю в низьколегованих низ</w:t>
      </w:r>
      <w:r>
        <w:rPr>
          <w:rFonts w:eastAsia="Times New Roman" w:cs="Times New Roman"/>
          <w:bCs/>
          <w:szCs w:val="28"/>
        </w:rPr>
        <w:t>ь</w:t>
      </w:r>
      <w:r w:rsidRPr="00B079A0">
        <w:rPr>
          <w:rFonts w:eastAsia="Times New Roman" w:cs="Times New Roman"/>
          <w:bCs/>
          <w:szCs w:val="28"/>
        </w:rPr>
        <w:t>ковуглецевих конструкційних сталях не перевищує 0,23%. Сталі цього типу легують рядом елементів, наприклад марганцем, хромом, кремнієм, ванадієм і ін., що приводить до деякого підвищення їх міцності. Тому їх часто називають низьколегованими сталями підвищеної міцності.</w:t>
      </w:r>
    </w:p>
    <w:p w14:paraId="18530310" w14:textId="036E0E3F" w:rsidR="00B079A0" w:rsidRDefault="00034893" w:rsidP="00675762">
      <w:pPr>
        <w:pStyle w:val="a3"/>
        <w:spacing w:after="0" w:line="360" w:lineRule="auto"/>
        <w:ind w:left="0" w:firstLine="851"/>
        <w:jc w:val="both"/>
        <w:rPr>
          <w:rFonts w:eastAsia="Times New Roman" w:cs="Times New Roman"/>
          <w:bCs/>
          <w:szCs w:val="28"/>
        </w:rPr>
      </w:pPr>
      <w:r w:rsidRPr="00034893">
        <w:rPr>
          <w:rFonts w:eastAsia="Times New Roman" w:cs="Times New Roman"/>
          <w:bCs/>
          <w:szCs w:val="28"/>
        </w:rPr>
        <w:t>Необхідність забезпечення високої стійкості проти переходу в крихкий стан і хорошої зварюваності обмежує застосування легуючих елементів, які, сприяючи підвищенню міцності стал</w:t>
      </w:r>
      <w:r>
        <w:rPr>
          <w:rFonts w:eastAsia="Times New Roman" w:cs="Times New Roman"/>
          <w:bCs/>
          <w:szCs w:val="28"/>
        </w:rPr>
        <w:t>і</w:t>
      </w:r>
      <w:r w:rsidRPr="00034893">
        <w:rPr>
          <w:rFonts w:eastAsia="Times New Roman" w:cs="Times New Roman"/>
          <w:bCs/>
          <w:szCs w:val="28"/>
        </w:rPr>
        <w:t>, в той же час знижують її стійкість проти переходу в крихкий стан і утворення кристалізаційних тріщин (наприклад вуглецю і кремнію).</w:t>
      </w:r>
    </w:p>
    <w:p w14:paraId="19A5FF98" w14:textId="4CFDC186" w:rsidR="00AA6754" w:rsidRPr="00AA6754" w:rsidRDefault="00AA6754" w:rsidP="00675762">
      <w:pPr>
        <w:spacing w:line="360" w:lineRule="auto"/>
        <w:ind w:firstLine="851"/>
        <w:jc w:val="both"/>
        <w:rPr>
          <w:spacing w:val="-1"/>
        </w:rPr>
      </w:pPr>
      <w:r>
        <w:lastRenderedPageBreak/>
        <w:t>Механічні</w:t>
      </w:r>
      <w:r>
        <w:rPr>
          <w:spacing w:val="-6"/>
        </w:rPr>
        <w:t xml:space="preserve"> </w:t>
      </w:r>
      <w:r>
        <w:t>властивості</w:t>
      </w:r>
      <w:r>
        <w:rPr>
          <w:spacing w:val="-6"/>
        </w:rPr>
        <w:t xml:space="preserve"> </w:t>
      </w:r>
      <w:r>
        <w:t>сталі</w:t>
      </w:r>
      <w:r>
        <w:rPr>
          <w:spacing w:val="-4"/>
        </w:rPr>
        <w:t xml:space="preserve"> </w:t>
      </w:r>
      <w:r w:rsidR="005F55AD">
        <w:t>09Г2С</w:t>
      </w:r>
      <w:r>
        <w:t xml:space="preserve"> </w:t>
      </w:r>
      <w:r w:rsidRPr="00AA6754">
        <w:t>[1]</w:t>
      </w:r>
      <w:r>
        <w:t>: σт</w:t>
      </w:r>
      <w:r>
        <w:rPr>
          <w:spacing w:val="-2"/>
        </w:rPr>
        <w:t xml:space="preserve"> </w:t>
      </w:r>
      <w:r>
        <w:t>=</w:t>
      </w:r>
      <w:r>
        <w:rPr>
          <w:spacing w:val="-1"/>
        </w:rPr>
        <w:t xml:space="preserve"> </w:t>
      </w:r>
      <w:r>
        <w:t>3</w:t>
      </w:r>
      <w:r w:rsidR="001A04C5">
        <w:t>4</w:t>
      </w:r>
      <w:r>
        <w:t>5</w:t>
      </w:r>
      <w:r>
        <w:rPr>
          <w:spacing w:val="1"/>
        </w:rPr>
        <w:t xml:space="preserve"> </w:t>
      </w:r>
      <w:r>
        <w:t>(МПа),</w:t>
      </w:r>
      <w:r>
        <w:rPr>
          <w:spacing w:val="-1"/>
        </w:rPr>
        <w:t xml:space="preserve"> </w:t>
      </w:r>
      <w:r>
        <w:rPr>
          <w:spacing w:val="-1"/>
        </w:rPr>
        <w:br/>
      </w:r>
      <w:r>
        <w:t>δ</w:t>
      </w:r>
      <w:r>
        <w:rPr>
          <w:spacing w:val="-1"/>
        </w:rPr>
        <w:t xml:space="preserve"> </w:t>
      </w:r>
      <w:r>
        <w:t>=</w:t>
      </w:r>
      <w:r>
        <w:rPr>
          <w:spacing w:val="-3"/>
        </w:rPr>
        <w:t xml:space="preserve"> </w:t>
      </w:r>
      <w:r>
        <w:t>2</w:t>
      </w:r>
      <w:r w:rsidR="001A04C5">
        <w:t>1</w:t>
      </w:r>
      <w:r>
        <w:t>%</w:t>
      </w:r>
    </w:p>
    <w:p w14:paraId="1350734E" w14:textId="07B82F07" w:rsidR="00034893" w:rsidRDefault="002A29F8" w:rsidP="001044CB">
      <w:pPr>
        <w:spacing w:line="360" w:lineRule="auto"/>
        <w:jc w:val="right"/>
        <w:rPr>
          <w:rFonts w:eastAsia="Calibri" w:cs="Times New Roman"/>
          <w:szCs w:val="28"/>
        </w:rPr>
      </w:pPr>
      <w:r w:rsidRPr="002A29F8">
        <w:rPr>
          <w:rFonts w:eastAsia="Times New Roman" w:cs="Times New Roman"/>
          <w:bCs/>
          <w:i/>
          <w:iCs/>
          <w:szCs w:val="28"/>
        </w:rPr>
        <w:t xml:space="preserve">Таблиця </w:t>
      </w:r>
      <w:r w:rsidR="00264366">
        <w:rPr>
          <w:rFonts w:eastAsia="Times New Roman" w:cs="Times New Roman"/>
          <w:bCs/>
          <w:i/>
          <w:iCs/>
          <w:szCs w:val="28"/>
        </w:rPr>
        <w:t xml:space="preserve">1.1 </w:t>
      </w:r>
      <w:r w:rsidRPr="002A29F8">
        <w:rPr>
          <w:rFonts w:eastAsia="Times New Roman" w:cs="Times New Roman"/>
          <w:bCs/>
          <w:szCs w:val="28"/>
        </w:rPr>
        <w:t xml:space="preserve"> Хім</w:t>
      </w:r>
      <w:r>
        <w:rPr>
          <w:rFonts w:eastAsia="Times New Roman" w:cs="Times New Roman"/>
          <w:bCs/>
          <w:szCs w:val="28"/>
        </w:rPr>
        <w:t>ічний</w:t>
      </w:r>
      <w:r w:rsidRPr="002A29F8">
        <w:rPr>
          <w:rFonts w:eastAsia="Times New Roman" w:cs="Times New Roman"/>
          <w:bCs/>
          <w:szCs w:val="28"/>
        </w:rPr>
        <w:t xml:space="preserve"> склад сталі </w:t>
      </w:r>
      <w:r w:rsidR="005F55AD">
        <w:t>09Г2С</w:t>
      </w:r>
      <w:r>
        <w:rPr>
          <w:rFonts w:eastAsia="Times New Roman" w:cs="Times New Roman"/>
          <w:bCs/>
          <w:szCs w:val="28"/>
        </w:rPr>
        <w:t xml:space="preserve"> </w:t>
      </w:r>
      <w:bookmarkStart w:id="4" w:name="_Hlk122343381"/>
      <w:r w:rsidRPr="002A29F8">
        <w:rPr>
          <w:rFonts w:eastAsia="Calibri" w:cs="Times New Roman"/>
          <w:szCs w:val="28"/>
        </w:rPr>
        <w:t>[1]</w:t>
      </w:r>
    </w:p>
    <w:tbl>
      <w:tblPr>
        <w:tblW w:w="923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956"/>
        <w:gridCol w:w="852"/>
        <w:gridCol w:w="853"/>
        <w:gridCol w:w="844"/>
        <w:gridCol w:w="956"/>
        <w:gridCol w:w="1067"/>
        <w:gridCol w:w="844"/>
        <w:gridCol w:w="1067"/>
        <w:gridCol w:w="844"/>
        <w:gridCol w:w="956"/>
      </w:tblGrid>
      <w:tr w:rsidR="00DA44C4" w14:paraId="1F3F0B40" w14:textId="77777777" w:rsidTr="00B61566">
        <w:trPr>
          <w:jc w:val="center"/>
        </w:trPr>
        <w:tc>
          <w:tcPr>
            <w:tcW w:w="956" w:type="dxa"/>
            <w:shd w:val="clear" w:color="auto" w:fill="auto"/>
            <w:vAlign w:val="center"/>
          </w:tcPr>
          <w:bookmarkEnd w:id="4"/>
          <w:p w14:paraId="74E10CAA" w14:textId="77777777" w:rsidR="00DA44C4" w:rsidRDefault="00DA44C4" w:rsidP="00B61566">
            <w:pPr>
              <w:spacing w:line="240" w:lineRule="auto"/>
              <w:jc w:val="center"/>
              <w:rPr>
                <w:sz w:val="20"/>
                <w:szCs w:val="20"/>
              </w:rPr>
            </w:pPr>
            <w:r>
              <w:rPr>
                <w:b/>
                <w:sz w:val="20"/>
                <w:szCs w:val="20"/>
              </w:rPr>
              <w:t xml:space="preserve">C </w:t>
            </w:r>
          </w:p>
        </w:tc>
        <w:tc>
          <w:tcPr>
            <w:tcW w:w="852" w:type="dxa"/>
            <w:shd w:val="clear" w:color="auto" w:fill="auto"/>
            <w:vAlign w:val="center"/>
          </w:tcPr>
          <w:p w14:paraId="78AFBFA1" w14:textId="77777777" w:rsidR="00DA44C4" w:rsidRDefault="00DA44C4" w:rsidP="00B61566">
            <w:pPr>
              <w:spacing w:line="240" w:lineRule="auto"/>
              <w:jc w:val="center"/>
              <w:rPr>
                <w:sz w:val="20"/>
                <w:szCs w:val="20"/>
              </w:rPr>
            </w:pPr>
            <w:r>
              <w:rPr>
                <w:b/>
                <w:sz w:val="20"/>
                <w:szCs w:val="20"/>
              </w:rPr>
              <w:t xml:space="preserve">Si </w:t>
            </w:r>
          </w:p>
        </w:tc>
        <w:tc>
          <w:tcPr>
            <w:tcW w:w="853" w:type="dxa"/>
            <w:shd w:val="clear" w:color="auto" w:fill="auto"/>
            <w:vAlign w:val="center"/>
          </w:tcPr>
          <w:p w14:paraId="095776A8" w14:textId="77777777" w:rsidR="00DA44C4" w:rsidRDefault="00DA44C4" w:rsidP="00B61566">
            <w:pPr>
              <w:spacing w:line="240" w:lineRule="auto"/>
              <w:jc w:val="center"/>
              <w:rPr>
                <w:sz w:val="20"/>
                <w:szCs w:val="20"/>
              </w:rPr>
            </w:pPr>
            <w:r>
              <w:rPr>
                <w:b/>
                <w:sz w:val="20"/>
                <w:szCs w:val="20"/>
              </w:rPr>
              <w:t xml:space="preserve">Mn </w:t>
            </w:r>
          </w:p>
        </w:tc>
        <w:tc>
          <w:tcPr>
            <w:tcW w:w="844" w:type="dxa"/>
            <w:shd w:val="clear" w:color="auto" w:fill="auto"/>
            <w:vAlign w:val="center"/>
          </w:tcPr>
          <w:p w14:paraId="7B6FC58C" w14:textId="77777777" w:rsidR="00DA44C4" w:rsidRDefault="00DA44C4" w:rsidP="00B61566">
            <w:pPr>
              <w:spacing w:line="240" w:lineRule="auto"/>
              <w:jc w:val="center"/>
              <w:rPr>
                <w:sz w:val="20"/>
                <w:szCs w:val="20"/>
              </w:rPr>
            </w:pPr>
            <w:r>
              <w:rPr>
                <w:b/>
                <w:sz w:val="20"/>
                <w:szCs w:val="20"/>
              </w:rPr>
              <w:t>Ni</w:t>
            </w:r>
          </w:p>
        </w:tc>
        <w:tc>
          <w:tcPr>
            <w:tcW w:w="956" w:type="dxa"/>
            <w:shd w:val="clear" w:color="auto" w:fill="auto"/>
            <w:vAlign w:val="center"/>
          </w:tcPr>
          <w:p w14:paraId="09FA86BF" w14:textId="77777777" w:rsidR="00DA44C4" w:rsidRDefault="00DA44C4" w:rsidP="00B61566">
            <w:pPr>
              <w:spacing w:line="240" w:lineRule="auto"/>
              <w:jc w:val="center"/>
              <w:rPr>
                <w:sz w:val="20"/>
                <w:szCs w:val="20"/>
              </w:rPr>
            </w:pPr>
            <w:r>
              <w:rPr>
                <w:b/>
                <w:sz w:val="20"/>
                <w:szCs w:val="20"/>
              </w:rPr>
              <w:t>S</w:t>
            </w:r>
          </w:p>
        </w:tc>
        <w:tc>
          <w:tcPr>
            <w:tcW w:w="1067" w:type="dxa"/>
            <w:shd w:val="clear" w:color="auto" w:fill="auto"/>
            <w:vAlign w:val="center"/>
          </w:tcPr>
          <w:p w14:paraId="6B0FFCAA" w14:textId="77777777" w:rsidR="00DA44C4" w:rsidRDefault="00DA44C4" w:rsidP="00B61566">
            <w:pPr>
              <w:spacing w:line="240" w:lineRule="auto"/>
              <w:jc w:val="center"/>
              <w:rPr>
                <w:sz w:val="20"/>
                <w:szCs w:val="20"/>
              </w:rPr>
            </w:pPr>
            <w:r>
              <w:rPr>
                <w:b/>
                <w:sz w:val="20"/>
                <w:szCs w:val="20"/>
              </w:rPr>
              <w:t>P</w:t>
            </w:r>
          </w:p>
        </w:tc>
        <w:tc>
          <w:tcPr>
            <w:tcW w:w="844" w:type="dxa"/>
            <w:shd w:val="clear" w:color="auto" w:fill="auto"/>
            <w:vAlign w:val="center"/>
          </w:tcPr>
          <w:p w14:paraId="5F5CF733" w14:textId="77777777" w:rsidR="00DA44C4" w:rsidRDefault="00DA44C4" w:rsidP="00B61566">
            <w:pPr>
              <w:spacing w:line="240" w:lineRule="auto"/>
              <w:jc w:val="center"/>
              <w:rPr>
                <w:sz w:val="20"/>
                <w:szCs w:val="20"/>
              </w:rPr>
            </w:pPr>
            <w:r>
              <w:rPr>
                <w:b/>
                <w:sz w:val="20"/>
                <w:szCs w:val="20"/>
              </w:rPr>
              <w:t>Cr</w:t>
            </w:r>
          </w:p>
        </w:tc>
        <w:tc>
          <w:tcPr>
            <w:tcW w:w="1067" w:type="dxa"/>
            <w:shd w:val="clear" w:color="auto" w:fill="auto"/>
            <w:vAlign w:val="center"/>
          </w:tcPr>
          <w:p w14:paraId="0C8439AB" w14:textId="77777777" w:rsidR="00DA44C4" w:rsidRDefault="00DA44C4" w:rsidP="00B61566">
            <w:pPr>
              <w:spacing w:line="240" w:lineRule="auto"/>
              <w:jc w:val="center"/>
              <w:rPr>
                <w:sz w:val="20"/>
                <w:szCs w:val="20"/>
              </w:rPr>
            </w:pPr>
            <w:r>
              <w:rPr>
                <w:b/>
                <w:sz w:val="20"/>
                <w:szCs w:val="20"/>
              </w:rPr>
              <w:t>N</w:t>
            </w:r>
          </w:p>
        </w:tc>
        <w:tc>
          <w:tcPr>
            <w:tcW w:w="844" w:type="dxa"/>
            <w:shd w:val="clear" w:color="auto" w:fill="auto"/>
            <w:vAlign w:val="center"/>
          </w:tcPr>
          <w:p w14:paraId="47A51C4E" w14:textId="77777777" w:rsidR="00DA44C4" w:rsidRDefault="00DA44C4" w:rsidP="00B61566">
            <w:pPr>
              <w:spacing w:line="240" w:lineRule="auto"/>
              <w:jc w:val="center"/>
              <w:rPr>
                <w:sz w:val="20"/>
                <w:szCs w:val="20"/>
              </w:rPr>
            </w:pPr>
            <w:r>
              <w:rPr>
                <w:b/>
                <w:sz w:val="20"/>
                <w:szCs w:val="20"/>
              </w:rPr>
              <w:t>Cu</w:t>
            </w:r>
          </w:p>
        </w:tc>
        <w:tc>
          <w:tcPr>
            <w:tcW w:w="956" w:type="dxa"/>
            <w:shd w:val="clear" w:color="auto" w:fill="auto"/>
            <w:vAlign w:val="center"/>
          </w:tcPr>
          <w:p w14:paraId="243BA53E" w14:textId="77777777" w:rsidR="00DA44C4" w:rsidRDefault="00DA44C4" w:rsidP="00B61566">
            <w:pPr>
              <w:spacing w:line="240" w:lineRule="auto"/>
              <w:jc w:val="center"/>
              <w:rPr>
                <w:sz w:val="20"/>
                <w:szCs w:val="20"/>
              </w:rPr>
            </w:pPr>
            <w:r>
              <w:rPr>
                <w:b/>
                <w:sz w:val="20"/>
                <w:szCs w:val="20"/>
              </w:rPr>
              <w:t>As</w:t>
            </w:r>
          </w:p>
        </w:tc>
      </w:tr>
      <w:tr w:rsidR="00DA44C4" w14:paraId="30AB5EF6" w14:textId="77777777" w:rsidTr="00B61566">
        <w:trPr>
          <w:jc w:val="center"/>
        </w:trPr>
        <w:tc>
          <w:tcPr>
            <w:tcW w:w="956" w:type="dxa"/>
            <w:shd w:val="clear" w:color="auto" w:fill="auto"/>
            <w:vAlign w:val="center"/>
          </w:tcPr>
          <w:p w14:paraId="509F53EA" w14:textId="77777777" w:rsidR="00DA44C4" w:rsidRDefault="00DA44C4" w:rsidP="00B61566">
            <w:pPr>
              <w:spacing w:line="240" w:lineRule="auto"/>
              <w:jc w:val="center"/>
              <w:rPr>
                <w:sz w:val="20"/>
                <w:szCs w:val="20"/>
              </w:rPr>
            </w:pPr>
            <w:r>
              <w:rPr>
                <w:b/>
                <w:sz w:val="20"/>
                <w:szCs w:val="20"/>
              </w:rPr>
              <w:t>до   0.12</w:t>
            </w:r>
          </w:p>
        </w:tc>
        <w:tc>
          <w:tcPr>
            <w:tcW w:w="852" w:type="dxa"/>
            <w:shd w:val="clear" w:color="auto" w:fill="auto"/>
            <w:vAlign w:val="center"/>
          </w:tcPr>
          <w:p w14:paraId="0B6324A8" w14:textId="77777777" w:rsidR="00DA44C4" w:rsidRDefault="00DA44C4" w:rsidP="00B61566">
            <w:pPr>
              <w:spacing w:line="240" w:lineRule="auto"/>
              <w:jc w:val="center"/>
              <w:rPr>
                <w:sz w:val="20"/>
                <w:szCs w:val="20"/>
              </w:rPr>
            </w:pPr>
            <w:r>
              <w:rPr>
                <w:b/>
                <w:sz w:val="20"/>
                <w:szCs w:val="20"/>
              </w:rPr>
              <w:t>0.5 - 0.8</w:t>
            </w:r>
          </w:p>
        </w:tc>
        <w:tc>
          <w:tcPr>
            <w:tcW w:w="853" w:type="dxa"/>
            <w:shd w:val="clear" w:color="auto" w:fill="auto"/>
            <w:vAlign w:val="center"/>
          </w:tcPr>
          <w:p w14:paraId="7582030A" w14:textId="77777777" w:rsidR="00DA44C4" w:rsidRDefault="00DA44C4" w:rsidP="00B61566">
            <w:pPr>
              <w:spacing w:line="240" w:lineRule="auto"/>
              <w:jc w:val="center"/>
              <w:rPr>
                <w:sz w:val="20"/>
                <w:szCs w:val="20"/>
              </w:rPr>
            </w:pPr>
            <w:r>
              <w:rPr>
                <w:b/>
                <w:sz w:val="20"/>
                <w:szCs w:val="20"/>
              </w:rPr>
              <w:t>1.3 - 1.7</w:t>
            </w:r>
          </w:p>
        </w:tc>
        <w:tc>
          <w:tcPr>
            <w:tcW w:w="844" w:type="dxa"/>
            <w:shd w:val="clear" w:color="auto" w:fill="auto"/>
            <w:vAlign w:val="center"/>
          </w:tcPr>
          <w:p w14:paraId="17BB97D0" w14:textId="77777777" w:rsidR="00DA44C4" w:rsidRDefault="00DA44C4" w:rsidP="00B61566">
            <w:pPr>
              <w:spacing w:line="240" w:lineRule="auto"/>
              <w:jc w:val="center"/>
              <w:rPr>
                <w:sz w:val="20"/>
                <w:szCs w:val="20"/>
              </w:rPr>
            </w:pPr>
            <w:r>
              <w:rPr>
                <w:b/>
                <w:sz w:val="20"/>
                <w:szCs w:val="20"/>
              </w:rPr>
              <w:t>до   0.3</w:t>
            </w:r>
          </w:p>
        </w:tc>
        <w:tc>
          <w:tcPr>
            <w:tcW w:w="956" w:type="dxa"/>
            <w:shd w:val="clear" w:color="auto" w:fill="auto"/>
            <w:vAlign w:val="center"/>
          </w:tcPr>
          <w:p w14:paraId="12BBBFBC" w14:textId="77777777" w:rsidR="00DA44C4" w:rsidRDefault="00DA44C4" w:rsidP="00B61566">
            <w:pPr>
              <w:spacing w:line="240" w:lineRule="auto"/>
              <w:jc w:val="center"/>
              <w:rPr>
                <w:sz w:val="20"/>
                <w:szCs w:val="20"/>
              </w:rPr>
            </w:pPr>
            <w:r>
              <w:rPr>
                <w:b/>
                <w:sz w:val="20"/>
                <w:szCs w:val="20"/>
              </w:rPr>
              <w:t>до   0.04</w:t>
            </w:r>
          </w:p>
        </w:tc>
        <w:tc>
          <w:tcPr>
            <w:tcW w:w="1067" w:type="dxa"/>
            <w:shd w:val="clear" w:color="auto" w:fill="auto"/>
            <w:vAlign w:val="center"/>
          </w:tcPr>
          <w:p w14:paraId="47B7597A" w14:textId="77777777" w:rsidR="00DA44C4" w:rsidRDefault="00DA44C4" w:rsidP="00B61566">
            <w:pPr>
              <w:spacing w:line="240" w:lineRule="auto"/>
              <w:jc w:val="center"/>
              <w:rPr>
                <w:sz w:val="20"/>
                <w:szCs w:val="20"/>
              </w:rPr>
            </w:pPr>
            <w:r>
              <w:rPr>
                <w:b/>
                <w:sz w:val="20"/>
                <w:szCs w:val="20"/>
              </w:rPr>
              <w:t>до   0.035</w:t>
            </w:r>
          </w:p>
        </w:tc>
        <w:tc>
          <w:tcPr>
            <w:tcW w:w="844" w:type="dxa"/>
            <w:shd w:val="clear" w:color="auto" w:fill="auto"/>
            <w:vAlign w:val="center"/>
          </w:tcPr>
          <w:p w14:paraId="5FF0706A" w14:textId="77777777" w:rsidR="00DA44C4" w:rsidRDefault="00DA44C4" w:rsidP="00B61566">
            <w:pPr>
              <w:spacing w:line="240" w:lineRule="auto"/>
              <w:jc w:val="center"/>
              <w:rPr>
                <w:sz w:val="20"/>
                <w:szCs w:val="20"/>
              </w:rPr>
            </w:pPr>
            <w:r>
              <w:rPr>
                <w:b/>
                <w:sz w:val="20"/>
                <w:szCs w:val="20"/>
              </w:rPr>
              <w:t>до   0.3</w:t>
            </w:r>
          </w:p>
        </w:tc>
        <w:tc>
          <w:tcPr>
            <w:tcW w:w="1067" w:type="dxa"/>
            <w:shd w:val="clear" w:color="auto" w:fill="auto"/>
            <w:vAlign w:val="center"/>
          </w:tcPr>
          <w:p w14:paraId="26157D35" w14:textId="77777777" w:rsidR="00DA44C4" w:rsidRDefault="00DA44C4" w:rsidP="00B61566">
            <w:pPr>
              <w:spacing w:line="240" w:lineRule="auto"/>
              <w:jc w:val="center"/>
              <w:rPr>
                <w:sz w:val="20"/>
                <w:szCs w:val="20"/>
              </w:rPr>
            </w:pPr>
            <w:r>
              <w:rPr>
                <w:b/>
                <w:sz w:val="20"/>
                <w:szCs w:val="20"/>
              </w:rPr>
              <w:t>до   0.008</w:t>
            </w:r>
          </w:p>
        </w:tc>
        <w:tc>
          <w:tcPr>
            <w:tcW w:w="844" w:type="dxa"/>
            <w:shd w:val="clear" w:color="auto" w:fill="auto"/>
            <w:vAlign w:val="center"/>
          </w:tcPr>
          <w:p w14:paraId="217126E8" w14:textId="77777777" w:rsidR="00DA44C4" w:rsidRDefault="00DA44C4" w:rsidP="00B61566">
            <w:pPr>
              <w:spacing w:line="240" w:lineRule="auto"/>
              <w:jc w:val="center"/>
              <w:rPr>
                <w:sz w:val="20"/>
                <w:szCs w:val="20"/>
              </w:rPr>
            </w:pPr>
            <w:r>
              <w:rPr>
                <w:b/>
                <w:sz w:val="20"/>
                <w:szCs w:val="20"/>
              </w:rPr>
              <w:t>до   0.3</w:t>
            </w:r>
          </w:p>
        </w:tc>
        <w:tc>
          <w:tcPr>
            <w:tcW w:w="956" w:type="dxa"/>
            <w:shd w:val="clear" w:color="auto" w:fill="auto"/>
            <w:vAlign w:val="center"/>
          </w:tcPr>
          <w:p w14:paraId="0CEE6528" w14:textId="77777777" w:rsidR="00DA44C4" w:rsidRDefault="00DA44C4" w:rsidP="00B61566">
            <w:pPr>
              <w:spacing w:line="240" w:lineRule="auto"/>
              <w:jc w:val="center"/>
              <w:rPr>
                <w:sz w:val="20"/>
                <w:szCs w:val="20"/>
              </w:rPr>
            </w:pPr>
            <w:r>
              <w:rPr>
                <w:b/>
                <w:sz w:val="20"/>
                <w:szCs w:val="20"/>
              </w:rPr>
              <w:t>до   0.08</w:t>
            </w:r>
          </w:p>
        </w:tc>
      </w:tr>
    </w:tbl>
    <w:p w14:paraId="5E5D60C3" w14:textId="3F560244" w:rsidR="005D7461" w:rsidRDefault="005D7461" w:rsidP="00675762">
      <w:pPr>
        <w:spacing w:line="360" w:lineRule="auto"/>
        <w:ind w:firstLine="851"/>
        <w:jc w:val="both"/>
        <w:rPr>
          <w:szCs w:val="28"/>
        </w:rPr>
      </w:pPr>
      <w:r w:rsidRPr="005D7461">
        <w:rPr>
          <w:szCs w:val="28"/>
        </w:rPr>
        <w:t>Перевіряємо схильність металу шва до виникнення гарячих тріщин при найбільш несприятливих умовах (вміст легуючих домішок):</w:t>
      </w:r>
    </w:p>
    <w:p w14:paraId="61A1B3FB" w14:textId="2B773F9A" w:rsidR="005D7461" w:rsidRPr="005D7461" w:rsidRDefault="00DA44C4" w:rsidP="00DA44C4">
      <w:pPr>
        <w:spacing w:line="360" w:lineRule="auto"/>
        <w:jc w:val="center"/>
        <w:rPr>
          <w:szCs w:val="28"/>
        </w:rPr>
      </w:pPr>
      <w:r>
        <w:rPr>
          <w:noProof/>
          <w:sz w:val="46"/>
          <w:szCs w:val="46"/>
          <w:vertAlign w:val="subscript"/>
          <w:lang w:val="ru-RU" w:eastAsia="ru-RU"/>
        </w:rPr>
        <w:drawing>
          <wp:inline distT="0" distB="0" distL="114300" distR="114300" wp14:anchorId="18CFBAFC" wp14:editId="74450653">
            <wp:extent cx="5731200" cy="381000"/>
            <wp:effectExtent l="0" t="0" r="0" b="0"/>
            <wp:docPr id="2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5731200" cy="381000"/>
                    </a:xfrm>
                    <a:prstGeom prst="rect">
                      <a:avLst/>
                    </a:prstGeom>
                    <a:ln/>
                  </pic:spPr>
                </pic:pic>
              </a:graphicData>
            </a:graphic>
          </wp:inline>
        </w:drawing>
      </w:r>
    </w:p>
    <w:p w14:paraId="38F557E9" w14:textId="77777777" w:rsidR="00C35642" w:rsidRPr="00C35642" w:rsidRDefault="00C35642" w:rsidP="00675762">
      <w:pPr>
        <w:spacing w:line="360" w:lineRule="auto"/>
        <w:ind w:firstLine="851"/>
        <w:jc w:val="both"/>
        <w:rPr>
          <w:szCs w:val="28"/>
        </w:rPr>
      </w:pPr>
      <w:r w:rsidRPr="00C35642">
        <w:rPr>
          <w:szCs w:val="28"/>
        </w:rPr>
        <w:t xml:space="preserve">Якщо </w:t>
      </w:r>
      <w:r>
        <w:rPr>
          <w:szCs w:val="28"/>
          <w:lang w:val="ru-RU"/>
        </w:rPr>
        <w:t>HCS</w:t>
      </w:r>
      <w:r w:rsidRPr="00C35642">
        <w:rPr>
          <w:szCs w:val="28"/>
        </w:rPr>
        <w:t xml:space="preserve"> менше 0,004 - то гарячі тріщини не будуть утворюватися. Зменшує ймовірність утворення гарячих тріщин обмеження зварювального струму й швидкості зварювання.</w:t>
      </w:r>
    </w:p>
    <w:p w14:paraId="38EA9646" w14:textId="26373C68" w:rsidR="005D7461" w:rsidRDefault="00F72BC4" w:rsidP="00675762">
      <w:pPr>
        <w:spacing w:line="360" w:lineRule="auto"/>
        <w:ind w:firstLine="851"/>
        <w:jc w:val="both"/>
        <w:rPr>
          <w:rStyle w:val="fontstyle01"/>
        </w:rPr>
      </w:pPr>
      <w:r>
        <w:rPr>
          <w:szCs w:val="28"/>
          <w:lang w:val="ru-RU"/>
        </w:rPr>
        <w:t>Схильність до утворення холодних тріщин перевіряємо по формулі</w:t>
      </w:r>
      <w:r w:rsidR="00844100">
        <w:rPr>
          <w:rStyle w:val="fontstyle01"/>
        </w:rPr>
        <w:t>:</w:t>
      </w:r>
    </w:p>
    <w:p w14:paraId="74C3759C" w14:textId="3FBAB216" w:rsidR="00286747" w:rsidRPr="009F765A" w:rsidRDefault="00286747" w:rsidP="00DA44C4">
      <w:pPr>
        <w:spacing w:line="360" w:lineRule="auto"/>
        <w:jc w:val="center"/>
        <w:rPr>
          <w:rFonts w:eastAsiaTheme="minorEastAsia"/>
          <w:lang w:val="en-US"/>
        </w:rPr>
      </w:pPr>
      <m:oMathPara>
        <m:oMath>
          <m:sSub>
            <m:sSubPr>
              <m:ctrlPr>
                <w:rPr>
                  <w:rFonts w:ascii="Cambria Math" w:hAnsi="Cambria Math"/>
                  <w:i/>
                </w:rPr>
              </m:ctrlPr>
            </m:sSubPr>
            <m:e>
              <m:r>
                <w:rPr>
                  <w:rFonts w:ascii="Cambria Math" w:hAnsi="Cambria Math"/>
                </w:rPr>
                <m:t>С</m:t>
              </m:r>
            </m:e>
            <m:sub>
              <m:r>
                <w:rPr>
                  <w:rFonts w:ascii="Cambria Math" w:hAnsi="Cambria Math"/>
                </w:rPr>
                <m:t>екв</m:t>
              </m:r>
            </m:sub>
          </m:sSub>
          <m:r>
            <w:rPr>
              <w:rFonts w:ascii="Cambria Math" w:hAnsi="Cambria Math"/>
            </w:rPr>
            <m:t>=</m:t>
          </m:r>
          <m:r>
            <w:rPr>
              <w:rFonts w:ascii="Cambria Math" w:hAnsi="Cambria Math"/>
              <w:lang w:val="en-US"/>
            </w:rPr>
            <m:t>C+</m:t>
          </m:r>
          <m:f>
            <m:fPr>
              <m:ctrlPr>
                <w:rPr>
                  <w:rFonts w:ascii="Cambria Math" w:hAnsi="Cambria Math"/>
                  <w:i/>
                  <w:lang w:val="en-US"/>
                </w:rPr>
              </m:ctrlPr>
            </m:fPr>
            <m:num>
              <m:r>
                <w:rPr>
                  <w:rFonts w:ascii="Cambria Math" w:hAnsi="Cambria Math"/>
                  <w:lang w:val="en-US"/>
                </w:rPr>
                <m:t>Mn</m:t>
              </m:r>
            </m:num>
            <m:den>
              <m:r>
                <w:rPr>
                  <w:rFonts w:ascii="Cambria Math" w:hAnsi="Cambria Math"/>
                  <w:lang w:val="en-US"/>
                </w:rPr>
                <m:t>6</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Si</m:t>
              </m:r>
            </m:num>
            <m:den>
              <m:r>
                <w:rPr>
                  <w:rFonts w:ascii="Cambria Math" w:hAnsi="Cambria Math"/>
                  <w:lang w:val="en-US"/>
                </w:rPr>
                <m:t>24</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Ni</m:t>
              </m:r>
            </m:num>
            <m:den>
              <m:r>
                <w:rPr>
                  <w:rFonts w:ascii="Cambria Math" w:hAnsi="Cambria Math"/>
                  <w:lang w:val="en-US"/>
                </w:rPr>
                <m:t>40</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Cr</m:t>
              </m:r>
            </m:num>
            <m:den>
              <m:r>
                <w:rPr>
                  <w:rFonts w:ascii="Cambria Math" w:hAnsi="Cambria Math"/>
                  <w:lang w:val="en-US"/>
                </w:rPr>
                <m:t>5</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Mo</m:t>
              </m:r>
            </m:num>
            <m:den>
              <m:r>
                <w:rPr>
                  <w:rFonts w:ascii="Cambria Math" w:hAnsi="Cambria Math"/>
                  <w:lang w:val="en-US"/>
                </w:rPr>
                <m:t>4</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V</m:t>
              </m:r>
            </m:num>
            <m:den>
              <m:r>
                <w:rPr>
                  <w:rFonts w:ascii="Cambria Math" w:hAnsi="Cambria Math"/>
                  <w:lang w:val="en-US"/>
                </w:rPr>
                <m:t>14</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Cu</m:t>
              </m:r>
            </m:num>
            <m:den>
              <m:r>
                <w:rPr>
                  <w:rFonts w:ascii="Cambria Math" w:hAnsi="Cambria Math"/>
                  <w:lang w:val="en-US"/>
                </w:rPr>
                <m:t>13</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P</m:t>
              </m:r>
            </m:num>
            <m:den>
              <m:r>
                <w:rPr>
                  <w:rFonts w:ascii="Cambria Math" w:hAnsi="Cambria Math"/>
                  <w:lang w:val="en-US"/>
                </w:rPr>
                <m:t>2</m:t>
              </m:r>
            </m:den>
          </m:f>
          <m:r>
            <w:rPr>
              <w:rFonts w:ascii="Cambria Math" w:hAnsi="Cambria Math"/>
              <w:lang w:val="en-US"/>
            </w:rPr>
            <m:t>=</m:t>
          </m:r>
        </m:oMath>
      </m:oMathPara>
    </w:p>
    <w:p w14:paraId="784ED35A" w14:textId="1321B0EE" w:rsidR="009F765A" w:rsidRPr="009F765A" w:rsidRDefault="009F765A" w:rsidP="00DA44C4">
      <w:pPr>
        <w:spacing w:line="360" w:lineRule="auto"/>
        <w:jc w:val="center"/>
        <w:rPr>
          <w:rFonts w:eastAsiaTheme="minorEastAsia"/>
          <w:i/>
        </w:rPr>
      </w:pPr>
      <m:oMathPara>
        <m:oMath>
          <m:r>
            <w:rPr>
              <w:rFonts w:ascii="Cambria Math" w:eastAsiaTheme="minorEastAsia" w:hAnsi="Cambria Math"/>
              <w:lang w:val="en-US"/>
            </w:rPr>
            <m:t>=0.12</m:t>
          </m:r>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1.7</m:t>
              </m:r>
            </m:num>
            <m:den>
              <m:r>
                <w:rPr>
                  <w:rFonts w:ascii="Cambria Math" w:eastAsiaTheme="minorEastAsia" w:hAnsi="Cambria Math"/>
                </w:rPr>
                <m:t>6</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0.8</m:t>
              </m:r>
            </m:num>
            <m:den>
              <m:r>
                <w:rPr>
                  <w:rFonts w:ascii="Cambria Math" w:eastAsiaTheme="minorEastAsia" w:hAnsi="Cambria Math"/>
                </w:rPr>
                <m:t>24</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0.3</m:t>
              </m:r>
            </m:num>
            <m:den>
              <m:r>
                <w:rPr>
                  <w:rFonts w:ascii="Cambria Math" w:eastAsiaTheme="minorEastAsia" w:hAnsi="Cambria Math"/>
                </w:rPr>
                <m:t>40</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0.3</m:t>
              </m:r>
            </m:num>
            <m:den>
              <m:r>
                <w:rPr>
                  <w:rFonts w:ascii="Cambria Math" w:eastAsiaTheme="minorEastAsia" w:hAnsi="Cambria Math"/>
                </w:rPr>
                <m:t>5</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0.3</m:t>
              </m:r>
            </m:num>
            <m:den>
              <m:r>
                <w:rPr>
                  <w:rFonts w:ascii="Cambria Math" w:eastAsiaTheme="minorEastAsia" w:hAnsi="Cambria Math"/>
                </w:rPr>
                <m:t>13</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0.035</m:t>
              </m:r>
            </m:num>
            <m:den>
              <m:r>
                <w:rPr>
                  <w:rFonts w:ascii="Cambria Math" w:eastAsiaTheme="minorEastAsia" w:hAnsi="Cambria Math"/>
                </w:rPr>
                <m:t>2</m:t>
              </m:r>
            </m:den>
          </m:f>
          <m:r>
            <w:rPr>
              <w:rFonts w:ascii="Cambria Math" w:eastAsiaTheme="minorEastAsia" w:hAnsi="Cambria Math"/>
            </w:rPr>
            <m:t>=0.545</m:t>
          </m:r>
        </m:oMath>
      </m:oMathPara>
    </w:p>
    <w:p w14:paraId="5572DC04" w14:textId="5E77CE32" w:rsidR="00844100" w:rsidRDefault="00844100" w:rsidP="00675762">
      <w:pPr>
        <w:spacing w:line="360" w:lineRule="auto"/>
        <w:ind w:firstLine="851"/>
        <w:jc w:val="both"/>
      </w:pPr>
      <w:r>
        <w:t>Сталі, у яких Секв ≤ 0,45%, вважаються не схильними до утворення холодних тріщин при зварюванні. При Секв&gt;0,45% сталі стають схильними до утворення тріщин.</w:t>
      </w:r>
    </w:p>
    <w:p w14:paraId="352E43A9" w14:textId="04BCC54E" w:rsidR="00FC1F31" w:rsidRDefault="00FE73BC" w:rsidP="00675762">
      <w:pPr>
        <w:spacing w:line="360" w:lineRule="auto"/>
        <w:ind w:firstLine="851"/>
        <w:jc w:val="both"/>
        <w:rPr>
          <w:szCs w:val="28"/>
          <w:lang w:val="ru-RU"/>
        </w:rPr>
      </w:pPr>
      <w:r>
        <w:rPr>
          <w:szCs w:val="28"/>
        </w:rPr>
        <w:t>Оскільки</w:t>
      </w:r>
      <w:r>
        <w:rPr>
          <w:szCs w:val="28"/>
          <w:vertAlign w:val="subscript"/>
          <w:lang w:val="ru-RU"/>
        </w:rPr>
        <w:t xml:space="preserve"> </w:t>
      </w:r>
      <w:r w:rsidR="000B6830">
        <w:t>Секв</w:t>
      </w:r>
      <w:r w:rsidR="000B6830">
        <w:rPr>
          <w:szCs w:val="28"/>
          <w:lang w:val="ru-RU"/>
        </w:rPr>
        <w:t xml:space="preserve"> </w:t>
      </w:r>
      <w:r>
        <w:rPr>
          <w:szCs w:val="28"/>
          <w:lang w:val="ru-RU"/>
        </w:rPr>
        <w:t>= 0,5</w:t>
      </w:r>
      <w:r w:rsidR="00DA44C4">
        <w:rPr>
          <w:szCs w:val="28"/>
          <w:lang w:val="ru-RU"/>
        </w:rPr>
        <w:t>45</w:t>
      </w:r>
      <w:r>
        <w:rPr>
          <w:szCs w:val="28"/>
          <w:lang w:val="ru-RU"/>
        </w:rPr>
        <w:t xml:space="preserve"> &gt; 0,45 то метал умовно схильний до утворення холодних тріщин, Однак в реальних умовах таке співвідношення легуючих домішок маловірогідно. Але в заводських умовах треба контролювати склад сталі по відповідним сертифікатам.</w:t>
      </w:r>
    </w:p>
    <w:p w14:paraId="26960B04" w14:textId="29281D17" w:rsidR="00DC0387" w:rsidRDefault="00DC0387" w:rsidP="00675762">
      <w:pPr>
        <w:spacing w:line="360" w:lineRule="auto"/>
        <w:ind w:firstLine="851"/>
        <w:jc w:val="both"/>
        <w:rPr>
          <w:szCs w:val="28"/>
          <w:lang w:val="ru-RU"/>
        </w:rPr>
      </w:pPr>
      <w:r>
        <w:rPr>
          <w:szCs w:val="28"/>
          <w:lang w:val="ru-RU"/>
        </w:rPr>
        <w:t xml:space="preserve">Підвищення стійкості шва проти утворення кристалізаційних тріщин при зварюванні досягається за рахунок зниження в шві вуглецю, сірки і деяких інших елементів за рахунок застосування проволоки зі зниженим вмістом вказаних </w:t>
      </w:r>
      <w:r>
        <w:rPr>
          <w:szCs w:val="28"/>
          <w:lang w:val="ru-RU"/>
        </w:rPr>
        <w:lastRenderedPageBreak/>
        <w:t>елементів, а також вибором відповідної технології зварювання (послідовність виконання швів, забезпечення сприятливої форми провару) і раціональній конструкції виробу.</w:t>
      </w:r>
    </w:p>
    <w:p w14:paraId="03BB4273" w14:textId="77777777" w:rsidR="00FC1861" w:rsidRDefault="00FC1861" w:rsidP="00675762">
      <w:pPr>
        <w:spacing w:line="360" w:lineRule="auto"/>
        <w:ind w:firstLine="851"/>
        <w:jc w:val="both"/>
        <w:rPr>
          <w:szCs w:val="28"/>
          <w:lang w:val="ru-RU"/>
        </w:rPr>
      </w:pPr>
      <w:r>
        <w:rPr>
          <w:szCs w:val="28"/>
          <w:lang w:val="ru-RU"/>
        </w:rPr>
        <w:t>В сталях даного типу можливе утворення пор за рахунок вигорання вуглецю, а також можуть викликати розчинені в металі гази N</w:t>
      </w:r>
      <w:r>
        <w:rPr>
          <w:szCs w:val="28"/>
          <w:vertAlign w:val="subscript"/>
          <w:lang w:val="ru-RU"/>
        </w:rPr>
        <w:t>2</w:t>
      </w:r>
      <w:r>
        <w:rPr>
          <w:szCs w:val="28"/>
          <w:lang w:val="ru-RU"/>
        </w:rPr>
        <w:t xml:space="preserve"> і Н</w:t>
      </w:r>
      <w:r>
        <w:rPr>
          <w:szCs w:val="28"/>
          <w:vertAlign w:val="subscript"/>
          <w:lang w:val="ru-RU"/>
        </w:rPr>
        <w:t>2</w:t>
      </w:r>
      <w:r>
        <w:rPr>
          <w:szCs w:val="28"/>
          <w:lang w:val="ru-RU"/>
        </w:rPr>
        <w:t>.</w:t>
      </w:r>
    </w:p>
    <w:p w14:paraId="41F0E74E" w14:textId="77777777" w:rsidR="00FC1861" w:rsidRPr="00675762" w:rsidRDefault="00FC1861" w:rsidP="00675762">
      <w:pPr>
        <w:spacing w:line="360" w:lineRule="auto"/>
        <w:ind w:firstLine="851"/>
        <w:jc w:val="both"/>
        <w:rPr>
          <w:rFonts w:cs="Times New Roman"/>
          <w:szCs w:val="28"/>
          <w:lang w:val="ru-RU"/>
        </w:rPr>
      </w:pPr>
      <w:r w:rsidRPr="00675762">
        <w:rPr>
          <w:rFonts w:cs="Times New Roman"/>
          <w:szCs w:val="28"/>
          <w:lang w:val="ru-RU"/>
        </w:rPr>
        <w:t>Способи запобігання утворенню пор:</w:t>
      </w:r>
    </w:p>
    <w:p w14:paraId="51E677A6" w14:textId="77777777" w:rsidR="00FC1861" w:rsidRPr="00675762" w:rsidRDefault="00FC1861" w:rsidP="00675762">
      <w:pPr>
        <w:spacing w:line="360" w:lineRule="auto"/>
        <w:ind w:firstLine="851"/>
        <w:jc w:val="both"/>
        <w:rPr>
          <w:rFonts w:cs="Times New Roman"/>
          <w:szCs w:val="28"/>
          <w:lang w:val="ru-RU"/>
        </w:rPr>
      </w:pPr>
      <w:r w:rsidRPr="00675762">
        <w:rPr>
          <w:rFonts w:eastAsia="Arial Unicode MS" w:cs="Times New Roman"/>
          <w:szCs w:val="28"/>
          <w:lang w:val="ru-RU"/>
        </w:rPr>
        <w:t>1) Металургійні (H+F → HF↑; H+0 → OH↑)</w:t>
      </w:r>
    </w:p>
    <w:p w14:paraId="1188ECC1" w14:textId="77777777" w:rsidR="00FC1861" w:rsidRPr="00675762" w:rsidRDefault="00FC1861" w:rsidP="00675762">
      <w:pPr>
        <w:spacing w:line="360" w:lineRule="auto"/>
        <w:ind w:firstLine="851"/>
        <w:jc w:val="both"/>
        <w:rPr>
          <w:rFonts w:cs="Times New Roman"/>
          <w:szCs w:val="28"/>
          <w:lang w:val="ru-RU"/>
        </w:rPr>
      </w:pPr>
      <w:r w:rsidRPr="00675762">
        <w:rPr>
          <w:rFonts w:cs="Times New Roman"/>
          <w:szCs w:val="28"/>
          <w:lang w:val="ru-RU"/>
        </w:rPr>
        <w:t>2) Технологічні (ретельне очищення кромок від іржі, мастил, фарби).</w:t>
      </w:r>
    </w:p>
    <w:p w14:paraId="4CEF6C99" w14:textId="77777777" w:rsidR="00FC1861" w:rsidRPr="00675762" w:rsidRDefault="00FC1861" w:rsidP="00675762">
      <w:pPr>
        <w:spacing w:line="360" w:lineRule="auto"/>
        <w:ind w:firstLine="851"/>
        <w:jc w:val="both"/>
        <w:rPr>
          <w:rFonts w:cs="Times New Roman"/>
          <w:szCs w:val="28"/>
          <w:lang w:val="ru-RU"/>
        </w:rPr>
      </w:pPr>
      <w:r w:rsidRPr="00675762">
        <w:rPr>
          <w:rFonts w:cs="Times New Roman"/>
          <w:szCs w:val="28"/>
          <w:lang w:val="ru-RU"/>
        </w:rPr>
        <w:t>3) Надійний захист зони зварювання від азоту.</w:t>
      </w:r>
    </w:p>
    <w:p w14:paraId="1826042C" w14:textId="77777777" w:rsidR="00FC1861" w:rsidRPr="00675762" w:rsidRDefault="00FC1861" w:rsidP="00675762">
      <w:pPr>
        <w:spacing w:line="360" w:lineRule="auto"/>
        <w:ind w:firstLine="851"/>
        <w:jc w:val="both"/>
        <w:rPr>
          <w:rFonts w:cs="Times New Roman"/>
          <w:szCs w:val="28"/>
          <w:lang w:val="ru-RU"/>
        </w:rPr>
      </w:pPr>
      <w:r w:rsidRPr="00675762">
        <w:rPr>
          <w:rFonts w:cs="Times New Roman"/>
          <w:szCs w:val="28"/>
          <w:lang w:val="ru-RU"/>
        </w:rPr>
        <w:t>4) Прожарювання електродів, флюсів.</w:t>
      </w:r>
    </w:p>
    <w:p w14:paraId="057AD69E" w14:textId="77777777" w:rsidR="00FC1861" w:rsidRPr="00675762" w:rsidRDefault="00FC1861" w:rsidP="00675762">
      <w:pPr>
        <w:spacing w:line="360" w:lineRule="auto"/>
        <w:ind w:firstLine="851"/>
        <w:jc w:val="both"/>
        <w:rPr>
          <w:rFonts w:cs="Times New Roman"/>
          <w:szCs w:val="28"/>
          <w:lang w:val="ru-RU"/>
        </w:rPr>
      </w:pPr>
      <w:r w:rsidRPr="00675762">
        <w:rPr>
          <w:rFonts w:cs="Times New Roman"/>
          <w:szCs w:val="28"/>
          <w:lang w:val="ru-RU"/>
        </w:rPr>
        <w:t>5) Зменшення швидкості зварювання, щоб гази встигли виділитись.</w:t>
      </w:r>
    </w:p>
    <w:p w14:paraId="653161CE" w14:textId="0F312DBF" w:rsidR="00DC0387" w:rsidRPr="00675762" w:rsidRDefault="00DC0387" w:rsidP="00675762">
      <w:pPr>
        <w:spacing w:line="360" w:lineRule="auto"/>
        <w:ind w:firstLine="851"/>
        <w:jc w:val="both"/>
        <w:rPr>
          <w:rFonts w:cs="Times New Roman"/>
          <w:szCs w:val="28"/>
          <w:lang w:val="ru-RU"/>
        </w:rPr>
      </w:pPr>
      <w:r w:rsidRPr="00675762">
        <w:rPr>
          <w:rFonts w:cs="Times New Roman"/>
          <w:szCs w:val="28"/>
          <w:lang w:val="ru-RU"/>
        </w:rPr>
        <w:t>В цілому сталь можна віднести до</w:t>
      </w:r>
      <w:r w:rsidR="0071554D">
        <w:rPr>
          <w:rFonts w:cs="Times New Roman"/>
          <w:szCs w:val="28"/>
          <w:lang w:val="ru-RU"/>
        </w:rPr>
        <w:t xml:space="preserve"> </w:t>
      </w:r>
      <w:r w:rsidRPr="00675762">
        <w:rPr>
          <w:rFonts w:cs="Times New Roman"/>
          <w:szCs w:val="28"/>
          <w:lang w:val="ru-RU"/>
        </w:rPr>
        <w:t>добре зварюваної при середньому вмісті легуючих елементів.</w:t>
      </w:r>
    </w:p>
    <w:p w14:paraId="06C2F2E2" w14:textId="1622A304" w:rsidR="003F16A9" w:rsidRPr="009D572E" w:rsidRDefault="003F16A9" w:rsidP="004810B1">
      <w:pPr>
        <w:pStyle w:val="a3"/>
        <w:keepNext/>
        <w:keepLines/>
        <w:numPr>
          <w:ilvl w:val="2"/>
          <w:numId w:val="1"/>
        </w:numPr>
        <w:spacing w:before="480" w:after="240"/>
        <w:jc w:val="center"/>
        <w:outlineLvl w:val="0"/>
        <w:rPr>
          <w:rFonts w:eastAsia="Times New Roman" w:cs="Times New Roman"/>
          <w:b/>
          <w:bCs/>
          <w:szCs w:val="28"/>
        </w:rPr>
      </w:pPr>
      <w:bookmarkStart w:id="5" w:name="_Toc122426410"/>
      <w:r w:rsidRPr="009D572E">
        <w:rPr>
          <w:rFonts w:eastAsia="Times New Roman" w:cs="Times New Roman"/>
          <w:b/>
          <w:bCs/>
          <w:szCs w:val="28"/>
        </w:rPr>
        <w:t>Характеристика зварних з’єднань</w:t>
      </w:r>
      <w:bookmarkEnd w:id="5"/>
    </w:p>
    <w:p w14:paraId="7572D0AE" w14:textId="39936CAA" w:rsidR="004810B1" w:rsidRDefault="004810B1" w:rsidP="001044CB">
      <w:pPr>
        <w:spacing w:line="360" w:lineRule="auto"/>
        <w:ind w:firstLine="567"/>
        <w:jc w:val="both"/>
      </w:pPr>
      <w:r>
        <w:t>Ємність паливного резервуару має такі типи зварних з’єднань:</w:t>
      </w:r>
    </w:p>
    <w:p w14:paraId="67BC815C" w14:textId="71243EC7" w:rsidR="004810B1" w:rsidRDefault="004810B1" w:rsidP="001044CB">
      <w:pPr>
        <w:spacing w:line="360" w:lineRule="auto"/>
        <w:ind w:firstLine="567"/>
        <w:jc w:val="both"/>
      </w:pPr>
      <w:r>
        <w:t xml:space="preserve">№1 – стикове кільцеве з’єднання обичайок. Виконується 3 з’єднання. Довжина з’єднання </w:t>
      </w:r>
      <w:r w:rsidR="00A411F4">
        <w:t xml:space="preserve">- </w:t>
      </w:r>
      <w:r>
        <w:t>8796мм.</w:t>
      </w:r>
      <w:r w:rsidR="00853676">
        <w:t xml:space="preserve"> </w:t>
      </w:r>
    </w:p>
    <w:p w14:paraId="5B4C417F" w14:textId="168940E5" w:rsidR="004810B1" w:rsidRDefault="004810B1" w:rsidP="001044CB">
      <w:pPr>
        <w:spacing w:line="360" w:lineRule="auto"/>
        <w:ind w:firstLine="567"/>
        <w:jc w:val="both"/>
      </w:pPr>
      <w:r>
        <w:t xml:space="preserve">№2 - </w:t>
      </w:r>
      <w:r w:rsidR="00322E09" w:rsidRPr="00322E09">
        <w:t>повздовжнє стикове з'єднaння кромок листа обичайки. Виконується 1</w:t>
      </w:r>
      <w:r w:rsidR="00322E09">
        <w:t xml:space="preserve"> </w:t>
      </w:r>
      <w:r w:rsidR="00322E09" w:rsidRPr="00322E09">
        <w:t xml:space="preserve">з'єднання цього типу. Довжина з’єднання </w:t>
      </w:r>
      <w:r w:rsidR="00A411F4">
        <w:t xml:space="preserve">- </w:t>
      </w:r>
      <w:r w:rsidR="00322E09" w:rsidRPr="00322E09">
        <w:t>1</w:t>
      </w:r>
      <w:r w:rsidR="00322E09">
        <w:t>900</w:t>
      </w:r>
      <w:r w:rsidR="00322E09" w:rsidRPr="00322E09">
        <w:t xml:space="preserve"> мм.</w:t>
      </w:r>
    </w:p>
    <w:p w14:paraId="23089E10" w14:textId="2A8B5A8C" w:rsidR="004810B1" w:rsidRDefault="004810B1" w:rsidP="00675762">
      <w:pPr>
        <w:spacing w:line="360" w:lineRule="auto"/>
        <w:ind w:firstLine="851"/>
        <w:jc w:val="both"/>
      </w:pPr>
      <w:r>
        <w:t>№3</w:t>
      </w:r>
      <w:r w:rsidR="00F91EDB">
        <w:t xml:space="preserve"> </w:t>
      </w:r>
      <w:r w:rsidR="00C431DB">
        <w:t>–</w:t>
      </w:r>
      <w:r w:rsidR="00F91EDB">
        <w:t xml:space="preserve"> </w:t>
      </w:r>
      <w:r w:rsidR="00F91EDB" w:rsidRPr="00F91EDB">
        <w:t>стикове кільцеве з’єднання. Виконується 2 з'єднання</w:t>
      </w:r>
      <w:r w:rsidR="00F91EDB">
        <w:t>.</w:t>
      </w:r>
      <w:r w:rsidR="00F91EDB" w:rsidRPr="00F91EDB">
        <w:t xml:space="preserve"> Довжина з’єднання </w:t>
      </w:r>
      <w:r w:rsidR="00A411F4">
        <w:t xml:space="preserve">- </w:t>
      </w:r>
      <w:r w:rsidR="00F91EDB">
        <w:t>8796</w:t>
      </w:r>
      <w:r w:rsidR="00F91EDB" w:rsidRPr="00F91EDB">
        <w:t xml:space="preserve"> мм</w:t>
      </w:r>
      <w:r w:rsidR="00F91EDB">
        <w:t>.</w:t>
      </w:r>
    </w:p>
    <w:p w14:paraId="4CB42FEB" w14:textId="739CC206" w:rsidR="004810B1" w:rsidRDefault="004810B1" w:rsidP="00675762">
      <w:pPr>
        <w:spacing w:line="360" w:lineRule="auto"/>
        <w:ind w:firstLine="851"/>
        <w:jc w:val="both"/>
      </w:pPr>
      <w:r>
        <w:t>№4</w:t>
      </w:r>
      <w:r w:rsidR="00F73BEA">
        <w:t xml:space="preserve"> </w:t>
      </w:r>
      <w:r w:rsidR="00C431DB">
        <w:t>–</w:t>
      </w:r>
      <w:r w:rsidR="00F73BEA">
        <w:t xml:space="preserve"> </w:t>
      </w:r>
      <w:r w:rsidR="00F73BEA" w:rsidRPr="00F73BEA">
        <w:t xml:space="preserve">кільцевий шов кутового з’єднання </w:t>
      </w:r>
      <w:r w:rsidR="00F73BEA">
        <w:t>патрубку та корпусу</w:t>
      </w:r>
      <w:r w:rsidR="00F73BEA" w:rsidRPr="00F73BEA">
        <w:t xml:space="preserve">. Виконується </w:t>
      </w:r>
      <w:r w:rsidR="00F73BEA">
        <w:t>6</w:t>
      </w:r>
      <w:r w:rsidR="00F73BEA" w:rsidRPr="00F73BEA">
        <w:t xml:space="preserve"> з'єднан</w:t>
      </w:r>
      <w:r w:rsidR="00F73BEA">
        <w:t>ь</w:t>
      </w:r>
      <w:r w:rsidR="00F73BEA" w:rsidRPr="00F73BEA">
        <w:t xml:space="preserve"> цього типу.</w:t>
      </w:r>
      <w:r w:rsidR="00A52B1A">
        <w:t xml:space="preserve"> </w:t>
      </w:r>
      <w:r w:rsidR="005F3580">
        <w:t>Довжина з’єднання 472 мм.</w:t>
      </w:r>
    </w:p>
    <w:p w14:paraId="528397D7" w14:textId="52825824" w:rsidR="005F3580" w:rsidRDefault="004810B1" w:rsidP="00675762">
      <w:pPr>
        <w:spacing w:line="360" w:lineRule="auto"/>
        <w:ind w:firstLine="851"/>
        <w:jc w:val="both"/>
      </w:pPr>
      <w:r>
        <w:lastRenderedPageBreak/>
        <w:t>№5</w:t>
      </w:r>
      <w:r w:rsidR="003155FB">
        <w:t xml:space="preserve"> </w:t>
      </w:r>
      <w:r w:rsidR="00C431DB">
        <w:t>–</w:t>
      </w:r>
      <w:r w:rsidR="003155FB">
        <w:t xml:space="preserve"> </w:t>
      </w:r>
      <w:r w:rsidR="005F3580" w:rsidRPr="00F73BEA">
        <w:t xml:space="preserve">кільцевий шов кутового з’єднання </w:t>
      </w:r>
      <w:r w:rsidR="005F3580">
        <w:t>патрубку та корпусу</w:t>
      </w:r>
      <w:r w:rsidR="005F3580" w:rsidRPr="00F73BEA">
        <w:t xml:space="preserve">. Виконується </w:t>
      </w:r>
      <w:r w:rsidR="005F3580">
        <w:t>2</w:t>
      </w:r>
      <w:r w:rsidR="005F3580" w:rsidRPr="00F73BEA">
        <w:t xml:space="preserve"> з'єдна</w:t>
      </w:r>
      <w:r w:rsidR="005F3580">
        <w:t>ння</w:t>
      </w:r>
      <w:r w:rsidR="005F3580" w:rsidRPr="00F73BEA">
        <w:t xml:space="preserve"> цього типу.</w:t>
      </w:r>
      <w:r w:rsidR="005F3580">
        <w:t xml:space="preserve"> Довжина з’єднання 160 мм.</w:t>
      </w:r>
    </w:p>
    <w:p w14:paraId="337C9CF7" w14:textId="702A506E" w:rsidR="004810B1" w:rsidRDefault="004810B1" w:rsidP="00675762">
      <w:pPr>
        <w:spacing w:line="360" w:lineRule="auto"/>
        <w:ind w:firstLine="851"/>
        <w:jc w:val="both"/>
      </w:pPr>
      <w:r>
        <w:t>№6</w:t>
      </w:r>
      <w:r w:rsidR="003155FB">
        <w:t xml:space="preserve"> – кільцевий </w:t>
      </w:r>
      <w:r w:rsidR="00A52B1A">
        <w:t xml:space="preserve">кутовий </w:t>
      </w:r>
      <w:r w:rsidR="003155FB">
        <w:t xml:space="preserve">шов </w:t>
      </w:r>
      <w:r w:rsidR="00A52B1A">
        <w:t xml:space="preserve">накладки і стінки люка лаза. </w:t>
      </w:r>
      <w:r w:rsidR="00A52B1A" w:rsidRPr="00A52B1A">
        <w:t>Виконується 1 з'єднання цього типу.</w:t>
      </w:r>
      <w:r w:rsidR="005F3580">
        <w:t xml:space="preserve"> Довжина з’єднання 2514 мм.</w:t>
      </w:r>
    </w:p>
    <w:p w14:paraId="7ABB74FD" w14:textId="69C57E35" w:rsidR="004810B1" w:rsidRPr="00A411F4" w:rsidRDefault="004810B1" w:rsidP="00A411F4">
      <w:pPr>
        <w:spacing w:line="360" w:lineRule="auto"/>
        <w:ind w:firstLine="851"/>
        <w:jc w:val="both"/>
      </w:pPr>
      <w:r>
        <w:t>№7</w:t>
      </w:r>
      <w:r w:rsidR="005F3580">
        <w:t xml:space="preserve"> </w:t>
      </w:r>
      <w:r w:rsidR="001E2A6E">
        <w:t>–</w:t>
      </w:r>
      <w:r w:rsidR="00AB6F81">
        <w:t xml:space="preserve">  </w:t>
      </w:r>
      <w:r w:rsidR="00AB6F81" w:rsidRPr="00AB6F81">
        <w:t>кільцевий шов кутового з’єднання підсилення</w:t>
      </w:r>
      <w:r w:rsidR="00AB6F81">
        <w:t xml:space="preserve"> </w:t>
      </w:r>
      <w:r w:rsidR="001E2A6E">
        <w:t>люка лаза</w:t>
      </w:r>
      <w:r w:rsidR="00AB6F81">
        <w:t xml:space="preserve"> і корпусу</w:t>
      </w:r>
      <w:r w:rsidR="001E2A6E">
        <w:t xml:space="preserve">. </w:t>
      </w:r>
      <w:r w:rsidR="001E2A6E" w:rsidRPr="00A52B1A">
        <w:t>Виконується 1 з'єднання цього типу.</w:t>
      </w:r>
      <w:r w:rsidR="001E2A6E">
        <w:t xml:space="preserve"> Довжина з’єднання </w:t>
      </w:r>
      <w:r w:rsidR="00AB6F81">
        <w:t>5026</w:t>
      </w:r>
      <w:r w:rsidR="00A411F4">
        <w:t xml:space="preserve"> мм.</w:t>
      </w:r>
    </w:p>
    <w:p w14:paraId="7FEC8743" w14:textId="5CE0F628" w:rsidR="003F16A9" w:rsidRPr="009D572E" w:rsidRDefault="003F16A9" w:rsidP="00853676">
      <w:pPr>
        <w:pStyle w:val="a3"/>
        <w:keepNext/>
        <w:keepLines/>
        <w:numPr>
          <w:ilvl w:val="1"/>
          <w:numId w:val="1"/>
        </w:numPr>
        <w:spacing w:before="480" w:after="240"/>
        <w:jc w:val="center"/>
        <w:outlineLvl w:val="0"/>
        <w:rPr>
          <w:rFonts w:eastAsia="Times New Roman" w:cs="Times New Roman"/>
          <w:b/>
          <w:bCs/>
          <w:szCs w:val="28"/>
        </w:rPr>
      </w:pPr>
      <w:bookmarkStart w:id="6" w:name="_Toc122426411"/>
      <w:r w:rsidRPr="009D572E">
        <w:rPr>
          <w:rFonts w:eastAsia="Times New Roman" w:cs="Times New Roman"/>
          <w:b/>
          <w:bCs/>
          <w:szCs w:val="28"/>
        </w:rPr>
        <w:t>Вибір способу зварювання плавленням</w:t>
      </w:r>
      <w:bookmarkEnd w:id="6"/>
    </w:p>
    <w:p w14:paraId="186D2EE9" w14:textId="3B0A4BC4" w:rsidR="00853676" w:rsidRPr="00853676" w:rsidRDefault="00853676" w:rsidP="00675762">
      <w:pPr>
        <w:spacing w:line="360" w:lineRule="auto"/>
        <w:ind w:firstLine="851"/>
        <w:jc w:val="both"/>
        <w:rPr>
          <w:lang w:val="ru-RU"/>
        </w:rPr>
      </w:pPr>
      <w:r w:rsidRPr="00853676">
        <w:rPr>
          <w:lang w:val="ru-RU"/>
        </w:rPr>
        <w:t>Для вибору способу зварювання треба: по-перше</w:t>
      </w:r>
      <w:r w:rsidR="00A411F4">
        <w:rPr>
          <w:lang w:val="ru-RU"/>
        </w:rPr>
        <w:t>,</w:t>
      </w:r>
      <w:r w:rsidRPr="00853676">
        <w:rPr>
          <w:lang w:val="ru-RU"/>
        </w:rPr>
        <w:t xml:space="preserve"> з'ясувати з яких способів вибирати. Доцільно вибирати з типових способів. До основних способів, які досить широко застосовуються у виробництві зварних конструкції відносять: ручне дугове зварювання (Е), механізоване та автоматизоване в С02 (АП), плавким електродом в інертних газах (ІП), автоматичне під флюсом (АФ), електрошлакове (Ш), газове (Г), аргонодугове (АН), плазмовою дугою (П) , електроннопроменеве (ЕП), та лазерне (Л).</w:t>
      </w:r>
    </w:p>
    <w:p w14:paraId="2FAD674E" w14:textId="77777777" w:rsidR="00853676" w:rsidRPr="00853676" w:rsidRDefault="00853676" w:rsidP="00675762">
      <w:pPr>
        <w:spacing w:line="360" w:lineRule="auto"/>
        <w:ind w:firstLine="851"/>
        <w:jc w:val="both"/>
        <w:rPr>
          <w:lang w:val="ru-RU"/>
        </w:rPr>
      </w:pPr>
      <w:r w:rsidRPr="00853676">
        <w:rPr>
          <w:lang w:val="ru-RU"/>
        </w:rPr>
        <w:t>По-друге треба врахувати фактори, які визначають спосіб зварювання: хімічний склад матеріалу, товщина, транспортабельність зварного виробу, положення при зварюванні, доступність, конфігурація з'єднання та довжина швів, точність конструкції, програма випуску виробу, тип виробництва, вартість і т. д.</w:t>
      </w:r>
    </w:p>
    <w:p w14:paraId="2A60D9D4" w14:textId="77777777" w:rsidR="00853676" w:rsidRPr="00853676" w:rsidRDefault="00853676" w:rsidP="00675762">
      <w:pPr>
        <w:spacing w:line="360" w:lineRule="auto"/>
        <w:ind w:firstLine="851"/>
        <w:jc w:val="both"/>
        <w:rPr>
          <w:lang w:val="ru-RU"/>
        </w:rPr>
      </w:pPr>
      <w:r w:rsidRPr="00853676">
        <w:rPr>
          <w:lang w:val="ru-RU"/>
        </w:rPr>
        <w:t>Також потрібно вірно з'ясувати пріоритетність врахування факторів.</w:t>
      </w:r>
    </w:p>
    <w:p w14:paraId="28F512DA" w14:textId="367B2E7F" w:rsidR="00853676" w:rsidRDefault="00853676" w:rsidP="00675762">
      <w:pPr>
        <w:spacing w:line="360" w:lineRule="auto"/>
        <w:ind w:firstLine="851"/>
        <w:jc w:val="both"/>
        <w:rPr>
          <w:lang w:val="ru-RU"/>
        </w:rPr>
      </w:pPr>
      <w:r w:rsidRPr="00853676">
        <w:rPr>
          <w:lang w:val="ru-RU"/>
        </w:rPr>
        <w:t>Перший один з най в</w:t>
      </w:r>
      <w:r w:rsidR="00953F73">
        <w:rPr>
          <w:lang w:val="ru-RU"/>
        </w:rPr>
        <w:t>ажливих факторів це зварюваний</w:t>
      </w:r>
      <w:r w:rsidRPr="00853676">
        <w:rPr>
          <w:lang w:val="ru-RU"/>
        </w:rPr>
        <w:t xml:space="preserve"> матеріал сталь </w:t>
      </w:r>
      <w:r w:rsidR="003A6AB4">
        <w:t>09Г2С</w:t>
      </w:r>
      <w:r>
        <w:rPr>
          <w:lang w:val="ru-RU"/>
        </w:rPr>
        <w:t>.</w:t>
      </w:r>
    </w:p>
    <w:p w14:paraId="479C272D" w14:textId="1008DF77" w:rsidR="00115B94" w:rsidRDefault="00853C6F" w:rsidP="00675762">
      <w:pPr>
        <w:spacing w:line="360" w:lineRule="auto"/>
        <w:ind w:left="397" w:firstLine="851"/>
        <w:jc w:val="both"/>
        <w:rPr>
          <w:szCs w:val="28"/>
          <w:lang w:val="ru-RU"/>
        </w:rPr>
      </w:pPr>
      <w:r>
        <w:rPr>
          <w:szCs w:val="28"/>
          <w:lang w:val="ru-RU"/>
        </w:rPr>
        <w:t>Для цієї групи матеріалу рекомендовані такі способи зварювання (таблиця 1.2) точка зору економічних та технологічних показників.</w:t>
      </w:r>
    </w:p>
    <w:p w14:paraId="3F71A1D0" w14:textId="77777777" w:rsidR="00115B94" w:rsidRDefault="00115B94">
      <w:pPr>
        <w:rPr>
          <w:szCs w:val="28"/>
          <w:lang w:val="ru-RU"/>
        </w:rPr>
      </w:pPr>
      <w:r>
        <w:rPr>
          <w:szCs w:val="28"/>
          <w:lang w:val="ru-RU"/>
        </w:rPr>
        <w:br w:type="page"/>
      </w:r>
    </w:p>
    <w:p w14:paraId="7C1C0A10" w14:textId="37CDBC0A" w:rsidR="00853C6F" w:rsidRDefault="00853C6F" w:rsidP="00853C6F">
      <w:pPr>
        <w:spacing w:line="360" w:lineRule="auto"/>
        <w:ind w:left="397" w:firstLine="709"/>
        <w:jc w:val="right"/>
        <w:rPr>
          <w:szCs w:val="28"/>
          <w:lang w:val="ru-RU"/>
        </w:rPr>
      </w:pPr>
      <w:r w:rsidRPr="00853C6F">
        <w:rPr>
          <w:i/>
          <w:iCs/>
          <w:szCs w:val="28"/>
          <w:lang w:val="ru-RU"/>
        </w:rPr>
        <w:lastRenderedPageBreak/>
        <w:t>Таблиця 1.2.</w:t>
      </w:r>
      <w:r>
        <w:rPr>
          <w:szCs w:val="28"/>
          <w:lang w:val="ru-RU"/>
        </w:rPr>
        <w:t xml:space="preserve"> типові способи зварювання плавленням</w:t>
      </w:r>
    </w:p>
    <w:tbl>
      <w:tblPr>
        <w:tblStyle w:val="a4"/>
        <w:tblW w:w="0" w:type="auto"/>
        <w:tblInd w:w="397" w:type="dxa"/>
        <w:tblLook w:val="04A0" w:firstRow="1" w:lastRow="0" w:firstColumn="1" w:lastColumn="0" w:noHBand="0" w:noVBand="1"/>
      </w:tblPr>
      <w:tblGrid>
        <w:gridCol w:w="923"/>
        <w:gridCol w:w="924"/>
        <w:gridCol w:w="924"/>
        <w:gridCol w:w="923"/>
        <w:gridCol w:w="923"/>
        <w:gridCol w:w="923"/>
        <w:gridCol w:w="923"/>
        <w:gridCol w:w="923"/>
        <w:gridCol w:w="923"/>
        <w:gridCol w:w="923"/>
      </w:tblGrid>
      <w:tr w:rsidR="00D96D75" w14:paraId="7F523F78" w14:textId="77777777" w:rsidTr="004176FA">
        <w:tc>
          <w:tcPr>
            <w:tcW w:w="4617" w:type="dxa"/>
            <w:gridSpan w:val="5"/>
            <w:vAlign w:val="center"/>
          </w:tcPr>
          <w:p w14:paraId="27956646" w14:textId="0E250FD6" w:rsidR="00D96D75" w:rsidRDefault="00D96D75" w:rsidP="00D96D75">
            <w:pPr>
              <w:spacing w:line="360" w:lineRule="auto"/>
              <w:jc w:val="both"/>
              <w:rPr>
                <w:szCs w:val="28"/>
                <w:lang w:val="ru-RU"/>
              </w:rPr>
            </w:pPr>
            <w:r>
              <w:rPr>
                <w:sz w:val="24"/>
                <w:szCs w:val="24"/>
                <w:lang w:val="ru-RU"/>
              </w:rPr>
              <w:t>Плавким електродом</w:t>
            </w:r>
          </w:p>
        </w:tc>
        <w:tc>
          <w:tcPr>
            <w:tcW w:w="4615" w:type="dxa"/>
            <w:gridSpan w:val="5"/>
            <w:vAlign w:val="center"/>
          </w:tcPr>
          <w:p w14:paraId="77B895A8" w14:textId="3EDD2F14" w:rsidR="00D96D75" w:rsidRDefault="00D96D75" w:rsidP="00D96D75">
            <w:pPr>
              <w:spacing w:line="360" w:lineRule="auto"/>
              <w:jc w:val="both"/>
              <w:rPr>
                <w:szCs w:val="28"/>
                <w:lang w:val="ru-RU"/>
              </w:rPr>
            </w:pPr>
            <w:r>
              <w:rPr>
                <w:sz w:val="24"/>
                <w:szCs w:val="24"/>
                <w:lang w:val="ru-RU"/>
              </w:rPr>
              <w:t>Неплавким електродом</w:t>
            </w:r>
          </w:p>
        </w:tc>
      </w:tr>
      <w:tr w:rsidR="00D96D75" w14:paraId="2D655861" w14:textId="77777777" w:rsidTr="00D96D75">
        <w:tc>
          <w:tcPr>
            <w:tcW w:w="923" w:type="dxa"/>
            <w:vAlign w:val="center"/>
          </w:tcPr>
          <w:p w14:paraId="1159DF19" w14:textId="7A82C8D8" w:rsidR="00D96D75" w:rsidRDefault="00D96D75" w:rsidP="00D96D75">
            <w:pPr>
              <w:spacing w:line="360" w:lineRule="auto"/>
              <w:jc w:val="both"/>
              <w:rPr>
                <w:szCs w:val="28"/>
                <w:lang w:val="ru-RU"/>
              </w:rPr>
            </w:pPr>
            <w:r>
              <w:rPr>
                <w:sz w:val="24"/>
                <w:szCs w:val="24"/>
                <w:lang w:val="ru-RU"/>
              </w:rPr>
              <w:t>Е</w:t>
            </w:r>
          </w:p>
        </w:tc>
        <w:tc>
          <w:tcPr>
            <w:tcW w:w="924" w:type="dxa"/>
            <w:vAlign w:val="center"/>
          </w:tcPr>
          <w:p w14:paraId="3FD08957" w14:textId="066012D0" w:rsidR="00D96D75" w:rsidRDefault="00D96D75" w:rsidP="00D96D75">
            <w:pPr>
              <w:spacing w:line="360" w:lineRule="auto"/>
              <w:jc w:val="both"/>
              <w:rPr>
                <w:szCs w:val="28"/>
                <w:lang w:val="ru-RU"/>
              </w:rPr>
            </w:pPr>
            <w:r>
              <w:rPr>
                <w:sz w:val="24"/>
                <w:szCs w:val="24"/>
                <w:lang w:val="ru-RU"/>
              </w:rPr>
              <w:t>АП</w:t>
            </w:r>
          </w:p>
        </w:tc>
        <w:tc>
          <w:tcPr>
            <w:tcW w:w="924" w:type="dxa"/>
            <w:vAlign w:val="center"/>
          </w:tcPr>
          <w:p w14:paraId="3E319E7B" w14:textId="2EBE7148" w:rsidR="00D96D75" w:rsidRDefault="00D96D75" w:rsidP="00D96D75">
            <w:pPr>
              <w:spacing w:line="360" w:lineRule="auto"/>
              <w:jc w:val="both"/>
              <w:rPr>
                <w:szCs w:val="28"/>
                <w:lang w:val="ru-RU"/>
              </w:rPr>
            </w:pPr>
            <w:r>
              <w:rPr>
                <w:sz w:val="24"/>
                <w:szCs w:val="24"/>
                <w:lang w:val="ru-RU"/>
              </w:rPr>
              <w:t>ІП</w:t>
            </w:r>
          </w:p>
        </w:tc>
        <w:tc>
          <w:tcPr>
            <w:tcW w:w="923" w:type="dxa"/>
            <w:vAlign w:val="center"/>
          </w:tcPr>
          <w:p w14:paraId="1099A04A" w14:textId="5B0CA814" w:rsidR="00D96D75" w:rsidRDefault="00D96D75" w:rsidP="00D96D75">
            <w:pPr>
              <w:spacing w:line="360" w:lineRule="auto"/>
              <w:jc w:val="both"/>
              <w:rPr>
                <w:szCs w:val="28"/>
                <w:lang w:val="ru-RU"/>
              </w:rPr>
            </w:pPr>
            <w:r>
              <w:rPr>
                <w:sz w:val="24"/>
                <w:szCs w:val="24"/>
                <w:lang w:val="ru-RU"/>
              </w:rPr>
              <w:t>АФ</w:t>
            </w:r>
          </w:p>
        </w:tc>
        <w:tc>
          <w:tcPr>
            <w:tcW w:w="923" w:type="dxa"/>
            <w:vAlign w:val="center"/>
          </w:tcPr>
          <w:p w14:paraId="70A6F4EC" w14:textId="0F98E7B4" w:rsidR="00D96D75" w:rsidRDefault="00D96D75" w:rsidP="00D96D75">
            <w:pPr>
              <w:spacing w:line="360" w:lineRule="auto"/>
              <w:jc w:val="both"/>
              <w:rPr>
                <w:szCs w:val="28"/>
                <w:lang w:val="ru-RU"/>
              </w:rPr>
            </w:pPr>
            <w:r>
              <w:rPr>
                <w:sz w:val="24"/>
                <w:szCs w:val="24"/>
                <w:lang w:val="ru-RU"/>
              </w:rPr>
              <w:t>Ш</w:t>
            </w:r>
          </w:p>
        </w:tc>
        <w:tc>
          <w:tcPr>
            <w:tcW w:w="923" w:type="dxa"/>
            <w:vAlign w:val="center"/>
          </w:tcPr>
          <w:p w14:paraId="500EEADC" w14:textId="77FD8F19" w:rsidR="00D96D75" w:rsidRDefault="00D96D75" w:rsidP="00D96D75">
            <w:pPr>
              <w:spacing w:line="360" w:lineRule="auto"/>
              <w:jc w:val="both"/>
              <w:rPr>
                <w:szCs w:val="28"/>
                <w:lang w:val="ru-RU"/>
              </w:rPr>
            </w:pPr>
            <w:r>
              <w:rPr>
                <w:sz w:val="24"/>
                <w:szCs w:val="24"/>
                <w:lang w:val="ru-RU"/>
              </w:rPr>
              <w:t>Г</w:t>
            </w:r>
          </w:p>
        </w:tc>
        <w:tc>
          <w:tcPr>
            <w:tcW w:w="923" w:type="dxa"/>
            <w:vAlign w:val="center"/>
          </w:tcPr>
          <w:p w14:paraId="6754CDC4" w14:textId="5567A073" w:rsidR="00D96D75" w:rsidRDefault="00D96D75" w:rsidP="00D96D75">
            <w:pPr>
              <w:spacing w:line="360" w:lineRule="auto"/>
              <w:jc w:val="both"/>
              <w:rPr>
                <w:szCs w:val="28"/>
                <w:lang w:val="ru-RU"/>
              </w:rPr>
            </w:pPr>
            <w:r>
              <w:rPr>
                <w:sz w:val="24"/>
                <w:szCs w:val="24"/>
                <w:lang w:val="ru-RU"/>
              </w:rPr>
              <w:t>ІН</w:t>
            </w:r>
          </w:p>
        </w:tc>
        <w:tc>
          <w:tcPr>
            <w:tcW w:w="923" w:type="dxa"/>
            <w:vAlign w:val="center"/>
          </w:tcPr>
          <w:p w14:paraId="3B66BBDC" w14:textId="03834B0D" w:rsidR="00D96D75" w:rsidRDefault="00D96D75" w:rsidP="00D96D75">
            <w:pPr>
              <w:spacing w:line="360" w:lineRule="auto"/>
              <w:jc w:val="both"/>
              <w:rPr>
                <w:szCs w:val="28"/>
                <w:lang w:val="ru-RU"/>
              </w:rPr>
            </w:pPr>
            <w:r>
              <w:rPr>
                <w:sz w:val="24"/>
                <w:szCs w:val="24"/>
                <w:lang w:val="ru-RU"/>
              </w:rPr>
              <w:t>П</w:t>
            </w:r>
          </w:p>
        </w:tc>
        <w:tc>
          <w:tcPr>
            <w:tcW w:w="923" w:type="dxa"/>
            <w:vAlign w:val="center"/>
          </w:tcPr>
          <w:p w14:paraId="6F41B0B9" w14:textId="5EE2DB15" w:rsidR="00D96D75" w:rsidRDefault="00D96D75" w:rsidP="00D96D75">
            <w:pPr>
              <w:spacing w:line="360" w:lineRule="auto"/>
              <w:jc w:val="both"/>
              <w:rPr>
                <w:szCs w:val="28"/>
                <w:lang w:val="ru-RU"/>
              </w:rPr>
            </w:pPr>
            <w:r>
              <w:rPr>
                <w:sz w:val="24"/>
                <w:szCs w:val="24"/>
                <w:lang w:val="ru-RU"/>
              </w:rPr>
              <w:t>ЕП</w:t>
            </w:r>
          </w:p>
        </w:tc>
        <w:tc>
          <w:tcPr>
            <w:tcW w:w="923" w:type="dxa"/>
            <w:vAlign w:val="center"/>
          </w:tcPr>
          <w:p w14:paraId="4625A630" w14:textId="3FFB98A9" w:rsidR="00D96D75" w:rsidRDefault="00D96D75" w:rsidP="00D96D75">
            <w:pPr>
              <w:spacing w:line="360" w:lineRule="auto"/>
              <w:jc w:val="both"/>
              <w:rPr>
                <w:szCs w:val="28"/>
                <w:lang w:val="ru-RU"/>
              </w:rPr>
            </w:pPr>
            <w:r>
              <w:rPr>
                <w:sz w:val="24"/>
                <w:szCs w:val="24"/>
                <w:lang w:val="ru-RU"/>
              </w:rPr>
              <w:t>Л</w:t>
            </w:r>
          </w:p>
        </w:tc>
      </w:tr>
      <w:tr w:rsidR="00D96D75" w14:paraId="422D7F9F" w14:textId="77777777" w:rsidTr="00D96D75">
        <w:tc>
          <w:tcPr>
            <w:tcW w:w="923" w:type="dxa"/>
            <w:vAlign w:val="center"/>
          </w:tcPr>
          <w:p w14:paraId="23FC4C05" w14:textId="321C51AE" w:rsidR="00D96D75" w:rsidRDefault="00D96D75" w:rsidP="00D96D75">
            <w:pPr>
              <w:spacing w:line="360" w:lineRule="auto"/>
              <w:jc w:val="both"/>
              <w:rPr>
                <w:szCs w:val="28"/>
                <w:lang w:val="ru-RU"/>
              </w:rPr>
            </w:pPr>
            <w:r>
              <w:rPr>
                <w:sz w:val="24"/>
                <w:szCs w:val="24"/>
                <w:lang w:val="ru-RU"/>
              </w:rPr>
              <w:t>++</w:t>
            </w:r>
          </w:p>
        </w:tc>
        <w:tc>
          <w:tcPr>
            <w:tcW w:w="924" w:type="dxa"/>
            <w:vAlign w:val="center"/>
          </w:tcPr>
          <w:p w14:paraId="20FD19EF" w14:textId="0376423A" w:rsidR="00D96D75" w:rsidRDefault="00D96D75" w:rsidP="00D96D75">
            <w:pPr>
              <w:spacing w:line="360" w:lineRule="auto"/>
              <w:jc w:val="both"/>
              <w:rPr>
                <w:szCs w:val="28"/>
                <w:lang w:val="ru-RU"/>
              </w:rPr>
            </w:pPr>
            <w:r>
              <w:rPr>
                <w:sz w:val="24"/>
                <w:szCs w:val="24"/>
                <w:lang w:val="ru-RU"/>
              </w:rPr>
              <w:t>++</w:t>
            </w:r>
          </w:p>
        </w:tc>
        <w:tc>
          <w:tcPr>
            <w:tcW w:w="924" w:type="dxa"/>
            <w:vAlign w:val="center"/>
          </w:tcPr>
          <w:p w14:paraId="28D8AF8E" w14:textId="6AD75F85" w:rsidR="00D96D75" w:rsidRDefault="00D96D75" w:rsidP="00D96D75">
            <w:pPr>
              <w:spacing w:line="360" w:lineRule="auto"/>
              <w:jc w:val="both"/>
              <w:rPr>
                <w:szCs w:val="28"/>
                <w:lang w:val="ru-RU"/>
              </w:rPr>
            </w:pPr>
            <w:r>
              <w:rPr>
                <w:sz w:val="24"/>
                <w:szCs w:val="24"/>
                <w:lang w:val="ru-RU"/>
              </w:rPr>
              <w:t>(+)</w:t>
            </w:r>
          </w:p>
        </w:tc>
        <w:tc>
          <w:tcPr>
            <w:tcW w:w="923" w:type="dxa"/>
            <w:vAlign w:val="center"/>
          </w:tcPr>
          <w:p w14:paraId="1BD3AA3D" w14:textId="637850D9" w:rsidR="00D96D75" w:rsidRDefault="00D96D75" w:rsidP="00D96D75">
            <w:pPr>
              <w:spacing w:line="360" w:lineRule="auto"/>
              <w:jc w:val="both"/>
              <w:rPr>
                <w:szCs w:val="28"/>
                <w:lang w:val="ru-RU"/>
              </w:rPr>
            </w:pPr>
            <w:r>
              <w:rPr>
                <w:sz w:val="24"/>
                <w:szCs w:val="24"/>
                <w:lang w:val="ru-RU"/>
              </w:rPr>
              <w:t>++</w:t>
            </w:r>
          </w:p>
        </w:tc>
        <w:tc>
          <w:tcPr>
            <w:tcW w:w="923" w:type="dxa"/>
            <w:vAlign w:val="center"/>
          </w:tcPr>
          <w:p w14:paraId="22369CDC" w14:textId="19C28574" w:rsidR="00D96D75" w:rsidRDefault="00D96D75" w:rsidP="00D96D75">
            <w:pPr>
              <w:spacing w:line="360" w:lineRule="auto"/>
              <w:jc w:val="both"/>
              <w:rPr>
                <w:szCs w:val="28"/>
                <w:lang w:val="ru-RU"/>
              </w:rPr>
            </w:pPr>
            <w:r>
              <w:rPr>
                <w:sz w:val="24"/>
                <w:szCs w:val="24"/>
                <w:lang w:val="ru-RU"/>
              </w:rPr>
              <w:t>++</w:t>
            </w:r>
          </w:p>
        </w:tc>
        <w:tc>
          <w:tcPr>
            <w:tcW w:w="923" w:type="dxa"/>
            <w:vAlign w:val="center"/>
          </w:tcPr>
          <w:p w14:paraId="242C6E54" w14:textId="568666D7" w:rsidR="00D96D75" w:rsidRDefault="00D96D75" w:rsidP="00D96D75">
            <w:pPr>
              <w:spacing w:line="360" w:lineRule="auto"/>
              <w:jc w:val="both"/>
              <w:rPr>
                <w:szCs w:val="28"/>
                <w:lang w:val="ru-RU"/>
              </w:rPr>
            </w:pPr>
            <w:r>
              <w:rPr>
                <w:sz w:val="24"/>
                <w:szCs w:val="24"/>
                <w:lang w:val="ru-RU"/>
              </w:rPr>
              <w:t>+</w:t>
            </w:r>
          </w:p>
        </w:tc>
        <w:tc>
          <w:tcPr>
            <w:tcW w:w="923" w:type="dxa"/>
            <w:vAlign w:val="center"/>
          </w:tcPr>
          <w:p w14:paraId="57914E27" w14:textId="7D242CAE" w:rsidR="00D96D75" w:rsidRDefault="00D96D75" w:rsidP="00D96D75">
            <w:pPr>
              <w:spacing w:line="360" w:lineRule="auto"/>
              <w:jc w:val="both"/>
              <w:rPr>
                <w:szCs w:val="28"/>
                <w:lang w:val="ru-RU"/>
              </w:rPr>
            </w:pPr>
            <w:r>
              <w:rPr>
                <w:sz w:val="24"/>
                <w:szCs w:val="24"/>
                <w:lang w:val="ru-RU"/>
              </w:rPr>
              <w:t>(+)</w:t>
            </w:r>
          </w:p>
        </w:tc>
        <w:tc>
          <w:tcPr>
            <w:tcW w:w="923" w:type="dxa"/>
            <w:vAlign w:val="center"/>
          </w:tcPr>
          <w:p w14:paraId="7C700C80" w14:textId="6FD30299" w:rsidR="00D96D75" w:rsidRDefault="00D96D75" w:rsidP="00D96D75">
            <w:pPr>
              <w:spacing w:line="360" w:lineRule="auto"/>
              <w:jc w:val="both"/>
              <w:rPr>
                <w:szCs w:val="28"/>
                <w:lang w:val="ru-RU"/>
              </w:rPr>
            </w:pPr>
            <w:r>
              <w:rPr>
                <w:sz w:val="24"/>
                <w:szCs w:val="24"/>
                <w:lang w:val="ru-RU"/>
              </w:rPr>
              <w:t>(+)</w:t>
            </w:r>
          </w:p>
        </w:tc>
        <w:tc>
          <w:tcPr>
            <w:tcW w:w="923" w:type="dxa"/>
            <w:vAlign w:val="center"/>
          </w:tcPr>
          <w:p w14:paraId="719C7EA3" w14:textId="0D179D4C" w:rsidR="00D96D75" w:rsidRDefault="00D96D75" w:rsidP="00D96D75">
            <w:pPr>
              <w:spacing w:line="360" w:lineRule="auto"/>
              <w:jc w:val="both"/>
              <w:rPr>
                <w:szCs w:val="28"/>
                <w:lang w:val="ru-RU"/>
              </w:rPr>
            </w:pPr>
            <w:r>
              <w:rPr>
                <w:sz w:val="24"/>
                <w:szCs w:val="24"/>
                <w:lang w:val="ru-RU"/>
              </w:rPr>
              <w:t>(+)</w:t>
            </w:r>
          </w:p>
        </w:tc>
        <w:tc>
          <w:tcPr>
            <w:tcW w:w="923" w:type="dxa"/>
            <w:vAlign w:val="center"/>
          </w:tcPr>
          <w:p w14:paraId="1BB32209" w14:textId="5DFA2DDF" w:rsidR="00D96D75" w:rsidRDefault="00D96D75" w:rsidP="00D96D75">
            <w:pPr>
              <w:spacing w:line="360" w:lineRule="auto"/>
              <w:jc w:val="both"/>
              <w:rPr>
                <w:szCs w:val="28"/>
                <w:lang w:val="ru-RU"/>
              </w:rPr>
            </w:pPr>
            <w:r>
              <w:rPr>
                <w:sz w:val="24"/>
                <w:szCs w:val="24"/>
                <w:lang w:val="ru-RU"/>
              </w:rPr>
              <w:t>(+)</w:t>
            </w:r>
          </w:p>
        </w:tc>
      </w:tr>
    </w:tbl>
    <w:p w14:paraId="239C9FCF" w14:textId="77777777" w:rsidR="00D96D75" w:rsidRDefault="00D96D75" w:rsidP="00974596">
      <w:pPr>
        <w:spacing w:line="360" w:lineRule="auto"/>
        <w:ind w:firstLine="851"/>
        <w:jc w:val="both"/>
        <w:rPr>
          <w:szCs w:val="28"/>
          <w:lang w:val="ru-RU"/>
        </w:rPr>
      </w:pPr>
      <w:r>
        <w:rPr>
          <w:szCs w:val="28"/>
          <w:lang w:val="ru-RU"/>
        </w:rPr>
        <w:t>++ - Більш рекомендовані.</w:t>
      </w:r>
    </w:p>
    <w:p w14:paraId="4AAB935A" w14:textId="77777777" w:rsidR="00D96D75" w:rsidRDefault="00D96D75" w:rsidP="00974596">
      <w:pPr>
        <w:spacing w:line="360" w:lineRule="auto"/>
        <w:ind w:firstLine="851"/>
        <w:jc w:val="both"/>
        <w:rPr>
          <w:szCs w:val="28"/>
          <w:lang w:val="ru-RU"/>
        </w:rPr>
      </w:pPr>
      <w:r>
        <w:rPr>
          <w:szCs w:val="28"/>
          <w:lang w:val="ru-RU"/>
        </w:rPr>
        <w:t>+ -  Рекомендовані.</w:t>
      </w:r>
    </w:p>
    <w:p w14:paraId="3340C4A7" w14:textId="77777777" w:rsidR="00D96D75" w:rsidRDefault="00D96D75" w:rsidP="00974596">
      <w:pPr>
        <w:spacing w:line="360" w:lineRule="auto"/>
        <w:ind w:firstLine="851"/>
        <w:jc w:val="both"/>
        <w:rPr>
          <w:szCs w:val="28"/>
          <w:lang w:val="ru-RU"/>
        </w:rPr>
      </w:pPr>
      <w:r>
        <w:rPr>
          <w:szCs w:val="28"/>
          <w:lang w:val="ru-RU"/>
        </w:rPr>
        <w:t>(+) – Рекомендовані обмежено</w:t>
      </w:r>
    </w:p>
    <w:p w14:paraId="56C51628" w14:textId="77777777" w:rsidR="00D96D75" w:rsidRDefault="00D96D75" w:rsidP="00974596">
      <w:pPr>
        <w:spacing w:line="360" w:lineRule="auto"/>
        <w:ind w:firstLine="851"/>
        <w:jc w:val="both"/>
        <w:rPr>
          <w:szCs w:val="28"/>
          <w:lang w:val="ru-RU"/>
        </w:rPr>
      </w:pPr>
      <w:r>
        <w:rPr>
          <w:szCs w:val="28"/>
          <w:lang w:val="ru-RU"/>
        </w:rPr>
        <w:t>Як видно з таблиці для зварювання виробу можна використовувати ручне електродугове зварювання покритим електродом, в активному газі плавким, автоматизоване під флюсом та електрошлакове. Вони і залишаються для подальшого аналізу.</w:t>
      </w:r>
    </w:p>
    <w:p w14:paraId="61EFCE0D" w14:textId="176F0FC0" w:rsidR="00D96D75" w:rsidRDefault="00D96D75" w:rsidP="00974596">
      <w:pPr>
        <w:spacing w:line="360" w:lineRule="auto"/>
        <w:ind w:firstLine="851"/>
        <w:jc w:val="both"/>
        <w:rPr>
          <w:szCs w:val="28"/>
          <w:lang w:val="ru-RU"/>
        </w:rPr>
      </w:pPr>
      <w:r>
        <w:rPr>
          <w:szCs w:val="28"/>
          <w:lang w:val="ru-RU"/>
        </w:rPr>
        <w:t>На виробі, використовуються деталі товщиною 10 мм. Для такої товщини, доцільно використовувати такі способи зварювання: механізоване та автоматизоване в С0</w:t>
      </w:r>
      <w:r>
        <w:rPr>
          <w:szCs w:val="28"/>
          <w:vertAlign w:val="subscript"/>
          <w:lang w:val="ru-RU"/>
        </w:rPr>
        <w:t>2</w:t>
      </w:r>
      <w:r>
        <w:rPr>
          <w:szCs w:val="28"/>
          <w:lang w:val="ru-RU"/>
        </w:rPr>
        <w:t xml:space="preserve"> (АП), автоматичне під флюсом (АФ), ці способи забезпечують гарну якість шву, та більш продуктивні порівняно з ручним зварюванням покритим електродом (Е).Всі інші способи на таких товщинах не використовуються. </w:t>
      </w:r>
    </w:p>
    <w:p w14:paraId="5A801A9C" w14:textId="62A2CD1E" w:rsidR="008C1804" w:rsidRDefault="008C1804" w:rsidP="008C1804">
      <w:pPr>
        <w:spacing w:line="360" w:lineRule="auto"/>
        <w:ind w:left="397" w:firstLine="709"/>
        <w:jc w:val="right"/>
        <w:rPr>
          <w:szCs w:val="28"/>
          <w:lang w:val="ru-RU"/>
        </w:rPr>
      </w:pPr>
      <w:r w:rsidRPr="00853C6F">
        <w:rPr>
          <w:i/>
          <w:iCs/>
          <w:szCs w:val="28"/>
          <w:lang w:val="ru-RU"/>
        </w:rPr>
        <w:t>Таблиця 1.</w:t>
      </w:r>
      <w:r>
        <w:rPr>
          <w:i/>
          <w:iCs/>
          <w:szCs w:val="28"/>
          <w:lang w:val="ru-RU"/>
        </w:rPr>
        <w:t>3</w:t>
      </w:r>
      <w:r w:rsidRPr="00853C6F">
        <w:rPr>
          <w:i/>
          <w:iCs/>
          <w:szCs w:val="28"/>
          <w:lang w:val="ru-RU"/>
        </w:rPr>
        <w:t>.</w:t>
      </w:r>
      <w:r>
        <w:rPr>
          <w:szCs w:val="28"/>
          <w:lang w:val="ru-RU"/>
        </w:rPr>
        <w:t xml:space="preserve"> типові способи зварювання плавленням</w:t>
      </w:r>
    </w:p>
    <w:tbl>
      <w:tblPr>
        <w:tblStyle w:val="a4"/>
        <w:tblW w:w="0" w:type="auto"/>
        <w:jc w:val="center"/>
        <w:tblLook w:val="04A0" w:firstRow="1" w:lastRow="0" w:firstColumn="1" w:lastColumn="0" w:noHBand="0" w:noVBand="1"/>
      </w:tblPr>
      <w:tblGrid>
        <w:gridCol w:w="923"/>
        <w:gridCol w:w="924"/>
        <w:gridCol w:w="924"/>
        <w:gridCol w:w="923"/>
        <w:gridCol w:w="923"/>
        <w:gridCol w:w="923"/>
        <w:gridCol w:w="923"/>
        <w:gridCol w:w="923"/>
        <w:gridCol w:w="923"/>
        <w:gridCol w:w="923"/>
      </w:tblGrid>
      <w:tr w:rsidR="006C3E98" w14:paraId="5279BF36" w14:textId="77777777" w:rsidTr="003A5C0B">
        <w:trPr>
          <w:jc w:val="center"/>
        </w:trPr>
        <w:tc>
          <w:tcPr>
            <w:tcW w:w="4617" w:type="dxa"/>
            <w:gridSpan w:val="5"/>
            <w:vAlign w:val="center"/>
          </w:tcPr>
          <w:p w14:paraId="3E8D039D" w14:textId="77777777" w:rsidR="006C3E98" w:rsidRDefault="006C3E98" w:rsidP="004176FA">
            <w:pPr>
              <w:spacing w:line="360" w:lineRule="auto"/>
              <w:jc w:val="both"/>
              <w:rPr>
                <w:szCs w:val="28"/>
                <w:lang w:val="ru-RU"/>
              </w:rPr>
            </w:pPr>
            <w:r>
              <w:rPr>
                <w:sz w:val="24"/>
                <w:szCs w:val="24"/>
                <w:lang w:val="ru-RU"/>
              </w:rPr>
              <w:t>Плавким електродом</w:t>
            </w:r>
          </w:p>
        </w:tc>
        <w:tc>
          <w:tcPr>
            <w:tcW w:w="4615" w:type="dxa"/>
            <w:gridSpan w:val="5"/>
            <w:vAlign w:val="center"/>
          </w:tcPr>
          <w:p w14:paraId="42D07733" w14:textId="77777777" w:rsidR="006C3E98" w:rsidRDefault="006C3E98" w:rsidP="004176FA">
            <w:pPr>
              <w:spacing w:line="360" w:lineRule="auto"/>
              <w:jc w:val="both"/>
              <w:rPr>
                <w:szCs w:val="28"/>
                <w:lang w:val="ru-RU"/>
              </w:rPr>
            </w:pPr>
            <w:r>
              <w:rPr>
                <w:sz w:val="24"/>
                <w:szCs w:val="24"/>
                <w:lang w:val="ru-RU"/>
              </w:rPr>
              <w:t>Неплавким електродом</w:t>
            </w:r>
          </w:p>
        </w:tc>
      </w:tr>
      <w:tr w:rsidR="006C3E98" w14:paraId="7B1CFEAE" w14:textId="77777777" w:rsidTr="003A5C0B">
        <w:trPr>
          <w:jc w:val="center"/>
        </w:trPr>
        <w:tc>
          <w:tcPr>
            <w:tcW w:w="923" w:type="dxa"/>
            <w:vAlign w:val="center"/>
          </w:tcPr>
          <w:p w14:paraId="23A952BC" w14:textId="77777777" w:rsidR="006C3E98" w:rsidRDefault="006C3E98" w:rsidP="004176FA">
            <w:pPr>
              <w:spacing w:line="360" w:lineRule="auto"/>
              <w:jc w:val="both"/>
              <w:rPr>
                <w:szCs w:val="28"/>
                <w:lang w:val="ru-RU"/>
              </w:rPr>
            </w:pPr>
            <w:r>
              <w:rPr>
                <w:sz w:val="24"/>
                <w:szCs w:val="24"/>
                <w:lang w:val="ru-RU"/>
              </w:rPr>
              <w:t>Е</w:t>
            </w:r>
          </w:p>
        </w:tc>
        <w:tc>
          <w:tcPr>
            <w:tcW w:w="924" w:type="dxa"/>
            <w:vAlign w:val="center"/>
          </w:tcPr>
          <w:p w14:paraId="31D7C127" w14:textId="77777777" w:rsidR="006C3E98" w:rsidRDefault="006C3E98" w:rsidP="004176FA">
            <w:pPr>
              <w:spacing w:line="360" w:lineRule="auto"/>
              <w:jc w:val="both"/>
              <w:rPr>
                <w:szCs w:val="28"/>
                <w:lang w:val="ru-RU"/>
              </w:rPr>
            </w:pPr>
            <w:r>
              <w:rPr>
                <w:sz w:val="24"/>
                <w:szCs w:val="24"/>
                <w:lang w:val="ru-RU"/>
              </w:rPr>
              <w:t>АП</w:t>
            </w:r>
          </w:p>
        </w:tc>
        <w:tc>
          <w:tcPr>
            <w:tcW w:w="924" w:type="dxa"/>
            <w:vAlign w:val="center"/>
          </w:tcPr>
          <w:p w14:paraId="3D19BA41" w14:textId="77777777" w:rsidR="006C3E98" w:rsidRDefault="006C3E98" w:rsidP="004176FA">
            <w:pPr>
              <w:spacing w:line="360" w:lineRule="auto"/>
              <w:jc w:val="both"/>
              <w:rPr>
                <w:szCs w:val="28"/>
                <w:lang w:val="ru-RU"/>
              </w:rPr>
            </w:pPr>
            <w:r>
              <w:rPr>
                <w:sz w:val="24"/>
                <w:szCs w:val="24"/>
                <w:lang w:val="ru-RU"/>
              </w:rPr>
              <w:t>ІП</w:t>
            </w:r>
          </w:p>
        </w:tc>
        <w:tc>
          <w:tcPr>
            <w:tcW w:w="923" w:type="dxa"/>
            <w:vAlign w:val="center"/>
          </w:tcPr>
          <w:p w14:paraId="1F0B1539" w14:textId="77777777" w:rsidR="006C3E98" w:rsidRDefault="006C3E98" w:rsidP="004176FA">
            <w:pPr>
              <w:spacing w:line="360" w:lineRule="auto"/>
              <w:jc w:val="both"/>
              <w:rPr>
                <w:szCs w:val="28"/>
                <w:lang w:val="ru-RU"/>
              </w:rPr>
            </w:pPr>
            <w:r>
              <w:rPr>
                <w:sz w:val="24"/>
                <w:szCs w:val="24"/>
                <w:lang w:val="ru-RU"/>
              </w:rPr>
              <w:t>АФ</w:t>
            </w:r>
          </w:p>
        </w:tc>
        <w:tc>
          <w:tcPr>
            <w:tcW w:w="923" w:type="dxa"/>
            <w:vAlign w:val="center"/>
          </w:tcPr>
          <w:p w14:paraId="0739FBBC" w14:textId="77777777" w:rsidR="006C3E98" w:rsidRDefault="006C3E98" w:rsidP="004176FA">
            <w:pPr>
              <w:spacing w:line="360" w:lineRule="auto"/>
              <w:jc w:val="both"/>
              <w:rPr>
                <w:szCs w:val="28"/>
                <w:lang w:val="ru-RU"/>
              </w:rPr>
            </w:pPr>
            <w:r>
              <w:rPr>
                <w:sz w:val="24"/>
                <w:szCs w:val="24"/>
                <w:lang w:val="ru-RU"/>
              </w:rPr>
              <w:t>Ш</w:t>
            </w:r>
          </w:p>
        </w:tc>
        <w:tc>
          <w:tcPr>
            <w:tcW w:w="923" w:type="dxa"/>
            <w:vAlign w:val="center"/>
          </w:tcPr>
          <w:p w14:paraId="567B0E79" w14:textId="77777777" w:rsidR="006C3E98" w:rsidRDefault="006C3E98" w:rsidP="004176FA">
            <w:pPr>
              <w:spacing w:line="360" w:lineRule="auto"/>
              <w:jc w:val="both"/>
              <w:rPr>
                <w:szCs w:val="28"/>
                <w:lang w:val="ru-RU"/>
              </w:rPr>
            </w:pPr>
            <w:r>
              <w:rPr>
                <w:sz w:val="24"/>
                <w:szCs w:val="24"/>
                <w:lang w:val="ru-RU"/>
              </w:rPr>
              <w:t>Г</w:t>
            </w:r>
          </w:p>
        </w:tc>
        <w:tc>
          <w:tcPr>
            <w:tcW w:w="923" w:type="dxa"/>
            <w:vAlign w:val="center"/>
          </w:tcPr>
          <w:p w14:paraId="49E7141E" w14:textId="77777777" w:rsidR="006C3E98" w:rsidRDefault="006C3E98" w:rsidP="004176FA">
            <w:pPr>
              <w:spacing w:line="360" w:lineRule="auto"/>
              <w:jc w:val="both"/>
              <w:rPr>
                <w:szCs w:val="28"/>
                <w:lang w:val="ru-RU"/>
              </w:rPr>
            </w:pPr>
            <w:r>
              <w:rPr>
                <w:sz w:val="24"/>
                <w:szCs w:val="24"/>
                <w:lang w:val="ru-RU"/>
              </w:rPr>
              <w:t>ІН</w:t>
            </w:r>
          </w:p>
        </w:tc>
        <w:tc>
          <w:tcPr>
            <w:tcW w:w="923" w:type="dxa"/>
            <w:vAlign w:val="center"/>
          </w:tcPr>
          <w:p w14:paraId="40FBACC6" w14:textId="77777777" w:rsidR="006C3E98" w:rsidRDefault="006C3E98" w:rsidP="004176FA">
            <w:pPr>
              <w:spacing w:line="360" w:lineRule="auto"/>
              <w:jc w:val="both"/>
              <w:rPr>
                <w:szCs w:val="28"/>
                <w:lang w:val="ru-RU"/>
              </w:rPr>
            </w:pPr>
            <w:r>
              <w:rPr>
                <w:sz w:val="24"/>
                <w:szCs w:val="24"/>
                <w:lang w:val="ru-RU"/>
              </w:rPr>
              <w:t>П</w:t>
            </w:r>
          </w:p>
        </w:tc>
        <w:tc>
          <w:tcPr>
            <w:tcW w:w="923" w:type="dxa"/>
            <w:vAlign w:val="center"/>
          </w:tcPr>
          <w:p w14:paraId="121FF4A9" w14:textId="77777777" w:rsidR="006C3E98" w:rsidRDefault="006C3E98" w:rsidP="004176FA">
            <w:pPr>
              <w:spacing w:line="360" w:lineRule="auto"/>
              <w:jc w:val="both"/>
              <w:rPr>
                <w:szCs w:val="28"/>
                <w:lang w:val="ru-RU"/>
              </w:rPr>
            </w:pPr>
            <w:r>
              <w:rPr>
                <w:sz w:val="24"/>
                <w:szCs w:val="24"/>
                <w:lang w:val="ru-RU"/>
              </w:rPr>
              <w:t>ЕП</w:t>
            </w:r>
          </w:p>
        </w:tc>
        <w:tc>
          <w:tcPr>
            <w:tcW w:w="923" w:type="dxa"/>
            <w:vAlign w:val="center"/>
          </w:tcPr>
          <w:p w14:paraId="6EF9AADE" w14:textId="77777777" w:rsidR="006C3E98" w:rsidRDefault="006C3E98" w:rsidP="004176FA">
            <w:pPr>
              <w:spacing w:line="360" w:lineRule="auto"/>
              <w:jc w:val="both"/>
              <w:rPr>
                <w:szCs w:val="28"/>
                <w:lang w:val="ru-RU"/>
              </w:rPr>
            </w:pPr>
            <w:r>
              <w:rPr>
                <w:sz w:val="24"/>
                <w:szCs w:val="24"/>
                <w:lang w:val="ru-RU"/>
              </w:rPr>
              <w:t>Л</w:t>
            </w:r>
          </w:p>
        </w:tc>
      </w:tr>
      <w:tr w:rsidR="00B600E6" w14:paraId="2940FDC4" w14:textId="77777777" w:rsidTr="003A5C0B">
        <w:trPr>
          <w:jc w:val="center"/>
        </w:trPr>
        <w:tc>
          <w:tcPr>
            <w:tcW w:w="923" w:type="dxa"/>
            <w:vAlign w:val="center"/>
          </w:tcPr>
          <w:p w14:paraId="2263591E" w14:textId="47A217E6" w:rsidR="00B600E6" w:rsidRDefault="00B600E6" w:rsidP="00B600E6">
            <w:pPr>
              <w:spacing w:line="360" w:lineRule="auto"/>
              <w:jc w:val="both"/>
              <w:rPr>
                <w:szCs w:val="28"/>
                <w:lang w:val="ru-RU"/>
              </w:rPr>
            </w:pPr>
            <w:r>
              <w:rPr>
                <w:sz w:val="24"/>
                <w:szCs w:val="24"/>
                <w:lang w:val="ru-RU"/>
              </w:rPr>
              <w:t>+</w:t>
            </w:r>
          </w:p>
        </w:tc>
        <w:tc>
          <w:tcPr>
            <w:tcW w:w="924" w:type="dxa"/>
            <w:vAlign w:val="center"/>
          </w:tcPr>
          <w:p w14:paraId="585E89C5" w14:textId="128BDC23" w:rsidR="00B600E6" w:rsidRDefault="00B600E6" w:rsidP="00B600E6">
            <w:pPr>
              <w:spacing w:line="360" w:lineRule="auto"/>
              <w:jc w:val="both"/>
              <w:rPr>
                <w:szCs w:val="28"/>
                <w:lang w:val="ru-RU"/>
              </w:rPr>
            </w:pPr>
            <w:r>
              <w:rPr>
                <w:sz w:val="24"/>
                <w:szCs w:val="24"/>
                <w:lang w:val="ru-RU"/>
              </w:rPr>
              <w:t>++</w:t>
            </w:r>
          </w:p>
        </w:tc>
        <w:tc>
          <w:tcPr>
            <w:tcW w:w="924" w:type="dxa"/>
            <w:vAlign w:val="center"/>
          </w:tcPr>
          <w:p w14:paraId="3DD83B69" w14:textId="0E64FF20" w:rsidR="00B600E6" w:rsidRDefault="00B600E6" w:rsidP="00B600E6">
            <w:pPr>
              <w:spacing w:line="360" w:lineRule="auto"/>
              <w:jc w:val="both"/>
              <w:rPr>
                <w:szCs w:val="28"/>
                <w:lang w:val="ru-RU"/>
              </w:rPr>
            </w:pPr>
            <w:r>
              <w:rPr>
                <w:sz w:val="24"/>
                <w:szCs w:val="24"/>
                <w:lang w:val="ru-RU"/>
              </w:rPr>
              <w:t>-</w:t>
            </w:r>
          </w:p>
        </w:tc>
        <w:tc>
          <w:tcPr>
            <w:tcW w:w="923" w:type="dxa"/>
            <w:vAlign w:val="center"/>
          </w:tcPr>
          <w:p w14:paraId="2B6BF3C0" w14:textId="27C0F206" w:rsidR="00B600E6" w:rsidRDefault="00B600E6" w:rsidP="00B600E6">
            <w:pPr>
              <w:spacing w:line="360" w:lineRule="auto"/>
              <w:jc w:val="both"/>
              <w:rPr>
                <w:szCs w:val="28"/>
                <w:lang w:val="ru-RU"/>
              </w:rPr>
            </w:pPr>
            <w:r>
              <w:rPr>
                <w:sz w:val="24"/>
                <w:szCs w:val="24"/>
                <w:lang w:val="ru-RU"/>
              </w:rPr>
              <w:t>++</w:t>
            </w:r>
          </w:p>
        </w:tc>
        <w:tc>
          <w:tcPr>
            <w:tcW w:w="923" w:type="dxa"/>
            <w:vAlign w:val="center"/>
          </w:tcPr>
          <w:p w14:paraId="6772E6F6" w14:textId="2F3604B1" w:rsidR="00B600E6" w:rsidRDefault="00B600E6" w:rsidP="00B600E6">
            <w:pPr>
              <w:spacing w:line="360" w:lineRule="auto"/>
              <w:jc w:val="both"/>
              <w:rPr>
                <w:szCs w:val="28"/>
                <w:lang w:val="ru-RU"/>
              </w:rPr>
            </w:pPr>
            <w:r>
              <w:rPr>
                <w:sz w:val="24"/>
                <w:szCs w:val="24"/>
                <w:lang w:val="ru-RU"/>
              </w:rPr>
              <w:t>-</w:t>
            </w:r>
          </w:p>
        </w:tc>
        <w:tc>
          <w:tcPr>
            <w:tcW w:w="923" w:type="dxa"/>
            <w:vAlign w:val="center"/>
          </w:tcPr>
          <w:p w14:paraId="3E135FE2" w14:textId="3AD2CABB" w:rsidR="00B600E6" w:rsidRDefault="00B600E6" w:rsidP="00B600E6">
            <w:pPr>
              <w:spacing w:line="360" w:lineRule="auto"/>
              <w:jc w:val="both"/>
              <w:rPr>
                <w:szCs w:val="28"/>
                <w:lang w:val="ru-RU"/>
              </w:rPr>
            </w:pPr>
            <w:r>
              <w:rPr>
                <w:sz w:val="24"/>
                <w:szCs w:val="24"/>
                <w:lang w:val="ru-RU"/>
              </w:rPr>
              <w:t>-</w:t>
            </w:r>
          </w:p>
        </w:tc>
        <w:tc>
          <w:tcPr>
            <w:tcW w:w="923" w:type="dxa"/>
            <w:vAlign w:val="center"/>
          </w:tcPr>
          <w:p w14:paraId="085225E4" w14:textId="0DD74515" w:rsidR="00B600E6" w:rsidRDefault="00B600E6" w:rsidP="00B600E6">
            <w:pPr>
              <w:spacing w:line="360" w:lineRule="auto"/>
              <w:jc w:val="both"/>
              <w:rPr>
                <w:szCs w:val="28"/>
                <w:lang w:val="ru-RU"/>
              </w:rPr>
            </w:pPr>
            <w:r>
              <w:rPr>
                <w:sz w:val="24"/>
                <w:szCs w:val="24"/>
                <w:lang w:val="ru-RU"/>
              </w:rPr>
              <w:t>-</w:t>
            </w:r>
          </w:p>
        </w:tc>
        <w:tc>
          <w:tcPr>
            <w:tcW w:w="923" w:type="dxa"/>
            <w:vAlign w:val="center"/>
          </w:tcPr>
          <w:p w14:paraId="52844590" w14:textId="0F35D40C" w:rsidR="00B600E6" w:rsidRDefault="00B600E6" w:rsidP="00B600E6">
            <w:pPr>
              <w:spacing w:line="360" w:lineRule="auto"/>
              <w:jc w:val="both"/>
              <w:rPr>
                <w:szCs w:val="28"/>
                <w:lang w:val="ru-RU"/>
              </w:rPr>
            </w:pPr>
            <w:r>
              <w:rPr>
                <w:sz w:val="24"/>
                <w:szCs w:val="24"/>
                <w:lang w:val="ru-RU"/>
              </w:rPr>
              <w:t>-</w:t>
            </w:r>
          </w:p>
        </w:tc>
        <w:tc>
          <w:tcPr>
            <w:tcW w:w="923" w:type="dxa"/>
            <w:vAlign w:val="center"/>
          </w:tcPr>
          <w:p w14:paraId="376D85D2" w14:textId="717715E3" w:rsidR="00B600E6" w:rsidRDefault="00B600E6" w:rsidP="00B600E6">
            <w:pPr>
              <w:spacing w:line="360" w:lineRule="auto"/>
              <w:jc w:val="both"/>
              <w:rPr>
                <w:szCs w:val="28"/>
                <w:lang w:val="ru-RU"/>
              </w:rPr>
            </w:pPr>
            <w:r>
              <w:rPr>
                <w:sz w:val="24"/>
                <w:szCs w:val="24"/>
                <w:lang w:val="ru-RU"/>
              </w:rPr>
              <w:t>-</w:t>
            </w:r>
          </w:p>
        </w:tc>
        <w:tc>
          <w:tcPr>
            <w:tcW w:w="923" w:type="dxa"/>
            <w:vAlign w:val="center"/>
          </w:tcPr>
          <w:p w14:paraId="7FB3A154" w14:textId="1D63F5E1" w:rsidR="00B600E6" w:rsidRDefault="00B600E6" w:rsidP="00B600E6">
            <w:pPr>
              <w:spacing w:line="360" w:lineRule="auto"/>
              <w:jc w:val="both"/>
              <w:rPr>
                <w:szCs w:val="28"/>
                <w:lang w:val="ru-RU"/>
              </w:rPr>
            </w:pPr>
            <w:r>
              <w:rPr>
                <w:sz w:val="24"/>
                <w:szCs w:val="24"/>
                <w:lang w:val="ru-RU"/>
              </w:rPr>
              <w:t>-</w:t>
            </w:r>
          </w:p>
        </w:tc>
      </w:tr>
    </w:tbl>
    <w:p w14:paraId="08D41971" w14:textId="5553D4ED" w:rsidR="00853C6F" w:rsidRDefault="00853C6F" w:rsidP="00853676">
      <w:pPr>
        <w:spacing w:line="360" w:lineRule="auto"/>
        <w:ind w:firstLine="567"/>
        <w:jc w:val="both"/>
        <w:rPr>
          <w:lang w:val="ru-RU"/>
        </w:rPr>
      </w:pPr>
    </w:p>
    <w:p w14:paraId="199F9475" w14:textId="1A0F1962" w:rsidR="00BA6AAA" w:rsidRDefault="00BA6AAA" w:rsidP="00974596">
      <w:pPr>
        <w:spacing w:line="360" w:lineRule="auto"/>
        <w:ind w:firstLine="851"/>
        <w:jc w:val="both"/>
        <w:rPr>
          <w:bCs/>
          <w:szCs w:val="28"/>
          <w:lang w:val="ru-RU"/>
        </w:rPr>
      </w:pPr>
      <w:r>
        <w:rPr>
          <w:szCs w:val="28"/>
          <w:lang w:val="ru-RU"/>
        </w:rPr>
        <w:t xml:space="preserve">Другий фактор - </w:t>
      </w:r>
      <w:r w:rsidRPr="00BA6AAA">
        <w:rPr>
          <w:bCs/>
          <w:szCs w:val="28"/>
          <w:lang w:val="ru-RU"/>
        </w:rPr>
        <w:t>положення зварювання.</w:t>
      </w:r>
    </w:p>
    <w:p w14:paraId="2A871F66" w14:textId="71F8FF40" w:rsidR="00BA6AAA" w:rsidRDefault="00BA6AAA" w:rsidP="00974596">
      <w:pPr>
        <w:spacing w:line="360" w:lineRule="auto"/>
        <w:ind w:firstLine="851"/>
        <w:jc w:val="both"/>
        <w:rPr>
          <w:szCs w:val="28"/>
          <w:lang w:val="ru-RU"/>
        </w:rPr>
      </w:pPr>
      <w:r>
        <w:rPr>
          <w:szCs w:val="28"/>
          <w:lang w:val="ru-RU"/>
        </w:rPr>
        <w:t>Конструкція зварюється в заводських умовах, у зручному нижньому положенні, або в нижньому в кут.</w:t>
      </w:r>
    </w:p>
    <w:p w14:paraId="1CCC66DF" w14:textId="77777777" w:rsidR="00BA6AAA" w:rsidRDefault="00BA6AAA" w:rsidP="00974596">
      <w:pPr>
        <w:spacing w:line="360" w:lineRule="auto"/>
        <w:ind w:firstLine="851"/>
        <w:jc w:val="both"/>
        <w:rPr>
          <w:szCs w:val="28"/>
          <w:lang w:val="ru-RU"/>
        </w:rPr>
      </w:pPr>
      <w:r>
        <w:rPr>
          <w:szCs w:val="28"/>
          <w:lang w:val="ru-RU"/>
        </w:rPr>
        <w:t xml:space="preserve">Наступні фактори - доступність зварювальних швів, їх довжина, доступність і конфігурація. А також програма випуску. Так як шов доступний, по класифікації </w:t>
      </w:r>
      <w:r>
        <w:rPr>
          <w:szCs w:val="28"/>
          <w:lang w:val="ru-RU"/>
        </w:rPr>
        <w:lastRenderedPageBreak/>
        <w:t>довжин (довгий), а програма випуску порівняно велика, то із способів, що залишилися можна виключити ручне дугове зварювання покритим електродом (Е), як найбільш непродуктивний та дорогий спосіб.</w:t>
      </w:r>
    </w:p>
    <w:p w14:paraId="6893322E" w14:textId="77777777" w:rsidR="00BA6AAA" w:rsidRDefault="00BA6AAA" w:rsidP="00974596">
      <w:pPr>
        <w:spacing w:line="360" w:lineRule="auto"/>
        <w:ind w:firstLine="851"/>
        <w:jc w:val="both"/>
        <w:rPr>
          <w:szCs w:val="28"/>
          <w:lang w:val="ru-RU"/>
        </w:rPr>
      </w:pPr>
      <w:r>
        <w:rPr>
          <w:szCs w:val="28"/>
          <w:lang w:val="ru-RU"/>
        </w:rPr>
        <w:t>З цього можна зробити висновок, що в даному випадку доцільно зварювати в С0</w:t>
      </w:r>
      <w:r>
        <w:rPr>
          <w:szCs w:val="28"/>
          <w:vertAlign w:val="subscript"/>
          <w:lang w:val="ru-RU"/>
        </w:rPr>
        <w:t>2</w:t>
      </w:r>
      <w:r>
        <w:rPr>
          <w:szCs w:val="28"/>
          <w:lang w:val="ru-RU"/>
        </w:rPr>
        <w:t xml:space="preserve"> зварні шви з меншою товщиною, і під флюсом, зварні шви з більшою товщиною так , як це єдині способи, що задовольняє всім вимогам висока продуктивність, забезпечення якості шва, для цієї сталі.</w:t>
      </w:r>
    </w:p>
    <w:p w14:paraId="76A9D923" w14:textId="77777777" w:rsidR="004428E2" w:rsidRDefault="004428E2" w:rsidP="00974596">
      <w:pPr>
        <w:spacing w:line="360" w:lineRule="auto"/>
        <w:ind w:firstLine="851"/>
        <w:jc w:val="both"/>
        <w:rPr>
          <w:szCs w:val="28"/>
          <w:lang w:val="ru-RU"/>
        </w:rPr>
      </w:pPr>
      <w:r>
        <w:rPr>
          <w:szCs w:val="28"/>
          <w:lang w:val="ru-RU"/>
        </w:rPr>
        <w:t>Так для більш товстих деталей я обираю автоматичне дугове зварювання під флюсом електродною проволокою діаметром 1.6 … 5 мм. , а для шва приварювання штуцерів, люка-лаза та опорних стояків обираю зварювання АП механізоване і автоматизоване дугове зварювання в СО</w:t>
      </w:r>
      <w:r>
        <w:rPr>
          <w:szCs w:val="28"/>
          <w:vertAlign w:val="subscript"/>
          <w:lang w:val="ru-RU"/>
        </w:rPr>
        <w:t>2</w:t>
      </w:r>
      <w:r>
        <w:rPr>
          <w:szCs w:val="28"/>
          <w:lang w:val="ru-RU"/>
        </w:rPr>
        <w:t>, електродною проволокою діаметром 0,8…2,0 мм. Цей вибір зроблений з міркувань економічності (можливість зварювання цієї товщини за один прохід), а також автоматизації та технологічності.</w:t>
      </w:r>
    </w:p>
    <w:p w14:paraId="300E1A44" w14:textId="6010F3F3" w:rsidR="003F16A9" w:rsidRPr="009D572E" w:rsidRDefault="003F16A9" w:rsidP="003735DF">
      <w:pPr>
        <w:pStyle w:val="a3"/>
        <w:keepNext/>
        <w:keepLines/>
        <w:numPr>
          <w:ilvl w:val="1"/>
          <w:numId w:val="1"/>
        </w:numPr>
        <w:spacing w:before="480" w:after="240"/>
        <w:jc w:val="center"/>
        <w:outlineLvl w:val="0"/>
        <w:rPr>
          <w:rFonts w:eastAsia="Times New Roman" w:cs="Times New Roman"/>
          <w:b/>
          <w:bCs/>
          <w:szCs w:val="28"/>
        </w:rPr>
      </w:pPr>
      <w:bookmarkStart w:id="7" w:name="_Toc122426412"/>
      <w:r w:rsidRPr="009D572E">
        <w:rPr>
          <w:rFonts w:eastAsia="Times New Roman" w:cs="Times New Roman"/>
          <w:b/>
          <w:bCs/>
          <w:szCs w:val="28"/>
        </w:rPr>
        <w:t>Вибір розкриття крайок зварних з’єднань</w:t>
      </w:r>
      <w:bookmarkEnd w:id="7"/>
    </w:p>
    <w:p w14:paraId="559D2FD8" w14:textId="72279744" w:rsidR="001D21EA" w:rsidRDefault="003735DF" w:rsidP="00974596">
      <w:pPr>
        <w:spacing w:line="360" w:lineRule="auto"/>
        <w:ind w:firstLine="851"/>
        <w:jc w:val="both"/>
      </w:pPr>
      <w:r>
        <w:t xml:space="preserve">Задана товщина </w:t>
      </w:r>
      <w:r w:rsidR="00E626D5">
        <w:t xml:space="preserve">сталі </w:t>
      </w:r>
      <w:r>
        <w:t xml:space="preserve">10 мм та спосіб зварювання під флюсом за один прохід. </w:t>
      </w:r>
      <w:r w:rsidR="001D21EA">
        <w:t>Виконання швів способом автоматичного зварювання під флюсом потребує великого тепловкладення</w:t>
      </w:r>
      <w:r w:rsidR="00D76C68">
        <w:t xml:space="preserve">, тим більше для деталей великої товщини. </w:t>
      </w:r>
      <w:r w:rsidR="00E57334">
        <w:t>Для того</w:t>
      </w:r>
      <w:r w:rsidR="00D76C68">
        <w:t xml:space="preserve"> щоб виконати якісне зворотнє формування шва, необхідно використовувати додаткові матеріали у вигляді підкладки з’ємної чи тієї, що залишається.</w:t>
      </w:r>
      <w:r w:rsidR="00E57334">
        <w:t xml:space="preserve"> </w:t>
      </w:r>
      <w:r w:rsidR="006C4F42">
        <w:t>Використання флюсової підкладки краще захищає зворотній бік шва, що формується з рідкого металу, від впливу навколишнього середовища.</w:t>
      </w:r>
      <w:r w:rsidR="00E57334">
        <w:t xml:space="preserve"> Повне проплавлення шву забезпечує необхідну міцність конструкції. </w:t>
      </w:r>
      <w:r w:rsidR="006C4F42">
        <w:t>Отже  для зварювання стикового шву №2 обичайки та стикового шву №1 між обичайками використовуємо тип і розробку кромок за ISO 9692-2 № 1.2 (рис. 1.2.).</w:t>
      </w:r>
    </w:p>
    <w:p w14:paraId="7C2A1CD2" w14:textId="058E3DC7" w:rsidR="003735DF" w:rsidRDefault="003735DF" w:rsidP="00976F31">
      <w:pPr>
        <w:spacing w:line="360" w:lineRule="auto"/>
        <w:jc w:val="center"/>
      </w:pPr>
      <w:r>
        <w:rPr>
          <w:noProof/>
          <w:lang w:val="ru-RU" w:eastAsia="ru-RU"/>
        </w:rPr>
        <w:lastRenderedPageBreak/>
        <w:drawing>
          <wp:inline distT="0" distB="0" distL="0" distR="0" wp14:anchorId="220A35CC" wp14:editId="137E092B">
            <wp:extent cx="6119265" cy="1676961"/>
            <wp:effectExtent l="0" t="0" r="0" b="0"/>
            <wp:docPr id="18" name="Рисунок 18"/>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rotWithShape="1">
                    <a:blip r:embed="rId11">
                      <a:extLst>
                        <a:ext uri="{BEBA8EAE-BF5A-486C-A8C5-ECC9F3942E4B}">
                          <a14:imgProps xmlns:a14="http://schemas.microsoft.com/office/drawing/2010/main">
                            <a14:imgLayer r:embed="rId12">
                              <a14:imgEffect>
                                <a14:saturation sat="0"/>
                              </a14:imgEffect>
                            </a14:imgLayer>
                          </a14:imgProps>
                        </a:ext>
                      </a:extLst>
                    </a:blip>
                    <a:srcRect t="8430"/>
                    <a:stretch/>
                  </pic:blipFill>
                  <pic:spPr bwMode="auto">
                    <a:xfrm>
                      <a:off x="0" y="0"/>
                      <a:ext cx="6120765" cy="1677372"/>
                    </a:xfrm>
                    <a:prstGeom prst="rect">
                      <a:avLst/>
                    </a:prstGeom>
                    <a:ln>
                      <a:noFill/>
                    </a:ln>
                    <a:extLst>
                      <a:ext uri="{53640926-AAD7-44D8-BBD7-CCE9431645EC}">
                        <a14:shadowObscured xmlns:a14="http://schemas.microsoft.com/office/drawing/2010/main"/>
                      </a:ext>
                    </a:extLst>
                  </pic:spPr>
                </pic:pic>
              </a:graphicData>
            </a:graphic>
          </wp:inline>
        </w:drawing>
      </w:r>
    </w:p>
    <w:p w14:paraId="7711395B" w14:textId="77DF8C45" w:rsidR="003735DF" w:rsidRDefault="003735DF" w:rsidP="00976F31">
      <w:pPr>
        <w:spacing w:after="0" w:line="240" w:lineRule="auto"/>
        <w:ind w:firstLine="567"/>
        <w:jc w:val="center"/>
      </w:pPr>
      <w:r>
        <w:t>Рисунок 1.2. Стикове з’єднання для однопрохідного зварювання</w:t>
      </w:r>
    </w:p>
    <w:p w14:paraId="6AD23E55" w14:textId="77777777" w:rsidR="003735DF" w:rsidRPr="00ED3A80" w:rsidRDefault="003735DF" w:rsidP="00976F31">
      <w:pPr>
        <w:spacing w:after="0" w:line="240" w:lineRule="auto"/>
        <w:ind w:firstLine="567"/>
        <w:jc w:val="center"/>
        <w:rPr>
          <w:rFonts w:eastAsia="Calibri" w:cs="Times New Roman"/>
          <w:szCs w:val="28"/>
        </w:rPr>
      </w:pPr>
      <w:r w:rsidRPr="0080326F">
        <w:rPr>
          <w:rFonts w:eastAsia="Calibri" w:cs="Times New Roman"/>
          <w:szCs w:val="28"/>
        </w:rPr>
        <w:t>(</w:t>
      </w:r>
      <w:r w:rsidRPr="0080326F">
        <w:rPr>
          <w:rFonts w:eastAsia="Calibri" w:cs="Times New Roman"/>
          <w:szCs w:val="28"/>
          <w:lang w:val="en-US"/>
        </w:rPr>
        <w:t>b</w:t>
      </w:r>
      <w:r w:rsidRPr="00ED3A80">
        <w:rPr>
          <w:rFonts w:eastAsia="Calibri" w:cs="Times New Roman"/>
          <w:szCs w:val="28"/>
        </w:rPr>
        <w:t xml:space="preserve"> </w:t>
      </w:r>
      <w:r w:rsidRPr="0080326F">
        <w:rPr>
          <w:rFonts w:eastAsia="Calibri" w:cs="Times New Roman"/>
          <w:szCs w:val="28"/>
        </w:rPr>
        <w:t>=</w:t>
      </w:r>
      <w:r w:rsidRPr="00ED3A80">
        <w:rPr>
          <w:rFonts w:eastAsia="Calibri" w:cs="Times New Roman"/>
          <w:szCs w:val="28"/>
        </w:rPr>
        <w:t xml:space="preserve"> 3+1</w:t>
      </w:r>
      <w:r w:rsidRPr="0080326F">
        <w:rPr>
          <w:rFonts w:eastAsia="Calibri" w:cs="Times New Roman"/>
          <w:szCs w:val="28"/>
        </w:rPr>
        <w:t xml:space="preserve">; t=10; e = </w:t>
      </w:r>
      <w:r w:rsidRPr="00ED3A80">
        <w:rPr>
          <w:rFonts w:eastAsia="Calibri" w:cs="Times New Roman"/>
          <w:szCs w:val="28"/>
        </w:rPr>
        <w:t xml:space="preserve">18±2; </w:t>
      </w:r>
      <w:r w:rsidRPr="0080326F">
        <w:rPr>
          <w:rFonts w:eastAsia="Calibri" w:cs="Times New Roman"/>
          <w:szCs w:val="28"/>
          <w:lang w:val="en-US"/>
        </w:rPr>
        <w:t>g</w:t>
      </w:r>
      <w:r w:rsidRPr="00ED3A80">
        <w:rPr>
          <w:rFonts w:eastAsia="Calibri" w:cs="Times New Roman"/>
          <w:szCs w:val="28"/>
        </w:rPr>
        <w:t>=</w:t>
      </w:r>
      <m:oMath>
        <m:sSubSup>
          <m:sSubSupPr>
            <m:ctrlPr>
              <w:rPr>
                <w:rFonts w:ascii="Cambria Math" w:eastAsia="Calibri" w:hAnsi="Cambria Math" w:cs="Times New Roman"/>
                <w:i/>
                <w:szCs w:val="28"/>
                <w:lang w:val="en-US"/>
              </w:rPr>
            </m:ctrlPr>
          </m:sSubSupPr>
          <m:e>
            <m:r>
              <w:rPr>
                <w:rFonts w:ascii="Cambria Math" w:eastAsia="Calibri" w:hAnsi="Cambria Math" w:cs="Times New Roman"/>
                <w:szCs w:val="28"/>
              </w:rPr>
              <m:t>2</m:t>
            </m:r>
          </m:e>
          <m:sub>
            <m:r>
              <w:rPr>
                <w:rFonts w:ascii="Cambria Math" w:eastAsia="Calibri" w:hAnsi="Cambria Math" w:cs="Times New Roman"/>
                <w:szCs w:val="28"/>
              </w:rPr>
              <m:t>-1</m:t>
            </m:r>
          </m:sub>
          <m:sup>
            <m:r>
              <w:rPr>
                <w:rFonts w:ascii="Cambria Math" w:eastAsia="Calibri" w:hAnsi="Cambria Math" w:cs="Times New Roman"/>
                <w:szCs w:val="28"/>
              </w:rPr>
              <m:t>+1,5</m:t>
            </m:r>
          </m:sup>
        </m:sSubSup>
      </m:oMath>
      <w:r w:rsidRPr="00ED3A80">
        <w:rPr>
          <w:rFonts w:eastAsia="Calibri" w:cs="Times New Roman"/>
          <w:szCs w:val="28"/>
        </w:rPr>
        <w:t xml:space="preserve">; </w:t>
      </w:r>
      <m:oMath>
        <m:sSub>
          <m:sSubPr>
            <m:ctrlPr>
              <w:rPr>
                <w:rFonts w:ascii="Cambria Math" w:eastAsia="Calibri" w:hAnsi="Cambria Math" w:cs="Times New Roman"/>
                <w:i/>
                <w:szCs w:val="28"/>
                <w:lang w:val="ru-RU"/>
              </w:rPr>
            </m:ctrlPr>
          </m:sSubPr>
          <m:e>
            <m:r>
              <w:rPr>
                <w:rFonts w:ascii="Cambria Math" w:eastAsia="Calibri" w:hAnsi="Cambria Math" w:cs="Times New Roman"/>
                <w:szCs w:val="28"/>
                <w:lang w:val="en-US"/>
              </w:rPr>
              <m:t>g</m:t>
            </m:r>
          </m:e>
          <m:sub>
            <m:r>
              <w:rPr>
                <w:rFonts w:ascii="Cambria Math" w:eastAsia="Calibri" w:hAnsi="Cambria Math" w:cs="Times New Roman"/>
                <w:szCs w:val="28"/>
              </w:rPr>
              <m:t>1</m:t>
            </m:r>
          </m:sub>
        </m:sSub>
        <m:r>
          <w:rPr>
            <w:rFonts w:ascii="Cambria Math" w:eastAsia="Calibri" w:hAnsi="Cambria Math" w:cs="Times New Roman"/>
            <w:szCs w:val="28"/>
          </w:rPr>
          <m:t>=</m:t>
        </m:r>
        <m:sSubSup>
          <m:sSubSupPr>
            <m:ctrlPr>
              <w:rPr>
                <w:rFonts w:ascii="Cambria Math" w:eastAsia="Calibri" w:hAnsi="Cambria Math" w:cs="Times New Roman"/>
                <w:i/>
                <w:szCs w:val="28"/>
                <w:lang w:val="ru-RU"/>
              </w:rPr>
            </m:ctrlPr>
          </m:sSubSupPr>
          <m:e>
            <m:r>
              <w:rPr>
                <w:rFonts w:ascii="Cambria Math" w:eastAsia="Calibri" w:hAnsi="Cambria Math" w:cs="Times New Roman"/>
                <w:szCs w:val="28"/>
              </w:rPr>
              <m:t>2</m:t>
            </m:r>
          </m:e>
          <m:sub>
            <m:r>
              <w:rPr>
                <w:rFonts w:ascii="Cambria Math" w:eastAsia="Calibri" w:hAnsi="Cambria Math" w:cs="Times New Roman"/>
                <w:szCs w:val="28"/>
              </w:rPr>
              <m:t>-2</m:t>
            </m:r>
          </m:sub>
          <m:sup>
            <m:r>
              <w:rPr>
                <w:rFonts w:ascii="Cambria Math" w:eastAsia="Calibri" w:hAnsi="Cambria Math" w:cs="Times New Roman"/>
                <w:szCs w:val="28"/>
              </w:rPr>
              <m:t>+1</m:t>
            </m:r>
          </m:sup>
        </m:sSubSup>
      </m:oMath>
      <w:r w:rsidRPr="00ED3A80">
        <w:rPr>
          <w:rFonts w:eastAsia="Calibri" w:cs="Times New Roman"/>
          <w:szCs w:val="28"/>
        </w:rPr>
        <w:t>)</w:t>
      </w:r>
    </w:p>
    <w:p w14:paraId="1AE212BF" w14:textId="5EE3C357" w:rsidR="00322EC3" w:rsidRPr="00976F31" w:rsidRDefault="00976F31" w:rsidP="00974596">
      <w:pPr>
        <w:spacing w:after="0" w:line="360" w:lineRule="auto"/>
        <w:ind w:firstLine="851"/>
        <w:jc w:val="both"/>
      </w:pPr>
      <w:r>
        <w:t>Шов №3 з’єднання корпусу і днищ виконати на флюсовій підкладці неможливо. Отже зварювання буде виконуватись з використанням металевої підкладки, що залишається. Це тип № 1.2 за ISO 9692-2 (рис.1.3).</w:t>
      </w:r>
    </w:p>
    <w:p w14:paraId="7D83EB06" w14:textId="22BEB3DE" w:rsidR="003735DF" w:rsidRPr="00BA6592" w:rsidRDefault="003735DF" w:rsidP="00034899">
      <w:pPr>
        <w:spacing w:after="0" w:line="360" w:lineRule="auto"/>
        <w:jc w:val="center"/>
        <w:rPr>
          <w:rFonts w:eastAsia="Calibri" w:cs="Times New Roman"/>
          <w:kern w:val="3"/>
          <w:szCs w:val="28"/>
        </w:rPr>
      </w:pPr>
      <w:r w:rsidRPr="00BA6592">
        <w:rPr>
          <w:rFonts w:ascii="Calibri" w:eastAsia="Calibri" w:hAnsi="Calibri" w:cs="Times New Roman"/>
          <w:noProof/>
          <w:lang w:val="ru-RU" w:eastAsia="ru-RU"/>
        </w:rPr>
        <w:drawing>
          <wp:inline distT="0" distB="0" distL="0" distR="0" wp14:anchorId="47417C9F" wp14:editId="39DD9DD3">
            <wp:extent cx="6308641" cy="1674421"/>
            <wp:effectExtent l="0" t="0" r="0" b="2540"/>
            <wp:docPr id="5"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rotWithShape="1">
                    <a:blip r:embed="rId13">
                      <a:extLst>
                        <a:ext uri="{BEBA8EAE-BF5A-486C-A8C5-ECC9F3942E4B}">
                          <a14:imgProps xmlns:a14="http://schemas.microsoft.com/office/drawing/2010/main">
                            <a14:imgLayer r:embed="rId14">
                              <a14:imgEffect>
                                <a14:saturation sat="0"/>
                              </a14:imgEffect>
                            </a14:imgLayer>
                          </a14:imgProps>
                        </a:ext>
                        <a:ext uri="{28A0092B-C50C-407E-A947-70E740481C1C}">
                          <a14:useLocalDpi xmlns:a14="http://schemas.microsoft.com/office/drawing/2010/main" val="0"/>
                        </a:ext>
                      </a:extLst>
                    </a:blip>
                    <a:srcRect t="5784" b="3578"/>
                    <a:stretch/>
                  </pic:blipFill>
                  <pic:spPr bwMode="auto">
                    <a:xfrm>
                      <a:off x="0" y="0"/>
                      <a:ext cx="6312581" cy="1675467"/>
                    </a:xfrm>
                    <a:prstGeom prst="rect">
                      <a:avLst/>
                    </a:prstGeom>
                    <a:noFill/>
                    <a:ln>
                      <a:noFill/>
                    </a:ln>
                    <a:extLst>
                      <a:ext uri="{53640926-AAD7-44D8-BBD7-CCE9431645EC}">
                        <a14:shadowObscured xmlns:a14="http://schemas.microsoft.com/office/drawing/2010/main"/>
                      </a:ext>
                    </a:extLst>
                  </pic:spPr>
                </pic:pic>
              </a:graphicData>
            </a:graphic>
          </wp:inline>
        </w:drawing>
      </w:r>
    </w:p>
    <w:p w14:paraId="48DC51F8" w14:textId="262D07E7" w:rsidR="003735DF" w:rsidRPr="00BA6592" w:rsidRDefault="003735DF" w:rsidP="003735DF">
      <w:pPr>
        <w:spacing w:line="360" w:lineRule="auto"/>
        <w:jc w:val="center"/>
        <w:rPr>
          <w:rFonts w:eastAsia="Calibri" w:cs="Times New Roman"/>
          <w:kern w:val="3"/>
          <w:szCs w:val="28"/>
        </w:rPr>
      </w:pPr>
      <w:r w:rsidRPr="00BA6592">
        <w:rPr>
          <w:rFonts w:eastAsia="Calibri" w:cs="Times New Roman"/>
          <w:kern w:val="3"/>
          <w:szCs w:val="28"/>
        </w:rPr>
        <w:t xml:space="preserve">Рисунок </w:t>
      </w:r>
      <w:r>
        <w:rPr>
          <w:rFonts w:eastAsia="Calibri" w:cs="Times New Roman"/>
          <w:kern w:val="3"/>
          <w:szCs w:val="28"/>
        </w:rPr>
        <w:t>1.3.</w:t>
      </w:r>
      <w:r w:rsidRPr="00BA6592">
        <w:rPr>
          <w:rFonts w:eastAsia="Calibri" w:cs="Times New Roman"/>
          <w:kern w:val="3"/>
          <w:szCs w:val="28"/>
        </w:rPr>
        <w:t xml:space="preserve"> Стикове з’єднання без розробки кромок для зварювання кільцевих швів</w:t>
      </w:r>
    </w:p>
    <w:p w14:paraId="28125F2C" w14:textId="750ED96A" w:rsidR="003F16A9" w:rsidRPr="009D572E" w:rsidRDefault="003F16A9" w:rsidP="00604F1F">
      <w:pPr>
        <w:pStyle w:val="a3"/>
        <w:keepNext/>
        <w:keepLines/>
        <w:numPr>
          <w:ilvl w:val="1"/>
          <w:numId w:val="1"/>
        </w:numPr>
        <w:spacing w:before="480" w:after="240"/>
        <w:jc w:val="center"/>
        <w:outlineLvl w:val="0"/>
        <w:rPr>
          <w:rFonts w:eastAsia="Times New Roman" w:cs="Times New Roman"/>
          <w:b/>
          <w:bCs/>
          <w:szCs w:val="28"/>
        </w:rPr>
      </w:pPr>
      <w:bookmarkStart w:id="8" w:name="_Toc122426413"/>
      <w:r w:rsidRPr="009D572E">
        <w:rPr>
          <w:rFonts w:eastAsia="Times New Roman" w:cs="Times New Roman"/>
          <w:b/>
          <w:bCs/>
          <w:szCs w:val="28"/>
        </w:rPr>
        <w:t>Розрахунок режиму зварювання</w:t>
      </w:r>
      <w:bookmarkEnd w:id="8"/>
    </w:p>
    <w:p w14:paraId="3A1322A3" w14:textId="30843B48" w:rsidR="00604F1F" w:rsidRPr="005A1D65" w:rsidRDefault="00604F1F" w:rsidP="00974596">
      <w:pPr>
        <w:spacing w:line="360" w:lineRule="auto"/>
        <w:ind w:firstLine="851"/>
        <w:jc w:val="both"/>
      </w:pPr>
      <w:r>
        <w:t>Розрахунок режимів для зварного шва №2</w:t>
      </w:r>
      <w:r w:rsidR="005A1D65">
        <w:t xml:space="preserve"> </w:t>
      </w:r>
    </w:p>
    <w:p w14:paraId="7801B878" w14:textId="2CB0C81C" w:rsidR="00604F1F" w:rsidRDefault="00604F1F" w:rsidP="00974596">
      <w:pPr>
        <w:spacing w:line="360" w:lineRule="auto"/>
        <w:ind w:firstLine="851"/>
        <w:jc w:val="both"/>
      </w:pPr>
      <w:r>
        <w:t>Визначаємо розрахункову глибину проплавлення, враховуючи найменші значення опуклостей шва, за формулою</w:t>
      </w:r>
      <w:r w:rsidR="005A1D65">
        <w:t xml:space="preserve"> </w:t>
      </w:r>
      <w:r w:rsidR="005A1D65" w:rsidRPr="005A1D65">
        <w:rPr>
          <w:lang w:val="ru-RU"/>
        </w:rPr>
        <w:t>[2]</w:t>
      </w:r>
      <w:r w:rsidR="005A1D65">
        <w:t>:</w:t>
      </w:r>
    </w:p>
    <w:p w14:paraId="1845CC6C" w14:textId="77777777" w:rsidR="00604F1F" w:rsidRPr="004D3B01" w:rsidRDefault="007F1F0A" w:rsidP="00974596">
      <w:pPr>
        <w:spacing w:line="360" w:lineRule="auto"/>
        <w:ind w:firstLine="851"/>
        <w:jc w:val="both"/>
        <w:rPr>
          <w:rFonts w:eastAsia="Calibri" w:cs="Times New Roman"/>
          <w:i/>
          <w:szCs w:val="28"/>
          <w:lang w:val="ru-RU"/>
        </w:rPr>
      </w:pPr>
      <m:oMathPara>
        <m:oMath>
          <m:sSub>
            <m:sSubPr>
              <m:ctrlPr>
                <w:rPr>
                  <w:rFonts w:ascii="Cambria Math" w:eastAsia="Calibri" w:hAnsi="Cambria Math" w:cs="Times New Roman"/>
                  <w:i/>
                  <w:lang w:val="ru-RU"/>
                </w:rPr>
              </m:ctrlPr>
            </m:sSubPr>
            <m:e>
              <m:r>
                <w:rPr>
                  <w:rFonts w:ascii="Cambria Math" w:eastAsia="Calibri" w:hAnsi="Cambria Math" w:cs="Times New Roman"/>
                  <w:lang w:val="ru-RU"/>
                </w:rPr>
                <m:t>h</m:t>
              </m:r>
            </m:e>
            <m:sub>
              <m:r>
                <w:rPr>
                  <w:rFonts w:ascii="Cambria Math" w:eastAsia="Calibri" w:hAnsi="Cambria Math" w:cs="Times New Roman"/>
                  <w:lang w:val="ru-RU"/>
                </w:rPr>
                <m:t>p</m:t>
              </m:r>
            </m:sub>
          </m:sSub>
          <m:r>
            <w:rPr>
              <w:rFonts w:ascii="Cambria Math" w:eastAsia="Calibri" w:hAnsi="Cambria Math" w:cs="Times New Roman"/>
              <w:lang w:val="ru-RU"/>
            </w:rPr>
            <m:t>=</m:t>
          </m:r>
          <m:r>
            <w:rPr>
              <w:rFonts w:ascii="Cambria Math" w:eastAsia="Calibri" w:hAnsi="Cambria Math" w:cs="Times New Roman"/>
              <w:lang w:val="en-US"/>
            </w:rPr>
            <m:t>t</m:t>
          </m:r>
          <m:r>
            <w:rPr>
              <w:rFonts w:ascii="Cambria Math" w:eastAsia="Calibri" w:hAnsi="Cambria Math" w:cs="Times New Roman"/>
            </w:rPr>
            <m:t>+</m:t>
          </m:r>
          <m:r>
            <w:rPr>
              <w:rFonts w:ascii="Cambria Math" w:eastAsia="Calibri" w:hAnsi="Cambria Math" w:cs="Times New Roman"/>
              <w:lang w:val="en-US"/>
            </w:rPr>
            <m:t>g+</m:t>
          </m:r>
          <m:sSub>
            <m:sSubPr>
              <m:ctrlPr>
                <w:rPr>
                  <w:rFonts w:ascii="Cambria Math" w:eastAsia="Calibri" w:hAnsi="Cambria Math" w:cs="Times New Roman"/>
                  <w:i/>
                  <w:lang w:val="en-US"/>
                </w:rPr>
              </m:ctrlPr>
            </m:sSubPr>
            <m:e>
              <m:r>
                <w:rPr>
                  <w:rFonts w:ascii="Cambria Math" w:eastAsia="Calibri" w:hAnsi="Cambria Math" w:cs="Times New Roman"/>
                  <w:lang w:val="en-US"/>
                </w:rPr>
                <m:t>g</m:t>
              </m:r>
            </m:e>
            <m:sub>
              <m:r>
                <w:rPr>
                  <w:rFonts w:ascii="Cambria Math" w:eastAsia="Calibri" w:hAnsi="Cambria Math" w:cs="Times New Roman"/>
                  <w:lang w:val="en-US"/>
                </w:rPr>
                <m:t>1</m:t>
              </m:r>
            </m:sub>
          </m:sSub>
          <m:r>
            <w:rPr>
              <w:rFonts w:ascii="Cambria Math" w:eastAsia="Calibri" w:hAnsi="Cambria Math" w:cs="Times New Roman"/>
              <w:lang w:val="en-US"/>
            </w:rPr>
            <m:t xml:space="preserve">=10+1+0=11 </m:t>
          </m:r>
          <m:r>
            <w:rPr>
              <w:rFonts w:ascii="Cambria Math" w:eastAsia="Calibri" w:hAnsi="Cambria Math" w:cs="Times New Roman"/>
              <w:lang w:val="ru-RU"/>
            </w:rPr>
            <m:t>мм</m:t>
          </m:r>
        </m:oMath>
      </m:oMathPara>
    </w:p>
    <w:p w14:paraId="64A228FA" w14:textId="489E7E3B" w:rsidR="00604F1F" w:rsidRPr="004D3B01" w:rsidRDefault="00604F1F" w:rsidP="00974596">
      <w:pPr>
        <w:spacing w:line="360" w:lineRule="auto"/>
        <w:ind w:firstLine="851"/>
        <w:jc w:val="both"/>
        <w:rPr>
          <w:rFonts w:eastAsia="Calibri" w:cs="Times New Roman"/>
          <w:szCs w:val="28"/>
        </w:rPr>
      </w:pPr>
      <w:r w:rsidRPr="004D3B01">
        <w:rPr>
          <w:rFonts w:eastAsia="Calibri" w:cs="Times New Roman"/>
          <w:szCs w:val="28"/>
        </w:rPr>
        <w:t>Діаметр дроту розраховується в залежності від проплавлення металу</w:t>
      </w:r>
      <w:r w:rsidR="005A1D65">
        <w:rPr>
          <w:rFonts w:eastAsia="Calibri" w:cs="Times New Roman"/>
          <w:szCs w:val="28"/>
        </w:rPr>
        <w:t xml:space="preserve"> </w:t>
      </w:r>
      <w:r w:rsidR="005A1D65" w:rsidRPr="005A1D65">
        <w:rPr>
          <w:lang w:val="ru-RU"/>
        </w:rPr>
        <w:t>[2]</w:t>
      </w:r>
      <w:r w:rsidR="005A1D65">
        <w:t>:</w:t>
      </w:r>
      <w:r w:rsidRPr="004D3B01">
        <w:rPr>
          <w:rFonts w:eastAsia="Calibri" w:cs="Times New Roman"/>
          <w:szCs w:val="28"/>
        </w:rPr>
        <w:t xml:space="preserve"> </w:t>
      </w:r>
    </w:p>
    <w:p w14:paraId="3C0ADAD5" w14:textId="77777777" w:rsidR="00604F1F" w:rsidRPr="004D3B01" w:rsidRDefault="00604F1F" w:rsidP="00974596">
      <w:pPr>
        <w:spacing w:line="360" w:lineRule="auto"/>
        <w:ind w:firstLine="851"/>
        <w:jc w:val="both"/>
        <w:rPr>
          <w:rFonts w:eastAsia="Calibri" w:cs="Times New Roman"/>
          <w:szCs w:val="28"/>
        </w:rPr>
      </w:pPr>
      <w:r w:rsidRPr="004D3B01">
        <w:rPr>
          <w:rFonts w:eastAsia="Calibri" w:cs="Times New Roman"/>
          <w:i/>
          <w:szCs w:val="28"/>
        </w:rPr>
        <w:t>h</w:t>
      </w:r>
      <w:r w:rsidRPr="004D3B01">
        <w:rPr>
          <w:rFonts w:eastAsia="Calibri" w:cs="Times New Roman"/>
          <w:i/>
          <w:szCs w:val="28"/>
          <w:vertAlign w:val="subscript"/>
        </w:rPr>
        <w:t>p</w:t>
      </w:r>
      <w:r w:rsidRPr="004D3B01">
        <w:rPr>
          <w:rFonts w:eastAsia="Calibri" w:cs="Times New Roman"/>
          <w:i/>
          <w:szCs w:val="28"/>
        </w:rPr>
        <w:t xml:space="preserve"> = </w:t>
      </w:r>
      <w:r w:rsidRPr="004D3B01">
        <w:rPr>
          <w:rFonts w:eastAsia="Calibri" w:cs="Times New Roman"/>
          <w:i/>
          <w:szCs w:val="28"/>
          <w:lang w:val="ru-RU"/>
        </w:rPr>
        <w:t>1</w:t>
      </w:r>
      <w:r>
        <w:rPr>
          <w:rFonts w:eastAsia="Calibri" w:cs="Times New Roman"/>
          <w:i/>
          <w:szCs w:val="28"/>
          <w:lang w:val="ru-RU"/>
        </w:rPr>
        <w:t>1</w:t>
      </w:r>
      <w:r w:rsidRPr="004D3B01">
        <w:rPr>
          <w:rFonts w:eastAsia="Calibri" w:cs="Times New Roman"/>
          <w:i/>
          <w:szCs w:val="28"/>
        </w:rPr>
        <w:t>мм</w:t>
      </w:r>
    </w:p>
    <w:p w14:paraId="0779F952" w14:textId="77777777" w:rsidR="00604F1F" w:rsidRPr="004D3B01" w:rsidRDefault="007F1F0A" w:rsidP="00974596">
      <w:pPr>
        <w:spacing w:line="360" w:lineRule="auto"/>
        <w:ind w:firstLine="851"/>
        <w:rPr>
          <w:rFonts w:ascii="Calibri" w:eastAsia="Times New Roman" w:hAnsi="Calibri" w:cs="Times New Roman"/>
          <w:lang w:val="ru-RU"/>
        </w:rPr>
      </w:pPr>
      <m:oMathPara>
        <m:oMath>
          <m:sSub>
            <m:sSubPr>
              <m:ctrlPr>
                <w:rPr>
                  <w:rFonts w:ascii="Cambria Math" w:eastAsia="Calibri" w:hAnsi="Cambria Math" w:cs="Times New Roman"/>
                  <w:i/>
                  <w:lang w:val="en-US"/>
                </w:rPr>
              </m:ctrlPr>
            </m:sSubPr>
            <m:e>
              <m:r>
                <w:rPr>
                  <w:rFonts w:ascii="Cambria Math" w:eastAsia="Calibri" w:hAnsi="Cambria Math" w:cs="Times New Roman"/>
                  <w:lang w:val="en-US"/>
                </w:rPr>
                <m:t>d</m:t>
              </m:r>
            </m:e>
            <m:sub>
              <m:r>
                <w:rPr>
                  <w:rFonts w:ascii="Cambria Math" w:eastAsia="Calibri" w:hAnsi="Cambria Math" w:cs="Times New Roman"/>
                  <w:lang w:val="en-US"/>
                </w:rPr>
                <m:t>д</m:t>
              </m:r>
            </m:sub>
          </m:sSub>
          <m:r>
            <w:rPr>
              <w:rFonts w:ascii="Cambria Math" w:eastAsia="Calibri" w:hAnsi="Cambria Math" w:cs="Times New Roman"/>
              <w:lang w:val="en-US"/>
            </w:rPr>
            <m:t>=</m:t>
          </m:r>
          <m:d>
            <m:dPr>
              <m:ctrlPr>
                <w:rPr>
                  <w:rFonts w:ascii="Cambria Math" w:eastAsia="Calibri" w:hAnsi="Cambria Math" w:cs="Times New Roman"/>
                  <w:i/>
                  <w:lang w:val="en-US"/>
                </w:rPr>
              </m:ctrlPr>
            </m:dPr>
            <m:e>
              <m:r>
                <w:rPr>
                  <w:rFonts w:ascii="Cambria Math" w:eastAsia="Calibri" w:hAnsi="Cambria Math" w:cs="Times New Roman"/>
                  <w:lang w:val="en-US"/>
                </w:rPr>
                <m:t>0,29…1,1</m:t>
              </m:r>
            </m:e>
          </m:d>
          <m:sSub>
            <m:sSubPr>
              <m:ctrlPr>
                <w:rPr>
                  <w:rFonts w:ascii="Cambria Math" w:eastAsia="Calibri" w:hAnsi="Cambria Math" w:cs="Times New Roman"/>
                  <w:i/>
                  <w:lang w:val="ru-RU"/>
                </w:rPr>
              </m:ctrlPr>
            </m:sSubPr>
            <m:e>
              <m:r>
                <w:rPr>
                  <w:rFonts w:ascii="Cambria Math" w:eastAsia="Calibri" w:hAnsi="Cambria Math" w:cs="Times New Roman"/>
                  <w:lang w:val="ru-RU"/>
                </w:rPr>
                <m:t>h</m:t>
              </m:r>
            </m:e>
            <m:sub>
              <m:r>
                <w:rPr>
                  <w:rFonts w:ascii="Cambria Math" w:eastAsia="Calibri" w:hAnsi="Cambria Math" w:cs="Times New Roman"/>
                  <w:lang w:val="ru-RU"/>
                </w:rPr>
                <m:t>p</m:t>
              </m:r>
            </m:sub>
          </m:sSub>
          <m:r>
            <w:rPr>
              <w:rFonts w:ascii="Cambria Math" w:eastAsia="Times New Roman" w:hAnsi="Cambria Math" w:cs="Times New Roman"/>
              <w:lang w:val="ru-RU"/>
            </w:rPr>
            <m:t>=3…12 мм</m:t>
          </m:r>
        </m:oMath>
      </m:oMathPara>
    </w:p>
    <w:p w14:paraId="0C477C99" w14:textId="77777777" w:rsidR="00604F1F" w:rsidRPr="004D3B01" w:rsidRDefault="00604F1F" w:rsidP="00974596">
      <w:pPr>
        <w:spacing w:line="360" w:lineRule="auto"/>
        <w:ind w:firstLine="851"/>
        <w:jc w:val="both"/>
        <w:rPr>
          <w:rFonts w:eastAsia="Calibri" w:cs="Times New Roman"/>
          <w:szCs w:val="28"/>
        </w:rPr>
      </w:pPr>
      <w:r w:rsidRPr="004D3B01">
        <w:rPr>
          <w:rFonts w:eastAsia="Calibri" w:cs="Times New Roman"/>
          <w:szCs w:val="28"/>
        </w:rPr>
        <w:lastRenderedPageBreak/>
        <w:t xml:space="preserve">З розрахованого діапазону обираємо діаметр дроту </w:t>
      </w:r>
      <w:r w:rsidRPr="004D3B01">
        <w:rPr>
          <w:rFonts w:eastAsia="Calibri" w:cs="Times New Roman"/>
          <w:szCs w:val="28"/>
          <w:lang w:val="ru-RU"/>
        </w:rPr>
        <w:t>5</w:t>
      </w:r>
      <w:r w:rsidRPr="004D3B01">
        <w:rPr>
          <w:rFonts w:eastAsia="Calibri" w:cs="Times New Roman"/>
          <w:szCs w:val="28"/>
        </w:rPr>
        <w:t xml:space="preserve"> мм.</w:t>
      </w:r>
    </w:p>
    <w:p w14:paraId="2D83C03E" w14:textId="32AD1600" w:rsidR="00604F1F" w:rsidRPr="004D3B01" w:rsidRDefault="00604F1F" w:rsidP="00974596">
      <w:pPr>
        <w:spacing w:line="360" w:lineRule="auto"/>
        <w:ind w:firstLine="851"/>
        <w:jc w:val="both"/>
        <w:rPr>
          <w:rFonts w:eastAsia="Calibri" w:cs="Times New Roman"/>
          <w:szCs w:val="28"/>
        </w:rPr>
      </w:pPr>
      <w:r w:rsidRPr="004D3B01">
        <w:rPr>
          <w:rFonts w:eastAsia="Calibri" w:cs="Times New Roman"/>
          <w:szCs w:val="28"/>
        </w:rPr>
        <w:t>Тоді швидкість зварювання</w:t>
      </w:r>
      <w:r w:rsidR="005A1D65">
        <w:rPr>
          <w:rFonts w:eastAsia="Calibri" w:cs="Times New Roman"/>
          <w:szCs w:val="28"/>
        </w:rPr>
        <w:t xml:space="preserve"> </w:t>
      </w:r>
      <w:r w:rsidR="005A1D65" w:rsidRPr="005A1D65">
        <w:rPr>
          <w:lang w:val="ru-RU"/>
        </w:rPr>
        <w:t>[2]</w:t>
      </w:r>
      <w:r w:rsidR="005A1D65">
        <w:t>:</w:t>
      </w:r>
    </w:p>
    <w:p w14:paraId="3272C904" w14:textId="77777777" w:rsidR="00604F1F" w:rsidRPr="004D3B01" w:rsidRDefault="007F1F0A" w:rsidP="00974596">
      <w:pPr>
        <w:spacing w:after="0" w:line="360" w:lineRule="auto"/>
        <w:ind w:firstLine="851"/>
        <w:contextualSpacing/>
        <w:jc w:val="center"/>
        <w:rPr>
          <w:rFonts w:eastAsia="Andale Sans UI" w:cs="Tahoma"/>
          <w:i/>
          <w:kern w:val="3"/>
          <w:szCs w:val="28"/>
          <w:lang w:eastAsia="uk-UA"/>
        </w:rPr>
      </w:pPr>
      <m:oMathPara>
        <m:oMath>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eastAsia="uk-UA"/>
                </w:rPr>
                <m:t>V</m:t>
              </m:r>
            </m:e>
            <m:sub>
              <m:r>
                <w:rPr>
                  <w:rFonts w:ascii="Cambria Math" w:eastAsia="Andale Sans UI" w:hAnsi="Cambria Math" w:cs="Tahoma"/>
                  <w:kern w:val="3"/>
                  <w:szCs w:val="28"/>
                  <w:lang w:eastAsia="uk-UA"/>
                </w:rPr>
                <m:t>зв</m:t>
              </m:r>
            </m:sub>
          </m:sSub>
          <m:r>
            <w:rPr>
              <w:rFonts w:ascii="Cambria Math" w:eastAsia="Andale Sans UI" w:hAnsi="Cambria Math" w:cs="Tahoma"/>
              <w:kern w:val="3"/>
              <w:szCs w:val="28"/>
              <w:lang w:eastAsia="uk-UA"/>
            </w:rPr>
            <m:t>=695</m:t>
          </m:r>
          <m:f>
            <m:fPr>
              <m:ctrlPr>
                <w:rPr>
                  <w:rFonts w:ascii="Cambria Math" w:eastAsia="Andale Sans UI" w:hAnsi="Cambria Math" w:cs="Tahoma"/>
                  <w:i/>
                  <w:kern w:val="3"/>
                  <w:szCs w:val="28"/>
                </w:rPr>
              </m:ctrlPr>
            </m:fPr>
            <m:num>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eastAsia="uk-UA"/>
                    </w:rPr>
                    <m:t>d</m:t>
                  </m:r>
                </m:e>
                <m:sub>
                  <m:r>
                    <w:rPr>
                      <w:rFonts w:ascii="Cambria Math" w:eastAsia="Andale Sans UI" w:hAnsi="Cambria Math" w:cs="Tahoma"/>
                      <w:kern w:val="3"/>
                      <w:szCs w:val="28"/>
                      <w:lang w:eastAsia="uk-UA"/>
                    </w:rPr>
                    <m:t>д</m:t>
                  </m:r>
                </m:sub>
              </m:sSub>
            </m:num>
            <m:den>
              <m:sSup>
                <m:sSupPr>
                  <m:ctrlPr>
                    <w:rPr>
                      <w:rFonts w:ascii="Cambria Math" w:eastAsia="Andale Sans UI" w:hAnsi="Cambria Math" w:cs="Tahoma"/>
                      <w:i/>
                      <w:kern w:val="3"/>
                      <w:szCs w:val="28"/>
                    </w:rPr>
                  </m:ctrlPr>
                </m:sSupPr>
                <m:e>
                  <m:r>
                    <w:rPr>
                      <w:rFonts w:ascii="Cambria Math" w:eastAsia="Andale Sans UI" w:hAnsi="Cambria Math" w:cs="Tahoma"/>
                      <w:kern w:val="3"/>
                      <w:szCs w:val="28"/>
                    </w:rPr>
                    <m:t>е</m:t>
                  </m:r>
                </m:e>
                <m:sup>
                  <m:r>
                    <w:rPr>
                      <w:rFonts w:ascii="Cambria Math" w:eastAsia="Andale Sans UI" w:hAnsi="Cambria Math" w:cs="Tahoma"/>
                      <w:kern w:val="3"/>
                      <w:szCs w:val="28"/>
                    </w:rPr>
                    <m:t>2</m:t>
                  </m:r>
                </m:sup>
              </m:sSup>
            </m:den>
          </m:f>
          <m:r>
            <w:rPr>
              <w:rFonts w:ascii="Cambria Math" w:eastAsia="Andale Sans UI" w:hAnsi="Cambria Math" w:cs="Tahoma"/>
              <w:kern w:val="3"/>
              <w:szCs w:val="28"/>
              <w:lang w:eastAsia="uk-UA"/>
            </w:rPr>
            <m:t>=695</m:t>
          </m:r>
          <m:f>
            <m:fPr>
              <m:ctrlPr>
                <w:rPr>
                  <w:rFonts w:ascii="Cambria Math" w:eastAsia="Andale Sans UI" w:hAnsi="Cambria Math" w:cs="Tahoma"/>
                  <w:i/>
                  <w:kern w:val="3"/>
                  <w:szCs w:val="28"/>
                </w:rPr>
              </m:ctrlPr>
            </m:fPr>
            <m:num>
              <m:r>
                <w:rPr>
                  <w:rFonts w:ascii="Cambria Math" w:eastAsia="Andale Sans UI" w:hAnsi="Cambria Math" w:cs="Tahoma"/>
                  <w:kern w:val="3"/>
                  <w:szCs w:val="28"/>
                </w:rPr>
                <m:t>5</m:t>
              </m:r>
            </m:num>
            <m:den>
              <m:sSup>
                <m:sSupPr>
                  <m:ctrlPr>
                    <w:rPr>
                      <w:rFonts w:ascii="Cambria Math" w:eastAsia="Andale Sans UI" w:hAnsi="Cambria Math" w:cs="Tahoma"/>
                      <w:i/>
                      <w:kern w:val="3"/>
                      <w:szCs w:val="28"/>
                    </w:rPr>
                  </m:ctrlPr>
                </m:sSupPr>
                <m:e>
                  <m:r>
                    <w:rPr>
                      <w:rFonts w:ascii="Cambria Math" w:eastAsia="Andale Sans UI" w:hAnsi="Cambria Math" w:cs="Tahoma"/>
                      <w:kern w:val="3"/>
                      <w:szCs w:val="28"/>
                      <w:lang w:eastAsia="uk-UA"/>
                    </w:rPr>
                    <m:t>18</m:t>
                  </m:r>
                </m:e>
                <m:sup>
                  <m:r>
                    <w:rPr>
                      <w:rFonts w:ascii="Cambria Math" w:eastAsia="Andale Sans UI" w:hAnsi="Cambria Math" w:cs="Tahoma"/>
                      <w:kern w:val="3"/>
                      <w:szCs w:val="28"/>
                      <w:lang w:eastAsia="uk-UA"/>
                    </w:rPr>
                    <m:t>2</m:t>
                  </m:r>
                </m:sup>
              </m:sSup>
            </m:den>
          </m:f>
          <m:r>
            <w:rPr>
              <w:rFonts w:ascii="Cambria Math" w:eastAsia="Andale Sans UI" w:hAnsi="Cambria Math" w:cs="Tahoma"/>
              <w:kern w:val="3"/>
              <w:szCs w:val="28"/>
              <w:lang w:eastAsia="uk-UA"/>
            </w:rPr>
            <m:t>=10,7</m:t>
          </m:r>
          <m:f>
            <m:fPr>
              <m:ctrlPr>
                <w:rPr>
                  <w:rFonts w:ascii="Cambria Math" w:eastAsia="Andale Sans UI" w:hAnsi="Cambria Math" w:cs="Tahoma"/>
                  <w:i/>
                  <w:kern w:val="3"/>
                  <w:szCs w:val="28"/>
                </w:rPr>
              </m:ctrlPr>
            </m:fPr>
            <m:num>
              <m:r>
                <w:rPr>
                  <w:rFonts w:ascii="Cambria Math" w:eastAsia="Andale Sans UI" w:hAnsi="Cambria Math" w:cs="Tahoma"/>
                  <w:kern w:val="3"/>
                  <w:szCs w:val="28"/>
                  <w:lang w:eastAsia="uk-UA"/>
                </w:rPr>
                <m:t>мм</m:t>
              </m:r>
            </m:num>
            <m:den>
              <m:r>
                <w:rPr>
                  <w:rFonts w:ascii="Cambria Math" w:eastAsia="Andale Sans UI" w:hAnsi="Cambria Math" w:cs="Tahoma"/>
                  <w:kern w:val="3"/>
                  <w:szCs w:val="28"/>
                  <w:lang w:eastAsia="uk-UA"/>
                </w:rPr>
                <m:t>с</m:t>
              </m:r>
            </m:den>
          </m:f>
          <m:r>
            <w:rPr>
              <w:rFonts w:ascii="Cambria Math" w:eastAsia="Andale Sans UI" w:hAnsi="Cambria Math" w:cs="Tahoma"/>
              <w:kern w:val="3"/>
              <w:szCs w:val="28"/>
              <w:lang w:eastAsia="uk-UA"/>
            </w:rPr>
            <m:t xml:space="preserve">   (38</m:t>
          </m:r>
          <m:f>
            <m:fPr>
              <m:ctrlPr>
                <w:rPr>
                  <w:rFonts w:ascii="Cambria Math" w:eastAsia="Andale Sans UI" w:hAnsi="Cambria Math" w:cs="Tahoma"/>
                  <w:i/>
                  <w:kern w:val="3"/>
                  <w:szCs w:val="28"/>
                </w:rPr>
              </m:ctrlPr>
            </m:fPr>
            <m:num>
              <m:r>
                <w:rPr>
                  <w:rFonts w:ascii="Cambria Math" w:eastAsia="Andale Sans UI" w:hAnsi="Cambria Math" w:cs="Tahoma"/>
                  <w:kern w:val="3"/>
                  <w:szCs w:val="28"/>
                  <w:lang w:eastAsia="uk-UA"/>
                </w:rPr>
                <m:t>м</m:t>
              </m:r>
            </m:num>
            <m:den>
              <m:r>
                <w:rPr>
                  <w:rFonts w:ascii="Cambria Math" w:eastAsia="Andale Sans UI" w:hAnsi="Cambria Math" w:cs="Tahoma"/>
                  <w:kern w:val="3"/>
                  <w:szCs w:val="28"/>
                  <w:lang w:eastAsia="uk-UA"/>
                </w:rPr>
                <m:t>год</m:t>
              </m:r>
            </m:den>
          </m:f>
          <m:r>
            <w:rPr>
              <w:rFonts w:ascii="Cambria Math" w:eastAsia="Andale Sans UI" w:hAnsi="Cambria Math" w:cs="Tahoma"/>
              <w:kern w:val="3"/>
              <w:szCs w:val="28"/>
              <w:lang w:eastAsia="uk-UA"/>
            </w:rPr>
            <m:t>)</m:t>
          </m:r>
        </m:oMath>
      </m:oMathPara>
    </w:p>
    <w:p w14:paraId="789664A8" w14:textId="77777777" w:rsidR="00604F1F" w:rsidRPr="004D3B01" w:rsidRDefault="00604F1F" w:rsidP="00974596">
      <w:pPr>
        <w:spacing w:after="0" w:line="360" w:lineRule="auto"/>
        <w:ind w:firstLine="851"/>
        <w:contextualSpacing/>
        <w:jc w:val="both"/>
        <w:rPr>
          <w:rFonts w:eastAsia="Andale Sans UI" w:cs="Tahoma"/>
          <w:kern w:val="3"/>
          <w:szCs w:val="28"/>
          <w:lang w:eastAsia="uk-UA"/>
        </w:rPr>
      </w:pPr>
      <w:r w:rsidRPr="004D3B01">
        <w:rPr>
          <w:rFonts w:eastAsia="Andale Sans UI" w:cs="Tahoma"/>
          <w:kern w:val="3"/>
          <w:szCs w:val="28"/>
          <w:lang w:eastAsia="uk-UA"/>
        </w:rPr>
        <w:t>Числове значення  V</w:t>
      </w:r>
      <w:r w:rsidRPr="004D3B01">
        <w:rPr>
          <w:rFonts w:eastAsia="Andale Sans UI" w:cs="Tahoma"/>
          <w:kern w:val="3"/>
          <w:szCs w:val="28"/>
          <w:vertAlign w:val="subscript"/>
          <w:lang w:eastAsia="uk-UA"/>
        </w:rPr>
        <w:t>зв</w:t>
      </w:r>
      <w:r w:rsidRPr="004D3B01">
        <w:rPr>
          <w:rFonts w:eastAsia="Andale Sans UI" w:cs="Tahoma"/>
          <w:kern w:val="3"/>
          <w:szCs w:val="28"/>
          <w:lang w:eastAsia="uk-UA"/>
        </w:rPr>
        <w:t xml:space="preserve"> входить в межі для зварювання під флюсом  4…16 мм/с</w:t>
      </w:r>
    </w:p>
    <w:p w14:paraId="3CA088CD" w14:textId="3531D2E5" w:rsidR="00604F1F" w:rsidRPr="004D3B01" w:rsidRDefault="00604F1F" w:rsidP="00974596">
      <w:pPr>
        <w:spacing w:after="0" w:line="360" w:lineRule="auto"/>
        <w:ind w:firstLine="851"/>
        <w:contextualSpacing/>
        <w:jc w:val="both"/>
        <w:rPr>
          <w:rFonts w:eastAsia="Andale Sans UI" w:cs="Tahoma"/>
          <w:kern w:val="3"/>
          <w:szCs w:val="28"/>
          <w:lang w:eastAsia="uk-UA"/>
        </w:rPr>
      </w:pPr>
      <w:r w:rsidRPr="004D3B01">
        <w:rPr>
          <w:rFonts w:eastAsia="Andale Sans UI" w:cs="Tahoma"/>
          <w:kern w:val="3"/>
          <w:szCs w:val="28"/>
          <w:lang w:eastAsia="uk-UA"/>
        </w:rPr>
        <w:t xml:space="preserve">Розрахунок  зварювального струму </w:t>
      </w:r>
      <w:r w:rsidR="005A1D65" w:rsidRPr="005A1D65">
        <w:rPr>
          <w:lang w:val="ru-RU"/>
        </w:rPr>
        <w:t>[2]</w:t>
      </w:r>
      <w:r w:rsidR="005A1D65">
        <w:t>:</w:t>
      </w:r>
    </w:p>
    <w:p w14:paraId="75ACFF67" w14:textId="77777777" w:rsidR="00604F1F" w:rsidRPr="004D3B01" w:rsidRDefault="007F1F0A" w:rsidP="00974596">
      <w:pPr>
        <w:spacing w:line="360" w:lineRule="auto"/>
        <w:ind w:firstLine="851"/>
        <w:jc w:val="both"/>
        <w:rPr>
          <w:rFonts w:eastAsia="Calibri" w:cs="Times New Roman"/>
          <w:szCs w:val="28"/>
        </w:rPr>
      </w:pPr>
      <m:oMathPara>
        <m:oMath>
          <m:sSub>
            <m:sSubPr>
              <m:ctrlPr>
                <w:rPr>
                  <w:rFonts w:ascii="Cambria Math" w:eastAsia="Calibri" w:hAnsi="Cambria Math" w:cs="Times New Roman"/>
                  <w:i/>
                  <w:szCs w:val="28"/>
                </w:rPr>
              </m:ctrlPr>
            </m:sSubPr>
            <m:e>
              <m:r>
                <w:rPr>
                  <w:rFonts w:ascii="Cambria Math" w:eastAsia="Calibri" w:hAnsi="Cambria Math" w:cs="Times New Roman"/>
                  <w:szCs w:val="28"/>
                </w:rPr>
                <m:t>I</m:t>
              </m:r>
            </m:e>
            <m:sub>
              <m:r>
                <w:rPr>
                  <w:rFonts w:ascii="Cambria Math" w:eastAsia="Calibri" w:hAnsi="Cambria Math" w:cs="Times New Roman"/>
                  <w:szCs w:val="28"/>
                </w:rPr>
                <m:t>zv</m:t>
              </m:r>
            </m:sub>
          </m:sSub>
          <m:r>
            <w:rPr>
              <w:rFonts w:ascii="Cambria Math" w:eastAsia="Calibri" w:hAnsi="Cambria Math" w:cs="Times New Roman"/>
              <w:szCs w:val="28"/>
            </w:rPr>
            <m:t>=</m:t>
          </m:r>
          <m:f>
            <m:fPr>
              <m:ctrlPr>
                <w:rPr>
                  <w:rFonts w:ascii="Cambria Math" w:eastAsia="Calibri" w:hAnsi="Cambria Math" w:cs="Times New Roman"/>
                  <w:i/>
                  <w:szCs w:val="28"/>
                </w:rPr>
              </m:ctrlPr>
            </m:fPr>
            <m:num>
              <m:r>
                <w:rPr>
                  <w:rFonts w:ascii="Cambria Math" w:eastAsia="Calibri" w:hAnsi="Cambria Math" w:cs="Times New Roman"/>
                  <w:szCs w:val="28"/>
                </w:rPr>
                <m:t>85,4∙</m:t>
              </m:r>
              <m:sSub>
                <m:sSubPr>
                  <m:ctrlPr>
                    <w:rPr>
                      <w:rFonts w:ascii="Cambria Math" w:eastAsia="Calibri" w:hAnsi="Cambria Math" w:cs="Times New Roman"/>
                      <w:i/>
                      <w:szCs w:val="28"/>
                    </w:rPr>
                  </m:ctrlPr>
                </m:sSubPr>
                <m:e>
                  <m:r>
                    <w:rPr>
                      <w:rFonts w:ascii="Cambria Math" w:eastAsia="Calibri" w:hAnsi="Cambria Math" w:cs="Times New Roman"/>
                      <w:szCs w:val="28"/>
                    </w:rPr>
                    <m:t>h</m:t>
                  </m:r>
                </m:e>
                <m:sub>
                  <m:r>
                    <w:rPr>
                      <w:rFonts w:ascii="Cambria Math" w:eastAsia="Calibri" w:hAnsi="Cambria Math" w:cs="Times New Roman"/>
                      <w:szCs w:val="28"/>
                    </w:rPr>
                    <m:t>p</m:t>
                  </m:r>
                </m:sub>
              </m:sSub>
              <m:r>
                <w:rPr>
                  <w:rFonts w:ascii="Cambria Math" w:eastAsia="Calibri" w:hAnsi="Cambria Math" w:cs="Times New Roman"/>
                  <w:szCs w:val="28"/>
                </w:rPr>
                <m:t>∙</m:t>
              </m:r>
              <m:rad>
                <m:radPr>
                  <m:degHide m:val="1"/>
                  <m:ctrlPr>
                    <w:rPr>
                      <w:rFonts w:ascii="Cambria Math" w:eastAsia="Calibri" w:hAnsi="Cambria Math" w:cs="Times New Roman"/>
                      <w:i/>
                      <w:szCs w:val="28"/>
                    </w:rPr>
                  </m:ctrlPr>
                </m:radPr>
                <m:deg/>
                <m:e>
                  <m:sSub>
                    <m:sSubPr>
                      <m:ctrlPr>
                        <w:rPr>
                          <w:rFonts w:ascii="Cambria Math" w:eastAsia="Calibri" w:hAnsi="Cambria Math" w:cs="Times New Roman"/>
                          <w:i/>
                          <w:szCs w:val="28"/>
                        </w:rPr>
                      </m:ctrlPr>
                    </m:sSubPr>
                    <m:e>
                      <m:r>
                        <w:rPr>
                          <w:rFonts w:ascii="Cambria Math" w:eastAsia="Calibri" w:hAnsi="Cambria Math" w:cs="Times New Roman"/>
                          <w:szCs w:val="28"/>
                        </w:rPr>
                        <m:t>d</m:t>
                      </m:r>
                    </m:e>
                    <m:sub>
                      <m:r>
                        <w:rPr>
                          <w:rFonts w:ascii="Cambria Math" w:eastAsia="Calibri" w:hAnsi="Cambria Math" w:cs="Times New Roman"/>
                          <w:szCs w:val="28"/>
                        </w:rPr>
                        <m:t>d</m:t>
                      </m:r>
                    </m:sub>
                  </m:sSub>
                  <m:r>
                    <w:rPr>
                      <w:rFonts w:ascii="Cambria Math" w:eastAsia="Calibri" w:hAnsi="Cambria Math" w:cs="Times New Roman"/>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V</m:t>
                      </m:r>
                    </m:e>
                    <m:sub>
                      <m:r>
                        <w:rPr>
                          <w:rFonts w:ascii="Cambria Math" w:eastAsia="Calibri" w:hAnsi="Cambria Math" w:cs="Times New Roman"/>
                          <w:szCs w:val="28"/>
                        </w:rPr>
                        <m:t>zv</m:t>
                      </m:r>
                    </m:sub>
                  </m:sSub>
                </m:e>
              </m:rad>
            </m:num>
            <m:den>
              <m:r>
                <w:rPr>
                  <w:rFonts w:ascii="Cambria Math" w:eastAsia="Calibri" w:hAnsi="Cambria Math" w:cs="Times New Roman"/>
                  <w:szCs w:val="28"/>
                </w:rPr>
                <m:t>4+0,0285∙</m:t>
              </m:r>
              <m:sSub>
                <m:sSubPr>
                  <m:ctrlPr>
                    <w:rPr>
                      <w:rFonts w:ascii="Cambria Math" w:eastAsia="Calibri" w:hAnsi="Cambria Math" w:cs="Times New Roman"/>
                      <w:i/>
                      <w:szCs w:val="28"/>
                    </w:rPr>
                  </m:ctrlPr>
                </m:sSubPr>
                <m:e>
                  <m:r>
                    <w:rPr>
                      <w:rFonts w:ascii="Cambria Math" w:eastAsia="Calibri" w:hAnsi="Cambria Math" w:cs="Times New Roman"/>
                      <w:szCs w:val="28"/>
                    </w:rPr>
                    <m:t>h</m:t>
                  </m:r>
                </m:e>
                <m:sub>
                  <m:r>
                    <w:rPr>
                      <w:rFonts w:ascii="Cambria Math" w:eastAsia="Calibri" w:hAnsi="Cambria Math" w:cs="Times New Roman"/>
                      <w:szCs w:val="28"/>
                    </w:rPr>
                    <m:t>p</m:t>
                  </m:r>
                </m:sub>
              </m:sSub>
              <m:r>
                <w:rPr>
                  <w:rFonts w:ascii="Cambria Math" w:eastAsia="Calibri" w:hAnsi="Cambria Math" w:cs="Times New Roman"/>
                  <w:szCs w:val="28"/>
                </w:rPr>
                <m:t>∙</m:t>
              </m:r>
              <m:rad>
                <m:radPr>
                  <m:degHide m:val="1"/>
                  <m:ctrlPr>
                    <w:rPr>
                      <w:rFonts w:ascii="Cambria Math" w:eastAsia="Calibri" w:hAnsi="Cambria Math" w:cs="Times New Roman"/>
                      <w:i/>
                      <w:szCs w:val="28"/>
                    </w:rPr>
                  </m:ctrlPr>
                </m:radPr>
                <m:deg/>
                <m:e>
                  <m:sSub>
                    <m:sSubPr>
                      <m:ctrlPr>
                        <w:rPr>
                          <w:rFonts w:ascii="Cambria Math" w:eastAsia="Calibri" w:hAnsi="Cambria Math" w:cs="Times New Roman"/>
                          <w:i/>
                          <w:szCs w:val="28"/>
                        </w:rPr>
                      </m:ctrlPr>
                    </m:sSubPr>
                    <m:e>
                      <m:r>
                        <w:rPr>
                          <w:rFonts w:ascii="Cambria Math" w:eastAsia="Calibri" w:hAnsi="Cambria Math" w:cs="Times New Roman"/>
                          <w:szCs w:val="28"/>
                        </w:rPr>
                        <m:t>d</m:t>
                      </m:r>
                    </m:e>
                    <m:sub>
                      <m:r>
                        <w:rPr>
                          <w:rFonts w:ascii="Cambria Math" w:eastAsia="Calibri" w:hAnsi="Cambria Math" w:cs="Times New Roman"/>
                          <w:szCs w:val="28"/>
                        </w:rPr>
                        <m:t>d</m:t>
                      </m:r>
                    </m:sub>
                  </m:sSub>
                  <m:r>
                    <w:rPr>
                      <w:rFonts w:ascii="Cambria Math" w:eastAsia="Calibri" w:hAnsi="Cambria Math" w:cs="Times New Roman"/>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V</m:t>
                      </m:r>
                    </m:e>
                    <m:sub>
                      <m:r>
                        <w:rPr>
                          <w:rFonts w:ascii="Cambria Math" w:eastAsia="Calibri" w:hAnsi="Cambria Math" w:cs="Times New Roman"/>
                          <w:szCs w:val="28"/>
                        </w:rPr>
                        <m:t>zv</m:t>
                      </m:r>
                    </m:sub>
                  </m:sSub>
                </m:e>
              </m:rad>
            </m:den>
          </m:f>
          <m:r>
            <w:rPr>
              <w:rFonts w:ascii="Cambria Math" w:eastAsia="Calibri" w:hAnsi="Cambria Math" w:cs="Times New Roman"/>
              <w:szCs w:val="28"/>
            </w:rPr>
            <m:t>=</m:t>
          </m:r>
          <m:f>
            <m:fPr>
              <m:ctrlPr>
                <w:rPr>
                  <w:rFonts w:ascii="Cambria Math" w:eastAsia="Calibri" w:hAnsi="Cambria Math" w:cs="Times New Roman"/>
                  <w:i/>
                  <w:szCs w:val="28"/>
                </w:rPr>
              </m:ctrlPr>
            </m:fPr>
            <m:num>
              <m:r>
                <w:rPr>
                  <w:rFonts w:ascii="Cambria Math" w:eastAsia="Calibri" w:hAnsi="Cambria Math" w:cs="Times New Roman"/>
                  <w:szCs w:val="28"/>
                </w:rPr>
                <m:t>85,4∙11∙</m:t>
              </m:r>
              <m:rad>
                <m:radPr>
                  <m:degHide m:val="1"/>
                  <m:ctrlPr>
                    <w:rPr>
                      <w:rFonts w:ascii="Cambria Math" w:eastAsia="Calibri" w:hAnsi="Cambria Math" w:cs="Times New Roman"/>
                      <w:i/>
                      <w:szCs w:val="28"/>
                    </w:rPr>
                  </m:ctrlPr>
                </m:radPr>
                <m:deg/>
                <m:e>
                  <m:r>
                    <w:rPr>
                      <w:rFonts w:ascii="Cambria Math" w:eastAsia="Calibri" w:hAnsi="Cambria Math" w:cs="Times New Roman"/>
                      <w:szCs w:val="28"/>
                    </w:rPr>
                    <m:t>5∙10,7</m:t>
                  </m:r>
                </m:e>
              </m:rad>
            </m:num>
            <m:den>
              <m:r>
                <w:rPr>
                  <w:rFonts w:ascii="Cambria Math" w:eastAsia="Calibri" w:hAnsi="Cambria Math" w:cs="Times New Roman"/>
                  <w:szCs w:val="28"/>
                </w:rPr>
                <m:t>4+0,0285∙11∙</m:t>
              </m:r>
              <m:rad>
                <m:radPr>
                  <m:degHide m:val="1"/>
                  <m:ctrlPr>
                    <w:rPr>
                      <w:rFonts w:ascii="Cambria Math" w:eastAsia="Calibri" w:hAnsi="Cambria Math" w:cs="Times New Roman"/>
                      <w:i/>
                      <w:szCs w:val="28"/>
                    </w:rPr>
                  </m:ctrlPr>
                </m:radPr>
                <m:deg/>
                <m:e>
                  <m:r>
                    <w:rPr>
                      <w:rFonts w:ascii="Cambria Math" w:eastAsia="Calibri" w:hAnsi="Cambria Math" w:cs="Times New Roman"/>
                      <w:szCs w:val="28"/>
                    </w:rPr>
                    <m:t>5∙10,7</m:t>
                  </m:r>
                </m:e>
              </m:rad>
            </m:den>
          </m:f>
          <m:r>
            <w:rPr>
              <w:rFonts w:ascii="Cambria Math" w:eastAsia="Calibri" w:hAnsi="Cambria Math" w:cs="Times New Roman"/>
              <w:szCs w:val="28"/>
            </w:rPr>
            <m:t>=1090 A</m:t>
          </m:r>
        </m:oMath>
      </m:oMathPara>
    </w:p>
    <w:p w14:paraId="08CF17F2" w14:textId="77777777" w:rsidR="00604F1F" w:rsidRPr="004D3B01" w:rsidRDefault="007F1F0A" w:rsidP="00974596">
      <w:pPr>
        <w:spacing w:line="360" w:lineRule="auto"/>
        <w:ind w:firstLine="851"/>
        <w:jc w:val="both"/>
        <w:rPr>
          <w:rFonts w:eastAsia="Calibri" w:cs="Times New Roman"/>
          <w:szCs w:val="28"/>
        </w:rPr>
      </w:pPr>
      <m:oMathPara>
        <m:oMath>
          <m:sSub>
            <m:sSubPr>
              <m:ctrlPr>
                <w:rPr>
                  <w:rFonts w:ascii="Cambria Math" w:eastAsia="Calibri" w:hAnsi="Cambria Math" w:cs="Times New Roman"/>
                  <w:i/>
                  <w:szCs w:val="28"/>
                </w:rPr>
              </m:ctrlPr>
            </m:sSubPr>
            <m:e>
              <m:r>
                <w:rPr>
                  <w:rFonts w:ascii="Cambria Math" w:eastAsia="Calibri" w:hAnsi="Cambria Math" w:cs="Times New Roman"/>
                  <w:szCs w:val="28"/>
                </w:rPr>
                <m:t>I</m:t>
              </m:r>
            </m:e>
            <m:sub>
              <m:r>
                <w:rPr>
                  <w:rFonts w:ascii="Cambria Math" w:eastAsia="Calibri" w:hAnsi="Cambria Math" w:cs="Times New Roman"/>
                  <w:szCs w:val="28"/>
                </w:rPr>
                <m:t>zv</m:t>
              </m:r>
            </m:sub>
          </m:sSub>
          <m:r>
            <w:rPr>
              <w:rFonts w:ascii="Cambria Math" w:eastAsia="Calibri" w:hAnsi="Cambria Math" w:cs="Times New Roman"/>
              <w:szCs w:val="28"/>
            </w:rPr>
            <m:t>=</m:t>
          </m:r>
          <m:d>
            <m:dPr>
              <m:ctrlPr>
                <w:rPr>
                  <w:rFonts w:ascii="Cambria Math" w:eastAsia="Calibri" w:hAnsi="Cambria Math" w:cs="Times New Roman"/>
                  <w:i/>
                  <w:szCs w:val="28"/>
                </w:rPr>
              </m:ctrlPr>
            </m:dPr>
            <m:e>
              <m:r>
                <w:rPr>
                  <w:rFonts w:ascii="Cambria Math" w:eastAsia="Calibri" w:hAnsi="Cambria Math" w:cs="Times New Roman"/>
                  <w:szCs w:val="28"/>
                </w:rPr>
                <m:t>110…230</m:t>
              </m:r>
            </m:e>
          </m:d>
          <m:sSub>
            <m:sSubPr>
              <m:ctrlPr>
                <w:rPr>
                  <w:rFonts w:ascii="Cambria Math" w:eastAsia="Calibri" w:hAnsi="Cambria Math" w:cs="Times New Roman"/>
                  <w:i/>
                  <w:szCs w:val="28"/>
                </w:rPr>
              </m:ctrlPr>
            </m:sSubPr>
            <m:e>
              <m:r>
                <w:rPr>
                  <w:rFonts w:ascii="Cambria Math" w:eastAsia="Calibri" w:hAnsi="Cambria Math" w:cs="Times New Roman"/>
                  <w:szCs w:val="28"/>
                </w:rPr>
                <m:t>d</m:t>
              </m:r>
            </m:e>
            <m:sub>
              <m:r>
                <w:rPr>
                  <w:rFonts w:ascii="Cambria Math" w:eastAsia="Calibri" w:hAnsi="Cambria Math" w:cs="Times New Roman"/>
                  <w:szCs w:val="28"/>
                </w:rPr>
                <m:t>d</m:t>
              </m:r>
            </m:sub>
          </m:sSub>
          <m:r>
            <w:rPr>
              <w:rFonts w:ascii="Cambria Math" w:eastAsia="Calibri" w:hAnsi="Cambria Math" w:cs="Times New Roman"/>
              <w:szCs w:val="28"/>
            </w:rPr>
            <m:t>=550…1150 A</m:t>
          </m:r>
        </m:oMath>
      </m:oMathPara>
    </w:p>
    <w:p w14:paraId="09A66BAE" w14:textId="1272690A" w:rsidR="00604F1F" w:rsidRDefault="00604F1F" w:rsidP="00974596">
      <w:pPr>
        <w:spacing w:line="360" w:lineRule="auto"/>
        <w:ind w:firstLine="851"/>
        <w:jc w:val="both"/>
        <w:rPr>
          <w:rFonts w:eastAsia="Calibri" w:cs="Times New Roman"/>
          <w:szCs w:val="28"/>
        </w:rPr>
      </w:pPr>
      <w:r w:rsidRPr="004D3B01">
        <w:rPr>
          <w:rFonts w:eastAsia="Calibri" w:cs="Times New Roman"/>
          <w:szCs w:val="28"/>
          <w:lang w:val="ru-RU"/>
        </w:rPr>
        <w:t>З</w:t>
      </w:r>
      <w:r w:rsidRPr="004D3B01">
        <w:rPr>
          <w:rFonts w:eastAsia="Calibri" w:cs="Times New Roman"/>
          <w:szCs w:val="28"/>
        </w:rPr>
        <w:t>начення знаходиться в межах допустимих значень.</w:t>
      </w:r>
    </w:p>
    <w:p w14:paraId="4A346B4A" w14:textId="4D1CD2AF" w:rsidR="0090248E" w:rsidRPr="0090248E" w:rsidRDefault="0090248E" w:rsidP="00974596">
      <w:pPr>
        <w:spacing w:line="360" w:lineRule="auto"/>
        <w:ind w:firstLine="851"/>
        <w:jc w:val="both"/>
        <w:rPr>
          <w:rFonts w:eastAsia="Calibri" w:cs="Times New Roman"/>
          <w:szCs w:val="28"/>
        </w:rPr>
      </w:pPr>
      <w:r>
        <w:rPr>
          <w:rFonts w:eastAsia="Calibri" w:cs="Times New Roman"/>
          <w:szCs w:val="28"/>
        </w:rPr>
        <w:t>Оберемо значення струму за товщиною проплавлення та діаметром дроту по таблиці 1.4.</w:t>
      </w:r>
    </w:p>
    <w:p w14:paraId="3AB747E1" w14:textId="33219805" w:rsidR="00156014" w:rsidRPr="004D3B01" w:rsidRDefault="00156014" w:rsidP="00156014">
      <w:pPr>
        <w:tabs>
          <w:tab w:val="left" w:pos="706"/>
          <w:tab w:val="left" w:pos="1412"/>
          <w:tab w:val="left" w:pos="2118"/>
          <w:tab w:val="left" w:pos="2824"/>
          <w:tab w:val="left" w:pos="3444"/>
        </w:tabs>
        <w:spacing w:after="0" w:line="276" w:lineRule="auto"/>
        <w:ind w:firstLine="142"/>
        <w:contextualSpacing/>
        <w:jc w:val="right"/>
        <w:rPr>
          <w:rFonts w:eastAsia="Calibri" w:cs="Times New Roman"/>
          <w:szCs w:val="28"/>
        </w:rPr>
      </w:pPr>
      <w:r w:rsidRPr="004D3B01">
        <w:rPr>
          <w:rFonts w:eastAsia="Calibri" w:cs="Times New Roman"/>
          <w:i/>
          <w:szCs w:val="28"/>
        </w:rPr>
        <w:t xml:space="preserve">Таблиця </w:t>
      </w:r>
      <w:r>
        <w:rPr>
          <w:rFonts w:eastAsia="Calibri" w:cs="Times New Roman"/>
          <w:i/>
          <w:szCs w:val="28"/>
        </w:rPr>
        <w:t>1</w:t>
      </w:r>
      <w:r w:rsidRPr="004D3B01">
        <w:rPr>
          <w:rFonts w:eastAsia="Calibri" w:cs="Times New Roman"/>
          <w:i/>
          <w:szCs w:val="28"/>
        </w:rPr>
        <w:t>.</w:t>
      </w:r>
      <w:r w:rsidRPr="00156014">
        <w:rPr>
          <w:rFonts w:eastAsia="Calibri" w:cs="Times New Roman"/>
          <w:i/>
          <w:szCs w:val="28"/>
        </w:rPr>
        <w:t>4</w:t>
      </w:r>
      <w:r>
        <w:rPr>
          <w:rFonts w:eastAsia="Calibri" w:cs="Times New Roman"/>
          <w:i/>
          <w:szCs w:val="28"/>
        </w:rPr>
        <w:t>.</w:t>
      </w:r>
      <w:r w:rsidRPr="00615809">
        <w:rPr>
          <w:rFonts w:eastAsia="Calibri" w:cs="Times New Roman"/>
          <w:szCs w:val="28"/>
        </w:rPr>
        <w:t xml:space="preserve">Залежність сили зварювального струму, А, від діаметра електродного дроту Св-08 і потрібної глибини проплавлення при зварюванні під флюсом </w:t>
      </w:r>
      <w:r w:rsidR="00C318BB">
        <w:rPr>
          <w:rFonts w:eastAsia="Calibri" w:cs="Times New Roman"/>
          <w:szCs w:val="28"/>
        </w:rPr>
        <w:br/>
      </w:r>
      <w:r w:rsidRPr="00615809">
        <w:rPr>
          <w:rFonts w:eastAsia="Calibri" w:cs="Times New Roman"/>
          <w:szCs w:val="28"/>
        </w:rPr>
        <w:t>АН-348А</w:t>
      </w:r>
      <w:r>
        <w:rPr>
          <w:rFonts w:eastAsia="Calibri" w:cs="Times New Roman"/>
          <w:i/>
          <w:szCs w:val="28"/>
        </w:rPr>
        <w:t xml:space="preserve"> </w:t>
      </w:r>
      <w:r w:rsidRPr="004D3B01">
        <w:rPr>
          <w:rFonts w:eastAsia="Calibri" w:cs="Times New Roman"/>
          <w:szCs w:val="28"/>
        </w:rPr>
        <w:t xml:space="preserve"> </w:t>
      </w:r>
      <w:r w:rsidRPr="00156014">
        <w:rPr>
          <w:rFonts w:eastAsia="Calibri" w:cs="Times New Roman"/>
          <w:szCs w:val="28"/>
        </w:rPr>
        <w:t>[3]</w:t>
      </w:r>
    </w:p>
    <w:tbl>
      <w:tblPr>
        <w:tblStyle w:val="a4"/>
        <w:tblW w:w="0" w:type="auto"/>
        <w:tblLook w:val="04A0" w:firstRow="1" w:lastRow="0" w:firstColumn="1" w:lastColumn="0" w:noHBand="0" w:noVBand="1"/>
      </w:tblPr>
      <w:tblGrid>
        <w:gridCol w:w="1256"/>
        <w:gridCol w:w="1256"/>
        <w:gridCol w:w="1257"/>
        <w:gridCol w:w="1257"/>
        <w:gridCol w:w="1257"/>
        <w:gridCol w:w="1257"/>
        <w:gridCol w:w="1257"/>
        <w:gridCol w:w="1257"/>
      </w:tblGrid>
      <w:tr w:rsidR="00BC4B3A" w14:paraId="0611DF61" w14:textId="77777777" w:rsidTr="00BC4B3A">
        <w:tc>
          <w:tcPr>
            <w:tcW w:w="1256" w:type="dxa"/>
            <w:vMerge w:val="restart"/>
          </w:tcPr>
          <w:p w14:paraId="35859135" w14:textId="6A341DAB" w:rsidR="00BC4B3A" w:rsidRDefault="00BC4B3A" w:rsidP="00BC4B3A">
            <w:pPr>
              <w:spacing w:line="360" w:lineRule="auto"/>
              <w:jc w:val="center"/>
              <w:rPr>
                <w:rFonts w:eastAsia="Calibri" w:cs="Times New Roman"/>
                <w:szCs w:val="28"/>
              </w:rPr>
            </w:pPr>
            <w:r>
              <w:rPr>
                <w:rFonts w:eastAsia="Calibri" w:cs="Times New Roman"/>
                <w:szCs w:val="28"/>
              </w:rPr>
              <w:t>Діаметр дроту, мм</w:t>
            </w:r>
          </w:p>
        </w:tc>
        <w:tc>
          <w:tcPr>
            <w:tcW w:w="8798" w:type="dxa"/>
            <w:gridSpan w:val="7"/>
          </w:tcPr>
          <w:p w14:paraId="74EEBE92" w14:textId="7CFE4625" w:rsidR="00BC4B3A" w:rsidRDefault="00BC4B3A" w:rsidP="00BC4B3A">
            <w:pPr>
              <w:spacing w:line="360" w:lineRule="auto"/>
              <w:jc w:val="center"/>
              <w:rPr>
                <w:rFonts w:eastAsia="Calibri" w:cs="Times New Roman"/>
                <w:szCs w:val="28"/>
              </w:rPr>
            </w:pPr>
            <w:r>
              <w:rPr>
                <w:rFonts w:eastAsia="Calibri" w:cs="Times New Roman"/>
                <w:szCs w:val="28"/>
              </w:rPr>
              <w:t>Глибина проплавлення, мм</w:t>
            </w:r>
          </w:p>
        </w:tc>
      </w:tr>
      <w:tr w:rsidR="00BC4B3A" w14:paraId="74A33A9E" w14:textId="77777777" w:rsidTr="00BC4B3A">
        <w:tc>
          <w:tcPr>
            <w:tcW w:w="1256" w:type="dxa"/>
            <w:vMerge/>
          </w:tcPr>
          <w:p w14:paraId="76B334EC" w14:textId="77777777" w:rsidR="00BC4B3A" w:rsidRDefault="00BC4B3A" w:rsidP="00BC4B3A">
            <w:pPr>
              <w:spacing w:line="360" w:lineRule="auto"/>
              <w:jc w:val="center"/>
              <w:rPr>
                <w:rFonts w:eastAsia="Calibri" w:cs="Times New Roman"/>
                <w:szCs w:val="28"/>
              </w:rPr>
            </w:pPr>
          </w:p>
        </w:tc>
        <w:tc>
          <w:tcPr>
            <w:tcW w:w="1256" w:type="dxa"/>
          </w:tcPr>
          <w:p w14:paraId="540233C6" w14:textId="1802B865" w:rsidR="00BC4B3A" w:rsidRDefault="00BC4B3A" w:rsidP="00BC4B3A">
            <w:pPr>
              <w:spacing w:line="360" w:lineRule="auto"/>
              <w:jc w:val="center"/>
              <w:rPr>
                <w:rFonts w:eastAsia="Calibri" w:cs="Times New Roman"/>
                <w:szCs w:val="28"/>
              </w:rPr>
            </w:pPr>
            <w:r>
              <w:rPr>
                <w:rFonts w:eastAsia="Calibri" w:cs="Times New Roman"/>
                <w:szCs w:val="28"/>
              </w:rPr>
              <w:t>3</w:t>
            </w:r>
          </w:p>
        </w:tc>
        <w:tc>
          <w:tcPr>
            <w:tcW w:w="1257" w:type="dxa"/>
          </w:tcPr>
          <w:p w14:paraId="73891E73" w14:textId="080AF895" w:rsidR="00BC4B3A" w:rsidRDefault="00BC4B3A" w:rsidP="00BC4B3A">
            <w:pPr>
              <w:spacing w:line="360" w:lineRule="auto"/>
              <w:jc w:val="center"/>
              <w:rPr>
                <w:rFonts w:eastAsia="Calibri" w:cs="Times New Roman"/>
                <w:szCs w:val="28"/>
              </w:rPr>
            </w:pPr>
            <w:r>
              <w:rPr>
                <w:rFonts w:eastAsia="Calibri" w:cs="Times New Roman"/>
                <w:szCs w:val="28"/>
              </w:rPr>
              <w:t>4</w:t>
            </w:r>
          </w:p>
        </w:tc>
        <w:tc>
          <w:tcPr>
            <w:tcW w:w="1257" w:type="dxa"/>
          </w:tcPr>
          <w:p w14:paraId="6E6214B7" w14:textId="3FF2EC02" w:rsidR="00BC4B3A" w:rsidRDefault="00BC4B3A" w:rsidP="00BC4B3A">
            <w:pPr>
              <w:spacing w:line="360" w:lineRule="auto"/>
              <w:jc w:val="center"/>
              <w:rPr>
                <w:rFonts w:eastAsia="Calibri" w:cs="Times New Roman"/>
                <w:szCs w:val="28"/>
              </w:rPr>
            </w:pPr>
            <w:r>
              <w:rPr>
                <w:rFonts w:eastAsia="Calibri" w:cs="Times New Roman"/>
                <w:szCs w:val="28"/>
              </w:rPr>
              <w:t>5</w:t>
            </w:r>
          </w:p>
        </w:tc>
        <w:tc>
          <w:tcPr>
            <w:tcW w:w="1257" w:type="dxa"/>
          </w:tcPr>
          <w:p w14:paraId="43C1A2E5" w14:textId="4AF3EA34" w:rsidR="00BC4B3A" w:rsidRDefault="00BC4B3A" w:rsidP="00BC4B3A">
            <w:pPr>
              <w:spacing w:line="360" w:lineRule="auto"/>
              <w:jc w:val="center"/>
              <w:rPr>
                <w:rFonts w:eastAsia="Calibri" w:cs="Times New Roman"/>
                <w:szCs w:val="28"/>
              </w:rPr>
            </w:pPr>
            <w:r>
              <w:rPr>
                <w:rFonts w:eastAsia="Calibri" w:cs="Times New Roman"/>
                <w:szCs w:val="28"/>
              </w:rPr>
              <w:t>6</w:t>
            </w:r>
          </w:p>
        </w:tc>
        <w:tc>
          <w:tcPr>
            <w:tcW w:w="1257" w:type="dxa"/>
          </w:tcPr>
          <w:p w14:paraId="7693131D" w14:textId="3FC86EAA" w:rsidR="00BC4B3A" w:rsidRDefault="00BC4B3A" w:rsidP="00BC4B3A">
            <w:pPr>
              <w:spacing w:line="360" w:lineRule="auto"/>
              <w:jc w:val="center"/>
              <w:rPr>
                <w:rFonts w:eastAsia="Calibri" w:cs="Times New Roman"/>
                <w:szCs w:val="28"/>
              </w:rPr>
            </w:pPr>
            <w:r>
              <w:rPr>
                <w:rFonts w:eastAsia="Calibri" w:cs="Times New Roman"/>
                <w:szCs w:val="28"/>
              </w:rPr>
              <w:t>8</w:t>
            </w:r>
          </w:p>
        </w:tc>
        <w:tc>
          <w:tcPr>
            <w:tcW w:w="1257" w:type="dxa"/>
          </w:tcPr>
          <w:p w14:paraId="03513D45" w14:textId="641C4102" w:rsidR="00BC4B3A" w:rsidRDefault="00BC4B3A" w:rsidP="00BC4B3A">
            <w:pPr>
              <w:spacing w:line="360" w:lineRule="auto"/>
              <w:jc w:val="center"/>
              <w:rPr>
                <w:rFonts w:eastAsia="Calibri" w:cs="Times New Roman"/>
                <w:szCs w:val="28"/>
              </w:rPr>
            </w:pPr>
            <w:r>
              <w:rPr>
                <w:rFonts w:eastAsia="Calibri" w:cs="Times New Roman"/>
                <w:szCs w:val="28"/>
              </w:rPr>
              <w:t>10</w:t>
            </w:r>
          </w:p>
        </w:tc>
        <w:tc>
          <w:tcPr>
            <w:tcW w:w="1257" w:type="dxa"/>
          </w:tcPr>
          <w:p w14:paraId="5EA82BC0" w14:textId="3947279B" w:rsidR="00BC4B3A" w:rsidRDefault="00BC4B3A" w:rsidP="00BC4B3A">
            <w:pPr>
              <w:spacing w:line="360" w:lineRule="auto"/>
              <w:jc w:val="center"/>
              <w:rPr>
                <w:rFonts w:eastAsia="Calibri" w:cs="Times New Roman"/>
                <w:szCs w:val="28"/>
              </w:rPr>
            </w:pPr>
            <w:r>
              <w:rPr>
                <w:rFonts w:eastAsia="Calibri" w:cs="Times New Roman"/>
                <w:szCs w:val="28"/>
              </w:rPr>
              <w:t>12</w:t>
            </w:r>
          </w:p>
        </w:tc>
      </w:tr>
      <w:tr w:rsidR="00BC4B3A" w14:paraId="1AA0CB25" w14:textId="77777777" w:rsidTr="00BC4B3A">
        <w:tc>
          <w:tcPr>
            <w:tcW w:w="1256" w:type="dxa"/>
          </w:tcPr>
          <w:p w14:paraId="350CB663" w14:textId="2C70BE27" w:rsidR="00BC4B3A" w:rsidRDefault="00BC4B3A" w:rsidP="00BC4B3A">
            <w:pPr>
              <w:spacing w:line="360" w:lineRule="auto"/>
              <w:jc w:val="center"/>
              <w:rPr>
                <w:rFonts w:eastAsia="Calibri" w:cs="Times New Roman"/>
                <w:szCs w:val="28"/>
              </w:rPr>
            </w:pPr>
            <w:r>
              <w:rPr>
                <w:rFonts w:eastAsia="Calibri" w:cs="Times New Roman"/>
                <w:szCs w:val="28"/>
              </w:rPr>
              <w:t>2</w:t>
            </w:r>
          </w:p>
        </w:tc>
        <w:tc>
          <w:tcPr>
            <w:tcW w:w="1256" w:type="dxa"/>
          </w:tcPr>
          <w:p w14:paraId="43BDB886" w14:textId="462EA889" w:rsidR="00BC4B3A" w:rsidRDefault="00BC4B3A" w:rsidP="00BC4B3A">
            <w:pPr>
              <w:spacing w:line="360" w:lineRule="auto"/>
              <w:jc w:val="center"/>
              <w:rPr>
                <w:rFonts w:eastAsia="Calibri" w:cs="Times New Roman"/>
                <w:szCs w:val="28"/>
              </w:rPr>
            </w:pPr>
            <w:r>
              <w:rPr>
                <w:rFonts w:eastAsia="Calibri" w:cs="Times New Roman"/>
                <w:szCs w:val="28"/>
              </w:rPr>
              <w:t>200</w:t>
            </w:r>
          </w:p>
        </w:tc>
        <w:tc>
          <w:tcPr>
            <w:tcW w:w="1257" w:type="dxa"/>
          </w:tcPr>
          <w:p w14:paraId="605CCE3C" w14:textId="5DE34309" w:rsidR="00BC4B3A" w:rsidRDefault="00BC4B3A" w:rsidP="00BC4B3A">
            <w:pPr>
              <w:spacing w:line="360" w:lineRule="auto"/>
              <w:jc w:val="center"/>
              <w:rPr>
                <w:rFonts w:eastAsia="Calibri" w:cs="Times New Roman"/>
                <w:szCs w:val="28"/>
              </w:rPr>
            </w:pPr>
            <w:r>
              <w:rPr>
                <w:rFonts w:eastAsia="Calibri" w:cs="Times New Roman"/>
                <w:szCs w:val="28"/>
              </w:rPr>
              <w:t>300</w:t>
            </w:r>
          </w:p>
        </w:tc>
        <w:tc>
          <w:tcPr>
            <w:tcW w:w="1257" w:type="dxa"/>
          </w:tcPr>
          <w:p w14:paraId="6360C0AA" w14:textId="407465CB" w:rsidR="00BC4B3A" w:rsidRDefault="00BC4B3A" w:rsidP="00BC4B3A">
            <w:pPr>
              <w:spacing w:line="360" w:lineRule="auto"/>
              <w:jc w:val="center"/>
              <w:rPr>
                <w:rFonts w:eastAsia="Calibri" w:cs="Times New Roman"/>
                <w:szCs w:val="28"/>
              </w:rPr>
            </w:pPr>
            <w:r>
              <w:rPr>
                <w:rFonts w:eastAsia="Calibri" w:cs="Times New Roman"/>
                <w:szCs w:val="28"/>
              </w:rPr>
              <w:t>350</w:t>
            </w:r>
          </w:p>
        </w:tc>
        <w:tc>
          <w:tcPr>
            <w:tcW w:w="1257" w:type="dxa"/>
          </w:tcPr>
          <w:p w14:paraId="11CC370B" w14:textId="61C3F393" w:rsidR="00BC4B3A" w:rsidRDefault="00BC4B3A" w:rsidP="00BC4B3A">
            <w:pPr>
              <w:spacing w:line="360" w:lineRule="auto"/>
              <w:jc w:val="center"/>
              <w:rPr>
                <w:rFonts w:eastAsia="Calibri" w:cs="Times New Roman"/>
                <w:szCs w:val="28"/>
              </w:rPr>
            </w:pPr>
            <w:r>
              <w:rPr>
                <w:rFonts w:eastAsia="Calibri" w:cs="Times New Roman"/>
                <w:szCs w:val="28"/>
              </w:rPr>
              <w:t>400</w:t>
            </w:r>
          </w:p>
        </w:tc>
        <w:tc>
          <w:tcPr>
            <w:tcW w:w="1257" w:type="dxa"/>
          </w:tcPr>
          <w:p w14:paraId="62684915" w14:textId="3921AFF8" w:rsidR="00BC4B3A" w:rsidRDefault="00BC4B3A" w:rsidP="00BC4B3A">
            <w:pPr>
              <w:spacing w:line="360" w:lineRule="auto"/>
              <w:jc w:val="center"/>
              <w:rPr>
                <w:rFonts w:eastAsia="Calibri" w:cs="Times New Roman"/>
                <w:szCs w:val="28"/>
              </w:rPr>
            </w:pPr>
            <w:r>
              <w:rPr>
                <w:rFonts w:eastAsia="Calibri" w:cs="Times New Roman"/>
                <w:szCs w:val="28"/>
              </w:rPr>
              <w:t>500</w:t>
            </w:r>
          </w:p>
        </w:tc>
        <w:tc>
          <w:tcPr>
            <w:tcW w:w="1257" w:type="dxa"/>
          </w:tcPr>
          <w:p w14:paraId="55C88B49" w14:textId="485E0F41" w:rsidR="00BC4B3A" w:rsidRDefault="00BC4B3A" w:rsidP="00BC4B3A">
            <w:pPr>
              <w:spacing w:line="360" w:lineRule="auto"/>
              <w:jc w:val="center"/>
              <w:rPr>
                <w:rFonts w:eastAsia="Calibri" w:cs="Times New Roman"/>
                <w:szCs w:val="28"/>
              </w:rPr>
            </w:pPr>
            <w:r>
              <w:rPr>
                <w:rFonts w:eastAsia="Calibri" w:cs="Times New Roman"/>
                <w:szCs w:val="28"/>
              </w:rPr>
              <w:t>600</w:t>
            </w:r>
          </w:p>
        </w:tc>
        <w:tc>
          <w:tcPr>
            <w:tcW w:w="1257" w:type="dxa"/>
          </w:tcPr>
          <w:p w14:paraId="09945580" w14:textId="36429A8A" w:rsidR="00BC4B3A" w:rsidRDefault="00BC4B3A" w:rsidP="00BC4B3A">
            <w:pPr>
              <w:spacing w:line="360" w:lineRule="auto"/>
              <w:jc w:val="center"/>
              <w:rPr>
                <w:rFonts w:eastAsia="Calibri" w:cs="Times New Roman"/>
                <w:szCs w:val="28"/>
              </w:rPr>
            </w:pPr>
            <w:r>
              <w:rPr>
                <w:rFonts w:eastAsia="Calibri" w:cs="Times New Roman"/>
                <w:szCs w:val="28"/>
              </w:rPr>
              <w:t>700</w:t>
            </w:r>
          </w:p>
        </w:tc>
      </w:tr>
      <w:tr w:rsidR="00BC4B3A" w14:paraId="2D360891" w14:textId="77777777" w:rsidTr="00BC4B3A">
        <w:tc>
          <w:tcPr>
            <w:tcW w:w="1256" w:type="dxa"/>
          </w:tcPr>
          <w:p w14:paraId="259E1466" w14:textId="7FA5FD20" w:rsidR="00BC4B3A" w:rsidRDefault="00BC4B3A" w:rsidP="00BC4B3A">
            <w:pPr>
              <w:spacing w:line="360" w:lineRule="auto"/>
              <w:jc w:val="center"/>
              <w:rPr>
                <w:rFonts w:eastAsia="Calibri" w:cs="Times New Roman"/>
                <w:szCs w:val="28"/>
              </w:rPr>
            </w:pPr>
            <w:r>
              <w:rPr>
                <w:rFonts w:eastAsia="Calibri" w:cs="Times New Roman"/>
                <w:szCs w:val="28"/>
              </w:rPr>
              <w:t>3</w:t>
            </w:r>
          </w:p>
        </w:tc>
        <w:tc>
          <w:tcPr>
            <w:tcW w:w="1256" w:type="dxa"/>
          </w:tcPr>
          <w:p w14:paraId="3C814B3F" w14:textId="1244D323" w:rsidR="00BC4B3A" w:rsidRDefault="00BC4B3A" w:rsidP="00BC4B3A">
            <w:pPr>
              <w:spacing w:line="360" w:lineRule="auto"/>
              <w:jc w:val="center"/>
              <w:rPr>
                <w:rFonts w:eastAsia="Calibri" w:cs="Times New Roman"/>
                <w:szCs w:val="28"/>
              </w:rPr>
            </w:pPr>
            <w:r>
              <w:rPr>
                <w:rFonts w:eastAsia="Calibri" w:cs="Times New Roman"/>
                <w:szCs w:val="28"/>
              </w:rPr>
              <w:t>300</w:t>
            </w:r>
          </w:p>
        </w:tc>
        <w:tc>
          <w:tcPr>
            <w:tcW w:w="1257" w:type="dxa"/>
          </w:tcPr>
          <w:p w14:paraId="47308096" w14:textId="41F25D84" w:rsidR="00BC4B3A" w:rsidRDefault="00BC4B3A" w:rsidP="00BC4B3A">
            <w:pPr>
              <w:spacing w:line="360" w:lineRule="auto"/>
              <w:jc w:val="center"/>
              <w:rPr>
                <w:rFonts w:eastAsia="Calibri" w:cs="Times New Roman"/>
                <w:szCs w:val="28"/>
              </w:rPr>
            </w:pPr>
            <w:r>
              <w:rPr>
                <w:rFonts w:eastAsia="Calibri" w:cs="Times New Roman"/>
                <w:szCs w:val="28"/>
              </w:rPr>
              <w:t>350</w:t>
            </w:r>
          </w:p>
        </w:tc>
        <w:tc>
          <w:tcPr>
            <w:tcW w:w="1257" w:type="dxa"/>
          </w:tcPr>
          <w:p w14:paraId="2AC1C606" w14:textId="29D094B8" w:rsidR="00BC4B3A" w:rsidRDefault="00BC4B3A" w:rsidP="00BC4B3A">
            <w:pPr>
              <w:spacing w:line="360" w:lineRule="auto"/>
              <w:jc w:val="center"/>
              <w:rPr>
                <w:rFonts w:eastAsia="Calibri" w:cs="Times New Roman"/>
                <w:szCs w:val="28"/>
              </w:rPr>
            </w:pPr>
            <w:r>
              <w:rPr>
                <w:rFonts w:eastAsia="Calibri" w:cs="Times New Roman"/>
                <w:szCs w:val="28"/>
              </w:rPr>
              <w:t>400</w:t>
            </w:r>
          </w:p>
        </w:tc>
        <w:tc>
          <w:tcPr>
            <w:tcW w:w="1257" w:type="dxa"/>
          </w:tcPr>
          <w:p w14:paraId="66D68B40" w14:textId="0B8A1B7D" w:rsidR="00BC4B3A" w:rsidRDefault="00BC4B3A" w:rsidP="00BC4B3A">
            <w:pPr>
              <w:spacing w:line="360" w:lineRule="auto"/>
              <w:jc w:val="center"/>
              <w:rPr>
                <w:rFonts w:eastAsia="Calibri" w:cs="Times New Roman"/>
                <w:szCs w:val="28"/>
              </w:rPr>
            </w:pPr>
            <w:r>
              <w:rPr>
                <w:rFonts w:eastAsia="Calibri" w:cs="Times New Roman"/>
                <w:szCs w:val="28"/>
              </w:rPr>
              <w:t>500</w:t>
            </w:r>
          </w:p>
        </w:tc>
        <w:tc>
          <w:tcPr>
            <w:tcW w:w="1257" w:type="dxa"/>
          </w:tcPr>
          <w:p w14:paraId="4FA9037F" w14:textId="264CF239" w:rsidR="00BC4B3A" w:rsidRDefault="00BC4B3A" w:rsidP="00BC4B3A">
            <w:pPr>
              <w:spacing w:line="360" w:lineRule="auto"/>
              <w:jc w:val="center"/>
              <w:rPr>
                <w:rFonts w:eastAsia="Calibri" w:cs="Times New Roman"/>
                <w:szCs w:val="28"/>
              </w:rPr>
            </w:pPr>
            <w:r>
              <w:rPr>
                <w:rFonts w:eastAsia="Calibri" w:cs="Times New Roman"/>
                <w:szCs w:val="28"/>
              </w:rPr>
              <w:t>625</w:t>
            </w:r>
          </w:p>
        </w:tc>
        <w:tc>
          <w:tcPr>
            <w:tcW w:w="1257" w:type="dxa"/>
          </w:tcPr>
          <w:p w14:paraId="21F7F289" w14:textId="297A0549" w:rsidR="00BC4B3A" w:rsidRDefault="00BC4B3A" w:rsidP="00BC4B3A">
            <w:pPr>
              <w:spacing w:line="360" w:lineRule="auto"/>
              <w:jc w:val="center"/>
              <w:rPr>
                <w:rFonts w:eastAsia="Calibri" w:cs="Times New Roman"/>
                <w:szCs w:val="28"/>
              </w:rPr>
            </w:pPr>
            <w:r>
              <w:rPr>
                <w:rFonts w:eastAsia="Calibri" w:cs="Times New Roman"/>
                <w:szCs w:val="28"/>
              </w:rPr>
              <w:t>750</w:t>
            </w:r>
          </w:p>
        </w:tc>
        <w:tc>
          <w:tcPr>
            <w:tcW w:w="1257" w:type="dxa"/>
          </w:tcPr>
          <w:p w14:paraId="40202B9D" w14:textId="70F11666" w:rsidR="00BC4B3A" w:rsidRDefault="00BC4B3A" w:rsidP="00BC4B3A">
            <w:pPr>
              <w:spacing w:line="360" w:lineRule="auto"/>
              <w:jc w:val="center"/>
              <w:rPr>
                <w:rFonts w:eastAsia="Calibri" w:cs="Times New Roman"/>
                <w:szCs w:val="28"/>
              </w:rPr>
            </w:pPr>
            <w:r>
              <w:rPr>
                <w:rFonts w:eastAsia="Calibri" w:cs="Times New Roman"/>
                <w:szCs w:val="28"/>
              </w:rPr>
              <w:t>875</w:t>
            </w:r>
          </w:p>
        </w:tc>
      </w:tr>
      <w:tr w:rsidR="00BC4B3A" w14:paraId="45E85617" w14:textId="77777777" w:rsidTr="00BC4B3A">
        <w:tc>
          <w:tcPr>
            <w:tcW w:w="1256" w:type="dxa"/>
          </w:tcPr>
          <w:p w14:paraId="0CF3770C" w14:textId="4766CB21" w:rsidR="00BC4B3A" w:rsidRDefault="00BC4B3A" w:rsidP="00BC4B3A">
            <w:pPr>
              <w:spacing w:line="360" w:lineRule="auto"/>
              <w:jc w:val="center"/>
              <w:rPr>
                <w:rFonts w:eastAsia="Calibri" w:cs="Times New Roman"/>
                <w:szCs w:val="28"/>
              </w:rPr>
            </w:pPr>
            <w:r>
              <w:rPr>
                <w:rFonts w:eastAsia="Calibri" w:cs="Times New Roman"/>
                <w:szCs w:val="28"/>
              </w:rPr>
              <w:t>4</w:t>
            </w:r>
          </w:p>
        </w:tc>
        <w:tc>
          <w:tcPr>
            <w:tcW w:w="1256" w:type="dxa"/>
          </w:tcPr>
          <w:p w14:paraId="732ACF10" w14:textId="0326A040" w:rsidR="00BC4B3A" w:rsidRDefault="00BC4B3A" w:rsidP="00BC4B3A">
            <w:pPr>
              <w:spacing w:line="360" w:lineRule="auto"/>
              <w:jc w:val="center"/>
              <w:rPr>
                <w:rFonts w:eastAsia="Calibri" w:cs="Times New Roman"/>
                <w:szCs w:val="28"/>
              </w:rPr>
            </w:pPr>
            <w:r>
              <w:rPr>
                <w:rFonts w:eastAsia="Calibri" w:cs="Times New Roman"/>
                <w:szCs w:val="28"/>
              </w:rPr>
              <w:t>375</w:t>
            </w:r>
          </w:p>
        </w:tc>
        <w:tc>
          <w:tcPr>
            <w:tcW w:w="1257" w:type="dxa"/>
          </w:tcPr>
          <w:p w14:paraId="4C56927F" w14:textId="0240534C" w:rsidR="00BC4B3A" w:rsidRDefault="00BC4B3A" w:rsidP="00BC4B3A">
            <w:pPr>
              <w:spacing w:line="360" w:lineRule="auto"/>
              <w:jc w:val="center"/>
              <w:rPr>
                <w:rFonts w:eastAsia="Calibri" w:cs="Times New Roman"/>
                <w:szCs w:val="28"/>
              </w:rPr>
            </w:pPr>
            <w:r>
              <w:rPr>
                <w:rFonts w:eastAsia="Calibri" w:cs="Times New Roman"/>
                <w:szCs w:val="28"/>
              </w:rPr>
              <w:t>425</w:t>
            </w:r>
          </w:p>
        </w:tc>
        <w:tc>
          <w:tcPr>
            <w:tcW w:w="1257" w:type="dxa"/>
          </w:tcPr>
          <w:p w14:paraId="303EEB61" w14:textId="6F881E8E" w:rsidR="00BC4B3A" w:rsidRDefault="00BC4B3A" w:rsidP="00BC4B3A">
            <w:pPr>
              <w:spacing w:line="360" w:lineRule="auto"/>
              <w:jc w:val="center"/>
              <w:rPr>
                <w:rFonts w:eastAsia="Calibri" w:cs="Times New Roman"/>
                <w:szCs w:val="28"/>
              </w:rPr>
            </w:pPr>
            <w:r>
              <w:rPr>
                <w:rFonts w:eastAsia="Calibri" w:cs="Times New Roman"/>
                <w:szCs w:val="28"/>
              </w:rPr>
              <w:t>500</w:t>
            </w:r>
          </w:p>
        </w:tc>
        <w:tc>
          <w:tcPr>
            <w:tcW w:w="1257" w:type="dxa"/>
          </w:tcPr>
          <w:p w14:paraId="78D8A886" w14:textId="0A61A744" w:rsidR="00BC4B3A" w:rsidRDefault="00BC4B3A" w:rsidP="00BC4B3A">
            <w:pPr>
              <w:spacing w:line="360" w:lineRule="auto"/>
              <w:jc w:val="center"/>
              <w:rPr>
                <w:rFonts w:eastAsia="Calibri" w:cs="Times New Roman"/>
                <w:szCs w:val="28"/>
              </w:rPr>
            </w:pPr>
            <w:r>
              <w:rPr>
                <w:rFonts w:eastAsia="Calibri" w:cs="Times New Roman"/>
                <w:szCs w:val="28"/>
              </w:rPr>
              <w:t>550</w:t>
            </w:r>
          </w:p>
        </w:tc>
        <w:tc>
          <w:tcPr>
            <w:tcW w:w="1257" w:type="dxa"/>
          </w:tcPr>
          <w:p w14:paraId="2AC6170A" w14:textId="0C1F00DF" w:rsidR="00BC4B3A" w:rsidRDefault="00BC4B3A" w:rsidP="00BC4B3A">
            <w:pPr>
              <w:spacing w:line="360" w:lineRule="auto"/>
              <w:jc w:val="center"/>
              <w:rPr>
                <w:rFonts w:eastAsia="Calibri" w:cs="Times New Roman"/>
                <w:szCs w:val="28"/>
              </w:rPr>
            </w:pPr>
            <w:r>
              <w:rPr>
                <w:rFonts w:eastAsia="Calibri" w:cs="Times New Roman"/>
                <w:szCs w:val="28"/>
              </w:rPr>
              <w:t>675</w:t>
            </w:r>
          </w:p>
        </w:tc>
        <w:tc>
          <w:tcPr>
            <w:tcW w:w="1257" w:type="dxa"/>
          </w:tcPr>
          <w:p w14:paraId="0C6EA5F0" w14:textId="395E4315" w:rsidR="00BC4B3A" w:rsidRDefault="00BC4B3A" w:rsidP="00BC4B3A">
            <w:pPr>
              <w:spacing w:line="360" w:lineRule="auto"/>
              <w:jc w:val="center"/>
              <w:rPr>
                <w:rFonts w:eastAsia="Calibri" w:cs="Times New Roman"/>
                <w:szCs w:val="28"/>
              </w:rPr>
            </w:pPr>
            <w:r>
              <w:rPr>
                <w:rFonts w:eastAsia="Calibri" w:cs="Times New Roman"/>
                <w:szCs w:val="28"/>
              </w:rPr>
              <w:t>800</w:t>
            </w:r>
          </w:p>
        </w:tc>
        <w:tc>
          <w:tcPr>
            <w:tcW w:w="1257" w:type="dxa"/>
          </w:tcPr>
          <w:p w14:paraId="0BE0B0B9" w14:textId="310877CC" w:rsidR="00BC4B3A" w:rsidRDefault="00BC4B3A" w:rsidP="00BC4B3A">
            <w:pPr>
              <w:spacing w:line="360" w:lineRule="auto"/>
              <w:jc w:val="center"/>
              <w:rPr>
                <w:rFonts w:eastAsia="Calibri" w:cs="Times New Roman"/>
                <w:szCs w:val="28"/>
              </w:rPr>
            </w:pPr>
            <w:r>
              <w:rPr>
                <w:rFonts w:eastAsia="Calibri" w:cs="Times New Roman"/>
                <w:szCs w:val="28"/>
              </w:rPr>
              <w:t>925</w:t>
            </w:r>
          </w:p>
        </w:tc>
      </w:tr>
      <w:tr w:rsidR="00BC4B3A" w14:paraId="2D4D375A" w14:textId="77777777" w:rsidTr="00BC4B3A">
        <w:tc>
          <w:tcPr>
            <w:tcW w:w="1256" w:type="dxa"/>
          </w:tcPr>
          <w:p w14:paraId="7D3B82A0" w14:textId="59D821D9" w:rsidR="00BC4B3A" w:rsidRDefault="00BC4B3A" w:rsidP="00BC4B3A">
            <w:pPr>
              <w:spacing w:line="360" w:lineRule="auto"/>
              <w:jc w:val="center"/>
              <w:rPr>
                <w:rFonts w:eastAsia="Calibri" w:cs="Times New Roman"/>
                <w:szCs w:val="28"/>
              </w:rPr>
            </w:pPr>
            <w:r>
              <w:rPr>
                <w:rFonts w:eastAsia="Calibri" w:cs="Times New Roman"/>
                <w:szCs w:val="28"/>
              </w:rPr>
              <w:t>5</w:t>
            </w:r>
          </w:p>
        </w:tc>
        <w:tc>
          <w:tcPr>
            <w:tcW w:w="1256" w:type="dxa"/>
          </w:tcPr>
          <w:p w14:paraId="6F0F1EE5" w14:textId="758BC7D6" w:rsidR="00BC4B3A" w:rsidRDefault="00BC4B3A" w:rsidP="00BC4B3A">
            <w:pPr>
              <w:spacing w:line="360" w:lineRule="auto"/>
              <w:jc w:val="center"/>
              <w:rPr>
                <w:rFonts w:eastAsia="Calibri" w:cs="Times New Roman"/>
                <w:szCs w:val="28"/>
              </w:rPr>
            </w:pPr>
            <w:r>
              <w:rPr>
                <w:rFonts w:eastAsia="Calibri" w:cs="Times New Roman"/>
                <w:szCs w:val="28"/>
              </w:rPr>
              <w:t>450</w:t>
            </w:r>
          </w:p>
        </w:tc>
        <w:tc>
          <w:tcPr>
            <w:tcW w:w="1257" w:type="dxa"/>
          </w:tcPr>
          <w:p w14:paraId="32213140" w14:textId="595B3C84" w:rsidR="00BC4B3A" w:rsidRDefault="00BC4B3A" w:rsidP="00BC4B3A">
            <w:pPr>
              <w:spacing w:line="360" w:lineRule="auto"/>
              <w:jc w:val="center"/>
              <w:rPr>
                <w:rFonts w:eastAsia="Calibri" w:cs="Times New Roman"/>
                <w:szCs w:val="28"/>
              </w:rPr>
            </w:pPr>
            <w:r>
              <w:rPr>
                <w:rFonts w:eastAsia="Calibri" w:cs="Times New Roman"/>
                <w:szCs w:val="28"/>
              </w:rPr>
              <w:t>500</w:t>
            </w:r>
          </w:p>
        </w:tc>
        <w:tc>
          <w:tcPr>
            <w:tcW w:w="1257" w:type="dxa"/>
          </w:tcPr>
          <w:p w14:paraId="3E6B3A0B" w14:textId="37EDBDDB" w:rsidR="00BC4B3A" w:rsidRDefault="00BC4B3A" w:rsidP="00BC4B3A">
            <w:pPr>
              <w:spacing w:line="360" w:lineRule="auto"/>
              <w:jc w:val="center"/>
              <w:rPr>
                <w:rFonts w:eastAsia="Calibri" w:cs="Times New Roman"/>
                <w:szCs w:val="28"/>
              </w:rPr>
            </w:pPr>
            <w:r>
              <w:rPr>
                <w:rFonts w:eastAsia="Calibri" w:cs="Times New Roman"/>
                <w:szCs w:val="28"/>
              </w:rPr>
              <w:t>550</w:t>
            </w:r>
          </w:p>
        </w:tc>
        <w:tc>
          <w:tcPr>
            <w:tcW w:w="1257" w:type="dxa"/>
          </w:tcPr>
          <w:p w14:paraId="329E9103" w14:textId="3CFF867A" w:rsidR="00BC4B3A" w:rsidRDefault="00BC4B3A" w:rsidP="00BC4B3A">
            <w:pPr>
              <w:spacing w:line="360" w:lineRule="auto"/>
              <w:jc w:val="center"/>
              <w:rPr>
                <w:rFonts w:eastAsia="Calibri" w:cs="Times New Roman"/>
                <w:szCs w:val="28"/>
              </w:rPr>
            </w:pPr>
            <w:r>
              <w:rPr>
                <w:rFonts w:eastAsia="Calibri" w:cs="Times New Roman"/>
                <w:szCs w:val="28"/>
              </w:rPr>
              <w:t>600</w:t>
            </w:r>
          </w:p>
        </w:tc>
        <w:tc>
          <w:tcPr>
            <w:tcW w:w="1257" w:type="dxa"/>
          </w:tcPr>
          <w:p w14:paraId="082DF1D7" w14:textId="0A4760C0" w:rsidR="00BC4B3A" w:rsidRDefault="00BC4B3A" w:rsidP="00BC4B3A">
            <w:pPr>
              <w:spacing w:line="360" w:lineRule="auto"/>
              <w:jc w:val="center"/>
              <w:rPr>
                <w:rFonts w:eastAsia="Calibri" w:cs="Times New Roman"/>
                <w:szCs w:val="28"/>
              </w:rPr>
            </w:pPr>
            <w:r>
              <w:rPr>
                <w:rFonts w:eastAsia="Calibri" w:cs="Times New Roman"/>
                <w:szCs w:val="28"/>
              </w:rPr>
              <w:t>725</w:t>
            </w:r>
          </w:p>
        </w:tc>
        <w:tc>
          <w:tcPr>
            <w:tcW w:w="1257" w:type="dxa"/>
          </w:tcPr>
          <w:p w14:paraId="65A37F19" w14:textId="347B4677" w:rsidR="00BC4B3A" w:rsidRDefault="00BC4B3A" w:rsidP="00BC4B3A">
            <w:pPr>
              <w:spacing w:line="360" w:lineRule="auto"/>
              <w:jc w:val="center"/>
              <w:rPr>
                <w:rFonts w:eastAsia="Calibri" w:cs="Times New Roman"/>
                <w:szCs w:val="28"/>
              </w:rPr>
            </w:pPr>
            <w:r>
              <w:rPr>
                <w:rFonts w:eastAsia="Calibri" w:cs="Times New Roman"/>
                <w:szCs w:val="28"/>
              </w:rPr>
              <w:t>825</w:t>
            </w:r>
          </w:p>
        </w:tc>
        <w:tc>
          <w:tcPr>
            <w:tcW w:w="1257" w:type="dxa"/>
          </w:tcPr>
          <w:p w14:paraId="4C4FD28D" w14:textId="051D1846" w:rsidR="00BC4B3A" w:rsidRDefault="00BC4B3A" w:rsidP="00BC4B3A">
            <w:pPr>
              <w:spacing w:line="360" w:lineRule="auto"/>
              <w:jc w:val="center"/>
              <w:rPr>
                <w:rFonts w:eastAsia="Calibri" w:cs="Times New Roman"/>
                <w:szCs w:val="28"/>
              </w:rPr>
            </w:pPr>
            <w:r>
              <w:rPr>
                <w:rFonts w:eastAsia="Calibri" w:cs="Times New Roman"/>
                <w:szCs w:val="28"/>
              </w:rPr>
              <w:t>930</w:t>
            </w:r>
          </w:p>
        </w:tc>
      </w:tr>
    </w:tbl>
    <w:p w14:paraId="7F6EB8C9" w14:textId="47BAF244" w:rsidR="00156014" w:rsidRDefault="00156014" w:rsidP="00B3128A">
      <w:pPr>
        <w:spacing w:line="360" w:lineRule="auto"/>
        <w:ind w:firstLine="567"/>
        <w:jc w:val="both"/>
        <w:rPr>
          <w:rFonts w:eastAsia="Calibri" w:cs="Times New Roman"/>
          <w:szCs w:val="28"/>
        </w:rPr>
      </w:pPr>
    </w:p>
    <w:p w14:paraId="69ECFA89" w14:textId="269D98FA" w:rsidR="0090248E" w:rsidRDefault="0090248E" w:rsidP="003A5C0B">
      <w:pPr>
        <w:spacing w:line="360" w:lineRule="auto"/>
        <w:ind w:firstLine="851"/>
        <w:jc w:val="both"/>
        <w:rPr>
          <w:rFonts w:eastAsia="Calibri" w:cs="Times New Roman"/>
          <w:szCs w:val="28"/>
        </w:rPr>
      </w:pPr>
      <w:r>
        <w:rPr>
          <w:rFonts w:eastAsia="Calibri" w:cs="Times New Roman"/>
          <w:szCs w:val="28"/>
        </w:rPr>
        <w:t>Отже сила струму для товщини металу 10 мм та діаметру дроту 5мм має складати 825 А.</w:t>
      </w:r>
    </w:p>
    <w:p w14:paraId="66E52D18" w14:textId="349272E6" w:rsidR="0090248E" w:rsidRPr="004D3B01" w:rsidRDefault="0090248E" w:rsidP="0090248E">
      <w:pPr>
        <w:tabs>
          <w:tab w:val="left" w:pos="706"/>
          <w:tab w:val="left" w:pos="1412"/>
          <w:tab w:val="left" w:pos="2118"/>
          <w:tab w:val="left" w:pos="2824"/>
          <w:tab w:val="left" w:pos="3444"/>
        </w:tabs>
        <w:spacing w:after="0" w:line="360" w:lineRule="auto"/>
        <w:ind w:firstLine="851"/>
        <w:contextualSpacing/>
        <w:rPr>
          <w:rFonts w:eastAsia="Andale Sans UI" w:cs="Tahoma"/>
          <w:kern w:val="3"/>
          <w:szCs w:val="28"/>
          <w:lang w:eastAsia="uk-UA"/>
        </w:rPr>
      </w:pPr>
      <w:r w:rsidRPr="004D3B01">
        <w:rPr>
          <w:rFonts w:eastAsia="Andale Sans UI" w:cs="Tahoma"/>
          <w:kern w:val="3"/>
          <w:szCs w:val="28"/>
          <w:lang w:eastAsia="uk-UA"/>
        </w:rPr>
        <w:t>Напруга при зварюванні</w:t>
      </w:r>
      <w:r w:rsidR="005A1D65">
        <w:rPr>
          <w:rFonts w:eastAsia="Andale Sans UI" w:cs="Tahoma"/>
          <w:kern w:val="3"/>
          <w:szCs w:val="28"/>
          <w:lang w:eastAsia="uk-UA"/>
        </w:rPr>
        <w:t xml:space="preserve"> </w:t>
      </w:r>
      <w:r w:rsidR="005A1D65" w:rsidRPr="005A1D65">
        <w:rPr>
          <w:lang w:val="ru-RU"/>
        </w:rPr>
        <w:t>[2]</w:t>
      </w:r>
      <w:r w:rsidR="005A1D65">
        <w:t>:</w:t>
      </w:r>
    </w:p>
    <w:p w14:paraId="00FFEBA2" w14:textId="1377027B" w:rsidR="0090248E" w:rsidRDefault="0090248E" w:rsidP="0090248E">
      <w:pPr>
        <w:tabs>
          <w:tab w:val="left" w:pos="706"/>
          <w:tab w:val="left" w:pos="1412"/>
          <w:tab w:val="left" w:pos="2118"/>
          <w:tab w:val="left" w:pos="2824"/>
          <w:tab w:val="left" w:pos="3444"/>
        </w:tabs>
        <w:spacing w:after="0" w:line="360" w:lineRule="auto"/>
        <w:ind w:firstLine="851"/>
        <w:contextualSpacing/>
        <w:jc w:val="center"/>
        <w:rPr>
          <w:rFonts w:eastAsia="Andale Sans UI" w:cs="Tahoma"/>
          <w:kern w:val="3"/>
          <w:szCs w:val="28"/>
          <w:lang w:eastAsia="uk-UA"/>
        </w:rPr>
      </w:pPr>
      <w:r>
        <w:rPr>
          <w:rFonts w:eastAsia="Andale Sans UI" w:cs="Tahoma"/>
          <w:kern w:val="3"/>
          <w:szCs w:val="28"/>
          <w:lang w:val="en-US" w:eastAsia="uk-UA"/>
        </w:rPr>
        <w:t>U</w:t>
      </w:r>
      <w:r>
        <w:rPr>
          <w:rFonts w:eastAsia="Andale Sans UI" w:cs="Tahoma"/>
          <w:kern w:val="3"/>
          <w:szCs w:val="28"/>
          <w:vertAlign w:val="subscript"/>
          <w:lang w:val="ru-RU" w:eastAsia="uk-UA"/>
        </w:rPr>
        <w:t>зв</w:t>
      </w:r>
      <w:r w:rsidRPr="004D3B01">
        <w:rPr>
          <w:rFonts w:eastAsia="Andale Sans UI" w:cs="Tahoma"/>
          <w:kern w:val="3"/>
          <w:szCs w:val="28"/>
          <w:lang w:eastAsia="uk-UA"/>
        </w:rPr>
        <w:t>=22</w:t>
      </w:r>
      <w:r w:rsidRPr="004D3B01">
        <w:rPr>
          <w:rFonts w:eastAsia="Andale Sans UI" w:cs="Times New Roman"/>
          <w:kern w:val="3"/>
          <w:szCs w:val="28"/>
          <w:lang w:eastAsia="uk-UA"/>
        </w:rPr>
        <w:t>+</w:t>
      </w:r>
      <w:r w:rsidRPr="004D3B01">
        <w:rPr>
          <w:rFonts w:eastAsia="Andale Sans UI" w:cs="Tahoma"/>
          <w:kern w:val="3"/>
          <w:szCs w:val="28"/>
          <w:lang w:eastAsia="uk-UA"/>
        </w:rPr>
        <w:t>0,02</w:t>
      </w:r>
      <w:r w:rsidRPr="004D3B01">
        <w:rPr>
          <w:rFonts w:eastAsia="Andale Sans UI" w:cs="Times New Roman"/>
          <w:kern w:val="3"/>
          <w:szCs w:val="28"/>
          <w:lang w:eastAsia="uk-UA"/>
        </w:rPr>
        <w:t>·</w:t>
      </w:r>
      <w:r w:rsidRPr="004D3B01">
        <w:rPr>
          <w:rFonts w:eastAsia="Andale Sans UI" w:cs="Tahoma"/>
          <w:kern w:val="3"/>
          <w:szCs w:val="28"/>
          <w:lang w:val="en-US" w:eastAsia="uk-UA"/>
        </w:rPr>
        <w:t>I</w:t>
      </w:r>
      <w:r w:rsidRPr="004D3B01">
        <w:rPr>
          <w:rFonts w:eastAsia="Andale Sans UI" w:cs="Tahoma"/>
          <w:kern w:val="3"/>
          <w:szCs w:val="28"/>
          <w:vertAlign w:val="subscript"/>
          <w:lang w:eastAsia="uk-UA"/>
        </w:rPr>
        <w:t>зв</w:t>
      </w:r>
      <w:r w:rsidRPr="004D3B01">
        <w:rPr>
          <w:rFonts w:eastAsia="Andale Sans UI" w:cs="Tahoma"/>
          <w:kern w:val="3"/>
          <w:szCs w:val="28"/>
          <w:lang w:eastAsia="uk-UA"/>
        </w:rPr>
        <w:t xml:space="preserve"> = 22+0,02</w:t>
      </w:r>
      <w:r w:rsidRPr="004D3B01">
        <w:rPr>
          <w:rFonts w:eastAsia="Andale Sans UI" w:cs="Times New Roman"/>
          <w:kern w:val="3"/>
          <w:szCs w:val="28"/>
          <w:lang w:eastAsia="uk-UA"/>
        </w:rPr>
        <w:t>·</w:t>
      </w:r>
      <w:r>
        <w:rPr>
          <w:rFonts w:eastAsia="Andale Sans UI" w:cs="Times New Roman"/>
          <w:kern w:val="3"/>
          <w:szCs w:val="28"/>
          <w:lang w:eastAsia="uk-UA"/>
        </w:rPr>
        <w:t>825</w:t>
      </w:r>
      <w:r w:rsidRPr="004D3B01">
        <w:rPr>
          <w:rFonts w:eastAsia="Andale Sans UI" w:cs="Tahoma"/>
          <w:kern w:val="3"/>
          <w:szCs w:val="28"/>
          <w:lang w:eastAsia="uk-UA"/>
        </w:rPr>
        <w:t xml:space="preserve"> = </w:t>
      </w:r>
      <w:r>
        <w:rPr>
          <w:rFonts w:eastAsia="Andale Sans UI" w:cs="Tahoma"/>
          <w:kern w:val="3"/>
          <w:szCs w:val="28"/>
          <w:lang w:eastAsia="uk-UA"/>
        </w:rPr>
        <w:t>38,5</w:t>
      </w:r>
      <w:r w:rsidRPr="004D3B01">
        <w:rPr>
          <w:rFonts w:eastAsia="Andale Sans UI" w:cs="Tahoma"/>
          <w:kern w:val="3"/>
          <w:szCs w:val="28"/>
          <w:lang w:eastAsia="uk-UA"/>
        </w:rPr>
        <w:t xml:space="preserve">   В</w:t>
      </w:r>
    </w:p>
    <w:p w14:paraId="57A6F556" w14:textId="46AA16E2" w:rsidR="0090248E" w:rsidRPr="004D3B01" w:rsidRDefault="0090248E" w:rsidP="0090248E">
      <w:pPr>
        <w:tabs>
          <w:tab w:val="left" w:pos="706"/>
          <w:tab w:val="left" w:pos="1412"/>
          <w:tab w:val="left" w:pos="2118"/>
          <w:tab w:val="left" w:pos="2824"/>
          <w:tab w:val="left" w:pos="3444"/>
        </w:tabs>
        <w:spacing w:after="0" w:line="360" w:lineRule="auto"/>
        <w:ind w:firstLine="851"/>
        <w:contextualSpacing/>
        <w:jc w:val="both"/>
        <w:rPr>
          <w:rFonts w:eastAsia="Andale Sans UI" w:cs="Tahoma"/>
          <w:kern w:val="3"/>
          <w:szCs w:val="28"/>
          <w:lang w:eastAsia="uk-UA"/>
        </w:rPr>
      </w:pPr>
      <w:r>
        <w:rPr>
          <w:rFonts w:eastAsia="Andale Sans UI" w:cs="Tahoma"/>
          <w:kern w:val="3"/>
          <w:szCs w:val="28"/>
          <w:lang w:eastAsia="uk-UA"/>
        </w:rPr>
        <w:lastRenderedPageBreak/>
        <w:t>Округлимо значення напруги до 39 В.</w:t>
      </w:r>
    </w:p>
    <w:p w14:paraId="74FF4744" w14:textId="186C21FF" w:rsidR="0090248E" w:rsidRPr="004D3B01" w:rsidRDefault="0090248E" w:rsidP="0090248E">
      <w:pPr>
        <w:tabs>
          <w:tab w:val="left" w:pos="706"/>
          <w:tab w:val="left" w:pos="1412"/>
          <w:tab w:val="left" w:pos="2118"/>
          <w:tab w:val="left" w:pos="2824"/>
          <w:tab w:val="left" w:pos="3444"/>
        </w:tabs>
        <w:spacing w:after="0" w:line="360" w:lineRule="auto"/>
        <w:ind w:firstLine="851"/>
        <w:contextualSpacing/>
        <w:rPr>
          <w:rFonts w:eastAsia="Andale Sans UI" w:cs="Tahoma"/>
          <w:kern w:val="3"/>
          <w:szCs w:val="28"/>
          <w:lang w:eastAsia="uk-UA"/>
        </w:rPr>
      </w:pPr>
      <w:r w:rsidRPr="004D3B01">
        <w:rPr>
          <w:rFonts w:eastAsia="Andale Sans UI" w:cs="Tahoma"/>
          <w:kern w:val="3"/>
          <w:szCs w:val="28"/>
          <w:lang w:eastAsia="uk-UA"/>
        </w:rPr>
        <w:t>Виліт дроту</w:t>
      </w:r>
      <w:r w:rsidR="005A1D65">
        <w:rPr>
          <w:rFonts w:eastAsia="Andale Sans UI" w:cs="Tahoma"/>
          <w:kern w:val="3"/>
          <w:szCs w:val="28"/>
          <w:lang w:eastAsia="uk-UA"/>
        </w:rPr>
        <w:t xml:space="preserve"> </w:t>
      </w:r>
      <w:r w:rsidR="005A1D65" w:rsidRPr="005A1D65">
        <w:rPr>
          <w:lang w:val="ru-RU"/>
        </w:rPr>
        <w:t>[2]</w:t>
      </w:r>
      <w:r w:rsidR="005A1D65">
        <w:t>:</w:t>
      </w:r>
    </w:p>
    <w:p w14:paraId="005DFC5C" w14:textId="77777777" w:rsidR="0090248E" w:rsidRPr="004D3B01" w:rsidRDefault="007F1F0A" w:rsidP="0090248E">
      <w:pPr>
        <w:tabs>
          <w:tab w:val="left" w:pos="706"/>
          <w:tab w:val="left" w:pos="1412"/>
          <w:tab w:val="left" w:pos="2118"/>
          <w:tab w:val="left" w:pos="2824"/>
          <w:tab w:val="left" w:pos="3444"/>
        </w:tabs>
        <w:spacing w:after="0" w:line="360" w:lineRule="auto"/>
        <w:ind w:firstLine="851"/>
        <w:contextualSpacing/>
        <w:jc w:val="center"/>
        <w:rPr>
          <w:rFonts w:eastAsia="Andale Sans UI" w:cs="Tahoma"/>
          <w:kern w:val="3"/>
          <w:szCs w:val="28"/>
          <w:lang w:eastAsia="uk-UA"/>
        </w:rPr>
      </w:pPr>
      <m:oMathPara>
        <m:oMath>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eastAsia="uk-UA"/>
                </w:rPr>
                <m:t>е</m:t>
              </m:r>
            </m:e>
            <m:sub>
              <m:r>
                <w:rPr>
                  <w:rFonts w:ascii="Cambria Math" w:eastAsia="Andale Sans UI" w:hAnsi="Cambria Math" w:cs="Tahoma"/>
                  <w:kern w:val="3"/>
                  <w:szCs w:val="28"/>
                  <w:lang w:eastAsia="uk-UA"/>
                </w:rPr>
                <m:t>в</m:t>
              </m:r>
            </m:sub>
          </m:sSub>
          <m:r>
            <w:rPr>
              <w:rFonts w:ascii="Cambria Math" w:eastAsia="Andale Sans UI" w:hAnsi="Cambria Math" w:cs="Tahoma"/>
              <w:kern w:val="3"/>
              <w:szCs w:val="28"/>
              <w:lang w:eastAsia="uk-UA"/>
            </w:rPr>
            <m:t xml:space="preserve">=10∙ </m:t>
          </m:r>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val="en-US" w:eastAsia="uk-UA"/>
                </w:rPr>
                <m:t>d</m:t>
              </m:r>
            </m:e>
            <m:sub>
              <m:r>
                <w:rPr>
                  <w:rFonts w:ascii="Cambria Math" w:eastAsia="Andale Sans UI" w:hAnsi="Cambria Math" w:cs="Tahoma"/>
                  <w:kern w:val="3"/>
                  <w:szCs w:val="28"/>
                  <w:lang w:eastAsia="uk-UA"/>
                </w:rPr>
                <m:t>д</m:t>
              </m:r>
            </m:sub>
          </m:sSub>
          <m:r>
            <w:rPr>
              <w:rFonts w:ascii="Cambria Math" w:eastAsia="Andale Sans UI" w:hAnsi="Cambria Math" w:cs="Tahoma"/>
              <w:kern w:val="3"/>
              <w:szCs w:val="28"/>
              <w:lang w:eastAsia="uk-UA"/>
            </w:rPr>
            <m:t>±2∙</m:t>
          </m:r>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eastAsia="uk-UA"/>
                </w:rPr>
                <m:t>d</m:t>
              </m:r>
            </m:e>
            <m:sub>
              <m:r>
                <w:rPr>
                  <w:rFonts w:ascii="Cambria Math" w:eastAsia="Andale Sans UI" w:hAnsi="Cambria Math" w:cs="Tahoma"/>
                  <w:kern w:val="3"/>
                  <w:szCs w:val="28"/>
                  <w:lang w:eastAsia="uk-UA"/>
                </w:rPr>
                <m:t>д</m:t>
              </m:r>
            </m:sub>
          </m:sSub>
          <m:r>
            <w:rPr>
              <w:rFonts w:ascii="Cambria Math" w:eastAsia="Andale Sans UI" w:hAnsi="Cambria Math" w:cs="Tahoma"/>
              <w:kern w:val="3"/>
              <w:szCs w:val="28"/>
              <w:lang w:eastAsia="uk-UA"/>
            </w:rPr>
            <m:t>=10∙5±2∙5=50±10 мм</m:t>
          </m:r>
        </m:oMath>
      </m:oMathPara>
    </w:p>
    <w:p w14:paraId="58022F80" w14:textId="77777777" w:rsidR="0090248E" w:rsidRDefault="0090248E" w:rsidP="00B3128A">
      <w:pPr>
        <w:spacing w:line="360" w:lineRule="auto"/>
        <w:ind w:firstLine="567"/>
        <w:jc w:val="both"/>
        <w:rPr>
          <w:rFonts w:eastAsia="Calibri" w:cs="Times New Roman"/>
          <w:szCs w:val="28"/>
        </w:rPr>
      </w:pPr>
    </w:p>
    <w:p w14:paraId="3AB3866D" w14:textId="529C4879" w:rsidR="00B3128A" w:rsidRPr="0091384E" w:rsidRDefault="009A1018" w:rsidP="009A1018">
      <w:pPr>
        <w:spacing w:line="360" w:lineRule="auto"/>
        <w:ind w:firstLine="851"/>
        <w:jc w:val="both"/>
        <w:rPr>
          <w:rFonts w:eastAsia="Calibri" w:cs="Times New Roman"/>
          <w:szCs w:val="28"/>
        </w:rPr>
      </w:pPr>
      <w:r w:rsidRPr="0091384E">
        <w:rPr>
          <w:rFonts w:eastAsia="Calibri" w:cs="Times New Roman"/>
          <w:szCs w:val="28"/>
        </w:rPr>
        <w:t>П</w:t>
      </w:r>
      <w:r w:rsidR="00B3128A" w:rsidRPr="0091384E">
        <w:rPr>
          <w:rFonts w:eastAsia="Calibri" w:cs="Times New Roman"/>
          <w:szCs w:val="28"/>
        </w:rPr>
        <w:t>риймемо</w:t>
      </w:r>
      <w:r w:rsidRPr="0091384E">
        <w:rPr>
          <w:rFonts w:eastAsia="Calibri" w:cs="Times New Roman"/>
          <w:szCs w:val="28"/>
        </w:rPr>
        <w:t xml:space="preserve"> такі параметри для зварювання</w:t>
      </w:r>
      <w:r w:rsidR="00B3128A" w:rsidRPr="0091384E">
        <w:rPr>
          <w:rFonts w:eastAsia="Calibri" w:cs="Times New Roman"/>
          <w:szCs w:val="28"/>
        </w:rPr>
        <w:t>:</w:t>
      </w:r>
    </w:p>
    <w:p w14:paraId="1438E5FB" w14:textId="0534B328" w:rsidR="00B3128A" w:rsidRPr="0091384E" w:rsidRDefault="00B3128A" w:rsidP="00974596">
      <w:pPr>
        <w:spacing w:line="360" w:lineRule="auto"/>
        <w:ind w:firstLine="851"/>
        <w:jc w:val="both"/>
        <w:rPr>
          <w:rFonts w:eastAsia="Calibri" w:cs="Times New Roman"/>
          <w:szCs w:val="28"/>
        </w:rPr>
      </w:pPr>
      <w:r w:rsidRPr="0091384E">
        <w:rPr>
          <w:rFonts w:eastAsia="Calibri" w:cs="Times New Roman"/>
          <w:szCs w:val="28"/>
        </w:rPr>
        <w:t>швидкість зварювання V</w:t>
      </w:r>
      <w:r w:rsidRPr="0091384E">
        <w:rPr>
          <w:rFonts w:eastAsia="Calibri" w:cs="Times New Roman"/>
          <w:szCs w:val="28"/>
          <w:vertAlign w:val="subscript"/>
        </w:rPr>
        <w:t>зв</w:t>
      </w:r>
      <w:r w:rsidRPr="0091384E">
        <w:rPr>
          <w:rFonts w:eastAsia="Calibri" w:cs="Times New Roman"/>
          <w:szCs w:val="28"/>
        </w:rPr>
        <w:t>=3</w:t>
      </w:r>
      <w:r w:rsidR="009A1018" w:rsidRPr="0091384E">
        <w:rPr>
          <w:rFonts w:eastAsia="Calibri" w:cs="Times New Roman"/>
          <w:szCs w:val="28"/>
        </w:rPr>
        <w:t>8</w:t>
      </w:r>
      <w:r w:rsidRPr="0091384E">
        <w:rPr>
          <w:rFonts w:eastAsia="Calibri" w:cs="Times New Roman"/>
          <w:szCs w:val="28"/>
        </w:rPr>
        <w:t xml:space="preserve"> м/год;</w:t>
      </w:r>
    </w:p>
    <w:p w14:paraId="65DB949D" w14:textId="5AD7CB79" w:rsidR="00B3128A" w:rsidRPr="0091384E" w:rsidRDefault="00B3128A" w:rsidP="00974596">
      <w:pPr>
        <w:spacing w:line="360" w:lineRule="auto"/>
        <w:ind w:firstLine="851"/>
        <w:jc w:val="both"/>
        <w:rPr>
          <w:rFonts w:eastAsia="Calibri" w:cs="Times New Roman"/>
          <w:szCs w:val="28"/>
        </w:rPr>
      </w:pPr>
      <w:r w:rsidRPr="0091384E">
        <w:rPr>
          <w:rFonts w:eastAsia="Calibri" w:cs="Times New Roman"/>
          <w:szCs w:val="28"/>
        </w:rPr>
        <w:t xml:space="preserve">зварювальний струм </w:t>
      </w:r>
      <m:oMath>
        <m:sSub>
          <m:sSubPr>
            <m:ctrlPr>
              <w:rPr>
                <w:rFonts w:ascii="Cambria Math" w:eastAsia="Calibri" w:hAnsi="Cambria Math" w:cs="Times New Roman"/>
                <w:i/>
                <w:szCs w:val="28"/>
              </w:rPr>
            </m:ctrlPr>
          </m:sSubPr>
          <m:e>
            <m:r>
              <w:rPr>
                <w:rFonts w:ascii="Cambria Math" w:eastAsia="Calibri" w:hAnsi="Cambria Math" w:cs="Times New Roman"/>
                <w:szCs w:val="28"/>
              </w:rPr>
              <m:t>I</m:t>
            </m:r>
          </m:e>
          <m:sub>
            <m:r>
              <w:rPr>
                <w:rFonts w:ascii="Cambria Math" w:eastAsia="Calibri" w:hAnsi="Cambria Math" w:cs="Times New Roman"/>
                <w:szCs w:val="28"/>
              </w:rPr>
              <m:t>zv</m:t>
            </m:r>
          </m:sub>
        </m:sSub>
        <m:r>
          <w:rPr>
            <w:rFonts w:ascii="Cambria Math" w:eastAsia="Calibri" w:hAnsi="Cambria Math" w:cs="Times New Roman"/>
            <w:szCs w:val="28"/>
          </w:rPr>
          <m:t>=825 А</m:t>
        </m:r>
      </m:oMath>
      <w:r w:rsidRPr="0091384E">
        <w:rPr>
          <w:rFonts w:eastAsia="Calibri" w:cs="Times New Roman"/>
          <w:szCs w:val="28"/>
        </w:rPr>
        <w:t>;</w:t>
      </w:r>
    </w:p>
    <w:p w14:paraId="33E14159" w14:textId="29EA5F8A" w:rsidR="00B3128A" w:rsidRPr="0091384E" w:rsidRDefault="00B3128A" w:rsidP="00974596">
      <w:pPr>
        <w:spacing w:line="360" w:lineRule="auto"/>
        <w:ind w:firstLine="851"/>
        <w:jc w:val="both"/>
        <w:rPr>
          <w:rFonts w:eastAsia="Calibri" w:cs="Times New Roman"/>
          <w:szCs w:val="28"/>
        </w:rPr>
      </w:pPr>
      <w:r w:rsidRPr="0091384E">
        <w:rPr>
          <w:rFonts w:eastAsia="Calibri" w:cs="Times New Roman"/>
          <w:szCs w:val="28"/>
        </w:rPr>
        <w:t>напруга при зварюванні U</w:t>
      </w:r>
      <w:r w:rsidRPr="0091384E">
        <w:rPr>
          <w:rFonts w:eastAsia="Calibri" w:cs="Times New Roman"/>
          <w:szCs w:val="28"/>
          <w:vertAlign w:val="subscript"/>
        </w:rPr>
        <w:t>зв</w:t>
      </w:r>
      <w:r w:rsidRPr="0091384E">
        <w:rPr>
          <w:rFonts w:eastAsia="Calibri" w:cs="Times New Roman"/>
          <w:szCs w:val="28"/>
        </w:rPr>
        <w:t>=3</w:t>
      </w:r>
      <w:r w:rsidR="009A1018" w:rsidRPr="0091384E">
        <w:rPr>
          <w:rFonts w:eastAsia="Calibri" w:cs="Times New Roman"/>
          <w:szCs w:val="28"/>
        </w:rPr>
        <w:t>9</w:t>
      </w:r>
      <w:r w:rsidRPr="0091384E">
        <w:rPr>
          <w:rFonts w:eastAsia="Calibri" w:cs="Times New Roman"/>
          <w:szCs w:val="28"/>
        </w:rPr>
        <w:t xml:space="preserve"> В.</w:t>
      </w:r>
    </w:p>
    <w:p w14:paraId="6394C5E7" w14:textId="2CDF6614" w:rsidR="00B3128A" w:rsidRPr="0091384E" w:rsidRDefault="00B3128A" w:rsidP="00974596">
      <w:pPr>
        <w:spacing w:line="360" w:lineRule="auto"/>
        <w:ind w:firstLine="851"/>
        <w:jc w:val="both"/>
        <w:rPr>
          <w:rFonts w:eastAsia="Calibri" w:cs="Times New Roman"/>
          <w:szCs w:val="28"/>
        </w:rPr>
      </w:pPr>
      <w:r w:rsidRPr="0091384E">
        <w:rPr>
          <w:rFonts w:eastAsia="Calibri" w:cs="Times New Roman"/>
          <w:szCs w:val="28"/>
        </w:rPr>
        <w:t>Розрахуємо швидкість подачі дроту</w:t>
      </w:r>
      <w:r w:rsidR="005A1D65">
        <w:rPr>
          <w:rFonts w:eastAsia="Calibri" w:cs="Times New Roman"/>
          <w:szCs w:val="28"/>
        </w:rPr>
        <w:t xml:space="preserve"> </w:t>
      </w:r>
      <w:r w:rsidR="005A1D65" w:rsidRPr="005A1D65">
        <w:rPr>
          <w:lang w:val="ru-RU"/>
        </w:rPr>
        <w:t>[2]</w:t>
      </w:r>
      <w:r w:rsidR="005A1D65">
        <w:t>:</w:t>
      </w:r>
    </w:p>
    <w:p w14:paraId="5D790F33" w14:textId="4501073D" w:rsidR="00B3128A" w:rsidRPr="00294CFB" w:rsidRDefault="007F1F0A" w:rsidP="00974596">
      <w:pPr>
        <w:spacing w:line="360" w:lineRule="auto"/>
        <w:ind w:firstLine="851"/>
        <w:jc w:val="both"/>
        <w:rPr>
          <w:rFonts w:eastAsia="Calibri" w:cs="Times New Roman"/>
          <w:i/>
          <w:kern w:val="3"/>
          <w:szCs w:val="28"/>
          <w:lang w:val="en-US"/>
        </w:rPr>
      </w:pPr>
      <m:oMathPara>
        <m:oMath>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eastAsia="uk-UA"/>
                </w:rPr>
                <m:t>V</m:t>
              </m:r>
            </m:e>
            <m:sub>
              <m:r>
                <w:rPr>
                  <w:rFonts w:ascii="Cambria Math" w:eastAsia="Andale Sans UI" w:hAnsi="Cambria Math" w:cs="Tahoma"/>
                  <w:kern w:val="3"/>
                  <w:szCs w:val="28"/>
                  <w:lang w:eastAsia="uk-UA"/>
                </w:rPr>
                <m:t>pod</m:t>
              </m:r>
            </m:sub>
          </m:sSub>
          <m:r>
            <w:rPr>
              <w:rFonts w:ascii="Cambria Math" w:eastAsia="Andale Sans UI" w:hAnsi="Cambria Math" w:cs="Tahoma"/>
              <w:kern w:val="3"/>
              <w:szCs w:val="28"/>
            </w:rPr>
            <m:t>=0,32</m:t>
          </m:r>
          <m:f>
            <m:fPr>
              <m:ctrlPr>
                <w:rPr>
                  <w:rFonts w:ascii="Cambria Math" w:eastAsia="Andale Sans UI" w:hAnsi="Cambria Math" w:cs="Tahoma"/>
                  <w:i/>
                  <w:kern w:val="3"/>
                  <w:szCs w:val="28"/>
                </w:rPr>
              </m:ctrlPr>
            </m:fPr>
            <m:num>
              <m:sSub>
                <m:sSubPr>
                  <m:ctrlPr>
                    <w:rPr>
                      <w:rFonts w:ascii="Cambria Math" w:eastAsia="Calibri" w:hAnsi="Cambria Math" w:cs="Times New Roman"/>
                      <w:i/>
                      <w:szCs w:val="28"/>
                    </w:rPr>
                  </m:ctrlPr>
                </m:sSubPr>
                <m:e>
                  <m:r>
                    <w:rPr>
                      <w:rFonts w:ascii="Cambria Math" w:eastAsia="Calibri" w:hAnsi="Cambria Math" w:cs="Times New Roman"/>
                      <w:szCs w:val="28"/>
                    </w:rPr>
                    <m:t>I</m:t>
                  </m:r>
                </m:e>
                <m:sub>
                  <m:r>
                    <w:rPr>
                      <w:rFonts w:ascii="Cambria Math" w:eastAsia="Calibri" w:hAnsi="Cambria Math" w:cs="Times New Roman"/>
                      <w:szCs w:val="28"/>
                    </w:rPr>
                    <m:t>zv</m:t>
                  </m:r>
                </m:sub>
              </m:sSub>
            </m:num>
            <m:den>
              <m:sSubSup>
                <m:sSubSupPr>
                  <m:ctrlPr>
                    <w:rPr>
                      <w:rFonts w:ascii="Cambria Math" w:eastAsia="Calibri" w:hAnsi="Cambria Math" w:cs="Times New Roman"/>
                      <w:i/>
                      <w:szCs w:val="28"/>
                    </w:rPr>
                  </m:ctrlPr>
                </m:sSubSupPr>
                <m:e>
                  <m:r>
                    <w:rPr>
                      <w:rFonts w:ascii="Cambria Math" w:eastAsia="Calibri" w:hAnsi="Cambria Math" w:cs="Times New Roman"/>
                      <w:szCs w:val="28"/>
                    </w:rPr>
                    <m:t>d</m:t>
                  </m:r>
                </m:e>
                <m:sub>
                  <m:r>
                    <w:rPr>
                      <w:rFonts w:ascii="Cambria Math" w:eastAsia="Calibri" w:hAnsi="Cambria Math" w:cs="Times New Roman"/>
                      <w:szCs w:val="28"/>
                    </w:rPr>
                    <m:t>d</m:t>
                  </m:r>
                </m:sub>
                <m:sup>
                  <m:r>
                    <w:rPr>
                      <w:rFonts w:ascii="Cambria Math" w:eastAsia="Calibri" w:hAnsi="Cambria Math" w:cs="Times New Roman"/>
                      <w:szCs w:val="28"/>
                    </w:rPr>
                    <m:t>2</m:t>
                  </m:r>
                </m:sup>
              </m:sSubSup>
            </m:den>
          </m:f>
          <m:r>
            <w:rPr>
              <w:rFonts w:ascii="Cambria Math" w:eastAsia="Andale Sans UI" w:hAnsi="Cambria Math" w:cs="Tahoma"/>
              <w:kern w:val="3"/>
              <w:szCs w:val="28"/>
            </w:rPr>
            <m:t>+2,22∙1</m:t>
          </m:r>
          <m:sSup>
            <m:sSupPr>
              <m:ctrlPr>
                <w:rPr>
                  <w:rFonts w:ascii="Cambria Math" w:eastAsia="Andale Sans UI" w:hAnsi="Cambria Math" w:cs="Tahoma"/>
                  <w:i/>
                  <w:kern w:val="3"/>
                  <w:szCs w:val="28"/>
                </w:rPr>
              </m:ctrlPr>
            </m:sSupPr>
            <m:e>
              <m:r>
                <w:rPr>
                  <w:rFonts w:ascii="Cambria Math" w:eastAsia="Andale Sans UI" w:hAnsi="Cambria Math" w:cs="Tahoma"/>
                  <w:kern w:val="3"/>
                  <w:szCs w:val="28"/>
                </w:rPr>
                <m:t>0</m:t>
              </m:r>
            </m:e>
            <m:sup>
              <m:r>
                <w:rPr>
                  <w:rFonts w:ascii="Cambria Math" w:eastAsia="Andale Sans UI" w:hAnsi="Cambria Math" w:cs="Tahoma"/>
                  <w:kern w:val="3"/>
                  <w:szCs w:val="28"/>
                </w:rPr>
                <m:t>-3</m:t>
              </m:r>
            </m:sup>
          </m:sSup>
          <m:f>
            <m:fPr>
              <m:ctrlPr>
                <w:rPr>
                  <w:rFonts w:ascii="Cambria Math" w:eastAsia="Andale Sans UI" w:hAnsi="Cambria Math" w:cs="Tahoma"/>
                  <w:i/>
                  <w:kern w:val="3"/>
                  <w:szCs w:val="28"/>
                </w:rPr>
              </m:ctrlPr>
            </m:fPr>
            <m:num>
              <m:sSup>
                <m:sSupPr>
                  <m:ctrlPr>
                    <w:rPr>
                      <w:rFonts w:ascii="Cambria Math" w:eastAsia="Andale Sans UI" w:hAnsi="Cambria Math" w:cs="Tahoma"/>
                      <w:i/>
                      <w:kern w:val="3"/>
                      <w:szCs w:val="28"/>
                    </w:rPr>
                  </m:ctrlPr>
                </m:sSupPr>
                <m:e>
                  <m:sSub>
                    <m:sSubPr>
                      <m:ctrlPr>
                        <w:rPr>
                          <w:rFonts w:ascii="Cambria Math" w:eastAsia="Calibri" w:hAnsi="Cambria Math" w:cs="Times New Roman"/>
                          <w:i/>
                          <w:szCs w:val="28"/>
                        </w:rPr>
                      </m:ctrlPr>
                    </m:sSubPr>
                    <m:e>
                      <m:r>
                        <w:rPr>
                          <w:rFonts w:ascii="Cambria Math" w:eastAsia="Calibri" w:hAnsi="Cambria Math" w:cs="Times New Roman"/>
                          <w:szCs w:val="28"/>
                        </w:rPr>
                        <m:t>I</m:t>
                      </m:r>
                    </m:e>
                    <m:sub>
                      <m:r>
                        <w:rPr>
                          <w:rFonts w:ascii="Cambria Math" w:eastAsia="Calibri" w:hAnsi="Cambria Math" w:cs="Times New Roman"/>
                          <w:szCs w:val="28"/>
                        </w:rPr>
                        <m:t>zv</m:t>
                      </m:r>
                    </m:sub>
                  </m:sSub>
                </m:e>
                <m:sup>
                  <m:r>
                    <w:rPr>
                      <w:rFonts w:ascii="Cambria Math" w:eastAsia="Andale Sans UI" w:hAnsi="Cambria Math" w:cs="Tahoma"/>
                      <w:kern w:val="3"/>
                      <w:szCs w:val="28"/>
                    </w:rPr>
                    <m:t>2</m:t>
                  </m:r>
                </m:sup>
              </m:sSup>
            </m:num>
            <m:den>
              <m:sSubSup>
                <m:sSubSupPr>
                  <m:ctrlPr>
                    <w:rPr>
                      <w:rFonts w:ascii="Cambria Math" w:eastAsia="Andale Sans UI" w:hAnsi="Cambria Math" w:cs="Tahoma"/>
                      <w:i/>
                      <w:kern w:val="3"/>
                      <w:szCs w:val="28"/>
                    </w:rPr>
                  </m:ctrlPr>
                </m:sSubSupPr>
                <m:e>
                  <m:r>
                    <w:rPr>
                      <w:rFonts w:ascii="Cambria Math" w:eastAsia="Andale Sans UI" w:hAnsi="Cambria Math" w:cs="Tahoma"/>
                      <w:kern w:val="3"/>
                      <w:szCs w:val="28"/>
                    </w:rPr>
                    <m:t>d</m:t>
                  </m:r>
                </m:e>
                <m:sub>
                  <m:r>
                    <w:rPr>
                      <w:rFonts w:ascii="Cambria Math" w:eastAsia="Andale Sans UI" w:hAnsi="Cambria Math" w:cs="Tahoma"/>
                      <w:kern w:val="3"/>
                      <w:szCs w:val="28"/>
                    </w:rPr>
                    <m:t>d</m:t>
                  </m:r>
                </m:sub>
                <m:sup>
                  <m:r>
                    <w:rPr>
                      <w:rFonts w:ascii="Cambria Math" w:eastAsia="Andale Sans UI" w:hAnsi="Cambria Math" w:cs="Tahoma"/>
                      <w:kern w:val="3"/>
                      <w:szCs w:val="28"/>
                    </w:rPr>
                    <m:t>3</m:t>
                  </m:r>
                </m:sup>
              </m:sSubSup>
            </m:den>
          </m:f>
          <m:r>
            <w:rPr>
              <w:rFonts w:ascii="Cambria Math" w:eastAsia="Andale Sans UI" w:hAnsi="Cambria Math" w:cs="Tahoma"/>
              <w:kern w:val="3"/>
              <w:szCs w:val="28"/>
            </w:rPr>
            <m:t>=0,32</m:t>
          </m:r>
          <m:f>
            <m:fPr>
              <m:ctrlPr>
                <w:rPr>
                  <w:rFonts w:ascii="Cambria Math" w:eastAsia="Andale Sans UI" w:hAnsi="Cambria Math" w:cs="Tahoma"/>
                  <w:i/>
                  <w:kern w:val="3"/>
                  <w:szCs w:val="28"/>
                </w:rPr>
              </m:ctrlPr>
            </m:fPr>
            <m:num>
              <m:r>
                <w:rPr>
                  <w:rFonts w:ascii="Cambria Math" w:eastAsia="Andale Sans UI" w:hAnsi="Cambria Math" w:cs="Tahoma"/>
                  <w:kern w:val="3"/>
                  <w:szCs w:val="28"/>
                </w:rPr>
                <m:t>825</m:t>
              </m:r>
            </m:num>
            <m:den>
              <m:sSup>
                <m:sSupPr>
                  <m:ctrlPr>
                    <w:rPr>
                      <w:rFonts w:ascii="Cambria Math" w:eastAsia="Andale Sans UI" w:hAnsi="Cambria Math" w:cs="Tahoma"/>
                      <w:i/>
                      <w:kern w:val="3"/>
                      <w:szCs w:val="28"/>
                    </w:rPr>
                  </m:ctrlPr>
                </m:sSupPr>
                <m:e>
                  <m:r>
                    <w:rPr>
                      <w:rFonts w:ascii="Cambria Math" w:eastAsia="Andale Sans UI" w:hAnsi="Cambria Math" w:cs="Tahoma"/>
                      <w:kern w:val="3"/>
                      <w:szCs w:val="28"/>
                    </w:rPr>
                    <m:t>5</m:t>
                  </m:r>
                </m:e>
                <m:sup>
                  <m:r>
                    <w:rPr>
                      <w:rFonts w:ascii="Cambria Math" w:eastAsia="Andale Sans UI" w:hAnsi="Cambria Math" w:cs="Tahoma"/>
                      <w:kern w:val="3"/>
                      <w:szCs w:val="28"/>
                    </w:rPr>
                    <m:t>2</m:t>
                  </m:r>
                </m:sup>
              </m:sSup>
            </m:den>
          </m:f>
          <m:r>
            <w:rPr>
              <w:rFonts w:ascii="Cambria Math" w:eastAsia="Andale Sans UI" w:hAnsi="Cambria Math" w:cs="Tahoma"/>
              <w:kern w:val="3"/>
              <w:szCs w:val="28"/>
            </w:rPr>
            <m:t>+2,22∙1</m:t>
          </m:r>
          <m:sSup>
            <m:sSupPr>
              <m:ctrlPr>
                <w:rPr>
                  <w:rFonts w:ascii="Cambria Math" w:eastAsia="Andale Sans UI" w:hAnsi="Cambria Math" w:cs="Tahoma"/>
                  <w:i/>
                  <w:kern w:val="3"/>
                  <w:szCs w:val="28"/>
                </w:rPr>
              </m:ctrlPr>
            </m:sSupPr>
            <m:e>
              <m:r>
                <w:rPr>
                  <w:rFonts w:ascii="Cambria Math" w:eastAsia="Andale Sans UI" w:hAnsi="Cambria Math" w:cs="Tahoma"/>
                  <w:kern w:val="3"/>
                  <w:szCs w:val="28"/>
                </w:rPr>
                <m:t>0</m:t>
              </m:r>
            </m:e>
            <m:sup>
              <m:r>
                <w:rPr>
                  <w:rFonts w:ascii="Cambria Math" w:eastAsia="Andale Sans UI" w:hAnsi="Cambria Math" w:cs="Tahoma"/>
                  <w:kern w:val="3"/>
                  <w:szCs w:val="28"/>
                </w:rPr>
                <m:t>-3</m:t>
              </m:r>
            </m:sup>
          </m:sSup>
          <m:f>
            <m:fPr>
              <m:ctrlPr>
                <w:rPr>
                  <w:rFonts w:ascii="Cambria Math" w:eastAsia="Andale Sans UI" w:hAnsi="Cambria Math" w:cs="Tahoma"/>
                  <w:i/>
                  <w:kern w:val="3"/>
                  <w:szCs w:val="28"/>
                </w:rPr>
              </m:ctrlPr>
            </m:fPr>
            <m:num>
              <m:sSup>
                <m:sSupPr>
                  <m:ctrlPr>
                    <w:rPr>
                      <w:rFonts w:ascii="Cambria Math" w:eastAsia="Andale Sans UI" w:hAnsi="Cambria Math" w:cs="Tahoma"/>
                      <w:i/>
                      <w:kern w:val="3"/>
                      <w:szCs w:val="28"/>
                    </w:rPr>
                  </m:ctrlPr>
                </m:sSupPr>
                <m:e>
                  <m:r>
                    <w:rPr>
                      <w:rFonts w:ascii="Cambria Math" w:eastAsia="Andale Sans UI" w:hAnsi="Cambria Math" w:cs="Tahoma"/>
                      <w:kern w:val="3"/>
                      <w:szCs w:val="28"/>
                    </w:rPr>
                    <m:t>825</m:t>
                  </m:r>
                </m:e>
                <m:sup>
                  <m:r>
                    <w:rPr>
                      <w:rFonts w:ascii="Cambria Math" w:eastAsia="Andale Sans UI" w:hAnsi="Cambria Math" w:cs="Tahoma"/>
                      <w:kern w:val="3"/>
                      <w:szCs w:val="28"/>
                    </w:rPr>
                    <m:t>2</m:t>
                  </m:r>
                </m:sup>
              </m:sSup>
            </m:num>
            <m:den>
              <m:sSup>
                <m:sSupPr>
                  <m:ctrlPr>
                    <w:rPr>
                      <w:rFonts w:ascii="Cambria Math" w:eastAsia="Andale Sans UI" w:hAnsi="Cambria Math" w:cs="Tahoma"/>
                      <w:i/>
                      <w:kern w:val="3"/>
                      <w:szCs w:val="28"/>
                    </w:rPr>
                  </m:ctrlPr>
                </m:sSupPr>
                <m:e>
                  <m:r>
                    <w:rPr>
                      <w:rFonts w:ascii="Cambria Math" w:eastAsia="Andale Sans UI" w:hAnsi="Cambria Math" w:cs="Tahoma"/>
                      <w:kern w:val="3"/>
                      <w:szCs w:val="28"/>
                    </w:rPr>
                    <m:t>5</m:t>
                  </m:r>
                </m:e>
                <m:sup>
                  <m:r>
                    <w:rPr>
                      <w:rFonts w:ascii="Cambria Math" w:eastAsia="Andale Sans UI" w:hAnsi="Cambria Math" w:cs="Tahoma"/>
                      <w:kern w:val="3"/>
                      <w:szCs w:val="28"/>
                    </w:rPr>
                    <m:t>3</m:t>
                  </m:r>
                </m:sup>
              </m:sSup>
            </m:den>
          </m:f>
          <m:r>
            <w:rPr>
              <w:rFonts w:ascii="Cambria Math" w:eastAsia="Andale Sans UI" w:hAnsi="Cambria Math" w:cs="Tahoma"/>
              <w:kern w:val="3"/>
              <w:szCs w:val="28"/>
            </w:rPr>
            <m:t>==23,5</m:t>
          </m:r>
          <m:f>
            <m:fPr>
              <m:ctrlPr>
                <w:rPr>
                  <w:rFonts w:ascii="Cambria Math" w:eastAsia="Andale Sans UI" w:hAnsi="Cambria Math" w:cs="Tahoma"/>
                  <w:i/>
                  <w:kern w:val="3"/>
                  <w:szCs w:val="28"/>
                </w:rPr>
              </m:ctrlPr>
            </m:fPr>
            <m:num>
              <m:r>
                <w:rPr>
                  <w:rFonts w:ascii="Cambria Math" w:eastAsia="Andale Sans UI" w:hAnsi="Cambria Math" w:cs="Tahoma"/>
                  <w:kern w:val="3"/>
                  <w:szCs w:val="28"/>
                </w:rPr>
                <m:t>мм</m:t>
              </m:r>
            </m:num>
            <m:den>
              <m:r>
                <w:rPr>
                  <w:rFonts w:ascii="Cambria Math" w:eastAsia="Andale Sans UI" w:hAnsi="Cambria Math" w:cs="Tahoma"/>
                  <w:kern w:val="3"/>
                  <w:szCs w:val="28"/>
                </w:rPr>
                <m:t>с</m:t>
              </m:r>
            </m:den>
          </m:f>
          <m:r>
            <w:rPr>
              <w:rFonts w:ascii="Cambria Math" w:eastAsia="Andale Sans UI" w:hAnsi="Cambria Math" w:cs="Tahoma"/>
              <w:kern w:val="3"/>
              <w:szCs w:val="28"/>
            </w:rPr>
            <m:t xml:space="preserve">     (84,6 м\год)</m:t>
          </m:r>
        </m:oMath>
      </m:oMathPara>
    </w:p>
    <w:p w14:paraId="133E54E1" w14:textId="77777777" w:rsidR="00B3128A" w:rsidRDefault="00B3128A" w:rsidP="00974596">
      <w:pPr>
        <w:pStyle w:val="31"/>
        <w:spacing w:before="0" w:after="0"/>
        <w:ind w:firstLine="851"/>
      </w:pPr>
      <w:r w:rsidRPr="00BA11D2">
        <w:t>Розрах</w:t>
      </w:r>
      <w:r>
        <w:t>унок режимів для зварного шва №3</w:t>
      </w:r>
    </w:p>
    <w:p w14:paraId="594AFC66" w14:textId="5510168C" w:rsidR="00B3128A" w:rsidRPr="00BA11D2" w:rsidRDefault="00B3128A" w:rsidP="00974596">
      <w:pPr>
        <w:spacing w:after="0" w:line="360" w:lineRule="auto"/>
        <w:ind w:firstLine="851"/>
        <w:jc w:val="both"/>
        <w:rPr>
          <w:rFonts w:eastAsia="Calibri" w:cs="Times New Roman"/>
          <w:kern w:val="3"/>
          <w:szCs w:val="28"/>
        </w:rPr>
      </w:pPr>
      <w:r w:rsidRPr="00BA11D2">
        <w:rPr>
          <w:rFonts w:eastAsia="Calibri" w:cs="Times New Roman"/>
          <w:kern w:val="3"/>
          <w:szCs w:val="28"/>
        </w:rPr>
        <w:t>Розрахуємо площу наплавленого металу</w:t>
      </w:r>
      <w:r w:rsidR="005A1D65">
        <w:rPr>
          <w:rFonts w:eastAsia="Calibri" w:cs="Times New Roman"/>
          <w:kern w:val="3"/>
          <w:szCs w:val="28"/>
        </w:rPr>
        <w:t xml:space="preserve"> </w:t>
      </w:r>
      <w:r w:rsidR="005A1D65" w:rsidRPr="005A1D65">
        <w:rPr>
          <w:lang w:val="ru-RU"/>
        </w:rPr>
        <w:t>[2]</w:t>
      </w:r>
      <w:r w:rsidR="005A1D65">
        <w:t>:</w:t>
      </w:r>
    </w:p>
    <w:p w14:paraId="2CC1CBE4" w14:textId="77777777" w:rsidR="00B3128A" w:rsidRPr="000F3138" w:rsidRDefault="007F1F0A" w:rsidP="00974596">
      <w:pPr>
        <w:spacing w:line="360" w:lineRule="auto"/>
        <w:ind w:firstLine="851"/>
        <w:jc w:val="both"/>
        <w:rPr>
          <w:rFonts w:eastAsia="Calibri" w:cs="Times New Roman"/>
          <w:kern w:val="3"/>
          <w:szCs w:val="28"/>
        </w:rPr>
      </w:pPr>
      <m:oMathPara>
        <m:oMath>
          <m:sSub>
            <m:sSubPr>
              <m:ctrlPr>
                <w:rPr>
                  <w:rFonts w:ascii="Cambria Math" w:eastAsia="Calibri" w:hAnsi="Cambria Math" w:cs="Times New Roman"/>
                  <w:i/>
                  <w:kern w:val="3"/>
                  <w:szCs w:val="28"/>
                </w:rPr>
              </m:ctrlPr>
            </m:sSubPr>
            <m:e>
              <m:r>
                <w:rPr>
                  <w:rFonts w:ascii="Cambria Math" w:eastAsia="Calibri" w:hAnsi="Cambria Math" w:cs="Times New Roman"/>
                  <w:kern w:val="3"/>
                  <w:szCs w:val="28"/>
                </w:rPr>
                <m:t>F</m:t>
              </m:r>
            </m:e>
            <m:sub>
              <m:r>
                <w:rPr>
                  <w:rFonts w:ascii="Cambria Math" w:eastAsia="Calibri" w:hAnsi="Cambria Math" w:cs="Times New Roman"/>
                  <w:kern w:val="3"/>
                  <w:szCs w:val="28"/>
                  <w:lang w:val="ru-RU"/>
                </w:rPr>
                <m:t>нм</m:t>
              </m:r>
            </m:sub>
          </m:sSub>
          <m:r>
            <w:rPr>
              <w:rFonts w:ascii="Cambria Math" w:eastAsia="Calibri" w:hAnsi="Cambria Math" w:cs="Times New Roman"/>
              <w:kern w:val="3"/>
              <w:szCs w:val="28"/>
            </w:rPr>
            <m:t xml:space="preserve">=0,7∙22∙2+4∙10=71 </m:t>
          </m:r>
          <m:sSup>
            <m:sSupPr>
              <m:ctrlPr>
                <w:rPr>
                  <w:rFonts w:ascii="Cambria Math" w:eastAsia="Calibri" w:hAnsi="Cambria Math" w:cs="Times New Roman"/>
                  <w:i/>
                  <w:kern w:val="3"/>
                  <w:szCs w:val="28"/>
                </w:rPr>
              </m:ctrlPr>
            </m:sSupPr>
            <m:e>
              <m:r>
                <w:rPr>
                  <w:rFonts w:ascii="Cambria Math" w:eastAsia="Calibri" w:hAnsi="Cambria Math" w:cs="Times New Roman"/>
                  <w:kern w:val="3"/>
                  <w:szCs w:val="28"/>
                </w:rPr>
                <m:t>мм</m:t>
              </m:r>
            </m:e>
            <m:sup>
              <m:r>
                <w:rPr>
                  <w:rFonts w:ascii="Cambria Math" w:eastAsia="Calibri" w:hAnsi="Cambria Math" w:cs="Times New Roman"/>
                  <w:kern w:val="3"/>
                  <w:szCs w:val="28"/>
                </w:rPr>
                <m:t>2</m:t>
              </m:r>
            </m:sup>
          </m:sSup>
        </m:oMath>
      </m:oMathPara>
    </w:p>
    <w:p w14:paraId="21B7C6D1" w14:textId="653DCAE7" w:rsidR="00B3128A" w:rsidRPr="00BA11D2" w:rsidRDefault="00B3128A" w:rsidP="00974596">
      <w:pPr>
        <w:spacing w:line="256" w:lineRule="auto"/>
        <w:ind w:firstLine="851"/>
        <w:rPr>
          <w:rFonts w:ascii="Calibri" w:eastAsia="Calibri" w:hAnsi="Calibri" w:cs="Times New Roman"/>
        </w:rPr>
      </w:pPr>
      <w:r w:rsidRPr="00BA11D2">
        <w:rPr>
          <w:rFonts w:eastAsia="Calibri" w:cs="Times New Roman"/>
          <w:szCs w:val="28"/>
        </w:rPr>
        <w:t xml:space="preserve">Діаметр дроту </w:t>
      </w:r>
      <w:r w:rsidR="005A1D65" w:rsidRPr="005A1D65">
        <w:rPr>
          <w:lang w:val="ru-RU"/>
        </w:rPr>
        <w:t>[2]</w:t>
      </w:r>
      <w:r w:rsidR="005A1D65">
        <w:t>:</w:t>
      </w:r>
    </w:p>
    <w:p w14:paraId="2253035D" w14:textId="77777777" w:rsidR="00B3128A" w:rsidRPr="00BA11D2" w:rsidRDefault="007F1F0A" w:rsidP="00974596">
      <w:pPr>
        <w:spacing w:line="254" w:lineRule="auto"/>
        <w:ind w:firstLine="851"/>
        <w:rPr>
          <w:rFonts w:ascii="Calibri" w:eastAsia="Times New Roman" w:hAnsi="Calibri" w:cs="Times New Roman"/>
          <w:lang w:val="ru-RU"/>
        </w:rPr>
      </w:pPr>
      <m:oMathPara>
        <m:oMath>
          <m:sSub>
            <m:sSubPr>
              <m:ctrlPr>
                <w:rPr>
                  <w:rFonts w:ascii="Cambria Math" w:eastAsia="Calibri" w:hAnsi="Cambria Math" w:cs="Times New Roman"/>
                  <w:i/>
                  <w:lang w:val="en-US"/>
                </w:rPr>
              </m:ctrlPr>
            </m:sSubPr>
            <m:e>
              <m:r>
                <w:rPr>
                  <w:rFonts w:ascii="Cambria Math" w:eastAsia="Calibri" w:hAnsi="Cambria Math" w:cs="Times New Roman"/>
                  <w:lang w:val="en-US"/>
                </w:rPr>
                <m:t>d</m:t>
              </m:r>
            </m:e>
            <m:sub>
              <m:r>
                <w:rPr>
                  <w:rFonts w:ascii="Cambria Math" w:eastAsia="Calibri" w:hAnsi="Cambria Math" w:cs="Times New Roman"/>
                  <w:lang w:val="en-US"/>
                </w:rPr>
                <m:t>д</m:t>
              </m:r>
            </m:sub>
          </m:sSub>
          <m:r>
            <w:rPr>
              <w:rFonts w:ascii="Cambria Math" w:eastAsia="Calibri" w:hAnsi="Cambria Math" w:cs="Times New Roman"/>
              <w:lang w:val="en-US"/>
            </w:rPr>
            <m:t>=</m:t>
          </m:r>
          <m:d>
            <m:dPr>
              <m:ctrlPr>
                <w:rPr>
                  <w:rFonts w:ascii="Cambria Math" w:eastAsia="Calibri" w:hAnsi="Cambria Math" w:cs="Times New Roman"/>
                  <w:i/>
                  <w:lang w:val="en-US"/>
                </w:rPr>
              </m:ctrlPr>
            </m:dPr>
            <m:e>
              <m:r>
                <w:rPr>
                  <w:rFonts w:ascii="Cambria Math" w:eastAsia="Calibri" w:hAnsi="Cambria Math" w:cs="Times New Roman"/>
                  <w:lang w:val="en-US"/>
                </w:rPr>
                <m:t>0,29…1,1</m:t>
              </m:r>
            </m:e>
          </m:d>
          <m:sSub>
            <m:sSubPr>
              <m:ctrlPr>
                <w:rPr>
                  <w:rFonts w:ascii="Cambria Math" w:eastAsia="Calibri" w:hAnsi="Cambria Math" w:cs="Times New Roman"/>
                  <w:i/>
                  <w:lang w:val="ru-RU"/>
                </w:rPr>
              </m:ctrlPr>
            </m:sSubPr>
            <m:e>
              <m:r>
                <w:rPr>
                  <w:rFonts w:ascii="Cambria Math" w:eastAsia="Calibri" w:hAnsi="Cambria Math" w:cs="Times New Roman"/>
                  <w:lang w:val="ru-RU"/>
                </w:rPr>
                <m:t>h</m:t>
              </m:r>
            </m:e>
            <m:sub>
              <m:r>
                <w:rPr>
                  <w:rFonts w:ascii="Cambria Math" w:eastAsia="Calibri" w:hAnsi="Cambria Math" w:cs="Times New Roman"/>
                  <w:lang w:val="ru-RU"/>
                </w:rPr>
                <m:t>p</m:t>
              </m:r>
            </m:sub>
          </m:sSub>
          <m:r>
            <w:rPr>
              <w:rFonts w:ascii="Cambria Math" w:eastAsia="Times New Roman" w:hAnsi="Cambria Math" w:cs="Times New Roman"/>
              <w:lang w:val="ru-RU"/>
            </w:rPr>
            <m:t>=3…10 мм</m:t>
          </m:r>
        </m:oMath>
      </m:oMathPara>
    </w:p>
    <w:p w14:paraId="65B4CC8B" w14:textId="77777777" w:rsidR="00B3128A" w:rsidRPr="00BA11D2" w:rsidRDefault="00B3128A" w:rsidP="00974596">
      <w:pPr>
        <w:spacing w:line="360" w:lineRule="auto"/>
        <w:ind w:firstLine="851"/>
        <w:jc w:val="both"/>
        <w:rPr>
          <w:rFonts w:eastAsia="Calibri" w:cs="Times New Roman"/>
          <w:szCs w:val="28"/>
        </w:rPr>
      </w:pPr>
      <w:r w:rsidRPr="00BA11D2">
        <w:rPr>
          <w:rFonts w:eastAsia="Calibri" w:cs="Times New Roman"/>
          <w:szCs w:val="28"/>
        </w:rPr>
        <w:t xml:space="preserve">З розрахованого діапазону обираємо діаметр дроту </w:t>
      </w:r>
      <w:r w:rsidRPr="00BA11D2">
        <w:rPr>
          <w:rFonts w:eastAsia="Calibri" w:cs="Times New Roman"/>
          <w:szCs w:val="28"/>
          <w:lang w:val="ru-RU"/>
        </w:rPr>
        <w:t>5</w:t>
      </w:r>
      <w:r w:rsidRPr="00BA11D2">
        <w:rPr>
          <w:rFonts w:eastAsia="Calibri" w:cs="Times New Roman"/>
          <w:szCs w:val="28"/>
        </w:rPr>
        <w:t xml:space="preserve"> мм.</w:t>
      </w:r>
    </w:p>
    <w:p w14:paraId="6417CE74" w14:textId="5DDF1DC9" w:rsidR="00B3128A" w:rsidRPr="00BA11D2" w:rsidRDefault="00B3128A" w:rsidP="00974596">
      <w:pPr>
        <w:spacing w:line="360" w:lineRule="auto"/>
        <w:ind w:firstLine="851"/>
        <w:jc w:val="both"/>
        <w:rPr>
          <w:rFonts w:eastAsia="Calibri" w:cs="Times New Roman"/>
          <w:kern w:val="3"/>
          <w:szCs w:val="28"/>
        </w:rPr>
      </w:pPr>
      <w:r w:rsidRPr="00BA11D2">
        <w:rPr>
          <w:rFonts w:eastAsia="Calibri" w:cs="Times New Roman"/>
          <w:kern w:val="3"/>
          <w:szCs w:val="28"/>
        </w:rPr>
        <w:t>Швидкість зварювання</w:t>
      </w:r>
      <w:r w:rsidR="005A1D65">
        <w:rPr>
          <w:rFonts w:eastAsia="Calibri" w:cs="Times New Roman"/>
          <w:kern w:val="3"/>
          <w:szCs w:val="28"/>
        </w:rPr>
        <w:t xml:space="preserve"> </w:t>
      </w:r>
      <w:r w:rsidR="005A1D65" w:rsidRPr="005A1D65">
        <w:rPr>
          <w:lang w:val="ru-RU"/>
        </w:rPr>
        <w:t>[2]</w:t>
      </w:r>
      <w:r w:rsidR="005A1D65">
        <w:t>:</w:t>
      </w:r>
    </w:p>
    <w:p w14:paraId="00582FCE" w14:textId="77777777" w:rsidR="00B3128A" w:rsidRPr="00BA11D2" w:rsidRDefault="007F1F0A" w:rsidP="00974596">
      <w:pPr>
        <w:spacing w:after="0" w:line="360" w:lineRule="auto"/>
        <w:ind w:firstLine="851"/>
        <w:contextualSpacing/>
        <w:jc w:val="center"/>
        <w:rPr>
          <w:rFonts w:eastAsia="Andale Sans UI" w:cs="Tahoma"/>
          <w:i/>
          <w:kern w:val="3"/>
          <w:szCs w:val="28"/>
          <w:lang w:eastAsia="uk-UA"/>
        </w:rPr>
      </w:pPr>
      <m:oMathPara>
        <m:oMath>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eastAsia="uk-UA"/>
                </w:rPr>
                <m:t>V</m:t>
              </m:r>
            </m:e>
            <m:sub>
              <m:r>
                <w:rPr>
                  <w:rFonts w:ascii="Cambria Math" w:eastAsia="Andale Sans UI" w:hAnsi="Cambria Math" w:cs="Tahoma"/>
                  <w:kern w:val="3"/>
                  <w:szCs w:val="28"/>
                  <w:lang w:eastAsia="uk-UA"/>
                </w:rPr>
                <m:t>зв</m:t>
              </m:r>
            </m:sub>
          </m:sSub>
          <m:r>
            <w:rPr>
              <w:rFonts w:ascii="Cambria Math" w:eastAsia="Andale Sans UI" w:hAnsi="Cambria Math" w:cs="Tahoma"/>
              <w:kern w:val="3"/>
              <w:szCs w:val="28"/>
              <w:lang w:eastAsia="uk-UA"/>
            </w:rPr>
            <m:t>≤</m:t>
          </m:r>
          <m:f>
            <m:fPr>
              <m:ctrlPr>
                <w:rPr>
                  <w:rFonts w:ascii="Cambria Math" w:eastAsia="Andale Sans UI" w:hAnsi="Cambria Math" w:cs="Tahoma"/>
                  <w:i/>
                  <w:kern w:val="3"/>
                  <w:szCs w:val="28"/>
                </w:rPr>
              </m:ctrlPr>
            </m:fPr>
            <m:num>
              <m:r>
                <w:rPr>
                  <w:rFonts w:ascii="Cambria Math" w:eastAsia="Andale Sans UI" w:hAnsi="Cambria Math" w:cs="Tahoma"/>
                  <w:kern w:val="3"/>
                  <w:szCs w:val="28"/>
                  <w:lang w:eastAsia="uk-UA"/>
                </w:rPr>
                <m:t>110∙</m:t>
              </m:r>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val="en-US" w:eastAsia="uk-UA"/>
                    </w:rPr>
                    <m:t>d</m:t>
                  </m:r>
                </m:e>
                <m:sub>
                  <m:r>
                    <w:rPr>
                      <w:rFonts w:ascii="Cambria Math" w:eastAsia="Andale Sans UI" w:hAnsi="Cambria Math" w:cs="Tahoma"/>
                      <w:kern w:val="3"/>
                      <w:szCs w:val="28"/>
                      <w:lang w:eastAsia="uk-UA"/>
                    </w:rPr>
                    <m:t>д</m:t>
                  </m:r>
                </m:sub>
              </m:sSub>
            </m:num>
            <m:den>
              <m:sSub>
                <m:sSubPr>
                  <m:ctrlPr>
                    <w:rPr>
                      <w:rFonts w:ascii="Cambria Math" w:eastAsia="Calibri" w:hAnsi="Cambria Math" w:cs="Times New Roman"/>
                      <w:i/>
                      <w:kern w:val="3"/>
                      <w:szCs w:val="28"/>
                    </w:rPr>
                  </m:ctrlPr>
                </m:sSubPr>
                <m:e>
                  <m:r>
                    <w:rPr>
                      <w:rFonts w:ascii="Cambria Math" w:eastAsia="Calibri" w:hAnsi="Cambria Math" w:cs="Times New Roman"/>
                      <w:kern w:val="3"/>
                      <w:szCs w:val="28"/>
                    </w:rPr>
                    <m:t>F</m:t>
                  </m:r>
                </m:e>
                <m:sub>
                  <m:r>
                    <w:rPr>
                      <w:rFonts w:ascii="Cambria Math" w:eastAsia="Calibri" w:hAnsi="Cambria Math" w:cs="Times New Roman"/>
                      <w:kern w:val="3"/>
                      <w:szCs w:val="28"/>
                      <w:lang w:val="ru-RU"/>
                    </w:rPr>
                    <m:t>нм</m:t>
                  </m:r>
                </m:sub>
              </m:sSub>
            </m:den>
          </m:f>
          <m:r>
            <w:rPr>
              <w:rFonts w:ascii="Cambria Math" w:eastAsia="Andale Sans UI" w:hAnsi="Cambria Math" w:cs="Tahoma"/>
              <w:kern w:val="3"/>
              <w:szCs w:val="28"/>
              <w:lang w:eastAsia="uk-UA"/>
            </w:rPr>
            <m:t>≤</m:t>
          </m:r>
          <m:f>
            <m:fPr>
              <m:ctrlPr>
                <w:rPr>
                  <w:rFonts w:ascii="Cambria Math" w:eastAsia="Andale Sans UI" w:hAnsi="Cambria Math" w:cs="Tahoma"/>
                  <w:i/>
                  <w:kern w:val="3"/>
                  <w:szCs w:val="28"/>
                </w:rPr>
              </m:ctrlPr>
            </m:fPr>
            <m:num>
              <m:r>
                <w:rPr>
                  <w:rFonts w:ascii="Cambria Math" w:eastAsia="Andale Sans UI" w:hAnsi="Cambria Math" w:cs="Tahoma"/>
                  <w:kern w:val="3"/>
                  <w:szCs w:val="28"/>
                  <w:lang w:eastAsia="uk-UA"/>
                </w:rPr>
                <m:t>110∙5</m:t>
              </m:r>
            </m:num>
            <m:den>
              <m:r>
                <w:rPr>
                  <w:rFonts w:ascii="Cambria Math" w:eastAsia="Andale Sans UI" w:hAnsi="Cambria Math" w:cs="Tahoma"/>
                  <w:kern w:val="3"/>
                  <w:szCs w:val="28"/>
                  <w:lang w:eastAsia="uk-UA"/>
                </w:rPr>
                <m:t>71</m:t>
              </m:r>
            </m:den>
          </m:f>
          <m:r>
            <w:rPr>
              <w:rFonts w:ascii="Cambria Math" w:eastAsia="Andale Sans UI" w:hAnsi="Cambria Math" w:cs="Tahoma"/>
              <w:kern w:val="3"/>
              <w:szCs w:val="28"/>
              <w:lang w:eastAsia="uk-UA"/>
            </w:rPr>
            <m:t>≤7,8</m:t>
          </m:r>
          <m:f>
            <m:fPr>
              <m:ctrlPr>
                <w:rPr>
                  <w:rFonts w:ascii="Cambria Math" w:eastAsia="Andale Sans UI" w:hAnsi="Cambria Math" w:cs="Tahoma"/>
                  <w:i/>
                  <w:kern w:val="3"/>
                  <w:szCs w:val="28"/>
                </w:rPr>
              </m:ctrlPr>
            </m:fPr>
            <m:num>
              <m:r>
                <w:rPr>
                  <w:rFonts w:ascii="Cambria Math" w:eastAsia="Andale Sans UI" w:hAnsi="Cambria Math" w:cs="Tahoma"/>
                  <w:kern w:val="3"/>
                  <w:szCs w:val="28"/>
                  <w:lang w:eastAsia="uk-UA"/>
                </w:rPr>
                <m:t>мм</m:t>
              </m:r>
            </m:num>
            <m:den>
              <m:r>
                <w:rPr>
                  <w:rFonts w:ascii="Cambria Math" w:eastAsia="Andale Sans UI" w:hAnsi="Cambria Math" w:cs="Tahoma"/>
                  <w:kern w:val="3"/>
                  <w:szCs w:val="28"/>
                  <w:lang w:eastAsia="uk-UA"/>
                </w:rPr>
                <m:t>с</m:t>
              </m:r>
            </m:den>
          </m:f>
          <m:r>
            <w:rPr>
              <w:rFonts w:ascii="Cambria Math" w:eastAsia="Andale Sans UI" w:hAnsi="Cambria Math" w:cs="Tahoma"/>
              <w:kern w:val="3"/>
              <w:szCs w:val="28"/>
              <w:lang w:eastAsia="uk-UA"/>
            </w:rPr>
            <m:t xml:space="preserve">   (28</m:t>
          </m:r>
          <m:f>
            <m:fPr>
              <m:ctrlPr>
                <w:rPr>
                  <w:rFonts w:ascii="Cambria Math" w:eastAsia="Andale Sans UI" w:hAnsi="Cambria Math" w:cs="Tahoma"/>
                  <w:i/>
                  <w:kern w:val="3"/>
                  <w:szCs w:val="28"/>
                </w:rPr>
              </m:ctrlPr>
            </m:fPr>
            <m:num>
              <m:r>
                <w:rPr>
                  <w:rFonts w:ascii="Cambria Math" w:eastAsia="Andale Sans UI" w:hAnsi="Cambria Math" w:cs="Tahoma"/>
                  <w:kern w:val="3"/>
                  <w:szCs w:val="28"/>
                  <w:lang w:eastAsia="uk-UA"/>
                </w:rPr>
                <m:t>м</m:t>
              </m:r>
            </m:num>
            <m:den>
              <m:r>
                <w:rPr>
                  <w:rFonts w:ascii="Cambria Math" w:eastAsia="Andale Sans UI" w:hAnsi="Cambria Math" w:cs="Tahoma"/>
                  <w:kern w:val="3"/>
                  <w:szCs w:val="28"/>
                  <w:lang w:eastAsia="uk-UA"/>
                </w:rPr>
                <m:t>год</m:t>
              </m:r>
            </m:den>
          </m:f>
          <m:r>
            <w:rPr>
              <w:rFonts w:ascii="Cambria Math" w:eastAsia="Andale Sans UI" w:hAnsi="Cambria Math" w:cs="Tahoma"/>
              <w:kern w:val="3"/>
              <w:szCs w:val="28"/>
              <w:lang w:eastAsia="uk-UA"/>
            </w:rPr>
            <m:t>)</m:t>
          </m:r>
        </m:oMath>
      </m:oMathPara>
    </w:p>
    <w:p w14:paraId="522EA862" w14:textId="77777777" w:rsidR="00B3128A" w:rsidRPr="00BA11D2" w:rsidRDefault="00B3128A" w:rsidP="00974596">
      <w:pPr>
        <w:spacing w:after="0" w:line="360" w:lineRule="auto"/>
        <w:ind w:firstLine="851"/>
        <w:contextualSpacing/>
        <w:jc w:val="both"/>
        <w:rPr>
          <w:rFonts w:eastAsia="Andale Sans UI" w:cs="Tahoma"/>
          <w:kern w:val="3"/>
          <w:szCs w:val="28"/>
          <w:lang w:eastAsia="uk-UA"/>
        </w:rPr>
      </w:pPr>
      <w:r w:rsidRPr="00BA11D2">
        <w:rPr>
          <w:rFonts w:eastAsia="Andale Sans UI" w:cs="Tahoma"/>
          <w:kern w:val="3"/>
          <w:szCs w:val="28"/>
          <w:lang w:eastAsia="uk-UA"/>
        </w:rPr>
        <w:t>Числове значення  V</w:t>
      </w:r>
      <w:r w:rsidRPr="00BA11D2">
        <w:rPr>
          <w:rFonts w:eastAsia="Andale Sans UI" w:cs="Tahoma"/>
          <w:kern w:val="3"/>
          <w:szCs w:val="28"/>
          <w:vertAlign w:val="subscript"/>
          <w:lang w:eastAsia="uk-UA"/>
        </w:rPr>
        <w:t>зв</w:t>
      </w:r>
      <w:r w:rsidRPr="00BA11D2">
        <w:rPr>
          <w:rFonts w:eastAsia="Andale Sans UI" w:cs="Tahoma"/>
          <w:kern w:val="3"/>
          <w:szCs w:val="28"/>
          <w:lang w:eastAsia="uk-UA"/>
        </w:rPr>
        <w:t xml:space="preserve"> входить в межі для зварювання під флюсом  4…16 мм/с</w:t>
      </w:r>
    </w:p>
    <w:p w14:paraId="62FE9A6E" w14:textId="6E1BD975" w:rsidR="00B3128A" w:rsidRPr="00BA11D2" w:rsidRDefault="00B3128A" w:rsidP="00974596">
      <w:pPr>
        <w:spacing w:line="360" w:lineRule="auto"/>
        <w:ind w:firstLine="851"/>
        <w:jc w:val="both"/>
        <w:rPr>
          <w:rFonts w:eastAsia="Calibri" w:cs="Times New Roman"/>
          <w:szCs w:val="28"/>
        </w:rPr>
      </w:pPr>
      <w:r w:rsidRPr="00BA11D2">
        <w:rPr>
          <w:rFonts w:eastAsia="Calibri" w:cs="Times New Roman"/>
          <w:szCs w:val="28"/>
        </w:rPr>
        <w:t>Розрахуємо швидкість подачі дроту</w:t>
      </w:r>
      <w:r w:rsidR="005A1D65">
        <w:rPr>
          <w:rFonts w:eastAsia="Calibri" w:cs="Times New Roman"/>
          <w:szCs w:val="28"/>
        </w:rPr>
        <w:t xml:space="preserve"> </w:t>
      </w:r>
      <w:r w:rsidR="005A1D65" w:rsidRPr="005A1D65">
        <w:rPr>
          <w:lang w:val="ru-RU"/>
        </w:rPr>
        <w:t>[2]</w:t>
      </w:r>
      <w:r w:rsidR="005A1D65">
        <w:t>:</w:t>
      </w:r>
    </w:p>
    <w:p w14:paraId="5C776C97" w14:textId="77777777" w:rsidR="00B3128A" w:rsidRPr="00BA11D2" w:rsidRDefault="007F1F0A" w:rsidP="00974596">
      <w:pPr>
        <w:spacing w:after="0" w:line="360" w:lineRule="auto"/>
        <w:ind w:firstLine="851"/>
        <w:contextualSpacing/>
        <w:jc w:val="both"/>
        <w:rPr>
          <w:rFonts w:eastAsia="Andale Sans UI" w:cs="Tahoma"/>
          <w:kern w:val="3"/>
          <w:szCs w:val="28"/>
          <w:lang w:eastAsia="uk-UA"/>
        </w:rPr>
      </w:pPr>
      <m:oMathPara>
        <m:oMath>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eastAsia="uk-UA"/>
                </w:rPr>
                <m:t>V</m:t>
              </m:r>
            </m:e>
            <m:sub>
              <m:r>
                <w:rPr>
                  <w:rFonts w:ascii="Cambria Math" w:eastAsia="Andale Sans UI" w:hAnsi="Cambria Math" w:cs="Tahoma"/>
                  <w:kern w:val="3"/>
                  <w:szCs w:val="28"/>
                  <w:lang w:eastAsia="uk-UA"/>
                </w:rPr>
                <m:t>pod</m:t>
              </m:r>
            </m:sub>
          </m:sSub>
          <m:r>
            <w:rPr>
              <w:rFonts w:ascii="Cambria Math" w:eastAsia="Andale Sans UI" w:hAnsi="Cambria Math" w:cs="Tahoma"/>
              <w:kern w:val="3"/>
              <w:szCs w:val="28"/>
            </w:rPr>
            <m:t>=</m:t>
          </m:r>
          <m:f>
            <m:fPr>
              <m:ctrlPr>
                <w:rPr>
                  <w:rFonts w:ascii="Cambria Math" w:eastAsia="Andale Sans UI" w:hAnsi="Cambria Math" w:cs="Tahoma"/>
                  <w:i/>
                  <w:kern w:val="3"/>
                  <w:szCs w:val="28"/>
                </w:rPr>
              </m:ctrlPr>
            </m:fPr>
            <m:num>
              <m:r>
                <w:rPr>
                  <w:rFonts w:ascii="Cambria Math" w:eastAsia="Andale Sans UI" w:hAnsi="Cambria Math" w:cs="Tahoma"/>
                  <w:kern w:val="3"/>
                  <w:szCs w:val="28"/>
                </w:rPr>
                <m:t>4∙</m:t>
              </m:r>
              <m:sSub>
                <m:sSubPr>
                  <m:ctrlPr>
                    <w:rPr>
                      <w:rFonts w:ascii="Cambria Math" w:eastAsia="Calibri" w:hAnsi="Cambria Math" w:cs="Times New Roman"/>
                      <w:i/>
                      <w:kern w:val="3"/>
                      <w:szCs w:val="28"/>
                    </w:rPr>
                  </m:ctrlPr>
                </m:sSubPr>
                <m:e>
                  <m:r>
                    <w:rPr>
                      <w:rFonts w:ascii="Cambria Math" w:eastAsia="Calibri" w:hAnsi="Cambria Math" w:cs="Times New Roman"/>
                      <w:kern w:val="3"/>
                      <w:szCs w:val="28"/>
                    </w:rPr>
                    <m:t>F</m:t>
                  </m:r>
                </m:e>
                <m:sub>
                  <m:r>
                    <w:rPr>
                      <w:rFonts w:ascii="Cambria Math" w:eastAsia="Calibri" w:hAnsi="Cambria Math" w:cs="Times New Roman"/>
                      <w:kern w:val="3"/>
                      <w:szCs w:val="28"/>
                      <w:lang w:val="ru-RU"/>
                    </w:rPr>
                    <m:t>нм</m:t>
                  </m:r>
                </m:sub>
              </m:sSub>
              <m:r>
                <w:rPr>
                  <w:rFonts w:ascii="Cambria Math" w:eastAsia="Calibri" w:hAnsi="Cambria Math" w:cs="Times New Roman"/>
                  <w:kern w:val="3"/>
                  <w:szCs w:val="28"/>
                </w:rPr>
                <m:t>∙</m:t>
              </m:r>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eastAsia="uk-UA"/>
                    </w:rPr>
                    <m:t>V</m:t>
                  </m:r>
                </m:e>
                <m:sub>
                  <m:r>
                    <w:rPr>
                      <w:rFonts w:ascii="Cambria Math" w:eastAsia="Andale Sans UI" w:hAnsi="Cambria Math" w:cs="Tahoma"/>
                      <w:kern w:val="3"/>
                      <w:szCs w:val="28"/>
                      <w:lang w:eastAsia="uk-UA"/>
                    </w:rPr>
                    <m:t>зв</m:t>
                  </m:r>
                </m:sub>
              </m:sSub>
            </m:num>
            <m:den>
              <m:r>
                <w:rPr>
                  <w:rFonts w:ascii="Cambria Math" w:eastAsia="Andale Sans UI" w:hAnsi="Cambria Math" w:cs="Tahoma"/>
                  <w:kern w:val="3"/>
                  <w:szCs w:val="28"/>
                </w:rPr>
                <m:t>π∙</m:t>
              </m:r>
              <m:sSup>
                <m:sSupPr>
                  <m:ctrlPr>
                    <w:rPr>
                      <w:rFonts w:ascii="Cambria Math" w:eastAsia="Andale Sans UI" w:hAnsi="Cambria Math" w:cs="Tahoma"/>
                      <w:i/>
                      <w:kern w:val="3"/>
                      <w:szCs w:val="28"/>
                    </w:rPr>
                  </m:ctrlPr>
                </m:sSupPr>
                <m:e>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val="en-US" w:eastAsia="uk-UA"/>
                        </w:rPr>
                        <m:t>d</m:t>
                      </m:r>
                    </m:e>
                    <m:sub>
                      <m:r>
                        <w:rPr>
                          <w:rFonts w:ascii="Cambria Math" w:eastAsia="Andale Sans UI" w:hAnsi="Cambria Math" w:cs="Tahoma"/>
                          <w:kern w:val="3"/>
                          <w:szCs w:val="28"/>
                          <w:lang w:eastAsia="uk-UA"/>
                        </w:rPr>
                        <m:t>д</m:t>
                      </m:r>
                    </m:sub>
                  </m:sSub>
                </m:e>
                <m:sup>
                  <m:r>
                    <w:rPr>
                      <w:rFonts w:ascii="Cambria Math" w:eastAsia="Andale Sans UI" w:hAnsi="Cambria Math" w:cs="Tahoma"/>
                      <w:kern w:val="3"/>
                      <w:szCs w:val="28"/>
                    </w:rPr>
                    <m:t>2</m:t>
                  </m:r>
                </m:sup>
              </m:sSup>
            </m:den>
          </m:f>
          <m:r>
            <w:rPr>
              <w:rFonts w:ascii="Cambria Math" w:eastAsia="Andale Sans UI" w:hAnsi="Cambria Math" w:cs="Tahoma"/>
              <w:kern w:val="3"/>
              <w:szCs w:val="28"/>
            </w:rPr>
            <m:t>=</m:t>
          </m:r>
          <m:f>
            <m:fPr>
              <m:ctrlPr>
                <w:rPr>
                  <w:rFonts w:ascii="Cambria Math" w:eastAsia="Andale Sans UI" w:hAnsi="Cambria Math" w:cs="Tahoma"/>
                  <w:i/>
                  <w:kern w:val="3"/>
                  <w:szCs w:val="28"/>
                </w:rPr>
              </m:ctrlPr>
            </m:fPr>
            <m:num>
              <m:r>
                <w:rPr>
                  <w:rFonts w:ascii="Cambria Math" w:eastAsia="Andale Sans UI" w:hAnsi="Cambria Math" w:cs="Tahoma"/>
                  <w:kern w:val="3"/>
                  <w:szCs w:val="28"/>
                </w:rPr>
                <m:t>4∙71∙7,8</m:t>
              </m:r>
            </m:num>
            <m:den>
              <m:r>
                <w:rPr>
                  <w:rFonts w:ascii="Cambria Math" w:eastAsia="Andale Sans UI" w:hAnsi="Cambria Math" w:cs="Tahoma"/>
                  <w:kern w:val="3"/>
                  <w:szCs w:val="28"/>
                </w:rPr>
                <m:t>3,14∙</m:t>
              </m:r>
              <m:sSup>
                <m:sSupPr>
                  <m:ctrlPr>
                    <w:rPr>
                      <w:rFonts w:ascii="Cambria Math" w:eastAsia="Andale Sans UI" w:hAnsi="Cambria Math" w:cs="Tahoma"/>
                      <w:i/>
                      <w:kern w:val="3"/>
                      <w:szCs w:val="28"/>
                    </w:rPr>
                  </m:ctrlPr>
                </m:sSupPr>
                <m:e>
                  <m:r>
                    <w:rPr>
                      <w:rFonts w:ascii="Cambria Math" w:eastAsia="Andale Sans UI" w:hAnsi="Cambria Math" w:cs="Tahoma"/>
                      <w:kern w:val="3"/>
                      <w:szCs w:val="28"/>
                    </w:rPr>
                    <m:t>5</m:t>
                  </m:r>
                </m:e>
                <m:sup>
                  <m:r>
                    <w:rPr>
                      <w:rFonts w:ascii="Cambria Math" w:eastAsia="Andale Sans UI" w:hAnsi="Cambria Math" w:cs="Tahoma"/>
                      <w:kern w:val="3"/>
                      <w:szCs w:val="28"/>
                    </w:rPr>
                    <m:t>2</m:t>
                  </m:r>
                </m:sup>
              </m:sSup>
            </m:den>
          </m:f>
          <m:r>
            <w:rPr>
              <w:rFonts w:ascii="Cambria Math" w:eastAsia="Andale Sans UI" w:hAnsi="Cambria Math" w:cs="Tahoma"/>
              <w:kern w:val="3"/>
              <w:szCs w:val="28"/>
            </w:rPr>
            <m:t>=28</m:t>
          </m:r>
          <m:f>
            <m:fPr>
              <m:ctrlPr>
                <w:rPr>
                  <w:rFonts w:ascii="Cambria Math" w:eastAsia="Andale Sans UI" w:hAnsi="Cambria Math" w:cs="Tahoma"/>
                  <w:i/>
                  <w:kern w:val="3"/>
                  <w:szCs w:val="28"/>
                </w:rPr>
              </m:ctrlPr>
            </m:fPr>
            <m:num>
              <m:r>
                <w:rPr>
                  <w:rFonts w:ascii="Cambria Math" w:eastAsia="Andale Sans UI" w:hAnsi="Cambria Math" w:cs="Tahoma"/>
                  <w:kern w:val="3"/>
                  <w:szCs w:val="28"/>
                  <w:lang w:eastAsia="uk-UA"/>
                </w:rPr>
                <m:t>мм</m:t>
              </m:r>
            </m:num>
            <m:den>
              <m:r>
                <w:rPr>
                  <w:rFonts w:ascii="Cambria Math" w:eastAsia="Andale Sans UI" w:hAnsi="Cambria Math" w:cs="Tahoma"/>
                  <w:kern w:val="3"/>
                  <w:szCs w:val="28"/>
                  <w:lang w:eastAsia="uk-UA"/>
                </w:rPr>
                <m:t>с</m:t>
              </m:r>
            </m:den>
          </m:f>
          <m:r>
            <w:rPr>
              <w:rFonts w:ascii="Cambria Math" w:eastAsia="Andale Sans UI" w:hAnsi="Cambria Math" w:cs="Tahoma"/>
              <w:kern w:val="3"/>
              <w:szCs w:val="28"/>
              <w:lang w:eastAsia="uk-UA"/>
            </w:rPr>
            <m:t xml:space="preserve">   (100</m:t>
          </m:r>
          <m:f>
            <m:fPr>
              <m:ctrlPr>
                <w:rPr>
                  <w:rFonts w:ascii="Cambria Math" w:eastAsia="Andale Sans UI" w:hAnsi="Cambria Math" w:cs="Tahoma"/>
                  <w:i/>
                  <w:kern w:val="3"/>
                  <w:szCs w:val="28"/>
                </w:rPr>
              </m:ctrlPr>
            </m:fPr>
            <m:num>
              <m:r>
                <w:rPr>
                  <w:rFonts w:ascii="Cambria Math" w:eastAsia="Andale Sans UI" w:hAnsi="Cambria Math" w:cs="Tahoma"/>
                  <w:kern w:val="3"/>
                  <w:szCs w:val="28"/>
                  <w:lang w:eastAsia="uk-UA"/>
                </w:rPr>
                <m:t>м</m:t>
              </m:r>
            </m:num>
            <m:den>
              <m:r>
                <w:rPr>
                  <w:rFonts w:ascii="Cambria Math" w:eastAsia="Andale Sans UI" w:hAnsi="Cambria Math" w:cs="Tahoma"/>
                  <w:kern w:val="3"/>
                  <w:szCs w:val="28"/>
                  <w:lang w:eastAsia="uk-UA"/>
                </w:rPr>
                <m:t>год</m:t>
              </m:r>
            </m:den>
          </m:f>
          <m:r>
            <w:rPr>
              <w:rFonts w:ascii="Cambria Math" w:eastAsia="Andale Sans UI" w:hAnsi="Cambria Math" w:cs="Tahoma"/>
              <w:kern w:val="3"/>
              <w:szCs w:val="28"/>
              <w:lang w:eastAsia="uk-UA"/>
            </w:rPr>
            <m:t>)</m:t>
          </m:r>
        </m:oMath>
      </m:oMathPara>
    </w:p>
    <w:p w14:paraId="6C8DB5A5" w14:textId="74C57FDE" w:rsidR="00B3128A" w:rsidRPr="00BA11D2" w:rsidRDefault="00B3128A" w:rsidP="00974596">
      <w:pPr>
        <w:spacing w:line="360" w:lineRule="auto"/>
        <w:ind w:firstLine="851"/>
        <w:jc w:val="both"/>
        <w:rPr>
          <w:rFonts w:eastAsia="Calibri" w:cs="Times New Roman"/>
          <w:kern w:val="3"/>
          <w:szCs w:val="28"/>
        </w:rPr>
      </w:pPr>
      <w:r w:rsidRPr="00BA11D2">
        <w:rPr>
          <w:rFonts w:eastAsia="Calibri" w:cs="Times New Roman"/>
          <w:kern w:val="3"/>
          <w:szCs w:val="28"/>
        </w:rPr>
        <w:lastRenderedPageBreak/>
        <w:t>Розрахуємо зварювальний струм</w:t>
      </w:r>
      <w:r w:rsidR="005A1D65">
        <w:rPr>
          <w:rFonts w:eastAsia="Calibri" w:cs="Times New Roman"/>
          <w:kern w:val="3"/>
          <w:szCs w:val="28"/>
        </w:rPr>
        <w:t xml:space="preserve"> </w:t>
      </w:r>
      <w:r w:rsidR="005A1D65" w:rsidRPr="005A1D65">
        <w:rPr>
          <w:lang w:val="ru-RU"/>
        </w:rPr>
        <w:t>[2]</w:t>
      </w:r>
      <w:r w:rsidR="005A1D65">
        <w:t>:</w:t>
      </w:r>
    </w:p>
    <w:p w14:paraId="71EE9E29" w14:textId="54981883" w:rsidR="00B3128A" w:rsidRPr="00BA11D2" w:rsidRDefault="007F1F0A" w:rsidP="00974596">
      <w:pPr>
        <w:spacing w:line="360" w:lineRule="auto"/>
        <w:ind w:firstLine="851"/>
        <w:jc w:val="both"/>
        <w:rPr>
          <w:rFonts w:eastAsia="Calibri" w:cs="Times New Roman"/>
          <w:szCs w:val="28"/>
        </w:rPr>
      </w:pPr>
      <m:oMathPara>
        <m:oMath>
          <m:sSub>
            <m:sSubPr>
              <m:ctrlPr>
                <w:rPr>
                  <w:rFonts w:ascii="Cambria Math" w:eastAsia="Calibri" w:hAnsi="Cambria Math" w:cs="Times New Roman"/>
                  <w:i/>
                  <w:szCs w:val="28"/>
                </w:rPr>
              </m:ctrlPr>
            </m:sSubPr>
            <m:e>
              <m:r>
                <w:rPr>
                  <w:rFonts w:ascii="Cambria Math" w:eastAsia="Calibri" w:hAnsi="Cambria Math" w:cs="Times New Roman"/>
                  <w:szCs w:val="28"/>
                </w:rPr>
                <m:t>I</m:t>
              </m:r>
            </m:e>
            <m:sub>
              <m:r>
                <w:rPr>
                  <w:rFonts w:ascii="Cambria Math" w:eastAsia="Calibri" w:hAnsi="Cambria Math" w:cs="Times New Roman"/>
                  <w:szCs w:val="28"/>
                </w:rPr>
                <m:t>zv</m:t>
              </m:r>
            </m:sub>
          </m:sSub>
          <m:r>
            <w:rPr>
              <w:rFonts w:ascii="Cambria Math" w:eastAsia="Calibri" w:hAnsi="Cambria Math" w:cs="Times New Roman"/>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d</m:t>
              </m:r>
            </m:e>
            <m:sub>
              <m:r>
                <w:rPr>
                  <w:rFonts w:ascii="Cambria Math" w:eastAsia="Calibri" w:hAnsi="Cambria Math" w:cs="Times New Roman"/>
                  <w:szCs w:val="28"/>
                </w:rPr>
                <m:t>d</m:t>
              </m:r>
            </m:sub>
          </m:sSub>
          <m:d>
            <m:dPr>
              <m:ctrlPr>
                <w:rPr>
                  <w:rFonts w:ascii="Cambria Math" w:eastAsia="Calibri" w:hAnsi="Cambria Math" w:cs="Times New Roman"/>
                  <w:i/>
                  <w:szCs w:val="28"/>
                </w:rPr>
              </m:ctrlPr>
            </m:dPr>
            <m:e>
              <m:rad>
                <m:radPr>
                  <m:degHide m:val="1"/>
                  <m:ctrlPr>
                    <w:rPr>
                      <w:rFonts w:ascii="Cambria Math" w:eastAsia="Calibri" w:hAnsi="Cambria Math" w:cs="Times New Roman"/>
                      <w:i/>
                      <w:szCs w:val="28"/>
                    </w:rPr>
                  </m:ctrlPr>
                </m:radPr>
                <m:deg/>
                <m:e>
                  <m:r>
                    <w:rPr>
                      <w:rFonts w:ascii="Cambria Math" w:eastAsia="Calibri" w:hAnsi="Cambria Math" w:cs="Times New Roman"/>
                      <w:szCs w:val="28"/>
                    </w:rPr>
                    <m:t>450∙</m:t>
                  </m:r>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val="en-US" w:eastAsia="uk-UA"/>
                        </w:rPr>
                        <m:t>d</m:t>
                      </m:r>
                    </m:e>
                    <m:sub>
                      <m:r>
                        <w:rPr>
                          <w:rFonts w:ascii="Cambria Math" w:eastAsia="Andale Sans UI" w:hAnsi="Cambria Math" w:cs="Tahoma"/>
                          <w:kern w:val="3"/>
                          <w:szCs w:val="28"/>
                          <w:lang w:eastAsia="uk-UA"/>
                        </w:rPr>
                        <m:t>д</m:t>
                      </m:r>
                    </m:sub>
                  </m:sSub>
                  <m:r>
                    <w:rPr>
                      <w:rFonts w:ascii="Cambria Math" w:eastAsia="Calibri" w:hAnsi="Cambria Math" w:cs="Times New Roman"/>
                      <w:kern w:val="3"/>
                      <w:szCs w:val="28"/>
                    </w:rPr>
                    <m:t>∙</m:t>
                  </m:r>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eastAsia="uk-UA"/>
                        </w:rPr>
                        <m:t>V</m:t>
                      </m:r>
                    </m:e>
                    <m:sub>
                      <m:r>
                        <w:rPr>
                          <w:rFonts w:ascii="Cambria Math" w:eastAsia="Andale Sans UI" w:hAnsi="Cambria Math" w:cs="Tahoma"/>
                          <w:kern w:val="3"/>
                          <w:szCs w:val="28"/>
                          <w:lang w:eastAsia="uk-UA"/>
                        </w:rPr>
                        <m:t>pod</m:t>
                      </m:r>
                    </m:sub>
                  </m:sSub>
                  <m:r>
                    <w:rPr>
                      <w:rFonts w:ascii="Cambria Math" w:eastAsia="Andale Sans UI" w:hAnsi="Cambria Math" w:cs="Tahoma"/>
                      <w:kern w:val="3"/>
                      <w:szCs w:val="28"/>
                    </w:rPr>
                    <m:t>+5185</m:t>
                  </m:r>
                </m:e>
              </m:rad>
              <m:r>
                <w:rPr>
                  <w:rFonts w:ascii="Cambria Math" w:eastAsia="Calibri" w:hAnsi="Cambria Math" w:cs="Times New Roman"/>
                  <w:szCs w:val="28"/>
                </w:rPr>
                <m:t>-72</m:t>
              </m:r>
            </m:e>
          </m:d>
          <m:r>
            <w:rPr>
              <w:rFonts w:ascii="Cambria Math" w:eastAsia="Calibri" w:hAnsi="Cambria Math" w:cs="Times New Roman"/>
              <w:szCs w:val="28"/>
            </w:rPr>
            <m:t>=</m:t>
          </m:r>
          <m:r>
            <w:rPr>
              <w:rFonts w:ascii="Cambria Math" w:eastAsia="Calibri" w:hAnsi="Cambria Math" w:cs="Times New Roman"/>
              <w:szCs w:val="28"/>
            </w:rPr>
            <m:t>5</m:t>
          </m:r>
          <m:d>
            <m:dPr>
              <m:ctrlPr>
                <w:rPr>
                  <w:rFonts w:ascii="Cambria Math" w:eastAsia="Calibri" w:hAnsi="Cambria Math" w:cs="Times New Roman"/>
                  <w:i/>
                  <w:szCs w:val="28"/>
                </w:rPr>
              </m:ctrlPr>
            </m:dPr>
            <m:e>
              <m:rad>
                <m:radPr>
                  <m:degHide m:val="1"/>
                  <m:ctrlPr>
                    <w:rPr>
                      <w:rFonts w:ascii="Cambria Math" w:eastAsia="Calibri" w:hAnsi="Cambria Math" w:cs="Times New Roman"/>
                      <w:i/>
                      <w:szCs w:val="28"/>
                    </w:rPr>
                  </m:ctrlPr>
                </m:radPr>
                <m:deg/>
                <m:e>
                  <m:r>
                    <w:rPr>
                      <w:rFonts w:ascii="Cambria Math" w:eastAsia="Calibri" w:hAnsi="Cambria Math" w:cs="Times New Roman"/>
                      <w:szCs w:val="28"/>
                    </w:rPr>
                    <m:t>450∙</m:t>
                  </m:r>
                  <m:r>
                    <w:rPr>
                      <w:rFonts w:ascii="Cambria Math" w:eastAsia="Andale Sans UI" w:hAnsi="Cambria Math" w:cs="Tahoma"/>
                      <w:kern w:val="3"/>
                      <w:szCs w:val="28"/>
                      <w:lang w:eastAsia="uk-UA"/>
                    </w:rPr>
                    <m:t>5</m:t>
                  </m:r>
                  <m:r>
                    <w:rPr>
                      <w:rFonts w:ascii="Cambria Math" w:eastAsia="Calibri" w:hAnsi="Cambria Math" w:cs="Times New Roman"/>
                      <w:kern w:val="3"/>
                      <w:szCs w:val="28"/>
                    </w:rPr>
                    <m:t>∙2</m:t>
                  </m:r>
                  <m:r>
                    <w:rPr>
                      <w:rFonts w:ascii="Cambria Math" w:eastAsia="Andale Sans UI" w:hAnsi="Cambria Math" w:cs="Tahoma"/>
                      <w:kern w:val="3"/>
                      <w:szCs w:val="28"/>
                    </w:rPr>
                    <m:t>8+5185</m:t>
                  </m:r>
                </m:e>
              </m:rad>
              <m:r>
                <w:rPr>
                  <w:rFonts w:ascii="Cambria Math" w:eastAsia="Calibri" w:hAnsi="Cambria Math" w:cs="Times New Roman"/>
                  <w:szCs w:val="28"/>
                </w:rPr>
                <m:t>-72</m:t>
              </m:r>
            </m:e>
          </m:d>
          <m:r>
            <w:rPr>
              <w:rFonts w:ascii="Cambria Math" w:eastAsia="Calibri" w:hAnsi="Cambria Math" w:cs="Times New Roman"/>
              <w:szCs w:val="28"/>
            </w:rPr>
            <m:t>=880 А</m:t>
          </m:r>
        </m:oMath>
      </m:oMathPara>
    </w:p>
    <w:p w14:paraId="6A367A3C" w14:textId="77777777" w:rsidR="00B3128A" w:rsidRPr="00BA11D2" w:rsidRDefault="00B3128A" w:rsidP="00974596">
      <w:pPr>
        <w:tabs>
          <w:tab w:val="left" w:pos="706"/>
          <w:tab w:val="left" w:pos="1412"/>
          <w:tab w:val="left" w:pos="2118"/>
          <w:tab w:val="left" w:pos="2824"/>
          <w:tab w:val="left" w:pos="3444"/>
        </w:tabs>
        <w:spacing w:after="0" w:line="360" w:lineRule="auto"/>
        <w:ind w:firstLine="851"/>
        <w:contextualSpacing/>
        <w:jc w:val="center"/>
        <w:rPr>
          <w:rFonts w:eastAsia="Andale Sans UI" w:cs="Tahoma"/>
          <w:kern w:val="3"/>
          <w:szCs w:val="28"/>
          <w:lang w:val="ru-RU" w:eastAsia="uk-UA"/>
        </w:rPr>
      </w:pPr>
      <w:r w:rsidRPr="00BA11D2">
        <w:rPr>
          <w:rFonts w:eastAsia="Andale Sans UI" w:cs="Tahoma"/>
          <w:kern w:val="3"/>
          <w:szCs w:val="28"/>
          <w:lang w:eastAsia="uk-UA"/>
        </w:rPr>
        <w:t>U</w:t>
      </w:r>
      <w:r w:rsidRPr="00BA11D2">
        <w:rPr>
          <w:rFonts w:eastAsia="Andale Sans UI" w:cs="Tahoma"/>
          <w:kern w:val="3"/>
          <w:szCs w:val="28"/>
          <w:vertAlign w:val="subscript"/>
          <w:lang w:eastAsia="uk-UA"/>
        </w:rPr>
        <w:t>зв</w:t>
      </w:r>
      <w:r w:rsidRPr="00BA11D2">
        <w:rPr>
          <w:rFonts w:eastAsia="Andale Sans UI" w:cs="Tahoma"/>
          <w:kern w:val="3"/>
          <w:szCs w:val="28"/>
          <w:lang w:eastAsia="uk-UA"/>
        </w:rPr>
        <w:t>=22</w:t>
      </w:r>
      <w:r w:rsidRPr="00BA11D2">
        <w:rPr>
          <w:rFonts w:eastAsia="Andale Sans UI" w:cs="Times New Roman"/>
          <w:kern w:val="3"/>
          <w:szCs w:val="28"/>
          <w:lang w:eastAsia="uk-UA"/>
        </w:rPr>
        <w:t>+</w:t>
      </w:r>
      <w:r w:rsidRPr="00BA11D2">
        <w:rPr>
          <w:rFonts w:eastAsia="Andale Sans UI" w:cs="Tahoma"/>
          <w:kern w:val="3"/>
          <w:szCs w:val="28"/>
          <w:lang w:eastAsia="uk-UA"/>
        </w:rPr>
        <w:t>0,02</w:t>
      </w:r>
      <w:r w:rsidRPr="00BA11D2">
        <w:rPr>
          <w:rFonts w:eastAsia="Andale Sans UI" w:cs="Times New Roman"/>
          <w:kern w:val="3"/>
          <w:szCs w:val="28"/>
          <w:lang w:eastAsia="uk-UA"/>
        </w:rPr>
        <w:t>·</w:t>
      </w:r>
      <w:r w:rsidRPr="00BA11D2">
        <w:rPr>
          <w:rFonts w:eastAsia="Andale Sans UI" w:cs="Tahoma"/>
          <w:kern w:val="3"/>
          <w:szCs w:val="28"/>
          <w:lang w:val="en-US" w:eastAsia="uk-UA"/>
        </w:rPr>
        <w:t>I</w:t>
      </w:r>
      <w:r w:rsidRPr="00BA11D2">
        <w:rPr>
          <w:rFonts w:eastAsia="Andale Sans UI" w:cs="Tahoma"/>
          <w:kern w:val="3"/>
          <w:szCs w:val="28"/>
          <w:vertAlign w:val="subscript"/>
          <w:lang w:val="ru-RU" w:eastAsia="uk-UA"/>
        </w:rPr>
        <w:t>зв</w:t>
      </w:r>
      <w:r w:rsidRPr="00BA11D2">
        <w:rPr>
          <w:rFonts w:eastAsia="Andale Sans UI" w:cs="Tahoma"/>
          <w:kern w:val="3"/>
          <w:szCs w:val="28"/>
          <w:lang w:val="ru-RU" w:eastAsia="uk-UA"/>
        </w:rPr>
        <w:t xml:space="preserve"> = 22+0,02</w:t>
      </w:r>
      <w:r w:rsidRPr="00BA11D2">
        <w:rPr>
          <w:rFonts w:eastAsia="Andale Sans UI" w:cs="Times New Roman"/>
          <w:kern w:val="3"/>
          <w:szCs w:val="28"/>
          <w:lang w:val="ru-RU" w:eastAsia="uk-UA"/>
        </w:rPr>
        <w:t>·880</w:t>
      </w:r>
      <w:r w:rsidRPr="00BA11D2">
        <w:rPr>
          <w:rFonts w:eastAsia="Andale Sans UI" w:cs="Tahoma"/>
          <w:kern w:val="3"/>
          <w:szCs w:val="28"/>
          <w:lang w:val="ru-RU" w:eastAsia="uk-UA"/>
        </w:rPr>
        <w:t xml:space="preserve"> = 40 В</w:t>
      </w:r>
    </w:p>
    <w:p w14:paraId="46FC4D00" w14:textId="649EFBCF" w:rsidR="00B3128A" w:rsidRPr="00BA11D2" w:rsidRDefault="00B3128A" w:rsidP="00974596">
      <w:pPr>
        <w:tabs>
          <w:tab w:val="left" w:pos="706"/>
          <w:tab w:val="left" w:pos="1412"/>
          <w:tab w:val="left" w:pos="2118"/>
          <w:tab w:val="left" w:pos="2824"/>
          <w:tab w:val="left" w:pos="3444"/>
        </w:tabs>
        <w:spacing w:after="0" w:line="360" w:lineRule="auto"/>
        <w:ind w:firstLine="851"/>
        <w:contextualSpacing/>
        <w:rPr>
          <w:rFonts w:eastAsia="Andale Sans UI" w:cs="Tahoma"/>
          <w:kern w:val="3"/>
          <w:szCs w:val="28"/>
          <w:lang w:eastAsia="uk-UA"/>
        </w:rPr>
      </w:pPr>
      <w:r w:rsidRPr="00BA11D2">
        <w:rPr>
          <w:rFonts w:eastAsia="Andale Sans UI" w:cs="Tahoma"/>
          <w:kern w:val="3"/>
          <w:szCs w:val="28"/>
          <w:lang w:eastAsia="uk-UA"/>
        </w:rPr>
        <w:t>Виліт дроту</w:t>
      </w:r>
      <w:r w:rsidR="005A1D65">
        <w:rPr>
          <w:rFonts w:eastAsia="Andale Sans UI" w:cs="Tahoma"/>
          <w:kern w:val="3"/>
          <w:szCs w:val="28"/>
          <w:lang w:eastAsia="uk-UA"/>
        </w:rPr>
        <w:t xml:space="preserve"> </w:t>
      </w:r>
      <w:r w:rsidR="005A1D65" w:rsidRPr="005A1D65">
        <w:rPr>
          <w:lang w:val="ru-RU"/>
        </w:rPr>
        <w:t>[2]</w:t>
      </w:r>
      <w:r w:rsidR="005A1D65">
        <w:t>:</w:t>
      </w:r>
    </w:p>
    <w:p w14:paraId="5822E6D8" w14:textId="77777777" w:rsidR="00B3128A" w:rsidRPr="00B6120C" w:rsidRDefault="007F1F0A" w:rsidP="00974596">
      <w:pPr>
        <w:tabs>
          <w:tab w:val="left" w:pos="706"/>
          <w:tab w:val="left" w:pos="1412"/>
          <w:tab w:val="left" w:pos="2118"/>
          <w:tab w:val="left" w:pos="2824"/>
          <w:tab w:val="left" w:pos="3444"/>
        </w:tabs>
        <w:spacing w:after="0" w:line="360" w:lineRule="auto"/>
        <w:ind w:firstLine="851"/>
        <w:contextualSpacing/>
        <w:jc w:val="center"/>
        <w:rPr>
          <w:rFonts w:eastAsia="Andale Sans UI" w:cs="Tahoma"/>
          <w:kern w:val="3"/>
          <w:szCs w:val="28"/>
          <w:lang w:eastAsia="uk-UA"/>
        </w:rPr>
      </w:pPr>
      <m:oMathPara>
        <m:oMath>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eastAsia="uk-UA"/>
                </w:rPr>
                <m:t>е</m:t>
              </m:r>
            </m:e>
            <m:sub>
              <m:r>
                <w:rPr>
                  <w:rFonts w:ascii="Cambria Math" w:eastAsia="Andale Sans UI" w:hAnsi="Cambria Math" w:cs="Tahoma"/>
                  <w:kern w:val="3"/>
                  <w:szCs w:val="28"/>
                  <w:lang w:eastAsia="uk-UA"/>
                </w:rPr>
                <m:t>в</m:t>
              </m:r>
            </m:sub>
          </m:sSub>
          <m:r>
            <w:rPr>
              <w:rFonts w:ascii="Cambria Math" w:eastAsia="Andale Sans UI" w:hAnsi="Cambria Math" w:cs="Tahoma"/>
              <w:kern w:val="3"/>
              <w:szCs w:val="28"/>
              <w:lang w:eastAsia="uk-UA"/>
            </w:rPr>
            <m:t xml:space="preserve">=10∙ </m:t>
          </m:r>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val="en-US" w:eastAsia="uk-UA"/>
                </w:rPr>
                <m:t>d</m:t>
              </m:r>
            </m:e>
            <m:sub>
              <m:r>
                <w:rPr>
                  <w:rFonts w:ascii="Cambria Math" w:eastAsia="Andale Sans UI" w:hAnsi="Cambria Math" w:cs="Tahoma"/>
                  <w:kern w:val="3"/>
                  <w:szCs w:val="28"/>
                  <w:lang w:val="ru-RU" w:eastAsia="uk-UA"/>
                </w:rPr>
                <m:t>д</m:t>
              </m:r>
            </m:sub>
          </m:sSub>
          <m:r>
            <w:rPr>
              <w:rFonts w:ascii="Cambria Math" w:eastAsia="Andale Sans UI" w:hAnsi="Cambria Math" w:cs="Tahoma"/>
              <w:kern w:val="3"/>
              <w:szCs w:val="28"/>
              <w:lang w:eastAsia="uk-UA"/>
            </w:rPr>
            <m:t>±2∙</m:t>
          </m:r>
          <m:sSub>
            <m:sSubPr>
              <m:ctrlPr>
                <w:rPr>
                  <w:rFonts w:ascii="Cambria Math" w:eastAsia="Andale Sans UI" w:hAnsi="Cambria Math" w:cs="Tahoma"/>
                  <w:i/>
                  <w:kern w:val="3"/>
                  <w:szCs w:val="28"/>
                </w:rPr>
              </m:ctrlPr>
            </m:sSubPr>
            <m:e>
              <m:r>
                <w:rPr>
                  <w:rFonts w:ascii="Cambria Math" w:eastAsia="Andale Sans UI" w:hAnsi="Cambria Math" w:cs="Tahoma"/>
                  <w:kern w:val="3"/>
                  <w:szCs w:val="28"/>
                  <w:lang w:eastAsia="uk-UA"/>
                </w:rPr>
                <m:t>d</m:t>
              </m:r>
            </m:e>
            <m:sub>
              <m:r>
                <w:rPr>
                  <w:rFonts w:ascii="Cambria Math" w:eastAsia="Andale Sans UI" w:hAnsi="Cambria Math" w:cs="Tahoma"/>
                  <w:kern w:val="3"/>
                  <w:szCs w:val="28"/>
                  <w:lang w:eastAsia="uk-UA"/>
                </w:rPr>
                <m:t>д</m:t>
              </m:r>
            </m:sub>
          </m:sSub>
          <m:r>
            <w:rPr>
              <w:rFonts w:ascii="Cambria Math" w:eastAsia="Andale Sans UI" w:hAnsi="Cambria Math" w:cs="Tahoma"/>
              <w:kern w:val="3"/>
              <w:szCs w:val="28"/>
              <w:lang w:eastAsia="uk-UA"/>
            </w:rPr>
            <m:t>=10∙5±2∙5=50±10 мм</m:t>
          </m:r>
        </m:oMath>
      </m:oMathPara>
    </w:p>
    <w:p w14:paraId="30D7353D" w14:textId="2EF79593" w:rsidR="00B3128A" w:rsidRPr="00BA11D2" w:rsidRDefault="00CA3816" w:rsidP="00115B94">
      <w:pPr>
        <w:spacing w:after="0" w:line="360" w:lineRule="auto"/>
        <w:ind w:firstLine="851"/>
        <w:jc w:val="both"/>
        <w:rPr>
          <w:rFonts w:eastAsia="Calibri" w:cs="Times New Roman"/>
          <w:kern w:val="3"/>
          <w:szCs w:val="28"/>
        </w:rPr>
      </w:pPr>
      <w:r w:rsidRPr="00CA3816">
        <w:rPr>
          <w:rFonts w:eastAsia="Calibri" w:cs="Times New Roman"/>
          <w:kern w:val="3"/>
          <w:szCs w:val="28"/>
          <w:lang w:val="ru-RU"/>
        </w:rPr>
        <w:t xml:space="preserve">Шви </w:t>
      </w:r>
      <w:r w:rsidR="00C401DC">
        <w:rPr>
          <w:rFonts w:eastAsia="Calibri" w:cs="Times New Roman"/>
          <w:kern w:val="3"/>
          <w:szCs w:val="28"/>
        </w:rPr>
        <w:t>№№1-3</w:t>
      </w:r>
      <w:r w:rsidRPr="00BA11D2">
        <w:rPr>
          <w:rFonts w:eastAsia="Calibri" w:cs="Times New Roman"/>
          <w:kern w:val="3"/>
          <w:szCs w:val="28"/>
        </w:rPr>
        <w:t xml:space="preserve"> </w:t>
      </w:r>
      <w:r>
        <w:rPr>
          <w:rFonts w:eastAsia="Calibri" w:cs="Times New Roman"/>
          <w:kern w:val="3"/>
          <w:szCs w:val="28"/>
        </w:rPr>
        <w:t xml:space="preserve">мають однакову товщину металу, що </w:t>
      </w:r>
      <w:r w:rsidR="00B3128A" w:rsidRPr="00BA11D2">
        <w:rPr>
          <w:rFonts w:eastAsia="Calibri" w:cs="Times New Roman"/>
          <w:kern w:val="3"/>
          <w:szCs w:val="28"/>
        </w:rPr>
        <w:t>складає 10 мм. Зварювання швів виконується на підкладках: шов</w:t>
      </w:r>
      <w:r w:rsidR="00C401DC">
        <w:rPr>
          <w:rFonts w:eastAsia="Calibri" w:cs="Times New Roman"/>
          <w:kern w:val="3"/>
          <w:szCs w:val="28"/>
        </w:rPr>
        <w:t xml:space="preserve"> №1 та</w:t>
      </w:r>
      <w:r w:rsidR="00B3128A" w:rsidRPr="00BA11D2">
        <w:rPr>
          <w:rFonts w:eastAsia="Calibri" w:cs="Times New Roman"/>
          <w:kern w:val="3"/>
          <w:szCs w:val="28"/>
        </w:rPr>
        <w:t xml:space="preserve"> №2 на флюсовій подушці; шов №3 на металевій підкладці, що залишається. Тобто різниця між параметрами зварювання цих швів полягає в тому, щоб у шві №3 відбулося достатнє проплавлення металевої підкладки, що цілком може бути забезпечено </w:t>
      </w:r>
      <w:r w:rsidR="00984A5A">
        <w:rPr>
          <w:rFonts w:eastAsia="Calibri" w:cs="Times New Roman"/>
          <w:kern w:val="3"/>
          <w:szCs w:val="28"/>
        </w:rPr>
        <w:t>тими ж параметрами</w:t>
      </w:r>
      <w:r w:rsidR="00B3128A" w:rsidRPr="00BA11D2">
        <w:rPr>
          <w:rFonts w:eastAsia="Calibri" w:cs="Times New Roman"/>
          <w:kern w:val="3"/>
          <w:szCs w:val="28"/>
        </w:rPr>
        <w:t>:</w:t>
      </w:r>
    </w:p>
    <w:p w14:paraId="4B223D33" w14:textId="08912E2A" w:rsidR="00B3128A" w:rsidRPr="0091384E" w:rsidRDefault="00B3128A" w:rsidP="00115B94">
      <w:pPr>
        <w:spacing w:after="0" w:line="360" w:lineRule="auto"/>
        <w:ind w:firstLine="851"/>
        <w:rPr>
          <w:rFonts w:eastAsia="Calibri" w:cs="Times New Roman"/>
          <w:szCs w:val="28"/>
        </w:rPr>
      </w:pPr>
      <w:r w:rsidRPr="0091384E">
        <w:rPr>
          <w:rFonts w:eastAsia="Calibri" w:cs="Times New Roman"/>
          <w:szCs w:val="28"/>
        </w:rPr>
        <w:t>зварювальний струм</w:t>
      </w:r>
      <w:r w:rsidRPr="0091384E">
        <w:rPr>
          <w:rFonts w:eastAsia="Calibri" w:cs="Times New Roman"/>
          <w:szCs w:val="28"/>
        </w:rPr>
        <w:tab/>
        <w:t xml:space="preserve"> </w:t>
      </w:r>
      <m:oMath>
        <m:sSub>
          <m:sSubPr>
            <m:ctrlPr>
              <w:rPr>
                <w:rFonts w:ascii="Cambria Math" w:eastAsia="Calibri" w:hAnsi="Cambria Math" w:cs="Times New Roman"/>
                <w:i/>
                <w:szCs w:val="28"/>
              </w:rPr>
            </m:ctrlPr>
          </m:sSubPr>
          <m:e>
            <m:r>
              <w:rPr>
                <w:rFonts w:ascii="Cambria Math" w:eastAsia="Calibri" w:hAnsi="Cambria Math" w:cs="Times New Roman"/>
                <w:szCs w:val="28"/>
              </w:rPr>
              <m:t>I</m:t>
            </m:r>
          </m:e>
          <m:sub>
            <m:r>
              <w:rPr>
                <w:rFonts w:ascii="Cambria Math" w:eastAsia="Calibri" w:hAnsi="Cambria Math" w:cs="Times New Roman"/>
                <w:szCs w:val="28"/>
              </w:rPr>
              <m:t>zv</m:t>
            </m:r>
          </m:sub>
        </m:sSub>
        <m:r>
          <w:rPr>
            <w:rFonts w:ascii="Cambria Math" w:eastAsia="Calibri" w:hAnsi="Cambria Math" w:cs="Times New Roman"/>
            <w:szCs w:val="28"/>
          </w:rPr>
          <m:t>=825 А</m:t>
        </m:r>
      </m:oMath>
      <w:r w:rsidRPr="0091384E">
        <w:rPr>
          <w:rFonts w:eastAsia="Calibri" w:cs="Times New Roman"/>
          <w:szCs w:val="28"/>
        </w:rPr>
        <w:t>;</w:t>
      </w:r>
    </w:p>
    <w:p w14:paraId="7B92B7C6" w14:textId="2AFF5841" w:rsidR="00B3128A" w:rsidRPr="0091384E" w:rsidRDefault="00B3128A" w:rsidP="00974596">
      <w:pPr>
        <w:spacing w:after="0" w:line="360" w:lineRule="auto"/>
        <w:ind w:firstLine="851"/>
        <w:rPr>
          <w:rFonts w:eastAsia="Calibri" w:cs="Times New Roman"/>
          <w:szCs w:val="28"/>
        </w:rPr>
      </w:pPr>
      <w:r w:rsidRPr="0091384E">
        <w:rPr>
          <w:rFonts w:eastAsia="Calibri" w:cs="Times New Roman"/>
          <w:szCs w:val="28"/>
        </w:rPr>
        <w:t>напруга при зварюванні Uзв=3</w:t>
      </w:r>
      <w:r w:rsidR="002F39BD" w:rsidRPr="0091384E">
        <w:rPr>
          <w:rFonts w:eastAsia="Calibri" w:cs="Times New Roman"/>
          <w:szCs w:val="28"/>
          <w:lang w:val="ru-RU"/>
        </w:rPr>
        <w:t>9</w:t>
      </w:r>
      <w:r w:rsidRPr="0091384E">
        <w:rPr>
          <w:rFonts w:eastAsia="Calibri" w:cs="Times New Roman"/>
          <w:szCs w:val="28"/>
        </w:rPr>
        <w:t xml:space="preserve"> В</w:t>
      </w:r>
      <w:r w:rsidR="002F39BD" w:rsidRPr="0091384E">
        <w:rPr>
          <w:rFonts w:eastAsia="Calibri" w:cs="Times New Roman"/>
          <w:szCs w:val="28"/>
        </w:rPr>
        <w:t>;</w:t>
      </w:r>
    </w:p>
    <w:p w14:paraId="46A1167F" w14:textId="36F57792" w:rsidR="00B3128A" w:rsidRPr="00A628DA" w:rsidRDefault="00B3128A" w:rsidP="00974596">
      <w:pPr>
        <w:spacing w:after="0" w:line="360" w:lineRule="auto"/>
        <w:ind w:firstLine="851"/>
        <w:rPr>
          <w:rFonts w:eastAsia="Calibri" w:cs="Times New Roman"/>
          <w:kern w:val="3"/>
          <w:szCs w:val="28"/>
          <w:lang w:val="ru-RU" w:eastAsia="uk-UA"/>
        </w:rPr>
      </w:pPr>
      <w:r w:rsidRPr="0091384E">
        <w:rPr>
          <w:rFonts w:eastAsia="Calibri" w:cs="Times New Roman"/>
          <w:kern w:val="3"/>
          <w:szCs w:val="28"/>
          <w:lang w:val="ru-RU"/>
        </w:rPr>
        <w:t>швидкість зварювання</w:t>
      </w:r>
      <w:r w:rsidRPr="0091384E">
        <w:rPr>
          <w:rFonts w:eastAsia="Calibri" w:cs="Times New Roman"/>
          <w:kern w:val="3"/>
          <w:szCs w:val="28"/>
          <w:lang w:val="ru-RU" w:eastAsia="uk-UA"/>
        </w:rPr>
        <w:t xml:space="preserve">. </w:t>
      </w:r>
      <w:r w:rsidRPr="0091384E">
        <w:rPr>
          <w:rFonts w:eastAsia="Calibri" w:cs="Times New Roman"/>
          <w:kern w:val="3"/>
          <w:szCs w:val="28"/>
          <w:lang w:val="en-US" w:eastAsia="uk-UA"/>
        </w:rPr>
        <w:t>V</w:t>
      </w:r>
      <w:r w:rsidRPr="0091384E">
        <w:rPr>
          <w:rFonts w:eastAsia="Calibri" w:cs="Times New Roman"/>
          <w:kern w:val="3"/>
          <w:szCs w:val="28"/>
          <w:vertAlign w:val="subscript"/>
          <w:lang w:val="ru-RU" w:eastAsia="uk-UA"/>
        </w:rPr>
        <w:t>зв</w:t>
      </w:r>
      <w:r w:rsidRPr="0091384E">
        <w:rPr>
          <w:rFonts w:eastAsia="Calibri" w:cs="Times New Roman"/>
          <w:kern w:val="3"/>
          <w:szCs w:val="28"/>
          <w:lang w:val="ru-RU" w:eastAsia="uk-UA"/>
        </w:rPr>
        <w:t>=3</w:t>
      </w:r>
      <w:r w:rsidR="002F39BD" w:rsidRPr="0091384E">
        <w:rPr>
          <w:rFonts w:eastAsia="Calibri" w:cs="Times New Roman"/>
          <w:kern w:val="3"/>
          <w:szCs w:val="28"/>
          <w:lang w:val="ru-RU" w:eastAsia="uk-UA"/>
        </w:rPr>
        <w:t>8</w:t>
      </w:r>
      <w:r w:rsidRPr="0091384E">
        <w:rPr>
          <w:rFonts w:eastAsia="Calibri" w:cs="Times New Roman"/>
          <w:kern w:val="3"/>
          <w:szCs w:val="28"/>
          <w:lang w:val="ru-RU" w:eastAsia="uk-UA"/>
        </w:rPr>
        <w:t xml:space="preserve"> м/год</w:t>
      </w:r>
      <w:r w:rsidR="002F39BD" w:rsidRPr="0091384E">
        <w:rPr>
          <w:rFonts w:eastAsia="Calibri" w:cs="Times New Roman"/>
          <w:kern w:val="3"/>
          <w:szCs w:val="28"/>
          <w:lang w:val="ru-RU" w:eastAsia="uk-UA"/>
        </w:rPr>
        <w:t>.</w:t>
      </w:r>
    </w:p>
    <w:p w14:paraId="63D9E4DD" w14:textId="746E77A5" w:rsidR="003F16A9" w:rsidRDefault="003F16A9" w:rsidP="003F16A9">
      <w:pPr>
        <w:keepNext/>
        <w:keepLines/>
        <w:spacing w:before="480" w:after="240"/>
        <w:jc w:val="center"/>
        <w:outlineLvl w:val="0"/>
        <w:rPr>
          <w:rFonts w:eastAsia="Times New Roman" w:cs="Times New Roman"/>
          <w:bCs/>
          <w:szCs w:val="28"/>
        </w:rPr>
      </w:pPr>
      <w:bookmarkStart w:id="9" w:name="_Toc122426414"/>
      <w:r w:rsidRPr="002E7ABD">
        <w:rPr>
          <w:rFonts w:eastAsia="Times New Roman" w:cs="Times New Roman"/>
          <w:b/>
          <w:szCs w:val="28"/>
        </w:rPr>
        <w:t>1.</w:t>
      </w:r>
      <w:r w:rsidR="002E7ABD" w:rsidRPr="002E7ABD">
        <w:rPr>
          <w:rFonts w:eastAsia="Times New Roman" w:cs="Times New Roman"/>
          <w:b/>
          <w:szCs w:val="28"/>
        </w:rPr>
        <w:t>6</w:t>
      </w:r>
      <w:r w:rsidRPr="002E7ABD">
        <w:rPr>
          <w:rFonts w:eastAsia="Times New Roman" w:cs="Times New Roman"/>
          <w:b/>
          <w:szCs w:val="28"/>
        </w:rPr>
        <w:t>.</w:t>
      </w:r>
      <w:r w:rsidRPr="003F16A9">
        <w:rPr>
          <w:rFonts w:eastAsia="Times New Roman" w:cs="Times New Roman"/>
          <w:bCs/>
          <w:szCs w:val="28"/>
        </w:rPr>
        <w:tab/>
      </w:r>
      <w:r w:rsidRPr="009D572E">
        <w:rPr>
          <w:rFonts w:eastAsia="Times New Roman" w:cs="Times New Roman"/>
          <w:b/>
          <w:bCs/>
          <w:szCs w:val="28"/>
        </w:rPr>
        <w:t>Вибір зварювальних матеріалів</w:t>
      </w:r>
      <w:bookmarkEnd w:id="9"/>
    </w:p>
    <w:p w14:paraId="1145DC77" w14:textId="77A47173" w:rsidR="00EF26B8" w:rsidRDefault="00226018" w:rsidP="00115B94">
      <w:pPr>
        <w:pStyle w:val="31"/>
        <w:spacing w:before="0" w:after="0"/>
        <w:ind w:firstLine="851"/>
      </w:pPr>
      <w:r>
        <w:t xml:space="preserve">Скористаємося додатковою літературою для вибору флюсу і зварювального дроту. Оберемо </w:t>
      </w:r>
      <w:r w:rsidR="00EF26B8" w:rsidRPr="004A1CF8">
        <w:t>дріт Св-08ГА та відповідний йому флюс АН-348-А</w:t>
      </w:r>
      <w:r>
        <w:t xml:space="preserve"> з </w:t>
      </w:r>
      <w:r w:rsidRPr="004A1CF8">
        <w:t xml:space="preserve">переліку таб. </w:t>
      </w:r>
      <w:r>
        <w:t>1</w:t>
      </w:r>
      <w:r w:rsidRPr="004A1CF8">
        <w:t>.</w:t>
      </w:r>
      <w:r>
        <w:t>4.</w:t>
      </w:r>
    </w:p>
    <w:p w14:paraId="40277BE6" w14:textId="55E4CB83" w:rsidR="00EF26B8" w:rsidRPr="004A1CF8" w:rsidRDefault="00EF26B8" w:rsidP="00115B94">
      <w:pPr>
        <w:spacing w:after="0" w:line="360" w:lineRule="auto"/>
        <w:jc w:val="right"/>
        <w:rPr>
          <w:rFonts w:eastAsia="Calibri" w:cs="Times New Roman"/>
          <w:szCs w:val="28"/>
          <w:lang w:val="ru-RU"/>
        </w:rPr>
      </w:pPr>
      <w:r w:rsidRPr="004A1CF8">
        <w:rPr>
          <w:rFonts w:eastAsia="Calibri" w:cs="Times New Roman"/>
          <w:i/>
          <w:szCs w:val="28"/>
        </w:rPr>
        <w:t xml:space="preserve">Таблиця </w:t>
      </w:r>
      <w:r>
        <w:rPr>
          <w:rFonts w:eastAsia="Calibri" w:cs="Times New Roman"/>
          <w:i/>
          <w:szCs w:val="28"/>
        </w:rPr>
        <w:t>1</w:t>
      </w:r>
      <w:r w:rsidRPr="004A1CF8">
        <w:rPr>
          <w:rFonts w:eastAsia="Calibri" w:cs="Times New Roman"/>
          <w:i/>
          <w:szCs w:val="28"/>
        </w:rPr>
        <w:t>.</w:t>
      </w:r>
      <w:r>
        <w:rPr>
          <w:rFonts w:eastAsia="Calibri" w:cs="Times New Roman"/>
          <w:i/>
          <w:szCs w:val="28"/>
        </w:rPr>
        <w:t>4</w:t>
      </w:r>
      <w:r w:rsidRPr="004A1CF8">
        <w:rPr>
          <w:rFonts w:eastAsia="Calibri" w:cs="Times New Roman"/>
          <w:i/>
          <w:szCs w:val="28"/>
        </w:rPr>
        <w:t xml:space="preserve">. </w:t>
      </w:r>
      <w:r w:rsidRPr="004A1CF8">
        <w:rPr>
          <w:rFonts w:eastAsia="Calibri" w:cs="Times New Roman"/>
          <w:szCs w:val="28"/>
        </w:rPr>
        <w:t xml:space="preserve">Зварювальні матеріали за </w:t>
      </w:r>
      <w:r w:rsidR="00A54564" w:rsidRPr="00B63747">
        <w:t>СОУ МПП 71.120-217:2009</w:t>
      </w:r>
      <w:r w:rsidRPr="004A1CF8">
        <w:rPr>
          <w:rFonts w:eastAsia="Calibri" w:cs="Times New Roman"/>
          <w:szCs w:val="28"/>
        </w:rPr>
        <w:t xml:space="preserve"> </w:t>
      </w:r>
      <w:r w:rsidRPr="004A1CF8">
        <w:rPr>
          <w:rFonts w:eastAsia="Calibri" w:cs="Times New Roman"/>
          <w:szCs w:val="28"/>
          <w:lang w:val="ru-RU"/>
        </w:rPr>
        <w:t>[</w:t>
      </w:r>
      <w:r w:rsidR="00633DFD">
        <w:rPr>
          <w:rFonts w:eastAsia="Calibri" w:cs="Times New Roman"/>
          <w:szCs w:val="28"/>
          <w:lang w:val="ru-RU"/>
        </w:rPr>
        <w:t>4</w:t>
      </w:r>
      <w:r w:rsidRPr="004A1CF8">
        <w:rPr>
          <w:rFonts w:eastAsia="Calibri" w:cs="Times New Roman"/>
          <w:szCs w:val="28"/>
          <w:lang w:val="ru-RU"/>
        </w:rPr>
        <w:t>]</w:t>
      </w:r>
    </w:p>
    <w:tbl>
      <w:tblPr>
        <w:tblStyle w:val="11"/>
        <w:tblW w:w="0" w:type="auto"/>
        <w:jc w:val="center"/>
        <w:tblLook w:val="04A0" w:firstRow="1" w:lastRow="0" w:firstColumn="1" w:lastColumn="0" w:noHBand="0" w:noVBand="1"/>
      </w:tblPr>
      <w:tblGrid>
        <w:gridCol w:w="1161"/>
        <w:gridCol w:w="1953"/>
        <w:gridCol w:w="2268"/>
        <w:gridCol w:w="4247"/>
      </w:tblGrid>
      <w:tr w:rsidR="00EF26B8" w:rsidRPr="004A1CF8" w14:paraId="29F70397" w14:textId="77777777" w:rsidTr="008007CE">
        <w:trPr>
          <w:jc w:val="center"/>
        </w:trPr>
        <w:tc>
          <w:tcPr>
            <w:tcW w:w="1161" w:type="dxa"/>
            <w:tcBorders>
              <w:top w:val="single" w:sz="4" w:space="0" w:color="auto"/>
              <w:left w:val="single" w:sz="4" w:space="0" w:color="auto"/>
              <w:bottom w:val="single" w:sz="4" w:space="0" w:color="auto"/>
              <w:right w:val="single" w:sz="4" w:space="0" w:color="auto"/>
            </w:tcBorders>
            <w:hideMark/>
          </w:tcPr>
          <w:p w14:paraId="45C90903" w14:textId="77777777" w:rsidR="00EF26B8" w:rsidRPr="004A1CF8" w:rsidRDefault="00EF26B8" w:rsidP="004176FA">
            <w:pPr>
              <w:spacing w:line="360" w:lineRule="auto"/>
              <w:jc w:val="center"/>
              <w:rPr>
                <w:sz w:val="24"/>
                <w:szCs w:val="24"/>
              </w:rPr>
            </w:pPr>
            <w:r w:rsidRPr="004A1CF8">
              <w:rPr>
                <w:sz w:val="24"/>
                <w:szCs w:val="24"/>
              </w:rPr>
              <w:t>Матеріал</w:t>
            </w:r>
          </w:p>
        </w:tc>
        <w:tc>
          <w:tcPr>
            <w:tcW w:w="1953" w:type="dxa"/>
            <w:tcBorders>
              <w:top w:val="single" w:sz="4" w:space="0" w:color="auto"/>
              <w:left w:val="single" w:sz="4" w:space="0" w:color="auto"/>
              <w:bottom w:val="single" w:sz="4" w:space="0" w:color="auto"/>
              <w:right w:val="single" w:sz="4" w:space="0" w:color="auto"/>
            </w:tcBorders>
            <w:hideMark/>
          </w:tcPr>
          <w:p w14:paraId="4C6B857E" w14:textId="519CE0A3" w:rsidR="00EF26B8" w:rsidRPr="004A1CF8" w:rsidRDefault="00EF26B8" w:rsidP="004176FA">
            <w:pPr>
              <w:spacing w:line="360" w:lineRule="auto"/>
              <w:jc w:val="center"/>
              <w:rPr>
                <w:sz w:val="24"/>
                <w:szCs w:val="24"/>
              </w:rPr>
            </w:pPr>
            <w:r w:rsidRPr="004A1CF8">
              <w:rPr>
                <w:sz w:val="24"/>
                <w:szCs w:val="24"/>
              </w:rPr>
              <w:t>Марка дроту по ГОСТ 2246</w:t>
            </w:r>
          </w:p>
        </w:tc>
        <w:tc>
          <w:tcPr>
            <w:tcW w:w="2268" w:type="dxa"/>
            <w:tcBorders>
              <w:top w:val="single" w:sz="4" w:space="0" w:color="auto"/>
              <w:left w:val="single" w:sz="4" w:space="0" w:color="auto"/>
              <w:bottom w:val="single" w:sz="4" w:space="0" w:color="auto"/>
              <w:right w:val="single" w:sz="4" w:space="0" w:color="auto"/>
            </w:tcBorders>
            <w:hideMark/>
          </w:tcPr>
          <w:p w14:paraId="53ECFE9A" w14:textId="434F45CD" w:rsidR="00EF26B8" w:rsidRPr="004A1CF8" w:rsidRDefault="00EF26B8" w:rsidP="004176FA">
            <w:pPr>
              <w:spacing w:line="360" w:lineRule="auto"/>
              <w:jc w:val="center"/>
              <w:rPr>
                <w:sz w:val="24"/>
                <w:szCs w:val="24"/>
              </w:rPr>
            </w:pPr>
            <w:r w:rsidRPr="004A1CF8">
              <w:rPr>
                <w:sz w:val="24"/>
                <w:szCs w:val="24"/>
              </w:rPr>
              <w:t>Марка флюсу по ГОСТ 9087</w:t>
            </w:r>
          </w:p>
        </w:tc>
        <w:tc>
          <w:tcPr>
            <w:tcW w:w="4247" w:type="dxa"/>
            <w:tcBorders>
              <w:top w:val="single" w:sz="4" w:space="0" w:color="auto"/>
              <w:left w:val="single" w:sz="4" w:space="0" w:color="auto"/>
              <w:bottom w:val="single" w:sz="4" w:space="0" w:color="auto"/>
              <w:right w:val="single" w:sz="4" w:space="0" w:color="auto"/>
            </w:tcBorders>
            <w:hideMark/>
          </w:tcPr>
          <w:p w14:paraId="45F02CE4" w14:textId="77777777" w:rsidR="00EF26B8" w:rsidRPr="004A1CF8" w:rsidRDefault="00EF26B8" w:rsidP="004176FA">
            <w:pPr>
              <w:spacing w:line="360" w:lineRule="auto"/>
              <w:jc w:val="center"/>
              <w:rPr>
                <w:sz w:val="24"/>
                <w:szCs w:val="24"/>
              </w:rPr>
            </w:pPr>
            <w:r w:rsidRPr="004A1CF8">
              <w:rPr>
                <w:sz w:val="24"/>
                <w:szCs w:val="24"/>
              </w:rPr>
              <w:t>Мінімальна температура стінки сосуда</w:t>
            </w:r>
          </w:p>
        </w:tc>
      </w:tr>
      <w:tr w:rsidR="00EF26B8" w:rsidRPr="004A1CF8" w14:paraId="527D4EF8" w14:textId="77777777" w:rsidTr="008007CE">
        <w:trPr>
          <w:jc w:val="center"/>
        </w:trPr>
        <w:tc>
          <w:tcPr>
            <w:tcW w:w="1161" w:type="dxa"/>
            <w:tcBorders>
              <w:top w:val="single" w:sz="4" w:space="0" w:color="auto"/>
              <w:left w:val="single" w:sz="4" w:space="0" w:color="auto"/>
              <w:bottom w:val="single" w:sz="4" w:space="0" w:color="auto"/>
              <w:right w:val="single" w:sz="4" w:space="0" w:color="auto"/>
            </w:tcBorders>
            <w:hideMark/>
          </w:tcPr>
          <w:p w14:paraId="04518CC1" w14:textId="1D3A9957" w:rsidR="00EF26B8" w:rsidRPr="00EF26B8" w:rsidRDefault="00EF26B8" w:rsidP="004176FA">
            <w:pPr>
              <w:spacing w:line="360" w:lineRule="auto"/>
              <w:jc w:val="center"/>
              <w:rPr>
                <w:sz w:val="24"/>
                <w:szCs w:val="24"/>
              </w:rPr>
            </w:pPr>
            <w:r>
              <w:rPr>
                <w:sz w:val="24"/>
                <w:szCs w:val="24"/>
                <w:lang w:val="en-US"/>
              </w:rPr>
              <w:t>09</w:t>
            </w:r>
            <w:r>
              <w:rPr>
                <w:sz w:val="24"/>
                <w:szCs w:val="24"/>
              </w:rPr>
              <w:t>Г2С</w:t>
            </w:r>
          </w:p>
        </w:tc>
        <w:tc>
          <w:tcPr>
            <w:tcW w:w="1953" w:type="dxa"/>
            <w:tcBorders>
              <w:top w:val="single" w:sz="4" w:space="0" w:color="auto"/>
              <w:left w:val="single" w:sz="4" w:space="0" w:color="auto"/>
              <w:bottom w:val="single" w:sz="4" w:space="0" w:color="auto"/>
              <w:right w:val="single" w:sz="4" w:space="0" w:color="auto"/>
            </w:tcBorders>
            <w:hideMark/>
          </w:tcPr>
          <w:p w14:paraId="479173DF" w14:textId="77777777" w:rsidR="00EF26B8" w:rsidRPr="004A1CF8" w:rsidRDefault="00EF26B8" w:rsidP="004176FA">
            <w:pPr>
              <w:spacing w:line="360" w:lineRule="auto"/>
              <w:jc w:val="center"/>
              <w:rPr>
                <w:sz w:val="24"/>
                <w:szCs w:val="24"/>
              </w:rPr>
            </w:pPr>
            <w:r w:rsidRPr="004A1CF8">
              <w:rPr>
                <w:sz w:val="24"/>
                <w:szCs w:val="24"/>
              </w:rPr>
              <w:t xml:space="preserve">Св-08ГА; </w:t>
            </w:r>
          </w:p>
          <w:p w14:paraId="32170ED9" w14:textId="77777777" w:rsidR="00EF26B8" w:rsidRPr="004A1CF8" w:rsidRDefault="00EF26B8" w:rsidP="004176FA">
            <w:pPr>
              <w:spacing w:line="360" w:lineRule="auto"/>
              <w:jc w:val="center"/>
              <w:rPr>
                <w:sz w:val="24"/>
                <w:szCs w:val="24"/>
              </w:rPr>
            </w:pPr>
            <w:r w:rsidRPr="004A1CF8">
              <w:rPr>
                <w:sz w:val="24"/>
                <w:szCs w:val="24"/>
              </w:rPr>
              <w:t>Св-10ГА</w:t>
            </w:r>
          </w:p>
        </w:tc>
        <w:tc>
          <w:tcPr>
            <w:tcW w:w="2268" w:type="dxa"/>
            <w:tcBorders>
              <w:top w:val="single" w:sz="4" w:space="0" w:color="auto"/>
              <w:left w:val="single" w:sz="4" w:space="0" w:color="auto"/>
              <w:bottom w:val="single" w:sz="4" w:space="0" w:color="auto"/>
              <w:right w:val="single" w:sz="4" w:space="0" w:color="auto"/>
            </w:tcBorders>
            <w:hideMark/>
          </w:tcPr>
          <w:p w14:paraId="39A176B2" w14:textId="77777777" w:rsidR="00EF26B8" w:rsidRPr="004A1CF8" w:rsidRDefault="00EF26B8" w:rsidP="004176FA">
            <w:pPr>
              <w:spacing w:line="360" w:lineRule="auto"/>
              <w:jc w:val="center"/>
              <w:rPr>
                <w:sz w:val="24"/>
                <w:szCs w:val="24"/>
              </w:rPr>
            </w:pPr>
            <w:r w:rsidRPr="004A1CF8">
              <w:rPr>
                <w:sz w:val="24"/>
                <w:szCs w:val="24"/>
              </w:rPr>
              <w:t>АН-22; АН-348А; АН-47; ОСЦ-45; ОСЦ-45М; АНЦ-1</w:t>
            </w:r>
          </w:p>
        </w:tc>
        <w:tc>
          <w:tcPr>
            <w:tcW w:w="4247" w:type="dxa"/>
            <w:tcBorders>
              <w:top w:val="single" w:sz="4" w:space="0" w:color="auto"/>
              <w:left w:val="single" w:sz="4" w:space="0" w:color="auto"/>
              <w:bottom w:val="single" w:sz="4" w:space="0" w:color="auto"/>
              <w:right w:val="single" w:sz="4" w:space="0" w:color="auto"/>
            </w:tcBorders>
            <w:hideMark/>
          </w:tcPr>
          <w:p w14:paraId="025358AB" w14:textId="77777777" w:rsidR="00EF26B8" w:rsidRPr="004A1CF8" w:rsidRDefault="00EF26B8" w:rsidP="004176FA">
            <w:pPr>
              <w:spacing w:line="360" w:lineRule="auto"/>
              <w:jc w:val="center"/>
              <w:rPr>
                <w:sz w:val="24"/>
                <w:szCs w:val="24"/>
              </w:rPr>
            </w:pPr>
            <w:r w:rsidRPr="004A1CF8">
              <w:rPr>
                <w:sz w:val="24"/>
                <w:szCs w:val="24"/>
              </w:rPr>
              <w:t>Не нижче -30°С за будь-якої товщини; не нижче -40°С за товщини стінки не більше 24мм</w:t>
            </w:r>
          </w:p>
        </w:tc>
      </w:tr>
    </w:tbl>
    <w:p w14:paraId="2C4B5870" w14:textId="5161A7DD" w:rsidR="00EF26B8" w:rsidRPr="004A1CF8" w:rsidRDefault="001416E3" w:rsidP="00EF26B8">
      <w:pPr>
        <w:spacing w:after="0" w:line="360" w:lineRule="auto"/>
        <w:ind w:firstLine="567"/>
        <w:jc w:val="both"/>
        <w:rPr>
          <w:rFonts w:eastAsia="Calibri" w:cs="Times New Roman"/>
          <w:szCs w:val="28"/>
        </w:rPr>
      </w:pPr>
      <w:r>
        <w:rPr>
          <w:rFonts w:eastAsia="Calibri" w:cs="Times New Roman"/>
          <w:szCs w:val="28"/>
        </w:rPr>
        <w:t>Оберемо</w:t>
      </w:r>
      <w:r w:rsidR="00EF26B8" w:rsidRPr="004A1CF8">
        <w:rPr>
          <w:rFonts w:eastAsia="Calibri" w:cs="Times New Roman"/>
          <w:szCs w:val="28"/>
        </w:rPr>
        <w:t>:</w:t>
      </w:r>
    </w:p>
    <w:p w14:paraId="618C9115" w14:textId="488A03FD" w:rsidR="00EF26B8" w:rsidRPr="001416E3" w:rsidRDefault="001416E3" w:rsidP="00EF26B8">
      <w:pPr>
        <w:spacing w:after="0" w:line="360" w:lineRule="auto"/>
        <w:ind w:firstLine="567"/>
        <w:jc w:val="both"/>
        <w:rPr>
          <w:rFonts w:eastAsia="Calibri" w:cs="Times New Roman"/>
          <w:szCs w:val="28"/>
        </w:rPr>
      </w:pPr>
      <w:r>
        <w:rPr>
          <w:rFonts w:eastAsia="Calibri" w:cs="Times New Roman"/>
          <w:szCs w:val="28"/>
        </w:rPr>
        <w:t xml:space="preserve">дріт - </w:t>
      </w:r>
      <w:r w:rsidR="00EF26B8" w:rsidRPr="004A1CF8">
        <w:rPr>
          <w:rFonts w:eastAsia="Calibri" w:cs="Times New Roman"/>
          <w:szCs w:val="28"/>
        </w:rPr>
        <w:t>Св-08ГА</w:t>
      </w:r>
      <w:r w:rsidR="00EF26B8" w:rsidRPr="001416E3">
        <w:rPr>
          <w:rFonts w:eastAsia="Calibri" w:cs="Times New Roman"/>
          <w:szCs w:val="28"/>
        </w:rPr>
        <w:t>;</w:t>
      </w:r>
    </w:p>
    <w:p w14:paraId="4C5974A8" w14:textId="6665A816" w:rsidR="00EF26B8" w:rsidRPr="003F16A9" w:rsidRDefault="001416E3" w:rsidP="00115B94">
      <w:pPr>
        <w:spacing w:after="0" w:line="360" w:lineRule="auto"/>
        <w:ind w:firstLine="567"/>
        <w:jc w:val="both"/>
        <w:rPr>
          <w:rFonts w:eastAsia="Times New Roman" w:cs="Times New Roman"/>
          <w:bCs/>
          <w:szCs w:val="28"/>
        </w:rPr>
      </w:pPr>
      <w:r>
        <w:rPr>
          <w:rFonts w:eastAsia="Calibri" w:cs="Times New Roman"/>
          <w:szCs w:val="28"/>
        </w:rPr>
        <w:t xml:space="preserve">флюс - </w:t>
      </w:r>
      <w:r w:rsidR="00EF26B8" w:rsidRPr="001416E3">
        <w:rPr>
          <w:rFonts w:eastAsia="Calibri" w:cs="Times New Roman"/>
          <w:szCs w:val="28"/>
        </w:rPr>
        <w:t>АН-348А</w:t>
      </w:r>
      <w:r w:rsidR="00EF26B8" w:rsidRPr="004A1CF8">
        <w:rPr>
          <w:rFonts w:eastAsia="Calibri" w:cs="Times New Roman"/>
          <w:szCs w:val="28"/>
        </w:rPr>
        <w:t>.</w:t>
      </w:r>
    </w:p>
    <w:p w14:paraId="75676D59" w14:textId="77777777" w:rsidR="003F16A9" w:rsidRDefault="003F16A9">
      <w:pPr>
        <w:rPr>
          <w:rFonts w:eastAsia="Times New Roman" w:cs="Times New Roman"/>
          <w:bCs/>
          <w:szCs w:val="28"/>
        </w:rPr>
      </w:pPr>
      <w:r>
        <w:rPr>
          <w:rFonts w:eastAsia="Times New Roman" w:cs="Times New Roman"/>
          <w:bCs/>
          <w:szCs w:val="28"/>
        </w:rPr>
        <w:br w:type="page"/>
      </w:r>
    </w:p>
    <w:p w14:paraId="725F299D" w14:textId="6491988D" w:rsidR="00C21F45" w:rsidRPr="009D572E" w:rsidRDefault="003F16A9" w:rsidP="00C21F45">
      <w:pPr>
        <w:pStyle w:val="a3"/>
        <w:keepNext/>
        <w:keepLines/>
        <w:numPr>
          <w:ilvl w:val="0"/>
          <w:numId w:val="1"/>
        </w:numPr>
        <w:spacing w:before="480" w:after="240"/>
        <w:jc w:val="center"/>
        <w:outlineLvl w:val="0"/>
        <w:rPr>
          <w:rFonts w:eastAsia="Times New Roman" w:cs="Times New Roman"/>
          <w:b/>
          <w:bCs/>
          <w:szCs w:val="28"/>
        </w:rPr>
      </w:pPr>
      <w:bookmarkStart w:id="10" w:name="_Toc122426415"/>
      <w:r w:rsidRPr="009D572E">
        <w:rPr>
          <w:rFonts w:eastAsia="Times New Roman" w:cs="Times New Roman"/>
          <w:b/>
          <w:bCs/>
          <w:szCs w:val="28"/>
        </w:rPr>
        <w:lastRenderedPageBreak/>
        <w:t>Технологічний процес виготовлення виробу</w:t>
      </w:r>
      <w:bookmarkEnd w:id="10"/>
    </w:p>
    <w:p w14:paraId="1A23A380" w14:textId="62EFCCB6" w:rsidR="00C21F45" w:rsidRPr="009D572E" w:rsidRDefault="00C21F45" w:rsidP="007C4CF9">
      <w:pPr>
        <w:pStyle w:val="a3"/>
        <w:keepNext/>
        <w:keepLines/>
        <w:numPr>
          <w:ilvl w:val="1"/>
          <w:numId w:val="1"/>
        </w:numPr>
        <w:spacing w:before="480" w:after="240"/>
        <w:jc w:val="center"/>
        <w:outlineLvl w:val="0"/>
        <w:rPr>
          <w:rFonts w:eastAsia="Times New Roman" w:cs="Times New Roman"/>
          <w:b/>
          <w:bCs/>
          <w:szCs w:val="28"/>
        </w:rPr>
      </w:pPr>
      <w:bookmarkStart w:id="11" w:name="_Toc122426416"/>
      <w:r w:rsidRPr="009D572E">
        <w:rPr>
          <w:rFonts w:eastAsia="Times New Roman" w:cs="Times New Roman"/>
          <w:b/>
          <w:bCs/>
          <w:szCs w:val="28"/>
        </w:rPr>
        <w:t>Розроблення технологічних процесів виготовлення заготовок і</w:t>
      </w:r>
      <w:r w:rsidRPr="009D572E">
        <w:rPr>
          <w:rFonts w:eastAsia="Times New Roman" w:cs="Times New Roman"/>
          <w:b/>
          <w:bCs/>
          <w:szCs w:val="28"/>
          <w:lang w:val="ru-RU"/>
        </w:rPr>
        <w:t xml:space="preserve"> </w:t>
      </w:r>
      <w:r w:rsidRPr="009D572E">
        <w:rPr>
          <w:rFonts w:eastAsia="Times New Roman" w:cs="Times New Roman"/>
          <w:b/>
          <w:bCs/>
          <w:szCs w:val="28"/>
        </w:rPr>
        <w:t>деталей зварного виробу</w:t>
      </w:r>
      <w:bookmarkEnd w:id="11"/>
    </w:p>
    <w:p w14:paraId="6C03BFE4" w14:textId="7C959DBA" w:rsidR="00C21F45" w:rsidRDefault="006B6CD6" w:rsidP="00AD6894">
      <w:pPr>
        <w:pStyle w:val="31"/>
        <w:ind w:firstLine="851"/>
      </w:pPr>
      <w:r>
        <w:t>1</w:t>
      </w:r>
      <w:r w:rsidR="00C21F45">
        <w:t xml:space="preserve">. </w:t>
      </w:r>
      <w:r w:rsidR="00CA3816">
        <w:t>Розмістити</w:t>
      </w:r>
      <w:r w:rsidR="00C21F45">
        <w:t xml:space="preserve"> </w:t>
      </w:r>
      <w:r w:rsidR="00BA3523">
        <w:t xml:space="preserve">заготовку </w:t>
      </w:r>
      <w:r w:rsidR="00C21F45">
        <w:t>обичайк</w:t>
      </w:r>
      <w:r w:rsidR="00BA3523">
        <w:t>и</w:t>
      </w:r>
      <w:r w:rsidR="00C21F45">
        <w:t xml:space="preserve"> на ролико</w:t>
      </w:r>
      <w:r w:rsidR="007330F5">
        <w:t>вий стенд</w:t>
      </w:r>
      <w:r w:rsidR="00C21F45">
        <w:t>.</w:t>
      </w:r>
    </w:p>
    <w:p w14:paraId="66E588DC" w14:textId="696D6156" w:rsidR="00C21F45" w:rsidRDefault="00C21F45" w:rsidP="00AD6894">
      <w:pPr>
        <w:pStyle w:val="31"/>
        <w:ind w:firstLine="851"/>
      </w:pPr>
      <w:r>
        <w:t>2</w:t>
      </w:r>
      <w:r w:rsidR="00CA3816">
        <w:t>. Встановити обичайку стиком догори</w:t>
      </w:r>
      <w:r>
        <w:t>.</w:t>
      </w:r>
    </w:p>
    <w:p w14:paraId="0EC043A8" w14:textId="101FD812" w:rsidR="00C21F45" w:rsidRDefault="00C21F45" w:rsidP="00AD6894">
      <w:pPr>
        <w:pStyle w:val="31"/>
        <w:ind w:firstLine="851"/>
      </w:pPr>
      <w:r>
        <w:t>3. Ви</w:t>
      </w:r>
      <w:r w:rsidR="00CA3816">
        <w:t>ставити</w:t>
      </w:r>
      <w:r>
        <w:t xml:space="preserve"> стяжкою торцеві крайки в площині,.</w:t>
      </w:r>
      <w:r w:rsidR="00CA3816">
        <w:t xml:space="preserve"> Вистави</w:t>
      </w:r>
      <w:r w:rsidR="00AF1464">
        <w:t xml:space="preserve">ти стяжками торці обичайки в </w:t>
      </w:r>
      <w:r w:rsidR="00CA3816">
        <w:t>площині</w:t>
      </w:r>
      <w:r w:rsidR="00AF1464">
        <w:t xml:space="preserve">, що </w:t>
      </w:r>
      <w:r w:rsidR="00CA3816">
        <w:t xml:space="preserve"> </w:t>
      </w:r>
      <w:r w:rsidR="00AF1464">
        <w:t>перпендикулярна до поздовжньо осі обичайки.</w:t>
      </w:r>
    </w:p>
    <w:p w14:paraId="00F02E72" w14:textId="5C235857" w:rsidR="00C21F45" w:rsidRDefault="00C21F45" w:rsidP="00AD6894">
      <w:pPr>
        <w:pStyle w:val="31"/>
        <w:ind w:firstLine="851"/>
      </w:pPr>
      <w:r>
        <w:t xml:space="preserve">4. </w:t>
      </w:r>
      <w:r w:rsidR="00AF1464">
        <w:t>Стулити</w:t>
      </w:r>
      <w:r>
        <w:t xml:space="preserve"> кромки обичайки</w:t>
      </w:r>
      <w:r w:rsidR="00AF1464">
        <w:t xml:space="preserve"> стяжками</w:t>
      </w:r>
      <w:r>
        <w:t>.</w:t>
      </w:r>
    </w:p>
    <w:p w14:paraId="1932778D" w14:textId="77777777" w:rsidR="00C21F45" w:rsidRDefault="00C21F45" w:rsidP="00AD6894">
      <w:pPr>
        <w:pStyle w:val="31"/>
        <w:ind w:firstLine="851"/>
      </w:pPr>
      <w:r>
        <w:t>5. Виконати прихоплення.</w:t>
      </w:r>
    </w:p>
    <w:p w14:paraId="3B6874C4" w14:textId="70614AF4" w:rsidR="00C25CAB" w:rsidRDefault="00C25CAB" w:rsidP="00AD6894">
      <w:pPr>
        <w:pStyle w:val="31"/>
        <w:ind w:firstLine="851"/>
      </w:pPr>
      <w:r>
        <w:t>6. Перемістити деталь з прихопленням на установку для зварювання поздовжніх швів.</w:t>
      </w:r>
    </w:p>
    <w:p w14:paraId="4F50041B" w14:textId="3BBC30FB" w:rsidR="00C21F45" w:rsidRDefault="00C21F45" w:rsidP="00AD6894">
      <w:pPr>
        <w:pStyle w:val="31"/>
        <w:ind w:firstLine="851"/>
      </w:pPr>
      <w:r>
        <w:t xml:space="preserve">7. </w:t>
      </w:r>
      <w:r w:rsidR="00C25CAB">
        <w:t>Розмістити</w:t>
      </w:r>
      <w:r>
        <w:t xml:space="preserve"> </w:t>
      </w:r>
      <w:r w:rsidR="00C25CAB">
        <w:t>обичайку на роликовий стенд</w:t>
      </w:r>
      <w:r>
        <w:t>.</w:t>
      </w:r>
    </w:p>
    <w:p w14:paraId="4BBA5E5E" w14:textId="24EBA5B3" w:rsidR="00C21F45" w:rsidRDefault="005D22EE" w:rsidP="00AD6894">
      <w:pPr>
        <w:pStyle w:val="31"/>
        <w:ind w:firstLine="851"/>
      </w:pPr>
      <w:r>
        <w:t xml:space="preserve">8. </w:t>
      </w:r>
      <w:r w:rsidR="00C25CAB">
        <w:t xml:space="preserve">Виконати </w:t>
      </w:r>
      <w:r>
        <w:t>прохід зварювального апарату вздовж стику.</w:t>
      </w:r>
    </w:p>
    <w:p w14:paraId="47C31ED4" w14:textId="47C7B6F2" w:rsidR="00C21F45" w:rsidRDefault="00C21F45" w:rsidP="00AD6894">
      <w:pPr>
        <w:pStyle w:val="31"/>
        <w:ind w:firstLine="851"/>
      </w:pPr>
      <w:r>
        <w:t xml:space="preserve">9. </w:t>
      </w:r>
      <w:r w:rsidR="005D22EE">
        <w:t>Заварити поздовжній шов обичайки за вказаними параметрами</w:t>
      </w:r>
      <w:r>
        <w:t>:</w:t>
      </w:r>
    </w:p>
    <w:p w14:paraId="23828D53" w14:textId="0DF66557" w:rsidR="00C21F45" w:rsidRDefault="00C21F45" w:rsidP="00AD6894">
      <w:pPr>
        <w:pStyle w:val="31"/>
        <w:ind w:firstLine="851"/>
      </w:pPr>
      <w:r>
        <w:t xml:space="preserve">зварювальний струм - </w:t>
      </w:r>
      <w:r w:rsidR="006771F5">
        <w:t>825</w:t>
      </w:r>
      <w:r>
        <w:t xml:space="preserve"> А; напруга - 3</w:t>
      </w:r>
      <w:r w:rsidR="006771F5">
        <w:t>9</w:t>
      </w:r>
      <w:r>
        <w:t xml:space="preserve"> В;</w:t>
      </w:r>
    </w:p>
    <w:p w14:paraId="6274689D" w14:textId="0091E0E4" w:rsidR="00C21F45" w:rsidRDefault="00C21F45" w:rsidP="00AD6894">
      <w:pPr>
        <w:pStyle w:val="31"/>
        <w:ind w:firstLine="851"/>
      </w:pPr>
      <w:r>
        <w:t>швидкість зварювання - 3</w:t>
      </w:r>
      <w:r w:rsidR="006771F5">
        <w:t>8</w:t>
      </w:r>
      <w:r>
        <w:t xml:space="preserve"> м/год.</w:t>
      </w:r>
    </w:p>
    <w:p w14:paraId="26DE4978" w14:textId="77777777" w:rsidR="00C21F45" w:rsidRDefault="00C21F45" w:rsidP="00AD6894">
      <w:pPr>
        <w:pStyle w:val="31"/>
        <w:numPr>
          <w:ilvl w:val="0"/>
          <w:numId w:val="6"/>
        </w:numPr>
        <w:ind w:left="1134"/>
      </w:pPr>
      <w:r>
        <w:t>Зачистити шов від шлаку.</w:t>
      </w:r>
    </w:p>
    <w:p w14:paraId="38B552CA" w14:textId="70C80A67" w:rsidR="00C21F45" w:rsidRDefault="005D22EE" w:rsidP="00AD6894">
      <w:pPr>
        <w:pStyle w:val="31"/>
        <w:numPr>
          <w:ilvl w:val="0"/>
          <w:numId w:val="6"/>
        </w:numPr>
        <w:ind w:left="1134"/>
      </w:pPr>
      <w:r>
        <w:t>Провести візуальний контроль зварного шву по ISO 5817 рівень С.</w:t>
      </w:r>
    </w:p>
    <w:p w14:paraId="1F35F331" w14:textId="39445C19" w:rsidR="00C21F45" w:rsidRDefault="005D22EE" w:rsidP="00AD6894">
      <w:pPr>
        <w:pStyle w:val="31"/>
        <w:numPr>
          <w:ilvl w:val="0"/>
          <w:numId w:val="6"/>
        </w:numPr>
        <w:ind w:left="1134"/>
      </w:pPr>
      <w:r>
        <w:t>Перемістити</w:t>
      </w:r>
      <w:r w:rsidR="00C21F45">
        <w:t xml:space="preserve"> </w:t>
      </w:r>
      <w:r w:rsidR="007F0B52">
        <w:t>обичайку</w:t>
      </w:r>
      <w:r w:rsidR="00C21F45">
        <w:t xml:space="preserve"> на установку для складання </w:t>
      </w:r>
      <w:r w:rsidR="007F0B52">
        <w:t>корпусу з обичайок</w:t>
      </w:r>
      <w:r w:rsidR="00C21F45">
        <w:t>.</w:t>
      </w:r>
    </w:p>
    <w:p w14:paraId="73BF502D" w14:textId="38BFB2C2" w:rsidR="00C21F45" w:rsidRDefault="0059234D" w:rsidP="00AD6894">
      <w:pPr>
        <w:pStyle w:val="31"/>
        <w:numPr>
          <w:ilvl w:val="0"/>
          <w:numId w:val="6"/>
        </w:numPr>
        <w:ind w:left="1134"/>
      </w:pPr>
      <w:r>
        <w:t>Розмістити</w:t>
      </w:r>
      <w:r w:rsidR="00C21F45">
        <w:t xml:space="preserve"> обичайк</w:t>
      </w:r>
      <w:r w:rsidR="00033755">
        <w:t>и</w:t>
      </w:r>
      <w:r w:rsidR="00573AA4">
        <w:t xml:space="preserve"> №1 та №2</w:t>
      </w:r>
      <w:r w:rsidR="00C21F45">
        <w:t xml:space="preserve"> на роликовий стенд.</w:t>
      </w:r>
    </w:p>
    <w:p w14:paraId="027D5326" w14:textId="36B73055" w:rsidR="007F0B52" w:rsidRDefault="007F0B52" w:rsidP="00AD6894">
      <w:pPr>
        <w:pStyle w:val="31"/>
        <w:numPr>
          <w:ilvl w:val="0"/>
          <w:numId w:val="6"/>
        </w:numPr>
        <w:ind w:left="1134"/>
      </w:pPr>
      <w:r>
        <w:t>Підвести скобу</w:t>
      </w:r>
      <w:r w:rsidR="00033755">
        <w:t xml:space="preserve"> та вирівняти кромки.</w:t>
      </w:r>
    </w:p>
    <w:p w14:paraId="5113B215" w14:textId="6AC72FC1" w:rsidR="00033755" w:rsidRDefault="00033755" w:rsidP="00AD6894">
      <w:pPr>
        <w:pStyle w:val="31"/>
        <w:numPr>
          <w:ilvl w:val="0"/>
          <w:numId w:val="6"/>
        </w:numPr>
        <w:ind w:left="1134"/>
      </w:pPr>
      <w:r>
        <w:t>Виконати прих</w:t>
      </w:r>
      <w:r w:rsidR="0059234D">
        <w:t>оплення</w:t>
      </w:r>
      <w:r w:rsidR="00573AA4">
        <w:t xml:space="preserve"> по 10 см 6 </w:t>
      </w:r>
      <w:r w:rsidR="008121B5">
        <w:t>одиниць</w:t>
      </w:r>
      <w:r w:rsidR="004F0794">
        <w:t>.</w:t>
      </w:r>
    </w:p>
    <w:p w14:paraId="5D51F30C" w14:textId="26769F22" w:rsidR="00573AA4" w:rsidRDefault="0059234D" w:rsidP="00AD6894">
      <w:pPr>
        <w:pStyle w:val="31"/>
        <w:numPr>
          <w:ilvl w:val="0"/>
          <w:numId w:val="6"/>
        </w:numPr>
        <w:ind w:left="1134"/>
      </w:pPr>
      <w:r>
        <w:t>Розмістити</w:t>
      </w:r>
      <w:r w:rsidR="00573AA4">
        <w:t xml:space="preserve"> обичайку №3 до обичайок №1 та №2 на роликовий стенд.</w:t>
      </w:r>
    </w:p>
    <w:p w14:paraId="27ED5F9F" w14:textId="4BA72FE7" w:rsidR="00573AA4" w:rsidRDefault="00573AA4" w:rsidP="00AD6894">
      <w:pPr>
        <w:pStyle w:val="31"/>
        <w:numPr>
          <w:ilvl w:val="0"/>
          <w:numId w:val="6"/>
        </w:numPr>
        <w:ind w:left="1134"/>
      </w:pPr>
      <w:r>
        <w:t>Повторити операції №№15-16.</w:t>
      </w:r>
    </w:p>
    <w:p w14:paraId="67E5801D" w14:textId="5FFDAE5B" w:rsidR="00573AA4" w:rsidRDefault="00573AA4" w:rsidP="00AD6894">
      <w:pPr>
        <w:pStyle w:val="31"/>
        <w:numPr>
          <w:ilvl w:val="0"/>
          <w:numId w:val="6"/>
        </w:numPr>
        <w:ind w:left="1134"/>
      </w:pPr>
      <w:r>
        <w:t>Повторити операції №№ 13-16 для обичайки №4</w:t>
      </w:r>
    </w:p>
    <w:p w14:paraId="3DEDC6E2" w14:textId="01678153" w:rsidR="00033755" w:rsidRDefault="0059234D" w:rsidP="00AD6894">
      <w:pPr>
        <w:pStyle w:val="31"/>
        <w:numPr>
          <w:ilvl w:val="0"/>
          <w:numId w:val="6"/>
        </w:numPr>
        <w:ind w:left="1134"/>
      </w:pPr>
      <w:r>
        <w:t>Перемістити</w:t>
      </w:r>
      <w:r w:rsidR="00573AA4">
        <w:t xml:space="preserve"> складений корпус</w:t>
      </w:r>
      <w:r w:rsidR="00033755">
        <w:t xml:space="preserve"> для зварювання кільцев</w:t>
      </w:r>
      <w:r w:rsidR="00573AA4">
        <w:t>их</w:t>
      </w:r>
      <w:r w:rsidR="00033755">
        <w:t xml:space="preserve"> стиков</w:t>
      </w:r>
      <w:r w:rsidR="00573AA4">
        <w:t>их</w:t>
      </w:r>
      <w:r w:rsidR="00033755">
        <w:t xml:space="preserve"> шв</w:t>
      </w:r>
      <w:r w:rsidR="00573AA4">
        <w:t>ів</w:t>
      </w:r>
      <w:r w:rsidR="00033755">
        <w:t>.</w:t>
      </w:r>
    </w:p>
    <w:p w14:paraId="774A7FFF" w14:textId="0D289984" w:rsidR="002A7920" w:rsidRDefault="002A7920" w:rsidP="00AD6894">
      <w:pPr>
        <w:pStyle w:val="31"/>
        <w:numPr>
          <w:ilvl w:val="0"/>
          <w:numId w:val="6"/>
        </w:numPr>
        <w:ind w:left="1134"/>
      </w:pPr>
      <w:r>
        <w:t>Підвести флюсову подушку до місця стику об</w:t>
      </w:r>
      <w:r w:rsidR="008121B5">
        <w:t>и</w:t>
      </w:r>
      <w:r>
        <w:t>чайок.</w:t>
      </w:r>
    </w:p>
    <w:p w14:paraId="15E61B9D" w14:textId="65D8FC47" w:rsidR="00ED3407" w:rsidRDefault="0059234D" w:rsidP="00AD6894">
      <w:pPr>
        <w:pStyle w:val="31"/>
        <w:numPr>
          <w:ilvl w:val="0"/>
          <w:numId w:val="6"/>
        </w:numPr>
        <w:ind w:left="1134"/>
      </w:pPr>
      <w:r>
        <w:t>Виконати зварювання стикового</w:t>
      </w:r>
      <w:r w:rsidR="00ED3407">
        <w:t xml:space="preserve"> шву</w:t>
      </w:r>
      <w:r>
        <w:t xml:space="preserve"> обичайок</w:t>
      </w:r>
      <w:r w:rsidR="00ED3407">
        <w:t>.</w:t>
      </w:r>
    </w:p>
    <w:p w14:paraId="03BA7F01" w14:textId="71DBBB35" w:rsidR="00033755" w:rsidRDefault="0059234D" w:rsidP="00AD6894">
      <w:pPr>
        <w:pStyle w:val="31"/>
        <w:numPr>
          <w:ilvl w:val="0"/>
          <w:numId w:val="6"/>
        </w:numPr>
        <w:ind w:left="1134"/>
      </w:pPr>
      <w:r>
        <w:t>Перемістити</w:t>
      </w:r>
      <w:r w:rsidR="00ED3407">
        <w:t xml:space="preserve"> зварені обичайки</w:t>
      </w:r>
      <w:r w:rsidR="00177827">
        <w:t xml:space="preserve"> на установку</w:t>
      </w:r>
      <w:r w:rsidR="00ED3407">
        <w:t xml:space="preserve"> для складання корпусу</w:t>
      </w:r>
      <w:r w:rsidR="00D6312D">
        <w:t xml:space="preserve"> з днищами</w:t>
      </w:r>
      <w:r w:rsidR="00ED3407">
        <w:t>.</w:t>
      </w:r>
    </w:p>
    <w:p w14:paraId="110ED39E" w14:textId="30708DC4" w:rsidR="00711184" w:rsidRDefault="00177827" w:rsidP="00AD6894">
      <w:pPr>
        <w:pStyle w:val="31"/>
        <w:numPr>
          <w:ilvl w:val="0"/>
          <w:numId w:val="6"/>
        </w:numPr>
        <w:ind w:left="1134"/>
      </w:pPr>
      <w:r>
        <w:lastRenderedPageBreak/>
        <w:t>Розмістити</w:t>
      </w:r>
      <w:r w:rsidR="00711184">
        <w:t xml:space="preserve"> корпус на роликовий стенд.</w:t>
      </w:r>
    </w:p>
    <w:p w14:paraId="0D73C317" w14:textId="173B2598" w:rsidR="00C21F45" w:rsidRDefault="00711184" w:rsidP="00AD6894">
      <w:pPr>
        <w:pStyle w:val="31"/>
        <w:numPr>
          <w:ilvl w:val="0"/>
          <w:numId w:val="6"/>
        </w:numPr>
        <w:ind w:left="1134"/>
      </w:pPr>
      <w:r>
        <w:t>Підвести краном днище до корпусу та закріпити гвинтовими торцевими притискачами.</w:t>
      </w:r>
    </w:p>
    <w:p w14:paraId="2D0FFCD5" w14:textId="531DE639" w:rsidR="00C21F45" w:rsidRDefault="00711184" w:rsidP="00AD6894">
      <w:pPr>
        <w:pStyle w:val="31"/>
        <w:numPr>
          <w:ilvl w:val="0"/>
          <w:numId w:val="6"/>
        </w:numPr>
        <w:ind w:left="1134"/>
      </w:pPr>
      <w:r>
        <w:t>Вирівняти кромки посекційним увімкненням радіальних пневмоциліндрів.</w:t>
      </w:r>
    </w:p>
    <w:p w14:paraId="5963490D" w14:textId="1822913A" w:rsidR="00C21F45" w:rsidRDefault="00CA05E3" w:rsidP="00AD6894">
      <w:pPr>
        <w:pStyle w:val="31"/>
        <w:numPr>
          <w:ilvl w:val="0"/>
          <w:numId w:val="6"/>
        </w:numPr>
        <w:ind w:left="1134"/>
      </w:pPr>
      <w:r>
        <w:t>Провести візуальний</w:t>
      </w:r>
      <w:r w:rsidR="00C21F45">
        <w:t xml:space="preserve"> </w:t>
      </w:r>
      <w:r>
        <w:t>контроль кільцевих швів корпусу та днищ</w:t>
      </w:r>
      <w:r w:rsidR="00C21F45">
        <w:t>.</w:t>
      </w:r>
    </w:p>
    <w:p w14:paraId="6341D6D5" w14:textId="6A54AABF" w:rsidR="004F0794" w:rsidRDefault="004F0794" w:rsidP="00AD6894">
      <w:pPr>
        <w:pStyle w:val="31"/>
        <w:numPr>
          <w:ilvl w:val="0"/>
          <w:numId w:val="6"/>
        </w:numPr>
        <w:ind w:left="1134"/>
      </w:pPr>
      <w:r>
        <w:t xml:space="preserve">Виконати прихоплення по 10 см 6 </w:t>
      </w:r>
      <w:r w:rsidR="008121B5">
        <w:t>одиниць.</w:t>
      </w:r>
    </w:p>
    <w:p w14:paraId="4249E940" w14:textId="7CCA33EE" w:rsidR="00C21F45" w:rsidRDefault="00C21F45" w:rsidP="00AD6894">
      <w:pPr>
        <w:pStyle w:val="31"/>
        <w:numPr>
          <w:ilvl w:val="0"/>
          <w:numId w:val="6"/>
        </w:numPr>
        <w:ind w:left="1134"/>
      </w:pPr>
      <w:r>
        <w:t xml:space="preserve">Передати </w:t>
      </w:r>
      <w:r w:rsidR="00FF3592">
        <w:t>днище-корпус-днище</w:t>
      </w:r>
      <w:r>
        <w:t xml:space="preserve"> на </w:t>
      </w:r>
      <w:r w:rsidR="004F0794">
        <w:t>установку</w:t>
      </w:r>
      <w:r>
        <w:t xml:space="preserve"> для зварювання кільцевих швів.</w:t>
      </w:r>
    </w:p>
    <w:p w14:paraId="25B0D3FF" w14:textId="325CDF11" w:rsidR="004F0794" w:rsidRDefault="004F0794" w:rsidP="00AD6894">
      <w:pPr>
        <w:pStyle w:val="31"/>
        <w:numPr>
          <w:ilvl w:val="0"/>
          <w:numId w:val="6"/>
        </w:numPr>
        <w:ind w:left="1134"/>
      </w:pPr>
      <w:r>
        <w:t>Розмістити складену конструкцію на роликовий стенд.</w:t>
      </w:r>
    </w:p>
    <w:p w14:paraId="2FE65563" w14:textId="75409A90" w:rsidR="004F0794" w:rsidRDefault="004F0794" w:rsidP="00AD6894">
      <w:pPr>
        <w:pStyle w:val="31"/>
        <w:numPr>
          <w:ilvl w:val="0"/>
          <w:numId w:val="6"/>
        </w:numPr>
        <w:ind w:left="1134"/>
      </w:pPr>
      <w:r>
        <w:t>Заварити поздовжній шов обичайки за вказаними параметрами:</w:t>
      </w:r>
    </w:p>
    <w:p w14:paraId="744BD329" w14:textId="57DCC7F9" w:rsidR="00C21F45" w:rsidRDefault="00C21F45" w:rsidP="00AD6894">
      <w:pPr>
        <w:pStyle w:val="31"/>
        <w:ind w:left="1134"/>
      </w:pPr>
      <w:r>
        <w:t xml:space="preserve">зварювальний струм - </w:t>
      </w:r>
      <w:r w:rsidR="006771F5">
        <w:t>825</w:t>
      </w:r>
      <w:r>
        <w:t xml:space="preserve"> А; </w:t>
      </w:r>
    </w:p>
    <w:p w14:paraId="1BF0B984" w14:textId="08358001" w:rsidR="00C21F45" w:rsidRDefault="00C21F45" w:rsidP="00AD6894">
      <w:pPr>
        <w:pStyle w:val="31"/>
        <w:ind w:left="1134"/>
      </w:pPr>
      <w:r>
        <w:t xml:space="preserve">напруга - </w:t>
      </w:r>
      <w:r w:rsidR="006771F5">
        <w:t>39</w:t>
      </w:r>
      <w:r>
        <w:t xml:space="preserve"> В;</w:t>
      </w:r>
    </w:p>
    <w:p w14:paraId="7D09CCE6" w14:textId="09A9B80A" w:rsidR="00C21F45" w:rsidRDefault="00C21F45" w:rsidP="00AD6894">
      <w:pPr>
        <w:pStyle w:val="31"/>
        <w:ind w:left="1134"/>
      </w:pPr>
      <w:r>
        <w:t>швидкість зварювання - 3</w:t>
      </w:r>
      <w:r w:rsidR="006771F5">
        <w:t>8</w:t>
      </w:r>
      <w:r>
        <w:t xml:space="preserve"> м/год.</w:t>
      </w:r>
    </w:p>
    <w:p w14:paraId="512A6A9E" w14:textId="7ED414BE" w:rsidR="00C21F45" w:rsidRDefault="00081509" w:rsidP="00AD6894">
      <w:pPr>
        <w:pStyle w:val="31"/>
        <w:numPr>
          <w:ilvl w:val="0"/>
          <w:numId w:val="6"/>
        </w:numPr>
        <w:ind w:left="1134"/>
      </w:pPr>
      <w:r>
        <w:t>Зняти опуклість шва</w:t>
      </w:r>
      <w:r w:rsidR="00C21F45">
        <w:t xml:space="preserve"> до рівня основного металу.</w:t>
      </w:r>
    </w:p>
    <w:p w14:paraId="2C0FA879" w14:textId="69BB05A5" w:rsidR="002D07BF" w:rsidRPr="00C409F7" w:rsidRDefault="00865B43" w:rsidP="00AD6894">
      <w:pPr>
        <w:pStyle w:val="31"/>
        <w:numPr>
          <w:ilvl w:val="0"/>
          <w:numId w:val="6"/>
        </w:numPr>
        <w:ind w:left="1134"/>
      </w:pPr>
      <w:r>
        <w:rPr>
          <w:rFonts w:eastAsia="Calibri"/>
        </w:rPr>
        <w:t>В</w:t>
      </w:r>
      <w:r w:rsidRPr="00546EE1">
        <w:rPr>
          <w:rFonts w:eastAsia="Calibri"/>
        </w:rPr>
        <w:t>иконати візуальний контроль</w:t>
      </w:r>
      <w:r>
        <w:rPr>
          <w:rFonts w:eastAsia="Calibri"/>
        </w:rPr>
        <w:t xml:space="preserve"> п</w:t>
      </w:r>
      <w:r w:rsidRPr="00546EE1">
        <w:rPr>
          <w:rFonts w:eastAsia="Calibri"/>
        </w:rPr>
        <w:t xml:space="preserve">iсля звaрювання. </w:t>
      </w:r>
    </w:p>
    <w:p w14:paraId="46D4824D" w14:textId="3A5A4658" w:rsidR="00C409F7" w:rsidRDefault="00C409F7" w:rsidP="00AD6894">
      <w:pPr>
        <w:pStyle w:val="31"/>
        <w:numPr>
          <w:ilvl w:val="0"/>
          <w:numId w:val="6"/>
        </w:numPr>
        <w:ind w:left="1134"/>
      </w:pPr>
      <w:r>
        <w:rPr>
          <w:rFonts w:eastAsia="Calibri"/>
        </w:rPr>
        <w:t>Виконати радіографічний контроль зварних з’єднань обсягом  25% від довжини, а також місця перетину зварних з’єднань.</w:t>
      </w:r>
    </w:p>
    <w:p w14:paraId="02536D97" w14:textId="3E3C77D2" w:rsidR="00C21F45" w:rsidRDefault="002D07BF" w:rsidP="00AD6894">
      <w:pPr>
        <w:pStyle w:val="31"/>
        <w:numPr>
          <w:ilvl w:val="0"/>
          <w:numId w:val="6"/>
        </w:numPr>
        <w:ind w:left="1134"/>
      </w:pPr>
      <w:r>
        <w:t>Переда</w:t>
      </w:r>
      <w:r w:rsidR="00C21F45">
        <w:t xml:space="preserve">ти </w:t>
      </w:r>
      <w:r>
        <w:t>ємність</w:t>
      </w:r>
      <w:r w:rsidR="00C21F45">
        <w:t xml:space="preserve"> на склад готової продукції.</w:t>
      </w:r>
      <w:r>
        <w:t xml:space="preserve"> </w:t>
      </w:r>
    </w:p>
    <w:p w14:paraId="11F732F0" w14:textId="323EFC35" w:rsidR="00EC594B" w:rsidRPr="009D572E" w:rsidRDefault="00EC594B" w:rsidP="00EC594B">
      <w:pPr>
        <w:pStyle w:val="a3"/>
        <w:keepNext/>
        <w:keepLines/>
        <w:numPr>
          <w:ilvl w:val="1"/>
          <w:numId w:val="1"/>
        </w:numPr>
        <w:spacing w:before="480" w:after="240"/>
        <w:jc w:val="center"/>
        <w:outlineLvl w:val="0"/>
        <w:rPr>
          <w:rFonts w:eastAsia="Times New Roman" w:cs="Times New Roman"/>
          <w:b/>
          <w:bCs/>
          <w:szCs w:val="28"/>
        </w:rPr>
      </w:pPr>
      <w:bookmarkStart w:id="12" w:name="_Toc122426417"/>
      <w:r w:rsidRPr="009D572E">
        <w:rPr>
          <w:rFonts w:eastAsia="Times New Roman" w:cs="Times New Roman"/>
          <w:b/>
          <w:bCs/>
          <w:szCs w:val="28"/>
        </w:rPr>
        <w:t xml:space="preserve">Технічні </w:t>
      </w:r>
      <w:r w:rsidR="00717A3A">
        <w:rPr>
          <w:rFonts w:eastAsia="Times New Roman" w:cs="Times New Roman"/>
          <w:b/>
          <w:bCs/>
          <w:szCs w:val="28"/>
        </w:rPr>
        <w:t>вимоги</w:t>
      </w:r>
      <w:r w:rsidRPr="009D572E">
        <w:rPr>
          <w:rFonts w:eastAsia="Times New Roman" w:cs="Times New Roman"/>
          <w:b/>
          <w:bCs/>
          <w:szCs w:val="28"/>
        </w:rPr>
        <w:t xml:space="preserve"> на виготовлення ємності паливного резервуару</w:t>
      </w:r>
      <w:bookmarkEnd w:id="12"/>
    </w:p>
    <w:p w14:paraId="678C1810" w14:textId="2CC30390" w:rsidR="00D54144" w:rsidRDefault="00D54144" w:rsidP="00D54144">
      <w:pPr>
        <w:spacing w:after="0" w:line="360" w:lineRule="auto"/>
        <w:ind w:firstLine="851"/>
        <w:contextualSpacing/>
        <w:jc w:val="both"/>
        <w:rPr>
          <w:rFonts w:eastAsia="Calibri" w:cs="Times New Roman"/>
          <w:szCs w:val="28"/>
        </w:rPr>
      </w:pPr>
      <w:r>
        <w:rPr>
          <w:rFonts w:eastAsia="Calibri" w:cs="Times New Roman"/>
          <w:szCs w:val="28"/>
        </w:rPr>
        <w:t>Загальні вимоги</w:t>
      </w:r>
      <w:r w:rsidRPr="004A1CF8">
        <w:rPr>
          <w:rFonts w:eastAsia="Calibri" w:cs="Times New Roman"/>
          <w:szCs w:val="28"/>
          <w:lang w:val="ru-RU"/>
        </w:rPr>
        <w:t>[</w:t>
      </w:r>
      <w:r>
        <w:rPr>
          <w:rFonts w:eastAsia="Calibri" w:cs="Times New Roman"/>
          <w:szCs w:val="28"/>
          <w:lang w:val="ru-RU"/>
        </w:rPr>
        <w:t>4</w:t>
      </w:r>
      <w:r w:rsidRPr="004A1CF8">
        <w:rPr>
          <w:rFonts w:eastAsia="Calibri" w:cs="Times New Roman"/>
          <w:szCs w:val="28"/>
          <w:lang w:val="ru-RU"/>
        </w:rPr>
        <w:t>]</w:t>
      </w:r>
      <w:r>
        <w:rPr>
          <w:rFonts w:eastAsia="Calibri" w:cs="Times New Roman"/>
          <w:szCs w:val="28"/>
        </w:rPr>
        <w:t>:</w:t>
      </w:r>
    </w:p>
    <w:p w14:paraId="28B69FAE" w14:textId="11CFAF7D" w:rsidR="00AB38FA" w:rsidRDefault="00B402E9" w:rsidP="00101EA7">
      <w:pPr>
        <w:numPr>
          <w:ilvl w:val="0"/>
          <w:numId w:val="4"/>
        </w:numPr>
        <w:spacing w:after="0" w:line="360" w:lineRule="auto"/>
        <w:ind w:left="1134"/>
        <w:contextualSpacing/>
        <w:jc w:val="both"/>
        <w:rPr>
          <w:rFonts w:eastAsia="Calibri" w:cs="Times New Roman"/>
          <w:szCs w:val="28"/>
        </w:rPr>
      </w:pPr>
      <w:r>
        <w:rPr>
          <w:rFonts w:eastAsia="Calibri" w:cs="Times New Roman"/>
          <w:szCs w:val="28"/>
        </w:rPr>
        <w:t>Перед виготовленням, монтуванням та ремонтом треба проводити вхідний контроль</w:t>
      </w:r>
      <w:r w:rsidR="00EA4340">
        <w:rPr>
          <w:rFonts w:eastAsia="Calibri" w:cs="Times New Roman"/>
          <w:szCs w:val="28"/>
        </w:rPr>
        <w:t xml:space="preserve"> </w:t>
      </w:r>
      <w:r>
        <w:rPr>
          <w:rFonts w:eastAsia="Calibri" w:cs="Times New Roman"/>
          <w:szCs w:val="28"/>
        </w:rPr>
        <w:t>основних та зварювальних матеріалів та напівфабрикатів</w:t>
      </w:r>
      <w:r w:rsidR="00EA4340">
        <w:rPr>
          <w:rFonts w:eastAsia="Calibri" w:cs="Times New Roman"/>
          <w:szCs w:val="28"/>
        </w:rPr>
        <w:t>.</w:t>
      </w:r>
    </w:p>
    <w:p w14:paraId="53163D32" w14:textId="2EBB3DC3" w:rsidR="00EA4340" w:rsidRDefault="00EA4340" w:rsidP="00101EA7">
      <w:pPr>
        <w:numPr>
          <w:ilvl w:val="0"/>
          <w:numId w:val="4"/>
        </w:numPr>
        <w:spacing w:after="0" w:line="360" w:lineRule="auto"/>
        <w:ind w:left="1134"/>
        <w:contextualSpacing/>
        <w:jc w:val="both"/>
        <w:rPr>
          <w:rFonts w:eastAsia="Calibri" w:cs="Times New Roman"/>
          <w:szCs w:val="28"/>
        </w:rPr>
      </w:pPr>
      <w:r>
        <w:rPr>
          <w:rFonts w:eastAsia="Calibri" w:cs="Times New Roman"/>
          <w:szCs w:val="28"/>
        </w:rPr>
        <w:t>На листах та плитах, прийнятих для виготовлення виробу, треба зберігати маркування металу. При розрізанні листа на частини на кожну з них треба нанести нанести маркування металу листів.</w:t>
      </w:r>
    </w:p>
    <w:p w14:paraId="603D2DD1" w14:textId="27FD66A6" w:rsidR="00EA4340" w:rsidRDefault="00EA4340" w:rsidP="00101EA7">
      <w:pPr>
        <w:numPr>
          <w:ilvl w:val="0"/>
          <w:numId w:val="4"/>
        </w:numPr>
        <w:spacing w:after="0" w:line="360" w:lineRule="auto"/>
        <w:ind w:left="1134"/>
        <w:contextualSpacing/>
        <w:jc w:val="both"/>
        <w:rPr>
          <w:rFonts w:eastAsia="Calibri" w:cs="Times New Roman"/>
          <w:szCs w:val="28"/>
        </w:rPr>
      </w:pPr>
      <w:r>
        <w:rPr>
          <w:rFonts w:eastAsia="Calibri" w:cs="Times New Roman"/>
          <w:szCs w:val="28"/>
        </w:rPr>
        <w:lastRenderedPageBreak/>
        <w:t>Під час зберігання та транспортування матеріалів на підприємстві виробнику повинні бути виключені ушкодження матеріалів та та забезпечена можливість звірення маркування з даними супровідної документації.</w:t>
      </w:r>
    </w:p>
    <w:p w14:paraId="3F57BF61" w14:textId="18ECA9BC" w:rsidR="00EA4340" w:rsidRDefault="0046110F" w:rsidP="00101EA7">
      <w:pPr>
        <w:numPr>
          <w:ilvl w:val="0"/>
          <w:numId w:val="4"/>
        </w:numPr>
        <w:spacing w:after="0" w:line="360" w:lineRule="auto"/>
        <w:ind w:left="1134"/>
        <w:contextualSpacing/>
        <w:jc w:val="both"/>
        <w:rPr>
          <w:rFonts w:eastAsia="Calibri" w:cs="Times New Roman"/>
          <w:szCs w:val="28"/>
        </w:rPr>
      </w:pPr>
      <w:r>
        <w:rPr>
          <w:rFonts w:eastAsia="Calibri" w:cs="Times New Roman"/>
          <w:szCs w:val="28"/>
        </w:rPr>
        <w:t>Вісі наскрізних отворів деталей повинні бути перпендикулярними до опорних поверхонь.</w:t>
      </w:r>
    </w:p>
    <w:p w14:paraId="4A384260" w14:textId="28E06795" w:rsidR="0046110F" w:rsidRDefault="0046110F" w:rsidP="00101EA7">
      <w:pPr>
        <w:numPr>
          <w:ilvl w:val="0"/>
          <w:numId w:val="4"/>
        </w:numPr>
        <w:spacing w:after="0" w:line="360" w:lineRule="auto"/>
        <w:ind w:left="1134"/>
        <w:contextualSpacing/>
        <w:jc w:val="both"/>
        <w:rPr>
          <w:rFonts w:eastAsia="Calibri" w:cs="Times New Roman"/>
          <w:szCs w:val="28"/>
        </w:rPr>
      </w:pPr>
      <w:r>
        <w:rPr>
          <w:rFonts w:eastAsia="Calibri" w:cs="Times New Roman"/>
          <w:szCs w:val="28"/>
        </w:rPr>
        <w:t>На поверхні обичайок та днищ не дозволено риски, забоїни, подряпини, свищі  або інші дефекти, якщо  їх глибина перевищує мінусові граничні відхили, які передбачені відповідними нормативними документами, та якщо після зачищення їх товщина стінки буде м</w:t>
      </w:r>
      <w:r w:rsidR="00777DB1">
        <w:rPr>
          <w:rFonts w:eastAsia="Calibri" w:cs="Times New Roman"/>
          <w:szCs w:val="28"/>
        </w:rPr>
        <w:t>е</w:t>
      </w:r>
      <w:r>
        <w:rPr>
          <w:rFonts w:eastAsia="Calibri" w:cs="Times New Roman"/>
          <w:szCs w:val="28"/>
        </w:rPr>
        <w:t>нше прийнятої за розрахунками</w:t>
      </w:r>
      <w:r w:rsidR="005B6CB1">
        <w:rPr>
          <w:rFonts w:eastAsia="Calibri" w:cs="Times New Roman"/>
          <w:szCs w:val="28"/>
        </w:rPr>
        <w:t>.</w:t>
      </w:r>
      <w:r w:rsidR="00961B92">
        <w:rPr>
          <w:rFonts w:eastAsia="Calibri" w:cs="Times New Roman"/>
          <w:szCs w:val="28"/>
        </w:rPr>
        <w:t xml:space="preserve"> Дозволяється мінусове відхилення до 10%.</w:t>
      </w:r>
    </w:p>
    <w:p w14:paraId="43F2832A" w14:textId="0DE3C3D2" w:rsidR="00961B92" w:rsidRDefault="00A13DDF" w:rsidP="00101EA7">
      <w:pPr>
        <w:numPr>
          <w:ilvl w:val="0"/>
          <w:numId w:val="4"/>
        </w:numPr>
        <w:spacing w:after="0" w:line="360" w:lineRule="auto"/>
        <w:ind w:left="1134"/>
        <w:contextualSpacing/>
        <w:jc w:val="both"/>
        <w:rPr>
          <w:rFonts w:eastAsia="Calibri" w:cs="Times New Roman"/>
          <w:szCs w:val="28"/>
        </w:rPr>
      </w:pPr>
      <w:r>
        <w:rPr>
          <w:rFonts w:eastAsia="Calibri" w:cs="Times New Roman"/>
          <w:szCs w:val="28"/>
        </w:rPr>
        <w:t>Поверхні деталей треба очистити від бризок металу, отриманих під час термічного різання та зварювання.</w:t>
      </w:r>
    </w:p>
    <w:p w14:paraId="75DC0576" w14:textId="0AE60CB4" w:rsidR="00A13DDF" w:rsidRDefault="00A13DDF" w:rsidP="00101EA7">
      <w:pPr>
        <w:numPr>
          <w:ilvl w:val="0"/>
          <w:numId w:val="4"/>
        </w:numPr>
        <w:spacing w:after="0" w:line="360" w:lineRule="auto"/>
        <w:ind w:left="1134"/>
        <w:contextualSpacing/>
        <w:jc w:val="both"/>
        <w:rPr>
          <w:rFonts w:eastAsia="Calibri" w:cs="Times New Roman"/>
          <w:szCs w:val="28"/>
        </w:rPr>
      </w:pPr>
      <w:r>
        <w:rPr>
          <w:rFonts w:eastAsia="Calibri" w:cs="Times New Roman"/>
          <w:szCs w:val="28"/>
        </w:rPr>
        <w:t>Задирки повинні бути вилучені, а гострі крайки деталей та вузлів притуплені.</w:t>
      </w:r>
    </w:p>
    <w:p w14:paraId="3681F9A8" w14:textId="04C005C0" w:rsidR="00A13DDF" w:rsidRDefault="00A13DDF" w:rsidP="00101EA7">
      <w:pPr>
        <w:numPr>
          <w:ilvl w:val="0"/>
          <w:numId w:val="4"/>
        </w:numPr>
        <w:spacing w:after="0" w:line="360" w:lineRule="auto"/>
        <w:ind w:left="1134"/>
        <w:contextualSpacing/>
        <w:jc w:val="both"/>
        <w:rPr>
          <w:rFonts w:eastAsia="Calibri" w:cs="Times New Roman"/>
          <w:szCs w:val="28"/>
        </w:rPr>
      </w:pPr>
      <w:r>
        <w:rPr>
          <w:rFonts w:eastAsia="Calibri" w:cs="Times New Roman"/>
          <w:szCs w:val="28"/>
        </w:rPr>
        <w:t>Методи складання елементів під зварювання повинні забезпечувати правильне взаємне розташування стикових елементів та вільний доступ до зварювання у послідовності згідно з технологічним процесом.</w:t>
      </w:r>
    </w:p>
    <w:p w14:paraId="55A93ACA" w14:textId="31C7DC14" w:rsidR="00A13DDF" w:rsidRDefault="00747F1E" w:rsidP="00101EA7">
      <w:pPr>
        <w:numPr>
          <w:ilvl w:val="0"/>
          <w:numId w:val="4"/>
        </w:numPr>
        <w:spacing w:after="0" w:line="360" w:lineRule="auto"/>
        <w:ind w:left="1134"/>
        <w:contextualSpacing/>
        <w:jc w:val="both"/>
        <w:rPr>
          <w:rFonts w:eastAsia="Calibri" w:cs="Times New Roman"/>
          <w:szCs w:val="28"/>
        </w:rPr>
      </w:pPr>
      <w:r>
        <w:rPr>
          <w:rFonts w:eastAsia="Calibri" w:cs="Times New Roman"/>
          <w:szCs w:val="28"/>
        </w:rPr>
        <w:t>Оброблення крайок та зазор між крайками деталей, що підлягають зварювання, проводити згідно з конструкторською документацією та нормативними документами на зварні шви.</w:t>
      </w:r>
    </w:p>
    <w:p w14:paraId="5B52B19F" w14:textId="7B85EDD5" w:rsidR="00747F1E" w:rsidRDefault="00C34FFD" w:rsidP="00101EA7">
      <w:pPr>
        <w:numPr>
          <w:ilvl w:val="0"/>
          <w:numId w:val="4"/>
        </w:numPr>
        <w:spacing w:after="0" w:line="360" w:lineRule="auto"/>
        <w:ind w:left="1134"/>
        <w:contextualSpacing/>
        <w:jc w:val="both"/>
        <w:rPr>
          <w:rFonts w:eastAsia="Calibri" w:cs="Times New Roman"/>
          <w:szCs w:val="28"/>
        </w:rPr>
      </w:pPr>
      <w:r>
        <w:rPr>
          <w:rFonts w:eastAsia="Calibri" w:cs="Times New Roman"/>
          <w:szCs w:val="28"/>
        </w:rPr>
        <w:t>Зварник починає зварювальні роботи після після встановлення відділом технічного контролю правильності складання та зачищення усіх поверхонь металу, які підлягають зварюванню.</w:t>
      </w:r>
    </w:p>
    <w:p w14:paraId="6DF5CE31" w14:textId="4482E87C" w:rsidR="00C76890" w:rsidRDefault="002E45D9" w:rsidP="00101EA7">
      <w:pPr>
        <w:numPr>
          <w:ilvl w:val="0"/>
          <w:numId w:val="4"/>
        </w:numPr>
        <w:spacing w:after="0" w:line="360" w:lineRule="auto"/>
        <w:ind w:left="1134"/>
        <w:contextualSpacing/>
        <w:jc w:val="both"/>
        <w:rPr>
          <w:rFonts w:eastAsia="Calibri" w:cs="Times New Roman"/>
          <w:szCs w:val="28"/>
        </w:rPr>
      </w:pPr>
      <w:r>
        <w:rPr>
          <w:rFonts w:eastAsia="Calibri" w:cs="Times New Roman"/>
          <w:szCs w:val="28"/>
        </w:rPr>
        <w:t>Після складання та зварювання обичайок корпус (без днищ) повинен відповідати наступним вимогам</w:t>
      </w:r>
      <w:r w:rsidR="00C76890">
        <w:rPr>
          <w:rFonts w:eastAsia="Calibri" w:cs="Times New Roman"/>
          <w:szCs w:val="28"/>
        </w:rPr>
        <w:t>:</w:t>
      </w:r>
    </w:p>
    <w:p w14:paraId="6D1DC4AC" w14:textId="31CABDDE" w:rsidR="00C76890" w:rsidRDefault="00C76890" w:rsidP="00101EA7">
      <w:pPr>
        <w:pStyle w:val="a3"/>
        <w:numPr>
          <w:ilvl w:val="0"/>
          <w:numId w:val="16"/>
        </w:numPr>
        <w:spacing w:after="0" w:line="360" w:lineRule="auto"/>
        <w:ind w:left="1134"/>
        <w:jc w:val="both"/>
        <w:rPr>
          <w:rFonts w:eastAsia="Calibri" w:cs="Times New Roman"/>
          <w:szCs w:val="28"/>
        </w:rPr>
      </w:pPr>
      <w:r>
        <w:rPr>
          <w:rFonts w:eastAsia="Calibri" w:cs="Times New Roman"/>
          <w:szCs w:val="28"/>
        </w:rPr>
        <w:t>Відхилення за довжиною не більше ніж ±0,3% від номінальної довжини, але не більше ніж ± 75 мм;</w:t>
      </w:r>
    </w:p>
    <w:p w14:paraId="49E2BFD8" w14:textId="2A65574B" w:rsidR="00C76890" w:rsidRDefault="00C76890" w:rsidP="00101EA7">
      <w:pPr>
        <w:pStyle w:val="a3"/>
        <w:numPr>
          <w:ilvl w:val="0"/>
          <w:numId w:val="16"/>
        </w:numPr>
        <w:spacing w:after="0" w:line="360" w:lineRule="auto"/>
        <w:ind w:left="1134"/>
        <w:jc w:val="both"/>
        <w:rPr>
          <w:rFonts w:eastAsia="Calibri" w:cs="Times New Roman"/>
          <w:szCs w:val="28"/>
        </w:rPr>
      </w:pPr>
      <w:r>
        <w:rPr>
          <w:rFonts w:eastAsia="Calibri" w:cs="Times New Roman"/>
          <w:szCs w:val="28"/>
        </w:rPr>
        <w:lastRenderedPageBreak/>
        <w:t>Відхилення від прямолінійності не більше ніж 2 мм на довжині 1м, але не більше ніж 20 мм на всю довжину корпусу при довжині корпусу не більше 10 м.</w:t>
      </w:r>
    </w:p>
    <w:p w14:paraId="0CD2A820" w14:textId="23BE5B4F" w:rsidR="00C76890" w:rsidRDefault="00C76890" w:rsidP="00101EA7">
      <w:pPr>
        <w:spacing w:after="0" w:line="360" w:lineRule="auto"/>
        <w:ind w:left="1134" w:firstLine="567"/>
        <w:jc w:val="both"/>
        <w:rPr>
          <w:rFonts w:eastAsia="Calibri" w:cs="Times New Roman"/>
          <w:szCs w:val="28"/>
        </w:rPr>
      </w:pPr>
      <w:r>
        <w:rPr>
          <w:rFonts w:eastAsia="Calibri" w:cs="Times New Roman"/>
          <w:szCs w:val="28"/>
        </w:rPr>
        <w:t>При цьому місцеву непрямолінійність не враховують:</w:t>
      </w:r>
    </w:p>
    <w:p w14:paraId="58C1A816" w14:textId="31F8D0CC" w:rsidR="00C76890" w:rsidRDefault="00C76890" w:rsidP="00101EA7">
      <w:pPr>
        <w:pStyle w:val="a3"/>
        <w:numPr>
          <w:ilvl w:val="0"/>
          <w:numId w:val="4"/>
        </w:numPr>
        <w:spacing w:after="0" w:line="360" w:lineRule="auto"/>
        <w:ind w:left="1134"/>
        <w:jc w:val="both"/>
        <w:rPr>
          <w:rFonts w:eastAsia="Calibri" w:cs="Times New Roman"/>
          <w:szCs w:val="28"/>
        </w:rPr>
      </w:pPr>
      <w:r>
        <w:rPr>
          <w:rFonts w:eastAsia="Calibri" w:cs="Times New Roman"/>
          <w:szCs w:val="28"/>
        </w:rPr>
        <w:t>В місцях зварних швів;</w:t>
      </w:r>
    </w:p>
    <w:p w14:paraId="316EFDEF" w14:textId="2BE49B63" w:rsidR="00C76890" w:rsidRDefault="00C76890" w:rsidP="00101EA7">
      <w:pPr>
        <w:pStyle w:val="a3"/>
        <w:numPr>
          <w:ilvl w:val="0"/>
          <w:numId w:val="4"/>
        </w:numPr>
        <w:spacing w:after="0" w:line="360" w:lineRule="auto"/>
        <w:ind w:left="1134"/>
        <w:jc w:val="both"/>
        <w:rPr>
          <w:rFonts w:eastAsia="Calibri" w:cs="Times New Roman"/>
          <w:szCs w:val="28"/>
        </w:rPr>
      </w:pPr>
      <w:r>
        <w:rPr>
          <w:rFonts w:eastAsia="Calibri" w:cs="Times New Roman"/>
          <w:szCs w:val="28"/>
        </w:rPr>
        <w:t>В зоні приварення штуцерів та люків у корпус;</w:t>
      </w:r>
    </w:p>
    <w:p w14:paraId="7C29F7D5" w14:textId="51D6164B" w:rsidR="00C76890" w:rsidRDefault="00C76890" w:rsidP="00101EA7">
      <w:pPr>
        <w:pStyle w:val="a3"/>
        <w:numPr>
          <w:ilvl w:val="0"/>
          <w:numId w:val="4"/>
        </w:numPr>
        <w:spacing w:after="0" w:line="360" w:lineRule="auto"/>
        <w:ind w:left="1134"/>
        <w:jc w:val="both"/>
        <w:rPr>
          <w:rFonts w:eastAsia="Calibri" w:cs="Times New Roman"/>
          <w:szCs w:val="28"/>
        </w:rPr>
      </w:pPr>
      <w:r>
        <w:rPr>
          <w:rFonts w:eastAsia="Calibri" w:cs="Times New Roman"/>
          <w:szCs w:val="28"/>
        </w:rPr>
        <w:t>В зоні конусності обичайки, яку використовують для досягнення допустимих зміщень крайок у кільцевих швах посудин, з еліптичними днищами.</w:t>
      </w:r>
    </w:p>
    <w:p w14:paraId="1D221C48" w14:textId="79D6D565" w:rsidR="00C76890" w:rsidRPr="00C76890" w:rsidRDefault="00931085" w:rsidP="00101EA7">
      <w:pPr>
        <w:pStyle w:val="a3"/>
        <w:numPr>
          <w:ilvl w:val="0"/>
          <w:numId w:val="4"/>
        </w:numPr>
        <w:spacing w:after="0" w:line="360" w:lineRule="auto"/>
        <w:ind w:left="1134"/>
        <w:jc w:val="both"/>
        <w:rPr>
          <w:rFonts w:eastAsia="Calibri" w:cs="Times New Roman"/>
          <w:szCs w:val="28"/>
        </w:rPr>
      </w:pPr>
      <w:r>
        <w:rPr>
          <w:rFonts w:eastAsia="Calibri" w:cs="Times New Roman"/>
          <w:szCs w:val="28"/>
        </w:rPr>
        <w:t>Відхилення внутрішнього (зовнішнього) діаметра корпусу посудин дозволено не більше ніж ± 1% номінального діаметра. Відносна овальність корпусу посудини не повинна перевищувати 1%</w:t>
      </w:r>
      <w:r w:rsidR="00FB014A">
        <w:rPr>
          <w:rFonts w:eastAsia="Calibri" w:cs="Times New Roman"/>
          <w:szCs w:val="28"/>
        </w:rPr>
        <w:t xml:space="preserve"> (рис. 2.1.).</w:t>
      </w:r>
    </w:p>
    <w:p w14:paraId="6A9581D7" w14:textId="23424E04" w:rsidR="00EA4340" w:rsidRDefault="00FB014A" w:rsidP="00101EA7">
      <w:pPr>
        <w:spacing w:after="0" w:line="360" w:lineRule="auto"/>
        <w:ind w:left="1134"/>
        <w:contextualSpacing/>
        <w:jc w:val="center"/>
        <w:rPr>
          <w:rFonts w:eastAsia="Calibri" w:cs="Times New Roman"/>
          <w:szCs w:val="28"/>
        </w:rPr>
      </w:pPr>
      <w:r w:rsidRPr="00546EE1">
        <w:rPr>
          <w:rFonts w:ascii="Calibri" w:eastAsia="Calibri" w:hAnsi="Calibri" w:cs="Times New Roman"/>
          <w:noProof/>
          <w:lang w:val="ru-RU" w:eastAsia="ru-RU"/>
        </w:rPr>
        <w:drawing>
          <wp:inline distT="0" distB="0" distL="0" distR="0" wp14:anchorId="41B7AE3E" wp14:editId="3EA4629B">
            <wp:extent cx="2314575" cy="2247900"/>
            <wp:effectExtent l="0" t="0" r="9525" b="0"/>
            <wp:docPr id="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14575" cy="2247900"/>
                    </a:xfrm>
                    <a:prstGeom prst="rect">
                      <a:avLst/>
                    </a:prstGeom>
                    <a:noFill/>
                    <a:ln>
                      <a:noFill/>
                    </a:ln>
                  </pic:spPr>
                </pic:pic>
              </a:graphicData>
            </a:graphic>
          </wp:inline>
        </w:drawing>
      </w:r>
    </w:p>
    <w:p w14:paraId="6B154A59" w14:textId="62B36BC3" w:rsidR="00FB014A" w:rsidRDefault="00FB014A" w:rsidP="00101EA7">
      <w:pPr>
        <w:spacing w:after="0" w:line="360" w:lineRule="auto"/>
        <w:ind w:left="1134"/>
        <w:jc w:val="center"/>
        <w:rPr>
          <w:rFonts w:eastAsia="Calibri" w:cs="Times New Roman"/>
          <w:szCs w:val="28"/>
        </w:rPr>
      </w:pPr>
      <w:r>
        <w:rPr>
          <w:rFonts w:eastAsia="Calibri" w:cs="Times New Roman"/>
          <w:szCs w:val="28"/>
        </w:rPr>
        <w:t>Рис. 2.1.</w:t>
      </w:r>
      <w:r w:rsidRPr="00546EE1">
        <w:rPr>
          <w:rFonts w:eastAsia="Calibri" w:cs="Times New Roman"/>
          <w:szCs w:val="28"/>
        </w:rPr>
        <w:t xml:space="preserve"> Відхилення від округлості</w:t>
      </w:r>
    </w:p>
    <w:p w14:paraId="183A1546" w14:textId="2A27A855" w:rsidR="00FB014A" w:rsidRDefault="00164F2F" w:rsidP="00101EA7">
      <w:pPr>
        <w:pStyle w:val="a3"/>
        <w:numPr>
          <w:ilvl w:val="0"/>
          <w:numId w:val="4"/>
        </w:numPr>
        <w:spacing w:after="0" w:line="360" w:lineRule="auto"/>
        <w:ind w:left="1134"/>
        <w:jc w:val="both"/>
        <w:rPr>
          <w:rFonts w:eastAsia="Calibri" w:cs="Times New Roman"/>
          <w:szCs w:val="28"/>
        </w:rPr>
      </w:pPr>
      <w:r>
        <w:rPr>
          <w:rFonts w:eastAsia="Calibri" w:cs="Times New Roman"/>
          <w:szCs w:val="28"/>
        </w:rPr>
        <w:t>Зміщення крайок заготовок зварних днищ не повинно перевищувати 10% від товщини листа, але не більше ніж 3 мм.</w:t>
      </w:r>
    </w:p>
    <w:p w14:paraId="4E717D86" w14:textId="4C738718" w:rsidR="00164F2F" w:rsidRDefault="00164F2F" w:rsidP="00101EA7">
      <w:pPr>
        <w:pStyle w:val="a3"/>
        <w:numPr>
          <w:ilvl w:val="0"/>
          <w:numId w:val="4"/>
        </w:numPr>
        <w:spacing w:after="0" w:line="360" w:lineRule="auto"/>
        <w:ind w:left="1134"/>
        <w:jc w:val="both"/>
        <w:rPr>
          <w:rFonts w:eastAsia="Calibri" w:cs="Times New Roman"/>
          <w:szCs w:val="28"/>
        </w:rPr>
      </w:pPr>
      <w:r>
        <w:rPr>
          <w:rFonts w:eastAsia="Calibri" w:cs="Times New Roman"/>
          <w:szCs w:val="28"/>
        </w:rPr>
        <w:t>Днище, що є товарною продукцією, повинно мати маркування:</w:t>
      </w:r>
    </w:p>
    <w:p w14:paraId="07128EB8" w14:textId="66459BDE" w:rsidR="00164F2F" w:rsidRDefault="00164F2F" w:rsidP="00101EA7">
      <w:pPr>
        <w:pStyle w:val="a3"/>
        <w:numPr>
          <w:ilvl w:val="0"/>
          <w:numId w:val="17"/>
        </w:numPr>
        <w:spacing w:after="0" w:line="360" w:lineRule="auto"/>
        <w:ind w:left="1134"/>
        <w:jc w:val="both"/>
        <w:rPr>
          <w:rFonts w:eastAsia="Calibri" w:cs="Times New Roman"/>
          <w:szCs w:val="28"/>
        </w:rPr>
      </w:pPr>
      <w:r>
        <w:rPr>
          <w:rFonts w:eastAsia="Calibri" w:cs="Times New Roman"/>
          <w:szCs w:val="28"/>
        </w:rPr>
        <w:t xml:space="preserve"> Товарний знак або назву підприємства-виробника;</w:t>
      </w:r>
    </w:p>
    <w:p w14:paraId="17798A56" w14:textId="01818D27" w:rsidR="00164F2F" w:rsidRDefault="00164F2F" w:rsidP="00101EA7">
      <w:pPr>
        <w:pStyle w:val="a3"/>
        <w:numPr>
          <w:ilvl w:val="0"/>
          <w:numId w:val="17"/>
        </w:numPr>
        <w:spacing w:after="0" w:line="360" w:lineRule="auto"/>
        <w:ind w:left="1134"/>
        <w:jc w:val="both"/>
        <w:rPr>
          <w:rFonts w:eastAsia="Calibri" w:cs="Times New Roman"/>
          <w:szCs w:val="28"/>
        </w:rPr>
      </w:pPr>
      <w:r>
        <w:rPr>
          <w:rFonts w:eastAsia="Calibri" w:cs="Times New Roman"/>
          <w:szCs w:val="28"/>
        </w:rPr>
        <w:t>Номер днища;</w:t>
      </w:r>
    </w:p>
    <w:p w14:paraId="5CC106C5" w14:textId="3569613D" w:rsidR="00164F2F" w:rsidRDefault="00164F2F" w:rsidP="00101EA7">
      <w:pPr>
        <w:pStyle w:val="a3"/>
        <w:numPr>
          <w:ilvl w:val="0"/>
          <w:numId w:val="17"/>
        </w:numPr>
        <w:spacing w:after="0" w:line="360" w:lineRule="auto"/>
        <w:ind w:left="1134"/>
        <w:jc w:val="both"/>
        <w:rPr>
          <w:rFonts w:eastAsia="Calibri" w:cs="Times New Roman"/>
          <w:szCs w:val="28"/>
        </w:rPr>
      </w:pPr>
      <w:r>
        <w:rPr>
          <w:rFonts w:eastAsia="Calibri" w:cs="Times New Roman"/>
          <w:szCs w:val="28"/>
        </w:rPr>
        <w:t>Марку матеріалу;</w:t>
      </w:r>
    </w:p>
    <w:p w14:paraId="26C44351" w14:textId="2B1DA79D" w:rsidR="00164F2F" w:rsidRDefault="00164F2F" w:rsidP="00101EA7">
      <w:pPr>
        <w:pStyle w:val="a3"/>
        <w:numPr>
          <w:ilvl w:val="0"/>
          <w:numId w:val="17"/>
        </w:numPr>
        <w:spacing w:after="0" w:line="360" w:lineRule="auto"/>
        <w:ind w:left="1134"/>
        <w:jc w:val="both"/>
        <w:rPr>
          <w:rFonts w:eastAsia="Calibri" w:cs="Times New Roman"/>
          <w:szCs w:val="28"/>
        </w:rPr>
      </w:pPr>
      <w:r>
        <w:rPr>
          <w:rFonts w:eastAsia="Calibri" w:cs="Times New Roman"/>
          <w:szCs w:val="28"/>
        </w:rPr>
        <w:t>Умовне позначення днища;</w:t>
      </w:r>
    </w:p>
    <w:p w14:paraId="2BB40E6C" w14:textId="11550E93" w:rsidR="00164F2F" w:rsidRPr="00164F2F" w:rsidRDefault="00164F2F" w:rsidP="00101EA7">
      <w:pPr>
        <w:pStyle w:val="a3"/>
        <w:numPr>
          <w:ilvl w:val="0"/>
          <w:numId w:val="17"/>
        </w:numPr>
        <w:spacing w:after="0" w:line="360" w:lineRule="auto"/>
        <w:ind w:left="1134"/>
        <w:jc w:val="both"/>
        <w:rPr>
          <w:rFonts w:eastAsia="Calibri" w:cs="Times New Roman"/>
          <w:szCs w:val="28"/>
        </w:rPr>
      </w:pPr>
      <w:r>
        <w:rPr>
          <w:rFonts w:eastAsia="Calibri" w:cs="Times New Roman"/>
          <w:szCs w:val="28"/>
        </w:rPr>
        <w:t>Тавро технічного контролю.</w:t>
      </w:r>
    </w:p>
    <w:p w14:paraId="7EE2AFF7" w14:textId="472D19A0" w:rsidR="00EA4340" w:rsidRPr="00717A3A" w:rsidRDefault="00717A3A" w:rsidP="00101EA7">
      <w:pPr>
        <w:pStyle w:val="a3"/>
        <w:numPr>
          <w:ilvl w:val="0"/>
          <w:numId w:val="4"/>
        </w:numPr>
        <w:spacing w:after="0" w:line="360" w:lineRule="auto"/>
        <w:ind w:left="1134"/>
        <w:jc w:val="both"/>
        <w:rPr>
          <w:rFonts w:eastAsia="Calibri" w:cs="Times New Roman"/>
          <w:szCs w:val="28"/>
        </w:rPr>
      </w:pPr>
      <w:r>
        <w:lastRenderedPageBreak/>
        <w:t>Зварювання корпусів та приварювання до них деталей посудин 1, 2, 3, 4 груп, а також зварювання внутрішніх пристроїв посудин, вказаних груп, повинні проводити зварники, які склали іспити відповідно до НПАОП 0.00-1.16 та які мають посвідчення установленої форми. Технологія зварювання відповідно до вимог 4.3 НПАОП 0.00-1.07.</w:t>
      </w:r>
    </w:p>
    <w:p w14:paraId="283CD795" w14:textId="1C4C7A89" w:rsidR="00717A3A" w:rsidRPr="00983326" w:rsidRDefault="00983326" w:rsidP="00101EA7">
      <w:pPr>
        <w:pStyle w:val="a3"/>
        <w:numPr>
          <w:ilvl w:val="0"/>
          <w:numId w:val="4"/>
        </w:numPr>
        <w:spacing w:after="0" w:line="360" w:lineRule="auto"/>
        <w:ind w:left="1134"/>
        <w:jc w:val="both"/>
        <w:rPr>
          <w:rFonts w:eastAsia="Calibri" w:cs="Times New Roman"/>
          <w:szCs w:val="28"/>
        </w:rPr>
      </w:pPr>
      <w:r>
        <w:t>Підготовка крайок відповідно до нормативних документів та конструкторської документації. Крайки, підготовлені під зварювання елементів посудин, повинні бути зачищені на ширину не менше ніж 20 мм, а для електрошлакового зварювання - на ширину не менше ніж 50 мм та не повинні мати слідів іржі, мастил, окалини та інших забруднень. Підготовлені крайки підлягають візуальному огляду для виявлення пороків металу.</w:t>
      </w:r>
    </w:p>
    <w:p w14:paraId="3D058D8C" w14:textId="3976F963" w:rsidR="00983326" w:rsidRPr="00983326" w:rsidRDefault="00983326" w:rsidP="00101EA7">
      <w:pPr>
        <w:pStyle w:val="a3"/>
        <w:numPr>
          <w:ilvl w:val="0"/>
          <w:numId w:val="4"/>
        </w:numPr>
        <w:spacing w:after="0" w:line="360" w:lineRule="auto"/>
        <w:ind w:left="1134"/>
        <w:jc w:val="both"/>
        <w:rPr>
          <w:rFonts w:eastAsia="Calibri" w:cs="Times New Roman"/>
          <w:szCs w:val="28"/>
        </w:rPr>
      </w:pPr>
      <w:r>
        <w:t>Усі зварні шви підлягають тавруванню, що дозволяє установити зварника, який виконував ці шви. Тавро наносять на відстані 20 мм - 50 мм від крайки зварного шва з зовнішньої сторони.</w:t>
      </w:r>
    </w:p>
    <w:p w14:paraId="244A0F4D" w14:textId="323B52A3" w:rsidR="00983326" w:rsidRPr="00EC2EA8" w:rsidRDefault="00EC2EA8" w:rsidP="00101EA7">
      <w:pPr>
        <w:pStyle w:val="a3"/>
        <w:numPr>
          <w:ilvl w:val="0"/>
          <w:numId w:val="4"/>
        </w:numPr>
        <w:spacing w:after="0" w:line="360" w:lineRule="auto"/>
        <w:ind w:left="1134"/>
        <w:jc w:val="both"/>
        <w:rPr>
          <w:rFonts w:eastAsia="Calibri" w:cs="Times New Roman"/>
          <w:szCs w:val="28"/>
        </w:rPr>
      </w:pPr>
      <w:r>
        <w:t>Зварні шви посудин повинні бути розташовані так, щоб забезпечити можливість їх візуального огляду та контролю якості неруйнівним методом (ультразвуковою дефектоскопією, радіографічним контролем тощо), а також усунення в них дефектів.</w:t>
      </w:r>
    </w:p>
    <w:p w14:paraId="28DE09B6" w14:textId="671D54C2" w:rsidR="00EC2EA8" w:rsidRPr="00EC2EA8" w:rsidRDefault="00EC2EA8" w:rsidP="00101EA7">
      <w:pPr>
        <w:pStyle w:val="a3"/>
        <w:numPr>
          <w:ilvl w:val="0"/>
          <w:numId w:val="4"/>
        </w:numPr>
        <w:spacing w:after="0" w:line="360" w:lineRule="auto"/>
        <w:ind w:left="1134"/>
        <w:jc w:val="both"/>
        <w:rPr>
          <w:rFonts w:eastAsia="Calibri" w:cs="Times New Roman"/>
          <w:szCs w:val="28"/>
        </w:rPr>
      </w:pPr>
      <w:r>
        <w:t>Поздовжні шви суміжних обичайок та шви днищ у посудинах 1, 2, 3, 4 груп повинні бути зміщені один відносно одного на величину трикратної товщини найбільш товстого елемента, але не менше ніж на 100 мм між осями швів.</w:t>
      </w:r>
    </w:p>
    <w:p w14:paraId="6B4973AF" w14:textId="27731364" w:rsidR="00EC2EA8" w:rsidRPr="00EC2EA8" w:rsidRDefault="00EC2EA8" w:rsidP="00101EA7">
      <w:pPr>
        <w:pStyle w:val="a3"/>
        <w:numPr>
          <w:ilvl w:val="0"/>
          <w:numId w:val="4"/>
        </w:numPr>
        <w:spacing w:after="0" w:line="360" w:lineRule="auto"/>
        <w:ind w:left="1134"/>
        <w:jc w:val="both"/>
        <w:rPr>
          <w:rFonts w:eastAsia="Calibri" w:cs="Times New Roman"/>
          <w:szCs w:val="28"/>
        </w:rPr>
      </w:pPr>
      <w:r>
        <w:t xml:space="preserve">Форма та розміри швів повинні відповідати вимогам нормативних документів на шви зварних з'єднань або конструкторської документації. При виконанні стикових з'єднань дозволено не виправляти зварні шви, якщо збільшення розмірів валика (ширина та висота) складає не більше ніж 30 % від передбачених нормативним документом розмірів на даний вид зварювання. За конструктивною необхідністю дозволено знімання посилення швів у стикових зварних з'єднаннях з однієї або з двох сторін </w:t>
      </w:r>
      <w:r>
        <w:lastRenderedPageBreak/>
        <w:t>урівень з основним металом, при цьому товщина будь-якої ділянки зварного з'єднання після зняття посилення не повинна бути менше товщини основного металу. Зняття посилення шва дозволено здійснювати тільки механічним способом.</w:t>
      </w:r>
    </w:p>
    <w:p w14:paraId="0AC79FE8" w14:textId="77777777" w:rsidR="00164F2F" w:rsidRPr="00215491" w:rsidRDefault="00164F2F" w:rsidP="00215491">
      <w:pPr>
        <w:pStyle w:val="a3"/>
        <w:spacing w:after="0" w:line="360" w:lineRule="auto"/>
        <w:ind w:left="927"/>
        <w:jc w:val="both"/>
        <w:rPr>
          <w:rFonts w:eastAsia="Calibri" w:cs="Times New Roman"/>
          <w:szCs w:val="28"/>
        </w:rPr>
      </w:pPr>
    </w:p>
    <w:p w14:paraId="57959369" w14:textId="4C23F07E" w:rsidR="001B1446" w:rsidRPr="009D572E" w:rsidRDefault="001B1446" w:rsidP="00B130BE">
      <w:pPr>
        <w:pStyle w:val="a3"/>
        <w:keepNext/>
        <w:keepLines/>
        <w:numPr>
          <w:ilvl w:val="1"/>
          <w:numId w:val="1"/>
        </w:numPr>
        <w:spacing w:before="480" w:after="240"/>
        <w:jc w:val="center"/>
        <w:outlineLvl w:val="0"/>
        <w:rPr>
          <w:rFonts w:eastAsia="Times New Roman" w:cs="Times New Roman"/>
          <w:b/>
          <w:bCs/>
          <w:szCs w:val="28"/>
        </w:rPr>
      </w:pPr>
      <w:bookmarkStart w:id="13" w:name="_Toc122426418"/>
      <w:r w:rsidRPr="009D572E">
        <w:rPr>
          <w:rFonts w:eastAsia="Times New Roman" w:cs="Times New Roman"/>
          <w:b/>
          <w:bCs/>
          <w:szCs w:val="28"/>
        </w:rPr>
        <w:t>Контроль якості виробу</w:t>
      </w:r>
      <w:bookmarkEnd w:id="13"/>
    </w:p>
    <w:p w14:paraId="03DAE88A" w14:textId="2FE952B2" w:rsidR="00761364" w:rsidRDefault="0035399D" w:rsidP="00101EA7">
      <w:pPr>
        <w:pStyle w:val="31"/>
        <w:ind w:firstLine="851"/>
      </w:pPr>
      <w:r>
        <w:t>Контролювання зварних з’єднань треба проводити згідно з 4.5 НПАОП 0.00- 1.07 та цього стандарту. Розміри та геометричні форми поверхонь треба вимірювати засобами вимірювання, що забезпечують похибку не більше ніж 10 % від встановленого допуску на виготовлення. Габаритні розміри посудин треба вимірювати рулеткою з застосуванням виска та рівня або аналітичним методом, підсумовуючи розміри складальних одиниць та деталей.</w:t>
      </w:r>
    </w:p>
    <w:p w14:paraId="251635D5" w14:textId="4164FC8F" w:rsidR="0035399D" w:rsidRDefault="0035399D" w:rsidP="00101EA7">
      <w:pPr>
        <w:pStyle w:val="31"/>
        <w:ind w:firstLine="851"/>
      </w:pPr>
      <w:r>
        <w:t>Контролювання якості поверхонь на відсутність закочування, розшарувань, грубих рисок, тріщин, що понижують якість та погіршують товарний вигляд, треба проводити візуально.</w:t>
      </w:r>
    </w:p>
    <w:p w14:paraId="5A39E40C" w14:textId="26B609E6" w:rsidR="0035399D" w:rsidRDefault="0035399D" w:rsidP="00101EA7">
      <w:pPr>
        <w:pStyle w:val="31"/>
        <w:ind w:firstLine="851"/>
      </w:pPr>
      <w:r>
        <w:t>Остаточне контролювання якості зварних з’єднань посудин, що підлягають термічному обробленню, треба проводити після термічного оброблення радіографічним контролем або ультразвуковою дефектоскопією.</w:t>
      </w:r>
    </w:p>
    <w:p w14:paraId="30A677D3" w14:textId="3CFF6BD6" w:rsidR="0035399D" w:rsidRDefault="0035399D" w:rsidP="00101EA7">
      <w:pPr>
        <w:pStyle w:val="31"/>
        <w:ind w:firstLine="851"/>
      </w:pPr>
      <w:r>
        <w:t>Необхідність та обсяг проведення додаткового контролювання радіографічним методом або ультразвуковою дефектоскопією після гідравлічних випробувань визначають згідно з конструкторською документацією.</w:t>
      </w:r>
    </w:p>
    <w:p w14:paraId="2DD8B83A" w14:textId="71818655" w:rsidR="0035399D" w:rsidRDefault="0035399D" w:rsidP="00101EA7">
      <w:pPr>
        <w:pStyle w:val="31"/>
        <w:ind w:firstLine="851"/>
      </w:pPr>
      <w:r>
        <w:t xml:space="preserve">В процесі виготовлення складальних одиниць та деталей треба перевіряти на відповідність вимогам стандартів (технічних умов) і проекту: - стану та якості зварюваних складальних </w:t>
      </w:r>
      <w:r w:rsidR="00953F73">
        <w:t>одиниць, деталей та зварюваних</w:t>
      </w:r>
      <w:r>
        <w:t xml:space="preserve"> матеріалів; - якість підготування крайок під зварювання; - додержання технологічного процесу зварювання та термооброблення.</w:t>
      </w:r>
    </w:p>
    <w:p w14:paraId="738A3AB1" w14:textId="2052344D" w:rsidR="0035399D" w:rsidRDefault="0035399D" w:rsidP="00101EA7">
      <w:pPr>
        <w:pStyle w:val="31"/>
        <w:ind w:firstLine="851"/>
      </w:pPr>
      <w:r>
        <w:t>Візуальний контроль та вимірювання зварних швів необхідно проводити після очищення швів та прилеглих до них ділянок основного металу від жужелі, бризок та інших забруднень.</w:t>
      </w:r>
    </w:p>
    <w:p w14:paraId="0CAD1EAE" w14:textId="1CB26AB0" w:rsidR="0035399D" w:rsidRDefault="0035399D" w:rsidP="00101EA7">
      <w:pPr>
        <w:pStyle w:val="31"/>
        <w:ind w:firstLine="851"/>
      </w:pPr>
      <w:r>
        <w:lastRenderedPageBreak/>
        <w:t>Візуальний контроль та вимірювання потрібно проводити у доступних місцях з двох сторін за всією довжиною шва.</w:t>
      </w:r>
    </w:p>
    <w:p w14:paraId="1C177037" w14:textId="15F30B5E" w:rsidR="0035399D" w:rsidRDefault="00B60573" w:rsidP="00101EA7">
      <w:pPr>
        <w:pStyle w:val="31"/>
        <w:ind w:firstLine="851"/>
      </w:pPr>
      <w:r>
        <w:t>Для виявлення внутрішніх дефектів зварних з’єднань треба застосовувати проникливі методи неруйнівного контролю: ультразвуковий та радіографічний.</w:t>
      </w:r>
    </w:p>
    <w:p w14:paraId="2807CCF9" w14:textId="0E0B014D" w:rsidR="00B60573" w:rsidRDefault="00D1056B" w:rsidP="00101EA7">
      <w:pPr>
        <w:pStyle w:val="31"/>
        <w:ind w:firstLine="851"/>
      </w:pPr>
      <w:r>
        <w:t xml:space="preserve">Радіографічний контроль зварних з'єднань потрібно проводити згідно з </w:t>
      </w:r>
      <w:r w:rsidRPr="00D1056B">
        <w:t>ДСТУ EN ISO 17636-1:2014</w:t>
      </w:r>
      <w:r>
        <w:t>.</w:t>
      </w:r>
    </w:p>
    <w:p w14:paraId="573D9F18" w14:textId="63108C3C" w:rsidR="00D1056B" w:rsidRDefault="00D1056B" w:rsidP="00101EA7">
      <w:pPr>
        <w:pStyle w:val="31"/>
        <w:ind w:firstLine="851"/>
      </w:pPr>
      <w:r>
        <w:t>Обов'язковому контролюванню радіографічним методом підлягають:</w:t>
      </w:r>
    </w:p>
    <w:p w14:paraId="0CE0CE77" w14:textId="1E565A67" w:rsidR="00D1056B" w:rsidRDefault="00D1056B" w:rsidP="00101EA7">
      <w:pPr>
        <w:pStyle w:val="31"/>
        <w:ind w:firstLine="851"/>
      </w:pPr>
      <w:r>
        <w:t>а) стикові, кутові, таврові зварні з'єднання посудин (складальних одиниць, деталей), включаючи з'єднання люків та штуцерів з корпусом, які доступні для цього контролю у обсязі</w:t>
      </w:r>
      <w:r w:rsidR="00B6032B">
        <w:t xml:space="preserve"> не менше 25%;</w:t>
      </w:r>
    </w:p>
    <w:p w14:paraId="71D6ECCB" w14:textId="0629AA65" w:rsidR="00B6032B" w:rsidRDefault="00B6032B" w:rsidP="00101EA7">
      <w:pPr>
        <w:pStyle w:val="31"/>
        <w:ind w:firstLine="851"/>
      </w:pPr>
      <w:r>
        <w:t>б) місця перетину зварних з'єднань;</w:t>
      </w:r>
    </w:p>
    <w:p w14:paraId="72862363" w14:textId="7AF6FAD9" w:rsidR="000E327C" w:rsidRDefault="000E327C" w:rsidP="00101EA7">
      <w:pPr>
        <w:pStyle w:val="31"/>
        <w:ind w:firstLine="851"/>
      </w:pPr>
      <w:r>
        <w:t>Місця контролювання зварних з'єднань посудин  радіографічним методом або ультразвуковою дефектоскопією повинен установлювати відділ технічного контролю підприємства-виробника, а посудин, які поставляють на експорт - відповідно до вимог контракту.</w:t>
      </w:r>
    </w:p>
    <w:p w14:paraId="700254A2" w14:textId="785C1A9A" w:rsidR="000E327C" w:rsidRDefault="000E327C" w:rsidP="00101EA7">
      <w:pPr>
        <w:pStyle w:val="31"/>
        <w:ind w:firstLine="851"/>
      </w:pPr>
      <w:r>
        <w:t>Перед контролюванням відповідні ділянки зварних з'єднань треба промаркувати, щоб їх можна було легко виявити на картах контролю чи радіографічних знімках.</w:t>
      </w:r>
    </w:p>
    <w:p w14:paraId="19C053EA" w14:textId="4D424EC7" w:rsidR="001B1446" w:rsidRDefault="001B1446" w:rsidP="001B1446">
      <w:pPr>
        <w:pStyle w:val="a3"/>
        <w:spacing w:after="0" w:line="360" w:lineRule="auto"/>
        <w:ind w:left="0"/>
        <w:jc w:val="center"/>
        <w:rPr>
          <w:szCs w:val="28"/>
          <w:lang w:val="ru-RU"/>
        </w:rPr>
      </w:pPr>
      <w:r>
        <w:rPr>
          <w:szCs w:val="28"/>
        </w:rPr>
        <w:t xml:space="preserve">Допустимі дефекти по оціночній групі С по </w:t>
      </w:r>
      <w:r>
        <w:rPr>
          <w:szCs w:val="28"/>
          <w:lang w:val="en-US"/>
        </w:rPr>
        <w:t>ISO</w:t>
      </w:r>
      <w:r>
        <w:rPr>
          <w:szCs w:val="28"/>
          <w:lang w:val="ru-RU"/>
        </w:rPr>
        <w:t xml:space="preserve"> 5817</w:t>
      </w:r>
    </w:p>
    <w:p w14:paraId="025FF72D" w14:textId="77777777" w:rsidR="001B1446" w:rsidRDefault="001B1446" w:rsidP="00101EA7">
      <w:pPr>
        <w:pStyle w:val="a3"/>
        <w:spacing w:after="0" w:line="360" w:lineRule="auto"/>
        <w:ind w:left="0" w:firstLine="851"/>
        <w:jc w:val="both"/>
        <w:rPr>
          <w:b/>
          <w:szCs w:val="28"/>
          <w:lang w:val="ru-RU"/>
        </w:rPr>
      </w:pPr>
      <w:r>
        <w:rPr>
          <w:b/>
          <w:szCs w:val="28"/>
          <w:lang w:val="ru-RU"/>
        </w:rPr>
        <w:t xml:space="preserve"> Поверхневі дефекти</w:t>
      </w:r>
    </w:p>
    <w:p w14:paraId="369A318B" w14:textId="259C325F" w:rsidR="001B1446" w:rsidRDefault="001B1446" w:rsidP="00101EA7">
      <w:pPr>
        <w:pStyle w:val="a3"/>
        <w:spacing w:after="0" w:line="360" w:lineRule="auto"/>
        <w:ind w:left="0" w:firstLine="851"/>
        <w:jc w:val="both"/>
        <w:rPr>
          <w:szCs w:val="28"/>
          <w:lang w:val="ru-RU"/>
        </w:rPr>
      </w:pPr>
      <w:r>
        <w:rPr>
          <w:szCs w:val="28"/>
          <w:lang w:val="ru-RU"/>
        </w:rPr>
        <w:t xml:space="preserve">- Тріщини (100) - н/д </w:t>
      </w:r>
    </w:p>
    <w:p w14:paraId="546B842E" w14:textId="77777777" w:rsidR="001B1446" w:rsidRDefault="001B1446" w:rsidP="00101EA7">
      <w:pPr>
        <w:pStyle w:val="a3"/>
        <w:spacing w:after="0" w:line="360" w:lineRule="auto"/>
        <w:ind w:left="0" w:firstLine="851"/>
        <w:jc w:val="both"/>
        <w:rPr>
          <w:szCs w:val="28"/>
          <w:lang w:val="ru-RU"/>
        </w:rPr>
      </w:pPr>
      <w:r>
        <w:rPr>
          <w:szCs w:val="28"/>
          <w:lang w:val="ru-RU"/>
        </w:rPr>
        <w:t>- Кратерні тріщини (104) - н/д</w:t>
      </w:r>
    </w:p>
    <w:p w14:paraId="3BBAABA8" w14:textId="516F1D32" w:rsidR="001B1446" w:rsidRDefault="001B1446" w:rsidP="00101EA7">
      <w:pPr>
        <w:pStyle w:val="a3"/>
        <w:spacing w:after="0" w:line="360" w:lineRule="auto"/>
        <w:ind w:left="0" w:firstLine="851"/>
        <w:jc w:val="both"/>
        <w:rPr>
          <w:szCs w:val="28"/>
          <w:lang w:val="ru-RU"/>
        </w:rPr>
      </w:pPr>
      <w:r>
        <w:rPr>
          <w:szCs w:val="28"/>
          <w:lang w:val="ru-RU"/>
        </w:rPr>
        <w:t xml:space="preserve">- Поверхневі пори (2017) - d≤0,2S=0,2·14=2,8мм </w:t>
      </w:r>
    </w:p>
    <w:p w14:paraId="035828CC" w14:textId="77777777" w:rsidR="001B1446" w:rsidRDefault="001B1446" w:rsidP="00101EA7">
      <w:pPr>
        <w:pStyle w:val="a3"/>
        <w:spacing w:after="0" w:line="360" w:lineRule="auto"/>
        <w:ind w:left="0" w:firstLine="851"/>
        <w:jc w:val="both"/>
        <w:rPr>
          <w:szCs w:val="28"/>
          <w:lang w:val="ru-RU"/>
        </w:rPr>
      </w:pPr>
      <w:r>
        <w:rPr>
          <w:szCs w:val="28"/>
          <w:lang w:val="ru-RU"/>
        </w:rPr>
        <w:t xml:space="preserve">- Кратерна лунка на поверхні (2025) - h≤0,1t=0,1·10=1мм </w:t>
      </w:r>
    </w:p>
    <w:p w14:paraId="6821C8A3" w14:textId="77777777" w:rsidR="001B1446" w:rsidRDefault="001B1446" w:rsidP="00101EA7">
      <w:pPr>
        <w:pStyle w:val="a3"/>
        <w:spacing w:after="0" w:line="360" w:lineRule="auto"/>
        <w:ind w:left="0" w:firstLine="851"/>
        <w:jc w:val="both"/>
        <w:rPr>
          <w:szCs w:val="28"/>
          <w:lang w:val="ru-RU"/>
        </w:rPr>
      </w:pPr>
      <w:r>
        <w:rPr>
          <w:szCs w:val="28"/>
          <w:lang w:val="ru-RU"/>
        </w:rPr>
        <w:t xml:space="preserve">- Несплавлення (401) - н/д </w:t>
      </w:r>
    </w:p>
    <w:p w14:paraId="731B0DB2" w14:textId="77777777" w:rsidR="001B1446" w:rsidRDefault="001B1446" w:rsidP="00101EA7">
      <w:pPr>
        <w:pStyle w:val="a3"/>
        <w:spacing w:after="0" w:line="360" w:lineRule="auto"/>
        <w:ind w:left="0" w:firstLine="851"/>
        <w:jc w:val="both"/>
        <w:rPr>
          <w:szCs w:val="28"/>
          <w:lang w:val="ru-RU"/>
        </w:rPr>
      </w:pPr>
      <w:r>
        <w:rPr>
          <w:szCs w:val="28"/>
          <w:lang w:val="ru-RU"/>
        </w:rPr>
        <w:t xml:space="preserve">- Мікронесплавлення (401) - допуск </w:t>
      </w:r>
    </w:p>
    <w:p w14:paraId="6FE968DC" w14:textId="77777777" w:rsidR="001B1446" w:rsidRDefault="001B1446" w:rsidP="00101EA7">
      <w:pPr>
        <w:pStyle w:val="a3"/>
        <w:spacing w:after="0" w:line="360" w:lineRule="auto"/>
        <w:ind w:left="0" w:firstLine="851"/>
        <w:jc w:val="both"/>
        <w:rPr>
          <w:szCs w:val="28"/>
          <w:lang w:val="ru-RU"/>
        </w:rPr>
      </w:pPr>
      <w:r>
        <w:rPr>
          <w:szCs w:val="28"/>
          <w:lang w:val="ru-RU"/>
        </w:rPr>
        <w:t>- Підріз безперервний (5011) - h≤0,1t=0,1·10=1 (0,5мм) – короткий</w:t>
      </w:r>
    </w:p>
    <w:p w14:paraId="6868C238" w14:textId="639573AF" w:rsidR="001B1446" w:rsidRDefault="001B1446" w:rsidP="00101EA7">
      <w:pPr>
        <w:pStyle w:val="a3"/>
        <w:spacing w:after="0" w:line="360" w:lineRule="auto"/>
        <w:ind w:left="0" w:firstLine="851"/>
        <w:jc w:val="both"/>
        <w:rPr>
          <w:szCs w:val="28"/>
          <w:lang w:val="ru-RU"/>
        </w:rPr>
      </w:pPr>
      <w:r>
        <w:rPr>
          <w:szCs w:val="28"/>
          <w:lang w:val="ru-RU"/>
        </w:rPr>
        <w:t xml:space="preserve">- Підріз перервний (5012) - h≤0,1t=0,1·10=1 (0,5мм) - короткий </w:t>
      </w:r>
    </w:p>
    <w:p w14:paraId="15EFD9C1" w14:textId="77777777" w:rsidR="001B1446" w:rsidRDefault="001B1446" w:rsidP="00101EA7">
      <w:pPr>
        <w:pStyle w:val="a3"/>
        <w:spacing w:after="0" w:line="360" w:lineRule="auto"/>
        <w:ind w:left="0" w:firstLine="851"/>
        <w:jc w:val="both"/>
        <w:rPr>
          <w:szCs w:val="28"/>
          <w:lang w:val="ru-RU"/>
        </w:rPr>
      </w:pPr>
      <w:r>
        <w:rPr>
          <w:szCs w:val="28"/>
          <w:lang w:val="ru-RU"/>
        </w:rPr>
        <w:t xml:space="preserve">- Підрізи в корені шва (5013) - не вимагається </w:t>
      </w:r>
    </w:p>
    <w:p w14:paraId="6E10296B" w14:textId="114E99CB" w:rsidR="00101EA7" w:rsidRDefault="00101EA7" w:rsidP="00101EA7">
      <w:pPr>
        <w:pStyle w:val="a3"/>
        <w:spacing w:after="0" w:line="360" w:lineRule="auto"/>
        <w:ind w:left="0" w:firstLine="851"/>
        <w:jc w:val="both"/>
        <w:rPr>
          <w:szCs w:val="28"/>
          <w:lang w:val="ru-RU"/>
        </w:rPr>
      </w:pPr>
      <w:r>
        <w:rPr>
          <w:szCs w:val="28"/>
          <w:lang w:val="ru-RU"/>
        </w:rPr>
        <w:lastRenderedPageBreak/>
        <w:t>-</w:t>
      </w:r>
      <w:r w:rsidR="001B1446">
        <w:rPr>
          <w:szCs w:val="28"/>
          <w:lang w:val="ru-RU"/>
        </w:rPr>
        <w:t xml:space="preserve">Перевищення підсилення стикового шва (502) </w:t>
      </w:r>
      <w:r>
        <w:rPr>
          <w:szCs w:val="28"/>
          <w:lang w:val="ru-RU"/>
        </w:rPr>
        <w:t>–</w:t>
      </w:r>
      <w:r w:rsidR="001B1446">
        <w:rPr>
          <w:szCs w:val="28"/>
          <w:lang w:val="ru-RU"/>
        </w:rPr>
        <w:t xml:space="preserve"> </w:t>
      </w:r>
    </w:p>
    <w:p w14:paraId="2D817ACF" w14:textId="2B080763" w:rsidR="001B1446" w:rsidRDefault="001B1446" w:rsidP="00101EA7">
      <w:pPr>
        <w:pStyle w:val="a3"/>
        <w:spacing w:after="0" w:line="360" w:lineRule="auto"/>
        <w:ind w:left="0" w:firstLine="851"/>
        <w:jc w:val="both"/>
        <w:rPr>
          <w:szCs w:val="28"/>
          <w:lang w:val="ru-RU"/>
        </w:rPr>
      </w:pPr>
      <w:r>
        <w:rPr>
          <w:szCs w:val="28"/>
          <w:lang w:val="ru-RU"/>
        </w:rPr>
        <w:t>≤1мм+0,15b=1+0,15·22=3,7мм</w:t>
      </w:r>
    </w:p>
    <w:p w14:paraId="5B512BCB" w14:textId="77777777" w:rsidR="001B1446" w:rsidRDefault="001B1446" w:rsidP="00101EA7">
      <w:pPr>
        <w:pStyle w:val="a3"/>
        <w:spacing w:after="0" w:line="360" w:lineRule="auto"/>
        <w:ind w:left="0" w:firstLine="851"/>
        <w:jc w:val="both"/>
        <w:rPr>
          <w:szCs w:val="28"/>
          <w:lang w:val="ru-RU"/>
        </w:rPr>
      </w:pPr>
      <w:r>
        <w:rPr>
          <w:szCs w:val="28"/>
          <w:lang w:val="ru-RU"/>
        </w:rPr>
        <w:t xml:space="preserve">- Перевищення проплавлення кореневого шва (504) - не вимагається </w:t>
      </w:r>
    </w:p>
    <w:p w14:paraId="5409E75B" w14:textId="77777777" w:rsidR="001B1446" w:rsidRDefault="001B1446" w:rsidP="00101EA7">
      <w:pPr>
        <w:pStyle w:val="a3"/>
        <w:spacing w:after="0" w:line="360" w:lineRule="auto"/>
        <w:ind w:left="0" w:firstLine="851"/>
        <w:jc w:val="both"/>
        <w:rPr>
          <w:szCs w:val="28"/>
          <w:lang w:val="ru-RU"/>
        </w:rPr>
      </w:pPr>
      <w:r>
        <w:rPr>
          <w:szCs w:val="28"/>
          <w:lang w:val="ru-RU"/>
        </w:rPr>
        <w:t xml:space="preserve">- Різкий перехід від зварного шва (505) - α≥110° </w:t>
      </w:r>
    </w:p>
    <w:p w14:paraId="1AFD7B62" w14:textId="77777777" w:rsidR="001B1446" w:rsidRDefault="001B1446" w:rsidP="00101EA7">
      <w:pPr>
        <w:pStyle w:val="a3"/>
        <w:spacing w:after="0" w:line="360" w:lineRule="auto"/>
        <w:ind w:left="0" w:firstLine="851"/>
        <w:jc w:val="both"/>
        <w:rPr>
          <w:szCs w:val="28"/>
          <w:lang w:val="ru-RU"/>
        </w:rPr>
      </w:pPr>
      <w:r>
        <w:rPr>
          <w:szCs w:val="28"/>
          <w:lang w:val="ru-RU"/>
        </w:rPr>
        <w:t xml:space="preserve">- Наплив на основний метал (506) - н/д </w:t>
      </w:r>
    </w:p>
    <w:p w14:paraId="0973129B" w14:textId="77777777" w:rsidR="001B1446" w:rsidRDefault="001B1446" w:rsidP="00101EA7">
      <w:pPr>
        <w:pStyle w:val="a3"/>
        <w:spacing w:after="0" w:line="360" w:lineRule="auto"/>
        <w:ind w:left="0" w:firstLine="851"/>
        <w:jc w:val="both"/>
        <w:rPr>
          <w:szCs w:val="28"/>
          <w:lang w:val="ru-RU"/>
        </w:rPr>
      </w:pPr>
      <w:r>
        <w:rPr>
          <w:szCs w:val="28"/>
          <w:lang w:val="ru-RU"/>
        </w:rPr>
        <w:t xml:space="preserve">- Наплив розплавленого металу (509) - h≤0,1t=0,1·1=1мм - короткий </w:t>
      </w:r>
    </w:p>
    <w:p w14:paraId="1E9D7A09" w14:textId="77777777" w:rsidR="001B1446" w:rsidRDefault="001B1446" w:rsidP="00101EA7">
      <w:pPr>
        <w:pStyle w:val="a3"/>
        <w:spacing w:after="0" w:line="360" w:lineRule="auto"/>
        <w:ind w:left="0" w:firstLine="851"/>
        <w:jc w:val="both"/>
        <w:rPr>
          <w:szCs w:val="28"/>
          <w:lang w:val="ru-RU"/>
        </w:rPr>
      </w:pPr>
      <w:r>
        <w:rPr>
          <w:szCs w:val="28"/>
          <w:lang w:val="ru-RU"/>
        </w:rPr>
        <w:t xml:space="preserve">- Неповністю заповнена розділка (511) - не вимагається </w:t>
      </w:r>
    </w:p>
    <w:p w14:paraId="1A5F67D0" w14:textId="77777777" w:rsidR="001B1446" w:rsidRDefault="001B1446" w:rsidP="00101EA7">
      <w:pPr>
        <w:pStyle w:val="a3"/>
        <w:spacing w:after="0" w:line="360" w:lineRule="auto"/>
        <w:ind w:left="0" w:firstLine="851"/>
        <w:jc w:val="both"/>
        <w:rPr>
          <w:szCs w:val="28"/>
          <w:lang w:val="ru-RU"/>
        </w:rPr>
      </w:pPr>
      <w:r>
        <w:rPr>
          <w:szCs w:val="28"/>
          <w:lang w:val="ru-RU"/>
        </w:rPr>
        <w:t xml:space="preserve">- Пропал (510) - н/д </w:t>
      </w:r>
    </w:p>
    <w:p w14:paraId="591E6769" w14:textId="77777777" w:rsidR="001B1446" w:rsidRDefault="001B1446" w:rsidP="00101EA7">
      <w:pPr>
        <w:pStyle w:val="a3"/>
        <w:spacing w:after="0" w:line="360" w:lineRule="auto"/>
        <w:ind w:left="0" w:firstLine="851"/>
        <w:jc w:val="both"/>
        <w:rPr>
          <w:szCs w:val="28"/>
          <w:lang w:val="ru-RU"/>
        </w:rPr>
      </w:pPr>
      <w:r>
        <w:rPr>
          <w:szCs w:val="28"/>
          <w:lang w:val="ru-RU"/>
        </w:rPr>
        <w:t xml:space="preserve">- Вігнутвсть кореня шва (515) - h≤0,1t=0,1·10=1мм - короткий </w:t>
      </w:r>
    </w:p>
    <w:p w14:paraId="7E72009B" w14:textId="77777777" w:rsidR="001B1446" w:rsidRDefault="001B1446" w:rsidP="00101EA7">
      <w:pPr>
        <w:pStyle w:val="a3"/>
        <w:spacing w:after="0" w:line="360" w:lineRule="auto"/>
        <w:ind w:left="0" w:firstLine="851"/>
        <w:jc w:val="both"/>
        <w:rPr>
          <w:szCs w:val="28"/>
          <w:lang w:val="ru-RU"/>
        </w:rPr>
      </w:pPr>
      <w:r>
        <w:rPr>
          <w:szCs w:val="28"/>
          <w:lang w:val="ru-RU"/>
        </w:rPr>
        <w:t xml:space="preserve">- Пористість у корені зварного шва (516) - н/д </w:t>
      </w:r>
    </w:p>
    <w:p w14:paraId="768E35DD" w14:textId="77777777" w:rsidR="001B1446" w:rsidRDefault="001B1446" w:rsidP="00101EA7">
      <w:pPr>
        <w:pStyle w:val="a3"/>
        <w:spacing w:after="0" w:line="360" w:lineRule="auto"/>
        <w:ind w:left="0" w:firstLine="851"/>
        <w:jc w:val="both"/>
        <w:rPr>
          <w:szCs w:val="28"/>
          <w:lang w:val="ru-RU"/>
        </w:rPr>
      </w:pPr>
      <w:r>
        <w:rPr>
          <w:szCs w:val="28"/>
          <w:lang w:val="ru-RU"/>
        </w:rPr>
        <w:t xml:space="preserve">- Дефект у місці поновлення зварювання (517) - н/д </w:t>
      </w:r>
    </w:p>
    <w:p w14:paraId="48B54D5B" w14:textId="77777777" w:rsidR="001B1446" w:rsidRDefault="001B1446" w:rsidP="00101EA7">
      <w:pPr>
        <w:pStyle w:val="a3"/>
        <w:spacing w:after="0" w:line="360" w:lineRule="auto"/>
        <w:ind w:left="0" w:firstLine="851"/>
        <w:jc w:val="both"/>
        <w:rPr>
          <w:szCs w:val="28"/>
          <w:lang w:val="ru-RU"/>
        </w:rPr>
      </w:pPr>
      <w:r>
        <w:rPr>
          <w:szCs w:val="28"/>
          <w:lang w:val="ru-RU"/>
        </w:rPr>
        <w:t xml:space="preserve">- Недостатня товщина кутового шва (5213) - не вимагається </w:t>
      </w:r>
    </w:p>
    <w:p w14:paraId="6E656F74" w14:textId="77777777" w:rsidR="001B1446" w:rsidRDefault="001B1446" w:rsidP="00101EA7">
      <w:pPr>
        <w:pStyle w:val="a3"/>
        <w:spacing w:after="0" w:line="360" w:lineRule="auto"/>
        <w:ind w:left="0" w:firstLine="851"/>
        <w:jc w:val="both"/>
        <w:rPr>
          <w:szCs w:val="28"/>
          <w:lang w:val="ru-RU"/>
        </w:rPr>
      </w:pPr>
      <w:r>
        <w:rPr>
          <w:szCs w:val="28"/>
          <w:lang w:val="ru-RU"/>
        </w:rPr>
        <w:t xml:space="preserve">- Перевищення товщини кутового шва (5214) - не вимагається </w:t>
      </w:r>
    </w:p>
    <w:p w14:paraId="44719559" w14:textId="77777777" w:rsidR="001B1446" w:rsidRDefault="001B1446" w:rsidP="00101EA7">
      <w:pPr>
        <w:pStyle w:val="a3"/>
        <w:spacing w:after="0" w:line="360" w:lineRule="auto"/>
        <w:ind w:left="0" w:firstLine="851"/>
        <w:jc w:val="both"/>
        <w:rPr>
          <w:szCs w:val="28"/>
          <w:lang w:val="ru-RU"/>
        </w:rPr>
      </w:pPr>
      <w:r>
        <w:rPr>
          <w:szCs w:val="28"/>
          <w:lang w:val="ru-RU"/>
        </w:rPr>
        <w:t xml:space="preserve">- Припал (601) - н/д </w:t>
      </w:r>
    </w:p>
    <w:p w14:paraId="547B59DD" w14:textId="77777777" w:rsidR="001B1446" w:rsidRPr="00E55E1F" w:rsidRDefault="001B1446" w:rsidP="00101EA7">
      <w:pPr>
        <w:pStyle w:val="a3"/>
        <w:spacing w:after="0" w:line="360" w:lineRule="auto"/>
        <w:ind w:left="0" w:firstLine="851"/>
        <w:jc w:val="both"/>
        <w:rPr>
          <w:szCs w:val="28"/>
          <w:lang w:val="ru-RU"/>
        </w:rPr>
      </w:pPr>
      <w:r>
        <w:rPr>
          <w:szCs w:val="28"/>
          <w:lang w:val="ru-RU"/>
        </w:rPr>
        <w:t>- Зварювальні бризки (602) – допуск</w:t>
      </w:r>
      <w:r w:rsidRPr="00E55E1F">
        <w:rPr>
          <w:szCs w:val="28"/>
          <w:lang w:val="ru-RU"/>
        </w:rPr>
        <w:t>.</w:t>
      </w:r>
    </w:p>
    <w:p w14:paraId="06AF3860" w14:textId="4E633028" w:rsidR="009D572E" w:rsidRPr="00A54564" w:rsidRDefault="009D572E" w:rsidP="00A54564">
      <w:pPr>
        <w:pStyle w:val="31"/>
        <w:ind w:firstLine="567"/>
      </w:pPr>
      <w:r>
        <w:rPr>
          <w:rFonts w:eastAsia="Times New Roman"/>
          <w:bCs/>
        </w:rPr>
        <w:br w:type="page"/>
      </w:r>
    </w:p>
    <w:p w14:paraId="3138B240" w14:textId="6941B46A" w:rsidR="003F16A9" w:rsidRPr="009D572E" w:rsidRDefault="004176FA" w:rsidP="00B130BE">
      <w:pPr>
        <w:pStyle w:val="a3"/>
        <w:keepNext/>
        <w:keepLines/>
        <w:numPr>
          <w:ilvl w:val="0"/>
          <w:numId w:val="1"/>
        </w:numPr>
        <w:spacing w:before="480" w:after="240"/>
        <w:jc w:val="center"/>
        <w:outlineLvl w:val="0"/>
        <w:rPr>
          <w:rFonts w:eastAsia="Times New Roman" w:cs="Times New Roman"/>
          <w:b/>
          <w:bCs/>
          <w:szCs w:val="28"/>
        </w:rPr>
      </w:pPr>
      <w:bookmarkStart w:id="14" w:name="_Toc122426419"/>
      <w:r w:rsidRPr="009D572E">
        <w:rPr>
          <w:rFonts w:eastAsia="Times New Roman" w:cs="Times New Roman"/>
          <w:b/>
          <w:bCs/>
          <w:szCs w:val="28"/>
        </w:rPr>
        <w:lastRenderedPageBreak/>
        <w:t>Розроблення засобів технологічного спорядження складально-зварювальних технологічних процесів виготовлення зварного виробу</w:t>
      </w:r>
      <w:bookmarkEnd w:id="14"/>
    </w:p>
    <w:p w14:paraId="18B32F1C" w14:textId="71D40860" w:rsidR="00B130BE" w:rsidRPr="009D572E" w:rsidRDefault="00B130BE" w:rsidP="00B130BE">
      <w:pPr>
        <w:pStyle w:val="a3"/>
        <w:keepNext/>
        <w:keepLines/>
        <w:numPr>
          <w:ilvl w:val="1"/>
          <w:numId w:val="1"/>
        </w:numPr>
        <w:spacing w:before="480" w:after="240"/>
        <w:jc w:val="center"/>
        <w:outlineLvl w:val="0"/>
        <w:rPr>
          <w:rFonts w:eastAsia="Times New Roman" w:cs="Times New Roman"/>
          <w:b/>
          <w:bCs/>
          <w:szCs w:val="28"/>
        </w:rPr>
      </w:pPr>
      <w:bookmarkStart w:id="15" w:name="_Toc122426420"/>
      <w:r w:rsidRPr="009D572E">
        <w:rPr>
          <w:rFonts w:eastAsia="Times New Roman" w:cs="Times New Roman"/>
          <w:b/>
          <w:bCs/>
          <w:szCs w:val="28"/>
        </w:rPr>
        <w:t>Вибір складально-зварювального обладнання</w:t>
      </w:r>
      <w:bookmarkEnd w:id="15"/>
    </w:p>
    <w:p w14:paraId="603E6AED" w14:textId="46876BBB" w:rsidR="000136D7" w:rsidRDefault="000136D7" w:rsidP="00D54B49">
      <w:pPr>
        <w:spacing w:after="0" w:line="360" w:lineRule="auto"/>
        <w:ind w:firstLine="851"/>
        <w:jc w:val="both"/>
        <w:rPr>
          <w:rFonts w:eastAsia="Calibri" w:cs="Times New Roman"/>
          <w:szCs w:val="28"/>
        </w:rPr>
      </w:pPr>
      <w:r>
        <w:rPr>
          <w:rFonts w:eastAsia="Calibri" w:cs="Times New Roman"/>
          <w:szCs w:val="28"/>
        </w:rPr>
        <w:t xml:space="preserve">Призначення складально-зварювальної оснастки </w:t>
      </w:r>
      <w:r w:rsidR="00D54B49">
        <w:rPr>
          <w:rFonts w:eastAsia="Calibri" w:cs="Times New Roman"/>
          <w:szCs w:val="28"/>
        </w:rPr>
        <w:t>необхідно для</w:t>
      </w:r>
      <w:r w:rsidR="00C75453">
        <w:rPr>
          <w:rFonts w:eastAsia="Calibri" w:cs="Times New Roman"/>
          <w:szCs w:val="28"/>
        </w:rPr>
        <w:t xml:space="preserve"> </w:t>
      </w:r>
      <w:r w:rsidR="00C75453">
        <w:rPr>
          <w:rFonts w:eastAsia="Calibri" w:cs="Times New Roman"/>
          <w:szCs w:val="28"/>
          <w:lang w:val="ru-RU"/>
        </w:rPr>
        <w:t>[</w:t>
      </w:r>
      <w:r w:rsidR="002843FD">
        <w:rPr>
          <w:rFonts w:eastAsia="Calibri" w:cs="Times New Roman"/>
          <w:szCs w:val="28"/>
          <w:lang w:val="ru-RU"/>
        </w:rPr>
        <w:t>5</w:t>
      </w:r>
      <w:r w:rsidR="00C75453">
        <w:rPr>
          <w:rFonts w:eastAsia="Calibri" w:cs="Times New Roman"/>
          <w:szCs w:val="28"/>
          <w:lang w:val="ru-RU"/>
        </w:rPr>
        <w:t>]</w:t>
      </w:r>
      <w:r>
        <w:rPr>
          <w:rFonts w:eastAsia="Calibri" w:cs="Times New Roman"/>
          <w:szCs w:val="28"/>
        </w:rPr>
        <w:t>:</w:t>
      </w:r>
    </w:p>
    <w:p w14:paraId="792D637B" w14:textId="2A0CB5B1" w:rsidR="000136D7" w:rsidRDefault="000136D7" w:rsidP="00431C19">
      <w:pPr>
        <w:pStyle w:val="a3"/>
        <w:numPr>
          <w:ilvl w:val="0"/>
          <w:numId w:val="4"/>
        </w:numPr>
        <w:spacing w:after="0" w:line="360" w:lineRule="auto"/>
        <w:ind w:left="0" w:firstLine="851"/>
        <w:jc w:val="both"/>
        <w:rPr>
          <w:rFonts w:eastAsia="Calibri" w:cs="Times New Roman"/>
          <w:szCs w:val="28"/>
        </w:rPr>
      </w:pPr>
      <w:r>
        <w:rPr>
          <w:rFonts w:eastAsia="Calibri" w:cs="Times New Roman"/>
          <w:szCs w:val="28"/>
        </w:rPr>
        <w:t>Збереження з необхідною точністю габаритів, геометричної форми та взаємного розміщення деталей і вузлів виготовлюваних зварних конструкцій;</w:t>
      </w:r>
    </w:p>
    <w:p w14:paraId="44A316CD" w14:textId="7FDD47D5" w:rsidR="000136D7" w:rsidRDefault="000136D7" w:rsidP="00431C19">
      <w:pPr>
        <w:pStyle w:val="a3"/>
        <w:numPr>
          <w:ilvl w:val="0"/>
          <w:numId w:val="4"/>
        </w:numPr>
        <w:spacing w:after="0" w:line="360" w:lineRule="auto"/>
        <w:ind w:left="0" w:firstLine="851"/>
        <w:jc w:val="both"/>
        <w:rPr>
          <w:rFonts w:eastAsia="Calibri" w:cs="Times New Roman"/>
          <w:szCs w:val="28"/>
        </w:rPr>
      </w:pPr>
      <w:r>
        <w:rPr>
          <w:rFonts w:eastAsia="Calibri" w:cs="Times New Roman"/>
          <w:szCs w:val="28"/>
        </w:rPr>
        <w:t>Зменшення обсягу ручних робіт при складанні та зварюванні виробів;</w:t>
      </w:r>
    </w:p>
    <w:p w14:paraId="6719C0EB" w14:textId="78AEB149" w:rsidR="000136D7" w:rsidRDefault="000136D7" w:rsidP="00431C19">
      <w:pPr>
        <w:pStyle w:val="a3"/>
        <w:numPr>
          <w:ilvl w:val="0"/>
          <w:numId w:val="4"/>
        </w:numPr>
        <w:spacing w:after="0" w:line="360" w:lineRule="auto"/>
        <w:ind w:left="0" w:firstLine="851"/>
        <w:jc w:val="both"/>
        <w:rPr>
          <w:rFonts w:eastAsia="Calibri" w:cs="Times New Roman"/>
          <w:szCs w:val="28"/>
        </w:rPr>
      </w:pPr>
      <w:r>
        <w:rPr>
          <w:rFonts w:eastAsia="Calibri" w:cs="Times New Roman"/>
          <w:szCs w:val="28"/>
        </w:rPr>
        <w:t>Підвищення продуктивності праці;</w:t>
      </w:r>
    </w:p>
    <w:p w14:paraId="1014EE18" w14:textId="74CC440D" w:rsidR="000136D7" w:rsidRDefault="000136D7" w:rsidP="00431C19">
      <w:pPr>
        <w:pStyle w:val="a3"/>
        <w:numPr>
          <w:ilvl w:val="0"/>
          <w:numId w:val="4"/>
        </w:numPr>
        <w:spacing w:after="0" w:line="360" w:lineRule="auto"/>
        <w:ind w:left="0" w:firstLine="851"/>
        <w:jc w:val="both"/>
        <w:rPr>
          <w:rFonts w:eastAsia="Calibri" w:cs="Times New Roman"/>
          <w:szCs w:val="28"/>
        </w:rPr>
      </w:pPr>
      <w:r>
        <w:rPr>
          <w:rFonts w:eastAsia="Calibri" w:cs="Times New Roman"/>
          <w:szCs w:val="28"/>
        </w:rPr>
        <w:t>Зменшення трудомісткості робіт;</w:t>
      </w:r>
    </w:p>
    <w:p w14:paraId="5B5BA1FA" w14:textId="524E2F5E" w:rsidR="000136D7" w:rsidRDefault="000136D7" w:rsidP="00431C19">
      <w:pPr>
        <w:pStyle w:val="a3"/>
        <w:numPr>
          <w:ilvl w:val="0"/>
          <w:numId w:val="4"/>
        </w:numPr>
        <w:spacing w:after="0" w:line="360" w:lineRule="auto"/>
        <w:ind w:left="0" w:firstLine="851"/>
        <w:jc w:val="both"/>
        <w:rPr>
          <w:rFonts w:eastAsia="Calibri" w:cs="Times New Roman"/>
          <w:szCs w:val="28"/>
        </w:rPr>
      </w:pPr>
      <w:r>
        <w:rPr>
          <w:rFonts w:eastAsia="Calibri" w:cs="Times New Roman"/>
          <w:szCs w:val="28"/>
        </w:rPr>
        <w:t>Скорочення тривалості виробничого циклу;</w:t>
      </w:r>
    </w:p>
    <w:p w14:paraId="11150CE3" w14:textId="061355EC" w:rsidR="000136D7" w:rsidRDefault="000136D7" w:rsidP="00431C19">
      <w:pPr>
        <w:pStyle w:val="a3"/>
        <w:numPr>
          <w:ilvl w:val="0"/>
          <w:numId w:val="4"/>
        </w:numPr>
        <w:spacing w:after="0" w:line="360" w:lineRule="auto"/>
        <w:ind w:left="0" w:firstLine="851"/>
        <w:jc w:val="both"/>
        <w:rPr>
          <w:rFonts w:eastAsia="Calibri" w:cs="Times New Roman"/>
          <w:szCs w:val="28"/>
        </w:rPr>
      </w:pPr>
      <w:r>
        <w:rPr>
          <w:rFonts w:eastAsia="Calibri" w:cs="Times New Roman"/>
          <w:szCs w:val="28"/>
        </w:rPr>
        <w:t>Полегшення умов праці за рахунок механізації ручних робіт;</w:t>
      </w:r>
    </w:p>
    <w:p w14:paraId="2ED3E433" w14:textId="6C432D25" w:rsidR="000136D7" w:rsidRDefault="000136D7" w:rsidP="00431C19">
      <w:pPr>
        <w:pStyle w:val="a3"/>
        <w:numPr>
          <w:ilvl w:val="0"/>
          <w:numId w:val="4"/>
        </w:numPr>
        <w:spacing w:after="0" w:line="360" w:lineRule="auto"/>
        <w:ind w:left="0" w:firstLine="851"/>
        <w:jc w:val="both"/>
        <w:rPr>
          <w:rFonts w:eastAsia="Calibri" w:cs="Times New Roman"/>
          <w:szCs w:val="28"/>
        </w:rPr>
      </w:pPr>
      <w:r>
        <w:rPr>
          <w:rFonts w:eastAsia="Calibri" w:cs="Times New Roman"/>
          <w:szCs w:val="28"/>
        </w:rPr>
        <w:t>Використання менш кваліфікованої робочої сили;</w:t>
      </w:r>
    </w:p>
    <w:p w14:paraId="6827C46C" w14:textId="5E26AB12" w:rsidR="000136D7" w:rsidRDefault="000136D7" w:rsidP="00431C19">
      <w:pPr>
        <w:pStyle w:val="a3"/>
        <w:numPr>
          <w:ilvl w:val="0"/>
          <w:numId w:val="4"/>
        </w:numPr>
        <w:spacing w:after="0" w:line="360" w:lineRule="auto"/>
        <w:ind w:left="0" w:firstLine="851"/>
        <w:jc w:val="both"/>
        <w:rPr>
          <w:rFonts w:eastAsia="Calibri" w:cs="Times New Roman"/>
          <w:szCs w:val="28"/>
        </w:rPr>
      </w:pPr>
      <w:r>
        <w:rPr>
          <w:rFonts w:eastAsia="Calibri" w:cs="Times New Roman"/>
          <w:szCs w:val="28"/>
        </w:rPr>
        <w:t>Зменшення вартості виготовлюваних зварних конструкцій;</w:t>
      </w:r>
    </w:p>
    <w:p w14:paraId="0C7DCA7A" w14:textId="77F3E630" w:rsidR="000136D7" w:rsidRDefault="000136D7" w:rsidP="00431C19">
      <w:pPr>
        <w:pStyle w:val="a3"/>
        <w:numPr>
          <w:ilvl w:val="0"/>
          <w:numId w:val="4"/>
        </w:numPr>
        <w:spacing w:after="0" w:line="360" w:lineRule="auto"/>
        <w:ind w:left="0" w:firstLine="851"/>
        <w:jc w:val="both"/>
        <w:rPr>
          <w:rFonts w:eastAsia="Calibri" w:cs="Times New Roman"/>
          <w:szCs w:val="28"/>
        </w:rPr>
      </w:pPr>
      <w:r>
        <w:rPr>
          <w:rFonts w:eastAsia="Calibri" w:cs="Times New Roman"/>
          <w:szCs w:val="28"/>
        </w:rPr>
        <w:t>Розширення технологічних можливостей зварювального устаткування;</w:t>
      </w:r>
    </w:p>
    <w:p w14:paraId="62D2BB84" w14:textId="4356738A" w:rsidR="000136D7" w:rsidRDefault="000136D7" w:rsidP="00431C19">
      <w:pPr>
        <w:pStyle w:val="a3"/>
        <w:numPr>
          <w:ilvl w:val="0"/>
          <w:numId w:val="4"/>
        </w:numPr>
        <w:spacing w:after="0" w:line="360" w:lineRule="auto"/>
        <w:ind w:left="0" w:firstLine="851"/>
        <w:jc w:val="both"/>
        <w:rPr>
          <w:rFonts w:eastAsia="Calibri" w:cs="Times New Roman"/>
          <w:szCs w:val="28"/>
        </w:rPr>
      </w:pPr>
      <w:r>
        <w:rPr>
          <w:rFonts w:eastAsia="Calibri" w:cs="Times New Roman"/>
          <w:szCs w:val="28"/>
        </w:rPr>
        <w:t xml:space="preserve">Підвищення якості </w:t>
      </w:r>
      <w:r w:rsidR="00C75453">
        <w:rPr>
          <w:rFonts w:eastAsia="Calibri" w:cs="Times New Roman"/>
          <w:szCs w:val="28"/>
        </w:rPr>
        <w:t>зварних виробів та забезпечення їх взаємоміцності;</w:t>
      </w:r>
    </w:p>
    <w:p w14:paraId="669B4228" w14:textId="572B5EC8" w:rsidR="00C75453" w:rsidRPr="000136D7" w:rsidRDefault="00C75453" w:rsidP="00431C19">
      <w:pPr>
        <w:pStyle w:val="a3"/>
        <w:numPr>
          <w:ilvl w:val="0"/>
          <w:numId w:val="4"/>
        </w:numPr>
        <w:spacing w:after="0" w:line="360" w:lineRule="auto"/>
        <w:ind w:left="0" w:firstLine="851"/>
        <w:jc w:val="both"/>
        <w:rPr>
          <w:rFonts w:eastAsia="Calibri" w:cs="Times New Roman"/>
          <w:szCs w:val="28"/>
        </w:rPr>
      </w:pPr>
      <w:r>
        <w:rPr>
          <w:rFonts w:eastAsia="Calibri" w:cs="Times New Roman"/>
          <w:szCs w:val="28"/>
        </w:rPr>
        <w:t>Підвищення рівня комплексної механізації та автоматизації виробництва зварних конструкцій.</w:t>
      </w:r>
    </w:p>
    <w:p w14:paraId="7783E87D" w14:textId="77777777" w:rsidR="004445E5" w:rsidRDefault="004445E5" w:rsidP="00F83365">
      <w:pPr>
        <w:spacing w:after="0" w:line="360" w:lineRule="auto"/>
        <w:ind w:firstLine="851"/>
        <w:jc w:val="both"/>
        <w:rPr>
          <w:rFonts w:eastAsia="Calibri" w:cs="Times New Roman"/>
          <w:szCs w:val="28"/>
        </w:rPr>
      </w:pPr>
      <w:r>
        <w:rPr>
          <w:rFonts w:eastAsia="Calibri" w:cs="Times New Roman"/>
          <w:szCs w:val="28"/>
        </w:rPr>
        <w:t>Правильне розміщення деталей і зварних вузлів у взаємному розташуванні під зварювання є найважливішою частиною складальних робіт. Розміщення складових елементів зварної конструкції в зварювальному пристрої  виконується таким способом, щоб технологічні бази елементів спиралися на установчі поверхні пристроїв. В загальному випадку для базування  будь-якого елемента зварної конструкції необхідно виконати правило шести точок – для фіксації елемента в пристрої необхідно і достатньо його притиснути  до шести опорних точок, що позбавляє елемент всіх ступенів свободи – переміщення в напрямку трьох координатних осей і обороту щодо цих осей.</w:t>
      </w:r>
    </w:p>
    <w:p w14:paraId="1A7AFFCB" w14:textId="5AFD928F" w:rsidR="004445E5" w:rsidRDefault="004B4A8B" w:rsidP="00F83365">
      <w:pPr>
        <w:spacing w:after="0" w:line="360" w:lineRule="auto"/>
        <w:ind w:firstLine="851"/>
        <w:jc w:val="both"/>
        <w:rPr>
          <w:rFonts w:eastAsia="Calibri" w:cs="Times New Roman"/>
          <w:szCs w:val="28"/>
        </w:rPr>
      </w:pPr>
      <w:r>
        <w:rPr>
          <w:rFonts w:eastAsia="Calibri" w:cs="Times New Roman"/>
          <w:szCs w:val="28"/>
        </w:rPr>
        <w:t xml:space="preserve">Елементи конструкції мають бути зафіксовані по черзі.  </w:t>
      </w:r>
      <w:r w:rsidR="0041594D">
        <w:rPr>
          <w:rFonts w:eastAsia="Calibri" w:cs="Times New Roman"/>
          <w:szCs w:val="28"/>
        </w:rPr>
        <w:t>Корпус</w:t>
      </w:r>
      <w:r w:rsidR="004445E5">
        <w:rPr>
          <w:rFonts w:eastAsia="Calibri" w:cs="Times New Roman"/>
          <w:szCs w:val="28"/>
        </w:rPr>
        <w:t xml:space="preserve"> має встановлюватися перш</w:t>
      </w:r>
      <w:r w:rsidR="0041594D">
        <w:rPr>
          <w:rFonts w:eastAsia="Calibri" w:cs="Times New Roman"/>
          <w:szCs w:val="28"/>
        </w:rPr>
        <w:t>им</w:t>
      </w:r>
      <w:r w:rsidR="00C630B7">
        <w:rPr>
          <w:rFonts w:eastAsia="Calibri" w:cs="Times New Roman"/>
          <w:szCs w:val="28"/>
        </w:rPr>
        <w:t xml:space="preserve"> та фіксуватися не жорстко</w:t>
      </w:r>
      <w:r w:rsidR="004445E5">
        <w:rPr>
          <w:rFonts w:eastAsia="Calibri" w:cs="Times New Roman"/>
          <w:szCs w:val="28"/>
        </w:rPr>
        <w:t>, щоб</w:t>
      </w:r>
      <w:r w:rsidR="00C630B7">
        <w:rPr>
          <w:rFonts w:eastAsia="Calibri" w:cs="Times New Roman"/>
          <w:szCs w:val="28"/>
        </w:rPr>
        <w:t xml:space="preserve"> була можливість</w:t>
      </w:r>
      <w:r w:rsidR="004445E5">
        <w:rPr>
          <w:rFonts w:eastAsia="Calibri" w:cs="Times New Roman"/>
          <w:szCs w:val="28"/>
        </w:rPr>
        <w:t xml:space="preserve"> </w:t>
      </w:r>
      <w:r w:rsidR="00C630B7">
        <w:rPr>
          <w:rFonts w:eastAsia="Calibri" w:cs="Times New Roman"/>
          <w:szCs w:val="28"/>
        </w:rPr>
        <w:t>стикування</w:t>
      </w:r>
      <w:r w:rsidR="004445E5">
        <w:rPr>
          <w:rFonts w:eastAsia="Calibri" w:cs="Times New Roman"/>
          <w:szCs w:val="28"/>
        </w:rPr>
        <w:t xml:space="preserve"> з </w:t>
      </w:r>
      <w:r w:rsidR="0041594D">
        <w:rPr>
          <w:rFonts w:eastAsia="Calibri" w:cs="Times New Roman"/>
          <w:szCs w:val="28"/>
        </w:rPr>
        <w:t>днищами</w:t>
      </w:r>
      <w:r w:rsidR="00C630B7">
        <w:rPr>
          <w:rFonts w:eastAsia="Calibri" w:cs="Times New Roman"/>
          <w:szCs w:val="28"/>
        </w:rPr>
        <w:t>. Тобто забезпечити</w:t>
      </w:r>
      <w:r w:rsidR="004445E5">
        <w:rPr>
          <w:rFonts w:eastAsia="Calibri" w:cs="Times New Roman"/>
          <w:szCs w:val="28"/>
        </w:rPr>
        <w:t xml:space="preserve"> можливість пересу</w:t>
      </w:r>
      <w:r w:rsidR="00C630B7">
        <w:rPr>
          <w:rFonts w:eastAsia="Calibri" w:cs="Times New Roman"/>
          <w:szCs w:val="28"/>
        </w:rPr>
        <w:t>вання вправо і вліво та надати</w:t>
      </w:r>
      <w:r w:rsidR="004445E5">
        <w:rPr>
          <w:rFonts w:eastAsia="Calibri" w:cs="Times New Roman"/>
          <w:szCs w:val="28"/>
        </w:rPr>
        <w:t xml:space="preserve"> можливість</w:t>
      </w:r>
      <w:r w:rsidR="00C630B7">
        <w:rPr>
          <w:rFonts w:eastAsia="Calibri" w:cs="Times New Roman"/>
          <w:szCs w:val="28"/>
        </w:rPr>
        <w:t xml:space="preserve"> </w:t>
      </w:r>
      <w:r w:rsidR="004445E5">
        <w:rPr>
          <w:rFonts w:eastAsia="Calibri" w:cs="Times New Roman"/>
          <w:szCs w:val="28"/>
        </w:rPr>
        <w:t xml:space="preserve"> обертатися навколо своєї осі задля</w:t>
      </w:r>
      <w:r w:rsidR="00C630B7">
        <w:rPr>
          <w:rFonts w:eastAsia="Calibri" w:cs="Times New Roman"/>
          <w:szCs w:val="28"/>
        </w:rPr>
        <w:t xml:space="preserve">, щоб була можливість </w:t>
      </w:r>
      <w:r w:rsidR="00C630B7">
        <w:rPr>
          <w:rFonts w:eastAsia="Calibri" w:cs="Times New Roman"/>
          <w:szCs w:val="28"/>
        </w:rPr>
        <w:lastRenderedPageBreak/>
        <w:t xml:space="preserve">виконати прихоплення. Забезпечується упорами </w:t>
      </w:r>
      <w:r w:rsidR="004445E5">
        <w:rPr>
          <w:rFonts w:eastAsia="Calibri" w:cs="Times New Roman"/>
          <w:szCs w:val="28"/>
        </w:rPr>
        <w:t>1-</w:t>
      </w:r>
      <w:r w:rsidR="0041594D">
        <w:rPr>
          <w:rFonts w:eastAsia="Calibri" w:cs="Times New Roman"/>
          <w:szCs w:val="28"/>
        </w:rPr>
        <w:t>16</w:t>
      </w:r>
      <w:r w:rsidR="004445E5">
        <w:rPr>
          <w:rFonts w:eastAsia="Calibri" w:cs="Times New Roman"/>
          <w:szCs w:val="28"/>
        </w:rPr>
        <w:t xml:space="preserve"> на рис. </w:t>
      </w:r>
      <w:r w:rsidR="0041594D">
        <w:rPr>
          <w:rFonts w:eastAsia="Calibri" w:cs="Times New Roman"/>
          <w:szCs w:val="28"/>
        </w:rPr>
        <w:t>3.1</w:t>
      </w:r>
      <w:r w:rsidR="004445E5">
        <w:rPr>
          <w:rFonts w:eastAsia="Calibri" w:cs="Times New Roman"/>
          <w:szCs w:val="28"/>
        </w:rPr>
        <w:t xml:space="preserve">. Встановлення і базування </w:t>
      </w:r>
      <w:r w:rsidR="0041594D">
        <w:rPr>
          <w:rFonts w:eastAsia="Calibri" w:cs="Times New Roman"/>
          <w:szCs w:val="28"/>
        </w:rPr>
        <w:t xml:space="preserve">днищ </w:t>
      </w:r>
      <w:r w:rsidR="00AA04C9">
        <w:rPr>
          <w:rFonts w:eastAsia="Calibri" w:cs="Times New Roman"/>
          <w:szCs w:val="28"/>
        </w:rPr>
        <w:t>має бути виконано</w:t>
      </w:r>
      <w:r w:rsidR="004445E5">
        <w:rPr>
          <w:rFonts w:eastAsia="Calibri" w:cs="Times New Roman"/>
          <w:szCs w:val="28"/>
        </w:rPr>
        <w:t xml:space="preserve"> за схожою схемою</w:t>
      </w:r>
      <w:r w:rsidR="00AA04C9">
        <w:rPr>
          <w:rFonts w:eastAsia="Calibri" w:cs="Times New Roman"/>
          <w:szCs w:val="28"/>
        </w:rPr>
        <w:t>.</w:t>
      </w:r>
      <w:r w:rsidR="004445E5">
        <w:rPr>
          <w:rFonts w:eastAsia="Calibri" w:cs="Times New Roman"/>
          <w:szCs w:val="28"/>
        </w:rPr>
        <w:t xml:space="preserve"> </w:t>
      </w:r>
      <w:r w:rsidR="00AA04C9">
        <w:rPr>
          <w:rFonts w:eastAsia="Calibri" w:cs="Times New Roman"/>
          <w:szCs w:val="28"/>
        </w:rPr>
        <w:t>Днища</w:t>
      </w:r>
      <w:r w:rsidR="004445E5">
        <w:rPr>
          <w:rFonts w:eastAsia="Calibri" w:cs="Times New Roman"/>
          <w:szCs w:val="28"/>
        </w:rPr>
        <w:t xml:space="preserve"> </w:t>
      </w:r>
      <w:r w:rsidR="0070403A">
        <w:rPr>
          <w:rFonts w:eastAsia="Calibri" w:cs="Times New Roman"/>
          <w:szCs w:val="28"/>
        </w:rPr>
        <w:t>необхідно зафіксувати таким чином, щоб не відбувалося пересування</w:t>
      </w:r>
      <w:r w:rsidR="004445E5">
        <w:rPr>
          <w:rFonts w:eastAsia="Calibri" w:cs="Times New Roman"/>
          <w:szCs w:val="28"/>
        </w:rPr>
        <w:t xml:space="preserve"> вверх вниз (Р</w:t>
      </w:r>
      <w:r w:rsidR="00AA04C9">
        <w:rPr>
          <w:rFonts w:eastAsia="Calibri" w:cs="Times New Roman"/>
          <w:szCs w:val="28"/>
        </w:rPr>
        <w:t xml:space="preserve">2 та </w:t>
      </w:r>
      <w:r w:rsidR="004445E5">
        <w:rPr>
          <w:rFonts w:eastAsia="Calibri" w:cs="Times New Roman"/>
          <w:szCs w:val="28"/>
        </w:rPr>
        <w:t>Р</w:t>
      </w:r>
      <w:r w:rsidR="0041594D">
        <w:rPr>
          <w:rFonts w:eastAsia="Calibri" w:cs="Times New Roman"/>
          <w:szCs w:val="28"/>
        </w:rPr>
        <w:t>13</w:t>
      </w:r>
      <w:r w:rsidR="004445E5">
        <w:rPr>
          <w:rFonts w:eastAsia="Calibri" w:cs="Times New Roman"/>
          <w:szCs w:val="28"/>
        </w:rPr>
        <w:t xml:space="preserve">, упори </w:t>
      </w:r>
      <w:r w:rsidR="00AA04C9">
        <w:rPr>
          <w:rFonts w:eastAsia="Calibri" w:cs="Times New Roman"/>
          <w:szCs w:val="28"/>
        </w:rPr>
        <w:t>17</w:t>
      </w:r>
      <w:r w:rsidR="004445E5">
        <w:rPr>
          <w:rFonts w:eastAsia="Calibri" w:cs="Times New Roman"/>
          <w:szCs w:val="28"/>
        </w:rPr>
        <w:t>-</w:t>
      </w:r>
      <w:r w:rsidR="00AA04C9">
        <w:rPr>
          <w:rFonts w:eastAsia="Calibri" w:cs="Times New Roman"/>
          <w:szCs w:val="28"/>
        </w:rPr>
        <w:t>20</w:t>
      </w:r>
      <w:r w:rsidR="004445E5">
        <w:rPr>
          <w:rFonts w:eastAsia="Calibri" w:cs="Times New Roman"/>
          <w:szCs w:val="28"/>
        </w:rPr>
        <w:t xml:space="preserve">). </w:t>
      </w:r>
      <w:r w:rsidR="0070403A">
        <w:rPr>
          <w:rFonts w:eastAsia="Calibri" w:cs="Times New Roman"/>
          <w:szCs w:val="28"/>
        </w:rPr>
        <w:t>Далі потрібно забезпечити стійке положення по горизонталі.</w:t>
      </w:r>
      <w:r w:rsidR="004445E5">
        <w:rPr>
          <w:rFonts w:eastAsia="Calibri" w:cs="Times New Roman"/>
          <w:szCs w:val="28"/>
        </w:rPr>
        <w:t xml:space="preserve"> (Р</w:t>
      </w:r>
      <w:r w:rsidR="0041594D">
        <w:rPr>
          <w:rFonts w:eastAsia="Calibri" w:cs="Times New Roman"/>
          <w:szCs w:val="28"/>
        </w:rPr>
        <w:t>11</w:t>
      </w:r>
      <w:r w:rsidR="004445E5">
        <w:rPr>
          <w:rFonts w:eastAsia="Calibri" w:cs="Times New Roman"/>
          <w:szCs w:val="28"/>
        </w:rPr>
        <w:t xml:space="preserve">, упор </w:t>
      </w:r>
      <w:r w:rsidR="0070403A">
        <w:rPr>
          <w:rFonts w:eastAsia="Calibri" w:cs="Times New Roman"/>
          <w:szCs w:val="28"/>
        </w:rPr>
        <w:t>21</w:t>
      </w:r>
      <w:r w:rsidR="004445E5">
        <w:rPr>
          <w:rFonts w:eastAsia="Calibri" w:cs="Times New Roman"/>
          <w:szCs w:val="28"/>
        </w:rPr>
        <w:t xml:space="preserve">). </w:t>
      </w:r>
    </w:p>
    <w:p w14:paraId="7BB3D64D" w14:textId="0655A0E0" w:rsidR="004445E5" w:rsidRDefault="0041594D" w:rsidP="0041594D">
      <w:pPr>
        <w:spacing w:after="0" w:line="360" w:lineRule="auto"/>
        <w:ind w:firstLine="142"/>
        <w:jc w:val="both"/>
        <w:rPr>
          <w:rFonts w:eastAsia="Calibri" w:cs="Times New Roman"/>
          <w:szCs w:val="28"/>
        </w:rPr>
      </w:pPr>
      <w:r>
        <w:rPr>
          <w:noProof/>
          <w:lang w:val="ru-RU" w:eastAsia="ru-RU"/>
        </w:rPr>
        <w:drawing>
          <wp:inline distT="0" distB="0" distL="0" distR="0" wp14:anchorId="1E096F6B" wp14:editId="2AFD3776">
            <wp:extent cx="6390640" cy="2435860"/>
            <wp:effectExtent l="0" t="0" r="0" b="254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390640" cy="2435860"/>
                    </a:xfrm>
                    <a:prstGeom prst="rect">
                      <a:avLst/>
                    </a:prstGeom>
                  </pic:spPr>
                </pic:pic>
              </a:graphicData>
            </a:graphic>
          </wp:inline>
        </w:drawing>
      </w:r>
    </w:p>
    <w:p w14:paraId="3D3133B8" w14:textId="26412506" w:rsidR="004445E5" w:rsidRDefault="004445E5" w:rsidP="004445E5">
      <w:pPr>
        <w:spacing w:after="0" w:line="360" w:lineRule="auto"/>
        <w:ind w:firstLine="567"/>
        <w:jc w:val="center"/>
        <w:rPr>
          <w:rFonts w:eastAsia="Calibri" w:cs="Times New Roman"/>
          <w:szCs w:val="28"/>
        </w:rPr>
      </w:pPr>
      <w:r>
        <w:rPr>
          <w:rFonts w:eastAsia="Calibri" w:cs="Times New Roman"/>
          <w:szCs w:val="28"/>
        </w:rPr>
        <w:t xml:space="preserve">Рис. </w:t>
      </w:r>
      <w:r w:rsidR="006B6CD6">
        <w:rPr>
          <w:rFonts w:eastAsia="Calibri" w:cs="Times New Roman"/>
          <w:szCs w:val="28"/>
        </w:rPr>
        <w:t>3.1</w:t>
      </w:r>
      <w:r>
        <w:rPr>
          <w:rFonts w:eastAsia="Calibri" w:cs="Times New Roman"/>
          <w:szCs w:val="28"/>
        </w:rPr>
        <w:t xml:space="preserve">. Схема базування ємності </w:t>
      </w:r>
      <w:r w:rsidR="00B116B5">
        <w:rPr>
          <w:rFonts w:eastAsia="Calibri" w:cs="Times New Roman"/>
          <w:szCs w:val="28"/>
        </w:rPr>
        <w:t>паливного резервуару</w:t>
      </w:r>
    </w:p>
    <w:p w14:paraId="601FA4E3" w14:textId="4ECE7443" w:rsidR="00B116B5" w:rsidRDefault="00F62196" w:rsidP="00F83365">
      <w:pPr>
        <w:spacing w:after="0" w:line="360" w:lineRule="auto"/>
        <w:ind w:firstLine="851"/>
        <w:jc w:val="both"/>
        <w:rPr>
          <w:rFonts w:eastAsia="Calibri" w:cs="Times New Roman"/>
          <w:szCs w:val="28"/>
        </w:rPr>
      </w:pPr>
      <w:r>
        <w:rPr>
          <w:rFonts w:eastAsia="Calibri" w:cs="Times New Roman"/>
          <w:szCs w:val="28"/>
        </w:rPr>
        <w:t>Корпус має бути розміщено</w:t>
      </w:r>
      <w:r w:rsidR="00B116B5">
        <w:rPr>
          <w:rFonts w:eastAsia="Calibri" w:cs="Times New Roman"/>
          <w:szCs w:val="28"/>
        </w:rPr>
        <w:t xml:space="preserve"> на парні</w:t>
      </w:r>
      <w:r>
        <w:rPr>
          <w:rFonts w:eastAsia="Calibri" w:cs="Times New Roman"/>
          <w:szCs w:val="28"/>
        </w:rPr>
        <w:t xml:space="preserve"> роликоопори, які дають можливість корпусу обертатися навколо своєї осі та пересуватися в горизонтальному напрямку.</w:t>
      </w:r>
    </w:p>
    <w:p w14:paraId="13DDB71F" w14:textId="62D2C146" w:rsidR="00C0543B" w:rsidRDefault="00C0543B" w:rsidP="00F83365">
      <w:pPr>
        <w:spacing w:after="0" w:line="360" w:lineRule="auto"/>
        <w:ind w:firstLine="851"/>
        <w:jc w:val="both"/>
        <w:rPr>
          <w:rFonts w:eastAsia="Calibri" w:cs="Times New Roman"/>
          <w:szCs w:val="28"/>
        </w:rPr>
      </w:pPr>
      <w:r>
        <w:rPr>
          <w:rFonts w:eastAsia="Calibri" w:cs="Times New Roman"/>
          <w:szCs w:val="28"/>
        </w:rPr>
        <w:t>Для забезпечення співвісності корпусу з днищами використаємо кільцеві центратори з пневмопритискачами.</w:t>
      </w:r>
    </w:p>
    <w:p w14:paraId="2C9CF6DD" w14:textId="3FD18426" w:rsidR="00C0543B" w:rsidRDefault="00C0543B" w:rsidP="00F83365">
      <w:pPr>
        <w:spacing w:after="0" w:line="360" w:lineRule="auto"/>
        <w:ind w:firstLine="851"/>
        <w:jc w:val="both"/>
        <w:rPr>
          <w:rFonts w:eastAsia="Calibri" w:cs="Times New Roman"/>
          <w:szCs w:val="28"/>
        </w:rPr>
      </w:pPr>
      <w:r>
        <w:rPr>
          <w:rFonts w:eastAsia="Calibri" w:cs="Times New Roman"/>
          <w:szCs w:val="28"/>
        </w:rPr>
        <w:t>Для коректного вибору роликів виконаємо розрахунок</w:t>
      </w:r>
      <w:r w:rsidR="007F2659">
        <w:rPr>
          <w:rFonts w:eastAsia="Calibri" w:cs="Times New Roman"/>
          <w:szCs w:val="28"/>
        </w:rPr>
        <w:t xml:space="preserve"> </w:t>
      </w:r>
      <w:bookmarkStart w:id="16" w:name="_Hlk122905025"/>
      <w:r w:rsidR="007F2659" w:rsidRPr="007F2659">
        <w:rPr>
          <w:rFonts w:eastAsia="Calibri" w:cs="Times New Roman"/>
          <w:szCs w:val="28"/>
          <w:lang w:val="ru-RU"/>
        </w:rPr>
        <w:t>[6]</w:t>
      </w:r>
      <w:bookmarkEnd w:id="16"/>
      <w:r>
        <w:rPr>
          <w:rFonts w:eastAsia="Calibri" w:cs="Times New Roman"/>
          <w:szCs w:val="28"/>
        </w:rPr>
        <w:t>.</w:t>
      </w:r>
    </w:p>
    <w:p w14:paraId="32CD4B1B" w14:textId="7CBF67C6" w:rsidR="004445E5" w:rsidRDefault="004445E5" w:rsidP="004445E5">
      <w:pPr>
        <w:spacing w:after="0" w:line="360" w:lineRule="auto"/>
        <w:ind w:firstLine="567"/>
        <w:jc w:val="center"/>
        <w:rPr>
          <w:rFonts w:eastAsia="Calibri" w:cs="Times New Roman"/>
          <w:szCs w:val="28"/>
        </w:rPr>
      </w:pPr>
      <w:r>
        <w:rPr>
          <w:noProof/>
          <w:lang w:val="ru-RU" w:eastAsia="ru-RU"/>
        </w:rPr>
        <w:drawing>
          <wp:inline distT="0" distB="0" distL="0" distR="0" wp14:anchorId="23224A7D" wp14:editId="24E4E8B0">
            <wp:extent cx="3507740" cy="2620645"/>
            <wp:effectExtent l="0" t="0" r="0" b="8255"/>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07740" cy="2620645"/>
                    </a:xfrm>
                    <a:prstGeom prst="rect">
                      <a:avLst/>
                    </a:prstGeom>
                    <a:noFill/>
                    <a:ln>
                      <a:noFill/>
                    </a:ln>
                  </pic:spPr>
                </pic:pic>
              </a:graphicData>
            </a:graphic>
          </wp:inline>
        </w:drawing>
      </w:r>
    </w:p>
    <w:p w14:paraId="08C727F3" w14:textId="67AC8B54" w:rsidR="004445E5" w:rsidRDefault="004445E5" w:rsidP="004445E5">
      <w:pPr>
        <w:spacing w:after="0" w:line="360" w:lineRule="auto"/>
        <w:ind w:firstLine="567"/>
        <w:jc w:val="center"/>
        <w:rPr>
          <w:rFonts w:eastAsia="Calibri" w:cs="Times New Roman"/>
          <w:szCs w:val="28"/>
        </w:rPr>
      </w:pPr>
      <w:r>
        <w:rPr>
          <w:rFonts w:eastAsia="Calibri" w:cs="Times New Roman"/>
          <w:szCs w:val="28"/>
        </w:rPr>
        <w:t xml:space="preserve">Рис </w:t>
      </w:r>
      <w:r w:rsidR="006B6CD6">
        <w:rPr>
          <w:rFonts w:eastAsia="Calibri" w:cs="Times New Roman"/>
          <w:szCs w:val="28"/>
        </w:rPr>
        <w:t>3.2</w:t>
      </w:r>
      <w:r>
        <w:rPr>
          <w:rFonts w:eastAsia="Calibri" w:cs="Times New Roman"/>
          <w:szCs w:val="28"/>
        </w:rPr>
        <w:t>. Схема роликового обертача</w:t>
      </w:r>
    </w:p>
    <w:p w14:paraId="24A26BC4" w14:textId="79FC77CB" w:rsidR="004445E5" w:rsidRDefault="004445E5" w:rsidP="00F83365">
      <w:pPr>
        <w:spacing w:after="0" w:line="360" w:lineRule="auto"/>
        <w:ind w:firstLine="851"/>
        <w:jc w:val="both"/>
        <w:rPr>
          <w:rFonts w:eastAsia="Calibri" w:cs="Times New Roman"/>
          <w:szCs w:val="28"/>
        </w:rPr>
      </w:pPr>
      <w:r>
        <w:rPr>
          <w:rFonts w:eastAsia="Calibri" w:cs="Times New Roman"/>
          <w:szCs w:val="28"/>
        </w:rPr>
        <w:lastRenderedPageBreak/>
        <w:t>Метою розрахунку є визначення діаметра роликової опори, діаметр приводного вала та потужність електродвигуна</w:t>
      </w:r>
      <w:r w:rsidR="007F2659" w:rsidRPr="007F2659">
        <w:rPr>
          <w:rFonts w:eastAsia="Calibri" w:cs="Times New Roman"/>
          <w:szCs w:val="28"/>
          <w:lang w:val="ru-RU"/>
        </w:rPr>
        <w:t xml:space="preserve"> </w:t>
      </w:r>
      <w:r w:rsidR="007F2659" w:rsidRPr="007F2659">
        <w:rPr>
          <w:rFonts w:eastAsia="Calibri" w:cs="Times New Roman"/>
          <w:szCs w:val="28"/>
          <w:lang w:val="ru-RU"/>
        </w:rPr>
        <w:t>[6]</w:t>
      </w:r>
      <w:r>
        <w:rPr>
          <w:rFonts w:eastAsia="Calibri" w:cs="Times New Roman"/>
          <w:szCs w:val="28"/>
        </w:rPr>
        <w:t xml:space="preserve">. </w:t>
      </w:r>
    </w:p>
    <w:p w14:paraId="36619262" w14:textId="0ED8A369" w:rsidR="00A6736F" w:rsidRDefault="00A6736F" w:rsidP="00F83365">
      <w:pPr>
        <w:spacing w:after="0" w:line="360" w:lineRule="auto"/>
        <w:ind w:firstLine="851"/>
        <w:jc w:val="both"/>
        <w:rPr>
          <w:rFonts w:eastAsia="Calibri" w:cs="Times New Roman"/>
          <w:szCs w:val="28"/>
        </w:rPr>
      </w:pPr>
      <w:r>
        <w:rPr>
          <w:rFonts w:eastAsia="Calibri" w:cs="Times New Roman"/>
          <w:szCs w:val="28"/>
        </w:rPr>
        <w:t>П</w:t>
      </w:r>
      <w:r w:rsidR="004445E5">
        <w:rPr>
          <w:rFonts w:eastAsia="Calibri" w:cs="Times New Roman"/>
          <w:szCs w:val="28"/>
        </w:rPr>
        <w:t xml:space="preserve">араметри виробу: </w:t>
      </w:r>
    </w:p>
    <w:p w14:paraId="31E5FE3A" w14:textId="77777777" w:rsidR="00A6736F" w:rsidRDefault="004445E5" w:rsidP="00F83365">
      <w:pPr>
        <w:spacing w:after="0" w:line="360" w:lineRule="auto"/>
        <w:ind w:firstLine="851"/>
        <w:jc w:val="both"/>
        <w:rPr>
          <w:rFonts w:eastAsia="Calibri" w:cs="Times New Roman"/>
          <w:szCs w:val="28"/>
        </w:rPr>
      </w:pPr>
      <w:r>
        <w:rPr>
          <w:rFonts w:eastAsia="Calibri" w:cs="Times New Roman"/>
          <w:szCs w:val="28"/>
        </w:rPr>
        <w:t xml:space="preserve">маса виробу m = </w:t>
      </w:r>
      <w:r w:rsidR="006C0C4E">
        <w:rPr>
          <w:rFonts w:eastAsia="Calibri" w:cs="Times New Roman"/>
          <w:szCs w:val="28"/>
          <w:lang w:val="ru-RU"/>
        </w:rPr>
        <w:t>6540</w:t>
      </w:r>
      <w:r>
        <w:rPr>
          <w:rFonts w:eastAsia="Calibri" w:cs="Times New Roman"/>
          <w:szCs w:val="28"/>
        </w:rPr>
        <w:t xml:space="preserve"> кг, </w:t>
      </w:r>
    </w:p>
    <w:p w14:paraId="1EC1E187" w14:textId="77777777" w:rsidR="00A6736F" w:rsidRDefault="004445E5" w:rsidP="00F83365">
      <w:pPr>
        <w:spacing w:after="0" w:line="360" w:lineRule="auto"/>
        <w:ind w:firstLine="851"/>
        <w:jc w:val="both"/>
        <w:rPr>
          <w:rFonts w:eastAsia="Calibri" w:cs="Times New Roman"/>
          <w:szCs w:val="28"/>
        </w:rPr>
      </w:pPr>
      <w:r>
        <w:rPr>
          <w:rFonts w:eastAsia="Calibri" w:cs="Times New Roman"/>
          <w:szCs w:val="28"/>
        </w:rPr>
        <w:t xml:space="preserve">відповідно вага: G = 9.8×m = </w:t>
      </w:r>
      <w:r w:rsidR="006C0C4E">
        <w:rPr>
          <w:rFonts w:eastAsia="Calibri" w:cs="Times New Roman"/>
          <w:szCs w:val="28"/>
          <w:lang w:val="ru-RU"/>
        </w:rPr>
        <w:t>64090</w:t>
      </w:r>
      <w:r>
        <w:rPr>
          <w:rFonts w:eastAsia="Calibri" w:cs="Times New Roman"/>
          <w:szCs w:val="28"/>
        </w:rPr>
        <w:t xml:space="preserve"> Н;</w:t>
      </w:r>
    </w:p>
    <w:p w14:paraId="060D0876" w14:textId="5F56C49F" w:rsidR="004445E5" w:rsidRDefault="004445E5" w:rsidP="00F83365">
      <w:pPr>
        <w:spacing w:after="0" w:line="360" w:lineRule="auto"/>
        <w:ind w:firstLine="851"/>
        <w:jc w:val="both"/>
        <w:rPr>
          <w:rFonts w:eastAsia="Calibri" w:cs="Times New Roman"/>
          <w:szCs w:val="28"/>
        </w:rPr>
      </w:pPr>
      <w:r>
        <w:rPr>
          <w:rFonts w:eastAsia="Calibri" w:cs="Times New Roman"/>
          <w:szCs w:val="28"/>
        </w:rPr>
        <w:t xml:space="preserve"> R = 1.</w:t>
      </w:r>
      <w:r w:rsidR="006C0C4E" w:rsidRPr="00E03158">
        <w:rPr>
          <w:rFonts w:eastAsia="Calibri" w:cs="Times New Roman"/>
          <w:szCs w:val="28"/>
        </w:rPr>
        <w:t>4</w:t>
      </w:r>
      <w:r>
        <w:rPr>
          <w:rFonts w:eastAsia="Calibri" w:cs="Times New Roman"/>
          <w:szCs w:val="28"/>
        </w:rPr>
        <w:t xml:space="preserve"> м; </w:t>
      </w:r>
    </w:p>
    <w:p w14:paraId="053CF6E7" w14:textId="77777777" w:rsidR="00A6736F" w:rsidRDefault="004445E5" w:rsidP="00F83365">
      <w:pPr>
        <w:spacing w:after="0" w:line="360" w:lineRule="auto"/>
        <w:ind w:firstLine="851"/>
        <w:jc w:val="both"/>
        <w:rPr>
          <w:rFonts w:eastAsia="Calibri" w:cs="Times New Roman"/>
          <w:szCs w:val="28"/>
        </w:rPr>
      </w:pPr>
      <w:r>
        <w:rPr>
          <w:rFonts w:eastAsia="Calibri" w:cs="Times New Roman"/>
          <w:szCs w:val="28"/>
        </w:rPr>
        <w:t xml:space="preserve">e = 0.11 м; </w:t>
      </w:r>
    </w:p>
    <w:p w14:paraId="3D0A4A91" w14:textId="28019C0F" w:rsidR="004445E5" w:rsidRDefault="004445E5" w:rsidP="00F83365">
      <w:pPr>
        <w:spacing w:after="0" w:line="360" w:lineRule="auto"/>
        <w:ind w:firstLine="851"/>
        <w:jc w:val="both"/>
        <w:rPr>
          <w:rFonts w:eastAsia="Calibri" w:cs="Times New Roman"/>
          <w:szCs w:val="28"/>
        </w:rPr>
      </w:pPr>
      <w:r>
        <w:rPr>
          <w:rFonts w:eastAsia="Calibri" w:cs="Times New Roman"/>
          <w:szCs w:val="28"/>
        </w:rPr>
        <w:t>ε = e / R = 0.0</w:t>
      </w:r>
      <w:r w:rsidR="006C0C4E" w:rsidRPr="006C0C4E">
        <w:rPr>
          <w:rFonts w:eastAsia="Calibri" w:cs="Times New Roman"/>
          <w:szCs w:val="28"/>
        </w:rPr>
        <w:t>79</w:t>
      </w:r>
      <w:r>
        <w:rPr>
          <w:rFonts w:eastAsia="Calibri" w:cs="Times New Roman"/>
          <w:szCs w:val="28"/>
        </w:rPr>
        <w:t xml:space="preserve"> </w:t>
      </w:r>
    </w:p>
    <w:p w14:paraId="4EDB8341" w14:textId="78E07947" w:rsidR="004445E5" w:rsidRDefault="004445E5" w:rsidP="00F83365">
      <w:pPr>
        <w:spacing w:after="0" w:line="360" w:lineRule="auto"/>
        <w:ind w:firstLine="851"/>
        <w:jc w:val="both"/>
        <w:rPr>
          <w:rFonts w:eastAsia="Calibri" w:cs="Times New Roman"/>
          <w:szCs w:val="28"/>
        </w:rPr>
      </w:pPr>
      <w:r>
        <w:rPr>
          <w:rFonts w:eastAsia="Calibri" w:cs="Times New Roman"/>
          <w:szCs w:val="28"/>
        </w:rPr>
        <w:t>Оскільки радіус роликової опори невідомий, доцільно задати кут розпору α, а  після вибору роликової опори визначити відстань між роликовими опорами L. Кут розпору приймається у межах α = 50...100°, α =</w:t>
      </w:r>
      <w:r w:rsidR="00A6736F">
        <w:rPr>
          <w:rFonts w:eastAsia="Calibri" w:cs="Times New Roman"/>
          <w:szCs w:val="28"/>
        </w:rPr>
        <w:t>95</w:t>
      </w:r>
      <w:r>
        <w:rPr>
          <w:rFonts w:eastAsia="Calibri" w:cs="Times New Roman"/>
          <w:szCs w:val="28"/>
        </w:rPr>
        <w:t xml:space="preserve">°. </w:t>
      </w:r>
    </w:p>
    <w:p w14:paraId="564721A3" w14:textId="5F5DD07D" w:rsidR="004445E5" w:rsidRDefault="004445E5" w:rsidP="00F83365">
      <w:pPr>
        <w:spacing w:after="0" w:line="360" w:lineRule="auto"/>
        <w:ind w:firstLine="851"/>
        <w:jc w:val="both"/>
        <w:rPr>
          <w:rFonts w:eastAsia="Calibri" w:cs="Times New Roman"/>
          <w:szCs w:val="28"/>
        </w:rPr>
      </w:pPr>
      <w:r>
        <w:rPr>
          <w:rFonts w:eastAsia="Calibri" w:cs="Times New Roman"/>
          <w:szCs w:val="28"/>
        </w:rPr>
        <w:t>В статичному стані реакції в опорах</w:t>
      </w:r>
      <w:r w:rsidR="007F2659" w:rsidRPr="007F2659">
        <w:rPr>
          <w:rFonts w:eastAsia="Calibri" w:cs="Times New Roman"/>
          <w:szCs w:val="28"/>
          <w:lang w:val="ru-RU"/>
        </w:rPr>
        <w:t xml:space="preserve"> </w:t>
      </w:r>
      <w:r w:rsidR="007F2659" w:rsidRPr="007F2659">
        <w:rPr>
          <w:rFonts w:eastAsia="Calibri" w:cs="Times New Roman"/>
          <w:szCs w:val="28"/>
          <w:lang w:val="ru-RU"/>
        </w:rPr>
        <w:t>[6]</w:t>
      </w:r>
      <w:r>
        <w:rPr>
          <w:rFonts w:eastAsia="Calibri" w:cs="Times New Roman"/>
          <w:szCs w:val="28"/>
        </w:rPr>
        <w:t>:</w:t>
      </w:r>
    </w:p>
    <w:p w14:paraId="01E25FEE" w14:textId="28749681" w:rsidR="004445E5" w:rsidRDefault="00E03158"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1BBEAB82" wp14:editId="11F04309">
            <wp:extent cx="2686425" cy="619211"/>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Снимок.PNG"/>
                    <pic:cNvPicPr/>
                  </pic:nvPicPr>
                  <pic:blipFill>
                    <a:blip r:embed="rId18">
                      <a:extLst>
                        <a:ext uri="{28A0092B-C50C-407E-A947-70E740481C1C}">
                          <a14:useLocalDpi xmlns:a14="http://schemas.microsoft.com/office/drawing/2010/main" val="0"/>
                        </a:ext>
                      </a:extLst>
                    </a:blip>
                    <a:stretch>
                      <a:fillRect/>
                    </a:stretch>
                  </pic:blipFill>
                  <pic:spPr>
                    <a:xfrm>
                      <a:off x="0" y="0"/>
                      <a:ext cx="2686425" cy="619211"/>
                    </a:xfrm>
                    <a:prstGeom prst="rect">
                      <a:avLst/>
                    </a:prstGeom>
                  </pic:spPr>
                </pic:pic>
              </a:graphicData>
            </a:graphic>
          </wp:inline>
        </w:drawing>
      </w:r>
    </w:p>
    <w:p w14:paraId="6486EEA6" w14:textId="77777777" w:rsidR="004445E5" w:rsidRDefault="004445E5" w:rsidP="00F83365">
      <w:pPr>
        <w:spacing w:after="0" w:line="360" w:lineRule="auto"/>
        <w:ind w:firstLine="851"/>
        <w:jc w:val="both"/>
        <w:rPr>
          <w:rFonts w:eastAsia="Calibri" w:cs="Times New Roman"/>
          <w:szCs w:val="28"/>
        </w:rPr>
      </w:pPr>
      <w:r>
        <w:rPr>
          <w:rFonts w:eastAsia="Calibri" w:cs="Times New Roman"/>
          <w:szCs w:val="28"/>
        </w:rPr>
        <w:t>В першому наближенні нехтуємо силою T</w:t>
      </w:r>
      <w:r>
        <w:rPr>
          <w:rFonts w:eastAsia="Calibri" w:cs="Times New Roman"/>
          <w:szCs w:val="28"/>
          <w:vertAlign w:val="subscript"/>
        </w:rPr>
        <w:t>21</w:t>
      </w:r>
      <w:r>
        <w:rPr>
          <w:rFonts w:eastAsia="Calibri" w:cs="Times New Roman"/>
          <w:szCs w:val="28"/>
        </w:rPr>
        <w:t xml:space="preserve"> і проводимо розрахунок при </w:t>
      </w:r>
    </w:p>
    <w:p w14:paraId="277E3132" w14:textId="7C021618" w:rsidR="004445E5" w:rsidRDefault="004445E5" w:rsidP="00F83365">
      <w:pPr>
        <w:spacing w:after="0" w:line="360" w:lineRule="auto"/>
        <w:ind w:firstLine="851"/>
        <w:jc w:val="both"/>
        <w:rPr>
          <w:rFonts w:eastAsia="Calibri" w:cs="Times New Roman"/>
          <w:szCs w:val="28"/>
        </w:rPr>
      </w:pPr>
      <w:r>
        <w:rPr>
          <w:rFonts w:eastAsia="Calibri" w:cs="Times New Roman"/>
          <w:szCs w:val="28"/>
        </w:rPr>
        <w:t>T</w:t>
      </w:r>
      <w:r>
        <w:rPr>
          <w:rFonts w:eastAsia="Calibri" w:cs="Times New Roman"/>
          <w:szCs w:val="28"/>
          <w:vertAlign w:val="subscript"/>
        </w:rPr>
        <w:t>21</w:t>
      </w:r>
      <w:r>
        <w:rPr>
          <w:rFonts w:eastAsia="Calibri" w:cs="Times New Roman"/>
          <w:szCs w:val="28"/>
        </w:rPr>
        <w:t xml:space="preserve"> =0</w:t>
      </w:r>
      <w:r w:rsidR="007F2659">
        <w:rPr>
          <w:rFonts w:eastAsia="Calibri" w:cs="Times New Roman"/>
          <w:szCs w:val="28"/>
          <w:lang w:val="en-US"/>
        </w:rPr>
        <w:t xml:space="preserve"> </w:t>
      </w:r>
      <w:r w:rsidR="007F2659" w:rsidRPr="007F2659">
        <w:rPr>
          <w:rFonts w:eastAsia="Calibri" w:cs="Times New Roman"/>
          <w:szCs w:val="28"/>
          <w:lang w:val="ru-RU"/>
        </w:rPr>
        <w:t>[6]</w:t>
      </w:r>
      <w:r>
        <w:rPr>
          <w:rFonts w:eastAsia="Calibri" w:cs="Times New Roman"/>
          <w:szCs w:val="28"/>
        </w:rPr>
        <w:t>.</w:t>
      </w:r>
    </w:p>
    <w:p w14:paraId="2F32224F" w14:textId="57434C7A" w:rsidR="004445E5" w:rsidRDefault="009142EF" w:rsidP="00F83365">
      <w:pPr>
        <w:spacing w:line="254" w:lineRule="auto"/>
        <w:ind w:firstLine="851"/>
        <w:jc w:val="center"/>
        <w:rPr>
          <w:rFonts w:ascii="Calibri" w:eastAsia="Calibri" w:hAnsi="Calibri" w:cs="Times New Roman"/>
          <w:sz w:val="22"/>
        </w:rPr>
      </w:pPr>
      <w:r>
        <w:rPr>
          <w:rFonts w:ascii="Calibri" w:eastAsia="Calibri" w:hAnsi="Calibri" w:cs="Times New Roman"/>
          <w:noProof/>
          <w:sz w:val="22"/>
          <w:lang w:val="ru-RU" w:eastAsia="ru-RU"/>
        </w:rPr>
        <w:drawing>
          <wp:inline distT="0" distB="0" distL="0" distR="0" wp14:anchorId="4BD9BBD6" wp14:editId="2F8B4444">
            <wp:extent cx="3162300" cy="295275"/>
            <wp:effectExtent l="0" t="0" r="0"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49"/>
                    <pic:cNvPicPr/>
                  </pic:nvPicPr>
                  <pic:blipFill>
                    <a:blip r:embed="rId19">
                      <a:extLst>
                        <a:ext uri="{28A0092B-C50C-407E-A947-70E740481C1C}">
                          <a14:useLocalDpi xmlns:a14="http://schemas.microsoft.com/office/drawing/2010/main" val="0"/>
                        </a:ext>
                      </a:extLst>
                    </a:blip>
                    <a:stretch>
                      <a:fillRect/>
                    </a:stretch>
                  </pic:blipFill>
                  <pic:spPr>
                    <a:xfrm>
                      <a:off x="0" y="0"/>
                      <a:ext cx="3162300" cy="295275"/>
                    </a:xfrm>
                    <a:prstGeom prst="rect">
                      <a:avLst/>
                    </a:prstGeom>
                  </pic:spPr>
                </pic:pic>
              </a:graphicData>
            </a:graphic>
          </wp:inline>
        </w:drawing>
      </w:r>
    </w:p>
    <w:p w14:paraId="315AEDB1" w14:textId="39FEBE2B" w:rsidR="004445E5" w:rsidRDefault="004445E5" w:rsidP="00F83365">
      <w:pPr>
        <w:spacing w:after="0" w:line="360" w:lineRule="auto"/>
        <w:ind w:firstLine="851"/>
        <w:jc w:val="both"/>
        <w:rPr>
          <w:rFonts w:eastAsia="Calibri" w:cs="Times New Roman"/>
          <w:szCs w:val="28"/>
        </w:rPr>
      </w:pPr>
      <w:r>
        <w:rPr>
          <w:rFonts w:eastAsia="Calibri" w:cs="Times New Roman"/>
          <w:szCs w:val="28"/>
        </w:rPr>
        <w:t>Повні реакції ведучої Q</w:t>
      </w:r>
      <w:r>
        <w:rPr>
          <w:rFonts w:eastAsia="Calibri" w:cs="Times New Roman"/>
          <w:szCs w:val="28"/>
          <w:vertAlign w:val="subscript"/>
        </w:rPr>
        <w:t>1</w:t>
      </w:r>
      <w:r>
        <w:rPr>
          <w:rFonts w:eastAsia="Calibri" w:cs="Times New Roman"/>
          <w:szCs w:val="28"/>
        </w:rPr>
        <w:t xml:space="preserve"> та холостої Q</w:t>
      </w:r>
      <w:r>
        <w:rPr>
          <w:rFonts w:eastAsia="Calibri" w:cs="Times New Roman"/>
          <w:szCs w:val="28"/>
          <w:vertAlign w:val="subscript"/>
        </w:rPr>
        <w:t>2</w:t>
      </w:r>
      <w:r>
        <w:rPr>
          <w:rFonts w:eastAsia="Calibri" w:cs="Times New Roman"/>
          <w:szCs w:val="28"/>
        </w:rPr>
        <w:t xml:space="preserve"> роликових опор</w:t>
      </w:r>
      <w:r w:rsidR="007F2659" w:rsidRPr="007F2659">
        <w:rPr>
          <w:rFonts w:eastAsia="Calibri" w:cs="Times New Roman"/>
          <w:szCs w:val="28"/>
          <w:lang w:val="ru-RU"/>
        </w:rPr>
        <w:t xml:space="preserve"> </w:t>
      </w:r>
      <w:r w:rsidR="007F2659" w:rsidRPr="007F2659">
        <w:rPr>
          <w:rFonts w:eastAsia="Calibri" w:cs="Times New Roman"/>
          <w:szCs w:val="28"/>
          <w:lang w:val="ru-RU"/>
        </w:rPr>
        <w:t>[6]</w:t>
      </w:r>
      <w:r>
        <w:rPr>
          <w:rFonts w:eastAsia="Calibri" w:cs="Times New Roman"/>
          <w:szCs w:val="28"/>
        </w:rPr>
        <w:t>:</w:t>
      </w:r>
    </w:p>
    <w:p w14:paraId="085D7399" w14:textId="01438E26" w:rsidR="004445E5" w:rsidRDefault="00E03158" w:rsidP="00F83365">
      <w:pPr>
        <w:spacing w:line="254" w:lineRule="auto"/>
        <w:jc w:val="center"/>
        <w:rPr>
          <w:rFonts w:ascii="Calibri" w:eastAsia="Calibri" w:hAnsi="Calibri" w:cs="Times New Roman"/>
          <w:sz w:val="22"/>
        </w:rPr>
      </w:pPr>
      <w:r>
        <w:rPr>
          <w:rFonts w:ascii="Calibri" w:eastAsia="Calibri" w:hAnsi="Calibri" w:cs="Times New Roman"/>
          <w:noProof/>
          <w:sz w:val="22"/>
          <w:lang w:val="ru-RU" w:eastAsia="ru-RU"/>
        </w:rPr>
        <w:drawing>
          <wp:inline distT="0" distB="0" distL="0" distR="0" wp14:anchorId="17B0F3B7" wp14:editId="6BFC6852">
            <wp:extent cx="5990476" cy="1295238"/>
            <wp:effectExtent l="0" t="0" r="0" b="63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Снимок.PNG"/>
                    <pic:cNvPicPr/>
                  </pic:nvPicPr>
                  <pic:blipFill>
                    <a:blip r:embed="rId20">
                      <a:extLst>
                        <a:ext uri="{28A0092B-C50C-407E-A947-70E740481C1C}">
                          <a14:useLocalDpi xmlns:a14="http://schemas.microsoft.com/office/drawing/2010/main" val="0"/>
                        </a:ext>
                      </a:extLst>
                    </a:blip>
                    <a:stretch>
                      <a:fillRect/>
                    </a:stretch>
                  </pic:blipFill>
                  <pic:spPr>
                    <a:xfrm>
                      <a:off x="0" y="0"/>
                      <a:ext cx="5990476" cy="1295238"/>
                    </a:xfrm>
                    <a:prstGeom prst="rect">
                      <a:avLst/>
                    </a:prstGeom>
                  </pic:spPr>
                </pic:pic>
              </a:graphicData>
            </a:graphic>
          </wp:inline>
        </w:drawing>
      </w:r>
    </w:p>
    <w:p w14:paraId="04287553" w14:textId="291389FE" w:rsidR="004445E5" w:rsidRDefault="004445E5" w:rsidP="00F83365">
      <w:pPr>
        <w:spacing w:after="0" w:line="360" w:lineRule="auto"/>
        <w:ind w:firstLine="851"/>
        <w:jc w:val="both"/>
        <w:rPr>
          <w:rFonts w:eastAsia="Calibri" w:cs="Times New Roman"/>
          <w:szCs w:val="28"/>
        </w:rPr>
      </w:pPr>
      <w:r>
        <w:rPr>
          <w:rFonts w:eastAsia="Calibri" w:cs="Times New Roman"/>
          <w:szCs w:val="28"/>
        </w:rPr>
        <w:t>Для визначення максимального навантаження на одну приводну Р</w:t>
      </w:r>
      <w:r>
        <w:rPr>
          <w:rFonts w:eastAsia="Calibri" w:cs="Times New Roman"/>
          <w:szCs w:val="28"/>
          <w:vertAlign w:val="subscript"/>
        </w:rPr>
        <w:t>1</w:t>
      </w:r>
      <w:r>
        <w:rPr>
          <w:rFonts w:eastAsia="Calibri" w:cs="Times New Roman"/>
          <w:szCs w:val="28"/>
        </w:rPr>
        <w:t xml:space="preserve"> та холосту Р</w:t>
      </w:r>
      <w:r>
        <w:rPr>
          <w:rFonts w:eastAsia="Calibri" w:cs="Times New Roman"/>
          <w:szCs w:val="28"/>
          <w:vertAlign w:val="subscript"/>
        </w:rPr>
        <w:t>2</w:t>
      </w:r>
      <w:r>
        <w:rPr>
          <w:rFonts w:eastAsia="Calibri" w:cs="Times New Roman"/>
          <w:szCs w:val="28"/>
        </w:rPr>
        <w:t xml:space="preserve"> роликову опору, кількість роликових опор в ряду (i</w:t>
      </w:r>
      <w:r>
        <w:rPr>
          <w:rFonts w:eastAsia="Calibri" w:cs="Times New Roman"/>
          <w:szCs w:val="28"/>
          <w:vertAlign w:val="subscript"/>
        </w:rPr>
        <w:t>p</w:t>
      </w:r>
      <w:r>
        <w:rPr>
          <w:rFonts w:eastAsia="Calibri" w:cs="Times New Roman"/>
          <w:szCs w:val="28"/>
        </w:rPr>
        <w:t>) приймемо i</w:t>
      </w:r>
      <w:r>
        <w:rPr>
          <w:rFonts w:eastAsia="Calibri" w:cs="Times New Roman"/>
          <w:szCs w:val="28"/>
          <w:vertAlign w:val="subscript"/>
        </w:rPr>
        <w:t>p</w:t>
      </w:r>
      <w:r>
        <w:rPr>
          <w:rFonts w:eastAsia="Calibri" w:cs="Times New Roman"/>
          <w:szCs w:val="28"/>
        </w:rPr>
        <w:t xml:space="preserve"> = </w:t>
      </w:r>
      <w:r w:rsidR="007D6EA7" w:rsidRPr="007D6EA7">
        <w:rPr>
          <w:rFonts w:eastAsia="Calibri" w:cs="Times New Roman"/>
          <w:szCs w:val="28"/>
        </w:rPr>
        <w:t>4</w:t>
      </w:r>
      <w:r>
        <w:rPr>
          <w:rFonts w:eastAsia="Calibri" w:cs="Times New Roman"/>
          <w:szCs w:val="28"/>
        </w:rPr>
        <w:t>, при цьому коефіцієнт нерівномірності розподілення навантаження (K</w:t>
      </w:r>
      <w:r>
        <w:rPr>
          <w:rFonts w:eastAsia="Calibri" w:cs="Times New Roman"/>
          <w:szCs w:val="28"/>
          <w:vertAlign w:val="subscript"/>
        </w:rPr>
        <w:t>p</w:t>
      </w:r>
      <w:r>
        <w:rPr>
          <w:rFonts w:eastAsia="Calibri" w:cs="Times New Roman"/>
          <w:szCs w:val="28"/>
        </w:rPr>
        <w:t>), який залежить від значення i</w:t>
      </w:r>
      <w:r>
        <w:rPr>
          <w:rFonts w:eastAsia="Calibri" w:cs="Times New Roman"/>
          <w:szCs w:val="28"/>
          <w:vertAlign w:val="subscript"/>
        </w:rPr>
        <w:t>p</w:t>
      </w:r>
      <w:r>
        <w:rPr>
          <w:rFonts w:eastAsia="Calibri" w:cs="Times New Roman"/>
          <w:szCs w:val="28"/>
        </w:rPr>
        <w:t>, буде рівним К</w:t>
      </w:r>
      <w:r>
        <w:rPr>
          <w:rFonts w:eastAsia="Calibri" w:cs="Times New Roman"/>
          <w:szCs w:val="28"/>
          <w:vertAlign w:val="subscript"/>
        </w:rPr>
        <w:t>р</w:t>
      </w:r>
      <w:r>
        <w:rPr>
          <w:rFonts w:eastAsia="Calibri" w:cs="Times New Roman"/>
          <w:szCs w:val="28"/>
        </w:rPr>
        <w:t xml:space="preserve"> = 1,3 а отже</w:t>
      </w:r>
      <w:r w:rsidR="007F2659" w:rsidRPr="007F2659">
        <w:rPr>
          <w:rFonts w:eastAsia="Calibri" w:cs="Times New Roman"/>
          <w:szCs w:val="28"/>
        </w:rPr>
        <w:t xml:space="preserve"> </w:t>
      </w:r>
      <w:r w:rsidR="007F2659" w:rsidRPr="007F2659">
        <w:rPr>
          <w:rFonts w:eastAsia="Calibri" w:cs="Times New Roman"/>
          <w:szCs w:val="28"/>
        </w:rPr>
        <w:t>[6]</w:t>
      </w:r>
      <w:r>
        <w:rPr>
          <w:rFonts w:eastAsia="Calibri" w:cs="Times New Roman"/>
          <w:szCs w:val="28"/>
        </w:rPr>
        <w:t>:</w:t>
      </w:r>
    </w:p>
    <w:p w14:paraId="1F29A23C" w14:textId="68BCD90E" w:rsidR="004445E5" w:rsidRDefault="006258BC"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2FDFE047" wp14:editId="0045E7E2">
            <wp:extent cx="3790476" cy="638095"/>
            <wp:effectExtent l="0" t="0" r="63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Снимок.PNG"/>
                    <pic:cNvPicPr/>
                  </pic:nvPicPr>
                  <pic:blipFill>
                    <a:blip r:embed="rId21">
                      <a:extLst>
                        <a:ext uri="{28A0092B-C50C-407E-A947-70E740481C1C}">
                          <a14:useLocalDpi xmlns:a14="http://schemas.microsoft.com/office/drawing/2010/main" val="0"/>
                        </a:ext>
                      </a:extLst>
                    </a:blip>
                    <a:stretch>
                      <a:fillRect/>
                    </a:stretch>
                  </pic:blipFill>
                  <pic:spPr>
                    <a:xfrm>
                      <a:off x="0" y="0"/>
                      <a:ext cx="3790476" cy="638095"/>
                    </a:xfrm>
                    <a:prstGeom prst="rect">
                      <a:avLst/>
                    </a:prstGeom>
                  </pic:spPr>
                </pic:pic>
              </a:graphicData>
            </a:graphic>
          </wp:inline>
        </w:drawing>
      </w:r>
    </w:p>
    <w:p w14:paraId="3B10AE1E" w14:textId="35D4F41E" w:rsidR="007D6EA7" w:rsidRDefault="00FA03EF" w:rsidP="00F83365">
      <w:pPr>
        <w:spacing w:after="0" w:line="360" w:lineRule="auto"/>
        <w:ind w:firstLine="851"/>
        <w:jc w:val="center"/>
        <w:rPr>
          <w:rFonts w:eastAsia="Calibri" w:cs="Times New Roman"/>
          <w:szCs w:val="28"/>
        </w:rPr>
      </w:pPr>
      <w:r>
        <w:rPr>
          <w:rFonts w:eastAsia="Calibri" w:cs="Times New Roman"/>
          <w:noProof/>
          <w:szCs w:val="28"/>
          <w:lang w:val="ru-RU" w:eastAsia="ru-RU"/>
        </w:rPr>
        <w:lastRenderedPageBreak/>
        <w:drawing>
          <wp:inline distT="0" distB="0" distL="0" distR="0" wp14:anchorId="45A600A2" wp14:editId="68DFD5E7">
            <wp:extent cx="3790476" cy="638095"/>
            <wp:effectExtent l="0" t="0" r="63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Снимок.PNG"/>
                    <pic:cNvPicPr/>
                  </pic:nvPicPr>
                  <pic:blipFill>
                    <a:blip r:embed="rId22">
                      <a:extLst>
                        <a:ext uri="{28A0092B-C50C-407E-A947-70E740481C1C}">
                          <a14:useLocalDpi xmlns:a14="http://schemas.microsoft.com/office/drawing/2010/main" val="0"/>
                        </a:ext>
                      </a:extLst>
                    </a:blip>
                    <a:stretch>
                      <a:fillRect/>
                    </a:stretch>
                  </pic:blipFill>
                  <pic:spPr>
                    <a:xfrm>
                      <a:off x="0" y="0"/>
                      <a:ext cx="3790476" cy="638095"/>
                    </a:xfrm>
                    <a:prstGeom prst="rect">
                      <a:avLst/>
                    </a:prstGeom>
                  </pic:spPr>
                </pic:pic>
              </a:graphicData>
            </a:graphic>
          </wp:inline>
        </w:drawing>
      </w:r>
    </w:p>
    <w:p w14:paraId="1B418A4D" w14:textId="6AB38478" w:rsidR="004445E5" w:rsidRDefault="004445E5" w:rsidP="00F83365">
      <w:pPr>
        <w:spacing w:after="0" w:line="360" w:lineRule="auto"/>
        <w:ind w:firstLine="851"/>
        <w:jc w:val="both"/>
        <w:rPr>
          <w:rFonts w:eastAsia="Calibri" w:cs="Times New Roman"/>
          <w:szCs w:val="28"/>
        </w:rPr>
      </w:pPr>
      <w:r>
        <w:rPr>
          <w:rFonts w:eastAsia="Calibri" w:cs="Times New Roman"/>
          <w:szCs w:val="28"/>
        </w:rPr>
        <w:t>За максимальною величиною зусиль обираємо стандартну роликову опору. Для  нашого випадку підходить роликова опора РП-</w:t>
      </w:r>
      <w:r w:rsidR="00B04521">
        <w:rPr>
          <w:rFonts w:eastAsia="Calibri" w:cs="Times New Roman"/>
          <w:szCs w:val="28"/>
          <w:lang w:val="ru-RU"/>
        </w:rPr>
        <w:t>2</w:t>
      </w:r>
      <w:r>
        <w:rPr>
          <w:rFonts w:eastAsia="Calibri" w:cs="Times New Roman"/>
          <w:szCs w:val="28"/>
        </w:rPr>
        <w:t xml:space="preserve">, діаметр ролика якої </w:t>
      </w:r>
    </w:p>
    <w:p w14:paraId="3C636FC9" w14:textId="5D3068DF" w:rsidR="004445E5" w:rsidRDefault="004445E5" w:rsidP="00F83365">
      <w:pPr>
        <w:spacing w:after="0" w:line="360" w:lineRule="auto"/>
        <w:ind w:firstLine="851"/>
        <w:jc w:val="both"/>
        <w:rPr>
          <w:rFonts w:eastAsia="Calibri" w:cs="Times New Roman"/>
          <w:szCs w:val="28"/>
        </w:rPr>
      </w:pPr>
      <w:r>
        <w:rPr>
          <w:rFonts w:eastAsia="Calibri" w:cs="Times New Roman"/>
          <w:szCs w:val="28"/>
        </w:rPr>
        <w:t>D</w:t>
      </w:r>
      <w:r>
        <w:rPr>
          <w:rFonts w:eastAsia="Calibri" w:cs="Times New Roman"/>
          <w:szCs w:val="28"/>
          <w:vertAlign w:val="subscript"/>
        </w:rPr>
        <w:t>p</w:t>
      </w:r>
      <w:r>
        <w:rPr>
          <w:rFonts w:eastAsia="Calibri" w:cs="Times New Roman"/>
          <w:szCs w:val="28"/>
        </w:rPr>
        <w:t xml:space="preserve"> =</w:t>
      </w:r>
      <w:r w:rsidR="00B04521">
        <w:rPr>
          <w:rFonts w:eastAsia="Calibri" w:cs="Times New Roman"/>
          <w:szCs w:val="28"/>
          <w:lang w:val="ru-RU"/>
        </w:rPr>
        <w:t>522</w:t>
      </w:r>
      <w:r>
        <w:rPr>
          <w:rFonts w:eastAsia="Calibri" w:cs="Times New Roman"/>
          <w:szCs w:val="28"/>
        </w:rPr>
        <w:t xml:space="preserve"> мм.</w:t>
      </w:r>
    </w:p>
    <w:p w14:paraId="4DC43441" w14:textId="77777777" w:rsidR="004445E5" w:rsidRDefault="004445E5" w:rsidP="00F83365">
      <w:pPr>
        <w:spacing w:after="0" w:line="360" w:lineRule="auto"/>
        <w:ind w:firstLine="851"/>
        <w:jc w:val="both"/>
        <w:rPr>
          <w:rFonts w:eastAsia="Calibri" w:cs="Times New Roman"/>
          <w:szCs w:val="28"/>
        </w:rPr>
      </w:pPr>
      <w:r>
        <w:rPr>
          <w:rFonts w:eastAsia="Calibri" w:cs="Times New Roman"/>
          <w:szCs w:val="28"/>
        </w:rPr>
        <w:t xml:space="preserve">Для стандартних роликових опор визначаємо всі потрібні геометричні </w:t>
      </w:r>
    </w:p>
    <w:p w14:paraId="7B159154" w14:textId="77777777" w:rsidR="004445E5" w:rsidRDefault="004445E5" w:rsidP="00F83365">
      <w:pPr>
        <w:spacing w:after="0" w:line="360" w:lineRule="auto"/>
        <w:ind w:firstLine="851"/>
        <w:jc w:val="both"/>
        <w:rPr>
          <w:rFonts w:eastAsia="Calibri" w:cs="Times New Roman"/>
          <w:szCs w:val="28"/>
        </w:rPr>
      </w:pPr>
      <w:r>
        <w:rPr>
          <w:rFonts w:eastAsia="Calibri" w:cs="Times New Roman"/>
          <w:szCs w:val="28"/>
        </w:rPr>
        <w:t xml:space="preserve">параметри: </w:t>
      </w:r>
    </w:p>
    <w:p w14:paraId="05753D0E" w14:textId="28813D1B" w:rsidR="004445E5" w:rsidRDefault="004445E5" w:rsidP="00F83365">
      <w:pPr>
        <w:spacing w:after="0" w:line="360" w:lineRule="auto"/>
        <w:ind w:firstLine="851"/>
        <w:jc w:val="both"/>
        <w:rPr>
          <w:rFonts w:eastAsia="Calibri" w:cs="Times New Roman"/>
          <w:szCs w:val="28"/>
        </w:rPr>
      </w:pPr>
      <w:r>
        <w:rPr>
          <w:rFonts w:eastAsia="Calibri" w:cs="Times New Roman"/>
          <w:szCs w:val="28"/>
        </w:rPr>
        <w:t>- діаметр черв'ячного колеса D</w:t>
      </w:r>
      <w:r>
        <w:rPr>
          <w:rFonts w:eastAsia="Calibri" w:cs="Times New Roman"/>
          <w:szCs w:val="28"/>
          <w:vertAlign w:val="subscript"/>
        </w:rPr>
        <w:t>ч</w:t>
      </w:r>
      <w:r w:rsidR="00B04521">
        <w:rPr>
          <w:rFonts w:eastAsia="Calibri" w:cs="Times New Roman"/>
          <w:szCs w:val="28"/>
        </w:rPr>
        <w:t xml:space="preserve"> = 33</w:t>
      </w:r>
      <w:r>
        <w:rPr>
          <w:rFonts w:eastAsia="Calibri" w:cs="Times New Roman"/>
          <w:szCs w:val="28"/>
        </w:rPr>
        <w:t xml:space="preserve">0 мм; </w:t>
      </w:r>
    </w:p>
    <w:p w14:paraId="7DB3E72C" w14:textId="2E52B117" w:rsidR="004445E5" w:rsidRDefault="004445E5" w:rsidP="00F83365">
      <w:pPr>
        <w:spacing w:after="0" w:line="360" w:lineRule="auto"/>
        <w:ind w:firstLine="851"/>
        <w:jc w:val="both"/>
        <w:rPr>
          <w:rFonts w:eastAsia="Calibri" w:cs="Times New Roman"/>
          <w:szCs w:val="28"/>
        </w:rPr>
      </w:pPr>
      <w:r>
        <w:rPr>
          <w:rFonts w:eastAsia="Calibri" w:cs="Times New Roman"/>
          <w:szCs w:val="28"/>
        </w:rPr>
        <w:t xml:space="preserve">- відстань від лівого підшипника до середини черв'ячного колеса a = </w:t>
      </w:r>
      <w:r w:rsidR="00B04521">
        <w:rPr>
          <w:rFonts w:eastAsia="Calibri" w:cs="Times New Roman"/>
          <w:szCs w:val="28"/>
          <w:lang w:val="ru-RU"/>
        </w:rPr>
        <w:t>130</w:t>
      </w:r>
      <w:r>
        <w:rPr>
          <w:rFonts w:eastAsia="Calibri" w:cs="Times New Roman"/>
          <w:szCs w:val="28"/>
        </w:rPr>
        <w:t xml:space="preserve"> мм; </w:t>
      </w:r>
    </w:p>
    <w:p w14:paraId="79B87FD0" w14:textId="6479EA33" w:rsidR="004445E5" w:rsidRDefault="004445E5" w:rsidP="00F83365">
      <w:pPr>
        <w:spacing w:after="0" w:line="360" w:lineRule="auto"/>
        <w:ind w:firstLine="851"/>
        <w:jc w:val="both"/>
        <w:rPr>
          <w:rFonts w:eastAsia="Calibri" w:cs="Times New Roman"/>
          <w:szCs w:val="28"/>
        </w:rPr>
      </w:pPr>
      <w:r>
        <w:rPr>
          <w:rFonts w:eastAsia="Calibri" w:cs="Times New Roman"/>
          <w:szCs w:val="28"/>
        </w:rPr>
        <w:t xml:space="preserve">- відстань від середини черв'ячного колеса до середини ролика b = </w:t>
      </w:r>
      <w:r w:rsidR="00B04521">
        <w:rPr>
          <w:rFonts w:eastAsia="Calibri" w:cs="Times New Roman"/>
          <w:szCs w:val="28"/>
          <w:lang w:val="ru-RU"/>
        </w:rPr>
        <w:t>200</w:t>
      </w:r>
      <w:r>
        <w:rPr>
          <w:rFonts w:eastAsia="Calibri" w:cs="Times New Roman"/>
          <w:szCs w:val="28"/>
        </w:rPr>
        <w:t xml:space="preserve"> мм; </w:t>
      </w:r>
    </w:p>
    <w:p w14:paraId="360C4014" w14:textId="614B1AD5" w:rsidR="004445E5" w:rsidRDefault="004445E5" w:rsidP="00F83365">
      <w:pPr>
        <w:spacing w:after="0" w:line="360" w:lineRule="auto"/>
        <w:ind w:firstLine="851"/>
        <w:jc w:val="both"/>
        <w:rPr>
          <w:rFonts w:eastAsia="Calibri" w:cs="Times New Roman"/>
          <w:szCs w:val="28"/>
        </w:rPr>
      </w:pPr>
      <w:r>
        <w:rPr>
          <w:rFonts w:eastAsia="Calibri" w:cs="Times New Roman"/>
          <w:szCs w:val="28"/>
        </w:rPr>
        <w:t>- відстань від середини ролика до правого підшипника c = 1</w:t>
      </w:r>
      <w:r w:rsidR="00B04521">
        <w:rPr>
          <w:rFonts w:eastAsia="Calibri" w:cs="Times New Roman"/>
          <w:szCs w:val="28"/>
          <w:lang w:val="ru-RU"/>
        </w:rPr>
        <w:t>6</w:t>
      </w:r>
      <w:r>
        <w:rPr>
          <w:rFonts w:eastAsia="Calibri" w:cs="Times New Roman"/>
          <w:szCs w:val="28"/>
        </w:rPr>
        <w:t xml:space="preserve">0 мм. </w:t>
      </w:r>
    </w:p>
    <w:p w14:paraId="0F03204D" w14:textId="6C9FD609" w:rsidR="004445E5" w:rsidRDefault="004445E5" w:rsidP="00F83365">
      <w:pPr>
        <w:spacing w:after="0" w:line="360" w:lineRule="auto"/>
        <w:ind w:firstLine="851"/>
        <w:jc w:val="both"/>
        <w:rPr>
          <w:rFonts w:eastAsia="Calibri" w:cs="Times New Roman"/>
          <w:szCs w:val="28"/>
        </w:rPr>
      </w:pPr>
      <w:r>
        <w:rPr>
          <w:rFonts w:eastAsia="Calibri" w:cs="Times New Roman"/>
          <w:szCs w:val="28"/>
        </w:rPr>
        <w:t>Максимальне колове зусилля на черв'ячному колесі</w:t>
      </w:r>
      <w:r w:rsidR="007F2659" w:rsidRPr="007F2659">
        <w:rPr>
          <w:rFonts w:eastAsia="Calibri" w:cs="Times New Roman"/>
          <w:szCs w:val="28"/>
          <w:lang w:val="ru-RU"/>
        </w:rPr>
        <w:t xml:space="preserve"> </w:t>
      </w:r>
      <w:r w:rsidR="007F2659" w:rsidRPr="007F2659">
        <w:rPr>
          <w:rFonts w:eastAsia="Calibri" w:cs="Times New Roman"/>
          <w:szCs w:val="28"/>
          <w:lang w:val="ru-RU"/>
        </w:rPr>
        <w:t>[6]</w:t>
      </w:r>
      <w:r>
        <w:rPr>
          <w:rFonts w:eastAsia="Calibri" w:cs="Times New Roman"/>
          <w:szCs w:val="28"/>
        </w:rPr>
        <w:t>:</w:t>
      </w:r>
    </w:p>
    <w:p w14:paraId="05FAE612" w14:textId="0F5FE1FD" w:rsidR="004445E5" w:rsidRDefault="007A6B42"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6C6D6865" wp14:editId="642C6009">
            <wp:extent cx="2447925" cy="542925"/>
            <wp:effectExtent l="0" t="0" r="9525"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pic:nvPicPr>
                  <pic:blipFill rotWithShape="1">
                    <a:blip r:embed="rId23">
                      <a:extLst>
                        <a:ext uri="{28A0092B-C50C-407E-A947-70E740481C1C}">
                          <a14:useLocalDpi xmlns:a14="http://schemas.microsoft.com/office/drawing/2010/main" val="0"/>
                        </a:ext>
                      </a:extLst>
                    </a:blip>
                    <a:srcRect r="37622"/>
                    <a:stretch/>
                  </pic:blipFill>
                  <pic:spPr bwMode="auto">
                    <a:xfrm>
                      <a:off x="0" y="0"/>
                      <a:ext cx="2447925" cy="542925"/>
                    </a:xfrm>
                    <a:prstGeom prst="rect">
                      <a:avLst/>
                    </a:prstGeom>
                    <a:ln>
                      <a:noFill/>
                    </a:ln>
                    <a:extLst>
                      <a:ext uri="{53640926-AAD7-44D8-BBD7-CCE9431645EC}">
                        <a14:shadowObscured xmlns:a14="http://schemas.microsoft.com/office/drawing/2010/main"/>
                      </a:ext>
                    </a:extLst>
                  </pic:spPr>
                </pic:pic>
              </a:graphicData>
            </a:graphic>
          </wp:inline>
        </w:drawing>
      </w:r>
    </w:p>
    <w:p w14:paraId="0558E795" w14:textId="02D4E80E" w:rsidR="004445E5" w:rsidRDefault="004445E5" w:rsidP="00F83365">
      <w:pPr>
        <w:spacing w:after="0" w:line="360" w:lineRule="auto"/>
        <w:ind w:firstLine="851"/>
        <w:jc w:val="both"/>
        <w:rPr>
          <w:rFonts w:eastAsia="Calibri" w:cs="Times New Roman"/>
          <w:szCs w:val="28"/>
        </w:rPr>
      </w:pPr>
      <w:r>
        <w:rPr>
          <w:rFonts w:eastAsia="Calibri" w:cs="Times New Roman"/>
          <w:szCs w:val="28"/>
        </w:rPr>
        <w:t>Для визначення максимального згинального моменту на валу ролика, зобразимо розрахункову схему і визначимо реакції в підшипниках</w:t>
      </w:r>
      <w:r w:rsidR="007F2659" w:rsidRPr="007F2659">
        <w:rPr>
          <w:rFonts w:eastAsia="Calibri" w:cs="Times New Roman"/>
          <w:szCs w:val="28"/>
          <w:lang w:val="ru-RU"/>
        </w:rPr>
        <w:t xml:space="preserve"> </w:t>
      </w:r>
      <w:r w:rsidR="007F2659" w:rsidRPr="007F2659">
        <w:rPr>
          <w:rFonts w:eastAsia="Calibri" w:cs="Times New Roman"/>
          <w:szCs w:val="28"/>
          <w:lang w:val="ru-RU"/>
        </w:rPr>
        <w:t>[6]</w:t>
      </w:r>
      <w:r>
        <w:rPr>
          <w:rFonts w:eastAsia="Calibri" w:cs="Times New Roman"/>
          <w:szCs w:val="28"/>
        </w:rPr>
        <w:t>:</w:t>
      </w:r>
    </w:p>
    <w:p w14:paraId="3EB8E498" w14:textId="3E152AE1" w:rsidR="004445E5" w:rsidRDefault="004445E5" w:rsidP="00F83365">
      <w:pPr>
        <w:spacing w:after="0" w:line="360" w:lineRule="auto"/>
        <w:ind w:firstLine="851"/>
        <w:jc w:val="center"/>
        <w:rPr>
          <w:rFonts w:eastAsia="Calibri" w:cs="Times New Roman"/>
          <w:szCs w:val="28"/>
        </w:rPr>
      </w:pPr>
      <w:r>
        <w:rPr>
          <w:rFonts w:ascii="Calibri" w:eastAsia="Calibri" w:hAnsi="Calibri" w:cs="Times New Roman"/>
          <w:noProof/>
          <w:lang w:val="ru-RU" w:eastAsia="ru-RU"/>
        </w:rPr>
        <w:lastRenderedPageBreak/>
        <w:drawing>
          <wp:inline distT="0" distB="0" distL="0" distR="0" wp14:anchorId="14CE1FB5" wp14:editId="2FB140F1">
            <wp:extent cx="2825115" cy="4107815"/>
            <wp:effectExtent l="0" t="0" r="0" b="6985"/>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25115" cy="4107815"/>
                    </a:xfrm>
                    <a:prstGeom prst="rect">
                      <a:avLst/>
                    </a:prstGeom>
                    <a:noFill/>
                    <a:ln>
                      <a:noFill/>
                    </a:ln>
                  </pic:spPr>
                </pic:pic>
              </a:graphicData>
            </a:graphic>
          </wp:inline>
        </w:drawing>
      </w:r>
    </w:p>
    <w:p w14:paraId="56266E2A" w14:textId="27398E97" w:rsidR="004445E5" w:rsidRDefault="004445E5" w:rsidP="00F83365">
      <w:pPr>
        <w:spacing w:after="0" w:line="360" w:lineRule="auto"/>
        <w:ind w:firstLine="851"/>
        <w:jc w:val="center"/>
        <w:rPr>
          <w:rFonts w:eastAsia="Calibri" w:cs="Times New Roman"/>
          <w:szCs w:val="28"/>
        </w:rPr>
      </w:pPr>
      <w:r>
        <w:rPr>
          <w:rFonts w:eastAsia="Calibri" w:cs="Times New Roman"/>
          <w:szCs w:val="28"/>
        </w:rPr>
        <w:t xml:space="preserve">Рисунок </w:t>
      </w:r>
      <w:r w:rsidR="006B6CD6">
        <w:rPr>
          <w:rFonts w:eastAsia="Calibri" w:cs="Times New Roman"/>
          <w:szCs w:val="28"/>
        </w:rPr>
        <w:t>3.3</w:t>
      </w:r>
      <w:r>
        <w:rPr>
          <w:rFonts w:eastAsia="Calibri" w:cs="Times New Roman"/>
          <w:szCs w:val="28"/>
        </w:rPr>
        <w:t>. Розрахункова схема для визначення згинальних моментів на валу приводної роликової опори</w:t>
      </w:r>
    </w:p>
    <w:p w14:paraId="661FEC21" w14:textId="58EAE045" w:rsidR="00C67FCC" w:rsidRDefault="00C67FCC"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42478DC6" wp14:editId="2D14D664">
            <wp:extent cx="4171429" cy="495238"/>
            <wp:effectExtent l="0" t="0" r="635" b="63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Снимок.PNG"/>
                    <pic:cNvPicPr/>
                  </pic:nvPicPr>
                  <pic:blipFill>
                    <a:blip r:embed="rId25">
                      <a:extLst>
                        <a:ext uri="{28A0092B-C50C-407E-A947-70E740481C1C}">
                          <a14:useLocalDpi xmlns:a14="http://schemas.microsoft.com/office/drawing/2010/main" val="0"/>
                        </a:ext>
                      </a:extLst>
                    </a:blip>
                    <a:stretch>
                      <a:fillRect/>
                    </a:stretch>
                  </pic:blipFill>
                  <pic:spPr>
                    <a:xfrm>
                      <a:off x="0" y="0"/>
                      <a:ext cx="4171429" cy="495238"/>
                    </a:xfrm>
                    <a:prstGeom prst="rect">
                      <a:avLst/>
                    </a:prstGeom>
                  </pic:spPr>
                </pic:pic>
              </a:graphicData>
            </a:graphic>
          </wp:inline>
        </w:drawing>
      </w:r>
    </w:p>
    <w:p w14:paraId="45AA9853" w14:textId="7EDC2004" w:rsidR="00C67FCC" w:rsidRDefault="00C67FCC"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5DC524AD" wp14:editId="0ECE3309">
            <wp:extent cx="4171429" cy="495238"/>
            <wp:effectExtent l="0" t="0" r="635" b="63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Снимок.PNG"/>
                    <pic:cNvPicPr/>
                  </pic:nvPicPr>
                  <pic:blipFill>
                    <a:blip r:embed="rId26">
                      <a:extLst>
                        <a:ext uri="{28A0092B-C50C-407E-A947-70E740481C1C}">
                          <a14:useLocalDpi xmlns:a14="http://schemas.microsoft.com/office/drawing/2010/main" val="0"/>
                        </a:ext>
                      </a:extLst>
                    </a:blip>
                    <a:stretch>
                      <a:fillRect/>
                    </a:stretch>
                  </pic:blipFill>
                  <pic:spPr>
                    <a:xfrm>
                      <a:off x="0" y="0"/>
                      <a:ext cx="4171429" cy="495238"/>
                    </a:xfrm>
                    <a:prstGeom prst="rect">
                      <a:avLst/>
                    </a:prstGeom>
                  </pic:spPr>
                </pic:pic>
              </a:graphicData>
            </a:graphic>
          </wp:inline>
        </w:drawing>
      </w:r>
    </w:p>
    <w:p w14:paraId="5E557AB5" w14:textId="23873B1E" w:rsidR="004445E5" w:rsidRDefault="004445E5" w:rsidP="00F83365">
      <w:pPr>
        <w:spacing w:after="0" w:line="360" w:lineRule="auto"/>
        <w:ind w:firstLine="851"/>
        <w:jc w:val="both"/>
        <w:rPr>
          <w:rFonts w:eastAsia="Calibri" w:cs="Times New Roman"/>
          <w:szCs w:val="28"/>
        </w:rPr>
      </w:pPr>
      <w:r>
        <w:rPr>
          <w:rFonts w:eastAsia="Calibri" w:cs="Times New Roman"/>
          <w:szCs w:val="28"/>
        </w:rPr>
        <w:t>Моменти в потрібних перерізах</w:t>
      </w:r>
      <w:r w:rsidR="007F2659">
        <w:rPr>
          <w:rFonts w:eastAsia="Calibri" w:cs="Times New Roman"/>
          <w:szCs w:val="28"/>
          <w:lang w:val="en-US"/>
        </w:rPr>
        <w:t xml:space="preserve"> </w:t>
      </w:r>
      <w:r w:rsidR="007F2659" w:rsidRPr="007F2659">
        <w:rPr>
          <w:rFonts w:eastAsia="Calibri" w:cs="Times New Roman"/>
          <w:szCs w:val="28"/>
          <w:lang w:val="ru-RU"/>
        </w:rPr>
        <w:t>[6]</w:t>
      </w:r>
      <w:r>
        <w:rPr>
          <w:rFonts w:eastAsia="Calibri" w:cs="Times New Roman"/>
          <w:szCs w:val="28"/>
        </w:rPr>
        <w:t>:</w:t>
      </w:r>
    </w:p>
    <w:p w14:paraId="10516A3E" w14:textId="29060A45" w:rsidR="004445E5" w:rsidRDefault="00C67FCC"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67C4C21F" wp14:editId="651D272D">
            <wp:extent cx="3057143" cy="666667"/>
            <wp:effectExtent l="0" t="0" r="0" b="63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Снимок.PNG"/>
                    <pic:cNvPicPr/>
                  </pic:nvPicPr>
                  <pic:blipFill>
                    <a:blip r:embed="rId27">
                      <a:extLst>
                        <a:ext uri="{28A0092B-C50C-407E-A947-70E740481C1C}">
                          <a14:useLocalDpi xmlns:a14="http://schemas.microsoft.com/office/drawing/2010/main" val="0"/>
                        </a:ext>
                      </a:extLst>
                    </a:blip>
                    <a:stretch>
                      <a:fillRect/>
                    </a:stretch>
                  </pic:blipFill>
                  <pic:spPr>
                    <a:xfrm>
                      <a:off x="0" y="0"/>
                      <a:ext cx="3057143" cy="666667"/>
                    </a:xfrm>
                    <a:prstGeom prst="rect">
                      <a:avLst/>
                    </a:prstGeom>
                  </pic:spPr>
                </pic:pic>
              </a:graphicData>
            </a:graphic>
          </wp:inline>
        </w:drawing>
      </w:r>
    </w:p>
    <w:p w14:paraId="1E658300" w14:textId="77777777" w:rsidR="004445E5" w:rsidRDefault="004445E5" w:rsidP="00F83365">
      <w:pPr>
        <w:spacing w:after="0" w:line="360" w:lineRule="auto"/>
        <w:ind w:firstLine="851"/>
        <w:jc w:val="both"/>
        <w:rPr>
          <w:rFonts w:eastAsia="Calibri" w:cs="Times New Roman"/>
          <w:szCs w:val="28"/>
        </w:rPr>
      </w:pPr>
      <w:r>
        <w:rPr>
          <w:rFonts w:eastAsia="Calibri" w:cs="Times New Roman"/>
          <w:szCs w:val="28"/>
        </w:rPr>
        <w:t xml:space="preserve">Отже, небезпечним є переріз під роликом. </w:t>
      </w:r>
    </w:p>
    <w:p w14:paraId="375F4C80" w14:textId="3FDBA207" w:rsidR="004445E5" w:rsidRDefault="004445E5" w:rsidP="00F83365">
      <w:pPr>
        <w:spacing w:after="0" w:line="360" w:lineRule="auto"/>
        <w:ind w:firstLine="851"/>
        <w:jc w:val="both"/>
        <w:rPr>
          <w:rFonts w:eastAsia="Calibri" w:cs="Times New Roman"/>
          <w:szCs w:val="28"/>
        </w:rPr>
      </w:pPr>
      <w:r>
        <w:rPr>
          <w:rFonts w:eastAsia="Calibri" w:cs="Times New Roman"/>
          <w:szCs w:val="28"/>
        </w:rPr>
        <w:t xml:space="preserve"> Розрахуємо у першому наближенні величину крутного моменту на валу, прийнявши d</w:t>
      </w:r>
      <w:r>
        <w:rPr>
          <w:rFonts w:eastAsia="Calibri" w:cs="Times New Roman"/>
          <w:szCs w:val="28"/>
          <w:vertAlign w:val="subscript"/>
        </w:rPr>
        <w:t>В1</w:t>
      </w:r>
      <w:r>
        <w:rPr>
          <w:rFonts w:eastAsia="Calibri" w:cs="Times New Roman"/>
          <w:szCs w:val="28"/>
        </w:rPr>
        <w:t>= 0 мм, для чого приймаємо коефіцієнт тертя у підшипниках f=0.</w:t>
      </w:r>
      <w:r w:rsidR="009142EF" w:rsidRPr="009142EF">
        <w:rPr>
          <w:rFonts w:eastAsia="Calibri" w:cs="Times New Roman"/>
          <w:szCs w:val="28"/>
        </w:rPr>
        <w:t>1</w:t>
      </w:r>
      <w:r>
        <w:rPr>
          <w:rFonts w:eastAsia="Calibri" w:cs="Times New Roman"/>
          <w:szCs w:val="28"/>
        </w:rPr>
        <w:t xml:space="preserve"> (оскільки використовуються підшипники ко</w:t>
      </w:r>
      <w:r w:rsidR="009142EF">
        <w:rPr>
          <w:rFonts w:eastAsia="Calibri" w:cs="Times New Roman"/>
          <w:szCs w:val="28"/>
        </w:rPr>
        <w:t>взання</w:t>
      </w:r>
      <w:r>
        <w:rPr>
          <w:rFonts w:eastAsia="Calibri" w:cs="Times New Roman"/>
          <w:szCs w:val="28"/>
        </w:rPr>
        <w:t>), а коефіцієнт тертя кочення роликів μ=</w:t>
      </w:r>
      <w:r w:rsidR="009142EF">
        <w:rPr>
          <w:rFonts w:eastAsia="Calibri" w:cs="Times New Roman"/>
          <w:szCs w:val="28"/>
        </w:rPr>
        <w:t>3</w:t>
      </w:r>
      <w:r>
        <w:rPr>
          <w:rFonts w:eastAsia="Calibri" w:cs="Times New Roman"/>
          <w:szCs w:val="28"/>
        </w:rPr>
        <w:t xml:space="preserve"> мм (оскільки ролики з гумовим покриттям)</w:t>
      </w:r>
      <w:r w:rsidR="007F2659" w:rsidRPr="007F2659">
        <w:rPr>
          <w:rFonts w:eastAsia="Calibri" w:cs="Times New Roman"/>
          <w:szCs w:val="28"/>
        </w:rPr>
        <w:t xml:space="preserve"> </w:t>
      </w:r>
      <w:r w:rsidR="007F2659" w:rsidRPr="007F2659">
        <w:rPr>
          <w:rFonts w:eastAsia="Calibri" w:cs="Times New Roman"/>
          <w:szCs w:val="28"/>
        </w:rPr>
        <w:t>[6]</w:t>
      </w:r>
      <w:r>
        <w:rPr>
          <w:rFonts w:eastAsia="Calibri" w:cs="Times New Roman"/>
          <w:szCs w:val="28"/>
        </w:rPr>
        <w:t>:</w:t>
      </w:r>
    </w:p>
    <w:p w14:paraId="5E069880" w14:textId="19034D0B" w:rsidR="004445E5" w:rsidRDefault="00F716CC" w:rsidP="00F83365">
      <w:pPr>
        <w:spacing w:after="0" w:line="360" w:lineRule="auto"/>
        <w:ind w:firstLine="851"/>
        <w:jc w:val="center"/>
        <w:rPr>
          <w:rFonts w:eastAsia="Calibri" w:cs="Times New Roman"/>
          <w:szCs w:val="28"/>
        </w:rPr>
      </w:pPr>
      <w:r>
        <w:rPr>
          <w:rFonts w:eastAsia="Calibri" w:cs="Times New Roman"/>
          <w:noProof/>
          <w:szCs w:val="28"/>
          <w:lang w:val="ru-RU" w:eastAsia="ru-RU"/>
        </w:rPr>
        <w:lastRenderedPageBreak/>
        <w:drawing>
          <wp:inline distT="0" distB="0" distL="0" distR="0" wp14:anchorId="2EAF53E6" wp14:editId="5FE039A7">
            <wp:extent cx="3857143" cy="666667"/>
            <wp:effectExtent l="0" t="0" r="0" b="63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Снимок.PNG"/>
                    <pic:cNvPicPr/>
                  </pic:nvPicPr>
                  <pic:blipFill>
                    <a:blip r:embed="rId28">
                      <a:extLst>
                        <a:ext uri="{28A0092B-C50C-407E-A947-70E740481C1C}">
                          <a14:useLocalDpi xmlns:a14="http://schemas.microsoft.com/office/drawing/2010/main" val="0"/>
                        </a:ext>
                      </a:extLst>
                    </a:blip>
                    <a:stretch>
                      <a:fillRect/>
                    </a:stretch>
                  </pic:blipFill>
                  <pic:spPr>
                    <a:xfrm>
                      <a:off x="0" y="0"/>
                      <a:ext cx="3857143" cy="666667"/>
                    </a:xfrm>
                    <a:prstGeom prst="rect">
                      <a:avLst/>
                    </a:prstGeom>
                  </pic:spPr>
                </pic:pic>
              </a:graphicData>
            </a:graphic>
          </wp:inline>
        </w:drawing>
      </w:r>
    </w:p>
    <w:p w14:paraId="557C025C" w14:textId="6E5265BD" w:rsidR="005806ED" w:rsidRPr="009142EF" w:rsidRDefault="00AF55FB" w:rsidP="00F83365">
      <w:pPr>
        <w:spacing w:after="0" w:line="360" w:lineRule="auto"/>
        <w:ind w:firstLine="851"/>
        <w:jc w:val="center"/>
        <w:rPr>
          <w:rFonts w:eastAsia="Calibri" w:cs="Times New Roman"/>
          <w:szCs w:val="28"/>
          <w:lang w:val="en-US"/>
        </w:rPr>
      </w:pPr>
      <w:r>
        <w:rPr>
          <w:rFonts w:eastAsia="Calibri" w:cs="Times New Roman"/>
          <w:noProof/>
          <w:szCs w:val="28"/>
          <w:lang w:val="ru-RU" w:eastAsia="ru-RU"/>
        </w:rPr>
        <w:drawing>
          <wp:inline distT="0" distB="0" distL="0" distR="0" wp14:anchorId="6A1603DC" wp14:editId="7016809F">
            <wp:extent cx="4371429" cy="666667"/>
            <wp:effectExtent l="0" t="0" r="0" b="63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Снимок.PNG"/>
                    <pic:cNvPicPr/>
                  </pic:nvPicPr>
                  <pic:blipFill>
                    <a:blip r:embed="rId29">
                      <a:extLst>
                        <a:ext uri="{28A0092B-C50C-407E-A947-70E740481C1C}">
                          <a14:useLocalDpi xmlns:a14="http://schemas.microsoft.com/office/drawing/2010/main" val="0"/>
                        </a:ext>
                      </a:extLst>
                    </a:blip>
                    <a:stretch>
                      <a:fillRect/>
                    </a:stretch>
                  </pic:blipFill>
                  <pic:spPr>
                    <a:xfrm>
                      <a:off x="0" y="0"/>
                      <a:ext cx="4371429" cy="666667"/>
                    </a:xfrm>
                    <a:prstGeom prst="rect">
                      <a:avLst/>
                    </a:prstGeom>
                  </pic:spPr>
                </pic:pic>
              </a:graphicData>
            </a:graphic>
          </wp:inline>
        </w:drawing>
      </w:r>
    </w:p>
    <w:p w14:paraId="3E1543B6" w14:textId="77777777" w:rsidR="004445E5" w:rsidRDefault="004445E5" w:rsidP="00F83365">
      <w:pPr>
        <w:spacing w:after="0" w:line="360" w:lineRule="auto"/>
        <w:ind w:firstLine="851"/>
        <w:jc w:val="both"/>
        <w:rPr>
          <w:rFonts w:eastAsia="Calibri" w:cs="Times New Roman"/>
          <w:szCs w:val="28"/>
        </w:rPr>
      </w:pPr>
      <w:r>
        <w:rPr>
          <w:rFonts w:eastAsia="Calibri" w:cs="Times New Roman"/>
          <w:szCs w:val="28"/>
        </w:rPr>
        <w:t xml:space="preserve">Максимальний згинальний момент визначаємо з епюри моментів на валу: </w:t>
      </w:r>
    </w:p>
    <w:p w14:paraId="50D37575" w14:textId="77777777" w:rsidR="004445E5" w:rsidRDefault="004445E5" w:rsidP="00F83365">
      <w:pPr>
        <w:spacing w:after="0" w:line="360" w:lineRule="auto"/>
        <w:ind w:firstLine="851"/>
        <w:jc w:val="both"/>
        <w:rPr>
          <w:rFonts w:eastAsia="Calibri" w:cs="Times New Roman"/>
          <w:szCs w:val="28"/>
        </w:rPr>
      </w:pPr>
      <w:r>
        <w:rPr>
          <w:rFonts w:eastAsia="Calibri" w:cs="Times New Roman"/>
          <w:szCs w:val="28"/>
        </w:rPr>
        <w:t>M</w:t>
      </w:r>
      <w:r>
        <w:rPr>
          <w:rFonts w:eastAsia="Calibri" w:cs="Times New Roman"/>
          <w:szCs w:val="28"/>
          <w:vertAlign w:val="subscript"/>
        </w:rPr>
        <w:t>ЗГ1</w:t>
      </w:r>
      <w:r>
        <w:rPr>
          <w:rFonts w:eastAsia="Calibri" w:cs="Times New Roman"/>
          <w:szCs w:val="28"/>
        </w:rPr>
        <w:t xml:space="preserve"> = M</w:t>
      </w:r>
      <w:r>
        <w:rPr>
          <w:rFonts w:eastAsia="Calibri" w:cs="Times New Roman"/>
          <w:szCs w:val="28"/>
          <w:vertAlign w:val="subscript"/>
        </w:rPr>
        <w:t>b1</w:t>
      </w:r>
      <w:r>
        <w:rPr>
          <w:rFonts w:eastAsia="Calibri" w:cs="Times New Roman"/>
          <w:szCs w:val="28"/>
        </w:rPr>
        <w:t xml:space="preserve">. </w:t>
      </w:r>
    </w:p>
    <w:p w14:paraId="5B4DE943" w14:textId="27E7FACF" w:rsidR="004445E5" w:rsidRDefault="004445E5" w:rsidP="00F83365">
      <w:pPr>
        <w:spacing w:after="0" w:line="360" w:lineRule="auto"/>
        <w:ind w:firstLine="851"/>
        <w:jc w:val="both"/>
        <w:rPr>
          <w:rFonts w:eastAsia="Calibri" w:cs="Times New Roman"/>
          <w:szCs w:val="28"/>
        </w:rPr>
      </w:pPr>
      <w:r>
        <w:rPr>
          <w:rFonts w:eastAsia="Calibri" w:cs="Times New Roman"/>
          <w:szCs w:val="28"/>
        </w:rPr>
        <w:t>Еквівалентний момент на валу</w:t>
      </w:r>
      <w:r w:rsidR="007F2659">
        <w:rPr>
          <w:rFonts w:eastAsia="Calibri" w:cs="Times New Roman"/>
          <w:szCs w:val="28"/>
          <w:lang w:val="en-US"/>
        </w:rPr>
        <w:t xml:space="preserve"> </w:t>
      </w:r>
      <w:r w:rsidR="007F2659" w:rsidRPr="007F2659">
        <w:rPr>
          <w:rFonts w:eastAsia="Calibri" w:cs="Times New Roman"/>
          <w:szCs w:val="28"/>
          <w:lang w:val="ru-RU"/>
        </w:rPr>
        <w:t>[6]</w:t>
      </w:r>
      <w:r>
        <w:rPr>
          <w:rFonts w:eastAsia="Calibri" w:cs="Times New Roman"/>
          <w:szCs w:val="28"/>
        </w:rPr>
        <w:t>:</w:t>
      </w:r>
    </w:p>
    <w:p w14:paraId="56FA8E6C" w14:textId="47780BFF" w:rsidR="004445E5" w:rsidRDefault="009F5767"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63710B21" wp14:editId="68AB52E6">
            <wp:extent cx="3723809" cy="428571"/>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Снимок.PNG"/>
                    <pic:cNvPicPr/>
                  </pic:nvPicPr>
                  <pic:blipFill>
                    <a:blip r:embed="rId30">
                      <a:extLst>
                        <a:ext uri="{28A0092B-C50C-407E-A947-70E740481C1C}">
                          <a14:useLocalDpi xmlns:a14="http://schemas.microsoft.com/office/drawing/2010/main" val="0"/>
                        </a:ext>
                      </a:extLst>
                    </a:blip>
                    <a:stretch>
                      <a:fillRect/>
                    </a:stretch>
                  </pic:blipFill>
                  <pic:spPr>
                    <a:xfrm>
                      <a:off x="0" y="0"/>
                      <a:ext cx="3723809" cy="428571"/>
                    </a:xfrm>
                    <a:prstGeom prst="rect">
                      <a:avLst/>
                    </a:prstGeom>
                  </pic:spPr>
                </pic:pic>
              </a:graphicData>
            </a:graphic>
          </wp:inline>
        </w:drawing>
      </w:r>
    </w:p>
    <w:p w14:paraId="6536B254" w14:textId="098DA25B" w:rsidR="004445E5" w:rsidRDefault="004445E5" w:rsidP="00F83365">
      <w:pPr>
        <w:spacing w:after="0" w:line="360" w:lineRule="auto"/>
        <w:ind w:firstLine="851"/>
        <w:jc w:val="both"/>
        <w:rPr>
          <w:rFonts w:eastAsia="Calibri" w:cs="Times New Roman"/>
          <w:szCs w:val="28"/>
        </w:rPr>
      </w:pPr>
      <w:r>
        <w:rPr>
          <w:rFonts w:eastAsia="Calibri" w:cs="Times New Roman"/>
          <w:szCs w:val="28"/>
        </w:rPr>
        <w:t xml:space="preserve">Діаметри підшипників приймемо однаковими, а для розрахунку приймемо допустимі напруження на згин σ =90 МПа </w:t>
      </w:r>
      <w:r w:rsidR="007F2659" w:rsidRPr="007F2659">
        <w:rPr>
          <w:rFonts w:eastAsia="Calibri" w:cs="Times New Roman"/>
          <w:szCs w:val="28"/>
          <w:lang w:val="ru-RU"/>
        </w:rPr>
        <w:t>[6]</w:t>
      </w:r>
      <w:r>
        <w:rPr>
          <w:rFonts w:eastAsia="Calibri" w:cs="Times New Roman"/>
          <w:szCs w:val="28"/>
        </w:rPr>
        <w:t>:</w:t>
      </w:r>
    </w:p>
    <w:p w14:paraId="7E642C55" w14:textId="165B847A" w:rsidR="004445E5" w:rsidRDefault="00A5065E"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4FF5FFFB" wp14:editId="61BD9CC0">
            <wp:extent cx="2909454" cy="666115"/>
            <wp:effectExtent l="0" t="0" r="5715" b="63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Снимок.PNG"/>
                    <pic:cNvPicPr/>
                  </pic:nvPicPr>
                  <pic:blipFill rotWithShape="1">
                    <a:blip r:embed="rId31">
                      <a:extLst>
                        <a:ext uri="{28A0092B-C50C-407E-A947-70E740481C1C}">
                          <a14:useLocalDpi xmlns:a14="http://schemas.microsoft.com/office/drawing/2010/main" val="0"/>
                        </a:ext>
                      </a:extLst>
                    </a:blip>
                    <a:srcRect r="21804"/>
                    <a:stretch/>
                  </pic:blipFill>
                  <pic:spPr bwMode="auto">
                    <a:xfrm>
                      <a:off x="0" y="0"/>
                      <a:ext cx="2911865" cy="666667"/>
                    </a:xfrm>
                    <a:prstGeom prst="rect">
                      <a:avLst/>
                    </a:prstGeom>
                    <a:ln>
                      <a:noFill/>
                    </a:ln>
                    <a:extLst>
                      <a:ext uri="{53640926-AAD7-44D8-BBD7-CCE9431645EC}">
                        <a14:shadowObscured xmlns:a14="http://schemas.microsoft.com/office/drawing/2010/main"/>
                      </a:ext>
                    </a:extLst>
                  </pic:spPr>
                </pic:pic>
              </a:graphicData>
            </a:graphic>
          </wp:inline>
        </w:drawing>
      </w:r>
    </w:p>
    <w:p w14:paraId="6405C7B1" w14:textId="780E4E81" w:rsidR="004445E5" w:rsidRDefault="004445E5" w:rsidP="00F83365">
      <w:pPr>
        <w:spacing w:after="0" w:line="360" w:lineRule="auto"/>
        <w:ind w:firstLine="851"/>
        <w:jc w:val="both"/>
        <w:rPr>
          <w:rFonts w:eastAsia="Calibri" w:cs="Times New Roman"/>
          <w:szCs w:val="28"/>
        </w:rPr>
      </w:pPr>
      <w:r>
        <w:rPr>
          <w:rFonts w:eastAsia="Calibri" w:cs="Times New Roman"/>
          <w:szCs w:val="28"/>
        </w:rPr>
        <w:t>Приймаємо діаметр шпинделя однаковим</w:t>
      </w:r>
      <w:r w:rsidR="00CD0CFB">
        <w:rPr>
          <w:rFonts w:eastAsia="Calibri" w:cs="Times New Roman"/>
          <w:szCs w:val="28"/>
        </w:rPr>
        <w:t xml:space="preserve"> для усіх підшипників та рівним</w:t>
      </w:r>
      <w:r>
        <w:rPr>
          <w:rFonts w:eastAsia="Calibri" w:cs="Times New Roman"/>
          <w:szCs w:val="28"/>
        </w:rPr>
        <w:t>:</w:t>
      </w:r>
      <w:r w:rsidR="00CD0CFB">
        <w:rPr>
          <w:rFonts w:eastAsia="Calibri" w:cs="Times New Roman"/>
          <w:szCs w:val="28"/>
        </w:rPr>
        <w:br/>
      </w:r>
      <w:r>
        <w:rPr>
          <w:rFonts w:eastAsia="Calibri" w:cs="Times New Roman"/>
          <w:szCs w:val="28"/>
        </w:rPr>
        <w:t xml:space="preserve"> d</w:t>
      </w:r>
      <w:r>
        <w:rPr>
          <w:rFonts w:eastAsia="Calibri" w:cs="Times New Roman"/>
          <w:szCs w:val="28"/>
          <w:vertAlign w:val="subscript"/>
        </w:rPr>
        <w:t>В1</w:t>
      </w:r>
      <w:r w:rsidR="00CD0CFB">
        <w:rPr>
          <w:rFonts w:eastAsia="Calibri" w:cs="Times New Roman"/>
          <w:szCs w:val="28"/>
        </w:rPr>
        <w:t xml:space="preserve"> =6</w:t>
      </w:r>
      <w:r w:rsidR="00A5065E">
        <w:rPr>
          <w:rFonts w:eastAsia="Calibri" w:cs="Times New Roman"/>
          <w:szCs w:val="28"/>
        </w:rPr>
        <w:t>3</w:t>
      </w:r>
      <w:r>
        <w:rPr>
          <w:rFonts w:eastAsia="Calibri" w:cs="Times New Roman"/>
          <w:szCs w:val="28"/>
        </w:rPr>
        <w:t xml:space="preserve"> мм. </w:t>
      </w:r>
    </w:p>
    <w:p w14:paraId="4CCAB33B" w14:textId="61868D15" w:rsidR="004445E5" w:rsidRDefault="004445E5" w:rsidP="00F83365">
      <w:pPr>
        <w:spacing w:after="0" w:line="360" w:lineRule="auto"/>
        <w:ind w:firstLine="851"/>
        <w:jc w:val="both"/>
        <w:rPr>
          <w:rFonts w:eastAsia="Calibri" w:cs="Times New Roman"/>
          <w:szCs w:val="28"/>
        </w:rPr>
      </w:pPr>
      <w:r>
        <w:rPr>
          <w:rFonts w:eastAsia="Calibri" w:cs="Times New Roman"/>
          <w:szCs w:val="28"/>
        </w:rPr>
        <w:t xml:space="preserve">Виконаємо розрахунок у другому наближенні, для зручності розрахунку, введемо параметр В </w:t>
      </w:r>
      <w:r w:rsidR="007F2659" w:rsidRPr="007F2659">
        <w:rPr>
          <w:rFonts w:eastAsia="Calibri" w:cs="Times New Roman"/>
          <w:szCs w:val="28"/>
          <w:lang w:val="ru-RU"/>
        </w:rPr>
        <w:t>[6]</w:t>
      </w:r>
      <w:r>
        <w:rPr>
          <w:rFonts w:eastAsia="Calibri" w:cs="Times New Roman"/>
          <w:szCs w:val="28"/>
        </w:rPr>
        <w:t>:</w:t>
      </w:r>
    </w:p>
    <w:p w14:paraId="174AC7C9" w14:textId="233A5728" w:rsidR="004445E5" w:rsidRDefault="00A5065E"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102E5434" wp14:editId="587BCEE0">
            <wp:extent cx="2457143" cy="523810"/>
            <wp:effectExtent l="0" t="0" r="635"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Снимок.PNG"/>
                    <pic:cNvPicPr/>
                  </pic:nvPicPr>
                  <pic:blipFill>
                    <a:blip r:embed="rId32">
                      <a:extLst>
                        <a:ext uri="{28A0092B-C50C-407E-A947-70E740481C1C}">
                          <a14:useLocalDpi xmlns:a14="http://schemas.microsoft.com/office/drawing/2010/main" val="0"/>
                        </a:ext>
                      </a:extLst>
                    </a:blip>
                    <a:stretch>
                      <a:fillRect/>
                    </a:stretch>
                  </pic:blipFill>
                  <pic:spPr>
                    <a:xfrm>
                      <a:off x="0" y="0"/>
                      <a:ext cx="2457143" cy="523810"/>
                    </a:xfrm>
                    <a:prstGeom prst="rect">
                      <a:avLst/>
                    </a:prstGeom>
                  </pic:spPr>
                </pic:pic>
              </a:graphicData>
            </a:graphic>
          </wp:inline>
        </w:drawing>
      </w:r>
    </w:p>
    <w:p w14:paraId="2ADF2C55" w14:textId="78741DA1" w:rsidR="004445E5" w:rsidRPr="003A4DDC" w:rsidRDefault="004445E5" w:rsidP="00F83365">
      <w:pPr>
        <w:spacing w:after="0" w:line="360" w:lineRule="auto"/>
        <w:ind w:firstLine="851"/>
        <w:jc w:val="both"/>
        <w:rPr>
          <w:rFonts w:eastAsia="Calibri" w:cs="Times New Roman"/>
          <w:szCs w:val="28"/>
          <w:lang w:val="en-US"/>
        </w:rPr>
      </w:pPr>
      <w:r>
        <w:rPr>
          <w:rFonts w:eastAsia="Calibri" w:cs="Times New Roman"/>
          <w:szCs w:val="28"/>
        </w:rPr>
        <w:t>Формули будуть мати вигляд</w:t>
      </w:r>
      <w:r w:rsidR="007F2659">
        <w:rPr>
          <w:rFonts w:eastAsia="Calibri" w:cs="Times New Roman"/>
          <w:szCs w:val="28"/>
          <w:lang w:val="en-US"/>
        </w:rPr>
        <w:t xml:space="preserve"> </w:t>
      </w:r>
      <w:r w:rsidR="007F2659" w:rsidRPr="007F2659">
        <w:rPr>
          <w:rFonts w:eastAsia="Calibri" w:cs="Times New Roman"/>
          <w:szCs w:val="28"/>
          <w:lang w:val="ru-RU"/>
        </w:rPr>
        <w:t>[6]</w:t>
      </w:r>
      <w:r>
        <w:rPr>
          <w:rFonts w:eastAsia="Calibri" w:cs="Times New Roman"/>
          <w:szCs w:val="28"/>
        </w:rPr>
        <w:t>:</w:t>
      </w:r>
    </w:p>
    <w:p w14:paraId="3CA2E9C5" w14:textId="0ADCDAF6" w:rsidR="003A4DDC" w:rsidRDefault="00260402" w:rsidP="00F83365">
      <w:pPr>
        <w:spacing w:after="0" w:line="360" w:lineRule="auto"/>
        <w:ind w:firstLine="851"/>
        <w:jc w:val="center"/>
        <w:rPr>
          <w:rFonts w:eastAsia="Calibri" w:cs="Times New Roman"/>
          <w:szCs w:val="28"/>
        </w:rPr>
      </w:pPr>
      <w:r w:rsidRPr="00260402">
        <w:rPr>
          <w:rFonts w:eastAsia="Calibri" w:cs="Times New Roman"/>
          <w:noProof/>
          <w:szCs w:val="28"/>
          <w:lang w:val="ru-RU" w:eastAsia="ru-RU"/>
        </w:rPr>
        <w:drawing>
          <wp:inline distT="0" distB="0" distL="0" distR="0" wp14:anchorId="1C8F3F92" wp14:editId="3E867DCF">
            <wp:extent cx="2324424" cy="695422"/>
            <wp:effectExtent l="0" t="0" r="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324424" cy="695422"/>
                    </a:xfrm>
                    <a:prstGeom prst="rect">
                      <a:avLst/>
                    </a:prstGeom>
                  </pic:spPr>
                </pic:pic>
              </a:graphicData>
            </a:graphic>
          </wp:inline>
        </w:drawing>
      </w:r>
      <w:r w:rsidR="003A4DDC">
        <w:rPr>
          <w:rFonts w:eastAsia="Calibri" w:cs="Times New Roman"/>
          <w:noProof/>
          <w:szCs w:val="28"/>
          <w:lang w:val="ru-RU" w:eastAsia="ru-RU"/>
        </w:rPr>
        <w:drawing>
          <wp:inline distT="0" distB="0" distL="0" distR="0" wp14:anchorId="63B4C7CC" wp14:editId="1ABD4F60">
            <wp:extent cx="3952381" cy="638095"/>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Снимок.PNG"/>
                    <pic:cNvPicPr/>
                  </pic:nvPicPr>
                  <pic:blipFill>
                    <a:blip r:embed="rId34">
                      <a:extLst>
                        <a:ext uri="{28A0092B-C50C-407E-A947-70E740481C1C}">
                          <a14:useLocalDpi xmlns:a14="http://schemas.microsoft.com/office/drawing/2010/main" val="0"/>
                        </a:ext>
                      </a:extLst>
                    </a:blip>
                    <a:stretch>
                      <a:fillRect/>
                    </a:stretch>
                  </pic:blipFill>
                  <pic:spPr>
                    <a:xfrm>
                      <a:off x="0" y="0"/>
                      <a:ext cx="3952381" cy="638095"/>
                    </a:xfrm>
                    <a:prstGeom prst="rect">
                      <a:avLst/>
                    </a:prstGeom>
                  </pic:spPr>
                </pic:pic>
              </a:graphicData>
            </a:graphic>
          </wp:inline>
        </w:drawing>
      </w:r>
    </w:p>
    <w:p w14:paraId="64AFD1AE" w14:textId="5C21528C" w:rsidR="00CD0CFB" w:rsidRDefault="00CF3FE3"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2B544062" wp14:editId="0EB710E7">
            <wp:extent cx="2066290" cy="653143"/>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46"/>
                    <pic:cNvPicPr/>
                  </pic:nvPicPr>
                  <pic:blipFill rotWithShape="1">
                    <a:blip r:embed="rId35">
                      <a:extLst>
                        <a:ext uri="{28A0092B-C50C-407E-A947-70E740481C1C}">
                          <a14:useLocalDpi xmlns:a14="http://schemas.microsoft.com/office/drawing/2010/main" val="0"/>
                        </a:ext>
                      </a:extLst>
                    </a:blip>
                    <a:srcRect r="62403" b="17383"/>
                    <a:stretch/>
                  </pic:blipFill>
                  <pic:spPr bwMode="auto">
                    <a:xfrm>
                      <a:off x="0" y="0"/>
                      <a:ext cx="2066307" cy="653148"/>
                    </a:xfrm>
                    <a:prstGeom prst="rect">
                      <a:avLst/>
                    </a:prstGeom>
                    <a:ln>
                      <a:noFill/>
                    </a:ln>
                    <a:extLst>
                      <a:ext uri="{53640926-AAD7-44D8-BBD7-CCE9431645EC}">
                        <a14:shadowObscured xmlns:a14="http://schemas.microsoft.com/office/drawing/2010/main"/>
                      </a:ext>
                    </a:extLst>
                  </pic:spPr>
                </pic:pic>
              </a:graphicData>
            </a:graphic>
          </wp:inline>
        </w:drawing>
      </w:r>
      <w:r w:rsidR="003B1464">
        <w:rPr>
          <w:noProof/>
          <w:lang w:val="ru-RU" w:eastAsia="ru-RU"/>
        </w:rPr>
        <w:drawing>
          <wp:inline distT="0" distB="0" distL="0" distR="0" wp14:anchorId="0568BB40" wp14:editId="1DE4396E">
            <wp:extent cx="3429000" cy="70485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429000" cy="704850"/>
                    </a:xfrm>
                    <a:prstGeom prst="rect">
                      <a:avLst/>
                    </a:prstGeom>
                  </pic:spPr>
                </pic:pic>
              </a:graphicData>
            </a:graphic>
          </wp:inline>
        </w:drawing>
      </w:r>
    </w:p>
    <w:p w14:paraId="4C470F3A" w14:textId="0EEBCF74" w:rsidR="004445E5" w:rsidRDefault="004445E5" w:rsidP="00F83365">
      <w:pPr>
        <w:spacing w:after="0" w:line="360" w:lineRule="auto"/>
        <w:ind w:firstLine="851"/>
        <w:jc w:val="both"/>
        <w:rPr>
          <w:rFonts w:eastAsia="Calibri" w:cs="Times New Roman"/>
          <w:szCs w:val="28"/>
        </w:rPr>
      </w:pPr>
      <w:r>
        <w:rPr>
          <w:rFonts w:eastAsia="Calibri" w:cs="Times New Roman"/>
          <w:szCs w:val="28"/>
        </w:rPr>
        <w:t>Повні реакції ведучої Q</w:t>
      </w:r>
      <w:r>
        <w:rPr>
          <w:rFonts w:eastAsia="Calibri" w:cs="Times New Roman"/>
          <w:szCs w:val="28"/>
          <w:vertAlign w:val="subscript"/>
        </w:rPr>
        <w:t>1</w:t>
      </w:r>
      <w:r>
        <w:rPr>
          <w:rFonts w:eastAsia="Calibri" w:cs="Times New Roman"/>
          <w:szCs w:val="28"/>
        </w:rPr>
        <w:t xml:space="preserve"> і холостої Q</w:t>
      </w:r>
      <w:r>
        <w:rPr>
          <w:rFonts w:eastAsia="Calibri" w:cs="Times New Roman"/>
          <w:szCs w:val="28"/>
          <w:vertAlign w:val="subscript"/>
        </w:rPr>
        <w:t>2</w:t>
      </w:r>
      <w:r>
        <w:rPr>
          <w:rFonts w:eastAsia="Calibri" w:cs="Times New Roman"/>
          <w:szCs w:val="28"/>
        </w:rPr>
        <w:t xml:space="preserve"> роликових опор</w:t>
      </w:r>
      <w:r w:rsidR="007F2659" w:rsidRPr="007F2659">
        <w:rPr>
          <w:rFonts w:eastAsia="Calibri" w:cs="Times New Roman"/>
          <w:szCs w:val="28"/>
        </w:rPr>
        <w:t xml:space="preserve"> </w:t>
      </w:r>
      <w:r w:rsidR="007F2659" w:rsidRPr="007F2659">
        <w:rPr>
          <w:rFonts w:eastAsia="Calibri" w:cs="Times New Roman"/>
          <w:szCs w:val="28"/>
        </w:rPr>
        <w:t>[6]</w:t>
      </w:r>
      <w:r>
        <w:rPr>
          <w:rFonts w:eastAsia="Calibri" w:cs="Times New Roman"/>
          <w:szCs w:val="28"/>
        </w:rPr>
        <w:t>:</w:t>
      </w:r>
    </w:p>
    <w:p w14:paraId="5D200F97" w14:textId="0F7E0601" w:rsidR="004445E5" w:rsidRDefault="00ED7909" w:rsidP="00F83365">
      <w:pPr>
        <w:spacing w:after="0" w:line="360" w:lineRule="auto"/>
        <w:jc w:val="center"/>
        <w:rPr>
          <w:rFonts w:eastAsia="Calibri" w:cs="Times New Roman"/>
          <w:szCs w:val="28"/>
        </w:rPr>
      </w:pPr>
      <w:r>
        <w:rPr>
          <w:rFonts w:eastAsia="Calibri" w:cs="Times New Roman"/>
          <w:noProof/>
          <w:szCs w:val="28"/>
          <w:lang w:val="ru-RU" w:eastAsia="ru-RU"/>
        </w:rPr>
        <w:lastRenderedPageBreak/>
        <w:drawing>
          <wp:inline distT="0" distB="0" distL="0" distR="0" wp14:anchorId="70B912ED" wp14:editId="2C424B20">
            <wp:extent cx="6390640" cy="1191895"/>
            <wp:effectExtent l="0" t="0" r="0" b="825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Снимок.PNG"/>
                    <pic:cNvPicPr/>
                  </pic:nvPicPr>
                  <pic:blipFill>
                    <a:blip r:embed="rId37">
                      <a:extLst>
                        <a:ext uri="{28A0092B-C50C-407E-A947-70E740481C1C}">
                          <a14:useLocalDpi xmlns:a14="http://schemas.microsoft.com/office/drawing/2010/main" val="0"/>
                        </a:ext>
                      </a:extLst>
                    </a:blip>
                    <a:stretch>
                      <a:fillRect/>
                    </a:stretch>
                  </pic:blipFill>
                  <pic:spPr>
                    <a:xfrm>
                      <a:off x="0" y="0"/>
                      <a:ext cx="6390640" cy="1191895"/>
                    </a:xfrm>
                    <a:prstGeom prst="rect">
                      <a:avLst/>
                    </a:prstGeom>
                  </pic:spPr>
                </pic:pic>
              </a:graphicData>
            </a:graphic>
          </wp:inline>
        </w:drawing>
      </w:r>
    </w:p>
    <w:p w14:paraId="320306CC" w14:textId="525E12B0" w:rsidR="004445E5" w:rsidRDefault="004445E5" w:rsidP="00F83365">
      <w:pPr>
        <w:spacing w:after="0" w:line="360" w:lineRule="auto"/>
        <w:ind w:firstLine="851"/>
        <w:jc w:val="both"/>
        <w:rPr>
          <w:rFonts w:eastAsia="Calibri" w:cs="Times New Roman"/>
          <w:szCs w:val="28"/>
        </w:rPr>
      </w:pPr>
      <w:r>
        <w:rPr>
          <w:rFonts w:eastAsia="Calibri" w:cs="Times New Roman"/>
          <w:szCs w:val="28"/>
        </w:rPr>
        <w:t>Максимальне навантаження на приводну Р</w:t>
      </w:r>
      <w:r>
        <w:rPr>
          <w:rFonts w:eastAsia="Calibri" w:cs="Times New Roman"/>
          <w:szCs w:val="28"/>
          <w:vertAlign w:val="subscript"/>
        </w:rPr>
        <w:t>1</w:t>
      </w:r>
      <w:r>
        <w:rPr>
          <w:rFonts w:eastAsia="Calibri" w:cs="Times New Roman"/>
          <w:szCs w:val="28"/>
        </w:rPr>
        <w:t xml:space="preserve"> і холосту Р</w:t>
      </w:r>
      <w:r>
        <w:rPr>
          <w:rFonts w:eastAsia="Calibri" w:cs="Times New Roman"/>
          <w:szCs w:val="28"/>
          <w:vertAlign w:val="subscript"/>
        </w:rPr>
        <w:t>2</w:t>
      </w:r>
      <w:r>
        <w:rPr>
          <w:rFonts w:eastAsia="Calibri" w:cs="Times New Roman"/>
          <w:szCs w:val="28"/>
        </w:rPr>
        <w:t xml:space="preserve"> роликових опори</w:t>
      </w:r>
      <w:r w:rsidR="007F2659" w:rsidRPr="007F2659">
        <w:rPr>
          <w:rFonts w:eastAsia="Calibri" w:cs="Times New Roman"/>
          <w:szCs w:val="28"/>
          <w:lang w:val="ru-RU"/>
        </w:rPr>
        <w:t xml:space="preserve"> </w:t>
      </w:r>
      <w:r w:rsidR="007F2659" w:rsidRPr="007F2659">
        <w:rPr>
          <w:rFonts w:eastAsia="Calibri" w:cs="Times New Roman"/>
          <w:szCs w:val="28"/>
          <w:lang w:val="ru-RU"/>
        </w:rPr>
        <w:t>[6]</w:t>
      </w:r>
      <w:r>
        <w:rPr>
          <w:rFonts w:eastAsia="Calibri" w:cs="Times New Roman"/>
          <w:szCs w:val="28"/>
        </w:rPr>
        <w:t>:</w:t>
      </w:r>
    </w:p>
    <w:p w14:paraId="39288C03" w14:textId="295024DF" w:rsidR="004445E5" w:rsidRDefault="00ED7909"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02A33EEE" wp14:editId="663BF4B5">
            <wp:extent cx="4152381" cy="1314286"/>
            <wp:effectExtent l="0" t="0" r="635" b="63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Снимок.PNG"/>
                    <pic:cNvPicPr/>
                  </pic:nvPicPr>
                  <pic:blipFill>
                    <a:blip r:embed="rId38">
                      <a:extLst>
                        <a:ext uri="{28A0092B-C50C-407E-A947-70E740481C1C}">
                          <a14:useLocalDpi xmlns:a14="http://schemas.microsoft.com/office/drawing/2010/main" val="0"/>
                        </a:ext>
                      </a:extLst>
                    </a:blip>
                    <a:stretch>
                      <a:fillRect/>
                    </a:stretch>
                  </pic:blipFill>
                  <pic:spPr>
                    <a:xfrm>
                      <a:off x="0" y="0"/>
                      <a:ext cx="4152381" cy="1314286"/>
                    </a:xfrm>
                    <a:prstGeom prst="rect">
                      <a:avLst/>
                    </a:prstGeom>
                  </pic:spPr>
                </pic:pic>
              </a:graphicData>
            </a:graphic>
          </wp:inline>
        </w:drawing>
      </w:r>
    </w:p>
    <w:p w14:paraId="63902900" w14:textId="3B998989" w:rsidR="004445E5" w:rsidRDefault="004445E5" w:rsidP="00F83365">
      <w:pPr>
        <w:spacing w:after="0" w:line="360" w:lineRule="auto"/>
        <w:ind w:firstLine="851"/>
        <w:jc w:val="both"/>
        <w:rPr>
          <w:rFonts w:eastAsia="Calibri" w:cs="Times New Roman"/>
          <w:szCs w:val="28"/>
        </w:rPr>
      </w:pPr>
      <w:r>
        <w:rPr>
          <w:rFonts w:eastAsia="Calibri" w:cs="Times New Roman"/>
          <w:szCs w:val="28"/>
        </w:rPr>
        <w:t>Згідно розрахованим зусиллям, обираємо ту саму роликоопору РП-</w:t>
      </w:r>
      <w:r w:rsidR="008E3E85">
        <w:rPr>
          <w:rFonts w:eastAsia="Calibri" w:cs="Times New Roman"/>
          <w:szCs w:val="28"/>
        </w:rPr>
        <w:t>8</w:t>
      </w:r>
      <w:r>
        <w:rPr>
          <w:rFonts w:eastAsia="Calibri" w:cs="Times New Roman"/>
          <w:szCs w:val="28"/>
        </w:rPr>
        <w:t xml:space="preserve">. </w:t>
      </w:r>
    </w:p>
    <w:p w14:paraId="2C81E401" w14:textId="6955588C" w:rsidR="004445E5" w:rsidRDefault="004445E5" w:rsidP="00F83365">
      <w:pPr>
        <w:spacing w:after="0" w:line="360" w:lineRule="auto"/>
        <w:ind w:firstLine="851"/>
        <w:jc w:val="both"/>
        <w:rPr>
          <w:rFonts w:eastAsia="Calibri" w:cs="Times New Roman"/>
          <w:szCs w:val="28"/>
        </w:rPr>
      </w:pPr>
      <w:r>
        <w:rPr>
          <w:rFonts w:eastAsia="Calibri" w:cs="Times New Roman"/>
          <w:szCs w:val="28"/>
        </w:rPr>
        <w:t>Максимальне колове зусилля на черв'ячному колесі</w:t>
      </w:r>
      <w:r w:rsidR="007F2659" w:rsidRPr="007F2659">
        <w:rPr>
          <w:rFonts w:eastAsia="Calibri" w:cs="Times New Roman"/>
          <w:szCs w:val="28"/>
          <w:lang w:val="ru-RU"/>
        </w:rPr>
        <w:t xml:space="preserve"> </w:t>
      </w:r>
      <w:r w:rsidR="007F2659" w:rsidRPr="007F2659">
        <w:rPr>
          <w:rFonts w:eastAsia="Calibri" w:cs="Times New Roman"/>
          <w:szCs w:val="28"/>
          <w:lang w:val="ru-RU"/>
        </w:rPr>
        <w:t>[6]</w:t>
      </w:r>
      <w:r>
        <w:rPr>
          <w:rFonts w:eastAsia="Calibri" w:cs="Times New Roman"/>
          <w:szCs w:val="28"/>
        </w:rPr>
        <w:t>:</w:t>
      </w:r>
    </w:p>
    <w:p w14:paraId="0E14CFA3" w14:textId="4EC8429E" w:rsidR="004445E5" w:rsidRDefault="00207DE6"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73B09251" wp14:editId="6CCE9D8D">
            <wp:extent cx="2428571" cy="457143"/>
            <wp:effectExtent l="0" t="0" r="0" b="63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Снимок.PNG"/>
                    <pic:cNvPicPr/>
                  </pic:nvPicPr>
                  <pic:blipFill>
                    <a:blip r:embed="rId39">
                      <a:extLst>
                        <a:ext uri="{28A0092B-C50C-407E-A947-70E740481C1C}">
                          <a14:useLocalDpi xmlns:a14="http://schemas.microsoft.com/office/drawing/2010/main" val="0"/>
                        </a:ext>
                      </a:extLst>
                    </a:blip>
                    <a:stretch>
                      <a:fillRect/>
                    </a:stretch>
                  </pic:blipFill>
                  <pic:spPr>
                    <a:xfrm>
                      <a:off x="0" y="0"/>
                      <a:ext cx="2428571" cy="457143"/>
                    </a:xfrm>
                    <a:prstGeom prst="rect">
                      <a:avLst/>
                    </a:prstGeom>
                  </pic:spPr>
                </pic:pic>
              </a:graphicData>
            </a:graphic>
          </wp:inline>
        </w:drawing>
      </w:r>
    </w:p>
    <w:p w14:paraId="4F6E4873" w14:textId="2000989A" w:rsidR="004445E5" w:rsidRPr="007F2659" w:rsidRDefault="004445E5" w:rsidP="00F83365">
      <w:pPr>
        <w:spacing w:after="0" w:line="360" w:lineRule="auto"/>
        <w:ind w:firstLine="851"/>
        <w:jc w:val="both"/>
        <w:rPr>
          <w:rFonts w:eastAsia="Calibri" w:cs="Times New Roman"/>
          <w:szCs w:val="28"/>
          <w:lang w:val="en-US"/>
        </w:rPr>
      </w:pPr>
      <w:r>
        <w:rPr>
          <w:rFonts w:eastAsia="Calibri" w:cs="Times New Roman"/>
          <w:szCs w:val="28"/>
        </w:rPr>
        <w:t>Максимальний момент знаходимо згідно</w:t>
      </w:r>
      <w:r w:rsidR="007F2659">
        <w:rPr>
          <w:rFonts w:eastAsia="Calibri" w:cs="Times New Roman"/>
          <w:szCs w:val="28"/>
          <w:lang w:val="en-US"/>
        </w:rPr>
        <w:t xml:space="preserve"> </w:t>
      </w:r>
      <w:r w:rsidR="007F2659" w:rsidRPr="007F2659">
        <w:rPr>
          <w:rFonts w:eastAsia="Calibri" w:cs="Times New Roman"/>
          <w:szCs w:val="28"/>
          <w:lang w:val="ru-RU"/>
        </w:rPr>
        <w:t>[6]</w:t>
      </w:r>
      <w:r>
        <w:rPr>
          <w:rFonts w:eastAsia="Calibri" w:cs="Times New Roman"/>
          <w:szCs w:val="28"/>
        </w:rPr>
        <w:t>:</w:t>
      </w:r>
      <w:r w:rsidR="007F2659">
        <w:rPr>
          <w:rFonts w:eastAsia="Calibri" w:cs="Times New Roman"/>
          <w:szCs w:val="28"/>
          <w:lang w:val="en-US"/>
        </w:rPr>
        <w:t xml:space="preserve"> </w:t>
      </w:r>
    </w:p>
    <w:p w14:paraId="2F495E3A" w14:textId="13378766" w:rsidR="00335930" w:rsidRDefault="00B41A30"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54520F52" wp14:editId="29166613">
            <wp:extent cx="4038095" cy="923810"/>
            <wp:effectExtent l="0" t="0" r="635"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Снимок.PNG"/>
                    <pic:cNvPicPr/>
                  </pic:nvPicPr>
                  <pic:blipFill>
                    <a:blip r:embed="rId40">
                      <a:extLst>
                        <a:ext uri="{28A0092B-C50C-407E-A947-70E740481C1C}">
                          <a14:useLocalDpi xmlns:a14="http://schemas.microsoft.com/office/drawing/2010/main" val="0"/>
                        </a:ext>
                      </a:extLst>
                    </a:blip>
                    <a:stretch>
                      <a:fillRect/>
                    </a:stretch>
                  </pic:blipFill>
                  <pic:spPr>
                    <a:xfrm>
                      <a:off x="0" y="0"/>
                      <a:ext cx="4038095" cy="923810"/>
                    </a:xfrm>
                    <a:prstGeom prst="rect">
                      <a:avLst/>
                    </a:prstGeom>
                  </pic:spPr>
                </pic:pic>
              </a:graphicData>
            </a:graphic>
          </wp:inline>
        </w:drawing>
      </w:r>
    </w:p>
    <w:p w14:paraId="2E3595F7" w14:textId="6D8F7FBA" w:rsidR="000A0775" w:rsidRDefault="00064862"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3523EB2C" wp14:editId="4A6BDB1D">
            <wp:extent cx="3114286" cy="733333"/>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Снимок.PNG"/>
                    <pic:cNvPicPr/>
                  </pic:nvPicPr>
                  <pic:blipFill>
                    <a:blip r:embed="rId41">
                      <a:extLst>
                        <a:ext uri="{28A0092B-C50C-407E-A947-70E740481C1C}">
                          <a14:useLocalDpi xmlns:a14="http://schemas.microsoft.com/office/drawing/2010/main" val="0"/>
                        </a:ext>
                      </a:extLst>
                    </a:blip>
                    <a:stretch>
                      <a:fillRect/>
                    </a:stretch>
                  </pic:blipFill>
                  <pic:spPr>
                    <a:xfrm>
                      <a:off x="0" y="0"/>
                      <a:ext cx="3114286" cy="733333"/>
                    </a:xfrm>
                    <a:prstGeom prst="rect">
                      <a:avLst/>
                    </a:prstGeom>
                  </pic:spPr>
                </pic:pic>
              </a:graphicData>
            </a:graphic>
          </wp:inline>
        </w:drawing>
      </w:r>
    </w:p>
    <w:p w14:paraId="700AE43F" w14:textId="469DCA34" w:rsidR="004445E5" w:rsidRDefault="004445E5" w:rsidP="00F83365">
      <w:pPr>
        <w:spacing w:after="0" w:line="360" w:lineRule="auto"/>
        <w:ind w:firstLine="851"/>
        <w:jc w:val="both"/>
        <w:rPr>
          <w:rFonts w:eastAsia="Calibri" w:cs="Times New Roman"/>
          <w:szCs w:val="28"/>
        </w:rPr>
      </w:pPr>
      <w:r>
        <w:rPr>
          <w:rFonts w:eastAsia="Calibri" w:cs="Times New Roman"/>
          <w:szCs w:val="28"/>
        </w:rPr>
        <w:t>Крутний момент на валу</w:t>
      </w:r>
      <w:r w:rsidR="007F2659">
        <w:rPr>
          <w:rFonts w:eastAsia="Calibri" w:cs="Times New Roman"/>
          <w:szCs w:val="28"/>
          <w:lang w:val="en-US"/>
        </w:rPr>
        <w:t xml:space="preserve"> </w:t>
      </w:r>
      <w:r w:rsidR="007F2659" w:rsidRPr="007F2659">
        <w:rPr>
          <w:rFonts w:eastAsia="Calibri" w:cs="Times New Roman"/>
          <w:szCs w:val="28"/>
          <w:lang w:val="ru-RU"/>
        </w:rPr>
        <w:t>[6]</w:t>
      </w:r>
      <w:r>
        <w:rPr>
          <w:rFonts w:eastAsia="Calibri" w:cs="Times New Roman"/>
          <w:szCs w:val="28"/>
        </w:rPr>
        <w:t xml:space="preserve">: </w:t>
      </w:r>
    </w:p>
    <w:p w14:paraId="5CC8089B" w14:textId="27DAA645" w:rsidR="00170395" w:rsidRDefault="00170395" w:rsidP="00F83365">
      <w:pPr>
        <w:spacing w:after="0" w:line="360" w:lineRule="auto"/>
        <w:ind w:firstLine="851"/>
        <w:jc w:val="center"/>
        <w:rPr>
          <w:rFonts w:eastAsia="Calibri" w:cs="Times New Roman"/>
          <w:szCs w:val="28"/>
        </w:rPr>
      </w:pPr>
      <w:r w:rsidRPr="00027E0F">
        <w:rPr>
          <w:rFonts w:eastAsia="Calibri" w:cs="Times New Roman"/>
          <w:noProof/>
          <w:szCs w:val="28"/>
          <w:lang w:val="ru-RU" w:eastAsia="ru-RU"/>
        </w:rPr>
        <w:drawing>
          <wp:inline distT="0" distB="0" distL="0" distR="0" wp14:anchorId="3EA9886F" wp14:editId="08E3D7CE">
            <wp:extent cx="3801005" cy="514422"/>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801005" cy="514422"/>
                    </a:xfrm>
                    <a:prstGeom prst="rect">
                      <a:avLst/>
                    </a:prstGeom>
                  </pic:spPr>
                </pic:pic>
              </a:graphicData>
            </a:graphic>
          </wp:inline>
        </w:drawing>
      </w:r>
    </w:p>
    <w:p w14:paraId="0A2973E5" w14:textId="78A4D3F7" w:rsidR="00170395" w:rsidRDefault="00766542"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666494E7" wp14:editId="0EF7AA7F">
            <wp:extent cx="4552381" cy="514286"/>
            <wp:effectExtent l="0" t="0" r="635" b="63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Снимок.PNG"/>
                    <pic:cNvPicPr/>
                  </pic:nvPicPr>
                  <pic:blipFill>
                    <a:blip r:embed="rId43">
                      <a:extLst>
                        <a:ext uri="{28A0092B-C50C-407E-A947-70E740481C1C}">
                          <a14:useLocalDpi xmlns:a14="http://schemas.microsoft.com/office/drawing/2010/main" val="0"/>
                        </a:ext>
                      </a:extLst>
                    </a:blip>
                    <a:stretch>
                      <a:fillRect/>
                    </a:stretch>
                  </pic:blipFill>
                  <pic:spPr>
                    <a:xfrm>
                      <a:off x="0" y="0"/>
                      <a:ext cx="4552381" cy="514286"/>
                    </a:xfrm>
                    <a:prstGeom prst="rect">
                      <a:avLst/>
                    </a:prstGeom>
                  </pic:spPr>
                </pic:pic>
              </a:graphicData>
            </a:graphic>
          </wp:inline>
        </w:drawing>
      </w:r>
    </w:p>
    <w:p w14:paraId="6174A800" w14:textId="511CF3A1" w:rsidR="004445E5" w:rsidRDefault="004445E5" w:rsidP="00F83365">
      <w:pPr>
        <w:spacing w:after="0" w:line="360" w:lineRule="auto"/>
        <w:ind w:firstLine="851"/>
        <w:jc w:val="both"/>
        <w:rPr>
          <w:rFonts w:eastAsia="Calibri" w:cs="Times New Roman"/>
          <w:szCs w:val="28"/>
          <w:vertAlign w:val="subscript"/>
        </w:rPr>
      </w:pPr>
      <w:r>
        <w:rPr>
          <w:rFonts w:eastAsia="Calibri" w:cs="Times New Roman"/>
          <w:szCs w:val="28"/>
        </w:rPr>
        <w:t>Еквівалентний момент на валу</w:t>
      </w:r>
      <w:r w:rsidR="007F2659" w:rsidRPr="007F2659">
        <w:rPr>
          <w:rFonts w:eastAsia="Calibri" w:cs="Times New Roman"/>
          <w:szCs w:val="28"/>
          <w:lang w:val="ru-RU"/>
        </w:rPr>
        <w:t xml:space="preserve"> </w:t>
      </w:r>
      <w:r w:rsidR="007F2659" w:rsidRPr="007F2659">
        <w:rPr>
          <w:rFonts w:eastAsia="Calibri" w:cs="Times New Roman"/>
          <w:szCs w:val="28"/>
          <w:lang w:val="ru-RU"/>
        </w:rPr>
        <w:t>[6]</w:t>
      </w:r>
      <w:r>
        <w:rPr>
          <w:rFonts w:eastAsia="Calibri" w:cs="Times New Roman"/>
          <w:szCs w:val="28"/>
        </w:rPr>
        <w:t>: M</w:t>
      </w:r>
      <w:r>
        <w:rPr>
          <w:rFonts w:eastAsia="Calibri" w:cs="Times New Roman"/>
          <w:szCs w:val="28"/>
          <w:vertAlign w:val="subscript"/>
        </w:rPr>
        <w:t>ЗГ2</w:t>
      </w:r>
      <w:r>
        <w:rPr>
          <w:rFonts w:eastAsia="Calibri" w:cs="Times New Roman"/>
          <w:szCs w:val="28"/>
        </w:rPr>
        <w:t xml:space="preserve"> = M</w:t>
      </w:r>
      <w:r>
        <w:rPr>
          <w:rFonts w:eastAsia="Calibri" w:cs="Times New Roman"/>
          <w:szCs w:val="28"/>
          <w:vertAlign w:val="subscript"/>
        </w:rPr>
        <w:t>b2</w:t>
      </w:r>
    </w:p>
    <w:p w14:paraId="535DF7B8" w14:textId="6E901FF6" w:rsidR="004445E5" w:rsidRDefault="00361C96"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2A271136" wp14:editId="4F01926D">
            <wp:extent cx="3723809" cy="380952"/>
            <wp:effectExtent l="0" t="0" r="0" b="63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Снимок.PNG"/>
                    <pic:cNvPicPr/>
                  </pic:nvPicPr>
                  <pic:blipFill>
                    <a:blip r:embed="rId44">
                      <a:extLst>
                        <a:ext uri="{28A0092B-C50C-407E-A947-70E740481C1C}">
                          <a14:useLocalDpi xmlns:a14="http://schemas.microsoft.com/office/drawing/2010/main" val="0"/>
                        </a:ext>
                      </a:extLst>
                    </a:blip>
                    <a:stretch>
                      <a:fillRect/>
                    </a:stretch>
                  </pic:blipFill>
                  <pic:spPr>
                    <a:xfrm>
                      <a:off x="0" y="0"/>
                      <a:ext cx="3723809" cy="380952"/>
                    </a:xfrm>
                    <a:prstGeom prst="rect">
                      <a:avLst/>
                    </a:prstGeom>
                  </pic:spPr>
                </pic:pic>
              </a:graphicData>
            </a:graphic>
          </wp:inline>
        </w:drawing>
      </w:r>
    </w:p>
    <w:p w14:paraId="150061C2" w14:textId="2F26085D" w:rsidR="004445E5" w:rsidRDefault="004445E5" w:rsidP="00F83365">
      <w:pPr>
        <w:spacing w:after="0" w:line="360" w:lineRule="auto"/>
        <w:ind w:firstLine="851"/>
        <w:jc w:val="both"/>
        <w:rPr>
          <w:rFonts w:eastAsia="Calibri" w:cs="Times New Roman"/>
          <w:szCs w:val="28"/>
        </w:rPr>
      </w:pPr>
      <w:r>
        <w:rPr>
          <w:rFonts w:eastAsia="Calibri" w:cs="Times New Roman"/>
          <w:szCs w:val="28"/>
        </w:rPr>
        <w:lastRenderedPageBreak/>
        <w:t>Діаметри підшипників у другому наближенні</w:t>
      </w:r>
      <w:r w:rsidR="007F2659" w:rsidRPr="007F2659">
        <w:rPr>
          <w:rFonts w:eastAsia="Calibri" w:cs="Times New Roman"/>
          <w:szCs w:val="28"/>
          <w:lang w:val="ru-RU"/>
        </w:rPr>
        <w:t xml:space="preserve"> </w:t>
      </w:r>
      <w:r w:rsidR="007F2659" w:rsidRPr="007F2659">
        <w:rPr>
          <w:rFonts w:eastAsia="Calibri" w:cs="Times New Roman"/>
          <w:szCs w:val="28"/>
          <w:lang w:val="ru-RU"/>
        </w:rPr>
        <w:t>[6]</w:t>
      </w:r>
      <w:r>
        <w:rPr>
          <w:rFonts w:eastAsia="Calibri" w:cs="Times New Roman"/>
          <w:szCs w:val="28"/>
        </w:rPr>
        <w:t>:</w:t>
      </w:r>
    </w:p>
    <w:p w14:paraId="4AB31802" w14:textId="781F2980" w:rsidR="004445E5" w:rsidRDefault="006C76A2"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5E87FBA6" wp14:editId="74C463AE">
            <wp:extent cx="3019048" cy="67619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Снимок.PNG"/>
                    <pic:cNvPicPr/>
                  </pic:nvPicPr>
                  <pic:blipFill>
                    <a:blip r:embed="rId45">
                      <a:extLst>
                        <a:ext uri="{28A0092B-C50C-407E-A947-70E740481C1C}">
                          <a14:useLocalDpi xmlns:a14="http://schemas.microsoft.com/office/drawing/2010/main" val="0"/>
                        </a:ext>
                      </a:extLst>
                    </a:blip>
                    <a:stretch>
                      <a:fillRect/>
                    </a:stretch>
                  </pic:blipFill>
                  <pic:spPr>
                    <a:xfrm>
                      <a:off x="0" y="0"/>
                      <a:ext cx="3019048" cy="676190"/>
                    </a:xfrm>
                    <a:prstGeom prst="rect">
                      <a:avLst/>
                    </a:prstGeom>
                  </pic:spPr>
                </pic:pic>
              </a:graphicData>
            </a:graphic>
          </wp:inline>
        </w:drawing>
      </w:r>
    </w:p>
    <w:p w14:paraId="53ACD7F9" w14:textId="2D8F5CDC" w:rsidR="004445E5" w:rsidRDefault="004445E5" w:rsidP="00F83365">
      <w:pPr>
        <w:spacing w:after="0" w:line="360" w:lineRule="auto"/>
        <w:ind w:firstLine="851"/>
        <w:jc w:val="both"/>
        <w:rPr>
          <w:rFonts w:eastAsia="Calibri" w:cs="Times New Roman"/>
          <w:szCs w:val="28"/>
        </w:rPr>
      </w:pPr>
      <w:r>
        <w:rPr>
          <w:rFonts w:eastAsia="Calibri" w:cs="Times New Roman"/>
          <w:szCs w:val="28"/>
        </w:rPr>
        <w:t>Зміни діаметру не перевищують 10%, тому для подальших розрахунків приймаємо діаметр вал</w:t>
      </w:r>
      <w:r w:rsidR="006B6CD6">
        <w:rPr>
          <w:rFonts w:eastAsia="Calibri" w:cs="Times New Roman"/>
          <w:szCs w:val="28"/>
        </w:rPr>
        <w:t>у</w:t>
      </w:r>
      <w:r>
        <w:rPr>
          <w:rFonts w:eastAsia="Calibri" w:cs="Times New Roman"/>
          <w:szCs w:val="28"/>
        </w:rPr>
        <w:t xml:space="preserve"> d</w:t>
      </w:r>
      <w:r>
        <w:rPr>
          <w:rFonts w:eastAsia="Calibri" w:cs="Times New Roman"/>
          <w:szCs w:val="28"/>
          <w:vertAlign w:val="subscript"/>
        </w:rPr>
        <w:t>В</w:t>
      </w:r>
      <w:r>
        <w:rPr>
          <w:rFonts w:eastAsia="Calibri" w:cs="Times New Roman"/>
          <w:szCs w:val="28"/>
        </w:rPr>
        <w:t xml:space="preserve"> = </w:t>
      </w:r>
      <w:r w:rsidR="00E83098">
        <w:rPr>
          <w:rFonts w:eastAsia="Calibri" w:cs="Times New Roman"/>
          <w:szCs w:val="28"/>
          <w:lang w:val="ru-RU"/>
        </w:rPr>
        <w:t>67</w:t>
      </w:r>
      <w:r>
        <w:rPr>
          <w:rFonts w:eastAsia="Calibri" w:cs="Times New Roman"/>
          <w:szCs w:val="28"/>
        </w:rPr>
        <w:t xml:space="preserve"> мм.</w:t>
      </w:r>
    </w:p>
    <w:p w14:paraId="28E63DBB" w14:textId="25F872EB" w:rsidR="004445E5" w:rsidRDefault="004445E5" w:rsidP="00F83365">
      <w:pPr>
        <w:spacing w:after="0" w:line="360" w:lineRule="auto"/>
        <w:ind w:firstLine="851"/>
        <w:jc w:val="both"/>
        <w:rPr>
          <w:rFonts w:eastAsia="Calibri" w:cs="Times New Roman"/>
          <w:szCs w:val="28"/>
        </w:rPr>
      </w:pPr>
      <w:r>
        <w:rPr>
          <w:rFonts w:eastAsia="Calibri" w:cs="Times New Roman"/>
          <w:szCs w:val="28"/>
        </w:rPr>
        <w:t xml:space="preserve">Для гарантії нормальної роботи роликового кантувача (виключення пробуксовування виробу при роботі) потрібно перевірити запас зчеплення між поверхнями ролика та виробу. Коефіцієнт зчеплення приймається для стальних роликів - </w:t>
      </w:r>
      <w:r>
        <w:rPr>
          <w:rFonts w:eastAsia="Calibri" w:cs="Times New Roman"/>
          <w:sz w:val="48"/>
          <w:szCs w:val="48"/>
        </w:rPr>
        <w:t>ᵠ</w:t>
      </w:r>
      <w:r>
        <w:rPr>
          <w:rFonts w:eastAsia="Calibri" w:cs="Times New Roman"/>
          <w:szCs w:val="28"/>
        </w:rPr>
        <w:t>=0.15, для роликів з гумовим покриттям -</w:t>
      </w:r>
      <w:r>
        <w:rPr>
          <w:rFonts w:eastAsia="Calibri" w:cs="Times New Roman"/>
          <w:sz w:val="40"/>
          <w:szCs w:val="28"/>
        </w:rPr>
        <w:t xml:space="preserve">ᵠ </w:t>
      </w:r>
      <w:r>
        <w:rPr>
          <w:rFonts w:eastAsia="Calibri" w:cs="Times New Roman"/>
          <w:szCs w:val="28"/>
        </w:rPr>
        <w:t xml:space="preserve">=0.3...0.4. Приймемо </w:t>
      </w:r>
      <w:r>
        <w:rPr>
          <w:rFonts w:eastAsia="Calibri" w:cs="Times New Roman"/>
          <w:sz w:val="48"/>
          <w:szCs w:val="48"/>
        </w:rPr>
        <w:t>ᵠ</w:t>
      </w:r>
      <w:r>
        <w:rPr>
          <w:rFonts w:eastAsia="Calibri" w:cs="Times New Roman"/>
          <w:szCs w:val="28"/>
        </w:rPr>
        <w:t>=0.4, тоді</w:t>
      </w:r>
      <w:r w:rsidR="007F2659">
        <w:rPr>
          <w:rFonts w:eastAsia="Calibri" w:cs="Times New Roman"/>
          <w:szCs w:val="28"/>
          <w:lang w:val="en-US"/>
        </w:rPr>
        <w:t xml:space="preserve"> </w:t>
      </w:r>
      <w:r w:rsidR="007F2659" w:rsidRPr="007F2659">
        <w:rPr>
          <w:rFonts w:eastAsia="Calibri" w:cs="Times New Roman"/>
          <w:szCs w:val="28"/>
          <w:lang w:val="ru-RU"/>
        </w:rPr>
        <w:t>[6]</w:t>
      </w:r>
      <w:r>
        <w:rPr>
          <w:rFonts w:eastAsia="Calibri" w:cs="Times New Roman"/>
          <w:szCs w:val="28"/>
        </w:rPr>
        <w:t>:</w:t>
      </w:r>
    </w:p>
    <w:p w14:paraId="23DAF358" w14:textId="3DC3E6ED" w:rsidR="004445E5" w:rsidRDefault="00AB27A7"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1F7EF4DB" wp14:editId="2FC9BC0F">
            <wp:extent cx="2190476" cy="428571"/>
            <wp:effectExtent l="0" t="0" r="635"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Снимок.PNG"/>
                    <pic:cNvPicPr/>
                  </pic:nvPicPr>
                  <pic:blipFill>
                    <a:blip r:embed="rId46">
                      <a:extLst>
                        <a:ext uri="{28A0092B-C50C-407E-A947-70E740481C1C}">
                          <a14:useLocalDpi xmlns:a14="http://schemas.microsoft.com/office/drawing/2010/main" val="0"/>
                        </a:ext>
                      </a:extLst>
                    </a:blip>
                    <a:stretch>
                      <a:fillRect/>
                    </a:stretch>
                  </pic:blipFill>
                  <pic:spPr>
                    <a:xfrm>
                      <a:off x="0" y="0"/>
                      <a:ext cx="2190476" cy="428571"/>
                    </a:xfrm>
                    <a:prstGeom prst="rect">
                      <a:avLst/>
                    </a:prstGeom>
                  </pic:spPr>
                </pic:pic>
              </a:graphicData>
            </a:graphic>
          </wp:inline>
        </w:drawing>
      </w:r>
    </w:p>
    <w:p w14:paraId="21B64A97" w14:textId="77777777" w:rsidR="004445E5" w:rsidRDefault="004445E5" w:rsidP="00F83365">
      <w:pPr>
        <w:spacing w:after="0" w:line="360" w:lineRule="auto"/>
        <w:ind w:firstLine="851"/>
        <w:jc w:val="both"/>
        <w:rPr>
          <w:rFonts w:eastAsia="Calibri" w:cs="Times New Roman"/>
          <w:szCs w:val="28"/>
        </w:rPr>
      </w:pPr>
      <w:r>
        <w:rPr>
          <w:rFonts w:eastAsia="Calibri" w:cs="Times New Roman"/>
          <w:szCs w:val="28"/>
        </w:rPr>
        <w:t>Оскільки значення коефіцієнта зчеплення K</w:t>
      </w:r>
      <w:r>
        <w:rPr>
          <w:rFonts w:eastAsia="Calibri" w:cs="Times New Roman"/>
          <w:szCs w:val="28"/>
          <w:vertAlign w:val="subscript"/>
        </w:rPr>
        <w:t>зч</w:t>
      </w:r>
      <w:r>
        <w:rPr>
          <w:rFonts w:eastAsia="Calibri" w:cs="Times New Roman"/>
          <w:szCs w:val="28"/>
        </w:rPr>
        <w:t xml:space="preserve"> більше, ніж мінімально допустиме, то умова надійності проти пробуксовування виконується. </w:t>
      </w:r>
    </w:p>
    <w:p w14:paraId="6958519A" w14:textId="000ECF83" w:rsidR="004445E5" w:rsidRDefault="004445E5" w:rsidP="00F83365">
      <w:pPr>
        <w:spacing w:after="0" w:line="360" w:lineRule="auto"/>
        <w:ind w:firstLine="851"/>
        <w:jc w:val="both"/>
        <w:rPr>
          <w:rFonts w:eastAsia="Calibri" w:cs="Times New Roman"/>
          <w:szCs w:val="28"/>
        </w:rPr>
      </w:pPr>
      <w:r>
        <w:rPr>
          <w:rFonts w:eastAsia="Calibri" w:cs="Times New Roman"/>
          <w:szCs w:val="28"/>
        </w:rPr>
        <w:t>Визначимо відстань між роликами</w:t>
      </w:r>
      <w:r w:rsidR="007F2659">
        <w:rPr>
          <w:rFonts w:eastAsia="Calibri" w:cs="Times New Roman"/>
          <w:szCs w:val="28"/>
          <w:lang w:val="en-US"/>
        </w:rPr>
        <w:t xml:space="preserve"> </w:t>
      </w:r>
      <w:r w:rsidR="007F2659" w:rsidRPr="007F2659">
        <w:rPr>
          <w:rFonts w:eastAsia="Calibri" w:cs="Times New Roman"/>
          <w:szCs w:val="28"/>
          <w:lang w:val="ru-RU"/>
        </w:rPr>
        <w:t>[6]</w:t>
      </w:r>
      <w:r>
        <w:rPr>
          <w:rFonts w:eastAsia="Calibri" w:cs="Times New Roman"/>
          <w:szCs w:val="28"/>
        </w:rPr>
        <w:t>:</w:t>
      </w:r>
    </w:p>
    <w:p w14:paraId="7C3F7D79" w14:textId="1479A84D" w:rsidR="004445E5" w:rsidRDefault="00514C39" w:rsidP="00F83365">
      <w:pPr>
        <w:spacing w:after="0" w:line="360" w:lineRule="auto"/>
        <w:ind w:firstLine="851"/>
        <w:jc w:val="center"/>
        <w:rPr>
          <w:rFonts w:eastAsia="Calibri" w:cs="Times New Roman"/>
          <w:szCs w:val="28"/>
        </w:rPr>
      </w:pPr>
      <w:r>
        <w:rPr>
          <w:noProof/>
          <w:lang w:val="ru-RU" w:eastAsia="ru-RU"/>
        </w:rPr>
        <w:drawing>
          <wp:inline distT="0" distB="0" distL="0" distR="0" wp14:anchorId="1A3A40A8" wp14:editId="47CF26BA">
            <wp:extent cx="5067300" cy="571500"/>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067300" cy="571500"/>
                    </a:xfrm>
                    <a:prstGeom prst="rect">
                      <a:avLst/>
                    </a:prstGeom>
                  </pic:spPr>
                </pic:pic>
              </a:graphicData>
            </a:graphic>
          </wp:inline>
        </w:drawing>
      </w:r>
    </w:p>
    <w:p w14:paraId="2ABD86D1" w14:textId="2242C836" w:rsidR="004445E5" w:rsidRDefault="004445E5" w:rsidP="00F83365">
      <w:pPr>
        <w:spacing w:after="0" w:line="360" w:lineRule="auto"/>
        <w:ind w:firstLine="851"/>
        <w:jc w:val="both"/>
        <w:rPr>
          <w:rFonts w:eastAsia="Calibri" w:cs="Times New Roman"/>
          <w:szCs w:val="28"/>
        </w:rPr>
      </w:pPr>
      <w:r>
        <w:rPr>
          <w:rFonts w:eastAsia="Calibri" w:cs="Times New Roman"/>
          <w:szCs w:val="28"/>
        </w:rPr>
        <w:t>Найбільший крутний момент, який треба подолати приводному механізму дорівнюватиме сумі вантажного моменту і моментів сил тертя у підшипниках шпинделя приводних та холостих роликових опор</w:t>
      </w:r>
      <w:r w:rsidR="007F2659" w:rsidRPr="007F2659">
        <w:rPr>
          <w:rFonts w:eastAsia="Calibri" w:cs="Times New Roman"/>
          <w:szCs w:val="28"/>
          <w:lang w:val="ru-RU"/>
        </w:rPr>
        <w:t xml:space="preserve"> </w:t>
      </w:r>
      <w:r w:rsidR="007F2659" w:rsidRPr="007F2659">
        <w:rPr>
          <w:rFonts w:eastAsia="Calibri" w:cs="Times New Roman"/>
          <w:szCs w:val="28"/>
          <w:lang w:val="ru-RU"/>
        </w:rPr>
        <w:t>[6]</w:t>
      </w:r>
      <w:r>
        <w:rPr>
          <w:rFonts w:eastAsia="Calibri" w:cs="Times New Roman"/>
          <w:szCs w:val="28"/>
        </w:rPr>
        <w:t>:</w:t>
      </w:r>
    </w:p>
    <w:p w14:paraId="43E9BD24" w14:textId="35F6D954" w:rsidR="004445E5" w:rsidRDefault="00514C39" w:rsidP="00F83365">
      <w:pPr>
        <w:spacing w:after="0" w:line="360" w:lineRule="auto"/>
        <w:ind w:firstLine="851"/>
        <w:jc w:val="center"/>
        <w:rPr>
          <w:rFonts w:eastAsia="Calibri" w:cs="Times New Roman"/>
          <w:szCs w:val="28"/>
        </w:rPr>
      </w:pPr>
      <w:r>
        <w:rPr>
          <w:noProof/>
          <w:lang w:val="ru-RU" w:eastAsia="ru-RU"/>
        </w:rPr>
        <w:drawing>
          <wp:inline distT="0" distB="0" distL="0" distR="0" wp14:anchorId="59FC30C0" wp14:editId="3AE7094C">
            <wp:extent cx="5200650" cy="542925"/>
            <wp:effectExtent l="0" t="0" r="0" b="9525"/>
            <wp:docPr id="961" name="Рисунок 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200650" cy="542925"/>
                    </a:xfrm>
                    <a:prstGeom prst="rect">
                      <a:avLst/>
                    </a:prstGeom>
                  </pic:spPr>
                </pic:pic>
              </a:graphicData>
            </a:graphic>
          </wp:inline>
        </w:drawing>
      </w:r>
    </w:p>
    <w:p w14:paraId="7909F746" w14:textId="05832269" w:rsidR="004445E5" w:rsidRDefault="004445E5" w:rsidP="00F83365">
      <w:pPr>
        <w:spacing w:after="0" w:line="360" w:lineRule="auto"/>
        <w:ind w:firstLine="851"/>
        <w:jc w:val="both"/>
        <w:rPr>
          <w:rFonts w:eastAsia="Calibri" w:cs="Times New Roman"/>
          <w:szCs w:val="28"/>
        </w:rPr>
      </w:pPr>
      <w:r>
        <w:rPr>
          <w:rFonts w:eastAsia="Calibri" w:cs="Times New Roman"/>
          <w:szCs w:val="28"/>
        </w:rPr>
        <w:t>Потужність приводного двигуна визначаємо, виходячи з величини максимального крутного моменту, прийнявши ККД приводу η = 0.4</w:t>
      </w:r>
      <w:r w:rsidR="007F2659" w:rsidRPr="007F2659">
        <w:rPr>
          <w:rFonts w:eastAsia="Calibri" w:cs="Times New Roman"/>
          <w:szCs w:val="28"/>
          <w:lang w:val="ru-RU"/>
        </w:rPr>
        <w:t xml:space="preserve"> </w:t>
      </w:r>
      <w:r w:rsidR="007F2659" w:rsidRPr="007F2659">
        <w:rPr>
          <w:rFonts w:eastAsia="Calibri" w:cs="Times New Roman"/>
          <w:szCs w:val="28"/>
          <w:lang w:val="ru-RU"/>
        </w:rPr>
        <w:t>[6]</w:t>
      </w:r>
      <w:r>
        <w:rPr>
          <w:rFonts w:eastAsia="Calibri" w:cs="Times New Roman"/>
          <w:szCs w:val="28"/>
        </w:rPr>
        <w:t>:</w:t>
      </w:r>
    </w:p>
    <w:p w14:paraId="0E603989" w14:textId="2440C8BC" w:rsidR="004445E5" w:rsidRDefault="008B72FE" w:rsidP="00F83365">
      <w:pPr>
        <w:spacing w:after="0" w:line="360" w:lineRule="auto"/>
        <w:ind w:firstLine="851"/>
        <w:jc w:val="center"/>
        <w:rPr>
          <w:rFonts w:eastAsia="Calibri" w:cs="Times New Roman"/>
          <w:szCs w:val="28"/>
        </w:rPr>
      </w:pPr>
      <w:r>
        <w:rPr>
          <w:rFonts w:eastAsia="Calibri" w:cs="Times New Roman"/>
          <w:noProof/>
          <w:szCs w:val="28"/>
          <w:lang w:val="ru-RU" w:eastAsia="ru-RU"/>
        </w:rPr>
        <w:drawing>
          <wp:inline distT="0" distB="0" distL="0" distR="0" wp14:anchorId="646190FD" wp14:editId="58B1D9E6">
            <wp:extent cx="2828571" cy="590476"/>
            <wp:effectExtent l="0" t="0" r="0" b="635"/>
            <wp:docPr id="963" name="Рисунок 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 name="Снимок.PNG"/>
                    <pic:cNvPicPr/>
                  </pic:nvPicPr>
                  <pic:blipFill>
                    <a:blip r:embed="rId49">
                      <a:extLst>
                        <a:ext uri="{28A0092B-C50C-407E-A947-70E740481C1C}">
                          <a14:useLocalDpi xmlns:a14="http://schemas.microsoft.com/office/drawing/2010/main" val="0"/>
                        </a:ext>
                      </a:extLst>
                    </a:blip>
                    <a:stretch>
                      <a:fillRect/>
                    </a:stretch>
                  </pic:blipFill>
                  <pic:spPr>
                    <a:xfrm>
                      <a:off x="0" y="0"/>
                      <a:ext cx="2828571" cy="590476"/>
                    </a:xfrm>
                    <a:prstGeom prst="rect">
                      <a:avLst/>
                    </a:prstGeom>
                  </pic:spPr>
                </pic:pic>
              </a:graphicData>
            </a:graphic>
          </wp:inline>
        </w:drawing>
      </w:r>
    </w:p>
    <w:p w14:paraId="1C8BEF0D" w14:textId="0C107E2D" w:rsidR="004445E5" w:rsidRDefault="004445E5" w:rsidP="00F83365">
      <w:pPr>
        <w:spacing w:after="0" w:line="360" w:lineRule="auto"/>
        <w:ind w:firstLine="851"/>
        <w:jc w:val="both"/>
        <w:rPr>
          <w:rFonts w:eastAsia="Calibri" w:cs="Times New Roman"/>
          <w:szCs w:val="28"/>
        </w:rPr>
      </w:pPr>
      <w:r w:rsidRPr="008E3E85">
        <w:rPr>
          <w:rFonts w:eastAsia="Calibri" w:cs="Times New Roman"/>
          <w:szCs w:val="28"/>
        </w:rPr>
        <w:t>Таким чином, мінімальна необхідна</w:t>
      </w:r>
      <w:r>
        <w:rPr>
          <w:rFonts w:eastAsia="Calibri" w:cs="Times New Roman"/>
          <w:szCs w:val="28"/>
        </w:rPr>
        <w:t xml:space="preserve"> потужність приводного двиг</w:t>
      </w:r>
      <w:r w:rsidR="008B7DE7">
        <w:rPr>
          <w:rFonts w:eastAsia="Calibri" w:cs="Times New Roman"/>
          <w:szCs w:val="28"/>
        </w:rPr>
        <w:t>уна роликового обертача N = 4</w:t>
      </w:r>
      <w:r w:rsidR="006914C9">
        <w:rPr>
          <w:rFonts w:eastAsia="Calibri" w:cs="Times New Roman"/>
          <w:szCs w:val="28"/>
        </w:rPr>
        <w:t>34410</w:t>
      </w:r>
      <w:r>
        <w:rPr>
          <w:rFonts w:eastAsia="Calibri" w:cs="Times New Roman"/>
          <w:szCs w:val="28"/>
        </w:rPr>
        <w:t xml:space="preserve"> Вт. </w:t>
      </w:r>
    </w:p>
    <w:p w14:paraId="3F5E74A1" w14:textId="5B77DD60" w:rsidR="004445E5" w:rsidRPr="006914C9" w:rsidRDefault="004445E5" w:rsidP="00F83365">
      <w:pPr>
        <w:spacing w:after="0" w:line="360" w:lineRule="auto"/>
        <w:ind w:firstLine="851"/>
        <w:jc w:val="both"/>
        <w:rPr>
          <w:rFonts w:eastAsia="Calibri" w:cs="Times New Roman"/>
          <w:szCs w:val="28"/>
        </w:rPr>
      </w:pPr>
      <w:r>
        <w:rPr>
          <w:rFonts w:eastAsia="Calibri" w:cs="Times New Roman"/>
          <w:szCs w:val="28"/>
        </w:rPr>
        <w:lastRenderedPageBreak/>
        <w:t>Обираємо і</w:t>
      </w:r>
      <w:r w:rsidR="008B7DE7">
        <w:rPr>
          <w:rFonts w:eastAsia="Calibri" w:cs="Times New Roman"/>
          <w:szCs w:val="28"/>
        </w:rPr>
        <w:t>з стандартного ряду двигун АИР</w:t>
      </w:r>
      <w:r w:rsidR="006914C9">
        <w:rPr>
          <w:rFonts w:eastAsia="Calibri" w:cs="Times New Roman"/>
          <w:szCs w:val="28"/>
        </w:rPr>
        <w:t>355</w:t>
      </w:r>
      <w:r w:rsidR="006914C9">
        <w:rPr>
          <w:rFonts w:eastAsia="Calibri" w:cs="Times New Roman"/>
          <w:szCs w:val="28"/>
          <w:lang w:val="en-US"/>
        </w:rPr>
        <w:t>S</w:t>
      </w:r>
      <w:r>
        <w:rPr>
          <w:rFonts w:eastAsia="Calibri" w:cs="Times New Roman"/>
          <w:szCs w:val="28"/>
        </w:rPr>
        <w:t xml:space="preserve">2 з потужністю </w:t>
      </w:r>
      <w:r w:rsidR="006914C9" w:rsidRPr="006914C9">
        <w:rPr>
          <w:rFonts w:eastAsia="Calibri" w:cs="Times New Roman"/>
          <w:szCs w:val="28"/>
          <w:lang w:val="ru-RU"/>
        </w:rPr>
        <w:t>250000</w:t>
      </w:r>
      <w:r>
        <w:rPr>
          <w:rFonts w:eastAsia="Calibri" w:cs="Times New Roman"/>
          <w:szCs w:val="28"/>
        </w:rPr>
        <w:t xml:space="preserve"> Вт. </w:t>
      </w:r>
      <w:r w:rsidR="006914C9">
        <w:rPr>
          <w:rFonts w:eastAsia="Calibri" w:cs="Times New Roman"/>
          <w:szCs w:val="28"/>
        </w:rPr>
        <w:t>Таких буде встановлено 2 шт.</w:t>
      </w:r>
    </w:p>
    <w:p w14:paraId="25AD1317" w14:textId="40A11638" w:rsidR="004445E5" w:rsidRDefault="004445E5" w:rsidP="00F83365">
      <w:pPr>
        <w:spacing w:after="0" w:line="360" w:lineRule="auto"/>
        <w:ind w:firstLine="851"/>
        <w:jc w:val="both"/>
        <w:rPr>
          <w:rFonts w:eastAsia="Calibri" w:cs="Times New Roman"/>
          <w:szCs w:val="28"/>
        </w:rPr>
      </w:pPr>
      <w:r>
        <w:rPr>
          <w:rFonts w:eastAsia="Calibri" w:cs="Times New Roman"/>
          <w:szCs w:val="28"/>
        </w:rPr>
        <w:t>Отже, спираючись на результати розрахунку обираємо роликовий стенд</w:t>
      </w:r>
      <w:r>
        <w:rPr>
          <w:rFonts w:eastAsia="Calibri" w:cs="Times New Roman"/>
          <w:szCs w:val="28"/>
          <w:lang w:val="ru-RU"/>
        </w:rPr>
        <w:t xml:space="preserve"> </w:t>
      </w:r>
      <w:r>
        <w:rPr>
          <w:rFonts w:eastAsia="Calibri" w:cs="Times New Roman"/>
          <w:szCs w:val="28"/>
        </w:rPr>
        <w:t>РП-</w:t>
      </w:r>
      <w:r w:rsidR="008E3E85">
        <w:rPr>
          <w:rFonts w:eastAsia="Calibri" w:cs="Times New Roman"/>
          <w:szCs w:val="28"/>
        </w:rPr>
        <w:t>4</w:t>
      </w:r>
      <w:r>
        <w:rPr>
          <w:rFonts w:eastAsia="Calibri" w:cs="Times New Roman"/>
          <w:szCs w:val="28"/>
          <w:lang w:val="ru-RU"/>
        </w:rPr>
        <w:t xml:space="preserve"> (рис. 2.7.)</w:t>
      </w:r>
      <w:r>
        <w:rPr>
          <w:rFonts w:eastAsia="Calibri" w:cs="Times New Roman"/>
          <w:szCs w:val="28"/>
        </w:rPr>
        <w:t>, який задовольняє нашим вимогам.</w:t>
      </w:r>
    </w:p>
    <w:p w14:paraId="7BC22195" w14:textId="134E50F2" w:rsidR="004445E5" w:rsidRPr="0065711E" w:rsidRDefault="00210693" w:rsidP="004445E5">
      <w:pPr>
        <w:spacing w:line="360" w:lineRule="auto"/>
        <w:ind w:firstLine="567"/>
        <w:jc w:val="center"/>
        <w:rPr>
          <w:rFonts w:eastAsia="Calibri" w:cs="Times New Roman"/>
          <w:szCs w:val="28"/>
          <w:highlight w:val="yellow"/>
        </w:rPr>
      </w:pPr>
      <w:r w:rsidRPr="008A6182">
        <w:rPr>
          <w:rFonts w:eastAsia="Calibri" w:cs="Times New Roman"/>
          <w:noProof/>
          <w:szCs w:val="28"/>
          <w:lang w:val="ru-RU" w:eastAsia="ru-RU"/>
        </w:rPr>
        <w:drawing>
          <wp:inline distT="0" distB="0" distL="0" distR="0" wp14:anchorId="3E841ED8" wp14:editId="7B91032A">
            <wp:extent cx="4258783" cy="2156346"/>
            <wp:effectExtent l="0" t="0" r="8890" b="0"/>
            <wp:docPr id="413" name="Рисунок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 name="Без названия.jpg"/>
                    <pic:cNvPicPr/>
                  </pic:nvPicPr>
                  <pic:blipFill>
                    <a:blip r:embed="rId50">
                      <a:extLst>
                        <a:ext uri="{28A0092B-C50C-407E-A947-70E740481C1C}">
                          <a14:useLocalDpi xmlns:a14="http://schemas.microsoft.com/office/drawing/2010/main" val="0"/>
                        </a:ext>
                      </a:extLst>
                    </a:blip>
                    <a:stretch>
                      <a:fillRect/>
                    </a:stretch>
                  </pic:blipFill>
                  <pic:spPr>
                    <a:xfrm>
                      <a:off x="0" y="0"/>
                      <a:ext cx="4267489" cy="2160754"/>
                    </a:xfrm>
                    <a:prstGeom prst="rect">
                      <a:avLst/>
                    </a:prstGeom>
                  </pic:spPr>
                </pic:pic>
              </a:graphicData>
            </a:graphic>
          </wp:inline>
        </w:drawing>
      </w:r>
    </w:p>
    <w:p w14:paraId="618F553A" w14:textId="5129C504" w:rsidR="004445E5" w:rsidRDefault="008B7DE7" w:rsidP="004445E5">
      <w:pPr>
        <w:spacing w:line="360" w:lineRule="auto"/>
        <w:ind w:firstLine="567"/>
        <w:jc w:val="center"/>
        <w:rPr>
          <w:rFonts w:eastAsia="Calibri" w:cs="Times New Roman"/>
          <w:szCs w:val="28"/>
        </w:rPr>
      </w:pPr>
      <w:r w:rsidRPr="008E3E85">
        <w:rPr>
          <w:rFonts w:eastAsia="Calibri" w:cs="Times New Roman"/>
          <w:szCs w:val="28"/>
        </w:rPr>
        <w:t xml:space="preserve">Рис. </w:t>
      </w:r>
      <w:r w:rsidR="006B6CD6" w:rsidRPr="008E3E85">
        <w:rPr>
          <w:rFonts w:eastAsia="Calibri" w:cs="Times New Roman"/>
          <w:szCs w:val="28"/>
        </w:rPr>
        <w:t>3.4</w:t>
      </w:r>
      <w:r w:rsidR="006914C9" w:rsidRPr="008E3E85">
        <w:rPr>
          <w:rFonts w:eastAsia="Calibri" w:cs="Times New Roman"/>
          <w:szCs w:val="28"/>
        </w:rPr>
        <w:t>. Роликовий стенд РП-</w:t>
      </w:r>
      <w:r w:rsidR="008E3E85">
        <w:rPr>
          <w:rFonts w:eastAsia="Calibri" w:cs="Times New Roman"/>
          <w:szCs w:val="28"/>
        </w:rPr>
        <w:t>4</w:t>
      </w:r>
    </w:p>
    <w:p w14:paraId="52C574E6" w14:textId="77777777" w:rsidR="004445E5" w:rsidRDefault="004445E5" w:rsidP="004445E5">
      <w:pPr>
        <w:spacing w:after="0" w:line="360" w:lineRule="auto"/>
        <w:ind w:firstLine="567"/>
        <w:jc w:val="both"/>
        <w:rPr>
          <w:rFonts w:eastAsia="Calibri" w:cs="Times New Roman"/>
          <w:szCs w:val="28"/>
        </w:rPr>
      </w:pPr>
    </w:p>
    <w:p w14:paraId="7C228BCB" w14:textId="52352F45" w:rsidR="004445E5" w:rsidRDefault="004445E5" w:rsidP="004445E5">
      <w:pPr>
        <w:spacing w:after="0" w:line="360" w:lineRule="auto"/>
        <w:ind w:firstLine="567"/>
        <w:jc w:val="right"/>
        <w:rPr>
          <w:rFonts w:eastAsia="Calibri" w:cs="Times New Roman"/>
          <w:szCs w:val="28"/>
        </w:rPr>
      </w:pPr>
      <w:r>
        <w:rPr>
          <w:rFonts w:eastAsia="Calibri" w:cs="Times New Roman"/>
          <w:i/>
          <w:szCs w:val="28"/>
        </w:rPr>
        <w:t xml:space="preserve">Таблиця </w:t>
      </w:r>
      <w:r w:rsidR="006B6CD6">
        <w:rPr>
          <w:rFonts w:eastAsia="Calibri" w:cs="Times New Roman"/>
          <w:i/>
          <w:szCs w:val="28"/>
        </w:rPr>
        <w:t>3.1</w:t>
      </w:r>
      <w:r>
        <w:rPr>
          <w:rFonts w:eastAsia="Calibri" w:cs="Times New Roman"/>
          <w:szCs w:val="28"/>
          <w:lang w:val="ru-RU"/>
        </w:rPr>
        <w:t>.</w:t>
      </w:r>
      <w:r>
        <w:rPr>
          <w:rFonts w:eastAsia="Calibri" w:cs="Times New Roman"/>
          <w:szCs w:val="28"/>
        </w:rPr>
        <w:t xml:space="preserve"> О</w:t>
      </w:r>
      <w:r w:rsidR="006914C9">
        <w:rPr>
          <w:rFonts w:eastAsia="Calibri" w:cs="Times New Roman"/>
          <w:szCs w:val="28"/>
        </w:rPr>
        <w:t>сновні технічні дані стенду РП-</w:t>
      </w:r>
      <w:r w:rsidR="008E3E85">
        <w:rPr>
          <w:rFonts w:eastAsia="Calibri" w:cs="Times New Roman"/>
          <w:szCs w:val="28"/>
        </w:rPr>
        <w:t>4</w:t>
      </w:r>
    </w:p>
    <w:tbl>
      <w:tblPr>
        <w:tblStyle w:val="a4"/>
        <w:tblW w:w="0" w:type="auto"/>
        <w:tblLook w:val="04A0" w:firstRow="1" w:lastRow="0" w:firstColumn="1" w:lastColumn="0" w:noHBand="0" w:noVBand="1"/>
      </w:tblPr>
      <w:tblGrid>
        <w:gridCol w:w="2606"/>
        <w:gridCol w:w="2482"/>
        <w:gridCol w:w="2483"/>
        <w:gridCol w:w="2483"/>
      </w:tblGrid>
      <w:tr w:rsidR="003A007A" w:rsidRPr="008E3E85" w14:paraId="63E4301E" w14:textId="77777777" w:rsidTr="003A007A">
        <w:tc>
          <w:tcPr>
            <w:tcW w:w="2606" w:type="dxa"/>
          </w:tcPr>
          <w:p w14:paraId="0419960E" w14:textId="77777777" w:rsidR="003A007A" w:rsidRDefault="003A007A" w:rsidP="004445E5">
            <w:pPr>
              <w:spacing w:line="360" w:lineRule="auto"/>
              <w:jc w:val="center"/>
              <w:rPr>
                <w:rFonts w:eastAsia="Calibri" w:cs="Times New Roman"/>
                <w:szCs w:val="28"/>
              </w:rPr>
            </w:pPr>
          </w:p>
        </w:tc>
        <w:tc>
          <w:tcPr>
            <w:tcW w:w="2482" w:type="dxa"/>
          </w:tcPr>
          <w:p w14:paraId="649E3F78" w14:textId="63FE268A" w:rsidR="003A007A" w:rsidRPr="008E3E85" w:rsidRDefault="003A007A" w:rsidP="004445E5">
            <w:pPr>
              <w:spacing w:line="360" w:lineRule="auto"/>
              <w:jc w:val="center"/>
              <w:rPr>
                <w:rFonts w:eastAsia="Calibri" w:cs="Times New Roman"/>
                <w:szCs w:val="28"/>
              </w:rPr>
            </w:pPr>
            <w:r w:rsidRPr="008E3E85">
              <w:rPr>
                <w:rFonts w:eastAsia="Calibri" w:cs="Times New Roman"/>
                <w:szCs w:val="28"/>
              </w:rPr>
              <w:t>Номінальне навантаження на роликоопору, Н</w:t>
            </w:r>
          </w:p>
        </w:tc>
        <w:tc>
          <w:tcPr>
            <w:tcW w:w="2483" w:type="dxa"/>
          </w:tcPr>
          <w:p w14:paraId="3D1F4CD4" w14:textId="27CEE666" w:rsidR="003A007A" w:rsidRPr="008E3E85" w:rsidRDefault="003A007A" w:rsidP="004445E5">
            <w:pPr>
              <w:spacing w:line="360" w:lineRule="auto"/>
              <w:jc w:val="center"/>
              <w:rPr>
                <w:rFonts w:eastAsia="Calibri" w:cs="Times New Roman"/>
                <w:szCs w:val="28"/>
              </w:rPr>
            </w:pPr>
            <w:r w:rsidRPr="008E3E85">
              <w:rPr>
                <w:rFonts w:eastAsia="Calibri" w:cs="Times New Roman"/>
                <w:szCs w:val="28"/>
              </w:rPr>
              <w:t>Мінімальний діаметр виробу,м</w:t>
            </w:r>
          </w:p>
        </w:tc>
        <w:tc>
          <w:tcPr>
            <w:tcW w:w="2483" w:type="dxa"/>
          </w:tcPr>
          <w:p w14:paraId="25F5DB20" w14:textId="05E9177F" w:rsidR="003A007A" w:rsidRPr="008E3E85" w:rsidRDefault="003A007A" w:rsidP="004445E5">
            <w:pPr>
              <w:spacing w:line="360" w:lineRule="auto"/>
              <w:jc w:val="center"/>
              <w:rPr>
                <w:rFonts w:eastAsia="Calibri" w:cs="Times New Roman"/>
                <w:szCs w:val="28"/>
              </w:rPr>
            </w:pPr>
            <w:r w:rsidRPr="008E3E85">
              <w:rPr>
                <w:rFonts w:eastAsia="Calibri" w:cs="Times New Roman"/>
                <w:szCs w:val="28"/>
              </w:rPr>
              <w:t>Діаметр ролика, мм</w:t>
            </w:r>
          </w:p>
        </w:tc>
      </w:tr>
      <w:tr w:rsidR="003A007A" w14:paraId="70AE3972" w14:textId="77777777" w:rsidTr="003A007A">
        <w:tc>
          <w:tcPr>
            <w:tcW w:w="2606" w:type="dxa"/>
          </w:tcPr>
          <w:p w14:paraId="4416D267" w14:textId="63DEF5B7" w:rsidR="003A007A" w:rsidRPr="008E3E85" w:rsidRDefault="003A007A" w:rsidP="008E3E85">
            <w:pPr>
              <w:spacing w:line="360" w:lineRule="auto"/>
              <w:jc w:val="center"/>
              <w:rPr>
                <w:rFonts w:eastAsia="Calibri" w:cs="Times New Roman"/>
                <w:szCs w:val="28"/>
              </w:rPr>
            </w:pPr>
            <w:r w:rsidRPr="008E3E85">
              <w:rPr>
                <w:rFonts w:eastAsia="Calibri" w:cs="Times New Roman"/>
                <w:szCs w:val="28"/>
              </w:rPr>
              <w:t>РП-</w:t>
            </w:r>
            <w:r w:rsidR="008E3E85" w:rsidRPr="008E3E85">
              <w:rPr>
                <w:rFonts w:eastAsia="Calibri" w:cs="Times New Roman"/>
                <w:szCs w:val="28"/>
              </w:rPr>
              <w:t>4</w:t>
            </w:r>
          </w:p>
        </w:tc>
        <w:tc>
          <w:tcPr>
            <w:tcW w:w="2482" w:type="dxa"/>
          </w:tcPr>
          <w:p w14:paraId="3A929BA6" w14:textId="5C8439D2" w:rsidR="003A007A" w:rsidRPr="008E3E85" w:rsidRDefault="008E3E85" w:rsidP="004445E5">
            <w:pPr>
              <w:spacing w:line="360" w:lineRule="auto"/>
              <w:jc w:val="center"/>
              <w:rPr>
                <w:rFonts w:eastAsia="Calibri" w:cs="Times New Roman"/>
                <w:szCs w:val="28"/>
              </w:rPr>
            </w:pPr>
            <w:r w:rsidRPr="008E3E85">
              <w:rPr>
                <w:rFonts w:eastAsia="Calibri" w:cs="Times New Roman"/>
                <w:szCs w:val="28"/>
              </w:rPr>
              <w:t>8</w:t>
            </w:r>
            <w:r w:rsidR="003A007A" w:rsidRPr="008E3E85">
              <w:rPr>
                <w:rFonts w:eastAsia="Calibri" w:cs="Times New Roman"/>
                <w:szCs w:val="28"/>
              </w:rPr>
              <w:t>0000</w:t>
            </w:r>
          </w:p>
        </w:tc>
        <w:tc>
          <w:tcPr>
            <w:tcW w:w="2483" w:type="dxa"/>
          </w:tcPr>
          <w:p w14:paraId="64C26988" w14:textId="2B89C190" w:rsidR="003A007A" w:rsidRPr="008E3E85" w:rsidRDefault="003A007A" w:rsidP="008E3E85">
            <w:pPr>
              <w:spacing w:line="360" w:lineRule="auto"/>
              <w:jc w:val="center"/>
              <w:rPr>
                <w:rFonts w:eastAsia="Calibri" w:cs="Times New Roman"/>
                <w:szCs w:val="28"/>
              </w:rPr>
            </w:pPr>
            <w:r w:rsidRPr="008E3E85">
              <w:rPr>
                <w:rFonts w:eastAsia="Calibri" w:cs="Times New Roman"/>
                <w:szCs w:val="28"/>
              </w:rPr>
              <w:t>0,</w:t>
            </w:r>
            <w:r w:rsidR="008E3E85" w:rsidRPr="008E3E85">
              <w:rPr>
                <w:rFonts w:eastAsia="Calibri" w:cs="Times New Roman"/>
                <w:szCs w:val="28"/>
              </w:rPr>
              <w:t>8</w:t>
            </w:r>
          </w:p>
        </w:tc>
        <w:tc>
          <w:tcPr>
            <w:tcW w:w="2483" w:type="dxa"/>
          </w:tcPr>
          <w:p w14:paraId="256A0E2A" w14:textId="141769DE" w:rsidR="003A007A" w:rsidRDefault="003A007A" w:rsidP="004445E5">
            <w:pPr>
              <w:spacing w:line="360" w:lineRule="auto"/>
              <w:jc w:val="center"/>
              <w:rPr>
                <w:rFonts w:eastAsia="Calibri" w:cs="Times New Roman"/>
                <w:szCs w:val="28"/>
              </w:rPr>
            </w:pPr>
            <w:r w:rsidRPr="008E3E85">
              <w:rPr>
                <w:rFonts w:eastAsia="Calibri" w:cs="Times New Roman"/>
                <w:szCs w:val="28"/>
              </w:rPr>
              <w:t>522</w:t>
            </w:r>
          </w:p>
        </w:tc>
      </w:tr>
    </w:tbl>
    <w:p w14:paraId="5459EEB2" w14:textId="76905482" w:rsidR="004445E5" w:rsidRDefault="004445E5" w:rsidP="004445E5">
      <w:pPr>
        <w:spacing w:after="0" w:line="360" w:lineRule="auto"/>
        <w:jc w:val="center"/>
        <w:rPr>
          <w:rFonts w:eastAsia="Calibri" w:cs="Times New Roman"/>
          <w:szCs w:val="28"/>
        </w:rPr>
      </w:pPr>
    </w:p>
    <w:p w14:paraId="00A17369" w14:textId="06B2D19D" w:rsidR="00852033" w:rsidRPr="00B637A9" w:rsidRDefault="00852033" w:rsidP="00F83365">
      <w:pPr>
        <w:spacing w:after="0" w:line="360" w:lineRule="auto"/>
        <w:ind w:firstLine="851"/>
        <w:jc w:val="both"/>
        <w:rPr>
          <w:rFonts w:eastAsia="Calibri" w:cs="Times New Roman"/>
          <w:szCs w:val="28"/>
        </w:rPr>
      </w:pPr>
      <w:r w:rsidRPr="00B637A9">
        <w:rPr>
          <w:rFonts w:eastAsia="Calibri" w:cs="Times New Roman"/>
          <w:szCs w:val="28"/>
        </w:rPr>
        <w:t xml:space="preserve">Таких роликових стендів буде встановлено в цеху в кількості два, для установки зі збирання корпусу з днищами та для установки зі зварювання цих кільцевих швів. </w:t>
      </w:r>
      <w:r w:rsidR="004445E5" w:rsidRPr="00B637A9">
        <w:rPr>
          <w:rFonts w:eastAsia="Calibri" w:cs="Times New Roman"/>
          <w:szCs w:val="28"/>
        </w:rPr>
        <w:t xml:space="preserve"> </w:t>
      </w:r>
    </w:p>
    <w:p w14:paraId="19DB44BD" w14:textId="5317186C" w:rsidR="003A5C0B" w:rsidRDefault="00B637A9" w:rsidP="00F83365">
      <w:pPr>
        <w:spacing w:after="0" w:line="360" w:lineRule="auto"/>
        <w:ind w:firstLine="851"/>
        <w:jc w:val="both"/>
        <w:rPr>
          <w:rFonts w:eastAsia="Calibri" w:cs="Times New Roman"/>
          <w:szCs w:val="28"/>
        </w:rPr>
      </w:pPr>
      <w:r w:rsidRPr="00B637A9">
        <w:rPr>
          <w:rFonts w:eastAsia="Calibri" w:cs="Times New Roman"/>
          <w:szCs w:val="28"/>
        </w:rPr>
        <w:t xml:space="preserve">Корпус </w:t>
      </w:r>
      <w:r w:rsidR="004445E5" w:rsidRPr="00B637A9">
        <w:rPr>
          <w:rFonts w:eastAsia="Calibri" w:cs="Times New Roman"/>
          <w:szCs w:val="28"/>
        </w:rPr>
        <w:t>встановлюватиметься на попередньо розрахований роликовий стенд РП-</w:t>
      </w:r>
      <w:r w:rsidR="008E3E85" w:rsidRPr="00B637A9">
        <w:rPr>
          <w:rFonts w:eastAsia="Calibri" w:cs="Times New Roman"/>
          <w:szCs w:val="28"/>
        </w:rPr>
        <w:t>4</w:t>
      </w:r>
      <w:r w:rsidR="004445E5" w:rsidRPr="00B637A9">
        <w:rPr>
          <w:rFonts w:eastAsia="Calibri" w:cs="Times New Roman"/>
          <w:szCs w:val="28"/>
        </w:rPr>
        <w:t>.</w:t>
      </w:r>
    </w:p>
    <w:p w14:paraId="3810C066" w14:textId="77777777" w:rsidR="003A5C0B" w:rsidRDefault="003A5C0B">
      <w:pPr>
        <w:rPr>
          <w:rFonts w:eastAsia="Calibri" w:cs="Times New Roman"/>
          <w:szCs w:val="28"/>
        </w:rPr>
      </w:pPr>
      <w:r>
        <w:rPr>
          <w:rFonts w:eastAsia="Calibri" w:cs="Times New Roman"/>
          <w:szCs w:val="28"/>
        </w:rPr>
        <w:br w:type="page"/>
      </w:r>
    </w:p>
    <w:p w14:paraId="5DA84C41" w14:textId="345D13F9" w:rsidR="00B130BE" w:rsidRPr="009D572E" w:rsidRDefault="00B130BE" w:rsidP="00B130BE">
      <w:pPr>
        <w:pStyle w:val="a3"/>
        <w:keepNext/>
        <w:keepLines/>
        <w:numPr>
          <w:ilvl w:val="1"/>
          <w:numId w:val="1"/>
        </w:numPr>
        <w:spacing w:before="480" w:after="240"/>
        <w:jc w:val="center"/>
        <w:outlineLvl w:val="0"/>
        <w:rPr>
          <w:rFonts w:eastAsia="Times New Roman" w:cs="Times New Roman"/>
          <w:b/>
          <w:bCs/>
          <w:szCs w:val="28"/>
        </w:rPr>
      </w:pPr>
      <w:bookmarkStart w:id="17" w:name="_Toc122426421"/>
      <w:r w:rsidRPr="009D572E">
        <w:rPr>
          <w:rFonts w:eastAsia="Times New Roman" w:cs="Times New Roman"/>
          <w:b/>
          <w:bCs/>
          <w:szCs w:val="28"/>
        </w:rPr>
        <w:lastRenderedPageBreak/>
        <w:t>Вибір зварювального обладнання</w:t>
      </w:r>
      <w:bookmarkEnd w:id="17"/>
    </w:p>
    <w:p w14:paraId="02798094" w14:textId="77777777" w:rsidR="00B130BE" w:rsidRPr="00B130BE" w:rsidRDefault="00B130BE" w:rsidP="00B130BE">
      <w:pPr>
        <w:pStyle w:val="a3"/>
        <w:keepNext/>
        <w:keepLines/>
        <w:spacing w:before="480" w:after="240"/>
        <w:ind w:left="927"/>
        <w:outlineLvl w:val="0"/>
        <w:rPr>
          <w:rFonts w:eastAsia="Times New Roman" w:cs="Times New Roman"/>
          <w:bCs/>
          <w:szCs w:val="28"/>
        </w:rPr>
      </w:pPr>
    </w:p>
    <w:p w14:paraId="6AA29696" w14:textId="459CC67C" w:rsidR="004445E5" w:rsidRPr="007F7247" w:rsidRDefault="00CE610F" w:rsidP="005D125D">
      <w:pPr>
        <w:spacing w:line="360" w:lineRule="auto"/>
        <w:ind w:firstLine="851"/>
        <w:jc w:val="both"/>
        <w:rPr>
          <w:rFonts w:eastAsia="Calibri" w:cs="Times New Roman"/>
          <w:kern w:val="3"/>
          <w:szCs w:val="28"/>
          <w:lang w:val="ru-RU"/>
        </w:rPr>
      </w:pPr>
      <w:r>
        <w:rPr>
          <w:rFonts w:eastAsia="Calibri" w:cs="Times New Roman"/>
          <w:kern w:val="3"/>
          <w:szCs w:val="28"/>
        </w:rPr>
        <w:t>Виходячи з параметрів зварювання оберемо обладнання.</w:t>
      </w:r>
    </w:p>
    <w:p w14:paraId="7A77E655" w14:textId="7C7C4281" w:rsidR="004445E5" w:rsidRDefault="00946A3A" w:rsidP="005D125D">
      <w:pPr>
        <w:spacing w:line="360" w:lineRule="auto"/>
        <w:ind w:firstLine="851"/>
        <w:jc w:val="both"/>
        <w:rPr>
          <w:rFonts w:eastAsia="Calibri" w:cs="Times New Roman"/>
          <w:kern w:val="3"/>
          <w:szCs w:val="28"/>
        </w:rPr>
      </w:pPr>
      <w:r>
        <w:rPr>
          <w:rFonts w:eastAsia="Calibri" w:cs="Times New Roman"/>
          <w:kern w:val="3"/>
          <w:szCs w:val="28"/>
        </w:rPr>
        <w:t xml:space="preserve">Зварювальна головка </w:t>
      </w:r>
      <w:r w:rsidRPr="009C37E7">
        <w:rPr>
          <w:rFonts w:eastAsia="Calibri" w:cs="Times New Roman"/>
          <w:kern w:val="3"/>
          <w:szCs w:val="28"/>
        </w:rPr>
        <w:t>A6S</w:t>
      </w:r>
      <w:r>
        <w:rPr>
          <w:rFonts w:eastAsia="Calibri" w:cs="Times New Roman"/>
          <w:kern w:val="3"/>
          <w:szCs w:val="28"/>
          <w:lang w:val="en-US"/>
        </w:rPr>
        <w:t>FE</w:t>
      </w:r>
      <w:r w:rsidRPr="007F7247">
        <w:rPr>
          <w:rFonts w:eastAsia="Calibri" w:cs="Times New Roman"/>
          <w:kern w:val="3"/>
          <w:szCs w:val="28"/>
          <w:lang w:val="ru-RU"/>
        </w:rPr>
        <w:t>2</w:t>
      </w:r>
      <w:r w:rsidRPr="009C37E7">
        <w:rPr>
          <w:rFonts w:eastAsia="Calibri" w:cs="Times New Roman"/>
          <w:kern w:val="3"/>
          <w:szCs w:val="28"/>
        </w:rPr>
        <w:t xml:space="preserve"> Arc Master</w:t>
      </w:r>
      <w:r w:rsidRPr="007F7247">
        <w:rPr>
          <w:rFonts w:eastAsia="Calibri" w:cs="Times New Roman"/>
          <w:kern w:val="3"/>
          <w:szCs w:val="28"/>
          <w:lang w:val="ru-RU"/>
        </w:rPr>
        <w:t xml:space="preserve"> </w:t>
      </w:r>
      <w:r w:rsidR="004445E5" w:rsidRPr="007F7247">
        <w:rPr>
          <w:rFonts w:eastAsia="Calibri" w:cs="Times New Roman"/>
          <w:kern w:val="3"/>
          <w:szCs w:val="28"/>
          <w:lang w:val="ru-RU"/>
        </w:rPr>
        <w:t>(</w:t>
      </w:r>
      <w:r w:rsidR="004445E5">
        <w:rPr>
          <w:rFonts w:eastAsia="Calibri" w:cs="Times New Roman"/>
          <w:kern w:val="3"/>
          <w:szCs w:val="28"/>
        </w:rPr>
        <w:t xml:space="preserve">рис. </w:t>
      </w:r>
      <w:r w:rsidR="00875411">
        <w:rPr>
          <w:rFonts w:eastAsia="Calibri" w:cs="Times New Roman"/>
          <w:kern w:val="3"/>
          <w:szCs w:val="28"/>
        </w:rPr>
        <w:t>3.5</w:t>
      </w:r>
      <w:r w:rsidR="004445E5">
        <w:rPr>
          <w:rFonts w:eastAsia="Calibri" w:cs="Times New Roman"/>
          <w:kern w:val="3"/>
          <w:szCs w:val="28"/>
        </w:rPr>
        <w:t>.) призначен</w:t>
      </w:r>
      <w:r>
        <w:rPr>
          <w:rFonts w:eastAsia="Calibri" w:cs="Times New Roman"/>
          <w:kern w:val="3"/>
          <w:szCs w:val="28"/>
        </w:rPr>
        <w:t>а</w:t>
      </w:r>
      <w:r w:rsidR="004445E5">
        <w:rPr>
          <w:rFonts w:eastAsia="Calibri" w:cs="Times New Roman"/>
          <w:kern w:val="3"/>
          <w:szCs w:val="28"/>
        </w:rPr>
        <w:t xml:space="preserve"> для зварювання поздовжніх</w:t>
      </w:r>
      <w:r>
        <w:rPr>
          <w:rFonts w:eastAsia="Calibri" w:cs="Times New Roman"/>
          <w:kern w:val="3"/>
          <w:szCs w:val="28"/>
        </w:rPr>
        <w:t xml:space="preserve"> та</w:t>
      </w:r>
      <w:r w:rsidR="004445E5">
        <w:rPr>
          <w:rFonts w:eastAsia="Calibri" w:cs="Times New Roman"/>
          <w:kern w:val="3"/>
          <w:szCs w:val="28"/>
        </w:rPr>
        <w:t xml:space="preserve"> кільцевих швів, стикових, кутових та напусткових з’єднань. </w:t>
      </w:r>
      <w:r w:rsidR="00633DFD">
        <w:rPr>
          <w:rFonts w:eastAsia="Calibri" w:cs="Times New Roman"/>
          <w:kern w:val="3"/>
          <w:szCs w:val="28"/>
          <w:lang w:val="ru-RU"/>
        </w:rPr>
        <w:t>[</w:t>
      </w:r>
      <w:r w:rsidR="007F2659">
        <w:rPr>
          <w:rFonts w:eastAsia="Calibri" w:cs="Times New Roman"/>
          <w:kern w:val="3"/>
          <w:szCs w:val="28"/>
          <w:lang w:val="en-US"/>
        </w:rPr>
        <w:t>7</w:t>
      </w:r>
      <w:r w:rsidR="004445E5">
        <w:rPr>
          <w:rFonts w:eastAsia="Calibri" w:cs="Times New Roman"/>
          <w:kern w:val="3"/>
          <w:szCs w:val="28"/>
          <w:lang w:val="ru-RU"/>
        </w:rPr>
        <w:t>]</w:t>
      </w:r>
      <w:r w:rsidR="004445E5">
        <w:rPr>
          <w:rFonts w:eastAsia="Calibri" w:cs="Times New Roman"/>
          <w:kern w:val="3"/>
          <w:szCs w:val="28"/>
        </w:rPr>
        <w:t>.</w:t>
      </w:r>
    </w:p>
    <w:p w14:paraId="64CC5605" w14:textId="6A9F71E4" w:rsidR="004445E5" w:rsidRPr="00014FBA" w:rsidRDefault="00014FBA" w:rsidP="004445E5">
      <w:pPr>
        <w:spacing w:line="360" w:lineRule="auto"/>
        <w:ind w:firstLine="567"/>
        <w:jc w:val="center"/>
        <w:rPr>
          <w:rFonts w:eastAsia="Calibri" w:cs="Times New Roman"/>
          <w:kern w:val="3"/>
          <w:szCs w:val="28"/>
          <w:lang w:val="en-US"/>
        </w:rPr>
      </w:pPr>
      <w:r w:rsidRPr="00014FBA">
        <w:rPr>
          <w:rFonts w:eastAsia="Calibri" w:cs="Times New Roman"/>
          <w:noProof/>
          <w:kern w:val="3"/>
          <w:szCs w:val="28"/>
          <w:lang w:val="ru-RU" w:eastAsia="ru-RU"/>
        </w:rPr>
        <w:drawing>
          <wp:inline distT="0" distB="0" distL="0" distR="0" wp14:anchorId="01E1253A" wp14:editId="355DDD0A">
            <wp:extent cx="3962953" cy="343900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962953" cy="3439005"/>
                    </a:xfrm>
                    <a:prstGeom prst="rect">
                      <a:avLst/>
                    </a:prstGeom>
                  </pic:spPr>
                </pic:pic>
              </a:graphicData>
            </a:graphic>
          </wp:inline>
        </w:drawing>
      </w:r>
    </w:p>
    <w:p w14:paraId="0E0CE37F" w14:textId="5CC2E317" w:rsidR="004445E5" w:rsidRDefault="004445E5" w:rsidP="004445E5">
      <w:pPr>
        <w:spacing w:line="360" w:lineRule="auto"/>
        <w:ind w:firstLine="567"/>
        <w:jc w:val="center"/>
        <w:rPr>
          <w:rFonts w:eastAsia="Calibri" w:cs="Times New Roman"/>
          <w:kern w:val="3"/>
          <w:szCs w:val="28"/>
        </w:rPr>
      </w:pPr>
      <w:r>
        <w:rPr>
          <w:rFonts w:eastAsia="Calibri" w:cs="Times New Roman"/>
          <w:kern w:val="3"/>
          <w:szCs w:val="28"/>
        </w:rPr>
        <w:t xml:space="preserve">Рис. </w:t>
      </w:r>
      <w:r w:rsidR="00875411">
        <w:rPr>
          <w:rFonts w:eastAsia="Calibri" w:cs="Times New Roman"/>
          <w:kern w:val="3"/>
          <w:szCs w:val="28"/>
        </w:rPr>
        <w:t>3.5</w:t>
      </w:r>
      <w:r>
        <w:rPr>
          <w:rFonts w:eastAsia="Calibri" w:cs="Times New Roman"/>
          <w:kern w:val="3"/>
          <w:szCs w:val="28"/>
        </w:rPr>
        <w:t>. Зварювальн</w:t>
      </w:r>
      <w:r w:rsidR="00D9608D">
        <w:rPr>
          <w:rFonts w:eastAsia="Calibri" w:cs="Times New Roman"/>
          <w:kern w:val="3"/>
          <w:szCs w:val="28"/>
        </w:rPr>
        <w:t>а головка</w:t>
      </w:r>
      <w:r>
        <w:rPr>
          <w:rFonts w:eastAsia="Calibri" w:cs="Times New Roman"/>
          <w:kern w:val="3"/>
          <w:szCs w:val="28"/>
        </w:rPr>
        <w:t xml:space="preserve"> </w:t>
      </w:r>
      <w:r w:rsidR="009C37E7" w:rsidRPr="009C37E7">
        <w:rPr>
          <w:rFonts w:eastAsia="Calibri" w:cs="Times New Roman"/>
          <w:kern w:val="3"/>
          <w:szCs w:val="28"/>
        </w:rPr>
        <w:t>A6S</w:t>
      </w:r>
      <w:r w:rsidR="00D9608D">
        <w:rPr>
          <w:rFonts w:eastAsia="Calibri" w:cs="Times New Roman"/>
          <w:kern w:val="3"/>
          <w:szCs w:val="28"/>
          <w:lang w:val="en-US"/>
        </w:rPr>
        <w:t>FE2</w:t>
      </w:r>
      <w:r w:rsidR="009C37E7" w:rsidRPr="009C37E7">
        <w:rPr>
          <w:rFonts w:eastAsia="Calibri" w:cs="Times New Roman"/>
          <w:kern w:val="3"/>
          <w:szCs w:val="28"/>
        </w:rPr>
        <w:t xml:space="preserve"> Arc Master</w:t>
      </w:r>
    </w:p>
    <w:p w14:paraId="38EC46C1" w14:textId="0C47AE2F" w:rsidR="004445E5" w:rsidRDefault="004445E5" w:rsidP="003B300D">
      <w:pPr>
        <w:spacing w:line="360" w:lineRule="auto"/>
        <w:ind w:firstLine="426"/>
        <w:jc w:val="right"/>
        <w:rPr>
          <w:rFonts w:eastAsia="Calibri" w:cs="Times New Roman"/>
          <w:i/>
          <w:szCs w:val="28"/>
        </w:rPr>
      </w:pPr>
      <w:r>
        <w:rPr>
          <w:rFonts w:eastAsia="Calibri" w:cs="Times New Roman"/>
          <w:i/>
          <w:szCs w:val="28"/>
        </w:rPr>
        <w:t xml:space="preserve">Таблиця </w:t>
      </w:r>
      <w:r w:rsidR="00875411">
        <w:rPr>
          <w:rFonts w:eastAsia="Calibri" w:cs="Times New Roman"/>
          <w:i/>
          <w:szCs w:val="28"/>
        </w:rPr>
        <w:t>3.2</w:t>
      </w:r>
      <w:r>
        <w:rPr>
          <w:rFonts w:eastAsia="Calibri" w:cs="Times New Roman"/>
          <w:i/>
          <w:szCs w:val="28"/>
        </w:rPr>
        <w:t xml:space="preserve">. </w:t>
      </w:r>
      <w:r>
        <w:rPr>
          <w:rFonts w:eastAsia="Calibri" w:cs="Times New Roman"/>
          <w:szCs w:val="28"/>
        </w:rPr>
        <w:t xml:space="preserve">Технічні </w:t>
      </w:r>
      <w:r w:rsidR="003B300D">
        <w:rPr>
          <w:rFonts w:eastAsia="Calibri" w:cs="Times New Roman"/>
          <w:szCs w:val="28"/>
        </w:rPr>
        <w:t>характеристики з</w:t>
      </w:r>
      <w:r w:rsidR="00D9608D">
        <w:rPr>
          <w:rFonts w:eastAsia="Calibri" w:cs="Times New Roman"/>
          <w:kern w:val="3"/>
          <w:szCs w:val="28"/>
        </w:rPr>
        <w:t>варювальн</w:t>
      </w:r>
      <w:r w:rsidR="003B300D">
        <w:rPr>
          <w:rFonts w:eastAsia="Calibri" w:cs="Times New Roman"/>
          <w:kern w:val="3"/>
          <w:szCs w:val="28"/>
        </w:rPr>
        <w:t>ої</w:t>
      </w:r>
      <w:r w:rsidR="00D9608D">
        <w:rPr>
          <w:rFonts w:eastAsia="Calibri" w:cs="Times New Roman"/>
          <w:kern w:val="3"/>
          <w:szCs w:val="28"/>
        </w:rPr>
        <w:t xml:space="preserve"> головк</w:t>
      </w:r>
      <w:r w:rsidR="003B300D">
        <w:rPr>
          <w:rFonts w:eastAsia="Calibri" w:cs="Times New Roman"/>
          <w:kern w:val="3"/>
          <w:szCs w:val="28"/>
        </w:rPr>
        <w:t>и</w:t>
      </w:r>
      <w:r w:rsidR="00D9608D">
        <w:rPr>
          <w:rFonts w:eastAsia="Calibri" w:cs="Times New Roman"/>
          <w:kern w:val="3"/>
          <w:szCs w:val="28"/>
        </w:rPr>
        <w:t xml:space="preserve"> </w:t>
      </w:r>
      <w:r w:rsidR="00D9608D" w:rsidRPr="009C37E7">
        <w:rPr>
          <w:rFonts w:eastAsia="Calibri" w:cs="Times New Roman"/>
          <w:kern w:val="3"/>
          <w:szCs w:val="28"/>
        </w:rPr>
        <w:t>A6S</w:t>
      </w:r>
      <w:r w:rsidR="00D9608D">
        <w:rPr>
          <w:rFonts w:eastAsia="Calibri" w:cs="Times New Roman"/>
          <w:kern w:val="3"/>
          <w:szCs w:val="28"/>
          <w:lang w:val="en-US"/>
        </w:rPr>
        <w:t>FE</w:t>
      </w:r>
      <w:r w:rsidR="00D9608D" w:rsidRPr="00D9608D">
        <w:rPr>
          <w:rFonts w:eastAsia="Calibri" w:cs="Times New Roman"/>
          <w:kern w:val="3"/>
          <w:szCs w:val="28"/>
        </w:rPr>
        <w:t>2</w:t>
      </w:r>
      <w:r w:rsidR="00D9608D" w:rsidRPr="009C37E7">
        <w:rPr>
          <w:rFonts w:eastAsia="Calibri" w:cs="Times New Roman"/>
          <w:kern w:val="3"/>
          <w:szCs w:val="28"/>
        </w:rPr>
        <w:t xml:space="preserve"> Arc Master</w:t>
      </w:r>
      <w:r>
        <w:rPr>
          <w:rFonts w:eastAsia="Calibri" w:cs="Times New Roman"/>
          <w:szCs w:val="28"/>
        </w:rPr>
        <w:t xml:space="preserve"> </w:t>
      </w:r>
    </w:p>
    <w:tbl>
      <w:tblPr>
        <w:tblStyle w:val="33"/>
        <w:tblW w:w="0" w:type="auto"/>
        <w:jc w:val="center"/>
        <w:tblLook w:val="04A0" w:firstRow="1" w:lastRow="0" w:firstColumn="1" w:lastColumn="0" w:noHBand="0" w:noVBand="1"/>
      </w:tblPr>
      <w:tblGrid>
        <w:gridCol w:w="4814"/>
        <w:gridCol w:w="4815"/>
      </w:tblGrid>
      <w:tr w:rsidR="004445E5" w14:paraId="74D1F922" w14:textId="77777777" w:rsidTr="003B300D">
        <w:trPr>
          <w:trHeight w:val="510"/>
          <w:jc w:val="center"/>
        </w:trPr>
        <w:tc>
          <w:tcPr>
            <w:tcW w:w="4814" w:type="dxa"/>
            <w:tcBorders>
              <w:top w:val="single" w:sz="4" w:space="0" w:color="auto"/>
              <w:left w:val="single" w:sz="4" w:space="0" w:color="auto"/>
              <w:bottom w:val="single" w:sz="4" w:space="0" w:color="auto"/>
              <w:right w:val="single" w:sz="4" w:space="0" w:color="auto"/>
            </w:tcBorders>
            <w:vAlign w:val="center"/>
            <w:hideMark/>
          </w:tcPr>
          <w:p w14:paraId="5B63300E" w14:textId="77777777" w:rsidR="004445E5" w:rsidRDefault="004445E5">
            <w:pPr>
              <w:spacing w:line="360" w:lineRule="auto"/>
              <w:jc w:val="center"/>
              <w:rPr>
                <w:szCs w:val="28"/>
              </w:rPr>
            </w:pPr>
            <w:r>
              <w:rPr>
                <w:szCs w:val="28"/>
              </w:rPr>
              <w:t>Діаметр дроту, мм</w:t>
            </w:r>
          </w:p>
        </w:tc>
        <w:tc>
          <w:tcPr>
            <w:tcW w:w="4815" w:type="dxa"/>
            <w:tcBorders>
              <w:top w:val="single" w:sz="4" w:space="0" w:color="auto"/>
              <w:left w:val="single" w:sz="4" w:space="0" w:color="auto"/>
              <w:bottom w:val="single" w:sz="4" w:space="0" w:color="auto"/>
              <w:right w:val="single" w:sz="4" w:space="0" w:color="auto"/>
            </w:tcBorders>
            <w:vAlign w:val="center"/>
            <w:hideMark/>
          </w:tcPr>
          <w:p w14:paraId="0737700B" w14:textId="09AF9B7A" w:rsidR="004445E5" w:rsidRPr="00D9608D" w:rsidRDefault="00D9608D">
            <w:pPr>
              <w:spacing w:line="360" w:lineRule="auto"/>
              <w:jc w:val="center"/>
              <w:rPr>
                <w:szCs w:val="28"/>
                <w:lang w:val="en-US"/>
              </w:rPr>
            </w:pPr>
            <w:r>
              <w:rPr>
                <w:szCs w:val="28"/>
                <w:lang w:val="en-US"/>
              </w:rPr>
              <w:t>3</w:t>
            </w:r>
            <w:r w:rsidR="004445E5">
              <w:rPr>
                <w:szCs w:val="28"/>
              </w:rPr>
              <w:t>-</w:t>
            </w:r>
            <w:r>
              <w:rPr>
                <w:szCs w:val="28"/>
                <w:lang w:val="en-US"/>
              </w:rPr>
              <w:t>6</w:t>
            </w:r>
          </w:p>
        </w:tc>
      </w:tr>
      <w:tr w:rsidR="004445E5" w14:paraId="616CA6C2" w14:textId="77777777" w:rsidTr="003B300D">
        <w:trPr>
          <w:trHeight w:val="510"/>
          <w:jc w:val="center"/>
        </w:trPr>
        <w:tc>
          <w:tcPr>
            <w:tcW w:w="4814" w:type="dxa"/>
            <w:tcBorders>
              <w:top w:val="single" w:sz="4" w:space="0" w:color="auto"/>
              <w:left w:val="single" w:sz="4" w:space="0" w:color="auto"/>
              <w:bottom w:val="single" w:sz="4" w:space="0" w:color="auto"/>
              <w:right w:val="single" w:sz="4" w:space="0" w:color="auto"/>
            </w:tcBorders>
            <w:vAlign w:val="center"/>
            <w:hideMark/>
          </w:tcPr>
          <w:p w14:paraId="364F94D3" w14:textId="77777777" w:rsidR="004445E5" w:rsidRDefault="004445E5">
            <w:pPr>
              <w:spacing w:line="360" w:lineRule="auto"/>
              <w:jc w:val="center"/>
              <w:rPr>
                <w:szCs w:val="28"/>
              </w:rPr>
            </w:pPr>
            <w:r>
              <w:rPr>
                <w:szCs w:val="28"/>
              </w:rPr>
              <w:t>Швидкість подачі дроту, м/год</w:t>
            </w:r>
          </w:p>
        </w:tc>
        <w:tc>
          <w:tcPr>
            <w:tcW w:w="4815" w:type="dxa"/>
            <w:tcBorders>
              <w:top w:val="single" w:sz="4" w:space="0" w:color="auto"/>
              <w:left w:val="single" w:sz="4" w:space="0" w:color="auto"/>
              <w:bottom w:val="single" w:sz="4" w:space="0" w:color="auto"/>
              <w:right w:val="single" w:sz="4" w:space="0" w:color="auto"/>
            </w:tcBorders>
            <w:vAlign w:val="center"/>
            <w:hideMark/>
          </w:tcPr>
          <w:p w14:paraId="260D25B7" w14:textId="56A1524E" w:rsidR="004445E5" w:rsidRDefault="00D9608D">
            <w:pPr>
              <w:spacing w:line="360" w:lineRule="auto"/>
              <w:jc w:val="center"/>
              <w:rPr>
                <w:szCs w:val="28"/>
              </w:rPr>
            </w:pPr>
            <w:r>
              <w:rPr>
                <w:szCs w:val="28"/>
              </w:rPr>
              <w:t>12-240</w:t>
            </w:r>
          </w:p>
        </w:tc>
      </w:tr>
      <w:tr w:rsidR="004445E5" w14:paraId="4439A364" w14:textId="77777777" w:rsidTr="003B300D">
        <w:trPr>
          <w:trHeight w:val="510"/>
          <w:jc w:val="center"/>
        </w:trPr>
        <w:tc>
          <w:tcPr>
            <w:tcW w:w="4814" w:type="dxa"/>
            <w:tcBorders>
              <w:top w:val="single" w:sz="4" w:space="0" w:color="auto"/>
              <w:left w:val="single" w:sz="4" w:space="0" w:color="auto"/>
              <w:bottom w:val="single" w:sz="4" w:space="0" w:color="auto"/>
              <w:right w:val="single" w:sz="4" w:space="0" w:color="auto"/>
            </w:tcBorders>
            <w:vAlign w:val="center"/>
            <w:hideMark/>
          </w:tcPr>
          <w:p w14:paraId="2046530B" w14:textId="77777777" w:rsidR="004445E5" w:rsidRDefault="004445E5">
            <w:pPr>
              <w:spacing w:line="360" w:lineRule="auto"/>
              <w:jc w:val="center"/>
              <w:rPr>
                <w:szCs w:val="28"/>
              </w:rPr>
            </w:pPr>
            <w:r>
              <w:rPr>
                <w:szCs w:val="28"/>
              </w:rPr>
              <w:t>Номінальний струм, А</w:t>
            </w:r>
          </w:p>
        </w:tc>
        <w:tc>
          <w:tcPr>
            <w:tcW w:w="4815" w:type="dxa"/>
            <w:tcBorders>
              <w:top w:val="single" w:sz="4" w:space="0" w:color="auto"/>
              <w:left w:val="single" w:sz="4" w:space="0" w:color="auto"/>
              <w:bottom w:val="single" w:sz="4" w:space="0" w:color="auto"/>
              <w:right w:val="single" w:sz="4" w:space="0" w:color="auto"/>
            </w:tcBorders>
            <w:vAlign w:val="center"/>
            <w:hideMark/>
          </w:tcPr>
          <w:p w14:paraId="44EC9C6C" w14:textId="1738E293" w:rsidR="004445E5" w:rsidRPr="00CF2EA5" w:rsidRDefault="004445E5">
            <w:pPr>
              <w:spacing w:line="360" w:lineRule="auto"/>
              <w:jc w:val="center"/>
              <w:rPr>
                <w:szCs w:val="28"/>
              </w:rPr>
            </w:pPr>
            <w:r>
              <w:rPr>
                <w:szCs w:val="28"/>
              </w:rPr>
              <w:t>1</w:t>
            </w:r>
            <w:r w:rsidR="00D9608D">
              <w:rPr>
                <w:szCs w:val="28"/>
                <w:lang w:val="en-US"/>
              </w:rPr>
              <w:t>500</w:t>
            </w:r>
          </w:p>
        </w:tc>
      </w:tr>
      <w:tr w:rsidR="004445E5" w14:paraId="5913AD31" w14:textId="77777777" w:rsidTr="003B300D">
        <w:trPr>
          <w:trHeight w:val="510"/>
          <w:jc w:val="center"/>
        </w:trPr>
        <w:tc>
          <w:tcPr>
            <w:tcW w:w="4814" w:type="dxa"/>
            <w:tcBorders>
              <w:top w:val="single" w:sz="4" w:space="0" w:color="auto"/>
              <w:left w:val="single" w:sz="4" w:space="0" w:color="auto"/>
              <w:bottom w:val="single" w:sz="4" w:space="0" w:color="auto"/>
              <w:right w:val="single" w:sz="4" w:space="0" w:color="auto"/>
            </w:tcBorders>
            <w:vAlign w:val="center"/>
            <w:hideMark/>
          </w:tcPr>
          <w:p w14:paraId="723E0A18" w14:textId="77777777" w:rsidR="004445E5" w:rsidRDefault="004445E5">
            <w:pPr>
              <w:spacing w:line="360" w:lineRule="auto"/>
              <w:jc w:val="center"/>
              <w:rPr>
                <w:szCs w:val="28"/>
              </w:rPr>
            </w:pPr>
            <w:r>
              <w:rPr>
                <w:szCs w:val="28"/>
              </w:rPr>
              <w:t>Швидкість зварювання, м/год</w:t>
            </w:r>
          </w:p>
        </w:tc>
        <w:tc>
          <w:tcPr>
            <w:tcW w:w="4815" w:type="dxa"/>
            <w:tcBorders>
              <w:top w:val="single" w:sz="4" w:space="0" w:color="auto"/>
              <w:left w:val="single" w:sz="4" w:space="0" w:color="auto"/>
              <w:bottom w:val="single" w:sz="4" w:space="0" w:color="auto"/>
              <w:right w:val="single" w:sz="4" w:space="0" w:color="auto"/>
            </w:tcBorders>
            <w:vAlign w:val="center"/>
            <w:hideMark/>
          </w:tcPr>
          <w:p w14:paraId="51162198" w14:textId="77777777" w:rsidR="004445E5" w:rsidRDefault="004445E5">
            <w:pPr>
              <w:spacing w:line="360" w:lineRule="auto"/>
              <w:jc w:val="center"/>
              <w:rPr>
                <w:szCs w:val="28"/>
              </w:rPr>
            </w:pPr>
            <w:r>
              <w:rPr>
                <w:szCs w:val="28"/>
              </w:rPr>
              <w:t>12-120</w:t>
            </w:r>
          </w:p>
        </w:tc>
      </w:tr>
      <w:tr w:rsidR="004445E5" w14:paraId="624D1F37" w14:textId="77777777" w:rsidTr="003B300D">
        <w:trPr>
          <w:trHeight w:val="510"/>
          <w:jc w:val="center"/>
        </w:trPr>
        <w:tc>
          <w:tcPr>
            <w:tcW w:w="4814" w:type="dxa"/>
            <w:tcBorders>
              <w:top w:val="single" w:sz="4" w:space="0" w:color="auto"/>
              <w:left w:val="single" w:sz="4" w:space="0" w:color="auto"/>
              <w:bottom w:val="single" w:sz="4" w:space="0" w:color="auto"/>
              <w:right w:val="single" w:sz="4" w:space="0" w:color="auto"/>
            </w:tcBorders>
            <w:vAlign w:val="center"/>
            <w:hideMark/>
          </w:tcPr>
          <w:p w14:paraId="54104266" w14:textId="5B3F37BD" w:rsidR="004445E5" w:rsidRDefault="004445E5">
            <w:pPr>
              <w:spacing w:line="360" w:lineRule="auto"/>
              <w:jc w:val="center"/>
              <w:rPr>
                <w:szCs w:val="28"/>
                <w:vertAlign w:val="superscript"/>
              </w:rPr>
            </w:pPr>
            <w:r>
              <w:rPr>
                <w:szCs w:val="28"/>
              </w:rPr>
              <w:t xml:space="preserve">Місткість бункера, </w:t>
            </w:r>
            <w:r w:rsidR="00CF2EA5">
              <w:rPr>
                <w:szCs w:val="28"/>
              </w:rPr>
              <w:t>кг</w:t>
            </w:r>
          </w:p>
        </w:tc>
        <w:tc>
          <w:tcPr>
            <w:tcW w:w="4815" w:type="dxa"/>
            <w:tcBorders>
              <w:top w:val="single" w:sz="4" w:space="0" w:color="auto"/>
              <w:left w:val="single" w:sz="4" w:space="0" w:color="auto"/>
              <w:bottom w:val="single" w:sz="4" w:space="0" w:color="auto"/>
              <w:right w:val="single" w:sz="4" w:space="0" w:color="auto"/>
            </w:tcBorders>
            <w:vAlign w:val="center"/>
            <w:hideMark/>
          </w:tcPr>
          <w:p w14:paraId="0ED025F7" w14:textId="5DAF5EF4" w:rsidR="004445E5" w:rsidRDefault="00CF2EA5">
            <w:pPr>
              <w:spacing w:line="360" w:lineRule="auto"/>
              <w:jc w:val="center"/>
              <w:rPr>
                <w:szCs w:val="28"/>
              </w:rPr>
            </w:pPr>
            <w:r>
              <w:rPr>
                <w:szCs w:val="28"/>
              </w:rPr>
              <w:t>10</w:t>
            </w:r>
          </w:p>
        </w:tc>
      </w:tr>
    </w:tbl>
    <w:p w14:paraId="08C9A5E3" w14:textId="3D477200" w:rsidR="0065057D" w:rsidRDefault="0065057D" w:rsidP="005D125D">
      <w:pPr>
        <w:spacing w:line="360" w:lineRule="auto"/>
        <w:ind w:firstLine="851"/>
        <w:jc w:val="both"/>
        <w:rPr>
          <w:rFonts w:eastAsia="Calibri" w:cs="Times New Roman"/>
          <w:kern w:val="3"/>
          <w:szCs w:val="28"/>
        </w:rPr>
      </w:pPr>
      <w:r>
        <w:rPr>
          <w:rFonts w:eastAsia="Calibri" w:cs="Times New Roman"/>
          <w:kern w:val="3"/>
          <w:szCs w:val="28"/>
        </w:rPr>
        <w:t>Вибір джерела живлення проводять із врахуванням запасу до 200 А, для того щоб обладнання не перегрівалося і надовше його вистачало.</w:t>
      </w:r>
    </w:p>
    <w:p w14:paraId="210A0C0C" w14:textId="7A51755F" w:rsidR="007A1F7D" w:rsidRDefault="007A1F7D" w:rsidP="002843FD">
      <w:pPr>
        <w:spacing w:line="360" w:lineRule="auto"/>
        <w:ind w:firstLine="851"/>
        <w:jc w:val="both"/>
        <w:rPr>
          <w:rFonts w:eastAsia="Calibri" w:cs="Times New Roman"/>
          <w:kern w:val="3"/>
          <w:szCs w:val="28"/>
        </w:rPr>
      </w:pPr>
      <w:r>
        <w:rPr>
          <w:rFonts w:eastAsia="Calibri" w:cs="Times New Roman"/>
          <w:kern w:val="3"/>
          <w:szCs w:val="28"/>
        </w:rPr>
        <w:lastRenderedPageBreak/>
        <w:t xml:space="preserve">Користуючись інтернет ресурсами оберемо в якості джерела живлення  </w:t>
      </w:r>
      <w:r w:rsidR="00FD17C6">
        <w:t>LAF 1601</w:t>
      </w:r>
      <w:r>
        <w:rPr>
          <w:rFonts w:eastAsia="Calibri" w:cs="Times New Roman"/>
          <w:kern w:val="3"/>
          <w:szCs w:val="28"/>
        </w:rPr>
        <w:t>.</w:t>
      </w:r>
      <w:r w:rsidR="00D468BD">
        <w:rPr>
          <w:rFonts w:eastAsia="Calibri" w:cs="Times New Roman"/>
          <w:kern w:val="3"/>
          <w:szCs w:val="28"/>
        </w:rPr>
        <w:t xml:space="preserve"> </w:t>
      </w:r>
      <w:r w:rsidR="00FD17C6">
        <w:t xml:space="preserve">LAF 1601 </w:t>
      </w:r>
      <w:r w:rsidR="00D61FAF">
        <w:rPr>
          <w:rFonts w:eastAsia="Calibri" w:cs="Times New Roman"/>
          <w:kern w:val="3"/>
          <w:szCs w:val="28"/>
        </w:rPr>
        <w:t xml:space="preserve">(рис.2.2.) </w:t>
      </w:r>
      <w:r w:rsidR="00FD17C6">
        <w:rPr>
          <w:rFonts w:eastAsia="Calibri" w:cs="Times New Roman"/>
          <w:kern w:val="3"/>
          <w:szCs w:val="28"/>
        </w:rPr>
        <w:t xml:space="preserve"> - це тр</w:t>
      </w:r>
      <w:r w:rsidR="00AA308F">
        <w:rPr>
          <w:rFonts w:eastAsia="Calibri" w:cs="Times New Roman"/>
          <w:kern w:val="3"/>
          <w:szCs w:val="28"/>
        </w:rPr>
        <w:t>и</w:t>
      </w:r>
      <w:r w:rsidR="00FD17C6">
        <w:rPr>
          <w:rFonts w:eastAsia="Calibri" w:cs="Times New Roman"/>
          <w:kern w:val="3"/>
          <w:szCs w:val="28"/>
        </w:rPr>
        <w:t xml:space="preserve">фазне джерело живлення з дистанційним керуванням, що </w:t>
      </w:r>
      <w:r w:rsidR="00D468BD" w:rsidRPr="00D468BD">
        <w:rPr>
          <w:rFonts w:eastAsia="Calibri" w:cs="Times New Roman"/>
          <w:kern w:val="3"/>
          <w:szCs w:val="28"/>
        </w:rPr>
        <w:t>використовується для</w:t>
      </w:r>
      <w:r w:rsidR="00FD17C6">
        <w:rPr>
          <w:rFonts w:eastAsia="Calibri" w:cs="Times New Roman"/>
          <w:kern w:val="3"/>
          <w:szCs w:val="28"/>
        </w:rPr>
        <w:t xml:space="preserve"> високоефективного</w:t>
      </w:r>
      <w:r w:rsidR="00D468BD" w:rsidRPr="00D468BD">
        <w:rPr>
          <w:rFonts w:eastAsia="Calibri" w:cs="Times New Roman"/>
          <w:kern w:val="3"/>
          <w:szCs w:val="28"/>
        </w:rPr>
        <w:t xml:space="preserve"> автоматичного дугового зварювання під флюсом (SAW) стикових, внапусток, кутових і таврових з’ єднань, а також наплавлення.</w:t>
      </w:r>
      <w:r w:rsidR="00D468BD">
        <w:rPr>
          <w:rFonts w:eastAsia="Calibri" w:cs="Times New Roman"/>
          <w:kern w:val="3"/>
          <w:szCs w:val="28"/>
        </w:rPr>
        <w:t xml:space="preserve"> </w:t>
      </w:r>
      <w:r w:rsidR="00A344A7">
        <w:rPr>
          <w:rFonts w:eastAsia="Calibri" w:cs="Times New Roman"/>
          <w:kern w:val="3"/>
          <w:szCs w:val="28"/>
        </w:rPr>
        <w:t>[</w:t>
      </w:r>
      <w:r w:rsidR="007F2659">
        <w:rPr>
          <w:rFonts w:eastAsia="Calibri" w:cs="Times New Roman"/>
          <w:kern w:val="3"/>
          <w:szCs w:val="28"/>
          <w:lang w:val="en-US"/>
        </w:rPr>
        <w:t>8</w:t>
      </w:r>
      <w:r w:rsidR="007D39D0">
        <w:rPr>
          <w:rFonts w:eastAsia="Calibri" w:cs="Times New Roman"/>
          <w:kern w:val="3"/>
          <w:szCs w:val="28"/>
        </w:rPr>
        <w:t>].</w:t>
      </w:r>
    </w:p>
    <w:p w14:paraId="545F0E04" w14:textId="03D64281" w:rsidR="004445E5" w:rsidRDefault="00FD17C6" w:rsidP="004445E5">
      <w:pPr>
        <w:spacing w:line="360" w:lineRule="auto"/>
        <w:ind w:firstLine="567"/>
        <w:jc w:val="center"/>
        <w:rPr>
          <w:rFonts w:eastAsia="Calibri" w:cs="Times New Roman"/>
          <w:kern w:val="3"/>
          <w:szCs w:val="28"/>
        </w:rPr>
      </w:pPr>
      <w:r w:rsidRPr="00FD17C6">
        <w:rPr>
          <w:rFonts w:eastAsia="Calibri" w:cs="Times New Roman"/>
          <w:noProof/>
          <w:kern w:val="3"/>
          <w:szCs w:val="28"/>
          <w:lang w:val="ru-RU" w:eastAsia="ru-RU"/>
        </w:rPr>
        <w:drawing>
          <wp:inline distT="0" distB="0" distL="0" distR="0" wp14:anchorId="4DC1FBBF" wp14:editId="07767D8F">
            <wp:extent cx="2176063" cy="32766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180822" cy="3283766"/>
                    </a:xfrm>
                    <a:prstGeom prst="rect">
                      <a:avLst/>
                    </a:prstGeom>
                  </pic:spPr>
                </pic:pic>
              </a:graphicData>
            </a:graphic>
          </wp:inline>
        </w:drawing>
      </w:r>
    </w:p>
    <w:p w14:paraId="5DA99581" w14:textId="11A5FEF6" w:rsidR="004445E5" w:rsidRDefault="00875411" w:rsidP="004445E5">
      <w:pPr>
        <w:spacing w:line="360" w:lineRule="auto"/>
        <w:ind w:firstLine="567"/>
        <w:jc w:val="center"/>
        <w:rPr>
          <w:rFonts w:eastAsia="Calibri" w:cs="Times New Roman"/>
          <w:kern w:val="3"/>
          <w:szCs w:val="28"/>
        </w:rPr>
      </w:pPr>
      <w:r>
        <w:rPr>
          <w:rFonts w:eastAsia="Calibri" w:cs="Times New Roman"/>
          <w:kern w:val="3"/>
          <w:szCs w:val="28"/>
        </w:rPr>
        <w:t>Рис. 3.6</w:t>
      </w:r>
      <w:r w:rsidR="007F0134">
        <w:rPr>
          <w:rFonts w:eastAsia="Calibri" w:cs="Times New Roman"/>
          <w:kern w:val="3"/>
          <w:szCs w:val="28"/>
        </w:rPr>
        <w:t>.</w:t>
      </w:r>
      <w:r w:rsidR="004445E5">
        <w:rPr>
          <w:rFonts w:eastAsia="Calibri" w:cs="Times New Roman"/>
          <w:kern w:val="3"/>
          <w:szCs w:val="28"/>
        </w:rPr>
        <w:t xml:space="preserve"> </w:t>
      </w:r>
      <w:r w:rsidR="007F0134">
        <w:rPr>
          <w:rFonts w:eastAsia="Calibri" w:cs="Times New Roman"/>
          <w:kern w:val="3"/>
          <w:szCs w:val="28"/>
        </w:rPr>
        <w:t xml:space="preserve">Інвертор </w:t>
      </w:r>
      <w:r w:rsidR="007F0134" w:rsidRPr="007A1F7D">
        <w:rPr>
          <w:rFonts w:eastAsia="Calibri" w:cs="Times New Roman"/>
          <w:kern w:val="3"/>
          <w:szCs w:val="28"/>
        </w:rPr>
        <w:t>Jasic MZ-1000</w:t>
      </w:r>
    </w:p>
    <w:p w14:paraId="4DD95ED6" w14:textId="07403A53" w:rsidR="004445E5" w:rsidRDefault="00875411" w:rsidP="004445E5">
      <w:pPr>
        <w:spacing w:line="360" w:lineRule="auto"/>
        <w:ind w:firstLine="567"/>
        <w:jc w:val="right"/>
        <w:rPr>
          <w:rFonts w:eastAsia="Calibri" w:cs="Times New Roman"/>
          <w:szCs w:val="28"/>
        </w:rPr>
      </w:pPr>
      <w:r>
        <w:rPr>
          <w:rFonts w:eastAsia="Calibri" w:cs="Times New Roman"/>
          <w:i/>
          <w:szCs w:val="28"/>
        </w:rPr>
        <w:t xml:space="preserve">Таблиця 3.3 </w:t>
      </w:r>
      <w:r w:rsidR="004445E5">
        <w:rPr>
          <w:rFonts w:eastAsia="Calibri" w:cs="Times New Roman"/>
          <w:i/>
          <w:szCs w:val="28"/>
        </w:rPr>
        <w:t xml:space="preserve"> </w:t>
      </w:r>
      <w:r w:rsidR="004445E5">
        <w:rPr>
          <w:rFonts w:eastAsia="Calibri" w:cs="Times New Roman"/>
          <w:szCs w:val="28"/>
        </w:rPr>
        <w:t>Технічні характеристики</w:t>
      </w:r>
      <w:r w:rsidR="004445E5">
        <w:rPr>
          <w:rFonts w:ascii="Calibri" w:eastAsia="Calibri" w:hAnsi="Calibri" w:cs="Times New Roman"/>
        </w:rPr>
        <w:t xml:space="preserve"> </w:t>
      </w:r>
      <w:r w:rsidR="00955D87">
        <w:rPr>
          <w:rFonts w:eastAsia="Calibri" w:cs="Times New Roman"/>
          <w:kern w:val="3"/>
          <w:szCs w:val="28"/>
        </w:rPr>
        <w:t xml:space="preserve">інвертор </w:t>
      </w:r>
      <w:r w:rsidR="00955D87" w:rsidRPr="007A1F7D">
        <w:rPr>
          <w:rFonts w:eastAsia="Calibri" w:cs="Times New Roman"/>
          <w:kern w:val="3"/>
          <w:szCs w:val="28"/>
        </w:rPr>
        <w:t>Jasic MZ-1000</w:t>
      </w:r>
    </w:p>
    <w:tbl>
      <w:tblPr>
        <w:tblStyle w:val="a4"/>
        <w:tblW w:w="0" w:type="auto"/>
        <w:jc w:val="center"/>
        <w:tblLook w:val="04A0" w:firstRow="1" w:lastRow="0" w:firstColumn="1" w:lastColumn="0" w:noHBand="0" w:noVBand="1"/>
      </w:tblPr>
      <w:tblGrid>
        <w:gridCol w:w="4955"/>
        <w:gridCol w:w="4956"/>
      </w:tblGrid>
      <w:tr w:rsidR="004445E5" w14:paraId="5D43B313" w14:textId="77777777" w:rsidTr="003B300D">
        <w:trPr>
          <w:jc w:val="center"/>
        </w:trPr>
        <w:tc>
          <w:tcPr>
            <w:tcW w:w="4955" w:type="dxa"/>
            <w:tcBorders>
              <w:top w:val="single" w:sz="4" w:space="0" w:color="auto"/>
              <w:left w:val="single" w:sz="4" w:space="0" w:color="auto"/>
              <w:bottom w:val="single" w:sz="4" w:space="0" w:color="auto"/>
              <w:right w:val="single" w:sz="4" w:space="0" w:color="auto"/>
            </w:tcBorders>
            <w:vAlign w:val="center"/>
            <w:hideMark/>
          </w:tcPr>
          <w:p w14:paraId="271823F1" w14:textId="77777777" w:rsidR="004445E5" w:rsidRDefault="004445E5">
            <w:pPr>
              <w:spacing w:line="360" w:lineRule="auto"/>
              <w:jc w:val="center"/>
              <w:rPr>
                <w:rFonts w:eastAsia="Calibri" w:cs="Times New Roman"/>
                <w:szCs w:val="28"/>
              </w:rPr>
            </w:pPr>
            <w:r>
              <w:rPr>
                <w:szCs w:val="28"/>
              </w:rPr>
              <w:t>Номінальний зварювальний струм, А</w:t>
            </w:r>
          </w:p>
        </w:tc>
        <w:tc>
          <w:tcPr>
            <w:tcW w:w="4956" w:type="dxa"/>
            <w:tcBorders>
              <w:top w:val="single" w:sz="4" w:space="0" w:color="auto"/>
              <w:left w:val="single" w:sz="4" w:space="0" w:color="auto"/>
              <w:bottom w:val="single" w:sz="4" w:space="0" w:color="auto"/>
              <w:right w:val="single" w:sz="4" w:space="0" w:color="auto"/>
            </w:tcBorders>
            <w:vAlign w:val="center"/>
            <w:hideMark/>
          </w:tcPr>
          <w:p w14:paraId="6427931D" w14:textId="02367B2D" w:rsidR="004445E5" w:rsidRPr="00875411" w:rsidRDefault="004445E5">
            <w:pPr>
              <w:spacing w:line="360" w:lineRule="auto"/>
              <w:jc w:val="center"/>
              <w:rPr>
                <w:szCs w:val="28"/>
                <w:lang w:val="ru-RU"/>
              </w:rPr>
            </w:pPr>
            <w:r w:rsidRPr="00875411">
              <w:rPr>
                <w:szCs w:val="28"/>
                <w:lang w:val="ru-RU"/>
              </w:rPr>
              <w:t>1</w:t>
            </w:r>
            <w:r w:rsidR="001C27EC">
              <w:rPr>
                <w:szCs w:val="28"/>
                <w:lang w:val="ru-RU"/>
              </w:rPr>
              <w:t>6</w:t>
            </w:r>
            <w:r w:rsidRPr="00875411">
              <w:rPr>
                <w:szCs w:val="28"/>
                <w:lang w:val="ru-RU"/>
              </w:rPr>
              <w:t>00</w:t>
            </w:r>
          </w:p>
        </w:tc>
      </w:tr>
      <w:tr w:rsidR="004445E5" w14:paraId="4DB1B006" w14:textId="77777777" w:rsidTr="003B300D">
        <w:trPr>
          <w:jc w:val="center"/>
        </w:trPr>
        <w:tc>
          <w:tcPr>
            <w:tcW w:w="4955" w:type="dxa"/>
            <w:tcBorders>
              <w:top w:val="single" w:sz="4" w:space="0" w:color="auto"/>
              <w:left w:val="single" w:sz="4" w:space="0" w:color="auto"/>
              <w:bottom w:val="single" w:sz="4" w:space="0" w:color="auto"/>
              <w:right w:val="single" w:sz="4" w:space="0" w:color="auto"/>
            </w:tcBorders>
            <w:vAlign w:val="center"/>
            <w:hideMark/>
          </w:tcPr>
          <w:p w14:paraId="0939BD31" w14:textId="77777777" w:rsidR="004445E5" w:rsidRDefault="004445E5">
            <w:pPr>
              <w:spacing w:line="360" w:lineRule="auto"/>
              <w:jc w:val="center"/>
              <w:rPr>
                <w:szCs w:val="28"/>
              </w:rPr>
            </w:pPr>
            <w:r>
              <w:rPr>
                <w:szCs w:val="28"/>
              </w:rPr>
              <w:t>Межі регулювання зварювального струму, А</w:t>
            </w:r>
          </w:p>
        </w:tc>
        <w:tc>
          <w:tcPr>
            <w:tcW w:w="4956" w:type="dxa"/>
            <w:tcBorders>
              <w:top w:val="single" w:sz="4" w:space="0" w:color="auto"/>
              <w:left w:val="single" w:sz="4" w:space="0" w:color="auto"/>
              <w:bottom w:val="single" w:sz="4" w:space="0" w:color="auto"/>
              <w:right w:val="single" w:sz="4" w:space="0" w:color="auto"/>
            </w:tcBorders>
            <w:vAlign w:val="center"/>
            <w:hideMark/>
          </w:tcPr>
          <w:p w14:paraId="071BB9C0" w14:textId="3ACC023E" w:rsidR="004445E5" w:rsidRPr="00875411" w:rsidRDefault="00955D87">
            <w:pPr>
              <w:spacing w:line="360" w:lineRule="auto"/>
              <w:jc w:val="center"/>
              <w:rPr>
                <w:szCs w:val="28"/>
                <w:lang w:val="ru-RU"/>
              </w:rPr>
            </w:pPr>
            <w:r>
              <w:rPr>
                <w:szCs w:val="28"/>
                <w:lang w:val="ru-RU"/>
              </w:rPr>
              <w:t>1</w:t>
            </w:r>
            <w:r w:rsidR="004445E5" w:rsidRPr="00875411">
              <w:rPr>
                <w:szCs w:val="28"/>
                <w:lang w:val="ru-RU"/>
              </w:rPr>
              <w:t>00-1</w:t>
            </w:r>
            <w:r w:rsidR="001C27EC">
              <w:rPr>
                <w:szCs w:val="28"/>
                <w:lang w:val="ru-RU"/>
              </w:rPr>
              <w:t>6</w:t>
            </w:r>
            <w:r w:rsidR="004445E5" w:rsidRPr="00875411">
              <w:rPr>
                <w:szCs w:val="28"/>
                <w:lang w:val="ru-RU"/>
              </w:rPr>
              <w:t>00</w:t>
            </w:r>
          </w:p>
        </w:tc>
      </w:tr>
      <w:tr w:rsidR="004445E5" w14:paraId="4BB87799" w14:textId="77777777" w:rsidTr="003B300D">
        <w:trPr>
          <w:jc w:val="center"/>
        </w:trPr>
        <w:tc>
          <w:tcPr>
            <w:tcW w:w="4955" w:type="dxa"/>
            <w:tcBorders>
              <w:top w:val="single" w:sz="4" w:space="0" w:color="auto"/>
              <w:left w:val="single" w:sz="4" w:space="0" w:color="auto"/>
              <w:bottom w:val="single" w:sz="4" w:space="0" w:color="auto"/>
              <w:right w:val="single" w:sz="4" w:space="0" w:color="auto"/>
            </w:tcBorders>
            <w:vAlign w:val="center"/>
            <w:hideMark/>
          </w:tcPr>
          <w:p w14:paraId="34BAB5A4" w14:textId="1016A5A2" w:rsidR="004445E5" w:rsidRDefault="00955D87">
            <w:pPr>
              <w:spacing w:line="360" w:lineRule="auto"/>
              <w:jc w:val="center"/>
              <w:rPr>
                <w:szCs w:val="28"/>
              </w:rPr>
            </w:pPr>
            <w:r>
              <w:rPr>
                <w:szCs w:val="28"/>
              </w:rPr>
              <w:t>Номінальна робоча напруга, В</w:t>
            </w:r>
          </w:p>
        </w:tc>
        <w:tc>
          <w:tcPr>
            <w:tcW w:w="4956" w:type="dxa"/>
            <w:tcBorders>
              <w:top w:val="single" w:sz="4" w:space="0" w:color="auto"/>
              <w:left w:val="single" w:sz="4" w:space="0" w:color="auto"/>
              <w:bottom w:val="single" w:sz="4" w:space="0" w:color="auto"/>
              <w:right w:val="single" w:sz="4" w:space="0" w:color="auto"/>
            </w:tcBorders>
            <w:vAlign w:val="center"/>
            <w:hideMark/>
          </w:tcPr>
          <w:p w14:paraId="79D717C9" w14:textId="329D8711" w:rsidR="004445E5" w:rsidRDefault="004445E5">
            <w:pPr>
              <w:spacing w:line="360" w:lineRule="auto"/>
              <w:jc w:val="center"/>
              <w:rPr>
                <w:szCs w:val="28"/>
                <w:lang w:val="en-US"/>
              </w:rPr>
            </w:pPr>
            <w:r>
              <w:rPr>
                <w:szCs w:val="28"/>
                <w:lang w:val="en-US"/>
              </w:rPr>
              <w:t>44</w:t>
            </w:r>
          </w:p>
        </w:tc>
      </w:tr>
      <w:tr w:rsidR="004445E5" w14:paraId="65D02FC4" w14:textId="77777777" w:rsidTr="003B300D">
        <w:trPr>
          <w:jc w:val="center"/>
        </w:trPr>
        <w:tc>
          <w:tcPr>
            <w:tcW w:w="4955" w:type="dxa"/>
            <w:tcBorders>
              <w:top w:val="single" w:sz="4" w:space="0" w:color="auto"/>
              <w:left w:val="single" w:sz="4" w:space="0" w:color="auto"/>
              <w:bottom w:val="single" w:sz="4" w:space="0" w:color="auto"/>
              <w:right w:val="single" w:sz="4" w:space="0" w:color="auto"/>
            </w:tcBorders>
            <w:vAlign w:val="center"/>
            <w:hideMark/>
          </w:tcPr>
          <w:p w14:paraId="7ED112E7" w14:textId="77777777" w:rsidR="004445E5" w:rsidRDefault="004445E5">
            <w:pPr>
              <w:spacing w:line="360" w:lineRule="auto"/>
              <w:jc w:val="center"/>
              <w:rPr>
                <w:szCs w:val="28"/>
              </w:rPr>
            </w:pPr>
            <w:r>
              <w:rPr>
                <w:szCs w:val="28"/>
              </w:rPr>
              <w:t>Напруга холостого ходу, В не більше</w:t>
            </w:r>
          </w:p>
        </w:tc>
        <w:tc>
          <w:tcPr>
            <w:tcW w:w="4956" w:type="dxa"/>
            <w:tcBorders>
              <w:top w:val="single" w:sz="4" w:space="0" w:color="auto"/>
              <w:left w:val="single" w:sz="4" w:space="0" w:color="auto"/>
              <w:bottom w:val="single" w:sz="4" w:space="0" w:color="auto"/>
              <w:right w:val="single" w:sz="4" w:space="0" w:color="auto"/>
            </w:tcBorders>
            <w:vAlign w:val="center"/>
            <w:hideMark/>
          </w:tcPr>
          <w:p w14:paraId="35CF1E75" w14:textId="72B76982" w:rsidR="004445E5" w:rsidRPr="00955D87" w:rsidRDefault="001C27EC">
            <w:pPr>
              <w:spacing w:line="360" w:lineRule="auto"/>
              <w:jc w:val="center"/>
              <w:rPr>
                <w:szCs w:val="28"/>
              </w:rPr>
            </w:pPr>
            <w:r>
              <w:rPr>
                <w:szCs w:val="28"/>
              </w:rPr>
              <w:t>56</w:t>
            </w:r>
          </w:p>
        </w:tc>
      </w:tr>
      <w:tr w:rsidR="004445E5" w14:paraId="1284A2E4" w14:textId="77777777" w:rsidTr="003B300D">
        <w:trPr>
          <w:jc w:val="center"/>
        </w:trPr>
        <w:tc>
          <w:tcPr>
            <w:tcW w:w="4955" w:type="dxa"/>
            <w:tcBorders>
              <w:top w:val="single" w:sz="4" w:space="0" w:color="auto"/>
              <w:left w:val="single" w:sz="4" w:space="0" w:color="auto"/>
              <w:bottom w:val="single" w:sz="4" w:space="0" w:color="auto"/>
              <w:right w:val="single" w:sz="4" w:space="0" w:color="auto"/>
            </w:tcBorders>
            <w:vAlign w:val="center"/>
            <w:hideMark/>
          </w:tcPr>
          <w:p w14:paraId="7EC5540E" w14:textId="77777777" w:rsidR="004445E5" w:rsidRDefault="004445E5">
            <w:pPr>
              <w:spacing w:line="360" w:lineRule="auto"/>
              <w:jc w:val="center"/>
              <w:rPr>
                <w:szCs w:val="28"/>
              </w:rPr>
            </w:pPr>
            <w:r>
              <w:rPr>
                <w:szCs w:val="28"/>
              </w:rPr>
              <w:t>Напруга мережі, В</w:t>
            </w:r>
          </w:p>
        </w:tc>
        <w:tc>
          <w:tcPr>
            <w:tcW w:w="4956" w:type="dxa"/>
            <w:tcBorders>
              <w:top w:val="single" w:sz="4" w:space="0" w:color="auto"/>
              <w:left w:val="single" w:sz="4" w:space="0" w:color="auto"/>
              <w:bottom w:val="single" w:sz="4" w:space="0" w:color="auto"/>
              <w:right w:val="single" w:sz="4" w:space="0" w:color="auto"/>
            </w:tcBorders>
            <w:vAlign w:val="center"/>
            <w:hideMark/>
          </w:tcPr>
          <w:p w14:paraId="7336A5D4" w14:textId="34C8C261" w:rsidR="004445E5" w:rsidRDefault="004445E5">
            <w:pPr>
              <w:spacing w:line="360" w:lineRule="auto"/>
              <w:jc w:val="center"/>
              <w:rPr>
                <w:szCs w:val="28"/>
                <w:lang w:val="en-US"/>
              </w:rPr>
            </w:pPr>
            <w:r>
              <w:rPr>
                <w:szCs w:val="28"/>
                <w:lang w:val="en-US"/>
              </w:rPr>
              <w:t xml:space="preserve"> 380</w:t>
            </w:r>
          </w:p>
        </w:tc>
      </w:tr>
      <w:tr w:rsidR="004445E5" w14:paraId="4CA62045" w14:textId="77777777" w:rsidTr="003B300D">
        <w:trPr>
          <w:jc w:val="center"/>
        </w:trPr>
        <w:tc>
          <w:tcPr>
            <w:tcW w:w="4955" w:type="dxa"/>
            <w:tcBorders>
              <w:top w:val="single" w:sz="4" w:space="0" w:color="auto"/>
              <w:left w:val="single" w:sz="4" w:space="0" w:color="auto"/>
              <w:bottom w:val="single" w:sz="4" w:space="0" w:color="auto"/>
              <w:right w:val="single" w:sz="4" w:space="0" w:color="auto"/>
            </w:tcBorders>
            <w:vAlign w:val="center"/>
            <w:hideMark/>
          </w:tcPr>
          <w:p w14:paraId="0569B576" w14:textId="77777777" w:rsidR="004445E5" w:rsidRDefault="004445E5">
            <w:pPr>
              <w:spacing w:line="360" w:lineRule="auto"/>
              <w:jc w:val="center"/>
              <w:rPr>
                <w:szCs w:val="28"/>
              </w:rPr>
            </w:pPr>
            <w:r>
              <w:rPr>
                <w:szCs w:val="28"/>
              </w:rPr>
              <w:t>ККД, %, не менше</w:t>
            </w:r>
          </w:p>
        </w:tc>
        <w:tc>
          <w:tcPr>
            <w:tcW w:w="4956" w:type="dxa"/>
            <w:tcBorders>
              <w:top w:val="single" w:sz="4" w:space="0" w:color="auto"/>
              <w:left w:val="single" w:sz="4" w:space="0" w:color="auto"/>
              <w:bottom w:val="single" w:sz="4" w:space="0" w:color="auto"/>
              <w:right w:val="single" w:sz="4" w:space="0" w:color="auto"/>
            </w:tcBorders>
            <w:vAlign w:val="center"/>
            <w:hideMark/>
          </w:tcPr>
          <w:p w14:paraId="43631EEC" w14:textId="18CC780E" w:rsidR="004445E5" w:rsidRPr="001C27EC" w:rsidRDefault="004445E5">
            <w:pPr>
              <w:spacing w:line="360" w:lineRule="auto"/>
              <w:jc w:val="center"/>
              <w:rPr>
                <w:szCs w:val="28"/>
              </w:rPr>
            </w:pPr>
            <w:r>
              <w:rPr>
                <w:szCs w:val="28"/>
                <w:lang w:val="en-US"/>
              </w:rPr>
              <w:t>8</w:t>
            </w:r>
            <w:r w:rsidR="001C27EC">
              <w:rPr>
                <w:szCs w:val="28"/>
              </w:rPr>
              <w:t>6</w:t>
            </w:r>
          </w:p>
        </w:tc>
      </w:tr>
      <w:tr w:rsidR="004445E5" w14:paraId="576AEEC5" w14:textId="77777777" w:rsidTr="003B300D">
        <w:trPr>
          <w:jc w:val="center"/>
        </w:trPr>
        <w:tc>
          <w:tcPr>
            <w:tcW w:w="4955" w:type="dxa"/>
            <w:tcBorders>
              <w:top w:val="single" w:sz="4" w:space="0" w:color="auto"/>
              <w:left w:val="single" w:sz="4" w:space="0" w:color="auto"/>
              <w:bottom w:val="single" w:sz="4" w:space="0" w:color="auto"/>
              <w:right w:val="single" w:sz="4" w:space="0" w:color="auto"/>
            </w:tcBorders>
            <w:vAlign w:val="center"/>
            <w:hideMark/>
          </w:tcPr>
          <w:p w14:paraId="1C30DD6C" w14:textId="77777777" w:rsidR="004445E5" w:rsidRDefault="004445E5">
            <w:pPr>
              <w:spacing w:line="360" w:lineRule="auto"/>
              <w:jc w:val="center"/>
              <w:rPr>
                <w:szCs w:val="28"/>
              </w:rPr>
            </w:pPr>
            <w:r>
              <w:rPr>
                <w:szCs w:val="28"/>
              </w:rPr>
              <w:t>Габаритні розміри (довжина, висота, ширина), мм</w:t>
            </w:r>
          </w:p>
        </w:tc>
        <w:tc>
          <w:tcPr>
            <w:tcW w:w="4956" w:type="dxa"/>
            <w:tcBorders>
              <w:top w:val="single" w:sz="4" w:space="0" w:color="auto"/>
              <w:left w:val="single" w:sz="4" w:space="0" w:color="auto"/>
              <w:bottom w:val="single" w:sz="4" w:space="0" w:color="auto"/>
              <w:right w:val="single" w:sz="4" w:space="0" w:color="auto"/>
            </w:tcBorders>
            <w:vAlign w:val="center"/>
            <w:hideMark/>
          </w:tcPr>
          <w:p w14:paraId="19AB305C" w14:textId="0DED5BDD" w:rsidR="004445E5" w:rsidRPr="009A4C93" w:rsidRDefault="009A4C93">
            <w:pPr>
              <w:spacing w:line="360" w:lineRule="auto"/>
              <w:jc w:val="center"/>
              <w:rPr>
                <w:szCs w:val="28"/>
              </w:rPr>
            </w:pPr>
            <w:r>
              <w:rPr>
                <w:szCs w:val="28"/>
              </w:rPr>
              <w:t>774х598х1430</w:t>
            </w:r>
          </w:p>
        </w:tc>
      </w:tr>
      <w:tr w:rsidR="004445E5" w14:paraId="705D6129" w14:textId="77777777" w:rsidTr="003B300D">
        <w:trPr>
          <w:jc w:val="center"/>
        </w:trPr>
        <w:tc>
          <w:tcPr>
            <w:tcW w:w="4955" w:type="dxa"/>
            <w:tcBorders>
              <w:top w:val="single" w:sz="4" w:space="0" w:color="auto"/>
              <w:left w:val="single" w:sz="4" w:space="0" w:color="auto"/>
              <w:bottom w:val="single" w:sz="4" w:space="0" w:color="auto"/>
              <w:right w:val="single" w:sz="4" w:space="0" w:color="auto"/>
            </w:tcBorders>
            <w:vAlign w:val="center"/>
            <w:hideMark/>
          </w:tcPr>
          <w:p w14:paraId="3C56E1FE" w14:textId="77777777" w:rsidR="004445E5" w:rsidRDefault="004445E5">
            <w:pPr>
              <w:spacing w:line="360" w:lineRule="auto"/>
              <w:jc w:val="center"/>
              <w:rPr>
                <w:szCs w:val="28"/>
              </w:rPr>
            </w:pPr>
            <w:r>
              <w:rPr>
                <w:szCs w:val="28"/>
              </w:rPr>
              <w:t>Маса, кг, не більше</w:t>
            </w:r>
          </w:p>
        </w:tc>
        <w:tc>
          <w:tcPr>
            <w:tcW w:w="4956" w:type="dxa"/>
            <w:tcBorders>
              <w:top w:val="single" w:sz="4" w:space="0" w:color="auto"/>
              <w:left w:val="single" w:sz="4" w:space="0" w:color="auto"/>
              <w:bottom w:val="single" w:sz="4" w:space="0" w:color="auto"/>
              <w:right w:val="single" w:sz="4" w:space="0" w:color="auto"/>
            </w:tcBorders>
            <w:vAlign w:val="center"/>
            <w:hideMark/>
          </w:tcPr>
          <w:p w14:paraId="6C28B2B9" w14:textId="01AB397E" w:rsidR="004445E5" w:rsidRPr="00C44DF8" w:rsidRDefault="009A4C93">
            <w:pPr>
              <w:spacing w:line="360" w:lineRule="auto"/>
              <w:jc w:val="center"/>
              <w:rPr>
                <w:szCs w:val="28"/>
              </w:rPr>
            </w:pPr>
            <w:r>
              <w:rPr>
                <w:szCs w:val="28"/>
              </w:rPr>
              <w:t>585</w:t>
            </w:r>
          </w:p>
        </w:tc>
      </w:tr>
    </w:tbl>
    <w:p w14:paraId="63ABD367" w14:textId="09D9A6E3" w:rsidR="004445E5" w:rsidRDefault="004445E5" w:rsidP="005D125D">
      <w:pPr>
        <w:spacing w:line="360" w:lineRule="auto"/>
        <w:ind w:firstLine="851"/>
        <w:jc w:val="both"/>
        <w:rPr>
          <w:rFonts w:eastAsia="Calibri" w:cs="Times New Roman"/>
          <w:szCs w:val="28"/>
          <w:lang w:val="ru-RU"/>
        </w:rPr>
      </w:pPr>
      <w:r>
        <w:rPr>
          <w:rFonts w:eastAsia="Calibri" w:cs="Times New Roman"/>
          <w:szCs w:val="28"/>
        </w:rPr>
        <w:lastRenderedPageBreak/>
        <w:t>Оберемо колону для зварювального обладнання (рис.</w:t>
      </w:r>
      <w:r w:rsidR="00875411">
        <w:rPr>
          <w:rFonts w:eastAsia="Calibri" w:cs="Times New Roman"/>
          <w:szCs w:val="28"/>
        </w:rPr>
        <w:t>3.8</w:t>
      </w:r>
      <w:r>
        <w:rPr>
          <w:rFonts w:eastAsia="Calibri" w:cs="Times New Roman"/>
          <w:szCs w:val="28"/>
        </w:rPr>
        <w:t>), виходячи з діаметра конструкції 2</w:t>
      </w:r>
      <w:r w:rsidR="00F10A1B">
        <w:rPr>
          <w:rFonts w:eastAsia="Calibri" w:cs="Times New Roman"/>
          <w:szCs w:val="28"/>
        </w:rPr>
        <w:t>8</w:t>
      </w:r>
      <w:r>
        <w:rPr>
          <w:rFonts w:eastAsia="Calibri" w:cs="Times New Roman"/>
          <w:szCs w:val="28"/>
        </w:rPr>
        <w:t xml:space="preserve">00 мм та її </w:t>
      </w:r>
      <w:r w:rsidR="00F10A1B">
        <w:rPr>
          <w:rFonts w:eastAsia="Calibri" w:cs="Times New Roman"/>
          <w:szCs w:val="28"/>
        </w:rPr>
        <w:t>довжини 8820</w:t>
      </w:r>
      <w:r>
        <w:rPr>
          <w:rFonts w:eastAsia="Calibri" w:cs="Times New Roman"/>
          <w:szCs w:val="28"/>
        </w:rPr>
        <w:t xml:space="preserve"> мм</w:t>
      </w:r>
      <w:r>
        <w:rPr>
          <w:rFonts w:eastAsia="Calibri" w:cs="Times New Roman"/>
          <w:szCs w:val="28"/>
          <w:lang w:val="ru-RU"/>
        </w:rPr>
        <w:t>.</w:t>
      </w:r>
    </w:p>
    <w:p w14:paraId="51D9FFFE" w14:textId="7F578DE8" w:rsidR="004445E5" w:rsidRDefault="004445E5" w:rsidP="004445E5">
      <w:pPr>
        <w:spacing w:line="360" w:lineRule="auto"/>
        <w:ind w:firstLine="567"/>
        <w:jc w:val="center"/>
        <w:rPr>
          <w:rFonts w:eastAsia="Calibri" w:cs="Times New Roman"/>
          <w:szCs w:val="28"/>
        </w:rPr>
      </w:pPr>
      <w:r>
        <w:rPr>
          <w:rFonts w:ascii="Calibri" w:eastAsia="Calibri" w:hAnsi="Calibri" w:cs="Times New Roman"/>
          <w:noProof/>
          <w:lang w:val="ru-RU" w:eastAsia="ru-RU"/>
        </w:rPr>
        <w:drawing>
          <wp:inline distT="0" distB="0" distL="0" distR="0" wp14:anchorId="64B764CA" wp14:editId="754BFDE1">
            <wp:extent cx="4176395" cy="3480435"/>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53">
                      <a:extLst>
                        <a:ext uri="{28A0092B-C50C-407E-A947-70E740481C1C}">
                          <a14:useLocalDpi xmlns:a14="http://schemas.microsoft.com/office/drawing/2010/main" val="0"/>
                        </a:ext>
                      </a:extLst>
                    </a:blip>
                    <a:srcRect t="2519"/>
                    <a:stretch>
                      <a:fillRect/>
                    </a:stretch>
                  </pic:blipFill>
                  <pic:spPr bwMode="auto">
                    <a:xfrm>
                      <a:off x="0" y="0"/>
                      <a:ext cx="4176395" cy="3480435"/>
                    </a:xfrm>
                    <a:prstGeom prst="rect">
                      <a:avLst/>
                    </a:prstGeom>
                    <a:noFill/>
                    <a:ln>
                      <a:noFill/>
                    </a:ln>
                  </pic:spPr>
                </pic:pic>
              </a:graphicData>
            </a:graphic>
          </wp:inline>
        </w:drawing>
      </w:r>
    </w:p>
    <w:p w14:paraId="333E8A7E" w14:textId="4110E042" w:rsidR="004445E5" w:rsidRDefault="00875411" w:rsidP="004445E5">
      <w:pPr>
        <w:spacing w:line="360" w:lineRule="auto"/>
        <w:ind w:firstLine="567"/>
        <w:jc w:val="center"/>
        <w:rPr>
          <w:rFonts w:eastAsia="Calibri" w:cs="Times New Roman"/>
          <w:szCs w:val="28"/>
        </w:rPr>
      </w:pPr>
      <w:r>
        <w:rPr>
          <w:rFonts w:eastAsia="Calibri" w:cs="Times New Roman"/>
          <w:szCs w:val="28"/>
        </w:rPr>
        <w:t>Рис.3.8.</w:t>
      </w:r>
      <w:r w:rsidR="004445E5">
        <w:rPr>
          <w:rFonts w:eastAsia="Calibri" w:cs="Times New Roman"/>
          <w:szCs w:val="28"/>
        </w:rPr>
        <w:t xml:space="preserve"> Зварювальна колона CaB </w:t>
      </w:r>
      <w:r w:rsidR="004445E5">
        <w:rPr>
          <w:rFonts w:eastAsia="Calibri" w:cs="Times New Roman"/>
          <w:szCs w:val="28"/>
          <w:lang w:val="ru-RU"/>
        </w:rPr>
        <w:t>600</w:t>
      </w:r>
      <w:r w:rsidR="004445E5">
        <w:rPr>
          <w:rFonts w:eastAsia="Calibri" w:cs="Times New Roman"/>
          <w:szCs w:val="28"/>
          <w:lang w:val="en-US"/>
        </w:rPr>
        <w:t>M</w:t>
      </w:r>
      <w:r w:rsidR="004445E5">
        <w:rPr>
          <w:rFonts w:eastAsia="Calibri" w:cs="Times New Roman"/>
          <w:szCs w:val="28"/>
        </w:rPr>
        <w:t>.</w:t>
      </w:r>
    </w:p>
    <w:p w14:paraId="0153C7BD" w14:textId="39368F31" w:rsidR="004445E5" w:rsidRDefault="004445E5" w:rsidP="004445E5">
      <w:pPr>
        <w:spacing w:line="360" w:lineRule="auto"/>
        <w:ind w:firstLine="567"/>
        <w:jc w:val="right"/>
        <w:rPr>
          <w:rFonts w:eastAsia="Calibri" w:cs="Times New Roman"/>
          <w:szCs w:val="28"/>
        </w:rPr>
      </w:pPr>
      <w:r>
        <w:rPr>
          <w:rFonts w:eastAsia="Calibri" w:cs="Times New Roman"/>
          <w:i/>
          <w:szCs w:val="28"/>
        </w:rPr>
        <w:t xml:space="preserve">Таблиця </w:t>
      </w:r>
      <w:r w:rsidR="00875411">
        <w:rPr>
          <w:rFonts w:eastAsia="Calibri" w:cs="Times New Roman"/>
          <w:i/>
          <w:szCs w:val="28"/>
        </w:rPr>
        <w:t>3.4.</w:t>
      </w:r>
      <w:r>
        <w:rPr>
          <w:rFonts w:eastAsia="Calibri" w:cs="Times New Roman"/>
          <w:i/>
          <w:szCs w:val="28"/>
        </w:rPr>
        <w:t xml:space="preserve"> </w:t>
      </w:r>
      <w:r>
        <w:rPr>
          <w:rFonts w:eastAsia="Calibri" w:cs="Times New Roman"/>
          <w:szCs w:val="28"/>
        </w:rPr>
        <w:t>Технічні характеристики колони</w:t>
      </w:r>
    </w:p>
    <w:tbl>
      <w:tblPr>
        <w:tblStyle w:val="33"/>
        <w:tblW w:w="0" w:type="auto"/>
        <w:tblLook w:val="04A0" w:firstRow="1" w:lastRow="0" w:firstColumn="1" w:lastColumn="0" w:noHBand="0" w:noVBand="1"/>
      </w:tblPr>
      <w:tblGrid>
        <w:gridCol w:w="4814"/>
        <w:gridCol w:w="4815"/>
      </w:tblGrid>
      <w:tr w:rsidR="004445E5" w14:paraId="234EC7F5" w14:textId="77777777" w:rsidTr="004445E5">
        <w:tc>
          <w:tcPr>
            <w:tcW w:w="4814" w:type="dxa"/>
            <w:tcBorders>
              <w:top w:val="single" w:sz="4" w:space="0" w:color="auto"/>
              <w:left w:val="single" w:sz="4" w:space="0" w:color="auto"/>
              <w:bottom w:val="single" w:sz="4" w:space="0" w:color="auto"/>
              <w:right w:val="single" w:sz="4" w:space="0" w:color="auto"/>
            </w:tcBorders>
            <w:vAlign w:val="center"/>
            <w:hideMark/>
          </w:tcPr>
          <w:p w14:paraId="06224779" w14:textId="77777777" w:rsidR="004445E5" w:rsidRDefault="004445E5">
            <w:pPr>
              <w:spacing w:line="360" w:lineRule="auto"/>
              <w:jc w:val="center"/>
              <w:rPr>
                <w:szCs w:val="28"/>
              </w:rPr>
            </w:pPr>
            <w:r>
              <w:rPr>
                <w:szCs w:val="28"/>
              </w:rPr>
              <w:t>Ефективний робочий діапазон, мм</w:t>
            </w:r>
          </w:p>
        </w:tc>
        <w:tc>
          <w:tcPr>
            <w:tcW w:w="4815" w:type="dxa"/>
            <w:tcBorders>
              <w:top w:val="single" w:sz="4" w:space="0" w:color="auto"/>
              <w:left w:val="single" w:sz="4" w:space="0" w:color="auto"/>
              <w:bottom w:val="single" w:sz="4" w:space="0" w:color="auto"/>
              <w:right w:val="single" w:sz="4" w:space="0" w:color="auto"/>
            </w:tcBorders>
            <w:vAlign w:val="center"/>
            <w:hideMark/>
          </w:tcPr>
          <w:p w14:paraId="6C1CAE12" w14:textId="77777777" w:rsidR="004445E5" w:rsidRDefault="004445E5">
            <w:pPr>
              <w:spacing w:line="360" w:lineRule="auto"/>
              <w:jc w:val="center"/>
              <w:rPr>
                <w:szCs w:val="28"/>
              </w:rPr>
            </w:pPr>
            <w:r>
              <w:rPr>
                <w:szCs w:val="28"/>
              </w:rPr>
              <w:t>4000</w:t>
            </w:r>
          </w:p>
        </w:tc>
      </w:tr>
      <w:tr w:rsidR="004445E5" w14:paraId="407C62AE" w14:textId="77777777" w:rsidTr="004445E5">
        <w:tc>
          <w:tcPr>
            <w:tcW w:w="4814" w:type="dxa"/>
            <w:tcBorders>
              <w:top w:val="single" w:sz="4" w:space="0" w:color="auto"/>
              <w:left w:val="single" w:sz="4" w:space="0" w:color="auto"/>
              <w:bottom w:val="single" w:sz="4" w:space="0" w:color="auto"/>
              <w:right w:val="single" w:sz="4" w:space="0" w:color="auto"/>
            </w:tcBorders>
            <w:vAlign w:val="center"/>
            <w:hideMark/>
          </w:tcPr>
          <w:p w14:paraId="2059CD4F" w14:textId="77777777" w:rsidR="004445E5" w:rsidRDefault="004445E5">
            <w:pPr>
              <w:spacing w:line="360" w:lineRule="auto"/>
              <w:jc w:val="center"/>
              <w:rPr>
                <w:szCs w:val="28"/>
              </w:rPr>
            </w:pPr>
            <w:r>
              <w:rPr>
                <w:szCs w:val="28"/>
              </w:rPr>
              <w:t>Максимальна висота стріли А, мм</w:t>
            </w:r>
          </w:p>
        </w:tc>
        <w:tc>
          <w:tcPr>
            <w:tcW w:w="4815" w:type="dxa"/>
            <w:tcBorders>
              <w:top w:val="single" w:sz="4" w:space="0" w:color="auto"/>
              <w:left w:val="single" w:sz="4" w:space="0" w:color="auto"/>
              <w:bottom w:val="single" w:sz="4" w:space="0" w:color="auto"/>
              <w:right w:val="single" w:sz="4" w:space="0" w:color="auto"/>
            </w:tcBorders>
            <w:vAlign w:val="center"/>
            <w:hideMark/>
          </w:tcPr>
          <w:p w14:paraId="3026183B" w14:textId="77777777" w:rsidR="004445E5" w:rsidRDefault="004445E5">
            <w:pPr>
              <w:spacing w:line="360" w:lineRule="auto"/>
              <w:jc w:val="center"/>
              <w:rPr>
                <w:szCs w:val="28"/>
              </w:rPr>
            </w:pPr>
            <w:r>
              <w:rPr>
                <w:szCs w:val="28"/>
              </w:rPr>
              <w:t>5070</w:t>
            </w:r>
          </w:p>
        </w:tc>
      </w:tr>
      <w:tr w:rsidR="004445E5" w14:paraId="35506833" w14:textId="77777777" w:rsidTr="004445E5">
        <w:tc>
          <w:tcPr>
            <w:tcW w:w="4814" w:type="dxa"/>
            <w:tcBorders>
              <w:top w:val="single" w:sz="4" w:space="0" w:color="auto"/>
              <w:left w:val="single" w:sz="4" w:space="0" w:color="auto"/>
              <w:bottom w:val="single" w:sz="4" w:space="0" w:color="auto"/>
              <w:right w:val="single" w:sz="4" w:space="0" w:color="auto"/>
            </w:tcBorders>
            <w:vAlign w:val="center"/>
            <w:hideMark/>
          </w:tcPr>
          <w:p w14:paraId="7EE27F7B" w14:textId="77777777" w:rsidR="004445E5" w:rsidRDefault="004445E5">
            <w:pPr>
              <w:spacing w:line="360" w:lineRule="auto"/>
              <w:jc w:val="center"/>
              <w:rPr>
                <w:szCs w:val="28"/>
              </w:rPr>
            </w:pPr>
            <w:r>
              <w:rPr>
                <w:szCs w:val="28"/>
              </w:rPr>
              <w:t>Максимальна загальна висота С, мм з використання стаціонарної площадки</w:t>
            </w:r>
          </w:p>
        </w:tc>
        <w:tc>
          <w:tcPr>
            <w:tcW w:w="4815" w:type="dxa"/>
            <w:tcBorders>
              <w:top w:val="single" w:sz="4" w:space="0" w:color="auto"/>
              <w:left w:val="single" w:sz="4" w:space="0" w:color="auto"/>
              <w:bottom w:val="single" w:sz="4" w:space="0" w:color="auto"/>
              <w:right w:val="single" w:sz="4" w:space="0" w:color="auto"/>
            </w:tcBorders>
            <w:vAlign w:val="center"/>
            <w:hideMark/>
          </w:tcPr>
          <w:p w14:paraId="52417C75" w14:textId="77777777" w:rsidR="004445E5" w:rsidRDefault="004445E5">
            <w:pPr>
              <w:spacing w:line="360" w:lineRule="auto"/>
              <w:jc w:val="center"/>
              <w:rPr>
                <w:szCs w:val="28"/>
              </w:rPr>
            </w:pPr>
            <w:r>
              <w:rPr>
                <w:szCs w:val="28"/>
              </w:rPr>
              <w:t>5930</w:t>
            </w:r>
          </w:p>
        </w:tc>
      </w:tr>
      <w:tr w:rsidR="004445E5" w14:paraId="3B0A72B1" w14:textId="77777777" w:rsidTr="004445E5">
        <w:tc>
          <w:tcPr>
            <w:tcW w:w="4814" w:type="dxa"/>
            <w:tcBorders>
              <w:top w:val="single" w:sz="4" w:space="0" w:color="auto"/>
              <w:left w:val="single" w:sz="4" w:space="0" w:color="auto"/>
              <w:bottom w:val="single" w:sz="4" w:space="0" w:color="auto"/>
              <w:right w:val="single" w:sz="4" w:space="0" w:color="auto"/>
            </w:tcBorders>
            <w:vAlign w:val="center"/>
            <w:hideMark/>
          </w:tcPr>
          <w:p w14:paraId="68BA423E" w14:textId="77777777" w:rsidR="004445E5" w:rsidRDefault="004445E5">
            <w:pPr>
              <w:spacing w:line="360" w:lineRule="auto"/>
              <w:jc w:val="center"/>
              <w:rPr>
                <w:szCs w:val="28"/>
              </w:rPr>
            </w:pPr>
            <w:r>
              <w:rPr>
                <w:szCs w:val="28"/>
              </w:rPr>
              <w:t>Швидкість підйому, м/хв</w:t>
            </w:r>
          </w:p>
        </w:tc>
        <w:tc>
          <w:tcPr>
            <w:tcW w:w="4815" w:type="dxa"/>
            <w:tcBorders>
              <w:top w:val="single" w:sz="4" w:space="0" w:color="auto"/>
              <w:left w:val="single" w:sz="4" w:space="0" w:color="auto"/>
              <w:bottom w:val="single" w:sz="4" w:space="0" w:color="auto"/>
              <w:right w:val="single" w:sz="4" w:space="0" w:color="auto"/>
            </w:tcBorders>
            <w:vAlign w:val="center"/>
            <w:hideMark/>
          </w:tcPr>
          <w:p w14:paraId="4C8C3CEF" w14:textId="77777777" w:rsidR="004445E5" w:rsidRDefault="004445E5">
            <w:pPr>
              <w:spacing w:line="360" w:lineRule="auto"/>
              <w:jc w:val="center"/>
              <w:rPr>
                <w:szCs w:val="28"/>
              </w:rPr>
            </w:pPr>
            <w:r>
              <w:rPr>
                <w:szCs w:val="28"/>
              </w:rPr>
              <w:t>2</w:t>
            </w:r>
          </w:p>
        </w:tc>
      </w:tr>
    </w:tbl>
    <w:p w14:paraId="1ADED049" w14:textId="01D9291B" w:rsidR="004445E5" w:rsidRDefault="00875411" w:rsidP="004445E5">
      <w:pPr>
        <w:spacing w:line="360" w:lineRule="auto"/>
        <w:ind w:firstLine="567"/>
        <w:jc w:val="right"/>
        <w:rPr>
          <w:rFonts w:eastAsia="Calibri" w:cs="Times New Roman"/>
          <w:szCs w:val="28"/>
        </w:rPr>
      </w:pPr>
      <w:r>
        <w:rPr>
          <w:rFonts w:eastAsia="Calibri" w:cs="Times New Roman"/>
          <w:i/>
          <w:szCs w:val="28"/>
        </w:rPr>
        <w:t>Таблиця 3.5</w:t>
      </w:r>
      <w:r w:rsidR="004445E5">
        <w:rPr>
          <w:rFonts w:eastAsia="Calibri" w:cs="Times New Roman"/>
          <w:i/>
          <w:szCs w:val="28"/>
        </w:rPr>
        <w:t xml:space="preserve">. </w:t>
      </w:r>
      <w:r w:rsidR="004445E5">
        <w:rPr>
          <w:rFonts w:eastAsia="Calibri" w:cs="Times New Roman"/>
          <w:szCs w:val="28"/>
        </w:rPr>
        <w:t>Технічні характеристики стріли</w:t>
      </w:r>
    </w:p>
    <w:tbl>
      <w:tblPr>
        <w:tblStyle w:val="33"/>
        <w:tblW w:w="0" w:type="auto"/>
        <w:tblLook w:val="04A0" w:firstRow="1" w:lastRow="0" w:firstColumn="1" w:lastColumn="0" w:noHBand="0" w:noVBand="1"/>
      </w:tblPr>
      <w:tblGrid>
        <w:gridCol w:w="4814"/>
        <w:gridCol w:w="4815"/>
      </w:tblGrid>
      <w:tr w:rsidR="004445E5" w14:paraId="4490FF01" w14:textId="77777777" w:rsidTr="004445E5">
        <w:tc>
          <w:tcPr>
            <w:tcW w:w="4814" w:type="dxa"/>
            <w:tcBorders>
              <w:top w:val="single" w:sz="4" w:space="0" w:color="auto"/>
              <w:left w:val="single" w:sz="4" w:space="0" w:color="auto"/>
              <w:bottom w:val="single" w:sz="4" w:space="0" w:color="auto"/>
              <w:right w:val="single" w:sz="4" w:space="0" w:color="auto"/>
            </w:tcBorders>
            <w:vAlign w:val="center"/>
            <w:hideMark/>
          </w:tcPr>
          <w:p w14:paraId="70E94E25" w14:textId="77777777" w:rsidR="004445E5" w:rsidRDefault="004445E5">
            <w:pPr>
              <w:spacing w:line="360" w:lineRule="auto"/>
              <w:jc w:val="center"/>
              <w:rPr>
                <w:szCs w:val="28"/>
              </w:rPr>
            </w:pPr>
            <w:r>
              <w:rPr>
                <w:szCs w:val="28"/>
              </w:rPr>
              <w:t>Виліт Е, мм</w:t>
            </w:r>
          </w:p>
        </w:tc>
        <w:tc>
          <w:tcPr>
            <w:tcW w:w="4815" w:type="dxa"/>
            <w:tcBorders>
              <w:top w:val="single" w:sz="4" w:space="0" w:color="auto"/>
              <w:left w:val="single" w:sz="4" w:space="0" w:color="auto"/>
              <w:bottom w:val="single" w:sz="4" w:space="0" w:color="auto"/>
              <w:right w:val="single" w:sz="4" w:space="0" w:color="auto"/>
            </w:tcBorders>
            <w:vAlign w:val="center"/>
            <w:hideMark/>
          </w:tcPr>
          <w:p w14:paraId="4167C22D" w14:textId="28AC9FB6" w:rsidR="004445E5" w:rsidRDefault="00F10A1B">
            <w:pPr>
              <w:spacing w:line="360" w:lineRule="auto"/>
              <w:jc w:val="center"/>
              <w:rPr>
                <w:szCs w:val="28"/>
              </w:rPr>
            </w:pPr>
            <w:r>
              <w:rPr>
                <w:szCs w:val="28"/>
              </w:rPr>
              <w:t>9</w:t>
            </w:r>
            <w:r w:rsidR="004445E5">
              <w:rPr>
                <w:szCs w:val="28"/>
              </w:rPr>
              <w:t>000</w:t>
            </w:r>
          </w:p>
        </w:tc>
      </w:tr>
      <w:tr w:rsidR="004445E5" w14:paraId="3B68AC15" w14:textId="77777777" w:rsidTr="004445E5">
        <w:trPr>
          <w:trHeight w:val="1338"/>
        </w:trPr>
        <w:tc>
          <w:tcPr>
            <w:tcW w:w="4814" w:type="dxa"/>
            <w:tcBorders>
              <w:top w:val="single" w:sz="4" w:space="0" w:color="auto"/>
              <w:left w:val="single" w:sz="4" w:space="0" w:color="auto"/>
              <w:bottom w:val="single" w:sz="4" w:space="0" w:color="auto"/>
              <w:right w:val="single" w:sz="4" w:space="0" w:color="auto"/>
            </w:tcBorders>
            <w:vAlign w:val="center"/>
            <w:hideMark/>
          </w:tcPr>
          <w:p w14:paraId="0993AE38" w14:textId="77777777" w:rsidR="004445E5" w:rsidRDefault="004445E5">
            <w:pPr>
              <w:spacing w:line="276" w:lineRule="auto"/>
              <w:jc w:val="center"/>
              <w:rPr>
                <w:szCs w:val="28"/>
              </w:rPr>
            </w:pPr>
            <w:r>
              <w:rPr>
                <w:szCs w:val="28"/>
              </w:rPr>
              <w:t>Допустимі навантаження</w:t>
            </w:r>
          </w:p>
          <w:p w14:paraId="018F608E" w14:textId="77777777" w:rsidR="004445E5" w:rsidRDefault="004445E5">
            <w:pPr>
              <w:spacing w:line="276" w:lineRule="auto"/>
              <w:jc w:val="center"/>
              <w:rPr>
                <w:szCs w:val="28"/>
              </w:rPr>
            </w:pPr>
            <w:r>
              <w:rPr>
                <w:szCs w:val="28"/>
              </w:rPr>
              <w:t>Загально макс, кг</w:t>
            </w:r>
          </w:p>
          <w:p w14:paraId="7477E2A0" w14:textId="77777777" w:rsidR="004445E5" w:rsidRDefault="004445E5">
            <w:pPr>
              <w:spacing w:line="276" w:lineRule="auto"/>
              <w:jc w:val="center"/>
              <w:rPr>
                <w:szCs w:val="28"/>
              </w:rPr>
            </w:pPr>
            <w:r>
              <w:rPr>
                <w:szCs w:val="28"/>
              </w:rPr>
              <w:t>На один кінець макс, кг</w:t>
            </w:r>
          </w:p>
        </w:tc>
        <w:tc>
          <w:tcPr>
            <w:tcW w:w="4815" w:type="dxa"/>
            <w:tcBorders>
              <w:top w:val="single" w:sz="4" w:space="0" w:color="auto"/>
              <w:left w:val="single" w:sz="4" w:space="0" w:color="auto"/>
              <w:bottom w:val="single" w:sz="4" w:space="0" w:color="auto"/>
              <w:right w:val="single" w:sz="4" w:space="0" w:color="auto"/>
            </w:tcBorders>
            <w:vAlign w:val="center"/>
          </w:tcPr>
          <w:p w14:paraId="363E196D" w14:textId="77777777" w:rsidR="004445E5" w:rsidRDefault="004445E5">
            <w:pPr>
              <w:spacing w:line="360" w:lineRule="auto"/>
              <w:jc w:val="center"/>
              <w:rPr>
                <w:szCs w:val="28"/>
              </w:rPr>
            </w:pPr>
          </w:p>
          <w:p w14:paraId="07622F03" w14:textId="3E4CE809" w:rsidR="004445E5" w:rsidRDefault="00F10A1B">
            <w:pPr>
              <w:spacing w:line="276" w:lineRule="auto"/>
              <w:jc w:val="center"/>
              <w:rPr>
                <w:szCs w:val="28"/>
              </w:rPr>
            </w:pPr>
            <w:r>
              <w:rPr>
                <w:szCs w:val="28"/>
              </w:rPr>
              <w:t>1700</w:t>
            </w:r>
          </w:p>
          <w:p w14:paraId="5CB23358" w14:textId="532841D8" w:rsidR="004445E5" w:rsidRDefault="00F10A1B">
            <w:pPr>
              <w:spacing w:line="276" w:lineRule="auto"/>
              <w:jc w:val="center"/>
              <w:rPr>
                <w:szCs w:val="28"/>
              </w:rPr>
            </w:pPr>
            <w:r>
              <w:rPr>
                <w:szCs w:val="28"/>
              </w:rPr>
              <w:t>2</w:t>
            </w:r>
            <w:r w:rsidR="004445E5">
              <w:rPr>
                <w:szCs w:val="28"/>
              </w:rPr>
              <w:t>50</w:t>
            </w:r>
          </w:p>
        </w:tc>
      </w:tr>
      <w:tr w:rsidR="004445E5" w14:paraId="6F78D173" w14:textId="77777777" w:rsidTr="004445E5">
        <w:tc>
          <w:tcPr>
            <w:tcW w:w="4814" w:type="dxa"/>
            <w:tcBorders>
              <w:top w:val="single" w:sz="4" w:space="0" w:color="auto"/>
              <w:left w:val="single" w:sz="4" w:space="0" w:color="auto"/>
              <w:bottom w:val="single" w:sz="4" w:space="0" w:color="auto"/>
              <w:right w:val="single" w:sz="4" w:space="0" w:color="auto"/>
            </w:tcBorders>
            <w:vAlign w:val="center"/>
            <w:hideMark/>
          </w:tcPr>
          <w:p w14:paraId="399E77CC" w14:textId="77777777" w:rsidR="004445E5" w:rsidRDefault="004445E5">
            <w:pPr>
              <w:spacing w:line="360" w:lineRule="auto"/>
              <w:jc w:val="center"/>
              <w:rPr>
                <w:szCs w:val="28"/>
              </w:rPr>
            </w:pPr>
            <w:r>
              <w:rPr>
                <w:szCs w:val="28"/>
              </w:rPr>
              <w:t>Швидкість зварювання, м/хв</w:t>
            </w:r>
          </w:p>
        </w:tc>
        <w:tc>
          <w:tcPr>
            <w:tcW w:w="4815" w:type="dxa"/>
            <w:tcBorders>
              <w:top w:val="single" w:sz="4" w:space="0" w:color="auto"/>
              <w:left w:val="single" w:sz="4" w:space="0" w:color="auto"/>
              <w:bottom w:val="single" w:sz="4" w:space="0" w:color="auto"/>
              <w:right w:val="single" w:sz="4" w:space="0" w:color="auto"/>
            </w:tcBorders>
            <w:vAlign w:val="center"/>
            <w:hideMark/>
          </w:tcPr>
          <w:p w14:paraId="0F66A29B" w14:textId="77777777" w:rsidR="004445E5" w:rsidRDefault="004445E5">
            <w:pPr>
              <w:spacing w:line="360" w:lineRule="auto"/>
              <w:jc w:val="center"/>
              <w:rPr>
                <w:szCs w:val="28"/>
              </w:rPr>
            </w:pPr>
            <w:r>
              <w:rPr>
                <w:szCs w:val="28"/>
              </w:rPr>
              <w:t>0,1-2</w:t>
            </w:r>
          </w:p>
        </w:tc>
      </w:tr>
      <w:tr w:rsidR="004445E5" w14:paraId="1FC0748E" w14:textId="77777777" w:rsidTr="004445E5">
        <w:tc>
          <w:tcPr>
            <w:tcW w:w="4814" w:type="dxa"/>
            <w:tcBorders>
              <w:top w:val="single" w:sz="4" w:space="0" w:color="auto"/>
              <w:left w:val="single" w:sz="4" w:space="0" w:color="auto"/>
              <w:bottom w:val="single" w:sz="4" w:space="0" w:color="auto"/>
              <w:right w:val="single" w:sz="4" w:space="0" w:color="auto"/>
            </w:tcBorders>
            <w:vAlign w:val="center"/>
            <w:hideMark/>
          </w:tcPr>
          <w:p w14:paraId="09080B03" w14:textId="77777777" w:rsidR="004445E5" w:rsidRDefault="004445E5">
            <w:pPr>
              <w:spacing w:line="360" w:lineRule="auto"/>
              <w:jc w:val="center"/>
              <w:rPr>
                <w:szCs w:val="28"/>
              </w:rPr>
            </w:pPr>
            <w:r>
              <w:rPr>
                <w:szCs w:val="28"/>
              </w:rPr>
              <w:t>Загальна маса, кг</w:t>
            </w:r>
          </w:p>
        </w:tc>
        <w:tc>
          <w:tcPr>
            <w:tcW w:w="4815" w:type="dxa"/>
            <w:tcBorders>
              <w:top w:val="single" w:sz="4" w:space="0" w:color="auto"/>
              <w:left w:val="single" w:sz="4" w:space="0" w:color="auto"/>
              <w:bottom w:val="single" w:sz="4" w:space="0" w:color="auto"/>
              <w:right w:val="single" w:sz="4" w:space="0" w:color="auto"/>
            </w:tcBorders>
            <w:vAlign w:val="center"/>
            <w:hideMark/>
          </w:tcPr>
          <w:p w14:paraId="149B2AAA" w14:textId="7BBE2CC7" w:rsidR="004445E5" w:rsidRDefault="004445E5">
            <w:pPr>
              <w:spacing w:line="360" w:lineRule="auto"/>
              <w:jc w:val="center"/>
              <w:rPr>
                <w:szCs w:val="28"/>
              </w:rPr>
            </w:pPr>
            <w:r>
              <w:rPr>
                <w:szCs w:val="28"/>
              </w:rPr>
              <w:t>1</w:t>
            </w:r>
            <w:r w:rsidR="00F10A1B">
              <w:rPr>
                <w:szCs w:val="28"/>
              </w:rPr>
              <w:t>28</w:t>
            </w:r>
            <w:r>
              <w:rPr>
                <w:szCs w:val="28"/>
              </w:rPr>
              <w:t>0</w:t>
            </w:r>
          </w:p>
        </w:tc>
      </w:tr>
    </w:tbl>
    <w:p w14:paraId="0807FF6B" w14:textId="41603D8F" w:rsidR="004176FA" w:rsidRDefault="004176FA" w:rsidP="003F16A9">
      <w:pPr>
        <w:keepNext/>
        <w:keepLines/>
        <w:spacing w:before="480" w:after="240"/>
        <w:jc w:val="center"/>
        <w:outlineLvl w:val="0"/>
        <w:rPr>
          <w:rFonts w:eastAsia="Times New Roman" w:cs="Times New Roman"/>
          <w:bCs/>
          <w:szCs w:val="28"/>
        </w:rPr>
      </w:pPr>
      <w:bookmarkStart w:id="18" w:name="_Toc122426422"/>
      <w:r>
        <w:rPr>
          <w:rFonts w:eastAsia="Times New Roman" w:cs="Times New Roman"/>
          <w:bCs/>
          <w:szCs w:val="28"/>
        </w:rPr>
        <w:lastRenderedPageBreak/>
        <w:t xml:space="preserve">4. </w:t>
      </w:r>
      <w:r w:rsidRPr="009D572E">
        <w:rPr>
          <w:rFonts w:eastAsia="Times New Roman" w:cs="Times New Roman"/>
          <w:b/>
          <w:bCs/>
          <w:szCs w:val="28"/>
        </w:rPr>
        <w:t>Розроблення і планування цеху виробничої дільниці</w:t>
      </w:r>
      <w:bookmarkEnd w:id="18"/>
    </w:p>
    <w:p w14:paraId="485B1444" w14:textId="75D817FB" w:rsidR="00AF6BC0" w:rsidRDefault="00AF6BC0" w:rsidP="005D125D">
      <w:pPr>
        <w:pStyle w:val="31"/>
        <w:ind w:firstLine="851"/>
      </w:pPr>
      <w:r>
        <w:t>Для визначення типу виробництва розв’яжемо задачу</w:t>
      </w:r>
      <w:r w:rsidR="00B82E8D" w:rsidRPr="00B82E8D">
        <w:t>[</w:t>
      </w:r>
      <w:r w:rsidR="007F2659" w:rsidRPr="007F2659">
        <w:rPr>
          <w:lang w:val="ru-RU"/>
        </w:rPr>
        <w:t>9</w:t>
      </w:r>
      <w:r w:rsidRPr="00B82E8D">
        <w:t>].</w:t>
      </w:r>
    </w:p>
    <w:p w14:paraId="69255AAE" w14:textId="7DE3FB4C" w:rsidR="00AF6BC0" w:rsidRDefault="00AF6BC0" w:rsidP="005D125D">
      <w:pPr>
        <w:pStyle w:val="31"/>
        <w:ind w:firstLine="851"/>
      </w:pPr>
      <w:r>
        <w:t>Дано: маса зварного виробу m</w:t>
      </w:r>
      <w:r w:rsidRPr="00D244FB">
        <w:rPr>
          <w:vertAlign w:val="subscript"/>
        </w:rPr>
        <w:t>k</w:t>
      </w:r>
      <w:r>
        <w:t>=</w:t>
      </w:r>
      <w:r w:rsidR="00A16990">
        <w:t>6540</w:t>
      </w:r>
      <w:r>
        <w:t xml:space="preserve"> кг; прогнозований річний випуск зварних виробів N=150шт.</w:t>
      </w:r>
    </w:p>
    <w:p w14:paraId="5914A737" w14:textId="77777777" w:rsidR="00AF6BC0" w:rsidRDefault="00AF6BC0" w:rsidP="005D125D">
      <w:pPr>
        <w:pStyle w:val="31"/>
        <w:ind w:firstLine="851"/>
      </w:pPr>
      <w:r>
        <w:t>Розв’язання:</w:t>
      </w:r>
    </w:p>
    <w:p w14:paraId="085FD94D" w14:textId="0BBAFB20" w:rsidR="00AF6BC0" w:rsidRDefault="00AF6BC0" w:rsidP="005D125D">
      <w:pPr>
        <w:pStyle w:val="31"/>
        <w:ind w:firstLine="851"/>
        <w:rPr>
          <w:noProof/>
          <w:lang w:eastAsia="uk-UA"/>
        </w:rPr>
      </w:pPr>
      <w:r>
        <w:t>Маса річного випуску зварних виробів: 150·</w:t>
      </w:r>
      <w:r w:rsidR="00A16990">
        <w:t>6540</w:t>
      </w:r>
      <w:r>
        <w:t>=</w:t>
      </w:r>
      <w:r w:rsidR="00C401DC">
        <w:t>1046400</w:t>
      </w:r>
      <w:r>
        <w:t xml:space="preserve"> кг. Виходячи з річної маси випуску до 1 тис. т. та кількості 0,15 тис. шт, виріб буде виготовлятися в умовах дрібносерійного виробництва.</w:t>
      </w:r>
      <w:r w:rsidRPr="006E6B4D">
        <w:rPr>
          <w:noProof/>
          <w:lang w:eastAsia="uk-UA"/>
        </w:rPr>
        <w:t xml:space="preserve"> </w:t>
      </w:r>
    </w:p>
    <w:p w14:paraId="60201D29" w14:textId="77777777" w:rsidR="00AF6BC0" w:rsidRPr="006E6B4D" w:rsidRDefault="00AF6BC0" w:rsidP="00AF6BC0">
      <w:pPr>
        <w:pStyle w:val="31"/>
        <w:ind w:firstLine="567"/>
        <w:jc w:val="right"/>
        <w:rPr>
          <w:i/>
          <w:noProof/>
          <w:lang w:eastAsia="uk-UA"/>
        </w:rPr>
      </w:pPr>
      <w:r w:rsidRPr="006E6B4D">
        <w:rPr>
          <w:i/>
          <w:noProof/>
          <w:lang w:eastAsia="uk-UA"/>
        </w:rPr>
        <w:t>Таблиця 4.1.</w:t>
      </w:r>
    </w:p>
    <w:p w14:paraId="4B0BA4F5" w14:textId="19282B17" w:rsidR="00AF6BC0" w:rsidRDefault="00AF6BC0" w:rsidP="00AF6BC0">
      <w:pPr>
        <w:pStyle w:val="31"/>
      </w:pPr>
      <w:r>
        <w:rPr>
          <w:noProof/>
          <w:lang w:val="ru-RU" w:eastAsia="ru-RU"/>
        </w:rPr>
        <w:drawing>
          <wp:inline distT="0" distB="0" distL="0" distR="0" wp14:anchorId="18C41689" wp14:editId="35A13CD8">
            <wp:extent cx="6120765" cy="4095750"/>
            <wp:effectExtent l="0" t="0" r="0" b="0"/>
            <wp:docPr id="67" name="Рисунок 67"/>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54"/>
                    <a:srcRect t="4444" b="-1"/>
                    <a:stretch/>
                  </pic:blipFill>
                  <pic:spPr bwMode="auto">
                    <a:xfrm>
                      <a:off x="0" y="0"/>
                      <a:ext cx="6120765" cy="4095750"/>
                    </a:xfrm>
                    <a:prstGeom prst="rect">
                      <a:avLst/>
                    </a:prstGeom>
                    <a:ln>
                      <a:noFill/>
                    </a:ln>
                    <a:extLst>
                      <a:ext uri="{53640926-AAD7-44D8-BBD7-CCE9431645EC}">
                        <a14:shadowObscured xmlns:a14="http://schemas.microsoft.com/office/drawing/2010/main"/>
                      </a:ext>
                    </a:extLst>
                  </pic:spPr>
                </pic:pic>
              </a:graphicData>
            </a:graphic>
          </wp:inline>
        </w:drawing>
      </w:r>
    </w:p>
    <w:p w14:paraId="29F1FCF7" w14:textId="77777777" w:rsidR="00F45378" w:rsidRDefault="00F45378" w:rsidP="006B6428">
      <w:pPr>
        <w:pStyle w:val="31"/>
        <w:jc w:val="center"/>
      </w:pPr>
    </w:p>
    <w:p w14:paraId="7BABC822" w14:textId="45E15DA8" w:rsidR="00F45378" w:rsidRDefault="00DF1468" w:rsidP="006B6428">
      <w:pPr>
        <w:pStyle w:val="31"/>
        <w:jc w:val="center"/>
      </w:pPr>
      <w:r w:rsidRPr="00DF1468">
        <w:rPr>
          <w:noProof/>
          <w:lang w:val="ru-RU" w:eastAsia="ru-RU"/>
        </w:rPr>
        <w:lastRenderedPageBreak/>
        <w:drawing>
          <wp:inline distT="0" distB="0" distL="0" distR="0" wp14:anchorId="71D2C5FA" wp14:editId="241083FB">
            <wp:extent cx="6390640" cy="4565650"/>
            <wp:effectExtent l="0" t="0" r="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390640" cy="4565650"/>
                    </a:xfrm>
                    <a:prstGeom prst="rect">
                      <a:avLst/>
                    </a:prstGeom>
                  </pic:spPr>
                </pic:pic>
              </a:graphicData>
            </a:graphic>
          </wp:inline>
        </w:drawing>
      </w:r>
    </w:p>
    <w:p w14:paraId="5401A357" w14:textId="4382600E" w:rsidR="006B6428" w:rsidRDefault="006B6428" w:rsidP="006B6428">
      <w:pPr>
        <w:pStyle w:val="31"/>
        <w:jc w:val="center"/>
      </w:pPr>
      <w:r>
        <w:t>Рис.  4.1. Зображення цеху для виготовлення ємності</w:t>
      </w:r>
    </w:p>
    <w:p w14:paraId="5DE43185" w14:textId="2FFD0EAF" w:rsidR="006B6428" w:rsidRPr="008536AE" w:rsidRDefault="006B6428" w:rsidP="005D125D">
      <w:pPr>
        <w:pStyle w:val="31"/>
        <w:ind w:firstLine="851"/>
      </w:pPr>
      <w:r w:rsidRPr="008536AE">
        <w:t xml:space="preserve">Довжина ділянки цеху складає </w:t>
      </w:r>
      <w:r w:rsidR="008536AE" w:rsidRPr="008536AE">
        <w:t>36</w:t>
      </w:r>
      <w:r w:rsidRPr="008536AE">
        <w:t xml:space="preserve"> м і шириною </w:t>
      </w:r>
      <w:r w:rsidR="008536AE" w:rsidRPr="008536AE">
        <w:t>24</w:t>
      </w:r>
      <w:r w:rsidRPr="008536AE">
        <w:t xml:space="preserve"> м з мостовий краном довжиною 18 м. Проїзд повинен становити не менше 4,5 м між складально зварювальними постами. Застосовуються швидко складальні захисні екрани для захисту робочих від променевого впливу електричної дуги.</w:t>
      </w:r>
    </w:p>
    <w:p w14:paraId="164CB142" w14:textId="3788E016" w:rsidR="006B6428" w:rsidRDefault="006B6428" w:rsidP="005D125D">
      <w:pPr>
        <w:pStyle w:val="31"/>
        <w:ind w:firstLine="851"/>
      </w:pPr>
      <w:r w:rsidRPr="008536AE">
        <w:t>Вказана рекомендована відстань між постами</w:t>
      </w:r>
      <w:r w:rsidR="008536AE" w:rsidRPr="008536AE">
        <w:t>.</w:t>
      </w:r>
      <w:r w:rsidRPr="008536AE">
        <w:t xml:space="preserve"> </w:t>
      </w:r>
      <w:r w:rsidR="008536AE" w:rsidRPr="008536AE">
        <w:t>К</w:t>
      </w:r>
      <w:r w:rsidRPr="008536AE">
        <w:t>онтрол</w:t>
      </w:r>
      <w:r w:rsidR="008536AE" w:rsidRPr="008536AE">
        <w:t>ь</w:t>
      </w:r>
      <w:r w:rsidRPr="008536AE">
        <w:t xml:space="preserve"> зварювальних швів та загального стану поверхні виробу</w:t>
      </w:r>
      <w:r w:rsidR="008536AE">
        <w:t xml:space="preserve"> відбувається безпосередньо на місцях зварювання та складання швів.</w:t>
      </w:r>
    </w:p>
    <w:p w14:paraId="65C64A0A" w14:textId="031341B2" w:rsidR="00773767" w:rsidRDefault="00773767" w:rsidP="00773767">
      <w:pPr>
        <w:keepNext/>
        <w:keepLines/>
        <w:spacing w:before="480" w:after="240"/>
        <w:outlineLvl w:val="0"/>
        <w:rPr>
          <w:rFonts w:eastAsia="Times New Roman" w:cs="Times New Roman"/>
          <w:b/>
          <w:bCs/>
          <w:szCs w:val="28"/>
        </w:rPr>
      </w:pPr>
    </w:p>
    <w:p w14:paraId="63CA46F0" w14:textId="5EBA55A6" w:rsidR="00DF1CEA" w:rsidRDefault="00DF1CEA" w:rsidP="00DF1CEA">
      <w:pPr>
        <w:keepNext/>
        <w:keepLines/>
        <w:spacing w:before="480" w:after="240"/>
        <w:outlineLvl w:val="0"/>
        <w:rPr>
          <w:rFonts w:eastAsia="Times New Roman" w:cs="Times New Roman"/>
          <w:b/>
          <w:bCs/>
          <w:szCs w:val="28"/>
        </w:rPr>
        <w:sectPr w:rsidR="00DF1CEA" w:rsidSect="00E45F12">
          <w:footerReference w:type="default" r:id="rId56"/>
          <w:pgSz w:w="11906" w:h="16838"/>
          <w:pgMar w:top="1135" w:right="566" w:bottom="1276" w:left="1276" w:header="708" w:footer="708" w:gutter="0"/>
          <w:cols w:space="708"/>
          <w:docGrid w:linePitch="360"/>
        </w:sectPr>
      </w:pPr>
    </w:p>
    <w:p w14:paraId="642AE685" w14:textId="5CDA557B" w:rsidR="00DF1CEA" w:rsidRDefault="00DF1CEA">
      <w:pPr>
        <w:rPr>
          <w:rFonts w:eastAsia="Times New Roman" w:cs="Times New Roman"/>
          <w:b/>
          <w:bCs/>
          <w:szCs w:val="28"/>
        </w:rPr>
      </w:pPr>
      <w:r>
        <w:rPr>
          <w:rFonts w:eastAsia="Times New Roman" w:cs="Times New Roman"/>
          <w:b/>
          <w:bCs/>
          <w:szCs w:val="28"/>
        </w:rPr>
        <w:br w:type="page"/>
      </w:r>
    </w:p>
    <w:p w14:paraId="7F043A00" w14:textId="444A60C7" w:rsidR="00254B85" w:rsidRPr="00254B85" w:rsidRDefault="006B413A" w:rsidP="00254B85">
      <w:pPr>
        <w:keepNext/>
        <w:tabs>
          <w:tab w:val="left" w:pos="8789"/>
        </w:tabs>
        <w:spacing w:after="0" w:line="360" w:lineRule="auto"/>
        <w:ind w:left="1260" w:right="544"/>
        <w:jc w:val="center"/>
        <w:outlineLvl w:val="0"/>
        <w:rPr>
          <w:rFonts w:eastAsia="Times New Roman" w:cs="Times New Roman"/>
          <w:b/>
          <w:szCs w:val="28"/>
          <w:lang w:eastAsia="ru-RU"/>
        </w:rPr>
      </w:pPr>
      <w:bookmarkStart w:id="19" w:name="_Toc122426423"/>
      <w:r>
        <w:rPr>
          <w:rFonts w:eastAsia="Times New Roman" w:cs="Times New Roman"/>
          <w:b/>
          <w:szCs w:val="28"/>
          <w:lang w:val="ru-RU" w:eastAsia="ru-RU"/>
        </w:rPr>
        <w:lastRenderedPageBreak/>
        <w:t>5</w:t>
      </w:r>
      <w:r w:rsidR="00254B85" w:rsidRPr="00254B85">
        <w:rPr>
          <w:rFonts w:eastAsia="Times New Roman" w:cs="Times New Roman"/>
          <w:b/>
          <w:szCs w:val="28"/>
          <w:lang w:val="ru-RU" w:eastAsia="ru-RU"/>
        </w:rPr>
        <w:t>. Охорона праці</w:t>
      </w:r>
      <w:r w:rsidR="00254B85" w:rsidRPr="00254B85">
        <w:rPr>
          <w:rFonts w:eastAsia="Times New Roman" w:cs="Times New Roman"/>
          <w:b/>
          <w:szCs w:val="28"/>
          <w:lang w:eastAsia="ru-RU"/>
        </w:rPr>
        <w:t xml:space="preserve"> </w:t>
      </w:r>
      <w:r w:rsidR="00254B85" w:rsidRPr="00254B85">
        <w:rPr>
          <w:rFonts w:eastAsia="Times New Roman" w:cs="Times New Roman"/>
          <w:b/>
          <w:bCs/>
          <w:szCs w:val="28"/>
          <w:lang w:val="ru-RU" w:eastAsia="ru-RU"/>
        </w:rPr>
        <w:t>та безпека в надзвичайних ситуаціях</w:t>
      </w:r>
      <w:bookmarkEnd w:id="19"/>
    </w:p>
    <w:p w14:paraId="60321BDE" w14:textId="77777777" w:rsidR="00254B85" w:rsidRPr="00254B85" w:rsidRDefault="00254B85" w:rsidP="00254B85">
      <w:pPr>
        <w:tabs>
          <w:tab w:val="left" w:pos="8789"/>
        </w:tabs>
        <w:spacing w:after="0" w:line="240" w:lineRule="auto"/>
        <w:rPr>
          <w:rFonts w:eastAsia="Times New Roman" w:cs="Times New Roman"/>
          <w:sz w:val="24"/>
          <w:szCs w:val="24"/>
          <w:lang w:val="ru-RU" w:eastAsia="ru-RU"/>
        </w:rPr>
      </w:pPr>
    </w:p>
    <w:p w14:paraId="7D63F5E0" w14:textId="77777777" w:rsidR="00254B85" w:rsidRPr="00254B85" w:rsidRDefault="00254B85" w:rsidP="005D125D">
      <w:pPr>
        <w:tabs>
          <w:tab w:val="left" w:pos="8789"/>
        </w:tabs>
        <w:spacing w:after="0" w:line="360" w:lineRule="auto"/>
        <w:ind w:right="119" w:firstLine="851"/>
        <w:jc w:val="both"/>
        <w:rPr>
          <w:rFonts w:eastAsia="Times New Roman" w:cs="Times New Roman"/>
          <w:szCs w:val="28"/>
          <w:lang w:eastAsia="ru-RU"/>
        </w:rPr>
      </w:pPr>
      <w:r w:rsidRPr="00254B85">
        <w:rPr>
          <w:rFonts w:eastAsia="Times New Roman" w:cs="Times New Roman"/>
          <w:szCs w:val="28"/>
          <w:lang w:eastAsia="ru-RU"/>
        </w:rPr>
        <w:t>Метою даного розділу є розробка заходів з охорони праці при виконанні зварювальних робіт під флюсом.</w:t>
      </w:r>
    </w:p>
    <w:p w14:paraId="7EDC9798" w14:textId="77777777" w:rsidR="00254B85" w:rsidRPr="00254B85" w:rsidRDefault="00254B85" w:rsidP="005D125D">
      <w:pPr>
        <w:tabs>
          <w:tab w:val="left" w:pos="8789"/>
        </w:tabs>
        <w:spacing w:after="0" w:line="360" w:lineRule="auto"/>
        <w:ind w:right="119" w:firstLine="851"/>
        <w:jc w:val="both"/>
        <w:rPr>
          <w:rFonts w:eastAsia="Times New Roman" w:cs="Times New Roman"/>
          <w:szCs w:val="28"/>
          <w:lang w:eastAsia="ru-RU"/>
        </w:rPr>
      </w:pPr>
      <w:r w:rsidRPr="00254B85">
        <w:rPr>
          <w:rFonts w:eastAsia="Times New Roman" w:cs="Times New Roman"/>
          <w:szCs w:val="28"/>
          <w:lang w:eastAsia="ru-RU"/>
        </w:rPr>
        <w:t>При вик</w:t>
      </w:r>
      <w:r w:rsidRPr="00254B85">
        <w:rPr>
          <w:rFonts w:eastAsia="Times New Roman" w:cs="Times New Roman"/>
          <w:szCs w:val="28"/>
          <w:lang w:val="ru-RU" w:eastAsia="ru-RU"/>
        </w:rPr>
        <w:t xml:space="preserve">онанні зварювальних робіт на </w:t>
      </w:r>
      <w:r w:rsidRPr="00254B85">
        <w:rPr>
          <w:rFonts w:eastAsia="Times New Roman" w:cs="Times New Roman"/>
          <w:szCs w:val="28"/>
          <w:lang w:eastAsia="ru-RU"/>
        </w:rPr>
        <w:t>працівників можуть впливати шкідливі та небезпечні фактори. До шкідливих виробничих факторів відносяться: велика запиленість та загазованість робочої зони; інфрачервоне випромінювання зварювальної дуги; незначний шум.</w:t>
      </w:r>
    </w:p>
    <w:p w14:paraId="6FB0A0EB" w14:textId="77777777" w:rsidR="00254B85" w:rsidRPr="00254B85" w:rsidRDefault="00254B85" w:rsidP="005D125D">
      <w:pPr>
        <w:tabs>
          <w:tab w:val="left" w:pos="8789"/>
        </w:tabs>
        <w:spacing w:after="0" w:line="360" w:lineRule="auto"/>
        <w:ind w:right="119" w:firstLine="851"/>
        <w:jc w:val="both"/>
        <w:rPr>
          <w:rFonts w:eastAsia="Times New Roman" w:cs="Times New Roman"/>
          <w:szCs w:val="28"/>
          <w:lang w:eastAsia="ru-RU"/>
        </w:rPr>
      </w:pPr>
      <w:r w:rsidRPr="00254B85">
        <w:rPr>
          <w:rFonts w:eastAsia="Times New Roman" w:cs="Times New Roman"/>
          <w:szCs w:val="28"/>
          <w:lang w:eastAsia="ru-RU"/>
        </w:rPr>
        <w:t>До небезпечних виробничих факторів відносять: дію електричного струму; механізми та системи, що рухаються.</w:t>
      </w:r>
    </w:p>
    <w:p w14:paraId="661A5D91" w14:textId="77777777" w:rsidR="00254B85" w:rsidRPr="00254B85" w:rsidRDefault="00254B85" w:rsidP="00254B85">
      <w:pPr>
        <w:keepNext/>
        <w:tabs>
          <w:tab w:val="left" w:pos="8789"/>
        </w:tabs>
        <w:spacing w:after="0" w:line="360" w:lineRule="auto"/>
        <w:ind w:right="119" w:firstLine="709"/>
        <w:jc w:val="center"/>
        <w:outlineLvl w:val="0"/>
        <w:rPr>
          <w:rFonts w:eastAsia="Times New Roman" w:cs="Times New Roman"/>
          <w:b/>
          <w:szCs w:val="28"/>
          <w:shd w:val="clear" w:color="auto" w:fill="FFFFFF"/>
          <w:lang w:eastAsia="ru-RU"/>
        </w:rPr>
      </w:pPr>
    </w:p>
    <w:p w14:paraId="1C8469CE" w14:textId="76F53F4C" w:rsidR="00254B85" w:rsidRPr="00254B85" w:rsidRDefault="006B413A" w:rsidP="00254B85">
      <w:pPr>
        <w:keepNext/>
        <w:tabs>
          <w:tab w:val="left" w:pos="8789"/>
        </w:tabs>
        <w:spacing w:after="0" w:line="360" w:lineRule="auto"/>
        <w:ind w:right="119" w:firstLine="709"/>
        <w:jc w:val="center"/>
        <w:outlineLvl w:val="0"/>
        <w:rPr>
          <w:rFonts w:eastAsia="Times New Roman" w:cs="Times New Roman"/>
          <w:b/>
          <w:szCs w:val="28"/>
          <w:shd w:val="clear" w:color="auto" w:fill="FFFFFF"/>
          <w:lang w:eastAsia="ru-RU"/>
        </w:rPr>
      </w:pPr>
      <w:bookmarkStart w:id="20" w:name="_Toc122426424"/>
      <w:r>
        <w:rPr>
          <w:rFonts w:eastAsia="Times New Roman" w:cs="Times New Roman"/>
          <w:b/>
          <w:szCs w:val="28"/>
          <w:shd w:val="clear" w:color="auto" w:fill="FFFFFF"/>
          <w:lang w:eastAsia="ru-RU"/>
        </w:rPr>
        <w:t>5</w:t>
      </w:r>
      <w:r w:rsidR="00254B85" w:rsidRPr="00254B85">
        <w:rPr>
          <w:rFonts w:eastAsia="Times New Roman" w:cs="Times New Roman"/>
          <w:b/>
          <w:szCs w:val="28"/>
          <w:shd w:val="clear" w:color="auto" w:fill="FFFFFF"/>
          <w:lang w:eastAsia="ru-RU"/>
        </w:rPr>
        <w:t>.1.  Аналіз шкідливих і небезпечних виробничих факторів (ШНВФ)</w:t>
      </w:r>
      <w:bookmarkEnd w:id="20"/>
    </w:p>
    <w:p w14:paraId="1EDBCD6B" w14:textId="77777777" w:rsidR="00254B85" w:rsidRPr="00254B85" w:rsidRDefault="00254B85" w:rsidP="00254B85">
      <w:pPr>
        <w:tabs>
          <w:tab w:val="left" w:pos="8789"/>
        </w:tabs>
        <w:spacing w:after="0" w:line="240" w:lineRule="auto"/>
        <w:rPr>
          <w:rFonts w:eastAsia="Times New Roman" w:cs="Times New Roman"/>
          <w:sz w:val="24"/>
          <w:szCs w:val="24"/>
          <w:lang w:eastAsia="ru-RU"/>
        </w:rPr>
      </w:pPr>
    </w:p>
    <w:p w14:paraId="71644395" w14:textId="77777777" w:rsidR="00254B85" w:rsidRPr="00254B85" w:rsidRDefault="00254B85" w:rsidP="005D125D">
      <w:pPr>
        <w:tabs>
          <w:tab w:val="left" w:pos="8789"/>
        </w:tabs>
        <w:spacing w:after="0" w:line="360" w:lineRule="auto"/>
        <w:ind w:right="119" w:firstLine="851"/>
        <w:rPr>
          <w:rFonts w:eastAsia="Times New Roman" w:cs="Times New Roman"/>
          <w:b/>
          <w:szCs w:val="28"/>
          <w:lang w:eastAsia="ru-RU"/>
        </w:rPr>
      </w:pPr>
      <w:r w:rsidRPr="00254B85">
        <w:rPr>
          <w:rFonts w:eastAsia="Times New Roman" w:cs="Times New Roman"/>
          <w:b/>
          <w:szCs w:val="28"/>
          <w:lang w:eastAsia="ru-RU"/>
        </w:rPr>
        <w:t>Автоматичне зварювання під флюсом</w:t>
      </w:r>
    </w:p>
    <w:p w14:paraId="2E81906F" w14:textId="0BD0CED4" w:rsidR="00254B85" w:rsidRPr="00254B85" w:rsidRDefault="00254B85" w:rsidP="005D125D">
      <w:pPr>
        <w:tabs>
          <w:tab w:val="left" w:pos="8789"/>
        </w:tabs>
        <w:spacing w:after="0" w:line="360" w:lineRule="auto"/>
        <w:ind w:firstLine="851"/>
        <w:jc w:val="both"/>
        <w:rPr>
          <w:rFonts w:eastAsia="Times New Roman" w:cs="Times New Roman"/>
          <w:color w:val="000000"/>
          <w:szCs w:val="28"/>
          <w:lang w:eastAsia="ru-RU"/>
        </w:rPr>
      </w:pPr>
      <w:r w:rsidRPr="00254B85">
        <w:rPr>
          <w:rFonts w:eastAsia="Times New Roman" w:cs="Times New Roman"/>
          <w:color w:val="000000"/>
          <w:szCs w:val="28"/>
          <w:lang w:eastAsia="ru-RU"/>
        </w:rPr>
        <w:t>За своїм походженням та природою дії на організм людини ШНВФ поділяють на фізичні, хімічні, психофізіологічні, біологічні та соціальні [</w:t>
      </w:r>
      <w:r w:rsidR="00FF4BE2" w:rsidRPr="00FF4BE2">
        <w:rPr>
          <w:rFonts w:eastAsia="Times New Roman" w:cs="Times New Roman"/>
          <w:color w:val="000000"/>
          <w:szCs w:val="28"/>
          <w:lang w:eastAsia="ru-RU"/>
        </w:rPr>
        <w:t>10</w:t>
      </w:r>
      <w:r w:rsidRPr="00254B85">
        <w:rPr>
          <w:rFonts w:eastAsia="Times New Roman" w:cs="Times New Roman"/>
          <w:color w:val="000000"/>
          <w:szCs w:val="28"/>
          <w:lang w:eastAsia="ru-RU"/>
        </w:rPr>
        <w:t>].</w:t>
      </w:r>
    </w:p>
    <w:p w14:paraId="3B8EBBFB" w14:textId="77777777" w:rsidR="00254B85" w:rsidRPr="00254B85" w:rsidRDefault="00254B85" w:rsidP="005D125D">
      <w:pPr>
        <w:tabs>
          <w:tab w:val="left" w:pos="8789"/>
        </w:tabs>
        <w:spacing w:after="0" w:line="360" w:lineRule="auto"/>
        <w:ind w:firstLine="851"/>
        <w:jc w:val="both"/>
        <w:rPr>
          <w:rFonts w:eastAsia="Times New Roman" w:cs="Times New Roman"/>
          <w:color w:val="000000"/>
          <w:szCs w:val="28"/>
          <w:lang w:val="ru-RU" w:eastAsia="ru-RU"/>
        </w:rPr>
      </w:pPr>
      <w:r w:rsidRPr="00254B85">
        <w:rPr>
          <w:rFonts w:eastAsia="Times New Roman" w:cs="Times New Roman"/>
          <w:color w:val="000000"/>
          <w:szCs w:val="28"/>
          <w:lang w:val="ru-RU" w:eastAsia="ru-RU"/>
        </w:rPr>
        <w:t>До фізичних</w:t>
      </w:r>
      <w:r w:rsidRPr="00254B85">
        <w:rPr>
          <w:rFonts w:eastAsia="Times New Roman" w:cs="Times New Roman"/>
          <w:b/>
          <w:bCs/>
          <w:color w:val="000000"/>
          <w:szCs w:val="28"/>
          <w:lang w:val="ru-RU" w:eastAsia="ru-RU"/>
        </w:rPr>
        <w:t xml:space="preserve"> </w:t>
      </w:r>
      <w:r w:rsidRPr="00254B85">
        <w:rPr>
          <w:rFonts w:eastAsia="Times New Roman" w:cs="Times New Roman"/>
          <w:color w:val="000000"/>
          <w:szCs w:val="28"/>
          <w:lang w:val="ru-RU" w:eastAsia="ru-RU"/>
        </w:rPr>
        <w:t>належать:</w:t>
      </w:r>
    </w:p>
    <w:p w14:paraId="6DCE54DD" w14:textId="77777777" w:rsidR="00254B85" w:rsidRPr="00254B85" w:rsidRDefault="00254B85" w:rsidP="005D125D">
      <w:pPr>
        <w:tabs>
          <w:tab w:val="left" w:pos="8789"/>
        </w:tabs>
        <w:spacing w:after="0" w:line="360" w:lineRule="auto"/>
        <w:ind w:firstLine="851"/>
        <w:jc w:val="both"/>
        <w:rPr>
          <w:rFonts w:eastAsia="Times New Roman" w:cs="Times New Roman"/>
          <w:color w:val="000000"/>
          <w:szCs w:val="28"/>
          <w:lang w:val="ru-RU" w:eastAsia="ru-RU"/>
        </w:rPr>
      </w:pPr>
      <w:r w:rsidRPr="00254B85">
        <w:rPr>
          <w:rFonts w:eastAsia="Times New Roman" w:cs="Times New Roman"/>
          <w:color w:val="000000"/>
          <w:szCs w:val="28"/>
          <w:lang w:val="ru-RU" w:eastAsia="ru-RU"/>
        </w:rPr>
        <w:t>фактори, що створюють небезпеку механічного травмування, опіків, обморожування;</w:t>
      </w:r>
    </w:p>
    <w:p w14:paraId="1F9A8378" w14:textId="77777777" w:rsidR="00254B85" w:rsidRPr="00254B85" w:rsidRDefault="00254B85" w:rsidP="005D125D">
      <w:pPr>
        <w:tabs>
          <w:tab w:val="left" w:pos="8789"/>
        </w:tabs>
        <w:spacing w:after="0" w:line="360" w:lineRule="auto"/>
        <w:ind w:firstLine="851"/>
        <w:jc w:val="both"/>
        <w:rPr>
          <w:rFonts w:eastAsia="Times New Roman" w:cs="Times New Roman"/>
          <w:color w:val="000000"/>
          <w:szCs w:val="28"/>
          <w:lang w:val="ru-RU" w:eastAsia="ru-RU"/>
        </w:rPr>
      </w:pPr>
      <w:r w:rsidRPr="00254B85">
        <w:rPr>
          <w:rFonts w:eastAsia="Times New Roman" w:cs="Times New Roman"/>
          <w:color w:val="000000"/>
          <w:szCs w:val="28"/>
          <w:lang w:val="ru-RU" w:eastAsia="ru-RU"/>
        </w:rPr>
        <w:t>віброакустичні фактори (шум, вібрація, ультра- та інфразвук);</w:t>
      </w:r>
    </w:p>
    <w:p w14:paraId="05B25CB4" w14:textId="77777777" w:rsidR="00254B85" w:rsidRPr="00254B85" w:rsidRDefault="00254B85" w:rsidP="005D125D">
      <w:pPr>
        <w:tabs>
          <w:tab w:val="left" w:pos="8789"/>
        </w:tabs>
        <w:spacing w:after="0" w:line="360" w:lineRule="auto"/>
        <w:ind w:firstLine="851"/>
        <w:jc w:val="both"/>
        <w:rPr>
          <w:rFonts w:eastAsia="Times New Roman" w:cs="Times New Roman"/>
          <w:color w:val="000000"/>
          <w:szCs w:val="28"/>
          <w:lang w:val="ru-RU" w:eastAsia="ru-RU"/>
        </w:rPr>
      </w:pPr>
      <w:r w:rsidRPr="00254B85">
        <w:rPr>
          <w:rFonts w:eastAsia="Times New Roman" w:cs="Times New Roman"/>
          <w:color w:val="000000"/>
          <w:szCs w:val="28"/>
          <w:lang w:val="ru-RU" w:eastAsia="ru-RU"/>
        </w:rPr>
        <w:t>електричні (статична електрика, підвищені рівні напруги, замикання ланцюга через</w:t>
      </w:r>
      <w:r w:rsidRPr="00254B85">
        <w:rPr>
          <w:rFonts w:eastAsia="Times New Roman" w:cs="Times New Roman"/>
          <w:color w:val="000000"/>
          <w:szCs w:val="28"/>
          <w:lang w:eastAsia="ru-RU"/>
        </w:rPr>
        <w:t xml:space="preserve"> </w:t>
      </w:r>
      <w:r w:rsidRPr="00254B85">
        <w:rPr>
          <w:rFonts w:eastAsia="Times New Roman" w:cs="Times New Roman"/>
          <w:color w:val="000000"/>
          <w:szCs w:val="28"/>
          <w:lang w:val="ru-RU" w:eastAsia="ru-RU"/>
        </w:rPr>
        <w:t>тіло людини);</w:t>
      </w:r>
    </w:p>
    <w:p w14:paraId="269B0B28" w14:textId="77777777" w:rsidR="00254B85" w:rsidRPr="00254B85" w:rsidRDefault="00254B85" w:rsidP="005D125D">
      <w:pPr>
        <w:tabs>
          <w:tab w:val="left" w:pos="8789"/>
        </w:tabs>
        <w:spacing w:after="0" w:line="360" w:lineRule="auto"/>
        <w:ind w:firstLine="851"/>
        <w:jc w:val="both"/>
        <w:rPr>
          <w:rFonts w:eastAsia="Times New Roman" w:cs="Times New Roman"/>
          <w:color w:val="000000"/>
          <w:szCs w:val="28"/>
          <w:lang w:val="ru-RU" w:eastAsia="ru-RU"/>
        </w:rPr>
      </w:pPr>
      <w:r w:rsidRPr="00254B85">
        <w:rPr>
          <w:rFonts w:eastAsia="Times New Roman" w:cs="Times New Roman"/>
          <w:color w:val="000000"/>
          <w:szCs w:val="28"/>
          <w:lang w:val="ru-RU" w:eastAsia="ru-RU"/>
        </w:rPr>
        <w:t>іонізуюче, електромагнітне, ультрафіолетове (УФ) та інфрачервоне (ІЧ)</w:t>
      </w:r>
      <w:r w:rsidRPr="00254B85">
        <w:rPr>
          <w:rFonts w:eastAsia="Times New Roman" w:cs="Times New Roman"/>
          <w:color w:val="000000"/>
          <w:szCs w:val="28"/>
          <w:lang w:val="ru-RU" w:eastAsia="ru-RU"/>
        </w:rPr>
        <w:br/>
        <w:t>випромінювання;</w:t>
      </w:r>
    </w:p>
    <w:p w14:paraId="2507C5FD" w14:textId="36211CB1" w:rsidR="00254B85" w:rsidRDefault="00254B85" w:rsidP="005D125D">
      <w:pPr>
        <w:tabs>
          <w:tab w:val="left" w:pos="8789"/>
        </w:tabs>
        <w:spacing w:after="0" w:line="360" w:lineRule="auto"/>
        <w:ind w:firstLine="851"/>
        <w:jc w:val="both"/>
        <w:rPr>
          <w:rFonts w:eastAsia="Times New Roman" w:cs="Times New Roman"/>
          <w:color w:val="000000"/>
          <w:szCs w:val="28"/>
          <w:lang w:val="ru-RU" w:eastAsia="ru-RU"/>
        </w:rPr>
      </w:pPr>
      <w:r w:rsidRPr="00254B85">
        <w:rPr>
          <w:rFonts w:eastAsia="Times New Roman" w:cs="Times New Roman"/>
          <w:color w:val="000000"/>
          <w:szCs w:val="28"/>
          <w:lang w:val="ru-RU" w:eastAsia="ru-RU"/>
        </w:rPr>
        <w:t>світлові (недостатнє освітлення, підвищена яскравість тощо);</w:t>
      </w:r>
      <w:r w:rsidRPr="00254B85">
        <w:rPr>
          <w:rFonts w:eastAsia="Times New Roman" w:cs="Times New Roman"/>
          <w:color w:val="000000"/>
          <w:szCs w:val="28"/>
          <w:lang w:val="ru-RU" w:eastAsia="ru-RU"/>
        </w:rPr>
        <w:br/>
        <w:t>пил фіброгенної дії (нерозчинений у біологічних рідинах, наприклад, частинки SiO2.</w:t>
      </w:r>
    </w:p>
    <w:p w14:paraId="3F0E2F5E" w14:textId="02EA6B6C" w:rsidR="00DF1CEA" w:rsidRPr="00254B85" w:rsidRDefault="00DF1CEA" w:rsidP="003A5C0B">
      <w:pPr>
        <w:keepNext/>
        <w:keepLines/>
        <w:spacing w:before="480" w:after="240"/>
        <w:outlineLvl w:val="0"/>
        <w:rPr>
          <w:rFonts w:eastAsia="Times New Roman" w:cs="Times New Roman"/>
          <w:b/>
          <w:bCs/>
          <w:szCs w:val="28"/>
          <w:lang w:val="ru-RU"/>
        </w:rPr>
      </w:pPr>
    </w:p>
    <w:p w14:paraId="493CF8A0" w14:textId="77777777" w:rsidR="00DF1CEA" w:rsidRDefault="00DF1CEA">
      <w:pPr>
        <w:rPr>
          <w:rFonts w:eastAsia="Times New Roman" w:cs="Times New Roman"/>
          <w:b/>
          <w:bCs/>
          <w:szCs w:val="28"/>
        </w:rPr>
        <w:sectPr w:rsidR="00DF1CEA" w:rsidSect="00DF1CEA">
          <w:footerReference w:type="default" r:id="rId57"/>
          <w:type w:val="continuous"/>
          <w:pgSz w:w="11906" w:h="16838"/>
          <w:pgMar w:top="1135" w:right="566" w:bottom="1276" w:left="1276" w:header="708" w:footer="708" w:gutter="0"/>
          <w:cols w:space="708"/>
          <w:docGrid w:linePitch="360"/>
        </w:sectPr>
      </w:pPr>
      <w:r>
        <w:rPr>
          <w:rFonts w:eastAsia="Times New Roman" w:cs="Times New Roman"/>
          <w:b/>
          <w:bCs/>
          <w:szCs w:val="28"/>
        </w:rPr>
        <w:br w:type="page"/>
      </w:r>
    </w:p>
    <w:p w14:paraId="529B7079" w14:textId="3632FD08" w:rsidR="003E3D10" w:rsidRPr="003E3D10" w:rsidRDefault="003E3D10" w:rsidP="005D125D">
      <w:pPr>
        <w:tabs>
          <w:tab w:val="left" w:pos="8789"/>
        </w:tabs>
        <w:spacing w:after="0"/>
        <w:ind w:firstLine="851"/>
        <w:jc w:val="both"/>
        <w:rPr>
          <w:rFonts w:eastAsia="Times New Roman" w:cs="Times New Roman"/>
          <w:b/>
          <w:color w:val="000000"/>
          <w:szCs w:val="28"/>
          <w:lang w:eastAsia="ru-RU"/>
        </w:rPr>
      </w:pPr>
      <w:r w:rsidRPr="003E3D10">
        <w:rPr>
          <w:rFonts w:eastAsia="Times New Roman" w:cs="Times New Roman"/>
          <w:color w:val="000000"/>
          <w:szCs w:val="28"/>
          <w:lang w:eastAsia="ru-RU"/>
        </w:rPr>
        <w:lastRenderedPageBreak/>
        <w:t>До хімічних</w:t>
      </w:r>
      <w:r w:rsidRPr="003E3D10">
        <w:rPr>
          <w:rFonts w:eastAsia="Times New Roman" w:cs="Times New Roman"/>
          <w:bCs/>
          <w:color w:val="000000"/>
          <w:szCs w:val="28"/>
          <w:lang w:eastAsia="ru-RU"/>
        </w:rPr>
        <w:t xml:space="preserve"> </w:t>
      </w:r>
      <w:r w:rsidRPr="003E3D10">
        <w:rPr>
          <w:rFonts w:eastAsia="Times New Roman" w:cs="Times New Roman"/>
          <w:color w:val="000000"/>
          <w:szCs w:val="28"/>
          <w:lang w:eastAsia="ru-RU"/>
        </w:rPr>
        <w:t>факторів належать шкідливі хімічні речовини (ШР) у будь-якому</w:t>
      </w:r>
      <w:r w:rsidRPr="00F976CB">
        <w:rPr>
          <w:rFonts w:eastAsia="Times New Roman" w:cs="Times New Roman"/>
          <w:color w:val="000000"/>
          <w:szCs w:val="28"/>
          <w:lang w:eastAsia="ru-RU"/>
        </w:rPr>
        <w:t xml:space="preserve"> </w:t>
      </w:r>
      <w:r w:rsidRPr="003E3D10">
        <w:rPr>
          <w:rFonts w:eastAsia="Times New Roman" w:cs="Times New Roman"/>
          <w:color w:val="000000"/>
          <w:szCs w:val="28"/>
          <w:lang w:eastAsia="ru-RU"/>
        </w:rPr>
        <w:t>агрегатному стані, здатні потрапляти в організм і розчинятись у біологічних рідинах</w:t>
      </w:r>
      <w:r w:rsidRPr="00F976CB">
        <w:rPr>
          <w:rFonts w:eastAsia="Times New Roman" w:cs="Times New Roman"/>
          <w:color w:val="000000"/>
          <w:szCs w:val="28"/>
          <w:lang w:eastAsia="ru-RU"/>
        </w:rPr>
        <w:t xml:space="preserve"> </w:t>
      </w:r>
      <w:r w:rsidRPr="003E3D10">
        <w:rPr>
          <w:rFonts w:eastAsia="Times New Roman" w:cs="Times New Roman"/>
          <w:color w:val="000000"/>
          <w:szCs w:val="28"/>
          <w:lang w:eastAsia="ru-RU"/>
        </w:rPr>
        <w:t>[</w:t>
      </w:r>
      <w:r w:rsidR="001C6C7C">
        <w:rPr>
          <w:rFonts w:eastAsia="Times New Roman" w:cs="Times New Roman"/>
          <w:color w:val="000000"/>
          <w:szCs w:val="28"/>
          <w:lang w:eastAsia="ru-RU"/>
        </w:rPr>
        <w:t>1</w:t>
      </w:r>
      <w:r w:rsidR="00FF4BE2" w:rsidRPr="00FF4BE2">
        <w:rPr>
          <w:rFonts w:eastAsia="Times New Roman" w:cs="Times New Roman"/>
          <w:color w:val="000000"/>
          <w:szCs w:val="28"/>
          <w:lang w:eastAsia="ru-RU"/>
        </w:rPr>
        <w:t>1</w:t>
      </w:r>
      <w:r w:rsidRPr="003E3D10">
        <w:rPr>
          <w:rFonts w:eastAsia="Times New Roman" w:cs="Times New Roman"/>
          <w:color w:val="000000"/>
          <w:szCs w:val="28"/>
          <w:lang w:eastAsia="ru-RU"/>
        </w:rPr>
        <w:t>].</w:t>
      </w:r>
    </w:p>
    <w:p w14:paraId="3036B936" w14:textId="6C636A36" w:rsidR="003E3D10" w:rsidRPr="00F976CB" w:rsidRDefault="003E3D10" w:rsidP="005D125D">
      <w:pPr>
        <w:tabs>
          <w:tab w:val="left" w:pos="8789"/>
        </w:tabs>
        <w:spacing w:after="0"/>
        <w:ind w:firstLine="851"/>
        <w:jc w:val="both"/>
        <w:rPr>
          <w:rFonts w:eastAsia="Times New Roman" w:cs="Times New Roman"/>
          <w:b/>
          <w:color w:val="000000"/>
          <w:szCs w:val="28"/>
          <w:lang w:eastAsia="ru-RU"/>
        </w:rPr>
      </w:pPr>
      <w:r w:rsidRPr="00F976CB">
        <w:rPr>
          <w:rFonts w:eastAsia="Times New Roman" w:cs="Times New Roman"/>
          <w:color w:val="000000"/>
          <w:szCs w:val="28"/>
          <w:lang w:eastAsia="ru-RU"/>
        </w:rPr>
        <w:t xml:space="preserve">Розглянемо виробничі фактори, які утворюються безпосередньо від автоматичного зварювання під флюсом (таб </w:t>
      </w:r>
      <w:r w:rsidR="006B413A">
        <w:rPr>
          <w:rFonts w:eastAsia="Times New Roman" w:cs="Times New Roman"/>
          <w:color w:val="000000"/>
          <w:szCs w:val="28"/>
          <w:lang w:eastAsia="ru-RU"/>
        </w:rPr>
        <w:t>5</w:t>
      </w:r>
      <w:r w:rsidRPr="00F976CB">
        <w:rPr>
          <w:rFonts w:eastAsia="Times New Roman" w:cs="Times New Roman"/>
          <w:color w:val="000000"/>
          <w:szCs w:val="28"/>
          <w:lang w:eastAsia="ru-RU"/>
        </w:rPr>
        <w:t>.1).</w:t>
      </w:r>
    </w:p>
    <w:p w14:paraId="3E6C0BA2" w14:textId="283F62A9" w:rsidR="003E3D10" w:rsidRPr="00F976CB" w:rsidRDefault="003E3D10" w:rsidP="003E3D10">
      <w:pPr>
        <w:tabs>
          <w:tab w:val="left" w:pos="8789"/>
        </w:tabs>
        <w:spacing w:after="0"/>
        <w:ind w:right="-22" w:firstLine="426"/>
        <w:jc w:val="right"/>
        <w:rPr>
          <w:rFonts w:eastAsia="Times New Roman" w:cs="Times New Roman"/>
          <w:b/>
          <w:szCs w:val="28"/>
          <w:lang w:val="ru-RU" w:eastAsia="ru-RU"/>
        </w:rPr>
      </w:pPr>
      <w:r w:rsidRPr="00F976CB">
        <w:rPr>
          <w:rFonts w:eastAsia="Times New Roman" w:cs="Times New Roman"/>
          <w:i/>
          <w:szCs w:val="28"/>
          <w:lang w:val="ru-RU" w:eastAsia="ru-RU"/>
        </w:rPr>
        <w:t xml:space="preserve">Таблиця </w:t>
      </w:r>
      <w:r w:rsidR="006B413A">
        <w:rPr>
          <w:rFonts w:eastAsia="Times New Roman" w:cs="Times New Roman"/>
          <w:i/>
          <w:szCs w:val="28"/>
          <w:lang w:val="ru-RU" w:eastAsia="ru-RU"/>
        </w:rPr>
        <w:t>5</w:t>
      </w:r>
      <w:r w:rsidRPr="00F976CB">
        <w:rPr>
          <w:rFonts w:eastAsia="Times New Roman" w:cs="Times New Roman"/>
          <w:i/>
          <w:szCs w:val="28"/>
          <w:lang w:val="ru-RU" w:eastAsia="ru-RU"/>
        </w:rPr>
        <w:t>.1.</w:t>
      </w:r>
      <w:r w:rsidRPr="00F976CB">
        <w:rPr>
          <w:rFonts w:eastAsia="Times New Roman" w:cs="Times New Roman"/>
          <w:szCs w:val="28"/>
          <w:lang w:val="ru-RU" w:eastAsia="ru-RU"/>
        </w:rPr>
        <w:t xml:space="preserve"> Характеристика небезпечних та шкідливих виробничих</w:t>
      </w:r>
      <w:r w:rsidRPr="00F976CB">
        <w:rPr>
          <w:rFonts w:eastAsia="Times New Roman" w:cs="Times New Roman"/>
          <w:szCs w:val="28"/>
          <w:lang w:eastAsia="ru-RU"/>
        </w:rPr>
        <w:t xml:space="preserve"> </w:t>
      </w:r>
      <w:r w:rsidRPr="00F976CB">
        <w:rPr>
          <w:rFonts w:eastAsia="Times New Roman" w:cs="Times New Roman"/>
          <w:szCs w:val="28"/>
          <w:lang w:val="ru-RU" w:eastAsia="ru-RU"/>
        </w:rPr>
        <w:t xml:space="preserve">факторів </w:t>
      </w:r>
    </w:p>
    <w:tbl>
      <w:tblPr>
        <w:tblW w:w="96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1"/>
        <w:gridCol w:w="2525"/>
        <w:gridCol w:w="2276"/>
        <w:gridCol w:w="2713"/>
        <w:gridCol w:w="229"/>
      </w:tblGrid>
      <w:tr w:rsidR="003E3D10" w:rsidRPr="00F976CB" w14:paraId="5615F822" w14:textId="77777777" w:rsidTr="003E3D10">
        <w:trPr>
          <w:trHeight w:val="450"/>
          <w:jc w:val="center"/>
        </w:trPr>
        <w:tc>
          <w:tcPr>
            <w:tcW w:w="6702" w:type="dxa"/>
            <w:gridSpan w:val="3"/>
            <w:vMerge w:val="restart"/>
            <w:shd w:val="clear" w:color="auto" w:fill="auto"/>
          </w:tcPr>
          <w:p w14:paraId="4B5C16D0" w14:textId="77777777" w:rsidR="003E3D10" w:rsidRPr="00F976CB" w:rsidRDefault="003E3D10" w:rsidP="00CA3816">
            <w:pPr>
              <w:tabs>
                <w:tab w:val="left" w:pos="8789"/>
              </w:tabs>
              <w:spacing w:after="0" w:line="240" w:lineRule="auto"/>
              <w:rPr>
                <w:rFonts w:ascii="Calibri" w:eastAsia="Calibri" w:hAnsi="Calibri" w:cs="Times New Roman"/>
                <w:szCs w:val="28"/>
                <w:lang w:val="ru-RU" w:eastAsia="ru-RU"/>
              </w:rPr>
            </w:pPr>
          </w:p>
          <w:p w14:paraId="26E3FC49" w14:textId="77777777" w:rsidR="003E3D10" w:rsidRPr="00F976CB" w:rsidRDefault="003E3D10" w:rsidP="00CA3816">
            <w:pPr>
              <w:tabs>
                <w:tab w:val="left" w:pos="8789"/>
              </w:tabs>
              <w:spacing w:after="0" w:line="240" w:lineRule="auto"/>
              <w:rPr>
                <w:rFonts w:eastAsia="Calibri" w:cs="Times New Roman"/>
                <w:szCs w:val="28"/>
                <w:lang w:val="ru-RU" w:eastAsia="ru-RU"/>
              </w:rPr>
            </w:pPr>
            <w:r w:rsidRPr="00F976CB">
              <w:rPr>
                <w:rFonts w:eastAsia="Calibri" w:cs="Times New Roman"/>
                <w:szCs w:val="28"/>
                <w:lang w:val="ru-RU" w:eastAsia="ru-RU"/>
              </w:rPr>
              <w:t>Фактори</w:t>
            </w:r>
          </w:p>
        </w:tc>
        <w:tc>
          <w:tcPr>
            <w:tcW w:w="2942" w:type="dxa"/>
            <w:gridSpan w:val="2"/>
            <w:tcBorders>
              <w:top w:val="single" w:sz="4" w:space="0" w:color="auto"/>
              <w:bottom w:val="single" w:sz="4" w:space="0" w:color="auto"/>
              <w:right w:val="single" w:sz="4" w:space="0" w:color="auto"/>
            </w:tcBorders>
            <w:shd w:val="clear" w:color="auto" w:fill="auto"/>
          </w:tcPr>
          <w:p w14:paraId="13524461" w14:textId="77777777" w:rsidR="003E3D10" w:rsidRPr="00F976CB" w:rsidRDefault="003E3D10" w:rsidP="00CA3816">
            <w:pPr>
              <w:tabs>
                <w:tab w:val="left" w:pos="8789"/>
              </w:tabs>
              <w:spacing w:after="0" w:line="240" w:lineRule="auto"/>
              <w:rPr>
                <w:rFonts w:eastAsia="Calibri" w:cs="Times New Roman"/>
                <w:szCs w:val="28"/>
                <w:lang w:val="ru-RU" w:eastAsia="ru-RU"/>
              </w:rPr>
            </w:pPr>
            <w:r w:rsidRPr="00F976CB">
              <w:rPr>
                <w:rFonts w:eastAsia="Calibri" w:cs="Times New Roman"/>
                <w:szCs w:val="28"/>
                <w:lang w:val="ru-RU" w:eastAsia="ru-RU"/>
              </w:rPr>
              <w:t>Вид процесу</w:t>
            </w:r>
          </w:p>
        </w:tc>
      </w:tr>
      <w:tr w:rsidR="003E3D10" w:rsidRPr="00F976CB" w14:paraId="66AABEB4" w14:textId="77777777" w:rsidTr="003E3D10">
        <w:trPr>
          <w:trHeight w:val="1096"/>
          <w:jc w:val="center"/>
        </w:trPr>
        <w:tc>
          <w:tcPr>
            <w:tcW w:w="6702" w:type="dxa"/>
            <w:gridSpan w:val="3"/>
            <w:vMerge/>
            <w:shd w:val="clear" w:color="auto" w:fill="auto"/>
          </w:tcPr>
          <w:p w14:paraId="23DD015A" w14:textId="77777777" w:rsidR="003E3D10" w:rsidRPr="00F976CB" w:rsidRDefault="003E3D10" w:rsidP="00CA3816">
            <w:pPr>
              <w:tabs>
                <w:tab w:val="left" w:pos="8789"/>
              </w:tabs>
              <w:spacing w:after="0" w:line="240" w:lineRule="auto"/>
              <w:rPr>
                <w:rFonts w:eastAsia="Calibri" w:cs="Times New Roman"/>
                <w:szCs w:val="28"/>
                <w:lang w:val="ru-RU" w:eastAsia="ru-RU"/>
              </w:rPr>
            </w:pPr>
          </w:p>
        </w:tc>
        <w:tc>
          <w:tcPr>
            <w:tcW w:w="2713" w:type="dxa"/>
            <w:tcBorders>
              <w:top w:val="single" w:sz="4" w:space="0" w:color="auto"/>
              <w:right w:val="nil"/>
            </w:tcBorders>
            <w:shd w:val="clear" w:color="auto" w:fill="auto"/>
          </w:tcPr>
          <w:p w14:paraId="70899ABB" w14:textId="77777777" w:rsidR="003E3D10" w:rsidRPr="00F976CB" w:rsidRDefault="003E3D10" w:rsidP="00CA3816">
            <w:pPr>
              <w:tabs>
                <w:tab w:val="left" w:pos="8789"/>
              </w:tabs>
              <w:spacing w:after="0" w:line="240" w:lineRule="auto"/>
              <w:rPr>
                <w:rFonts w:eastAsia="Times New Roman" w:cs="Times New Roman"/>
                <w:szCs w:val="28"/>
                <w:lang w:val="ru-RU" w:eastAsia="ru-RU"/>
              </w:rPr>
            </w:pPr>
            <w:r w:rsidRPr="00F976CB">
              <w:rPr>
                <w:rFonts w:ascii="Calibri" w:eastAsia="Times New Roman" w:hAnsi="Calibri" w:cs="Times New Roman"/>
                <w:szCs w:val="28"/>
                <w:lang w:val="ru-RU" w:eastAsia="ru-RU"/>
              </w:rPr>
              <w:t>Автоматичне зварювання під флюсом</w:t>
            </w:r>
          </w:p>
        </w:tc>
        <w:tc>
          <w:tcPr>
            <w:tcW w:w="229" w:type="dxa"/>
            <w:tcBorders>
              <w:top w:val="single" w:sz="4" w:space="0" w:color="auto"/>
              <w:left w:val="nil"/>
              <w:right w:val="single" w:sz="4" w:space="0" w:color="auto"/>
            </w:tcBorders>
            <w:shd w:val="clear" w:color="auto" w:fill="auto"/>
          </w:tcPr>
          <w:p w14:paraId="6A01EB3F" w14:textId="77777777" w:rsidR="003E3D10" w:rsidRPr="00F976CB" w:rsidRDefault="003E3D10" w:rsidP="00CA3816">
            <w:pPr>
              <w:tabs>
                <w:tab w:val="left" w:pos="8789"/>
              </w:tabs>
              <w:spacing w:after="0" w:line="240" w:lineRule="atLeast"/>
              <w:rPr>
                <w:rFonts w:eastAsia="Times New Roman" w:cs="Times New Roman"/>
                <w:b/>
                <w:szCs w:val="28"/>
                <w:lang w:val="ru-RU" w:eastAsia="ru-RU"/>
              </w:rPr>
            </w:pPr>
          </w:p>
        </w:tc>
      </w:tr>
      <w:tr w:rsidR="003E3D10" w:rsidRPr="00F976CB" w14:paraId="0444DC02" w14:textId="77777777" w:rsidTr="003E3D10">
        <w:trPr>
          <w:trHeight w:val="296"/>
          <w:jc w:val="center"/>
        </w:trPr>
        <w:tc>
          <w:tcPr>
            <w:tcW w:w="1901" w:type="dxa"/>
            <w:vMerge w:val="restart"/>
            <w:shd w:val="clear" w:color="auto" w:fill="auto"/>
          </w:tcPr>
          <w:p w14:paraId="3F62F208"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Times New Roman" w:cs="Times New Roman"/>
                <w:szCs w:val="28"/>
                <w:lang w:val="ru-RU" w:eastAsia="ru-RU"/>
              </w:rPr>
              <w:t>Шкідливі виробничі фактори</w:t>
            </w:r>
          </w:p>
        </w:tc>
        <w:tc>
          <w:tcPr>
            <w:tcW w:w="4801" w:type="dxa"/>
            <w:gridSpan w:val="2"/>
            <w:shd w:val="clear" w:color="auto" w:fill="auto"/>
          </w:tcPr>
          <w:p w14:paraId="51EBF34C"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Times New Roman" w:cs="Times New Roman"/>
                <w:color w:val="000000"/>
                <w:szCs w:val="28"/>
                <w:lang w:val="ru-RU" w:eastAsia="ru-RU"/>
              </w:rPr>
              <w:t>Шкідливі речовини</w:t>
            </w:r>
          </w:p>
        </w:tc>
        <w:tc>
          <w:tcPr>
            <w:tcW w:w="2713" w:type="dxa"/>
            <w:tcBorders>
              <w:right w:val="nil"/>
            </w:tcBorders>
            <w:shd w:val="clear" w:color="auto" w:fill="auto"/>
          </w:tcPr>
          <w:p w14:paraId="63E19501"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Calibri" w:cs="Times New Roman"/>
                <w:szCs w:val="28"/>
                <w:lang w:val="ru-RU" w:eastAsia="ru-RU"/>
              </w:rPr>
              <w:t>хх</w:t>
            </w:r>
          </w:p>
        </w:tc>
        <w:tc>
          <w:tcPr>
            <w:tcW w:w="229" w:type="dxa"/>
            <w:tcBorders>
              <w:top w:val="single" w:sz="4" w:space="0" w:color="auto"/>
              <w:left w:val="nil"/>
              <w:right w:val="single" w:sz="4" w:space="0" w:color="auto"/>
            </w:tcBorders>
            <w:shd w:val="clear" w:color="auto" w:fill="auto"/>
          </w:tcPr>
          <w:p w14:paraId="601E44DE"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07CD7A13" w14:textId="77777777" w:rsidTr="003E3D10">
        <w:trPr>
          <w:trHeight w:val="158"/>
          <w:jc w:val="center"/>
        </w:trPr>
        <w:tc>
          <w:tcPr>
            <w:tcW w:w="1901" w:type="dxa"/>
            <w:vMerge/>
            <w:shd w:val="clear" w:color="auto" w:fill="auto"/>
          </w:tcPr>
          <w:p w14:paraId="60B8E6A8"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c>
          <w:tcPr>
            <w:tcW w:w="2525" w:type="dxa"/>
            <w:vMerge w:val="restart"/>
            <w:shd w:val="clear" w:color="auto" w:fill="auto"/>
          </w:tcPr>
          <w:p w14:paraId="3075A222"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Times New Roman" w:cs="Times New Roman"/>
                <w:color w:val="000000"/>
                <w:szCs w:val="28"/>
                <w:lang w:val="ru-RU" w:eastAsia="ru-RU"/>
              </w:rPr>
              <w:t>Випромінювання в оптичному діапазоні</w:t>
            </w:r>
          </w:p>
        </w:tc>
        <w:tc>
          <w:tcPr>
            <w:tcW w:w="2276" w:type="dxa"/>
            <w:shd w:val="clear" w:color="auto" w:fill="auto"/>
          </w:tcPr>
          <w:p w14:paraId="2BD9C9CB"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Calibri" w:cs="Times New Roman"/>
                <w:color w:val="000000"/>
                <w:szCs w:val="28"/>
                <w:lang w:val="ru-RU" w:eastAsia="ru-RU"/>
              </w:rPr>
              <w:t>Ультрафіолетове</w:t>
            </w:r>
          </w:p>
        </w:tc>
        <w:tc>
          <w:tcPr>
            <w:tcW w:w="2713" w:type="dxa"/>
            <w:tcBorders>
              <w:right w:val="nil"/>
            </w:tcBorders>
            <w:shd w:val="clear" w:color="auto" w:fill="auto"/>
          </w:tcPr>
          <w:p w14:paraId="5D1F499C"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Times New Roman" w:cs="Times New Roman"/>
                <w:szCs w:val="28"/>
                <w:lang w:val="ru-RU" w:eastAsia="ru-RU"/>
              </w:rPr>
              <w:t>–</w:t>
            </w:r>
          </w:p>
        </w:tc>
        <w:tc>
          <w:tcPr>
            <w:tcW w:w="229" w:type="dxa"/>
            <w:tcBorders>
              <w:top w:val="single" w:sz="4" w:space="0" w:color="auto"/>
              <w:left w:val="nil"/>
              <w:right w:val="single" w:sz="4" w:space="0" w:color="auto"/>
            </w:tcBorders>
            <w:shd w:val="clear" w:color="auto" w:fill="auto"/>
          </w:tcPr>
          <w:p w14:paraId="1457CFD9"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47AE31CB" w14:textId="77777777" w:rsidTr="003E3D10">
        <w:trPr>
          <w:trHeight w:val="158"/>
          <w:jc w:val="center"/>
        </w:trPr>
        <w:tc>
          <w:tcPr>
            <w:tcW w:w="1901" w:type="dxa"/>
            <w:vMerge/>
            <w:shd w:val="clear" w:color="auto" w:fill="auto"/>
          </w:tcPr>
          <w:p w14:paraId="70D0CDE4"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c>
          <w:tcPr>
            <w:tcW w:w="2525" w:type="dxa"/>
            <w:vMerge/>
            <w:shd w:val="clear" w:color="auto" w:fill="auto"/>
          </w:tcPr>
          <w:p w14:paraId="15779D5D"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p>
        </w:tc>
        <w:tc>
          <w:tcPr>
            <w:tcW w:w="2276" w:type="dxa"/>
            <w:shd w:val="clear" w:color="auto" w:fill="auto"/>
          </w:tcPr>
          <w:p w14:paraId="28DCC43D"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Calibri" w:cs="Times New Roman"/>
                <w:color w:val="000000"/>
                <w:szCs w:val="28"/>
                <w:lang w:val="ru-RU" w:eastAsia="ru-RU"/>
              </w:rPr>
              <w:t>Видиме</w:t>
            </w:r>
          </w:p>
        </w:tc>
        <w:tc>
          <w:tcPr>
            <w:tcW w:w="2713" w:type="dxa"/>
            <w:tcBorders>
              <w:right w:val="nil"/>
            </w:tcBorders>
            <w:shd w:val="clear" w:color="auto" w:fill="auto"/>
          </w:tcPr>
          <w:p w14:paraId="38612EA1"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Times New Roman" w:cs="Times New Roman"/>
                <w:szCs w:val="28"/>
                <w:lang w:val="ru-RU" w:eastAsia="ru-RU"/>
              </w:rPr>
              <w:t>–</w:t>
            </w:r>
          </w:p>
        </w:tc>
        <w:tc>
          <w:tcPr>
            <w:tcW w:w="229" w:type="dxa"/>
            <w:tcBorders>
              <w:top w:val="single" w:sz="4" w:space="0" w:color="auto"/>
              <w:left w:val="nil"/>
              <w:right w:val="single" w:sz="4" w:space="0" w:color="auto"/>
            </w:tcBorders>
            <w:shd w:val="clear" w:color="auto" w:fill="auto"/>
          </w:tcPr>
          <w:p w14:paraId="0346A17F"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59FE6113" w14:textId="77777777" w:rsidTr="003E3D10">
        <w:trPr>
          <w:trHeight w:val="158"/>
          <w:jc w:val="center"/>
        </w:trPr>
        <w:tc>
          <w:tcPr>
            <w:tcW w:w="1901" w:type="dxa"/>
            <w:vMerge/>
            <w:shd w:val="clear" w:color="auto" w:fill="auto"/>
          </w:tcPr>
          <w:p w14:paraId="00B91C7B"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c>
          <w:tcPr>
            <w:tcW w:w="2525" w:type="dxa"/>
            <w:vMerge/>
            <w:shd w:val="clear" w:color="auto" w:fill="auto"/>
          </w:tcPr>
          <w:p w14:paraId="58865C18"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p>
        </w:tc>
        <w:tc>
          <w:tcPr>
            <w:tcW w:w="2276" w:type="dxa"/>
            <w:shd w:val="clear" w:color="auto" w:fill="auto"/>
          </w:tcPr>
          <w:p w14:paraId="3587F484"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Calibri" w:cs="Times New Roman"/>
                <w:color w:val="000000"/>
                <w:szCs w:val="28"/>
                <w:lang w:val="ru-RU" w:eastAsia="ru-RU"/>
              </w:rPr>
              <w:t>Інфрачервоне</w:t>
            </w:r>
          </w:p>
        </w:tc>
        <w:tc>
          <w:tcPr>
            <w:tcW w:w="2713" w:type="dxa"/>
            <w:tcBorders>
              <w:top w:val="single" w:sz="4" w:space="0" w:color="auto"/>
              <w:right w:val="nil"/>
            </w:tcBorders>
            <w:shd w:val="clear" w:color="auto" w:fill="auto"/>
          </w:tcPr>
          <w:p w14:paraId="3BBC2B31"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Calibri" w:cs="Times New Roman"/>
                <w:szCs w:val="28"/>
                <w:lang w:val="ru-RU" w:eastAsia="ru-RU"/>
              </w:rPr>
              <w:t>х</w:t>
            </w:r>
          </w:p>
        </w:tc>
        <w:tc>
          <w:tcPr>
            <w:tcW w:w="229" w:type="dxa"/>
            <w:tcBorders>
              <w:top w:val="single" w:sz="4" w:space="0" w:color="auto"/>
              <w:left w:val="nil"/>
              <w:right w:val="single" w:sz="4" w:space="0" w:color="auto"/>
            </w:tcBorders>
            <w:shd w:val="clear" w:color="auto" w:fill="auto"/>
          </w:tcPr>
          <w:p w14:paraId="3CD1DC54"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2BAEC05C" w14:textId="77777777" w:rsidTr="003E3D10">
        <w:trPr>
          <w:trHeight w:val="158"/>
          <w:jc w:val="center"/>
        </w:trPr>
        <w:tc>
          <w:tcPr>
            <w:tcW w:w="1901" w:type="dxa"/>
            <w:vMerge/>
            <w:shd w:val="clear" w:color="auto" w:fill="auto"/>
          </w:tcPr>
          <w:p w14:paraId="0EDEF896"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c>
          <w:tcPr>
            <w:tcW w:w="4801" w:type="dxa"/>
            <w:gridSpan w:val="2"/>
            <w:shd w:val="clear" w:color="auto" w:fill="auto"/>
          </w:tcPr>
          <w:p w14:paraId="1AF34E70"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Times New Roman" w:cs="Times New Roman"/>
                <w:color w:val="000000"/>
                <w:szCs w:val="28"/>
                <w:lang w:val="ru-RU" w:eastAsia="ru-RU"/>
              </w:rPr>
              <w:t>Електромагнітні поля</w:t>
            </w:r>
          </w:p>
        </w:tc>
        <w:tc>
          <w:tcPr>
            <w:tcW w:w="2713" w:type="dxa"/>
            <w:tcBorders>
              <w:top w:val="single" w:sz="4" w:space="0" w:color="auto"/>
              <w:right w:val="nil"/>
            </w:tcBorders>
            <w:shd w:val="clear" w:color="auto" w:fill="auto"/>
          </w:tcPr>
          <w:p w14:paraId="0314DE28"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Times New Roman" w:cs="Times New Roman"/>
                <w:szCs w:val="28"/>
                <w:lang w:val="ru-RU" w:eastAsia="ru-RU"/>
              </w:rPr>
              <w:t>–</w:t>
            </w:r>
          </w:p>
        </w:tc>
        <w:tc>
          <w:tcPr>
            <w:tcW w:w="229" w:type="dxa"/>
            <w:tcBorders>
              <w:top w:val="single" w:sz="4" w:space="0" w:color="auto"/>
              <w:left w:val="nil"/>
              <w:right w:val="single" w:sz="4" w:space="0" w:color="auto"/>
            </w:tcBorders>
            <w:shd w:val="clear" w:color="auto" w:fill="auto"/>
          </w:tcPr>
          <w:p w14:paraId="529B523D"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33319AB4" w14:textId="77777777" w:rsidTr="003E3D10">
        <w:trPr>
          <w:trHeight w:val="158"/>
          <w:jc w:val="center"/>
        </w:trPr>
        <w:tc>
          <w:tcPr>
            <w:tcW w:w="1901" w:type="dxa"/>
            <w:vMerge/>
            <w:shd w:val="clear" w:color="auto" w:fill="auto"/>
          </w:tcPr>
          <w:p w14:paraId="6A165DDD"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c>
          <w:tcPr>
            <w:tcW w:w="4801" w:type="dxa"/>
            <w:gridSpan w:val="2"/>
            <w:shd w:val="clear" w:color="auto" w:fill="auto"/>
          </w:tcPr>
          <w:p w14:paraId="771BDC52"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Calibri" w:cs="Times New Roman"/>
                <w:color w:val="000000"/>
                <w:szCs w:val="28"/>
                <w:lang w:val="ru-RU" w:eastAsia="ru-RU"/>
              </w:rPr>
              <w:t>Магнітні поля</w:t>
            </w:r>
          </w:p>
        </w:tc>
        <w:tc>
          <w:tcPr>
            <w:tcW w:w="2713" w:type="dxa"/>
            <w:tcBorders>
              <w:top w:val="single" w:sz="4" w:space="0" w:color="auto"/>
              <w:right w:val="nil"/>
            </w:tcBorders>
            <w:shd w:val="clear" w:color="auto" w:fill="auto"/>
          </w:tcPr>
          <w:p w14:paraId="02E02B5B"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Times New Roman" w:cs="Times New Roman"/>
                <w:szCs w:val="28"/>
                <w:lang w:val="ru-RU" w:eastAsia="ru-RU"/>
              </w:rPr>
              <w:t>–</w:t>
            </w:r>
          </w:p>
        </w:tc>
        <w:tc>
          <w:tcPr>
            <w:tcW w:w="229" w:type="dxa"/>
            <w:tcBorders>
              <w:top w:val="single" w:sz="4" w:space="0" w:color="auto"/>
              <w:left w:val="nil"/>
              <w:right w:val="single" w:sz="4" w:space="0" w:color="auto"/>
            </w:tcBorders>
            <w:shd w:val="clear" w:color="auto" w:fill="auto"/>
          </w:tcPr>
          <w:p w14:paraId="6CEBF562"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45E3EFF7" w14:textId="77777777" w:rsidTr="003E3D10">
        <w:trPr>
          <w:trHeight w:val="158"/>
          <w:jc w:val="center"/>
        </w:trPr>
        <w:tc>
          <w:tcPr>
            <w:tcW w:w="1901" w:type="dxa"/>
            <w:vMerge/>
            <w:shd w:val="clear" w:color="auto" w:fill="auto"/>
          </w:tcPr>
          <w:p w14:paraId="1108BDBD"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c>
          <w:tcPr>
            <w:tcW w:w="4801" w:type="dxa"/>
            <w:gridSpan w:val="2"/>
            <w:shd w:val="clear" w:color="auto" w:fill="auto"/>
          </w:tcPr>
          <w:p w14:paraId="1763C70A"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Times New Roman" w:cs="Times New Roman"/>
                <w:color w:val="000000"/>
                <w:szCs w:val="28"/>
                <w:lang w:val="ru-RU" w:eastAsia="ru-RU"/>
              </w:rPr>
              <w:t>Іонізуючі випромінювання</w:t>
            </w:r>
          </w:p>
        </w:tc>
        <w:tc>
          <w:tcPr>
            <w:tcW w:w="2713" w:type="dxa"/>
            <w:tcBorders>
              <w:top w:val="single" w:sz="4" w:space="0" w:color="auto"/>
              <w:right w:val="nil"/>
            </w:tcBorders>
            <w:shd w:val="clear" w:color="auto" w:fill="auto"/>
          </w:tcPr>
          <w:p w14:paraId="69D79A21"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Times New Roman" w:cs="Times New Roman"/>
                <w:szCs w:val="28"/>
                <w:lang w:val="ru-RU" w:eastAsia="ru-RU"/>
              </w:rPr>
              <w:t>–</w:t>
            </w:r>
          </w:p>
        </w:tc>
        <w:tc>
          <w:tcPr>
            <w:tcW w:w="229" w:type="dxa"/>
            <w:tcBorders>
              <w:top w:val="single" w:sz="4" w:space="0" w:color="auto"/>
              <w:left w:val="nil"/>
              <w:right w:val="single" w:sz="4" w:space="0" w:color="auto"/>
            </w:tcBorders>
            <w:shd w:val="clear" w:color="auto" w:fill="auto"/>
          </w:tcPr>
          <w:p w14:paraId="0F40D97B"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3B6ECAF2" w14:textId="77777777" w:rsidTr="003E3D10">
        <w:trPr>
          <w:trHeight w:val="158"/>
          <w:jc w:val="center"/>
        </w:trPr>
        <w:tc>
          <w:tcPr>
            <w:tcW w:w="1901" w:type="dxa"/>
            <w:vMerge/>
            <w:shd w:val="clear" w:color="auto" w:fill="auto"/>
          </w:tcPr>
          <w:p w14:paraId="5479BDFB"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c>
          <w:tcPr>
            <w:tcW w:w="4801" w:type="dxa"/>
            <w:gridSpan w:val="2"/>
            <w:shd w:val="clear" w:color="auto" w:fill="auto"/>
          </w:tcPr>
          <w:p w14:paraId="5D7A2B8F"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Calibri" w:cs="Times New Roman"/>
                <w:color w:val="000000"/>
                <w:szCs w:val="28"/>
                <w:lang w:val="ru-RU" w:eastAsia="ru-RU"/>
              </w:rPr>
              <w:t>Шум</w:t>
            </w:r>
          </w:p>
        </w:tc>
        <w:tc>
          <w:tcPr>
            <w:tcW w:w="2713" w:type="dxa"/>
            <w:tcBorders>
              <w:top w:val="single" w:sz="4" w:space="0" w:color="auto"/>
              <w:right w:val="nil"/>
            </w:tcBorders>
            <w:shd w:val="clear" w:color="auto" w:fill="auto"/>
          </w:tcPr>
          <w:p w14:paraId="32E603F0"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Calibri" w:cs="Times New Roman"/>
                <w:szCs w:val="28"/>
                <w:lang w:val="ru-RU" w:eastAsia="ru-RU"/>
              </w:rPr>
              <w:t>х</w:t>
            </w:r>
          </w:p>
        </w:tc>
        <w:tc>
          <w:tcPr>
            <w:tcW w:w="229" w:type="dxa"/>
            <w:tcBorders>
              <w:top w:val="single" w:sz="4" w:space="0" w:color="auto"/>
              <w:left w:val="nil"/>
              <w:right w:val="single" w:sz="4" w:space="0" w:color="auto"/>
            </w:tcBorders>
            <w:shd w:val="clear" w:color="auto" w:fill="auto"/>
          </w:tcPr>
          <w:p w14:paraId="3D31D2BF"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46D91502" w14:textId="77777777" w:rsidTr="003E3D10">
        <w:trPr>
          <w:trHeight w:val="158"/>
          <w:jc w:val="center"/>
        </w:trPr>
        <w:tc>
          <w:tcPr>
            <w:tcW w:w="1901" w:type="dxa"/>
            <w:vMerge/>
            <w:shd w:val="clear" w:color="auto" w:fill="auto"/>
          </w:tcPr>
          <w:p w14:paraId="246C6C6C"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c>
          <w:tcPr>
            <w:tcW w:w="4801" w:type="dxa"/>
            <w:gridSpan w:val="2"/>
            <w:shd w:val="clear" w:color="auto" w:fill="auto"/>
          </w:tcPr>
          <w:p w14:paraId="6E884226"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Times New Roman" w:cs="Times New Roman"/>
                <w:color w:val="000000"/>
                <w:szCs w:val="28"/>
                <w:lang w:val="ru-RU" w:eastAsia="ru-RU"/>
              </w:rPr>
              <w:t>Ультразвук</w:t>
            </w:r>
          </w:p>
        </w:tc>
        <w:tc>
          <w:tcPr>
            <w:tcW w:w="2713" w:type="dxa"/>
            <w:tcBorders>
              <w:top w:val="single" w:sz="4" w:space="0" w:color="auto"/>
              <w:right w:val="nil"/>
            </w:tcBorders>
            <w:shd w:val="clear" w:color="auto" w:fill="auto"/>
          </w:tcPr>
          <w:p w14:paraId="7C5EA09D"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Times New Roman" w:cs="Times New Roman"/>
                <w:szCs w:val="28"/>
                <w:lang w:val="ru-RU" w:eastAsia="ru-RU"/>
              </w:rPr>
              <w:t>–</w:t>
            </w:r>
          </w:p>
        </w:tc>
        <w:tc>
          <w:tcPr>
            <w:tcW w:w="229" w:type="dxa"/>
            <w:tcBorders>
              <w:top w:val="single" w:sz="4" w:space="0" w:color="auto"/>
              <w:left w:val="nil"/>
              <w:right w:val="single" w:sz="4" w:space="0" w:color="auto"/>
            </w:tcBorders>
            <w:shd w:val="clear" w:color="auto" w:fill="auto"/>
          </w:tcPr>
          <w:p w14:paraId="5544AE21"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49F53E65" w14:textId="77777777" w:rsidTr="003E3D10">
        <w:trPr>
          <w:trHeight w:val="158"/>
          <w:jc w:val="center"/>
        </w:trPr>
        <w:tc>
          <w:tcPr>
            <w:tcW w:w="1901" w:type="dxa"/>
            <w:vMerge/>
            <w:shd w:val="clear" w:color="auto" w:fill="auto"/>
          </w:tcPr>
          <w:p w14:paraId="1107D295"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c>
          <w:tcPr>
            <w:tcW w:w="4801" w:type="dxa"/>
            <w:gridSpan w:val="2"/>
            <w:shd w:val="clear" w:color="auto" w:fill="auto"/>
          </w:tcPr>
          <w:p w14:paraId="74266455"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Times New Roman" w:cs="Times New Roman"/>
                <w:color w:val="000000"/>
                <w:szCs w:val="28"/>
                <w:lang w:val="ru-RU" w:eastAsia="ru-RU"/>
              </w:rPr>
              <w:t>Статистичне навантаження на руку</w:t>
            </w:r>
          </w:p>
        </w:tc>
        <w:tc>
          <w:tcPr>
            <w:tcW w:w="2713" w:type="dxa"/>
            <w:tcBorders>
              <w:right w:val="nil"/>
            </w:tcBorders>
            <w:shd w:val="clear" w:color="auto" w:fill="auto"/>
          </w:tcPr>
          <w:p w14:paraId="7FE418A5"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Times New Roman" w:cs="Times New Roman"/>
                <w:szCs w:val="28"/>
                <w:lang w:val="ru-RU" w:eastAsia="ru-RU"/>
              </w:rPr>
              <w:t>–</w:t>
            </w:r>
          </w:p>
        </w:tc>
        <w:tc>
          <w:tcPr>
            <w:tcW w:w="229" w:type="dxa"/>
            <w:tcBorders>
              <w:top w:val="single" w:sz="4" w:space="0" w:color="auto"/>
              <w:left w:val="nil"/>
              <w:right w:val="single" w:sz="4" w:space="0" w:color="auto"/>
            </w:tcBorders>
            <w:shd w:val="clear" w:color="auto" w:fill="auto"/>
          </w:tcPr>
          <w:p w14:paraId="6C92773D"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0CA44283" w14:textId="77777777" w:rsidTr="003E3D10">
        <w:trPr>
          <w:trHeight w:val="296"/>
          <w:jc w:val="center"/>
        </w:trPr>
        <w:tc>
          <w:tcPr>
            <w:tcW w:w="1901" w:type="dxa"/>
            <w:vMerge w:val="restart"/>
            <w:shd w:val="clear" w:color="auto" w:fill="auto"/>
          </w:tcPr>
          <w:p w14:paraId="60677D6F"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Times New Roman" w:cs="Times New Roman"/>
                <w:szCs w:val="28"/>
                <w:lang w:val="ru-RU" w:eastAsia="ru-RU"/>
              </w:rPr>
              <w:t>Небезпечні виробничі фактори</w:t>
            </w:r>
          </w:p>
        </w:tc>
        <w:tc>
          <w:tcPr>
            <w:tcW w:w="4801" w:type="dxa"/>
            <w:gridSpan w:val="2"/>
            <w:shd w:val="clear" w:color="auto" w:fill="auto"/>
          </w:tcPr>
          <w:p w14:paraId="7D43F5DE"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Times New Roman" w:cs="Times New Roman"/>
                <w:color w:val="000000"/>
                <w:szCs w:val="28"/>
                <w:lang w:val="ru-RU" w:eastAsia="ru-RU"/>
              </w:rPr>
              <w:t>Електричний струм</w:t>
            </w:r>
          </w:p>
        </w:tc>
        <w:tc>
          <w:tcPr>
            <w:tcW w:w="2713" w:type="dxa"/>
            <w:tcBorders>
              <w:right w:val="nil"/>
            </w:tcBorders>
            <w:shd w:val="clear" w:color="auto" w:fill="auto"/>
          </w:tcPr>
          <w:p w14:paraId="333C5117"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Calibri" w:cs="Times New Roman"/>
                <w:szCs w:val="28"/>
                <w:lang w:val="ru-RU" w:eastAsia="ru-RU"/>
              </w:rPr>
              <w:t>хх</w:t>
            </w:r>
          </w:p>
        </w:tc>
        <w:tc>
          <w:tcPr>
            <w:tcW w:w="229" w:type="dxa"/>
            <w:tcBorders>
              <w:top w:val="single" w:sz="4" w:space="0" w:color="auto"/>
              <w:left w:val="nil"/>
              <w:right w:val="single" w:sz="4" w:space="0" w:color="auto"/>
            </w:tcBorders>
            <w:shd w:val="clear" w:color="auto" w:fill="auto"/>
          </w:tcPr>
          <w:p w14:paraId="2BFFBA8B"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74B440E8" w14:textId="77777777" w:rsidTr="003E3D10">
        <w:trPr>
          <w:trHeight w:val="158"/>
          <w:jc w:val="center"/>
        </w:trPr>
        <w:tc>
          <w:tcPr>
            <w:tcW w:w="1901" w:type="dxa"/>
            <w:vMerge/>
            <w:shd w:val="clear" w:color="auto" w:fill="auto"/>
          </w:tcPr>
          <w:p w14:paraId="1498512B"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c>
          <w:tcPr>
            <w:tcW w:w="4801" w:type="dxa"/>
            <w:gridSpan w:val="2"/>
            <w:shd w:val="clear" w:color="auto" w:fill="auto"/>
          </w:tcPr>
          <w:p w14:paraId="326E8D3A"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Times New Roman" w:cs="Times New Roman"/>
                <w:color w:val="000000"/>
                <w:szCs w:val="28"/>
                <w:lang w:val="ru-RU" w:eastAsia="ru-RU"/>
              </w:rPr>
              <w:t>Іскри, бризки і викиди розплавленого металу</w:t>
            </w:r>
          </w:p>
        </w:tc>
        <w:tc>
          <w:tcPr>
            <w:tcW w:w="2713" w:type="dxa"/>
            <w:tcBorders>
              <w:top w:val="single" w:sz="4" w:space="0" w:color="auto"/>
              <w:right w:val="nil"/>
            </w:tcBorders>
            <w:shd w:val="clear" w:color="auto" w:fill="auto"/>
          </w:tcPr>
          <w:p w14:paraId="562CC329"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Times New Roman" w:cs="Times New Roman"/>
                <w:szCs w:val="28"/>
                <w:lang w:val="ru-RU" w:eastAsia="ru-RU"/>
              </w:rPr>
              <w:t>–</w:t>
            </w:r>
          </w:p>
        </w:tc>
        <w:tc>
          <w:tcPr>
            <w:tcW w:w="229" w:type="dxa"/>
            <w:tcBorders>
              <w:top w:val="single" w:sz="4" w:space="0" w:color="auto"/>
              <w:left w:val="nil"/>
              <w:right w:val="single" w:sz="4" w:space="0" w:color="auto"/>
            </w:tcBorders>
            <w:shd w:val="clear" w:color="auto" w:fill="auto"/>
          </w:tcPr>
          <w:p w14:paraId="0E47D49D"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198D05B3" w14:textId="77777777" w:rsidTr="003E3D10">
        <w:trPr>
          <w:trHeight w:val="158"/>
          <w:jc w:val="center"/>
        </w:trPr>
        <w:tc>
          <w:tcPr>
            <w:tcW w:w="1901" w:type="dxa"/>
            <w:vMerge/>
            <w:shd w:val="clear" w:color="auto" w:fill="auto"/>
          </w:tcPr>
          <w:p w14:paraId="422AF520"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c>
          <w:tcPr>
            <w:tcW w:w="4801" w:type="dxa"/>
            <w:gridSpan w:val="2"/>
            <w:shd w:val="clear" w:color="auto" w:fill="auto"/>
          </w:tcPr>
          <w:p w14:paraId="050A9562"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Times New Roman" w:cs="Times New Roman"/>
                <w:color w:val="000000"/>
                <w:szCs w:val="28"/>
                <w:lang w:val="ru-RU" w:eastAsia="ru-RU"/>
              </w:rPr>
              <w:t>Механізми і вироби, що рухаються</w:t>
            </w:r>
          </w:p>
        </w:tc>
        <w:tc>
          <w:tcPr>
            <w:tcW w:w="2713" w:type="dxa"/>
            <w:tcBorders>
              <w:top w:val="single" w:sz="4" w:space="0" w:color="auto"/>
              <w:right w:val="nil"/>
            </w:tcBorders>
            <w:shd w:val="clear" w:color="auto" w:fill="auto"/>
          </w:tcPr>
          <w:p w14:paraId="02119265"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Calibri" w:cs="Times New Roman"/>
                <w:szCs w:val="28"/>
                <w:lang w:val="ru-RU" w:eastAsia="ru-RU"/>
              </w:rPr>
              <w:t>хх</w:t>
            </w:r>
          </w:p>
        </w:tc>
        <w:tc>
          <w:tcPr>
            <w:tcW w:w="229" w:type="dxa"/>
            <w:tcBorders>
              <w:top w:val="single" w:sz="4" w:space="0" w:color="auto"/>
              <w:left w:val="nil"/>
              <w:right w:val="single" w:sz="4" w:space="0" w:color="auto"/>
            </w:tcBorders>
            <w:shd w:val="clear" w:color="auto" w:fill="auto"/>
          </w:tcPr>
          <w:p w14:paraId="7729CC3C"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r w:rsidR="003E3D10" w:rsidRPr="00F976CB" w14:paraId="25575103" w14:textId="77777777" w:rsidTr="003E3D10">
        <w:trPr>
          <w:trHeight w:val="1340"/>
          <w:jc w:val="center"/>
        </w:trPr>
        <w:tc>
          <w:tcPr>
            <w:tcW w:w="1901" w:type="dxa"/>
            <w:vMerge/>
            <w:shd w:val="clear" w:color="auto" w:fill="auto"/>
          </w:tcPr>
          <w:p w14:paraId="52205DCC"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c>
          <w:tcPr>
            <w:tcW w:w="4801" w:type="dxa"/>
            <w:gridSpan w:val="2"/>
            <w:shd w:val="clear" w:color="auto" w:fill="auto"/>
          </w:tcPr>
          <w:p w14:paraId="3EBB36AC" w14:textId="77777777" w:rsidR="003E3D10" w:rsidRPr="00F976CB" w:rsidRDefault="003E3D10" w:rsidP="00CA3816">
            <w:pPr>
              <w:tabs>
                <w:tab w:val="left" w:pos="8789"/>
              </w:tabs>
              <w:spacing w:after="0" w:line="240" w:lineRule="auto"/>
              <w:rPr>
                <w:rFonts w:eastAsia="Calibri" w:cs="Times New Roman"/>
                <w:b/>
                <w:color w:val="000000"/>
                <w:szCs w:val="28"/>
                <w:lang w:val="ru-RU" w:eastAsia="ru-RU"/>
              </w:rPr>
            </w:pPr>
            <w:r w:rsidRPr="00F976CB">
              <w:rPr>
                <w:rFonts w:eastAsia="Times New Roman" w:cs="Times New Roman"/>
                <w:color w:val="000000"/>
                <w:szCs w:val="28"/>
                <w:lang w:val="ru-RU" w:eastAsia="ru-RU"/>
              </w:rPr>
              <w:t>Системи, які знаходяться під тиском, що не дорівнює атмосферному</w:t>
            </w:r>
          </w:p>
        </w:tc>
        <w:tc>
          <w:tcPr>
            <w:tcW w:w="2713" w:type="dxa"/>
            <w:tcBorders>
              <w:right w:val="nil"/>
            </w:tcBorders>
            <w:shd w:val="clear" w:color="auto" w:fill="auto"/>
          </w:tcPr>
          <w:p w14:paraId="2F2D3CFA" w14:textId="77777777" w:rsidR="003E3D10" w:rsidRPr="00F976CB" w:rsidRDefault="003E3D10" w:rsidP="00CA3816">
            <w:pPr>
              <w:tabs>
                <w:tab w:val="left" w:pos="8789"/>
              </w:tabs>
              <w:spacing w:after="0" w:line="240" w:lineRule="auto"/>
              <w:rPr>
                <w:rFonts w:eastAsia="Calibri" w:cs="Times New Roman"/>
                <w:b/>
                <w:szCs w:val="28"/>
                <w:lang w:val="ru-RU" w:eastAsia="ru-RU"/>
              </w:rPr>
            </w:pPr>
            <w:r w:rsidRPr="00F976CB">
              <w:rPr>
                <w:rFonts w:eastAsia="Times New Roman" w:cs="Times New Roman"/>
                <w:szCs w:val="28"/>
                <w:lang w:val="ru-RU" w:eastAsia="ru-RU"/>
              </w:rPr>
              <w:t>–</w:t>
            </w:r>
          </w:p>
        </w:tc>
        <w:tc>
          <w:tcPr>
            <w:tcW w:w="229" w:type="dxa"/>
            <w:tcBorders>
              <w:top w:val="single" w:sz="4" w:space="0" w:color="auto"/>
              <w:left w:val="nil"/>
              <w:bottom w:val="single" w:sz="4" w:space="0" w:color="auto"/>
              <w:right w:val="single" w:sz="4" w:space="0" w:color="auto"/>
            </w:tcBorders>
            <w:shd w:val="clear" w:color="auto" w:fill="auto"/>
          </w:tcPr>
          <w:p w14:paraId="75890A26" w14:textId="77777777" w:rsidR="003E3D10" w:rsidRPr="00F976CB" w:rsidRDefault="003E3D10" w:rsidP="00CA3816">
            <w:pPr>
              <w:tabs>
                <w:tab w:val="left" w:pos="8789"/>
              </w:tabs>
              <w:spacing w:after="0" w:line="240" w:lineRule="auto"/>
              <w:rPr>
                <w:rFonts w:eastAsia="Calibri" w:cs="Times New Roman"/>
                <w:b/>
                <w:szCs w:val="28"/>
                <w:lang w:val="ru-RU" w:eastAsia="ru-RU"/>
              </w:rPr>
            </w:pPr>
          </w:p>
        </w:tc>
      </w:tr>
    </w:tbl>
    <w:p w14:paraId="4E152632" w14:textId="77777777" w:rsidR="003E3D10" w:rsidRPr="003E3D10" w:rsidRDefault="003E3D10" w:rsidP="003E3D10">
      <w:pPr>
        <w:tabs>
          <w:tab w:val="left" w:pos="0"/>
          <w:tab w:val="left" w:pos="8789"/>
        </w:tabs>
        <w:spacing w:after="0" w:line="360" w:lineRule="auto"/>
        <w:ind w:firstLine="709"/>
        <w:jc w:val="both"/>
        <w:rPr>
          <w:rFonts w:eastAsia="Times New Roman" w:cs="Times New Roman"/>
          <w:szCs w:val="28"/>
          <w:lang w:eastAsia="ru-RU"/>
        </w:rPr>
      </w:pPr>
      <w:r w:rsidRPr="003E3D10">
        <w:rPr>
          <w:rFonts w:eastAsia="Times New Roman" w:cs="Times New Roman"/>
          <w:szCs w:val="28"/>
          <w:lang w:eastAsia="ru-RU"/>
        </w:rPr>
        <w:t>Примітки: хх – інтенсивний фактор;</w:t>
      </w:r>
    </w:p>
    <w:p w14:paraId="1C672E79" w14:textId="77777777" w:rsidR="003E3D10" w:rsidRPr="003E3D10" w:rsidRDefault="003E3D10" w:rsidP="003E3D10">
      <w:pPr>
        <w:tabs>
          <w:tab w:val="left" w:pos="0"/>
          <w:tab w:val="left" w:pos="8789"/>
        </w:tabs>
        <w:spacing w:after="0" w:line="360" w:lineRule="auto"/>
        <w:jc w:val="both"/>
        <w:rPr>
          <w:rFonts w:eastAsia="Times New Roman" w:cs="Times New Roman"/>
          <w:szCs w:val="28"/>
          <w:lang w:eastAsia="ru-RU"/>
        </w:rPr>
      </w:pPr>
      <w:r w:rsidRPr="003E3D10">
        <w:rPr>
          <w:rFonts w:eastAsia="Times New Roman" w:cs="Times New Roman"/>
          <w:szCs w:val="28"/>
          <w:lang w:eastAsia="ru-RU"/>
        </w:rPr>
        <w:t>х – помірний фактор;</w:t>
      </w:r>
    </w:p>
    <w:p w14:paraId="3D6E976C" w14:textId="77777777" w:rsidR="003E3D10" w:rsidRPr="003E3D10" w:rsidRDefault="003E3D10" w:rsidP="003E3D10">
      <w:pPr>
        <w:tabs>
          <w:tab w:val="left" w:pos="0"/>
          <w:tab w:val="left" w:pos="8789"/>
        </w:tabs>
        <w:spacing w:after="0" w:line="360" w:lineRule="auto"/>
        <w:jc w:val="both"/>
        <w:rPr>
          <w:rFonts w:eastAsia="Times New Roman" w:cs="Times New Roman"/>
          <w:szCs w:val="28"/>
          <w:lang w:eastAsia="ru-RU"/>
        </w:rPr>
      </w:pPr>
      <w:r w:rsidRPr="003E3D10">
        <w:rPr>
          <w:rFonts w:eastAsia="Times New Roman" w:cs="Times New Roman"/>
          <w:szCs w:val="28"/>
          <w:lang w:eastAsia="ru-RU"/>
        </w:rPr>
        <w:t>(–) – незначний фактор чи його відсутність.</w:t>
      </w:r>
    </w:p>
    <w:p w14:paraId="56B3DE4E" w14:textId="77777777" w:rsidR="003E3D10" w:rsidRPr="003E3D10" w:rsidRDefault="003E3D10" w:rsidP="005D125D">
      <w:pPr>
        <w:tabs>
          <w:tab w:val="left" w:pos="8789"/>
        </w:tabs>
        <w:spacing w:after="0" w:line="360" w:lineRule="auto"/>
        <w:ind w:firstLine="851"/>
        <w:jc w:val="both"/>
        <w:rPr>
          <w:rFonts w:eastAsia="Times New Roman" w:cs="Times New Roman"/>
          <w:b/>
          <w:bCs/>
          <w:color w:val="000000"/>
          <w:szCs w:val="28"/>
          <w:lang w:eastAsia="ru-RU"/>
        </w:rPr>
      </w:pPr>
      <w:r w:rsidRPr="003E3D10">
        <w:rPr>
          <w:rFonts w:eastAsia="Times New Roman" w:cs="Times New Roman"/>
          <w:b/>
          <w:bCs/>
          <w:color w:val="000000"/>
          <w:szCs w:val="28"/>
          <w:lang w:eastAsia="ru-RU"/>
        </w:rPr>
        <w:t>Зварювальні аерозолі</w:t>
      </w:r>
    </w:p>
    <w:p w14:paraId="1D500E85" w14:textId="77777777" w:rsidR="003E3D10" w:rsidRPr="00F976CB" w:rsidRDefault="003E3D10" w:rsidP="005D125D">
      <w:pPr>
        <w:tabs>
          <w:tab w:val="left" w:pos="8789"/>
        </w:tabs>
        <w:spacing w:after="0" w:line="360" w:lineRule="auto"/>
        <w:ind w:firstLine="851"/>
        <w:jc w:val="both"/>
        <w:rPr>
          <w:rFonts w:eastAsia="Times New Roman" w:cs="Times New Roman"/>
          <w:b/>
          <w:color w:val="000000"/>
          <w:szCs w:val="28"/>
          <w:lang w:val="ru-RU" w:eastAsia="ru-RU"/>
        </w:rPr>
      </w:pPr>
      <w:r w:rsidRPr="003E3D10">
        <w:rPr>
          <w:rFonts w:eastAsia="Times New Roman" w:cs="Times New Roman"/>
          <w:color w:val="000000"/>
          <w:szCs w:val="28"/>
          <w:lang w:val="ru-RU" w:eastAsia="ru-RU"/>
        </w:rPr>
        <w:t xml:space="preserve">Зварювання під флюсом </w:t>
      </w:r>
      <w:r w:rsidRPr="003E3D10">
        <w:rPr>
          <w:rFonts w:ascii="Symbol" w:eastAsia="Times New Roman" w:hAnsi="Symbol" w:cs="Times New Roman"/>
          <w:color w:val="000000"/>
          <w:szCs w:val="28"/>
          <w:lang w:val="ru-RU" w:eastAsia="ru-RU"/>
        </w:rPr>
        <w:sym w:font="Symbol" w:char="F02D"/>
      </w:r>
      <w:r w:rsidRPr="003E3D10">
        <w:rPr>
          <w:rFonts w:ascii="Symbol" w:eastAsia="Times New Roman" w:hAnsi="Symbol" w:cs="Times New Roman"/>
          <w:color w:val="000000"/>
          <w:szCs w:val="28"/>
          <w:lang w:val="ru-RU" w:eastAsia="ru-RU"/>
        </w:rPr>
        <w:t></w:t>
      </w:r>
      <w:r w:rsidRPr="003E3D10">
        <w:rPr>
          <w:rFonts w:eastAsia="Times New Roman" w:cs="Times New Roman"/>
          <w:color w:val="000000"/>
          <w:szCs w:val="28"/>
          <w:lang w:val="ru-RU" w:eastAsia="ru-RU"/>
        </w:rPr>
        <w:t>прогресивний процес не тільки за технічними,</w:t>
      </w:r>
      <w:r w:rsidRPr="003E3D10">
        <w:rPr>
          <w:rFonts w:eastAsia="Times New Roman" w:cs="Times New Roman"/>
          <w:color w:val="000000"/>
          <w:szCs w:val="28"/>
          <w:lang w:val="ru-RU" w:eastAsia="ru-RU"/>
        </w:rPr>
        <w:br/>
        <w:t>а й за гігієнічними характеристиками. При цьому процесі зварювальна дуга</w:t>
      </w:r>
      <w:r w:rsidRPr="003E3D10">
        <w:rPr>
          <w:rFonts w:eastAsia="Times New Roman" w:cs="Times New Roman"/>
          <w:color w:val="000000"/>
          <w:szCs w:val="28"/>
          <w:lang w:val="ru-RU" w:eastAsia="ru-RU"/>
        </w:rPr>
        <w:br/>
        <w:t>закрита шаром флюсу, внаслідок чого усувається шкідливий вплив</w:t>
      </w:r>
      <w:r w:rsidRPr="003E3D10">
        <w:rPr>
          <w:rFonts w:eastAsia="Times New Roman" w:cs="Times New Roman"/>
          <w:color w:val="000000"/>
          <w:szCs w:val="28"/>
          <w:lang w:val="ru-RU" w:eastAsia="ru-RU"/>
        </w:rPr>
        <w:br/>
      </w:r>
      <w:r w:rsidRPr="00F976CB">
        <w:rPr>
          <w:rFonts w:eastAsia="Times New Roman" w:cs="Times New Roman"/>
          <w:color w:val="000000"/>
          <w:szCs w:val="28"/>
          <w:lang w:val="ru-RU" w:eastAsia="ru-RU"/>
        </w:rPr>
        <w:t>випромінювання дуги, відсутні іскри та бризки розплавленого металу, рівень</w:t>
      </w:r>
      <w:r w:rsidRPr="00F976CB">
        <w:rPr>
          <w:rFonts w:eastAsia="Times New Roman" w:cs="Times New Roman"/>
          <w:color w:val="000000"/>
          <w:szCs w:val="28"/>
          <w:lang w:val="ru-RU" w:eastAsia="ru-RU"/>
        </w:rPr>
        <w:br/>
        <w:t xml:space="preserve">шуму дуги незначний і сама головна перевага </w:t>
      </w:r>
      <w:r w:rsidRPr="00F976CB">
        <w:rPr>
          <w:rFonts w:ascii="Symbol" w:eastAsia="Times New Roman" w:hAnsi="Symbol" w:cs="Times New Roman"/>
          <w:color w:val="000000"/>
          <w:szCs w:val="28"/>
          <w:lang w:val="ru-RU" w:eastAsia="ru-RU"/>
        </w:rPr>
        <w:sym w:font="Symbol" w:char="F02D"/>
      </w:r>
      <w:r w:rsidRPr="00F976CB">
        <w:rPr>
          <w:rFonts w:ascii="Symbol" w:eastAsia="Times New Roman" w:hAnsi="Symbol" w:cs="Times New Roman"/>
          <w:color w:val="000000"/>
          <w:szCs w:val="28"/>
          <w:lang w:val="ru-RU" w:eastAsia="ru-RU"/>
        </w:rPr>
        <w:t></w:t>
      </w:r>
      <w:r w:rsidRPr="00F976CB">
        <w:rPr>
          <w:rFonts w:eastAsia="Times New Roman" w:cs="Times New Roman"/>
          <w:color w:val="000000"/>
          <w:szCs w:val="28"/>
          <w:lang w:val="ru-RU" w:eastAsia="ru-RU"/>
        </w:rPr>
        <w:t>рівень виділень ЗА на 1…2</w:t>
      </w:r>
      <w:r w:rsidRPr="00F976CB">
        <w:rPr>
          <w:rFonts w:eastAsia="Times New Roman" w:cs="Times New Roman"/>
          <w:color w:val="000000"/>
          <w:szCs w:val="28"/>
          <w:lang w:val="ru-RU" w:eastAsia="ru-RU"/>
        </w:rPr>
        <w:br/>
      </w:r>
      <w:r w:rsidRPr="00F976CB">
        <w:rPr>
          <w:rFonts w:eastAsia="Times New Roman" w:cs="Times New Roman"/>
          <w:color w:val="000000"/>
          <w:szCs w:val="28"/>
          <w:lang w:val="ru-RU" w:eastAsia="ru-RU"/>
        </w:rPr>
        <w:lastRenderedPageBreak/>
        <w:t>порядки нижчий, ніж при зварюванні покритими електродами і в захисних</w:t>
      </w:r>
      <w:r w:rsidRPr="00F976CB">
        <w:rPr>
          <w:rFonts w:eastAsia="Times New Roman" w:cs="Times New Roman"/>
          <w:color w:val="000000"/>
          <w:szCs w:val="28"/>
          <w:lang w:val="ru-RU" w:eastAsia="ru-RU"/>
        </w:rPr>
        <w:br/>
        <w:t>газах.</w:t>
      </w:r>
    </w:p>
    <w:p w14:paraId="2349D817" w14:textId="77777777" w:rsidR="003E3D10" w:rsidRPr="00F976CB" w:rsidRDefault="003E3D10" w:rsidP="005D125D">
      <w:pPr>
        <w:tabs>
          <w:tab w:val="left" w:pos="8789"/>
        </w:tabs>
        <w:spacing w:after="0" w:line="360" w:lineRule="auto"/>
        <w:ind w:firstLine="851"/>
        <w:jc w:val="both"/>
        <w:rPr>
          <w:rFonts w:eastAsia="Times New Roman" w:cs="Times New Roman"/>
          <w:b/>
          <w:color w:val="000000"/>
          <w:szCs w:val="28"/>
          <w:lang w:eastAsia="ru-RU"/>
        </w:rPr>
      </w:pPr>
      <w:r w:rsidRPr="00F976CB">
        <w:rPr>
          <w:rFonts w:eastAsia="Times New Roman" w:cs="Times New Roman"/>
          <w:color w:val="000000"/>
          <w:szCs w:val="28"/>
          <w:lang w:val="ru-RU" w:eastAsia="ru-RU"/>
        </w:rPr>
        <w:t>Джерелами утворення ЗА є, переважно, сам флюс, а також електродний</w:t>
      </w:r>
      <w:r w:rsidRPr="00F976CB">
        <w:rPr>
          <w:rFonts w:eastAsia="Times New Roman" w:cs="Times New Roman"/>
          <w:color w:val="000000"/>
          <w:szCs w:val="28"/>
          <w:lang w:val="ru-RU" w:eastAsia="ru-RU"/>
        </w:rPr>
        <w:br/>
        <w:t>дріт. Разом з тим шар флюсу виконує роль фільтра, при проходженні через який</w:t>
      </w:r>
      <w:r w:rsidRPr="00F976CB">
        <w:rPr>
          <w:rFonts w:eastAsia="Times New Roman" w:cs="Times New Roman"/>
          <w:color w:val="000000"/>
          <w:szCs w:val="28"/>
          <w:lang w:val="ru-RU" w:eastAsia="ru-RU"/>
        </w:rPr>
        <w:br/>
        <w:t>основний потік ЗА осаджується і лише незначна частина розсіюється в</w:t>
      </w:r>
      <w:r w:rsidRPr="00F976CB">
        <w:rPr>
          <w:rFonts w:eastAsia="Times New Roman" w:cs="Times New Roman"/>
          <w:color w:val="000000"/>
          <w:szCs w:val="28"/>
          <w:lang w:val="ru-RU" w:eastAsia="ru-RU"/>
        </w:rPr>
        <w:br/>
        <w:t>навколишню атмосферу.</w:t>
      </w:r>
    </w:p>
    <w:p w14:paraId="62F3A0AD" w14:textId="77777777" w:rsidR="003E3D10" w:rsidRPr="00F976CB" w:rsidRDefault="003E3D10" w:rsidP="005D125D">
      <w:pPr>
        <w:tabs>
          <w:tab w:val="left" w:pos="8789"/>
        </w:tabs>
        <w:spacing w:after="0" w:line="360" w:lineRule="auto"/>
        <w:ind w:firstLine="851"/>
        <w:jc w:val="both"/>
        <w:rPr>
          <w:rFonts w:eastAsia="Times New Roman" w:cs="Times New Roman"/>
          <w:b/>
          <w:color w:val="000000"/>
          <w:szCs w:val="28"/>
          <w:lang w:eastAsia="ru-RU"/>
        </w:rPr>
      </w:pPr>
      <w:r w:rsidRPr="00F976CB">
        <w:rPr>
          <w:rFonts w:eastAsia="Times New Roman" w:cs="Times New Roman"/>
          <w:color w:val="000000"/>
          <w:szCs w:val="28"/>
          <w:lang w:eastAsia="ru-RU"/>
        </w:rPr>
        <w:t>Рівень виділень ЗА визначається потужністю зварювальної дуги, тобто</w:t>
      </w:r>
      <w:r w:rsidRPr="00F976CB">
        <w:rPr>
          <w:rFonts w:eastAsia="Times New Roman" w:cs="Times New Roman"/>
          <w:color w:val="000000"/>
          <w:szCs w:val="28"/>
          <w:lang w:eastAsia="ru-RU"/>
        </w:rPr>
        <w:br/>
        <w:t>залежить від діаметру зварювального дроту, що використовується, і,</w:t>
      </w:r>
      <w:r w:rsidRPr="00F976CB">
        <w:rPr>
          <w:rFonts w:eastAsia="Times New Roman" w:cs="Times New Roman"/>
          <w:color w:val="000000"/>
          <w:szCs w:val="28"/>
          <w:lang w:eastAsia="ru-RU"/>
        </w:rPr>
        <w:br/>
        <w:t xml:space="preserve">відповідно, режиму зварювання. </w:t>
      </w:r>
    </w:p>
    <w:p w14:paraId="37680123" w14:textId="77777777" w:rsidR="003E3D10" w:rsidRPr="00F976CB" w:rsidRDefault="003E3D10" w:rsidP="005D125D">
      <w:pPr>
        <w:tabs>
          <w:tab w:val="left" w:pos="8789"/>
        </w:tabs>
        <w:spacing w:after="0" w:line="360" w:lineRule="auto"/>
        <w:ind w:firstLine="851"/>
        <w:jc w:val="both"/>
        <w:rPr>
          <w:rFonts w:eastAsia="Times New Roman" w:cs="Times New Roman"/>
          <w:b/>
          <w:color w:val="000000"/>
          <w:szCs w:val="28"/>
          <w:lang w:eastAsia="ru-RU"/>
        </w:rPr>
      </w:pPr>
      <w:r w:rsidRPr="00F976CB">
        <w:rPr>
          <w:rFonts w:eastAsia="Times New Roman" w:cs="Times New Roman"/>
          <w:color w:val="000000"/>
          <w:szCs w:val="28"/>
          <w:lang w:eastAsia="ru-RU"/>
        </w:rPr>
        <w:t>Хімічний склад ЗА визначається складом флюсу та електродного дроту.</w:t>
      </w:r>
      <w:r w:rsidRPr="00F976CB">
        <w:rPr>
          <w:rFonts w:eastAsia="Times New Roman" w:cs="Times New Roman"/>
          <w:color w:val="000000"/>
          <w:szCs w:val="28"/>
          <w:lang w:eastAsia="ru-RU"/>
        </w:rPr>
        <w:br/>
      </w:r>
      <w:r w:rsidRPr="00F976CB">
        <w:rPr>
          <w:rFonts w:eastAsia="Times New Roman" w:cs="Times New Roman"/>
          <w:color w:val="000000"/>
          <w:szCs w:val="28"/>
          <w:lang w:val="ru-RU" w:eastAsia="ru-RU"/>
        </w:rPr>
        <w:t>Обов’язковими компонентами ЗА, що утворюється при зварюванні під флюсом,</w:t>
      </w:r>
      <w:r w:rsidRPr="00F976CB">
        <w:rPr>
          <w:rFonts w:eastAsia="Times New Roman" w:cs="Times New Roman"/>
          <w:color w:val="000000"/>
          <w:szCs w:val="28"/>
          <w:lang w:val="ru-RU" w:eastAsia="ru-RU"/>
        </w:rPr>
        <w:br/>
        <w:t>є сполуки марганцю (9…12 %), кремнію (3…9 %), заліза (30…70 %), а також</w:t>
      </w:r>
      <w:r w:rsidRPr="00F976CB">
        <w:rPr>
          <w:rFonts w:eastAsia="Times New Roman" w:cs="Times New Roman"/>
          <w:color w:val="000000"/>
          <w:szCs w:val="28"/>
          <w:lang w:val="ru-RU" w:eastAsia="ru-RU"/>
        </w:rPr>
        <w:br/>
        <w:t>розчинні і нерозчинні фториди. Крім того, при зварюванні під флюсом в</w:t>
      </w:r>
      <w:r w:rsidRPr="00F976CB">
        <w:rPr>
          <w:rFonts w:eastAsia="Times New Roman" w:cs="Times New Roman"/>
          <w:color w:val="000000"/>
          <w:szCs w:val="28"/>
          <w:lang w:val="ru-RU" w:eastAsia="ru-RU"/>
        </w:rPr>
        <w:br/>
        <w:t>повітря надходять фтористий водень та тетрафтористий кремній, а також</w:t>
      </w:r>
      <w:r w:rsidRPr="00F976CB">
        <w:rPr>
          <w:rFonts w:eastAsia="Times New Roman" w:cs="Times New Roman"/>
          <w:color w:val="000000"/>
          <w:szCs w:val="28"/>
          <w:lang w:val="ru-RU" w:eastAsia="ru-RU"/>
        </w:rPr>
        <w:br/>
        <w:t>незначна кількість оксидів азоту і монооксиду вуглецю</w:t>
      </w:r>
      <w:r w:rsidRPr="00F976CB">
        <w:rPr>
          <w:rFonts w:eastAsia="Times New Roman" w:cs="Times New Roman"/>
          <w:color w:val="000000"/>
          <w:szCs w:val="28"/>
          <w:lang w:eastAsia="ru-RU"/>
        </w:rPr>
        <w:t>.</w:t>
      </w:r>
    </w:p>
    <w:p w14:paraId="2C0071F5" w14:textId="79004786" w:rsidR="003E3D10" w:rsidRPr="00F976CB" w:rsidRDefault="003E3D10" w:rsidP="005D125D">
      <w:pPr>
        <w:tabs>
          <w:tab w:val="left" w:pos="8789"/>
        </w:tabs>
        <w:spacing w:after="0" w:line="360" w:lineRule="auto"/>
        <w:ind w:firstLine="851"/>
        <w:jc w:val="both"/>
        <w:rPr>
          <w:rFonts w:eastAsia="Times New Roman" w:cs="Times New Roman"/>
          <w:b/>
          <w:color w:val="000000"/>
          <w:szCs w:val="28"/>
          <w:lang w:eastAsia="ru-RU"/>
        </w:rPr>
      </w:pPr>
      <w:r w:rsidRPr="00F976CB">
        <w:rPr>
          <w:rFonts w:eastAsia="Times New Roman" w:cs="Times New Roman"/>
          <w:color w:val="000000"/>
          <w:szCs w:val="28"/>
          <w:lang w:eastAsia="ru-RU"/>
        </w:rPr>
        <w:t>Найбільш шкідливими компонентами ЗА, що утворюються при</w:t>
      </w:r>
      <w:r w:rsidRPr="00F976CB">
        <w:rPr>
          <w:rFonts w:eastAsia="Times New Roman" w:cs="Times New Roman"/>
          <w:color w:val="000000"/>
          <w:szCs w:val="28"/>
          <w:lang w:eastAsia="ru-RU"/>
        </w:rPr>
        <w:br/>
        <w:t>зварюванні під флюсами вуглецевих і низьколегованих сталей, є фтористий</w:t>
      </w:r>
      <w:r w:rsidRPr="00F976CB">
        <w:rPr>
          <w:rFonts w:eastAsia="Times New Roman" w:cs="Times New Roman"/>
          <w:color w:val="000000"/>
          <w:szCs w:val="28"/>
          <w:lang w:eastAsia="ru-RU"/>
        </w:rPr>
        <w:br/>
        <w:t>водень, тетрафторид кремнію, розчинні фториди натрію та калію, сполуки</w:t>
      </w:r>
      <w:r w:rsidRPr="00F976CB">
        <w:rPr>
          <w:rFonts w:eastAsia="Times New Roman" w:cs="Times New Roman"/>
          <w:color w:val="000000"/>
          <w:szCs w:val="28"/>
          <w:lang w:eastAsia="ru-RU"/>
        </w:rPr>
        <w:br/>
        <w:t>марганцю [</w:t>
      </w:r>
      <w:r w:rsidR="001C6C7C">
        <w:rPr>
          <w:rFonts w:eastAsia="Times New Roman" w:cs="Times New Roman"/>
          <w:color w:val="000000"/>
          <w:szCs w:val="28"/>
          <w:lang w:eastAsia="ru-RU"/>
        </w:rPr>
        <w:t>1</w:t>
      </w:r>
      <w:r w:rsidR="00FF4BE2">
        <w:rPr>
          <w:rFonts w:eastAsia="Times New Roman" w:cs="Times New Roman"/>
          <w:color w:val="000000"/>
          <w:szCs w:val="28"/>
          <w:lang w:val="en-US" w:eastAsia="ru-RU"/>
        </w:rPr>
        <w:t>2</w:t>
      </w:r>
      <w:r w:rsidRPr="00F976CB">
        <w:rPr>
          <w:rFonts w:eastAsia="Times New Roman" w:cs="Times New Roman"/>
          <w:color w:val="000000"/>
          <w:szCs w:val="28"/>
          <w:lang w:eastAsia="ru-RU"/>
        </w:rPr>
        <w:t>].</w:t>
      </w:r>
    </w:p>
    <w:p w14:paraId="46DBF45E" w14:textId="77777777" w:rsidR="003E3D10" w:rsidRPr="003E3D10" w:rsidRDefault="003E3D10" w:rsidP="005D125D">
      <w:pPr>
        <w:tabs>
          <w:tab w:val="left" w:pos="8789"/>
        </w:tabs>
        <w:spacing w:after="0" w:line="360" w:lineRule="auto"/>
        <w:ind w:firstLine="851"/>
        <w:jc w:val="both"/>
        <w:rPr>
          <w:rFonts w:eastAsia="Times New Roman" w:cs="Times New Roman"/>
          <w:b/>
          <w:bCs/>
          <w:color w:val="000000"/>
          <w:szCs w:val="28"/>
          <w:lang w:eastAsia="ru-RU"/>
        </w:rPr>
      </w:pPr>
      <w:r w:rsidRPr="003E3D10">
        <w:rPr>
          <w:rFonts w:eastAsia="Times New Roman" w:cs="Times New Roman"/>
          <w:b/>
          <w:bCs/>
          <w:color w:val="000000"/>
          <w:szCs w:val="28"/>
          <w:lang w:eastAsia="ru-RU"/>
        </w:rPr>
        <w:t>Електричний струм</w:t>
      </w:r>
    </w:p>
    <w:p w14:paraId="7F3A940F" w14:textId="77777777" w:rsidR="003E3D10" w:rsidRPr="003E3D10" w:rsidRDefault="003E3D10" w:rsidP="005D125D">
      <w:pPr>
        <w:tabs>
          <w:tab w:val="left" w:pos="8789"/>
        </w:tabs>
        <w:spacing w:after="0" w:line="360" w:lineRule="auto"/>
        <w:ind w:firstLine="851"/>
        <w:jc w:val="both"/>
        <w:rPr>
          <w:rFonts w:eastAsia="Times New Roman" w:cs="Times New Roman"/>
          <w:color w:val="000000"/>
          <w:szCs w:val="28"/>
          <w:lang w:eastAsia="ru-RU"/>
        </w:rPr>
      </w:pPr>
      <w:r w:rsidRPr="003E3D10">
        <w:rPr>
          <w:rFonts w:eastAsia="Times New Roman" w:cs="Times New Roman"/>
          <w:color w:val="000000"/>
          <w:szCs w:val="28"/>
          <w:lang w:eastAsia="ru-RU"/>
        </w:rPr>
        <w:t>Всі електроінструменти певним чином несуть загрозу ураження людини електричним струмом.  В процесі електродугового зварювання це силові кабелі, які підводяться до зварювального джерела живлення, а також зварювальне обладнанння.</w:t>
      </w:r>
    </w:p>
    <w:p w14:paraId="054F0275" w14:textId="0B7244B2" w:rsidR="003E3D10" w:rsidRDefault="003E3D10" w:rsidP="005D125D">
      <w:pPr>
        <w:tabs>
          <w:tab w:val="left" w:pos="8789"/>
        </w:tabs>
        <w:spacing w:after="0" w:line="360" w:lineRule="auto"/>
        <w:ind w:firstLine="851"/>
        <w:jc w:val="both"/>
        <w:rPr>
          <w:rFonts w:eastAsia="Times New Roman" w:cs="Times New Roman"/>
          <w:color w:val="000000"/>
          <w:szCs w:val="28"/>
          <w:lang w:eastAsia="ru-RU"/>
        </w:rPr>
      </w:pPr>
      <w:r w:rsidRPr="003E3D10">
        <w:rPr>
          <w:rFonts w:eastAsia="Times New Roman" w:cs="Times New Roman"/>
          <w:color w:val="000000"/>
          <w:szCs w:val="28"/>
          <w:lang w:eastAsia="ru-RU"/>
        </w:rPr>
        <w:t>Є такі основні небезпечні фактори, коли можливе враження електричним струмом: дотикання до відкритих струмоведучих частин або струмопровідних не струмоведучих елементів обладнання, які опинилися під напругою внаслідок пошкодження ізоляції або з інших причин; ураження через електричну дугу.</w:t>
      </w:r>
    </w:p>
    <w:p w14:paraId="2105F0EB" w14:textId="77777777" w:rsidR="006B413A" w:rsidRDefault="006B413A" w:rsidP="003E3D10">
      <w:pPr>
        <w:tabs>
          <w:tab w:val="left" w:pos="8789"/>
        </w:tabs>
        <w:spacing w:after="0" w:line="360" w:lineRule="auto"/>
        <w:ind w:firstLine="900"/>
        <w:jc w:val="both"/>
        <w:rPr>
          <w:rFonts w:eastAsia="Times New Roman" w:cs="Times New Roman"/>
          <w:b/>
          <w:bCs/>
          <w:color w:val="000000"/>
          <w:szCs w:val="28"/>
          <w:lang w:eastAsia="ru-RU"/>
        </w:rPr>
      </w:pPr>
    </w:p>
    <w:p w14:paraId="79641A67" w14:textId="77777777" w:rsidR="006B413A" w:rsidRDefault="006B413A" w:rsidP="003E3D10">
      <w:pPr>
        <w:tabs>
          <w:tab w:val="left" w:pos="8789"/>
        </w:tabs>
        <w:spacing w:after="0" w:line="360" w:lineRule="auto"/>
        <w:ind w:firstLine="900"/>
        <w:jc w:val="both"/>
        <w:rPr>
          <w:rFonts w:eastAsia="Times New Roman" w:cs="Times New Roman"/>
          <w:b/>
          <w:bCs/>
          <w:color w:val="000000"/>
          <w:szCs w:val="28"/>
          <w:lang w:eastAsia="ru-RU"/>
        </w:rPr>
      </w:pPr>
    </w:p>
    <w:p w14:paraId="5EA8356C" w14:textId="7BF82303" w:rsidR="003E3D10" w:rsidRPr="003E3D10" w:rsidRDefault="003E3D10" w:rsidP="005D125D">
      <w:pPr>
        <w:tabs>
          <w:tab w:val="left" w:pos="8789"/>
        </w:tabs>
        <w:spacing w:after="0" w:line="360" w:lineRule="auto"/>
        <w:ind w:firstLine="851"/>
        <w:jc w:val="both"/>
        <w:rPr>
          <w:rFonts w:eastAsia="Times New Roman" w:cs="Times New Roman"/>
          <w:b/>
          <w:bCs/>
          <w:color w:val="000000"/>
          <w:szCs w:val="28"/>
          <w:lang w:eastAsia="ru-RU"/>
        </w:rPr>
      </w:pPr>
      <w:r w:rsidRPr="003E3D10">
        <w:rPr>
          <w:rFonts w:eastAsia="Times New Roman" w:cs="Times New Roman"/>
          <w:b/>
          <w:bCs/>
          <w:color w:val="000000"/>
          <w:szCs w:val="28"/>
          <w:lang w:eastAsia="ru-RU"/>
        </w:rPr>
        <w:lastRenderedPageBreak/>
        <w:t>Механізми і вироби, що рухаються</w:t>
      </w:r>
    </w:p>
    <w:p w14:paraId="76165D7A" w14:textId="565C8A5B" w:rsidR="003E3D10" w:rsidRDefault="003E3D10" w:rsidP="005D125D">
      <w:pPr>
        <w:tabs>
          <w:tab w:val="left" w:pos="8789"/>
        </w:tabs>
        <w:spacing w:after="0" w:line="360" w:lineRule="auto"/>
        <w:ind w:firstLine="851"/>
        <w:jc w:val="both"/>
        <w:rPr>
          <w:rFonts w:eastAsia="Times New Roman" w:cs="Times New Roman"/>
          <w:color w:val="000000"/>
          <w:szCs w:val="28"/>
          <w:lang w:eastAsia="ru-RU"/>
        </w:rPr>
      </w:pPr>
      <w:r w:rsidRPr="003E3D10">
        <w:rPr>
          <w:rFonts w:eastAsia="Times New Roman" w:cs="Times New Roman"/>
          <w:color w:val="000000"/>
          <w:szCs w:val="28"/>
          <w:lang w:eastAsia="ru-RU"/>
        </w:rPr>
        <w:t>Використання, для виготовлення зварного виробу, механізованого і автоматизованого обладнання, підвищує рівень якості продукції і спроможності виробництва виготовляти більшу кількість виробів. Однак під час халатного використання рухомого обладнання, кранбалки, зварювальні колони, притискачі, центратори, можливе травмування робітників.</w:t>
      </w:r>
    </w:p>
    <w:p w14:paraId="32E90C2B" w14:textId="0E07CF99" w:rsidR="003E3D10" w:rsidRPr="00DE5F5B" w:rsidRDefault="006B413A" w:rsidP="00DE5F5B">
      <w:pPr>
        <w:keepNext/>
        <w:tabs>
          <w:tab w:val="left" w:pos="8789"/>
        </w:tabs>
        <w:spacing w:after="0" w:line="360" w:lineRule="auto"/>
        <w:ind w:left="1260"/>
        <w:jc w:val="center"/>
        <w:outlineLvl w:val="0"/>
        <w:rPr>
          <w:rFonts w:eastAsia="Times New Roman" w:cs="Times New Roman"/>
          <w:b/>
          <w:bCs/>
          <w:szCs w:val="28"/>
          <w:lang w:eastAsia="ru-RU"/>
        </w:rPr>
      </w:pPr>
      <w:bookmarkStart w:id="21" w:name="_Toc122426425"/>
      <w:r>
        <w:rPr>
          <w:rFonts w:eastAsia="Times New Roman" w:cs="Times New Roman"/>
          <w:b/>
          <w:bCs/>
          <w:szCs w:val="28"/>
          <w:lang w:eastAsia="ru-RU"/>
        </w:rPr>
        <w:t>5</w:t>
      </w:r>
      <w:r w:rsidR="003E3D10" w:rsidRPr="003E3D10">
        <w:rPr>
          <w:rFonts w:eastAsia="Times New Roman" w:cs="Times New Roman"/>
          <w:b/>
          <w:bCs/>
          <w:szCs w:val="28"/>
          <w:lang w:eastAsia="ru-RU"/>
        </w:rPr>
        <w:t>.2. Інженерні рішення для забезпечення безпеки праці</w:t>
      </w:r>
      <w:bookmarkEnd w:id="21"/>
    </w:p>
    <w:p w14:paraId="31849062" w14:textId="77777777" w:rsidR="003E3D10" w:rsidRPr="003E3D10" w:rsidRDefault="003E3D10" w:rsidP="003E3D10">
      <w:pPr>
        <w:tabs>
          <w:tab w:val="left" w:pos="8789"/>
        </w:tabs>
        <w:spacing w:after="0" w:line="360" w:lineRule="auto"/>
        <w:ind w:firstLine="709"/>
        <w:jc w:val="both"/>
        <w:rPr>
          <w:rFonts w:eastAsia="Times New Roman" w:cs="Times New Roman"/>
          <w:b/>
          <w:szCs w:val="28"/>
          <w:lang w:eastAsia="ru-RU"/>
        </w:rPr>
      </w:pPr>
      <w:r w:rsidRPr="003E3D10">
        <w:rPr>
          <w:rFonts w:eastAsia="Times New Roman" w:cs="Times New Roman"/>
          <w:b/>
          <w:szCs w:val="28"/>
          <w:lang w:eastAsia="ru-RU"/>
        </w:rPr>
        <w:t>Захист від шкідливих речовин</w:t>
      </w:r>
    </w:p>
    <w:p w14:paraId="45A3D35F"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 xml:space="preserve">Основним джерелом забруднення повітря робочої зони при автоматичному зварюванні під флюсом є зварювальні аерозолі. </w:t>
      </w:r>
    </w:p>
    <w:p w14:paraId="38F0C033" w14:textId="735F62CB"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color w:val="000000"/>
          <w:szCs w:val="28"/>
          <w:lang w:eastAsia="ru-RU"/>
        </w:rPr>
        <w:t>При зварюванні під плавленими флюсами концентрація ЗА і пилу флюсу</w:t>
      </w:r>
      <w:r w:rsidRPr="003E3D10">
        <w:rPr>
          <w:rFonts w:eastAsia="Times New Roman" w:cs="Times New Roman"/>
          <w:color w:val="000000"/>
          <w:szCs w:val="28"/>
          <w:lang w:eastAsia="ru-RU"/>
        </w:rPr>
        <w:br/>
        <w:t>в зоні дихання зварника може досягати 3…50 мг/м</w:t>
      </w:r>
      <w:r w:rsidRPr="003E3D10">
        <w:rPr>
          <w:rFonts w:eastAsia="Times New Roman" w:cs="Times New Roman"/>
          <w:color w:val="000000"/>
          <w:szCs w:val="28"/>
          <w:vertAlign w:val="superscript"/>
          <w:lang w:eastAsia="ru-RU"/>
        </w:rPr>
        <w:t>3</w:t>
      </w:r>
      <w:r w:rsidRPr="003E3D10">
        <w:rPr>
          <w:rFonts w:eastAsia="Times New Roman" w:cs="Times New Roman"/>
          <w:color w:val="000000"/>
          <w:szCs w:val="28"/>
          <w:lang w:eastAsia="ru-RU"/>
        </w:rPr>
        <w:t xml:space="preserve">. Необхідний об’єм повітря (повітрообмін) загальнообмінної вентиляції </w:t>
      </w:r>
      <w:r w:rsidRPr="003E3D10">
        <w:rPr>
          <w:rFonts w:ascii="Symbol" w:eastAsia="Times New Roman" w:hAnsi="Symbol" w:cs="Times New Roman"/>
          <w:color w:val="000000"/>
          <w:szCs w:val="28"/>
          <w:lang w:val="ru-RU" w:eastAsia="ru-RU"/>
        </w:rPr>
        <w:sym w:font="Symbol" w:char="F02D"/>
      </w:r>
      <w:r w:rsidRPr="003E3D10">
        <w:rPr>
          <w:rFonts w:ascii="Symbol" w:eastAsia="Times New Roman" w:hAnsi="Symbol" w:cs="Times New Roman"/>
          <w:color w:val="000000"/>
          <w:szCs w:val="28"/>
          <w:lang w:val="ru-RU" w:eastAsia="ru-RU"/>
        </w:rPr>
        <w:t></w:t>
      </w:r>
      <w:r w:rsidRPr="003E3D10">
        <w:rPr>
          <w:rFonts w:eastAsia="Times New Roman" w:cs="Times New Roman"/>
          <w:color w:val="000000"/>
          <w:szCs w:val="28"/>
          <w:lang w:eastAsia="ru-RU"/>
        </w:rPr>
        <w:t xml:space="preserve">в табл. </w:t>
      </w:r>
      <w:r w:rsidR="006B413A">
        <w:rPr>
          <w:rFonts w:eastAsia="Times New Roman" w:cs="Times New Roman"/>
          <w:color w:val="000000"/>
          <w:szCs w:val="28"/>
          <w:lang w:eastAsia="ru-RU"/>
        </w:rPr>
        <w:t>5</w:t>
      </w:r>
      <w:r w:rsidRPr="003E3D10">
        <w:rPr>
          <w:rFonts w:eastAsia="Times New Roman" w:cs="Times New Roman"/>
          <w:color w:val="000000"/>
          <w:szCs w:val="28"/>
          <w:lang w:eastAsia="ru-RU"/>
        </w:rPr>
        <w:t>.2</w:t>
      </w:r>
    </w:p>
    <w:p w14:paraId="070A3275" w14:textId="07C7131B" w:rsidR="003E3D10" w:rsidRPr="003E3D10" w:rsidRDefault="003E3D10" w:rsidP="003E3D10">
      <w:pPr>
        <w:tabs>
          <w:tab w:val="left" w:pos="8789"/>
        </w:tabs>
        <w:spacing w:after="0" w:line="360" w:lineRule="auto"/>
        <w:ind w:firstLine="900"/>
        <w:jc w:val="right"/>
        <w:rPr>
          <w:rFonts w:eastAsia="Times New Roman" w:cs="Times New Roman"/>
          <w:i/>
          <w:iCs/>
          <w:color w:val="000000"/>
          <w:szCs w:val="28"/>
          <w:lang w:eastAsia="ru-RU"/>
        </w:rPr>
      </w:pPr>
      <w:r w:rsidRPr="003E3D10">
        <w:rPr>
          <w:rFonts w:eastAsia="Times New Roman" w:cs="Times New Roman"/>
          <w:i/>
          <w:iCs/>
          <w:color w:val="000000"/>
          <w:szCs w:val="28"/>
          <w:lang w:eastAsia="ru-RU"/>
        </w:rPr>
        <w:t xml:space="preserve">Таблиця </w:t>
      </w:r>
      <w:r w:rsidR="006B413A">
        <w:rPr>
          <w:rFonts w:eastAsia="Times New Roman" w:cs="Times New Roman"/>
          <w:i/>
          <w:iCs/>
          <w:color w:val="000000"/>
          <w:szCs w:val="28"/>
          <w:lang w:eastAsia="ru-RU"/>
        </w:rPr>
        <w:t>5</w:t>
      </w:r>
      <w:r w:rsidRPr="003E3D10">
        <w:rPr>
          <w:rFonts w:eastAsia="Times New Roman" w:cs="Times New Roman"/>
          <w:i/>
          <w:iCs/>
          <w:color w:val="000000"/>
          <w:szCs w:val="28"/>
          <w:lang w:eastAsia="ru-RU"/>
        </w:rPr>
        <w:t>.2</w:t>
      </w:r>
    </w:p>
    <w:tbl>
      <w:tblPr>
        <w:tblStyle w:val="a4"/>
        <w:tblW w:w="0" w:type="auto"/>
        <w:jc w:val="center"/>
        <w:tblLook w:val="04A0" w:firstRow="1" w:lastRow="0" w:firstColumn="1" w:lastColumn="0" w:noHBand="0" w:noVBand="1"/>
      </w:tblPr>
      <w:tblGrid>
        <w:gridCol w:w="2830"/>
        <w:gridCol w:w="2044"/>
        <w:gridCol w:w="2437"/>
        <w:gridCol w:w="2438"/>
      </w:tblGrid>
      <w:tr w:rsidR="003E3D10" w:rsidRPr="00F976CB" w14:paraId="54293FD4" w14:textId="77777777" w:rsidTr="003E3D10">
        <w:trPr>
          <w:jc w:val="center"/>
        </w:trPr>
        <w:tc>
          <w:tcPr>
            <w:tcW w:w="2830" w:type="dxa"/>
            <w:vMerge w:val="restart"/>
          </w:tcPr>
          <w:p w14:paraId="0E263906" w14:textId="77777777" w:rsidR="003E3D10" w:rsidRPr="00F976CB" w:rsidRDefault="003E3D10" w:rsidP="00CA3816">
            <w:pPr>
              <w:tabs>
                <w:tab w:val="left" w:pos="8789"/>
              </w:tabs>
              <w:rPr>
                <w:rFonts w:eastAsia="Times New Roman"/>
                <w:b/>
                <w:color w:val="000000"/>
                <w:szCs w:val="28"/>
                <w:lang w:eastAsia="ru-RU"/>
              </w:rPr>
            </w:pPr>
            <w:r w:rsidRPr="00F976CB">
              <w:rPr>
                <w:rFonts w:eastAsia="Times New Roman"/>
                <w:color w:val="000000"/>
                <w:szCs w:val="28"/>
                <w:lang w:eastAsia="ru-RU"/>
              </w:rPr>
              <w:t>Марки флюсів</w:t>
            </w:r>
          </w:p>
        </w:tc>
        <w:tc>
          <w:tcPr>
            <w:tcW w:w="4481" w:type="dxa"/>
            <w:gridSpan w:val="2"/>
          </w:tcPr>
          <w:p w14:paraId="6B666488" w14:textId="77777777" w:rsidR="003E3D10" w:rsidRPr="00F976CB" w:rsidRDefault="003E3D10" w:rsidP="00CA3816">
            <w:pPr>
              <w:tabs>
                <w:tab w:val="left" w:pos="8789"/>
              </w:tabs>
              <w:rPr>
                <w:rFonts w:eastAsia="Times New Roman"/>
                <w:b/>
                <w:sz w:val="24"/>
                <w:szCs w:val="24"/>
                <w:lang w:eastAsia="ru-RU"/>
              </w:rPr>
            </w:pPr>
            <w:r w:rsidRPr="00F976CB">
              <w:rPr>
                <w:rFonts w:eastAsia="Times New Roman"/>
                <w:color w:val="000000"/>
                <w:sz w:val="26"/>
                <w:szCs w:val="26"/>
                <w:lang w:eastAsia="ru-RU"/>
              </w:rPr>
              <w:t>Питомі виділення компонентів ЗА, які</w:t>
            </w:r>
            <w:r w:rsidRPr="00F976CB">
              <w:rPr>
                <w:rFonts w:eastAsia="Times New Roman"/>
                <w:color w:val="000000"/>
                <w:szCs w:val="28"/>
                <w:lang w:eastAsia="ru-RU"/>
              </w:rPr>
              <w:br/>
            </w:r>
            <w:r w:rsidRPr="00F976CB">
              <w:rPr>
                <w:rFonts w:eastAsia="Times New Roman"/>
                <w:color w:val="000000"/>
                <w:sz w:val="26"/>
                <w:szCs w:val="26"/>
                <w:lang w:eastAsia="ru-RU"/>
              </w:rPr>
              <w:t>визначають токсичність, г/кг</w:t>
            </w:r>
          </w:p>
        </w:tc>
        <w:tc>
          <w:tcPr>
            <w:tcW w:w="2438" w:type="dxa"/>
            <w:vMerge w:val="restart"/>
          </w:tcPr>
          <w:p w14:paraId="522BAEF0" w14:textId="77777777" w:rsidR="003E3D10" w:rsidRPr="00F976CB" w:rsidRDefault="003E3D10" w:rsidP="00CA3816">
            <w:pPr>
              <w:tabs>
                <w:tab w:val="left" w:pos="8789"/>
              </w:tabs>
              <w:rPr>
                <w:rFonts w:eastAsia="Times New Roman"/>
                <w:b/>
                <w:sz w:val="24"/>
                <w:szCs w:val="24"/>
                <w:lang w:eastAsia="ru-RU"/>
              </w:rPr>
            </w:pPr>
            <w:r w:rsidRPr="00F976CB">
              <w:rPr>
                <w:rFonts w:eastAsia="Times New Roman"/>
                <w:color w:val="000000"/>
                <w:sz w:val="26"/>
                <w:szCs w:val="26"/>
                <w:lang w:eastAsia="ru-RU"/>
              </w:rPr>
              <w:t>Повітрообмін</w:t>
            </w:r>
            <w:r w:rsidRPr="00F976CB">
              <w:rPr>
                <w:rFonts w:eastAsia="Times New Roman"/>
                <w:color w:val="000000"/>
                <w:szCs w:val="28"/>
                <w:lang w:eastAsia="ru-RU"/>
              </w:rPr>
              <w:br/>
            </w:r>
            <w:r w:rsidRPr="00F976CB">
              <w:rPr>
                <w:rFonts w:eastAsia="Times New Roman"/>
                <w:color w:val="000000"/>
                <w:sz w:val="26"/>
                <w:szCs w:val="26"/>
                <w:lang w:eastAsia="ru-RU"/>
              </w:rPr>
              <w:t>вентиляції, м</w:t>
            </w:r>
            <w:r w:rsidRPr="00F976CB">
              <w:rPr>
                <w:rFonts w:eastAsia="Times New Roman"/>
                <w:color w:val="000000"/>
                <w:szCs w:val="28"/>
                <w:vertAlign w:val="superscript"/>
                <w:lang w:eastAsia="ru-RU"/>
              </w:rPr>
              <w:t>3</w:t>
            </w:r>
            <w:r w:rsidRPr="00F976CB">
              <w:rPr>
                <w:rFonts w:eastAsia="Times New Roman"/>
                <w:color w:val="000000"/>
                <w:sz w:val="26"/>
                <w:szCs w:val="26"/>
                <w:lang w:eastAsia="ru-RU"/>
              </w:rPr>
              <w:t>/кг</w:t>
            </w:r>
          </w:p>
          <w:p w14:paraId="70E31F00" w14:textId="77777777" w:rsidR="003E3D10" w:rsidRPr="00F976CB" w:rsidRDefault="003E3D10" w:rsidP="00CA3816">
            <w:pPr>
              <w:tabs>
                <w:tab w:val="left" w:pos="8789"/>
              </w:tabs>
              <w:rPr>
                <w:rFonts w:eastAsia="Times New Roman"/>
                <w:b/>
                <w:color w:val="000000"/>
                <w:szCs w:val="28"/>
                <w:lang w:eastAsia="ru-RU"/>
              </w:rPr>
            </w:pPr>
            <w:r w:rsidRPr="00F976CB">
              <w:rPr>
                <w:rFonts w:eastAsia="Times New Roman"/>
                <w:color w:val="000000"/>
                <w:szCs w:val="28"/>
                <w:lang w:eastAsia="ru-RU"/>
              </w:rPr>
              <w:t>дроту</w:t>
            </w:r>
          </w:p>
        </w:tc>
      </w:tr>
      <w:tr w:rsidR="003E3D10" w:rsidRPr="00F976CB" w14:paraId="49894818" w14:textId="77777777" w:rsidTr="003E3D10">
        <w:trPr>
          <w:jc w:val="center"/>
        </w:trPr>
        <w:tc>
          <w:tcPr>
            <w:tcW w:w="2830" w:type="dxa"/>
            <w:vMerge/>
          </w:tcPr>
          <w:p w14:paraId="4D829988" w14:textId="77777777" w:rsidR="003E3D10" w:rsidRPr="00F976CB" w:rsidRDefault="003E3D10" w:rsidP="00CA3816">
            <w:pPr>
              <w:tabs>
                <w:tab w:val="left" w:pos="8789"/>
              </w:tabs>
              <w:jc w:val="right"/>
              <w:rPr>
                <w:rFonts w:eastAsia="Times New Roman"/>
                <w:b/>
                <w:color w:val="000000"/>
                <w:szCs w:val="28"/>
                <w:lang w:eastAsia="ru-RU"/>
              </w:rPr>
            </w:pPr>
          </w:p>
        </w:tc>
        <w:tc>
          <w:tcPr>
            <w:tcW w:w="2044" w:type="dxa"/>
            <w:vAlign w:val="center"/>
          </w:tcPr>
          <w:p w14:paraId="2648D75E" w14:textId="77777777" w:rsidR="003E3D10" w:rsidRPr="00F976CB" w:rsidRDefault="003E3D10" w:rsidP="00CA3816">
            <w:pPr>
              <w:tabs>
                <w:tab w:val="left" w:pos="8789"/>
              </w:tabs>
              <w:rPr>
                <w:rFonts w:eastAsia="Times New Roman"/>
                <w:b/>
                <w:color w:val="000000"/>
                <w:szCs w:val="28"/>
                <w:lang w:eastAsia="ru-RU"/>
              </w:rPr>
            </w:pPr>
            <w:r w:rsidRPr="00F976CB">
              <w:rPr>
                <w:rFonts w:eastAsia="Times New Roman"/>
                <w:color w:val="000000"/>
                <w:sz w:val="26"/>
                <w:szCs w:val="26"/>
                <w:lang w:eastAsia="ru-RU"/>
              </w:rPr>
              <w:t xml:space="preserve">Mn </w:t>
            </w:r>
          </w:p>
        </w:tc>
        <w:tc>
          <w:tcPr>
            <w:tcW w:w="2437" w:type="dxa"/>
            <w:vAlign w:val="center"/>
          </w:tcPr>
          <w:p w14:paraId="537AE646" w14:textId="77777777" w:rsidR="003E3D10" w:rsidRPr="00F976CB" w:rsidRDefault="003E3D10" w:rsidP="00CA3816">
            <w:pPr>
              <w:tabs>
                <w:tab w:val="left" w:pos="8789"/>
              </w:tabs>
              <w:rPr>
                <w:rFonts w:eastAsia="Times New Roman"/>
                <w:b/>
                <w:color w:val="000000"/>
                <w:szCs w:val="28"/>
                <w:lang w:eastAsia="ru-RU"/>
              </w:rPr>
            </w:pPr>
            <w:r w:rsidRPr="00F976CB">
              <w:rPr>
                <w:rFonts w:eastAsia="Times New Roman"/>
                <w:color w:val="000000"/>
                <w:sz w:val="26"/>
                <w:szCs w:val="26"/>
                <w:lang w:eastAsia="ru-RU"/>
              </w:rPr>
              <w:t>HF</w:t>
            </w:r>
          </w:p>
        </w:tc>
        <w:tc>
          <w:tcPr>
            <w:tcW w:w="2438" w:type="dxa"/>
            <w:vMerge/>
          </w:tcPr>
          <w:p w14:paraId="2CE0DCF4" w14:textId="77777777" w:rsidR="003E3D10" w:rsidRPr="00F976CB" w:rsidRDefault="003E3D10" w:rsidP="00CA3816">
            <w:pPr>
              <w:tabs>
                <w:tab w:val="left" w:pos="8789"/>
              </w:tabs>
              <w:jc w:val="right"/>
              <w:rPr>
                <w:rFonts w:eastAsia="Times New Roman"/>
                <w:b/>
                <w:color w:val="000000"/>
                <w:szCs w:val="28"/>
                <w:lang w:eastAsia="ru-RU"/>
              </w:rPr>
            </w:pPr>
          </w:p>
        </w:tc>
      </w:tr>
      <w:tr w:rsidR="003E3D10" w:rsidRPr="00F976CB" w14:paraId="40B99206" w14:textId="77777777" w:rsidTr="003E3D10">
        <w:trPr>
          <w:jc w:val="center"/>
        </w:trPr>
        <w:tc>
          <w:tcPr>
            <w:tcW w:w="2830" w:type="dxa"/>
          </w:tcPr>
          <w:p w14:paraId="329F9730" w14:textId="77777777" w:rsidR="003E3D10" w:rsidRPr="00F976CB" w:rsidRDefault="003E3D10" w:rsidP="00CA3816">
            <w:pPr>
              <w:tabs>
                <w:tab w:val="left" w:pos="8789"/>
              </w:tabs>
              <w:rPr>
                <w:rFonts w:eastAsia="Times New Roman"/>
                <w:b/>
                <w:sz w:val="24"/>
                <w:szCs w:val="24"/>
                <w:lang w:eastAsia="ru-RU"/>
              </w:rPr>
            </w:pPr>
            <w:r w:rsidRPr="00F976CB">
              <w:rPr>
                <w:rFonts w:eastAsia="Times New Roman"/>
                <w:color w:val="000000"/>
                <w:sz w:val="26"/>
                <w:szCs w:val="26"/>
                <w:lang w:eastAsia="ru-RU"/>
              </w:rPr>
              <w:t>АН-30, АН-60, АН-65,</w:t>
            </w:r>
            <w:r w:rsidRPr="00F976CB">
              <w:rPr>
                <w:rFonts w:eastAsia="Times New Roman"/>
                <w:color w:val="000000"/>
                <w:szCs w:val="28"/>
                <w:lang w:eastAsia="ru-RU"/>
              </w:rPr>
              <w:br/>
            </w:r>
            <w:r w:rsidRPr="00F976CB">
              <w:rPr>
                <w:rFonts w:eastAsia="Times New Roman"/>
                <w:color w:val="000000"/>
                <w:sz w:val="26"/>
                <w:szCs w:val="26"/>
                <w:lang w:eastAsia="ru-RU"/>
              </w:rPr>
              <w:t>АН-67, АН-348А,</w:t>
            </w:r>
          </w:p>
          <w:p w14:paraId="2F77D771" w14:textId="77777777" w:rsidR="003E3D10" w:rsidRPr="00F976CB" w:rsidRDefault="003E3D10" w:rsidP="00CA3816">
            <w:pPr>
              <w:tabs>
                <w:tab w:val="left" w:pos="8789"/>
              </w:tabs>
              <w:rPr>
                <w:rFonts w:eastAsia="Times New Roman"/>
                <w:b/>
                <w:sz w:val="24"/>
                <w:szCs w:val="24"/>
                <w:lang w:eastAsia="ru-RU"/>
              </w:rPr>
            </w:pPr>
            <w:r w:rsidRPr="00F976CB">
              <w:rPr>
                <w:rFonts w:eastAsia="Times New Roman"/>
                <w:color w:val="000000"/>
                <w:sz w:val="26"/>
                <w:szCs w:val="26"/>
                <w:lang w:eastAsia="ru-RU"/>
              </w:rPr>
              <w:t>48-ОФ-11</w:t>
            </w:r>
          </w:p>
        </w:tc>
        <w:tc>
          <w:tcPr>
            <w:tcW w:w="2044" w:type="dxa"/>
          </w:tcPr>
          <w:p w14:paraId="2390DD13" w14:textId="77777777" w:rsidR="003E3D10" w:rsidRPr="00F976CB" w:rsidRDefault="003E3D10" w:rsidP="00CA3816">
            <w:pPr>
              <w:tabs>
                <w:tab w:val="left" w:pos="8789"/>
              </w:tabs>
              <w:rPr>
                <w:rFonts w:eastAsia="Times New Roman"/>
                <w:b/>
                <w:color w:val="000000"/>
                <w:sz w:val="26"/>
                <w:szCs w:val="26"/>
                <w:lang w:eastAsia="ru-RU"/>
              </w:rPr>
            </w:pPr>
          </w:p>
          <w:p w14:paraId="077DDF46" w14:textId="77777777" w:rsidR="003E3D10" w:rsidRPr="00F976CB" w:rsidRDefault="003E3D10" w:rsidP="00CA3816">
            <w:pPr>
              <w:tabs>
                <w:tab w:val="left" w:pos="8789"/>
              </w:tabs>
              <w:rPr>
                <w:rFonts w:eastAsia="Times New Roman"/>
                <w:b/>
                <w:sz w:val="24"/>
                <w:szCs w:val="24"/>
                <w:lang w:eastAsia="ru-RU"/>
              </w:rPr>
            </w:pPr>
            <w:r w:rsidRPr="00F976CB">
              <w:rPr>
                <w:rFonts w:eastAsia="Times New Roman"/>
                <w:color w:val="000000"/>
                <w:sz w:val="26"/>
                <w:szCs w:val="26"/>
                <w:lang w:eastAsia="ru-RU"/>
              </w:rPr>
              <w:t>0,012…0,07</w:t>
            </w:r>
          </w:p>
          <w:p w14:paraId="02EB2AD8" w14:textId="77777777" w:rsidR="003E3D10" w:rsidRPr="00F976CB" w:rsidRDefault="003E3D10" w:rsidP="00CA3816">
            <w:pPr>
              <w:tabs>
                <w:tab w:val="left" w:pos="8789"/>
              </w:tabs>
              <w:rPr>
                <w:rFonts w:eastAsia="Times New Roman"/>
                <w:b/>
                <w:color w:val="000000"/>
                <w:szCs w:val="28"/>
                <w:lang w:eastAsia="ru-RU"/>
              </w:rPr>
            </w:pPr>
          </w:p>
        </w:tc>
        <w:tc>
          <w:tcPr>
            <w:tcW w:w="2437" w:type="dxa"/>
          </w:tcPr>
          <w:p w14:paraId="12D74C9B" w14:textId="77777777" w:rsidR="003E3D10" w:rsidRPr="00F976CB" w:rsidRDefault="003E3D10" w:rsidP="00CA3816">
            <w:pPr>
              <w:tabs>
                <w:tab w:val="left" w:pos="8789"/>
              </w:tabs>
              <w:rPr>
                <w:rFonts w:eastAsia="Times New Roman"/>
                <w:b/>
                <w:color w:val="000000"/>
                <w:sz w:val="26"/>
                <w:szCs w:val="26"/>
                <w:lang w:eastAsia="ru-RU"/>
              </w:rPr>
            </w:pPr>
          </w:p>
          <w:p w14:paraId="68A28943" w14:textId="77777777" w:rsidR="003E3D10" w:rsidRPr="00F976CB" w:rsidRDefault="003E3D10" w:rsidP="00CA3816">
            <w:pPr>
              <w:tabs>
                <w:tab w:val="left" w:pos="8789"/>
              </w:tabs>
              <w:rPr>
                <w:rFonts w:eastAsia="Times New Roman"/>
                <w:b/>
                <w:sz w:val="24"/>
                <w:szCs w:val="24"/>
                <w:lang w:eastAsia="ru-RU"/>
              </w:rPr>
            </w:pPr>
            <w:r w:rsidRPr="00F976CB">
              <w:rPr>
                <w:rFonts w:eastAsia="Times New Roman"/>
                <w:color w:val="000000"/>
                <w:sz w:val="26"/>
                <w:szCs w:val="26"/>
                <w:lang w:eastAsia="ru-RU"/>
              </w:rPr>
              <w:t>0,002…0,004</w:t>
            </w:r>
          </w:p>
          <w:p w14:paraId="3E78AD9A" w14:textId="77777777" w:rsidR="003E3D10" w:rsidRPr="00F976CB" w:rsidRDefault="003E3D10" w:rsidP="00CA3816">
            <w:pPr>
              <w:tabs>
                <w:tab w:val="left" w:pos="8789"/>
              </w:tabs>
              <w:rPr>
                <w:rFonts w:eastAsia="Times New Roman"/>
                <w:b/>
                <w:color w:val="000000"/>
                <w:szCs w:val="28"/>
                <w:lang w:eastAsia="ru-RU"/>
              </w:rPr>
            </w:pPr>
          </w:p>
        </w:tc>
        <w:tc>
          <w:tcPr>
            <w:tcW w:w="2438" w:type="dxa"/>
          </w:tcPr>
          <w:p w14:paraId="36A8B3C1" w14:textId="77777777" w:rsidR="003E3D10" w:rsidRPr="00F976CB" w:rsidRDefault="003E3D10" w:rsidP="00CA3816">
            <w:pPr>
              <w:tabs>
                <w:tab w:val="left" w:pos="8789"/>
              </w:tabs>
              <w:rPr>
                <w:rFonts w:eastAsia="Times New Roman"/>
                <w:b/>
                <w:color w:val="000000"/>
                <w:sz w:val="26"/>
                <w:szCs w:val="26"/>
                <w:lang w:eastAsia="ru-RU"/>
              </w:rPr>
            </w:pPr>
          </w:p>
          <w:p w14:paraId="0104BF8B" w14:textId="77777777" w:rsidR="003E3D10" w:rsidRPr="00F976CB" w:rsidRDefault="003E3D10" w:rsidP="00CA3816">
            <w:pPr>
              <w:tabs>
                <w:tab w:val="left" w:pos="8789"/>
              </w:tabs>
              <w:rPr>
                <w:rFonts w:eastAsia="Times New Roman"/>
                <w:b/>
                <w:sz w:val="24"/>
                <w:szCs w:val="24"/>
                <w:lang w:eastAsia="ru-RU"/>
              </w:rPr>
            </w:pPr>
            <w:r w:rsidRPr="00F976CB">
              <w:rPr>
                <w:rFonts w:eastAsia="Times New Roman"/>
                <w:color w:val="000000"/>
                <w:sz w:val="26"/>
                <w:szCs w:val="26"/>
                <w:lang w:eastAsia="ru-RU"/>
              </w:rPr>
              <w:t>40…570</w:t>
            </w:r>
          </w:p>
          <w:p w14:paraId="2E34F577" w14:textId="77777777" w:rsidR="003E3D10" w:rsidRPr="00F976CB" w:rsidRDefault="003E3D10" w:rsidP="00CA3816">
            <w:pPr>
              <w:tabs>
                <w:tab w:val="left" w:pos="8789"/>
              </w:tabs>
              <w:rPr>
                <w:rFonts w:eastAsia="Times New Roman"/>
                <w:b/>
                <w:color w:val="000000"/>
                <w:szCs w:val="28"/>
                <w:lang w:eastAsia="ru-RU"/>
              </w:rPr>
            </w:pPr>
          </w:p>
        </w:tc>
      </w:tr>
    </w:tbl>
    <w:p w14:paraId="3734BBAC" w14:textId="77777777" w:rsidR="003E3D10" w:rsidRPr="003E3D10" w:rsidRDefault="003E3D10" w:rsidP="003E3D10">
      <w:pPr>
        <w:tabs>
          <w:tab w:val="left" w:pos="8789"/>
        </w:tabs>
        <w:spacing w:after="0" w:line="360" w:lineRule="auto"/>
        <w:ind w:firstLine="900"/>
        <w:jc w:val="both"/>
        <w:rPr>
          <w:rFonts w:eastAsia="Times New Roman" w:cs="Times New Roman"/>
          <w:color w:val="000000"/>
          <w:szCs w:val="28"/>
          <w:lang w:eastAsia="ru-RU"/>
        </w:rPr>
      </w:pPr>
    </w:p>
    <w:p w14:paraId="34E8E4BF" w14:textId="2C01C588" w:rsidR="003E3D10" w:rsidRPr="003E3D10" w:rsidRDefault="003E3D10" w:rsidP="005D125D">
      <w:pPr>
        <w:tabs>
          <w:tab w:val="left" w:pos="8789"/>
        </w:tabs>
        <w:spacing w:after="0" w:line="360" w:lineRule="auto"/>
        <w:ind w:firstLine="851"/>
        <w:jc w:val="both"/>
        <w:rPr>
          <w:rFonts w:eastAsia="Times New Roman" w:cs="Times New Roman"/>
          <w:color w:val="000000"/>
          <w:szCs w:val="28"/>
          <w:lang w:eastAsia="ru-RU"/>
        </w:rPr>
      </w:pPr>
      <w:r w:rsidRPr="003E3D10">
        <w:rPr>
          <w:rFonts w:eastAsia="Times New Roman" w:cs="Times New Roman"/>
          <w:color w:val="000000"/>
          <w:szCs w:val="28"/>
          <w:lang w:eastAsia="ru-RU"/>
        </w:rPr>
        <w:t>При автоматичному зварюванні під флюсом для уловлювання аерозолів</w:t>
      </w:r>
      <w:r w:rsidRPr="003E3D10">
        <w:rPr>
          <w:rFonts w:eastAsia="Times New Roman" w:cs="Times New Roman"/>
          <w:color w:val="000000"/>
          <w:szCs w:val="28"/>
          <w:lang w:eastAsia="ru-RU"/>
        </w:rPr>
        <w:br/>
        <w:t xml:space="preserve">та газів рекомендується застосовувати щілинний (рис. </w:t>
      </w:r>
      <w:r w:rsidR="006B413A">
        <w:rPr>
          <w:rFonts w:eastAsia="Times New Roman" w:cs="Times New Roman"/>
          <w:color w:val="000000"/>
          <w:szCs w:val="28"/>
          <w:lang w:eastAsia="ru-RU"/>
        </w:rPr>
        <w:t>5</w:t>
      </w:r>
      <w:r w:rsidRPr="003E3D10">
        <w:rPr>
          <w:rFonts w:eastAsia="Times New Roman" w:cs="Times New Roman"/>
          <w:color w:val="000000"/>
          <w:szCs w:val="28"/>
          <w:lang w:eastAsia="ru-RU"/>
        </w:rPr>
        <w:t>.1) приймальний отвір якого повинен розташовуватися на висоті 40…50 мм над поверхнею флюсу. Пристрій до автоматів навішуються безпосередньо біля електрода.</w:t>
      </w:r>
    </w:p>
    <w:p w14:paraId="659C4A60" w14:textId="28E32D0B" w:rsidR="003E3D10" w:rsidRPr="003E3D10" w:rsidRDefault="003E3D10" w:rsidP="003E3D10">
      <w:pPr>
        <w:tabs>
          <w:tab w:val="left" w:pos="8789"/>
        </w:tabs>
        <w:spacing w:after="0" w:line="360" w:lineRule="auto"/>
        <w:ind w:firstLine="900"/>
        <w:jc w:val="center"/>
        <w:rPr>
          <w:rFonts w:eastAsia="Times New Roman" w:cs="Times New Roman"/>
          <w:color w:val="000000"/>
          <w:szCs w:val="28"/>
          <w:lang w:eastAsia="ru-RU"/>
        </w:rPr>
      </w:pPr>
      <w:r w:rsidRPr="00F976CB">
        <w:rPr>
          <w:rFonts w:eastAsia="Times New Roman" w:cs="Times New Roman"/>
          <w:bCs/>
          <w:noProof/>
          <w:szCs w:val="28"/>
          <w:lang w:val="ru-RU" w:eastAsia="ru-RU"/>
        </w:rPr>
        <w:lastRenderedPageBreak/>
        <w:drawing>
          <wp:inline distT="0" distB="0" distL="0" distR="0" wp14:anchorId="2E43BE16" wp14:editId="77E02995">
            <wp:extent cx="4896533" cy="5172797"/>
            <wp:effectExtent l="0" t="0" r="0" b="889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stretch>
                      <a:fillRect/>
                    </a:stretch>
                  </pic:blipFill>
                  <pic:spPr>
                    <a:xfrm>
                      <a:off x="0" y="0"/>
                      <a:ext cx="4896533" cy="5172797"/>
                    </a:xfrm>
                    <a:prstGeom prst="rect">
                      <a:avLst/>
                    </a:prstGeom>
                  </pic:spPr>
                </pic:pic>
              </a:graphicData>
            </a:graphic>
          </wp:inline>
        </w:drawing>
      </w:r>
    </w:p>
    <w:p w14:paraId="6C6539AD" w14:textId="3A1BB171" w:rsidR="003E3D10" w:rsidRPr="003E3D10" w:rsidRDefault="003E3D10" w:rsidP="003E3D10">
      <w:pPr>
        <w:tabs>
          <w:tab w:val="left" w:pos="8789"/>
        </w:tabs>
        <w:spacing w:after="0" w:line="360" w:lineRule="auto"/>
        <w:ind w:firstLine="900"/>
        <w:jc w:val="center"/>
        <w:rPr>
          <w:rFonts w:eastAsia="Times New Roman" w:cs="Times New Roman"/>
          <w:color w:val="000000"/>
          <w:szCs w:val="28"/>
          <w:lang w:eastAsia="ru-RU"/>
        </w:rPr>
      </w:pPr>
      <w:r w:rsidRPr="003E3D10">
        <w:rPr>
          <w:rFonts w:eastAsia="Times New Roman" w:cs="Times New Roman"/>
          <w:color w:val="000000"/>
          <w:szCs w:val="28"/>
          <w:lang w:eastAsia="ru-RU"/>
        </w:rPr>
        <w:t xml:space="preserve">Рис. </w:t>
      </w:r>
      <w:r w:rsidR="006B413A">
        <w:rPr>
          <w:rFonts w:eastAsia="Times New Roman" w:cs="Times New Roman"/>
          <w:color w:val="000000"/>
          <w:szCs w:val="28"/>
          <w:lang w:eastAsia="ru-RU"/>
        </w:rPr>
        <w:t>5</w:t>
      </w:r>
      <w:r w:rsidRPr="003E3D10">
        <w:rPr>
          <w:rFonts w:eastAsia="Times New Roman" w:cs="Times New Roman"/>
          <w:color w:val="000000"/>
          <w:szCs w:val="28"/>
          <w:lang w:eastAsia="ru-RU"/>
        </w:rPr>
        <w:t>.1.</w:t>
      </w:r>
      <w:r w:rsidRPr="003E3D10">
        <w:rPr>
          <w:rFonts w:eastAsia="Times New Roman" w:cs="Times New Roman"/>
          <w:i/>
          <w:iCs/>
          <w:color w:val="000000"/>
          <w:szCs w:val="28"/>
          <w:lang w:eastAsia="ru-RU"/>
        </w:rPr>
        <w:t xml:space="preserve"> </w:t>
      </w:r>
      <w:r w:rsidRPr="003E3D10">
        <w:rPr>
          <w:rFonts w:eastAsia="Times New Roman" w:cs="Times New Roman"/>
          <w:color w:val="000000"/>
          <w:szCs w:val="28"/>
          <w:lang w:eastAsia="ru-RU"/>
        </w:rPr>
        <w:t xml:space="preserve">Щілинний відсмоктувач до автомата для зварювання під флюсом (ВЦНДІОП): 1 – кільце; 2 – хомут; 3 – планка; 4 – конфузор; </w:t>
      </w:r>
    </w:p>
    <w:p w14:paraId="026285E2" w14:textId="77777777" w:rsidR="003E3D10" w:rsidRPr="003E3D10" w:rsidRDefault="003E3D10" w:rsidP="003E3D10">
      <w:pPr>
        <w:tabs>
          <w:tab w:val="left" w:pos="8789"/>
        </w:tabs>
        <w:spacing w:after="0" w:line="360" w:lineRule="auto"/>
        <w:ind w:firstLine="900"/>
        <w:jc w:val="center"/>
        <w:rPr>
          <w:rFonts w:eastAsia="Times New Roman" w:cs="Times New Roman"/>
          <w:b/>
          <w:bCs/>
          <w:szCs w:val="28"/>
          <w:lang w:eastAsia="ru-RU"/>
        </w:rPr>
      </w:pPr>
      <w:r w:rsidRPr="003E3D10">
        <w:rPr>
          <w:rFonts w:eastAsia="Times New Roman" w:cs="Times New Roman"/>
          <w:color w:val="000000"/>
          <w:szCs w:val="28"/>
          <w:lang w:eastAsia="ru-RU"/>
        </w:rPr>
        <w:t>5 – патрубок; 6 –щілина рівномірного всмоктування</w:t>
      </w:r>
    </w:p>
    <w:p w14:paraId="18B6CF19" w14:textId="77777777" w:rsidR="003E3D10" w:rsidRPr="003E3D10" w:rsidRDefault="003E3D10" w:rsidP="003E3D10">
      <w:pPr>
        <w:tabs>
          <w:tab w:val="left" w:pos="8789"/>
        </w:tabs>
        <w:spacing w:after="0" w:line="360" w:lineRule="auto"/>
        <w:ind w:left="525" w:firstLine="567"/>
        <w:contextualSpacing/>
        <w:jc w:val="both"/>
        <w:rPr>
          <w:rFonts w:eastAsia="Calibri" w:cs="Times New Roman"/>
          <w:b/>
          <w:szCs w:val="28"/>
        </w:rPr>
      </w:pPr>
      <w:r w:rsidRPr="003E3D10">
        <w:rPr>
          <w:rFonts w:eastAsia="Calibri" w:cs="Times New Roman"/>
          <w:b/>
          <w:szCs w:val="28"/>
        </w:rPr>
        <w:t xml:space="preserve">Захист від електричного струму </w:t>
      </w:r>
    </w:p>
    <w:p w14:paraId="3833BB11" w14:textId="090DC241"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Електричне обладнання, що застосовується для зварювання, і його експлуатація повинні відповідати вимогам ДНАОП 0.00-1.32-01 [</w:t>
      </w:r>
      <w:r w:rsidR="001C6C7C">
        <w:rPr>
          <w:rFonts w:eastAsia="Times New Roman" w:cs="Times New Roman"/>
          <w:szCs w:val="28"/>
          <w:lang w:eastAsia="ru-RU"/>
        </w:rPr>
        <w:t>1</w:t>
      </w:r>
      <w:r w:rsidR="00FF4BE2" w:rsidRPr="00FF4BE2">
        <w:rPr>
          <w:rFonts w:eastAsia="Times New Roman" w:cs="Times New Roman"/>
          <w:szCs w:val="28"/>
          <w:lang w:eastAsia="ru-RU"/>
        </w:rPr>
        <w:t>3</w:t>
      </w:r>
      <w:r w:rsidRPr="003E3D10">
        <w:rPr>
          <w:rFonts w:eastAsia="Times New Roman" w:cs="Times New Roman"/>
          <w:szCs w:val="28"/>
          <w:lang w:eastAsia="ru-RU"/>
        </w:rPr>
        <w:t>] та ДНАОП 0.00-1.21-98 [</w:t>
      </w:r>
      <w:r w:rsidR="001C6C7C">
        <w:rPr>
          <w:rFonts w:eastAsia="Times New Roman" w:cs="Times New Roman"/>
          <w:szCs w:val="28"/>
          <w:lang w:eastAsia="ru-RU"/>
        </w:rPr>
        <w:t>1</w:t>
      </w:r>
      <w:r w:rsidR="00FF4BE2" w:rsidRPr="00FF4BE2">
        <w:rPr>
          <w:rFonts w:eastAsia="Times New Roman" w:cs="Times New Roman"/>
          <w:szCs w:val="28"/>
          <w:lang w:eastAsia="ru-RU"/>
        </w:rPr>
        <w:t>4</w:t>
      </w:r>
      <w:r w:rsidRPr="003E3D10">
        <w:rPr>
          <w:rFonts w:eastAsia="Times New Roman" w:cs="Times New Roman"/>
          <w:szCs w:val="28"/>
          <w:lang w:eastAsia="ru-RU"/>
        </w:rPr>
        <w:t>].</w:t>
      </w:r>
    </w:p>
    <w:p w14:paraId="339C4282" w14:textId="4985FD35"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Корпус будь-якої електрозварювальної установки необхідно заземлювати. Захисне заземлення і занулення виконується згідно з ПУЕ-2017 [</w:t>
      </w:r>
      <w:r w:rsidR="001C6C7C">
        <w:rPr>
          <w:rFonts w:eastAsia="Times New Roman" w:cs="Times New Roman"/>
          <w:szCs w:val="28"/>
          <w:lang w:eastAsia="ru-RU"/>
        </w:rPr>
        <w:t>1</w:t>
      </w:r>
      <w:r w:rsidR="00FF4BE2" w:rsidRPr="00FF4BE2">
        <w:rPr>
          <w:rFonts w:eastAsia="Times New Roman" w:cs="Times New Roman"/>
          <w:szCs w:val="28"/>
          <w:lang w:val="ru-RU" w:eastAsia="ru-RU"/>
        </w:rPr>
        <w:t>5</w:t>
      </w:r>
      <w:r w:rsidRPr="003E3D10">
        <w:rPr>
          <w:rFonts w:eastAsia="Times New Roman" w:cs="Times New Roman"/>
          <w:szCs w:val="28"/>
          <w:lang w:eastAsia="ru-RU"/>
        </w:rPr>
        <w:t xml:space="preserve">]. Послідовне включення в заземлюючий провідник декількох апаратів забороняється. </w:t>
      </w:r>
    </w:p>
    <w:p w14:paraId="39C21FFB" w14:textId="467A86D2" w:rsid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Окремі елементи зварювального кола, а також відрізки зварювальних кабелів при нарощувані довжини з’єднати роз’ємними з’єднувальними муфтами.</w:t>
      </w:r>
    </w:p>
    <w:p w14:paraId="4507F947" w14:textId="77777777" w:rsidR="003E3D10" w:rsidRPr="003E3D10" w:rsidRDefault="003E3D10" w:rsidP="005D125D">
      <w:pPr>
        <w:tabs>
          <w:tab w:val="left" w:pos="8789"/>
        </w:tabs>
        <w:spacing w:after="0" w:line="360" w:lineRule="auto"/>
        <w:ind w:firstLine="851"/>
        <w:jc w:val="both"/>
        <w:rPr>
          <w:rFonts w:eastAsia="Times New Roman" w:cs="Times New Roman"/>
          <w:szCs w:val="28"/>
          <w:lang w:val="ru-RU" w:eastAsia="ru-RU"/>
        </w:rPr>
      </w:pPr>
      <w:r w:rsidRPr="003E3D10">
        <w:rPr>
          <w:rFonts w:eastAsia="Times New Roman" w:cs="Times New Roman"/>
          <w:szCs w:val="28"/>
          <w:lang w:eastAsia="ru-RU"/>
        </w:rPr>
        <w:lastRenderedPageBreak/>
        <w:t xml:space="preserve">Зворотнім дротом, що з’єднує зварювальні вироби з джерелом зварювального струму, можуть слугувати гнучкі, а також металічні шини достатнього перерізу, зварювальні плити і сама зварювана конструкція. </w:t>
      </w:r>
      <w:r w:rsidRPr="003E3D10">
        <w:rPr>
          <w:rFonts w:eastAsia="Times New Roman" w:cs="Times New Roman"/>
          <w:szCs w:val="28"/>
          <w:lang w:val="ru-RU" w:eastAsia="ru-RU"/>
        </w:rPr>
        <w:t xml:space="preserve">З’єднання між собою окремих елементів, що використовуються в якості окремого проводу, виконувати ретельно (зварюванням або зажимом струбциною). </w:t>
      </w:r>
    </w:p>
    <w:p w14:paraId="5DF2F4F4"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Якщо установка має кілька пультів керування, обслуговування яких з одного робочого місця неможливе, кожен пульт ообладнати апаратом ручного аварійного  відключення. На установках або автоматичних лініях з великим фронтом обслуговування кнопки аварійного відключення розташовувати одна від одної на відстані 7 м. Кнопки керування, що використовуються , обладнати защібками, які забезпечують тільки примусове повернення контактів у початковий стан.</w:t>
      </w:r>
    </w:p>
    <w:p w14:paraId="4CAC1E84" w14:textId="77777777" w:rsidR="003E3D10" w:rsidRPr="003E3D10" w:rsidRDefault="003E3D10" w:rsidP="005D125D">
      <w:pPr>
        <w:tabs>
          <w:tab w:val="left" w:pos="8789"/>
        </w:tabs>
        <w:spacing w:after="0" w:line="360" w:lineRule="auto"/>
        <w:ind w:firstLine="851"/>
        <w:contextualSpacing/>
        <w:jc w:val="both"/>
        <w:rPr>
          <w:rFonts w:eastAsia="Times New Roman" w:cs="Times New Roman"/>
          <w:szCs w:val="28"/>
        </w:rPr>
      </w:pPr>
      <w:r w:rsidRPr="003E3D10">
        <w:rPr>
          <w:rFonts w:eastAsia="Times New Roman" w:cs="Times New Roman"/>
          <w:szCs w:val="28"/>
          <w:lang w:eastAsia="ru-RU"/>
        </w:rPr>
        <w:t>Для зниження небезпеки ураження електричним струмом працюючі повинні забезпечуватися спеціальними килимками, а також в умовах підвищеної небезпеки (обмежених просторах) – калошами, рукавицями типу Ен та Ев згідно нормативно-технічної документації.</w:t>
      </w:r>
      <w:r w:rsidRPr="003E3D10">
        <w:rPr>
          <w:rFonts w:eastAsia="Times New Roman" w:cs="Times New Roman"/>
          <w:szCs w:val="28"/>
        </w:rPr>
        <w:t xml:space="preserve">      </w:t>
      </w:r>
    </w:p>
    <w:p w14:paraId="021B7AAF" w14:textId="77777777" w:rsidR="003E3D10" w:rsidRPr="003E3D10" w:rsidRDefault="003E3D10" w:rsidP="005D125D">
      <w:pPr>
        <w:tabs>
          <w:tab w:val="left" w:pos="0"/>
          <w:tab w:val="left" w:pos="8789"/>
        </w:tabs>
        <w:spacing w:after="0" w:line="360" w:lineRule="auto"/>
        <w:ind w:firstLine="851"/>
        <w:jc w:val="both"/>
        <w:rPr>
          <w:rFonts w:eastAsia="Times New Roman" w:cs="Times New Roman"/>
          <w:b/>
          <w:bCs/>
          <w:szCs w:val="28"/>
          <w:lang w:eastAsia="ru-RU"/>
        </w:rPr>
      </w:pPr>
      <w:r w:rsidRPr="003E3D10">
        <w:rPr>
          <w:rFonts w:eastAsia="Times New Roman" w:cs="Times New Roman"/>
          <w:b/>
          <w:bCs/>
          <w:szCs w:val="28"/>
          <w:lang w:eastAsia="ru-RU"/>
        </w:rPr>
        <w:t xml:space="preserve">Освітлення </w:t>
      </w:r>
    </w:p>
    <w:p w14:paraId="733E3F0C" w14:textId="77777777" w:rsidR="003E3D10" w:rsidRPr="003E3D10" w:rsidRDefault="003E3D10" w:rsidP="005D125D">
      <w:pPr>
        <w:tabs>
          <w:tab w:val="left" w:pos="0"/>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Виробниче освітлення має велике значення в зниженні виробничого травматизму, зменшенні потенційної небезпеки багатьох виробничих факторів, захворювань органів зору, забезпечує нормальні умови праці та підвищує загальну працездатність організму.</w:t>
      </w:r>
    </w:p>
    <w:p w14:paraId="3605A766" w14:textId="77777777" w:rsidR="003E3D10" w:rsidRPr="003E3D10" w:rsidRDefault="003E3D10" w:rsidP="005D125D">
      <w:pPr>
        <w:tabs>
          <w:tab w:val="left" w:pos="0"/>
          <w:tab w:val="left" w:pos="8789"/>
        </w:tabs>
        <w:spacing w:after="0" w:line="360" w:lineRule="auto"/>
        <w:ind w:firstLine="851"/>
        <w:jc w:val="both"/>
        <w:rPr>
          <w:rFonts w:eastAsia="Times New Roman" w:cs="Times New Roman"/>
          <w:szCs w:val="28"/>
          <w:lang w:val="ru-RU" w:eastAsia="ru-RU"/>
        </w:rPr>
      </w:pPr>
      <w:r w:rsidRPr="003E3D10">
        <w:rPr>
          <w:rFonts w:eastAsia="Times New Roman" w:cs="Times New Roman"/>
          <w:szCs w:val="28"/>
          <w:lang w:val="ru-RU" w:eastAsia="ru-RU"/>
        </w:rPr>
        <w:t>Виникає необхідність освітлення як природним, так і штучним світлом. Для забезпечення освітлення від природного світла створюють пройми для пропускання світла. Для створення достатнього освітлення поля зору працівника рівномірно розподіленим світловим потоком використовують штучне освітлення.</w:t>
      </w:r>
    </w:p>
    <w:p w14:paraId="11F3BE29" w14:textId="71A2C40B" w:rsidR="003E3D10" w:rsidRPr="003E3D10" w:rsidRDefault="003E3D10" w:rsidP="005D125D">
      <w:pPr>
        <w:tabs>
          <w:tab w:val="left" w:pos="0"/>
          <w:tab w:val="left" w:pos="8789"/>
        </w:tabs>
        <w:spacing w:after="0" w:line="360" w:lineRule="auto"/>
        <w:ind w:firstLine="851"/>
        <w:jc w:val="both"/>
        <w:rPr>
          <w:rFonts w:eastAsia="Times New Roman" w:cs="Times New Roman"/>
          <w:szCs w:val="28"/>
          <w:lang w:val="ru-RU" w:eastAsia="ru-RU"/>
        </w:rPr>
      </w:pPr>
      <w:r w:rsidRPr="003E3D10">
        <w:rPr>
          <w:rFonts w:eastAsia="Times New Roman" w:cs="Times New Roman"/>
          <w:szCs w:val="28"/>
          <w:lang w:val="ru-RU" w:eastAsia="ru-RU"/>
        </w:rPr>
        <w:t>Згідно ДБН Б.2.5-28-2006 [</w:t>
      </w:r>
      <w:r w:rsidR="001C6C7C">
        <w:rPr>
          <w:rFonts w:eastAsia="Times New Roman" w:cs="Times New Roman"/>
          <w:szCs w:val="28"/>
          <w:lang w:val="ru-RU" w:eastAsia="ru-RU"/>
        </w:rPr>
        <w:t>1</w:t>
      </w:r>
      <w:r w:rsidR="00FF4BE2" w:rsidRPr="00FF4BE2">
        <w:rPr>
          <w:rFonts w:eastAsia="Times New Roman" w:cs="Times New Roman"/>
          <w:szCs w:val="28"/>
          <w:lang w:val="ru-RU" w:eastAsia="ru-RU"/>
        </w:rPr>
        <w:t>6</w:t>
      </w:r>
      <w:r w:rsidRPr="003E3D10">
        <w:rPr>
          <w:rFonts w:eastAsia="Times New Roman" w:cs="Times New Roman"/>
          <w:szCs w:val="28"/>
          <w:lang w:val="ru-RU" w:eastAsia="ru-RU"/>
        </w:rPr>
        <w:t>] штучному освітленню біля зварювальних апаратів за нормативними показниками відповідають газорозрядні лампи високого тиску, металогенні лампи типу ДРИ та ДРЛ</w:t>
      </w:r>
      <w:r w:rsidRPr="003E3D10">
        <w:rPr>
          <w:rFonts w:eastAsia="Times New Roman" w:cs="Times New Roman"/>
          <w:szCs w:val="28"/>
          <w:lang w:eastAsia="ru-RU"/>
        </w:rPr>
        <w:t xml:space="preserve"> (рис.6.2)</w:t>
      </w:r>
      <w:r w:rsidRPr="003E3D10">
        <w:rPr>
          <w:rFonts w:eastAsia="Times New Roman" w:cs="Times New Roman"/>
          <w:szCs w:val="28"/>
          <w:lang w:val="ru-RU" w:eastAsia="ru-RU"/>
        </w:rPr>
        <w:t>. Вони мають високу світловіддачу (до 100 лм\Вт) та кращий спектральний склад світла.</w:t>
      </w:r>
    </w:p>
    <w:p w14:paraId="65930BD1" w14:textId="63F05E7D" w:rsidR="003E3D10" w:rsidRDefault="003E3D10" w:rsidP="003E3D10">
      <w:pPr>
        <w:tabs>
          <w:tab w:val="left" w:pos="8789"/>
        </w:tabs>
        <w:spacing w:after="0" w:line="360" w:lineRule="auto"/>
        <w:ind w:firstLine="900"/>
        <w:jc w:val="both"/>
        <w:rPr>
          <w:rFonts w:eastAsia="Times New Roman" w:cs="Times New Roman"/>
          <w:color w:val="000000"/>
          <w:szCs w:val="28"/>
          <w:lang w:val="ru-RU" w:eastAsia="ru-RU"/>
        </w:rPr>
      </w:pPr>
    </w:p>
    <w:p w14:paraId="1765DE2B" w14:textId="3A08DBA8" w:rsidR="003E3D10" w:rsidRDefault="003E3D10" w:rsidP="003E3D10">
      <w:pPr>
        <w:tabs>
          <w:tab w:val="left" w:pos="8789"/>
        </w:tabs>
        <w:spacing w:after="0" w:line="360" w:lineRule="auto"/>
        <w:ind w:firstLine="900"/>
        <w:jc w:val="both"/>
        <w:rPr>
          <w:rFonts w:eastAsia="Times New Roman" w:cs="Times New Roman"/>
          <w:color w:val="000000"/>
          <w:szCs w:val="28"/>
          <w:lang w:val="ru-RU" w:eastAsia="ru-RU"/>
        </w:rPr>
      </w:pPr>
    </w:p>
    <w:p w14:paraId="00DF932D" w14:textId="72A55595" w:rsidR="003E3D10" w:rsidRPr="003E3D10" w:rsidRDefault="003E3D10" w:rsidP="003E3D10">
      <w:pPr>
        <w:tabs>
          <w:tab w:val="left" w:pos="8789"/>
        </w:tabs>
        <w:spacing w:after="0" w:line="360" w:lineRule="auto"/>
        <w:ind w:firstLine="900"/>
        <w:jc w:val="center"/>
        <w:rPr>
          <w:rFonts w:eastAsia="Times New Roman" w:cs="Times New Roman"/>
          <w:color w:val="000000"/>
          <w:szCs w:val="28"/>
          <w:lang w:val="ru-RU" w:eastAsia="ru-RU"/>
        </w:rPr>
      </w:pPr>
      <w:r w:rsidRPr="00F976CB">
        <w:rPr>
          <w:rFonts w:eastAsia="Times New Roman" w:cs="Times New Roman"/>
          <w:b/>
          <w:noProof/>
          <w:sz w:val="24"/>
          <w:szCs w:val="24"/>
          <w:lang w:val="ru-RU" w:eastAsia="ru-RU"/>
        </w:rPr>
        <w:drawing>
          <wp:inline distT="0" distB="0" distL="0" distR="0" wp14:anchorId="4BD11E1A" wp14:editId="307CB7B8">
            <wp:extent cx="3388434" cy="1786270"/>
            <wp:effectExtent l="0" t="0" r="2540" b="4445"/>
            <wp:docPr id="23" name="Рисунок 23" descr="ДРЛ и ДРВ лампы. Устройство и работа. Применение и особеннос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ДРЛ и ДРВ лампы. Устройство и работа. Применение и особенности"/>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389639" cy="1786905"/>
                    </a:xfrm>
                    <a:prstGeom prst="rect">
                      <a:avLst/>
                    </a:prstGeom>
                    <a:noFill/>
                    <a:ln>
                      <a:noFill/>
                    </a:ln>
                  </pic:spPr>
                </pic:pic>
              </a:graphicData>
            </a:graphic>
          </wp:inline>
        </w:drawing>
      </w:r>
    </w:p>
    <w:p w14:paraId="61732531" w14:textId="549C7C31" w:rsidR="003E3D10" w:rsidRPr="003E3D10" w:rsidRDefault="003E3D10" w:rsidP="003E3D10">
      <w:pPr>
        <w:tabs>
          <w:tab w:val="left" w:pos="0"/>
          <w:tab w:val="left" w:pos="8789"/>
        </w:tabs>
        <w:spacing w:after="0" w:line="360" w:lineRule="auto"/>
        <w:ind w:firstLine="709"/>
        <w:jc w:val="center"/>
        <w:rPr>
          <w:rFonts w:eastAsia="Times New Roman" w:cs="Times New Roman"/>
          <w:szCs w:val="28"/>
          <w:lang w:eastAsia="ru-RU"/>
        </w:rPr>
      </w:pPr>
      <w:r w:rsidRPr="003E3D10">
        <w:rPr>
          <w:rFonts w:eastAsia="Times New Roman" w:cs="Times New Roman"/>
          <w:szCs w:val="28"/>
          <w:lang w:eastAsia="ru-RU"/>
        </w:rPr>
        <w:t xml:space="preserve">Рисунок </w:t>
      </w:r>
      <w:r w:rsidR="006B413A">
        <w:rPr>
          <w:rFonts w:eastAsia="Times New Roman" w:cs="Times New Roman"/>
          <w:szCs w:val="28"/>
          <w:lang w:eastAsia="ru-RU"/>
        </w:rPr>
        <w:t>5</w:t>
      </w:r>
      <w:r w:rsidRPr="003E3D10">
        <w:rPr>
          <w:rFonts w:eastAsia="Times New Roman" w:cs="Times New Roman"/>
          <w:szCs w:val="28"/>
          <w:lang w:eastAsia="ru-RU"/>
        </w:rPr>
        <w:t>.2. Ртутн</w:t>
      </w:r>
      <w:r w:rsidR="00986732">
        <w:rPr>
          <w:rFonts w:eastAsia="Times New Roman" w:cs="Times New Roman"/>
          <w:szCs w:val="28"/>
          <w:lang w:eastAsia="ru-RU"/>
        </w:rPr>
        <w:t>а</w:t>
      </w:r>
      <w:r w:rsidRPr="003E3D10">
        <w:rPr>
          <w:rFonts w:eastAsia="Times New Roman" w:cs="Times New Roman"/>
          <w:szCs w:val="28"/>
          <w:lang w:eastAsia="ru-RU"/>
        </w:rPr>
        <w:t xml:space="preserve"> лампа. Тип ДРЛ</w:t>
      </w:r>
    </w:p>
    <w:p w14:paraId="1966A38B" w14:textId="77777777" w:rsidR="003E3D10" w:rsidRPr="003E3D10" w:rsidRDefault="003E3D10" w:rsidP="003E3D10">
      <w:pPr>
        <w:tabs>
          <w:tab w:val="left" w:pos="0"/>
          <w:tab w:val="left" w:pos="8789"/>
        </w:tabs>
        <w:spacing w:after="0" w:line="360" w:lineRule="auto"/>
        <w:ind w:firstLine="709"/>
        <w:jc w:val="center"/>
        <w:rPr>
          <w:rFonts w:eastAsia="Times New Roman" w:cs="Times New Roman"/>
          <w:szCs w:val="28"/>
          <w:lang w:eastAsia="ru-RU"/>
        </w:rPr>
      </w:pPr>
    </w:p>
    <w:p w14:paraId="119CBDB4" w14:textId="77777777" w:rsidR="003E3D10" w:rsidRPr="003E3D10" w:rsidRDefault="003E3D10" w:rsidP="005D125D">
      <w:pPr>
        <w:tabs>
          <w:tab w:val="left" w:pos="0"/>
          <w:tab w:val="left" w:pos="8789"/>
        </w:tabs>
        <w:spacing w:after="0" w:line="360" w:lineRule="auto"/>
        <w:ind w:firstLine="851"/>
        <w:jc w:val="both"/>
        <w:rPr>
          <w:rFonts w:eastAsia="Times New Roman" w:cs="Times New Roman"/>
          <w:szCs w:val="28"/>
          <w:lang w:val="ru-RU" w:eastAsia="ru-RU"/>
        </w:rPr>
      </w:pPr>
      <w:r w:rsidRPr="003E3D10">
        <w:rPr>
          <w:rFonts w:eastAsia="Times New Roman" w:cs="Times New Roman"/>
          <w:szCs w:val="28"/>
          <w:lang w:val="ru-RU" w:eastAsia="ru-RU"/>
        </w:rPr>
        <w:t>Для оптимізації виробничого освітлення передбачають:</w:t>
      </w:r>
    </w:p>
    <w:p w14:paraId="364DFBAE" w14:textId="77777777" w:rsidR="003E3D10" w:rsidRPr="00F976CB" w:rsidRDefault="003E3D10" w:rsidP="005D125D">
      <w:pPr>
        <w:numPr>
          <w:ilvl w:val="0"/>
          <w:numId w:val="9"/>
        </w:numPr>
        <w:tabs>
          <w:tab w:val="left" w:pos="0"/>
          <w:tab w:val="left" w:pos="8789"/>
        </w:tabs>
        <w:spacing w:after="0" w:line="360" w:lineRule="auto"/>
        <w:ind w:left="0" w:firstLine="851"/>
        <w:jc w:val="both"/>
        <w:rPr>
          <w:rFonts w:eastAsia="Times New Roman" w:cs="Times New Roman"/>
          <w:b/>
          <w:szCs w:val="28"/>
          <w:lang w:val="ru-RU" w:eastAsia="ru-RU"/>
        </w:rPr>
      </w:pPr>
      <w:r w:rsidRPr="00F976CB">
        <w:rPr>
          <w:rFonts w:eastAsia="Times New Roman" w:cs="Times New Roman"/>
          <w:szCs w:val="28"/>
          <w:lang w:val="ru-RU" w:eastAsia="ru-RU"/>
        </w:rPr>
        <w:t>використання газорозрядних джерел світла, що дає можливість повисити рівень освітлення при зварювальних роботах до 300 лк, при загальному освітленні без зайвих витрат електроенергії;</w:t>
      </w:r>
    </w:p>
    <w:p w14:paraId="68BD0711" w14:textId="77777777" w:rsidR="003E3D10" w:rsidRPr="00F976CB" w:rsidRDefault="003E3D10" w:rsidP="005D125D">
      <w:pPr>
        <w:numPr>
          <w:ilvl w:val="0"/>
          <w:numId w:val="9"/>
        </w:numPr>
        <w:tabs>
          <w:tab w:val="left" w:pos="0"/>
          <w:tab w:val="left" w:pos="8789"/>
        </w:tabs>
        <w:spacing w:after="0" w:line="360" w:lineRule="auto"/>
        <w:ind w:left="0" w:firstLine="851"/>
        <w:jc w:val="both"/>
        <w:rPr>
          <w:rFonts w:eastAsia="Times New Roman" w:cs="Times New Roman"/>
          <w:b/>
          <w:szCs w:val="28"/>
          <w:lang w:val="ru-RU" w:eastAsia="ru-RU"/>
        </w:rPr>
      </w:pPr>
      <w:r w:rsidRPr="00F976CB">
        <w:rPr>
          <w:rFonts w:eastAsia="Times New Roman" w:cs="Times New Roman"/>
          <w:szCs w:val="28"/>
          <w:lang w:val="ru-RU" w:eastAsia="ru-RU"/>
        </w:rPr>
        <w:t>очистку світильників та вікон від забруднень один раз в 3 місяці;</w:t>
      </w:r>
    </w:p>
    <w:p w14:paraId="36C5149B" w14:textId="77777777" w:rsidR="003E3D10" w:rsidRPr="00F976CB" w:rsidRDefault="003E3D10" w:rsidP="005D125D">
      <w:pPr>
        <w:numPr>
          <w:ilvl w:val="0"/>
          <w:numId w:val="9"/>
        </w:numPr>
        <w:tabs>
          <w:tab w:val="left" w:pos="0"/>
          <w:tab w:val="left" w:pos="8789"/>
        </w:tabs>
        <w:spacing w:after="0" w:line="360" w:lineRule="auto"/>
        <w:ind w:left="0" w:firstLine="851"/>
        <w:jc w:val="both"/>
        <w:rPr>
          <w:rFonts w:eastAsia="Times New Roman" w:cs="Times New Roman"/>
          <w:b/>
          <w:szCs w:val="28"/>
          <w:lang w:val="ru-RU" w:eastAsia="ru-RU"/>
        </w:rPr>
      </w:pPr>
      <w:r w:rsidRPr="00F976CB">
        <w:rPr>
          <w:rFonts w:eastAsia="Times New Roman" w:cs="Times New Roman"/>
          <w:szCs w:val="28"/>
          <w:lang w:val="ru-RU" w:eastAsia="ru-RU"/>
        </w:rPr>
        <w:t>пофарбування стін титановими та цинковими білилами з високим коефіцієнтом відбивання для видимого світла, з низьким коефіцієнтом – для ультрафіолетових променів. На робочих місцях суміжне освітлення.</w:t>
      </w:r>
    </w:p>
    <w:p w14:paraId="1284F8B4" w14:textId="77777777" w:rsidR="003E3D10" w:rsidRPr="003E3D10" w:rsidRDefault="003E3D10" w:rsidP="003E3D10">
      <w:pPr>
        <w:tabs>
          <w:tab w:val="left" w:pos="8789"/>
        </w:tabs>
        <w:spacing w:after="0" w:line="360" w:lineRule="auto"/>
        <w:ind w:firstLine="567"/>
        <w:contextualSpacing/>
        <w:jc w:val="both"/>
        <w:rPr>
          <w:rFonts w:eastAsia="Times New Roman" w:cs="Times New Roman"/>
          <w:b/>
          <w:szCs w:val="28"/>
        </w:rPr>
      </w:pPr>
      <w:r w:rsidRPr="003E3D10">
        <w:rPr>
          <w:rFonts w:eastAsia="Times New Roman" w:cs="Times New Roman"/>
          <w:b/>
          <w:szCs w:val="28"/>
        </w:rPr>
        <w:t>Захист від іскор, бризок і викидів розплавленого металу</w:t>
      </w:r>
    </w:p>
    <w:p w14:paraId="1245C671" w14:textId="380F905E" w:rsidR="003E3D10" w:rsidRPr="003E3D10" w:rsidRDefault="003E3D10" w:rsidP="005D125D">
      <w:pPr>
        <w:tabs>
          <w:tab w:val="left" w:pos="8789"/>
        </w:tabs>
        <w:spacing w:after="0" w:line="360" w:lineRule="auto"/>
        <w:ind w:firstLine="851"/>
        <w:contextualSpacing/>
        <w:jc w:val="both"/>
        <w:rPr>
          <w:rFonts w:eastAsia="Times New Roman" w:cs="Times New Roman"/>
          <w:szCs w:val="28"/>
        </w:rPr>
      </w:pPr>
      <w:r w:rsidRPr="003E3D10">
        <w:rPr>
          <w:rFonts w:eastAsia="Times New Roman" w:cs="Times New Roman"/>
          <w:szCs w:val="28"/>
        </w:rPr>
        <w:t>Для захисту рук необхідно застосовувати рукавиці згідно з ДСТУ EN 420-2017</w:t>
      </w:r>
      <w:r w:rsidRPr="003E3D10">
        <w:rPr>
          <w:rFonts w:eastAsia="Times New Roman" w:cs="Times New Roman"/>
          <w:szCs w:val="28"/>
          <w:lang w:val="ru-RU"/>
        </w:rPr>
        <w:t xml:space="preserve"> [</w:t>
      </w:r>
      <w:r w:rsidR="001C6C7C">
        <w:rPr>
          <w:rFonts w:eastAsia="Times New Roman" w:cs="Times New Roman"/>
          <w:szCs w:val="28"/>
          <w:lang w:val="ru-RU"/>
        </w:rPr>
        <w:t>1</w:t>
      </w:r>
      <w:r w:rsidR="00FF4BE2" w:rsidRPr="00FF4BE2">
        <w:rPr>
          <w:rFonts w:eastAsia="Times New Roman" w:cs="Times New Roman"/>
          <w:szCs w:val="28"/>
          <w:lang w:val="ru-RU"/>
        </w:rPr>
        <w:t>7</w:t>
      </w:r>
      <w:r w:rsidRPr="003E3D10">
        <w:rPr>
          <w:rFonts w:eastAsia="Times New Roman" w:cs="Times New Roman"/>
          <w:szCs w:val="28"/>
          <w:lang w:val="ru-RU"/>
        </w:rPr>
        <w:t>]</w:t>
      </w:r>
      <w:r w:rsidRPr="003E3D10">
        <w:rPr>
          <w:rFonts w:eastAsia="Times New Roman" w:cs="Times New Roman"/>
          <w:szCs w:val="28"/>
        </w:rPr>
        <w:t>.</w:t>
      </w:r>
    </w:p>
    <w:p w14:paraId="19DAA79B" w14:textId="77777777" w:rsidR="003E3D10" w:rsidRPr="003E3D10" w:rsidRDefault="003E3D10" w:rsidP="003E3D10">
      <w:pPr>
        <w:tabs>
          <w:tab w:val="left" w:pos="8789"/>
        </w:tabs>
        <w:spacing w:after="0" w:line="360" w:lineRule="auto"/>
        <w:ind w:firstLine="709"/>
        <w:contextualSpacing/>
        <w:jc w:val="center"/>
        <w:rPr>
          <w:rFonts w:eastAsia="Times New Roman" w:cs="Times New Roman"/>
          <w:szCs w:val="28"/>
        </w:rPr>
      </w:pPr>
      <w:r w:rsidRPr="003E3D10">
        <w:rPr>
          <w:rFonts w:eastAsia="Calibri" w:cs="Times New Roman"/>
          <w:noProof/>
          <w:lang w:val="ru-RU" w:eastAsia="ru-RU"/>
        </w:rPr>
        <w:drawing>
          <wp:inline distT="0" distB="0" distL="0" distR="0" wp14:anchorId="23941832" wp14:editId="037104C5">
            <wp:extent cx="2667000" cy="2468907"/>
            <wp:effectExtent l="19050" t="0" r="0" b="0"/>
            <wp:docPr id="1005" name="Рисунок 1005" descr="Захисні рукавиці краги зварювальника шкіряні: 100 грн. - Металлопрокат /  арматура Горохов на Ol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хисні рукавиці краги зварювальника шкіряні: 100 грн. - Металлопрокат /  арматура Горохов на Olx"/>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892" b="8254"/>
                    <a:stretch/>
                  </pic:blipFill>
                  <pic:spPr bwMode="auto">
                    <a:xfrm>
                      <a:off x="0" y="0"/>
                      <a:ext cx="2689725" cy="2489944"/>
                    </a:xfrm>
                    <a:prstGeom prst="rect">
                      <a:avLst/>
                    </a:prstGeom>
                    <a:noFill/>
                    <a:ln>
                      <a:noFill/>
                    </a:ln>
                    <a:extLst>
                      <a:ext uri="{53640926-AAD7-44D8-BBD7-CCE9431645EC}">
                        <a14:shadowObscured xmlns:a14="http://schemas.microsoft.com/office/drawing/2010/main"/>
                      </a:ext>
                    </a:extLst>
                  </pic:spPr>
                </pic:pic>
              </a:graphicData>
            </a:graphic>
          </wp:inline>
        </w:drawing>
      </w:r>
    </w:p>
    <w:p w14:paraId="745CB4E1" w14:textId="715E2710" w:rsidR="003E3D10" w:rsidRDefault="003E3D10" w:rsidP="003E3D10">
      <w:pPr>
        <w:tabs>
          <w:tab w:val="left" w:pos="8789"/>
        </w:tabs>
        <w:spacing w:after="0" w:line="360" w:lineRule="auto"/>
        <w:ind w:firstLine="709"/>
        <w:contextualSpacing/>
        <w:jc w:val="center"/>
        <w:rPr>
          <w:rFonts w:eastAsia="Times New Roman" w:cs="Times New Roman"/>
          <w:szCs w:val="28"/>
        </w:rPr>
      </w:pPr>
      <w:r w:rsidRPr="003E3D10">
        <w:rPr>
          <w:rFonts w:eastAsia="Times New Roman" w:cs="Times New Roman"/>
          <w:szCs w:val="28"/>
        </w:rPr>
        <w:t xml:space="preserve">Рисунок </w:t>
      </w:r>
      <w:r w:rsidR="006B413A">
        <w:rPr>
          <w:rFonts w:eastAsia="Times New Roman" w:cs="Times New Roman"/>
          <w:szCs w:val="28"/>
        </w:rPr>
        <w:t>5</w:t>
      </w:r>
      <w:r w:rsidRPr="003E3D10">
        <w:rPr>
          <w:rFonts w:eastAsia="Times New Roman" w:cs="Times New Roman"/>
          <w:szCs w:val="28"/>
        </w:rPr>
        <w:t>.3. Шкіряні захисні рукавиці для зварювання</w:t>
      </w:r>
    </w:p>
    <w:p w14:paraId="59EDFE15" w14:textId="77777777" w:rsidR="003E3D10" w:rsidRPr="003E3D10" w:rsidRDefault="003E3D10" w:rsidP="005D125D">
      <w:pPr>
        <w:tabs>
          <w:tab w:val="left" w:pos="720"/>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lastRenderedPageBreak/>
        <w:t xml:space="preserve">Одним із важливих засобів індивідуального захисту зварників є спеціальне взуття, яке застосовується для захисту від опіків бризками розплавленого металу, механічних травм, а також від ураження електричним струмом, особливо при роботі в замкнутому просторі. </w:t>
      </w:r>
    </w:p>
    <w:p w14:paraId="1A3960F8" w14:textId="77777777" w:rsidR="003E3D10" w:rsidRPr="003E3D10" w:rsidRDefault="003E3D10" w:rsidP="003E3D10">
      <w:pPr>
        <w:tabs>
          <w:tab w:val="left" w:pos="8789"/>
        </w:tabs>
        <w:spacing w:after="0" w:line="360" w:lineRule="auto"/>
        <w:ind w:firstLine="900"/>
        <w:jc w:val="both"/>
        <w:rPr>
          <w:rFonts w:eastAsia="Times New Roman" w:cs="Times New Roman"/>
          <w:szCs w:val="28"/>
          <w:lang w:eastAsia="ru-RU"/>
        </w:rPr>
      </w:pPr>
    </w:p>
    <w:p w14:paraId="788F7DF6" w14:textId="5CB3D46E" w:rsidR="003E3D10" w:rsidRPr="003E3D10" w:rsidRDefault="006B413A" w:rsidP="00DE5F5B">
      <w:pPr>
        <w:keepNext/>
        <w:tabs>
          <w:tab w:val="left" w:pos="8789"/>
        </w:tabs>
        <w:spacing w:after="0" w:line="360" w:lineRule="auto"/>
        <w:ind w:left="1260"/>
        <w:jc w:val="center"/>
        <w:outlineLvl w:val="0"/>
        <w:rPr>
          <w:rFonts w:eastAsia="Times New Roman" w:cs="Times New Roman"/>
          <w:b/>
          <w:bCs/>
          <w:szCs w:val="28"/>
          <w:lang w:eastAsia="ru-RU"/>
        </w:rPr>
      </w:pPr>
      <w:bookmarkStart w:id="22" w:name="_Toc122426426"/>
      <w:r>
        <w:rPr>
          <w:rFonts w:eastAsia="Times New Roman" w:cs="Times New Roman"/>
          <w:b/>
          <w:bCs/>
          <w:szCs w:val="28"/>
          <w:lang w:eastAsia="ru-RU"/>
        </w:rPr>
        <w:t>5</w:t>
      </w:r>
      <w:r w:rsidR="003E3D10" w:rsidRPr="003E3D10">
        <w:rPr>
          <w:rFonts w:eastAsia="Times New Roman" w:cs="Times New Roman"/>
          <w:b/>
          <w:bCs/>
          <w:szCs w:val="28"/>
          <w:lang w:eastAsia="ru-RU"/>
        </w:rPr>
        <w:t>.3. Розрахунок інженерного рішення</w:t>
      </w:r>
      <w:bookmarkEnd w:id="22"/>
    </w:p>
    <w:p w14:paraId="33E0515C" w14:textId="77777777" w:rsidR="003E3D10" w:rsidRPr="003E3D10" w:rsidRDefault="003E3D10" w:rsidP="005D125D">
      <w:pPr>
        <w:tabs>
          <w:tab w:val="left" w:pos="8789"/>
        </w:tabs>
        <w:spacing w:after="0" w:line="360" w:lineRule="auto"/>
        <w:ind w:right="-22" w:firstLine="851"/>
        <w:jc w:val="both"/>
        <w:rPr>
          <w:rFonts w:eastAsia="Times New Roman" w:cs="Times New Roman"/>
          <w:color w:val="000000"/>
          <w:szCs w:val="28"/>
          <w:lang w:eastAsia="ru-RU"/>
        </w:rPr>
      </w:pPr>
      <w:r w:rsidRPr="003E3D10">
        <w:rPr>
          <w:rFonts w:eastAsia="Times New Roman" w:cs="Times New Roman"/>
          <w:color w:val="000000"/>
          <w:szCs w:val="28"/>
          <w:lang w:eastAsia="ru-RU"/>
        </w:rPr>
        <w:t>Для видалення аерозолів і газів, що утворюються при зварюванні та</w:t>
      </w:r>
      <w:r w:rsidRPr="003E3D10">
        <w:rPr>
          <w:rFonts w:eastAsia="Times New Roman" w:cs="Times New Roman"/>
          <w:color w:val="000000"/>
          <w:szCs w:val="28"/>
          <w:lang w:eastAsia="ru-RU"/>
        </w:rPr>
        <w:br/>
        <w:t>інших споріднених технологіях в виробничих приміщеннях, застосовується</w:t>
      </w:r>
      <w:r w:rsidRPr="003E3D10">
        <w:rPr>
          <w:rFonts w:eastAsia="Times New Roman" w:cs="Times New Roman"/>
          <w:color w:val="000000"/>
          <w:szCs w:val="28"/>
          <w:lang w:eastAsia="ru-RU"/>
        </w:rPr>
        <w:br/>
        <w:t>місцева, загальнообмінна і комбінована механічна вентиляція.</w:t>
      </w:r>
    </w:p>
    <w:p w14:paraId="3F9E0E2A" w14:textId="77777777" w:rsidR="003E3D10" w:rsidRPr="003E3D10" w:rsidRDefault="003E3D10" w:rsidP="005D125D">
      <w:pPr>
        <w:tabs>
          <w:tab w:val="left" w:pos="8789"/>
        </w:tabs>
        <w:spacing w:after="0" w:line="360" w:lineRule="auto"/>
        <w:ind w:right="-22" w:firstLine="851"/>
        <w:jc w:val="both"/>
        <w:rPr>
          <w:rFonts w:eastAsia="Times New Roman" w:cs="Times New Roman"/>
          <w:sz w:val="24"/>
          <w:szCs w:val="24"/>
          <w:lang w:val="ru-RU" w:eastAsia="ru-RU"/>
        </w:rPr>
      </w:pPr>
      <w:r w:rsidRPr="003E3D10">
        <w:rPr>
          <w:rFonts w:eastAsia="Times New Roman" w:cs="Times New Roman"/>
          <w:color w:val="000000"/>
          <w:szCs w:val="28"/>
          <w:lang w:val="ru-RU" w:eastAsia="ru-RU"/>
        </w:rPr>
        <w:t>Згідно з ДСТУ 2456-94 місцева вентиляція повинна використовуватись</w:t>
      </w:r>
      <w:r w:rsidRPr="003E3D10">
        <w:rPr>
          <w:rFonts w:eastAsia="Times New Roman" w:cs="Times New Roman"/>
          <w:color w:val="000000"/>
          <w:szCs w:val="28"/>
          <w:lang w:val="ru-RU" w:eastAsia="ru-RU"/>
        </w:rPr>
        <w:br/>
        <w:t>при дуговому зварюванні покритими електродами, автоматичному та</w:t>
      </w:r>
      <w:r w:rsidRPr="003E3D10">
        <w:rPr>
          <w:rFonts w:eastAsia="Times New Roman" w:cs="Times New Roman"/>
          <w:color w:val="000000"/>
          <w:szCs w:val="28"/>
          <w:lang w:val="ru-RU" w:eastAsia="ru-RU"/>
        </w:rPr>
        <w:br/>
        <w:t>напівавтоматичному в захисних газах плавким і неплавким електродом,</w:t>
      </w:r>
      <w:r w:rsidRPr="003E3D10">
        <w:rPr>
          <w:rFonts w:eastAsia="Times New Roman" w:cs="Times New Roman"/>
          <w:color w:val="000000"/>
          <w:szCs w:val="28"/>
          <w:lang w:val="ru-RU" w:eastAsia="ru-RU"/>
        </w:rPr>
        <w:br/>
        <w:t>порошковим дротом, під флюсом, а також при електрошлакових технологіях.</w:t>
      </w:r>
      <w:r w:rsidRPr="003E3D10">
        <w:rPr>
          <w:rFonts w:eastAsia="Times New Roman" w:cs="Times New Roman"/>
          <w:sz w:val="24"/>
          <w:szCs w:val="24"/>
          <w:lang w:val="ru-RU" w:eastAsia="ru-RU"/>
        </w:rPr>
        <w:t xml:space="preserve"> </w:t>
      </w:r>
    </w:p>
    <w:p w14:paraId="2D922FA2" w14:textId="77777777" w:rsidR="003E3D10" w:rsidRPr="003E3D10" w:rsidRDefault="003E3D10" w:rsidP="005D125D">
      <w:pPr>
        <w:tabs>
          <w:tab w:val="left" w:pos="8789"/>
        </w:tabs>
        <w:spacing w:after="0" w:line="360" w:lineRule="auto"/>
        <w:ind w:right="-22" w:firstLine="851"/>
        <w:jc w:val="both"/>
        <w:rPr>
          <w:rFonts w:eastAsia="Times New Roman" w:cs="Times New Roman"/>
          <w:sz w:val="24"/>
          <w:szCs w:val="24"/>
          <w:lang w:val="ru-RU" w:eastAsia="ru-RU"/>
        </w:rPr>
      </w:pPr>
      <w:r w:rsidRPr="003E3D10">
        <w:rPr>
          <w:rFonts w:eastAsia="Times New Roman" w:cs="Times New Roman"/>
          <w:color w:val="000000"/>
          <w:szCs w:val="28"/>
          <w:lang w:val="ru-RU" w:eastAsia="ru-RU"/>
        </w:rPr>
        <w:t>Кількість повітря, яку належить видалити або подати вентиляційною</w:t>
      </w:r>
      <w:r w:rsidRPr="003E3D10">
        <w:rPr>
          <w:rFonts w:eastAsia="Times New Roman" w:cs="Times New Roman"/>
          <w:color w:val="000000"/>
          <w:szCs w:val="28"/>
          <w:lang w:val="ru-RU" w:eastAsia="ru-RU"/>
        </w:rPr>
        <w:br/>
        <w:t xml:space="preserve">установкою (необхідний повітрообмін виробничих приміщень </w:t>
      </w:r>
      <w:r w:rsidRPr="003E3D10">
        <w:rPr>
          <w:rFonts w:eastAsia="Times New Roman" w:cs="Times New Roman"/>
          <w:i/>
          <w:iCs/>
          <w:color w:val="000000"/>
          <w:szCs w:val="28"/>
          <w:lang w:val="ru-RU" w:eastAsia="ru-RU"/>
        </w:rPr>
        <w:t xml:space="preserve">L </w:t>
      </w:r>
      <w:r w:rsidRPr="003E3D10">
        <w:rPr>
          <w:rFonts w:eastAsia="Times New Roman" w:cs="Times New Roman"/>
          <w:color w:val="000000"/>
          <w:szCs w:val="28"/>
          <w:lang w:val="ru-RU" w:eastAsia="ru-RU"/>
        </w:rPr>
        <w:t>в м</w:t>
      </w:r>
      <w:r w:rsidRPr="003E3D10">
        <w:rPr>
          <w:rFonts w:eastAsia="Times New Roman" w:cs="Times New Roman"/>
          <w:color w:val="000000"/>
          <w:szCs w:val="28"/>
          <w:vertAlign w:val="superscript"/>
          <w:lang w:val="ru-RU" w:eastAsia="ru-RU"/>
        </w:rPr>
        <w:t>3</w:t>
      </w:r>
      <w:r w:rsidRPr="003E3D10">
        <w:rPr>
          <w:rFonts w:eastAsia="Times New Roman" w:cs="Times New Roman"/>
          <w:color w:val="000000"/>
          <w:szCs w:val="28"/>
          <w:lang w:val="ru-RU" w:eastAsia="ru-RU"/>
        </w:rPr>
        <w:t>/год)</w:t>
      </w:r>
      <w:r w:rsidRPr="003E3D10">
        <w:rPr>
          <w:rFonts w:eastAsia="Times New Roman" w:cs="Times New Roman"/>
          <w:color w:val="000000"/>
          <w:szCs w:val="28"/>
          <w:lang w:val="ru-RU" w:eastAsia="ru-RU"/>
        </w:rPr>
        <w:br/>
        <w:t>визначається різними методами в залежності від конкретних умов: за</w:t>
      </w:r>
      <w:r w:rsidRPr="003E3D10">
        <w:rPr>
          <w:rFonts w:eastAsia="Times New Roman" w:cs="Times New Roman"/>
          <w:color w:val="000000"/>
          <w:szCs w:val="28"/>
          <w:lang w:val="ru-RU" w:eastAsia="ru-RU"/>
        </w:rPr>
        <w:br/>
        <w:t>інтенсивністю виділення шкідливих речовин в повітря приміщення, за заданою</w:t>
      </w:r>
      <w:r w:rsidRPr="003E3D10">
        <w:rPr>
          <w:rFonts w:eastAsia="Times New Roman" w:cs="Times New Roman"/>
          <w:color w:val="000000"/>
          <w:szCs w:val="28"/>
          <w:lang w:val="ru-RU" w:eastAsia="ru-RU"/>
        </w:rPr>
        <w:br/>
        <w:t>швидкістю всмоктування повітря біля джерела утворення аерозолю та газів, за</w:t>
      </w:r>
      <w:r w:rsidRPr="003E3D10">
        <w:rPr>
          <w:rFonts w:eastAsia="Times New Roman" w:cs="Times New Roman"/>
          <w:color w:val="000000"/>
          <w:szCs w:val="28"/>
          <w:lang w:val="ru-RU" w:eastAsia="ru-RU"/>
        </w:rPr>
        <w:br/>
        <w:t>емпіричними формулами або повітрообміном, що рекомендується.</w:t>
      </w:r>
    </w:p>
    <w:p w14:paraId="5C3A338A" w14:textId="61F2A1A1" w:rsidR="003E3D10" w:rsidRPr="003E3D10" w:rsidRDefault="003E3D10" w:rsidP="005D125D">
      <w:pPr>
        <w:tabs>
          <w:tab w:val="left" w:pos="8789"/>
        </w:tabs>
        <w:spacing w:after="0" w:line="360" w:lineRule="auto"/>
        <w:ind w:right="-22" w:firstLine="851"/>
        <w:jc w:val="both"/>
        <w:rPr>
          <w:rFonts w:eastAsia="Times New Roman" w:cs="Times New Roman"/>
          <w:b/>
          <w:bCs/>
          <w:szCs w:val="28"/>
          <w:lang w:eastAsia="ru-RU"/>
        </w:rPr>
      </w:pPr>
      <w:r w:rsidRPr="003E3D10">
        <w:rPr>
          <w:rFonts w:eastAsia="Times New Roman" w:cs="Times New Roman"/>
          <w:sz w:val="24"/>
          <w:szCs w:val="24"/>
          <w:lang w:eastAsia="ru-RU"/>
        </w:rPr>
        <w:t>В</w:t>
      </w:r>
      <w:r w:rsidRPr="003E3D10">
        <w:rPr>
          <w:rFonts w:eastAsia="Times New Roman" w:cs="Times New Roman"/>
          <w:color w:val="000000"/>
          <w:szCs w:val="28"/>
          <w:lang w:eastAsia="ru-RU"/>
        </w:rPr>
        <w:t>иконаємо розрахунок об’єму повітря, яке необхідно видалити місцевою вентиляцією біля джерела виділення шкідливих речовин. При зварюванні під флюсом за наявності щілинного відсмоктувача, розрахунок виконується за формулою</w:t>
      </w:r>
      <w:r w:rsidRPr="003E3D10">
        <w:rPr>
          <w:rFonts w:eastAsia="Times New Roman" w:cs="Times New Roman"/>
          <w:bCs/>
          <w:szCs w:val="32"/>
          <w:lang w:eastAsia="ru-RU"/>
        </w:rPr>
        <w:t xml:space="preserve"> </w:t>
      </w:r>
      <w:r w:rsidRPr="003E3D10">
        <w:rPr>
          <w:rFonts w:eastAsia="Times New Roman" w:cs="Times New Roman"/>
          <w:sz w:val="24"/>
          <w:szCs w:val="28"/>
          <w:lang w:val="ru-RU" w:eastAsia="ru-RU"/>
        </w:rPr>
        <w:t>[</w:t>
      </w:r>
      <w:r w:rsidR="001C6C7C">
        <w:rPr>
          <w:rFonts w:eastAsia="Times New Roman" w:cs="Times New Roman"/>
          <w:sz w:val="24"/>
          <w:szCs w:val="28"/>
          <w:lang w:val="ru-RU" w:eastAsia="ru-RU"/>
        </w:rPr>
        <w:t>1</w:t>
      </w:r>
      <w:r w:rsidR="00FF4BE2">
        <w:rPr>
          <w:rFonts w:eastAsia="Times New Roman" w:cs="Times New Roman"/>
          <w:sz w:val="24"/>
          <w:szCs w:val="28"/>
          <w:lang w:val="en-US" w:eastAsia="ru-RU"/>
        </w:rPr>
        <w:t>2</w:t>
      </w:r>
      <w:r w:rsidRPr="003E3D10">
        <w:rPr>
          <w:rFonts w:eastAsia="Times New Roman" w:cs="Times New Roman"/>
          <w:sz w:val="24"/>
          <w:szCs w:val="28"/>
          <w:lang w:val="ru-RU" w:eastAsia="ru-RU"/>
        </w:rPr>
        <w:t>]</w:t>
      </w:r>
      <w:r w:rsidRPr="003E3D10">
        <w:rPr>
          <w:rFonts w:eastAsia="Times New Roman" w:cs="Times New Roman"/>
          <w:bCs/>
          <w:szCs w:val="32"/>
          <w:lang w:eastAsia="ru-RU"/>
        </w:rPr>
        <w:t>:</w:t>
      </w:r>
    </w:p>
    <w:p w14:paraId="3FD81F3B" w14:textId="77777777" w:rsidR="003E3D10" w:rsidRPr="003E3D10" w:rsidRDefault="003E3D10" w:rsidP="003E3D10">
      <w:pPr>
        <w:tabs>
          <w:tab w:val="left" w:pos="8789"/>
        </w:tabs>
        <w:spacing w:after="0" w:line="360" w:lineRule="auto"/>
        <w:ind w:firstLine="720"/>
        <w:jc w:val="center"/>
        <w:rPr>
          <w:rFonts w:eastAsia="Times New Roman" w:cs="Times New Roman"/>
          <w:b/>
          <w:bCs/>
          <w:szCs w:val="32"/>
          <w:lang w:val="ru-RU" w:eastAsia="ru-RU"/>
        </w:rPr>
      </w:pPr>
      <m:oMath>
        <m:r>
          <m:rPr>
            <m:sty m:val="bi"/>
          </m:rPr>
          <w:rPr>
            <w:rFonts w:ascii="Cambria Math" w:eastAsia="Times New Roman" w:hAnsi="Cambria Math" w:cs="Times New Roman"/>
            <w:szCs w:val="32"/>
            <w:lang w:val="ru-RU" w:eastAsia="ru-RU"/>
          </w:rPr>
          <m:t>L=</m:t>
        </m:r>
        <m:r>
          <m:rPr>
            <m:sty m:val="bi"/>
          </m:rPr>
          <w:rPr>
            <w:rFonts w:ascii="Cambria Math" w:eastAsia="Calibri" w:hAnsi="Cambria Math" w:cs="Times New Roman"/>
            <w:szCs w:val="28"/>
            <w:lang w:val="ru-RU" w:eastAsia="ru-RU"/>
          </w:rPr>
          <m:t>12∙</m:t>
        </m:r>
        <m:rad>
          <m:radPr>
            <m:ctrlPr>
              <w:rPr>
                <w:rFonts w:ascii="Cambria Math" w:eastAsia="Calibri" w:hAnsi="Cambria Math" w:cs="Times New Roman"/>
                <w:i/>
                <w:szCs w:val="28"/>
                <w:lang w:val="ru-RU" w:eastAsia="ru-RU"/>
              </w:rPr>
            </m:ctrlPr>
          </m:radPr>
          <m:deg>
            <m:r>
              <m:rPr>
                <m:sty m:val="bi"/>
              </m:rPr>
              <w:rPr>
                <w:rFonts w:ascii="Cambria Math" w:eastAsia="Calibri" w:hAnsi="Cambria Math" w:cs="Times New Roman"/>
                <w:szCs w:val="28"/>
                <w:lang w:val="ru-RU" w:eastAsia="ru-RU"/>
              </w:rPr>
              <m:t>3</m:t>
            </m:r>
          </m:deg>
          <m:e>
            <m:sSub>
              <m:sSubPr>
                <m:ctrlPr>
                  <w:rPr>
                    <w:rFonts w:ascii="Cambria Math" w:eastAsia="Calibri" w:hAnsi="Cambria Math" w:cs="Times New Roman"/>
                    <w:i/>
                    <w:szCs w:val="28"/>
                    <w:lang w:val="ru-RU" w:eastAsia="ru-RU"/>
                  </w:rPr>
                </m:ctrlPr>
              </m:sSubPr>
              <m:e>
                <m:r>
                  <m:rPr>
                    <m:sty m:val="bi"/>
                  </m:rPr>
                  <w:rPr>
                    <w:rFonts w:ascii="Cambria Math" w:eastAsia="Calibri" w:hAnsi="Cambria Math" w:cs="Times New Roman"/>
                    <w:szCs w:val="28"/>
                    <w:lang w:val="ru-RU" w:eastAsia="ru-RU"/>
                  </w:rPr>
                  <m:t>I</m:t>
                </m:r>
              </m:e>
              <m:sub>
                <m:r>
                  <m:rPr>
                    <m:sty m:val="bi"/>
                  </m:rPr>
                  <w:rPr>
                    <w:rFonts w:ascii="Cambria Math" w:eastAsia="Calibri" w:hAnsi="Cambria Math" w:cs="Times New Roman"/>
                    <w:szCs w:val="28"/>
                    <w:lang w:val="ru-RU" w:eastAsia="ru-RU"/>
                  </w:rPr>
                  <m:t>zv</m:t>
                </m:r>
              </m:sub>
            </m:sSub>
          </m:e>
        </m:rad>
      </m:oMath>
      <w:r w:rsidRPr="003E3D10">
        <w:rPr>
          <w:rFonts w:eastAsia="Times New Roman" w:cs="Times New Roman"/>
          <w:bCs/>
          <w:szCs w:val="32"/>
          <w:lang w:val="ru-RU" w:eastAsia="ru-RU"/>
        </w:rPr>
        <w:t>,</w:t>
      </w:r>
    </w:p>
    <w:p w14:paraId="6132FC10" w14:textId="77777777" w:rsidR="003E3D10" w:rsidRPr="003E3D10" w:rsidRDefault="003E3D10" w:rsidP="003E3D10">
      <w:pPr>
        <w:tabs>
          <w:tab w:val="left" w:pos="8789"/>
        </w:tabs>
        <w:spacing w:after="0" w:line="360" w:lineRule="auto"/>
        <w:jc w:val="both"/>
        <w:rPr>
          <w:rFonts w:eastAsia="Times New Roman" w:cs="Times New Roman"/>
          <w:bCs/>
          <w:i/>
          <w:szCs w:val="32"/>
          <w:lang w:eastAsia="ru-RU"/>
        </w:rPr>
      </w:pPr>
      <w:r w:rsidRPr="003E3D10">
        <w:rPr>
          <w:rFonts w:eastAsia="Times New Roman" w:cs="Times New Roman"/>
          <w:bCs/>
          <w:szCs w:val="32"/>
          <w:lang w:val="ru-RU" w:eastAsia="ru-RU"/>
        </w:rPr>
        <w:t xml:space="preserve">де </w:t>
      </w:r>
      <m:oMath>
        <m:sSub>
          <m:sSubPr>
            <m:ctrlPr>
              <w:rPr>
                <w:rFonts w:ascii="Cambria Math" w:eastAsia="Calibri" w:hAnsi="Cambria Math" w:cs="Times New Roman"/>
                <w:i/>
                <w:szCs w:val="28"/>
                <w:lang w:val="ru-RU" w:eastAsia="ru-RU"/>
              </w:rPr>
            </m:ctrlPr>
          </m:sSubPr>
          <m:e>
            <m:r>
              <m:rPr>
                <m:sty m:val="bi"/>
              </m:rPr>
              <w:rPr>
                <w:rFonts w:ascii="Cambria Math" w:eastAsia="Calibri" w:hAnsi="Cambria Math" w:cs="Times New Roman"/>
                <w:szCs w:val="28"/>
                <w:lang w:val="ru-RU" w:eastAsia="ru-RU"/>
              </w:rPr>
              <m:t>I</m:t>
            </m:r>
          </m:e>
          <m:sub>
            <m:r>
              <m:rPr>
                <m:sty m:val="bi"/>
              </m:rPr>
              <w:rPr>
                <w:rFonts w:ascii="Cambria Math" w:eastAsia="Calibri" w:hAnsi="Cambria Math" w:cs="Times New Roman"/>
                <w:szCs w:val="28"/>
                <w:lang w:val="ru-RU" w:eastAsia="ru-RU"/>
              </w:rPr>
              <m:t>zv</m:t>
            </m:r>
          </m:sub>
        </m:sSub>
      </m:oMath>
      <w:r w:rsidRPr="003E3D10">
        <w:rPr>
          <w:rFonts w:eastAsia="Times New Roman" w:cs="Times New Roman"/>
          <w:szCs w:val="28"/>
          <w:lang w:eastAsia="ru-RU"/>
        </w:rPr>
        <w:t xml:space="preserve"> – сила зварювального струму, А.</w:t>
      </w:r>
    </w:p>
    <w:p w14:paraId="7BFCE5A6" w14:textId="77777777" w:rsidR="003E3D10" w:rsidRPr="003E3D10" w:rsidRDefault="003E3D10" w:rsidP="003E3D10">
      <w:pPr>
        <w:tabs>
          <w:tab w:val="left" w:pos="8789"/>
        </w:tabs>
        <w:spacing w:after="0" w:line="360" w:lineRule="auto"/>
        <w:ind w:firstLine="900"/>
        <w:jc w:val="both"/>
        <w:rPr>
          <w:rFonts w:eastAsia="Times New Roman" w:cs="Times New Roman"/>
          <w:szCs w:val="28"/>
          <w:lang w:eastAsia="ru-RU"/>
        </w:rPr>
      </w:pPr>
      <w:r w:rsidRPr="003E3D10">
        <w:rPr>
          <w:rFonts w:eastAsia="Times New Roman" w:cs="Times New Roman"/>
          <w:szCs w:val="28"/>
          <w:lang w:eastAsia="ru-RU"/>
        </w:rPr>
        <w:t xml:space="preserve">Враховуючи, що </w:t>
      </w:r>
      <m:oMath>
        <m:sSub>
          <m:sSubPr>
            <m:ctrlPr>
              <w:rPr>
                <w:rFonts w:ascii="Cambria Math" w:eastAsia="Calibri" w:hAnsi="Cambria Math" w:cs="Times New Roman"/>
                <w:i/>
                <w:szCs w:val="28"/>
                <w:lang w:val="ru-RU" w:eastAsia="ru-RU"/>
              </w:rPr>
            </m:ctrlPr>
          </m:sSubPr>
          <m:e>
            <m:r>
              <m:rPr>
                <m:sty m:val="bi"/>
              </m:rPr>
              <w:rPr>
                <w:rFonts w:ascii="Cambria Math" w:eastAsia="Calibri" w:hAnsi="Cambria Math" w:cs="Times New Roman"/>
                <w:szCs w:val="28"/>
                <w:lang w:val="ru-RU" w:eastAsia="ru-RU"/>
              </w:rPr>
              <m:t>I</m:t>
            </m:r>
          </m:e>
          <m:sub>
            <m:r>
              <m:rPr>
                <m:sty m:val="bi"/>
              </m:rPr>
              <w:rPr>
                <w:rFonts w:ascii="Cambria Math" w:eastAsia="Calibri" w:hAnsi="Cambria Math" w:cs="Times New Roman"/>
                <w:szCs w:val="28"/>
                <w:lang w:val="ru-RU" w:eastAsia="ru-RU"/>
              </w:rPr>
              <m:t>zv</m:t>
            </m:r>
          </m:sub>
        </m:sSub>
        <m:r>
          <m:rPr>
            <m:sty m:val="bi"/>
          </m:rPr>
          <w:rPr>
            <w:rFonts w:ascii="Cambria Math" w:eastAsia="Calibri" w:hAnsi="Cambria Math" w:cs="Times New Roman"/>
            <w:szCs w:val="28"/>
            <w:lang w:val="ru-RU" w:eastAsia="ru-RU"/>
          </w:rPr>
          <m:t>=750 А</m:t>
        </m:r>
      </m:oMath>
      <w:r w:rsidRPr="003E3D10">
        <w:rPr>
          <w:rFonts w:eastAsia="Times New Roman" w:cs="Times New Roman"/>
          <w:szCs w:val="28"/>
          <w:lang w:eastAsia="ru-RU"/>
        </w:rPr>
        <w:t xml:space="preserve"> виконаємо розрахунок.</w:t>
      </w:r>
    </w:p>
    <w:p w14:paraId="30030A77" w14:textId="77777777" w:rsidR="003E3D10" w:rsidRPr="003E3D10" w:rsidRDefault="003E3D10" w:rsidP="003E3D10">
      <w:pPr>
        <w:tabs>
          <w:tab w:val="left" w:pos="8789"/>
        </w:tabs>
        <w:spacing w:after="0" w:line="360" w:lineRule="auto"/>
        <w:ind w:firstLine="900"/>
        <w:jc w:val="center"/>
        <w:rPr>
          <w:rFonts w:eastAsia="Times New Roman" w:cs="Times New Roman"/>
          <w:i/>
          <w:szCs w:val="28"/>
          <w:lang w:eastAsia="ru-RU"/>
        </w:rPr>
      </w:pPr>
      <m:oMath>
        <m:r>
          <m:rPr>
            <m:sty m:val="bi"/>
          </m:rPr>
          <w:rPr>
            <w:rFonts w:ascii="Cambria Math" w:eastAsia="Times New Roman" w:hAnsi="Cambria Math" w:cs="Times New Roman"/>
            <w:szCs w:val="32"/>
            <w:lang w:val="ru-RU" w:eastAsia="ru-RU"/>
          </w:rPr>
          <m:t>L</m:t>
        </m:r>
        <m:r>
          <m:rPr>
            <m:sty m:val="bi"/>
          </m:rPr>
          <w:rPr>
            <w:rFonts w:ascii="Cambria Math" w:eastAsia="Times New Roman" w:hAnsi="Cambria Math" w:cs="Times New Roman"/>
            <w:szCs w:val="32"/>
            <w:lang w:eastAsia="ru-RU"/>
          </w:rPr>
          <m:t>=</m:t>
        </m:r>
        <m:r>
          <m:rPr>
            <m:sty m:val="bi"/>
          </m:rPr>
          <w:rPr>
            <w:rFonts w:ascii="Cambria Math" w:eastAsia="Calibri" w:hAnsi="Cambria Math" w:cs="Times New Roman"/>
            <w:szCs w:val="28"/>
            <w:lang w:val="ru-RU" w:eastAsia="ru-RU"/>
          </w:rPr>
          <m:t>12</m:t>
        </m:r>
        <m:r>
          <m:rPr>
            <m:sty m:val="bi"/>
          </m:rPr>
          <w:rPr>
            <w:rFonts w:ascii="Cambria Math" w:eastAsia="Calibri" w:hAnsi="Cambria Math" w:cs="Times New Roman"/>
            <w:szCs w:val="28"/>
            <w:lang w:eastAsia="ru-RU"/>
          </w:rPr>
          <m:t>∙</m:t>
        </m:r>
        <m:rad>
          <m:radPr>
            <m:ctrlPr>
              <w:rPr>
                <w:rFonts w:ascii="Cambria Math" w:eastAsia="Calibri" w:hAnsi="Cambria Math" w:cs="Times New Roman"/>
                <w:i/>
                <w:szCs w:val="28"/>
                <w:lang w:val="ru-RU" w:eastAsia="ru-RU"/>
              </w:rPr>
            </m:ctrlPr>
          </m:radPr>
          <m:deg>
            <m:r>
              <m:rPr>
                <m:sty m:val="bi"/>
              </m:rPr>
              <w:rPr>
                <w:rFonts w:ascii="Cambria Math" w:eastAsia="Calibri" w:hAnsi="Cambria Math" w:cs="Times New Roman"/>
                <w:szCs w:val="28"/>
                <w:lang w:val="ru-RU" w:eastAsia="ru-RU"/>
              </w:rPr>
              <m:t>3</m:t>
            </m:r>
          </m:deg>
          <m:e>
            <m:r>
              <m:rPr>
                <m:sty m:val="bi"/>
              </m:rPr>
              <w:rPr>
                <w:rFonts w:ascii="Cambria Math" w:eastAsia="Calibri" w:hAnsi="Cambria Math" w:cs="Times New Roman"/>
                <w:szCs w:val="28"/>
                <w:lang w:val="ru-RU" w:eastAsia="ru-RU"/>
              </w:rPr>
              <m:t>750</m:t>
            </m:r>
          </m:e>
        </m:rad>
        <m:r>
          <m:rPr>
            <m:sty m:val="bi"/>
          </m:rPr>
          <w:rPr>
            <w:rFonts w:ascii="Cambria Math" w:eastAsia="Times New Roman" w:hAnsi="Cambria Math" w:cs="Times New Roman"/>
            <w:szCs w:val="28"/>
            <w:lang w:eastAsia="ru-RU"/>
          </w:rPr>
          <m:t>=</m:t>
        </m:r>
        <m:r>
          <m:rPr>
            <m:sty m:val="bi"/>
          </m:rPr>
          <w:rPr>
            <w:rFonts w:ascii="Cambria Math" w:eastAsia="Times New Roman" w:hAnsi="Cambria Math" w:cs="Times New Roman"/>
            <w:szCs w:val="28"/>
            <w:lang w:val="ru-RU" w:eastAsia="ru-RU"/>
          </w:rPr>
          <m:t>109</m:t>
        </m:r>
        <m:r>
          <m:rPr>
            <m:sty m:val="bi"/>
          </m:rPr>
          <w:rPr>
            <w:rFonts w:ascii="Cambria Math" w:eastAsia="Times New Roman" w:hAnsi="Cambria Math" w:cs="Times New Roman"/>
            <w:szCs w:val="28"/>
            <w:lang w:eastAsia="ru-RU"/>
          </w:rPr>
          <m:t xml:space="preserve"> </m:t>
        </m:r>
        <m:f>
          <m:fPr>
            <m:type m:val="skw"/>
            <m:ctrlPr>
              <w:rPr>
                <w:rFonts w:ascii="Cambria Math" w:eastAsia="Times New Roman" w:hAnsi="Cambria Math" w:cs="Times New Roman"/>
                <w:i/>
                <w:szCs w:val="28"/>
                <w:lang w:val="ru-RU" w:eastAsia="ru-RU"/>
              </w:rPr>
            </m:ctrlPr>
          </m:fPr>
          <m:num>
            <m:sSup>
              <m:sSupPr>
                <m:ctrlPr>
                  <w:rPr>
                    <w:rFonts w:ascii="Cambria Math" w:eastAsia="Times New Roman" w:hAnsi="Cambria Math" w:cs="Times New Roman"/>
                    <w:i/>
                    <w:szCs w:val="28"/>
                    <w:lang w:val="ru-RU" w:eastAsia="ru-RU"/>
                  </w:rPr>
                </m:ctrlPr>
              </m:sSupPr>
              <m:e>
                <m:r>
                  <m:rPr>
                    <m:sty m:val="bi"/>
                  </m:rPr>
                  <w:rPr>
                    <w:rFonts w:ascii="Cambria Math" w:eastAsia="Times New Roman" w:hAnsi="Cambria Math" w:cs="Times New Roman"/>
                    <w:szCs w:val="28"/>
                    <w:lang w:eastAsia="ru-RU"/>
                  </w:rPr>
                  <m:t>м</m:t>
                </m:r>
              </m:e>
              <m:sup>
                <m:r>
                  <m:rPr>
                    <m:sty m:val="bi"/>
                  </m:rPr>
                  <w:rPr>
                    <w:rFonts w:ascii="Cambria Math" w:eastAsia="Times New Roman" w:hAnsi="Cambria Math" w:cs="Times New Roman"/>
                    <w:szCs w:val="28"/>
                    <w:lang w:val="ru-RU" w:eastAsia="ru-RU"/>
                  </w:rPr>
                  <m:t>3</m:t>
                </m:r>
              </m:sup>
            </m:sSup>
          </m:num>
          <m:den>
            <m:r>
              <m:rPr>
                <m:sty m:val="bi"/>
              </m:rPr>
              <w:rPr>
                <w:rFonts w:ascii="Cambria Math" w:eastAsia="Times New Roman" w:hAnsi="Cambria Math" w:cs="Times New Roman"/>
                <w:szCs w:val="28"/>
                <w:lang w:eastAsia="ru-RU"/>
              </w:rPr>
              <m:t>год</m:t>
            </m:r>
          </m:den>
        </m:f>
      </m:oMath>
      <w:r w:rsidRPr="003E3D10">
        <w:rPr>
          <w:rFonts w:eastAsia="Times New Roman" w:cs="Times New Roman"/>
          <w:i/>
          <w:szCs w:val="28"/>
          <w:lang w:eastAsia="ru-RU"/>
        </w:rPr>
        <w:t>.</w:t>
      </w:r>
    </w:p>
    <w:p w14:paraId="2374952B" w14:textId="36AE1091" w:rsidR="003E3D10" w:rsidRDefault="003E3D10" w:rsidP="003E3D10">
      <w:pPr>
        <w:tabs>
          <w:tab w:val="left" w:pos="8789"/>
        </w:tabs>
        <w:spacing w:after="0" w:line="360" w:lineRule="auto"/>
        <w:ind w:firstLine="709"/>
        <w:contextualSpacing/>
        <w:jc w:val="center"/>
        <w:rPr>
          <w:rFonts w:eastAsia="Times New Roman" w:cs="Times New Roman"/>
          <w:szCs w:val="28"/>
        </w:rPr>
      </w:pPr>
    </w:p>
    <w:p w14:paraId="70716593" w14:textId="79E97479" w:rsidR="003E3D10" w:rsidRPr="00DE5F5B" w:rsidRDefault="00645D6B" w:rsidP="00DE5F5B">
      <w:pPr>
        <w:keepNext/>
        <w:tabs>
          <w:tab w:val="left" w:pos="8789"/>
        </w:tabs>
        <w:spacing w:after="0" w:line="360" w:lineRule="auto"/>
        <w:ind w:left="1260"/>
        <w:jc w:val="center"/>
        <w:outlineLvl w:val="0"/>
        <w:rPr>
          <w:rFonts w:eastAsia="Times New Roman" w:cs="Times New Roman"/>
          <w:b/>
          <w:bCs/>
          <w:szCs w:val="28"/>
          <w:lang w:eastAsia="ru-RU"/>
        </w:rPr>
      </w:pPr>
      <w:bookmarkStart w:id="23" w:name="_Toc122426427"/>
      <w:r>
        <w:rPr>
          <w:rFonts w:eastAsia="Times New Roman" w:cs="Times New Roman"/>
          <w:b/>
          <w:bCs/>
          <w:szCs w:val="28"/>
          <w:lang w:eastAsia="ru-RU"/>
        </w:rPr>
        <w:lastRenderedPageBreak/>
        <w:t>5</w:t>
      </w:r>
      <w:r w:rsidR="003E3D10" w:rsidRPr="003E3D10">
        <w:rPr>
          <w:rFonts w:eastAsia="Times New Roman" w:cs="Times New Roman"/>
          <w:b/>
          <w:bCs/>
          <w:szCs w:val="28"/>
          <w:lang w:eastAsia="ru-RU"/>
        </w:rPr>
        <w:t>.4. Вимоги безпеки в надзвичайних ситуаціях</w:t>
      </w:r>
      <w:bookmarkEnd w:id="23"/>
    </w:p>
    <w:p w14:paraId="4952A161" w14:textId="646951DE" w:rsidR="003E3D10" w:rsidRPr="003E3D10" w:rsidRDefault="003E3D10" w:rsidP="005D125D">
      <w:pPr>
        <w:tabs>
          <w:tab w:val="left" w:pos="8789"/>
        </w:tabs>
        <w:spacing w:after="0" w:line="360" w:lineRule="auto"/>
        <w:ind w:firstLine="851"/>
        <w:jc w:val="both"/>
        <w:rPr>
          <w:rFonts w:eastAsia="Times New Roman" w:cs="Times New Roman"/>
          <w:sz w:val="32"/>
          <w:szCs w:val="32"/>
          <w:lang w:eastAsia="ru-RU"/>
        </w:rPr>
      </w:pPr>
      <w:r w:rsidRPr="003E3D10">
        <w:rPr>
          <w:rFonts w:eastAsia="Times New Roman" w:cs="Times New Roman"/>
          <w:color w:val="000000"/>
          <w:szCs w:val="28"/>
          <w:lang w:eastAsia="ru-RU"/>
        </w:rPr>
        <w:t>До видів небезпеки, що можуть статися на виробництві, належать: пожежа; вибух (усередині обладнання, будівлях або навколишньому середовищі); розрив або зруйнування обладнання; викид шкідливих речовин; сполучення мерелічених видів небезпеки [</w:t>
      </w:r>
      <w:r w:rsidR="00335F67">
        <w:rPr>
          <w:rFonts w:eastAsia="Times New Roman" w:cs="Times New Roman"/>
          <w:color w:val="000000"/>
          <w:szCs w:val="28"/>
          <w:lang w:eastAsia="ru-RU"/>
        </w:rPr>
        <w:t>1</w:t>
      </w:r>
      <w:r w:rsidR="00FF4BE2" w:rsidRPr="00FF4BE2">
        <w:rPr>
          <w:rFonts w:eastAsia="Times New Roman" w:cs="Times New Roman"/>
          <w:color w:val="000000"/>
          <w:szCs w:val="28"/>
          <w:lang w:eastAsia="ru-RU"/>
        </w:rPr>
        <w:t>8</w:t>
      </w:r>
      <w:r w:rsidR="00335F67">
        <w:rPr>
          <w:rFonts w:eastAsia="Times New Roman" w:cs="Times New Roman"/>
          <w:color w:val="000000"/>
          <w:szCs w:val="28"/>
          <w:lang w:eastAsia="ru-RU"/>
        </w:rPr>
        <w:t>,1</w:t>
      </w:r>
      <w:r w:rsidR="00FF4BE2" w:rsidRPr="00FF4BE2">
        <w:rPr>
          <w:rFonts w:eastAsia="Times New Roman" w:cs="Times New Roman"/>
          <w:color w:val="000000"/>
          <w:szCs w:val="28"/>
          <w:lang w:eastAsia="ru-RU"/>
        </w:rPr>
        <w:t>9</w:t>
      </w:r>
      <w:r w:rsidRPr="003E3D10">
        <w:rPr>
          <w:rFonts w:eastAsia="Times New Roman" w:cs="Times New Roman"/>
          <w:color w:val="000000"/>
          <w:szCs w:val="28"/>
          <w:lang w:eastAsia="ru-RU"/>
        </w:rPr>
        <w:t>]. З метою запобігання виникненню та ліквідації надзвичайних (аварійних) ситуацій на підприємстві має бути план локалізації та ліквідації аварійних ситуацій і аварій у відповідності до положення [</w:t>
      </w:r>
      <w:r w:rsidR="001C6C7C">
        <w:rPr>
          <w:rFonts w:eastAsia="Times New Roman" w:cs="Times New Roman"/>
          <w:color w:val="000000"/>
          <w:szCs w:val="28"/>
          <w:lang w:eastAsia="ru-RU"/>
        </w:rPr>
        <w:t>1</w:t>
      </w:r>
      <w:r w:rsidR="00FF4BE2" w:rsidRPr="00FF4BE2">
        <w:rPr>
          <w:rFonts w:eastAsia="Times New Roman" w:cs="Times New Roman"/>
          <w:color w:val="000000"/>
          <w:szCs w:val="28"/>
          <w:lang w:eastAsia="ru-RU"/>
        </w:rPr>
        <w:t>8</w:t>
      </w:r>
      <w:r w:rsidRPr="003E3D10">
        <w:rPr>
          <w:rFonts w:eastAsia="Times New Roman" w:cs="Times New Roman"/>
          <w:color w:val="000000"/>
          <w:szCs w:val="28"/>
          <w:lang w:eastAsia="ru-RU"/>
        </w:rPr>
        <w:t>].</w:t>
      </w:r>
    </w:p>
    <w:p w14:paraId="0205E314" w14:textId="77777777" w:rsidR="003E3D10" w:rsidRPr="003E3D10" w:rsidRDefault="003E3D10" w:rsidP="005D125D">
      <w:pPr>
        <w:tabs>
          <w:tab w:val="left" w:pos="8789"/>
        </w:tabs>
        <w:spacing w:after="0" w:line="360" w:lineRule="auto"/>
        <w:ind w:firstLine="851"/>
        <w:jc w:val="both"/>
        <w:rPr>
          <w:rFonts w:eastAsia="Times New Roman" w:cs="Times New Roman"/>
          <w:b/>
          <w:bCs/>
          <w:szCs w:val="28"/>
          <w:lang w:eastAsia="ru-RU"/>
        </w:rPr>
      </w:pPr>
      <w:r w:rsidRPr="003E3D10">
        <w:rPr>
          <w:rFonts w:eastAsia="Times New Roman" w:cs="Times New Roman"/>
          <w:b/>
          <w:bCs/>
          <w:szCs w:val="28"/>
          <w:lang w:eastAsia="ru-RU"/>
        </w:rPr>
        <w:t>Пожежна безпека</w:t>
      </w:r>
    </w:p>
    <w:p w14:paraId="36E52BC4" w14:textId="18F177D9" w:rsidR="003E3D10" w:rsidRPr="003E3D10" w:rsidRDefault="003E3D10" w:rsidP="005D125D">
      <w:pPr>
        <w:tabs>
          <w:tab w:val="left" w:pos="8789"/>
        </w:tabs>
        <w:spacing w:after="0" w:line="360" w:lineRule="auto"/>
        <w:ind w:firstLine="851"/>
        <w:jc w:val="both"/>
        <w:rPr>
          <w:rFonts w:eastAsia="Times New Roman" w:cs="Times New Roman"/>
          <w:sz w:val="32"/>
          <w:szCs w:val="32"/>
          <w:lang w:eastAsia="ru-RU"/>
        </w:rPr>
      </w:pPr>
      <w:r w:rsidRPr="003E3D10">
        <w:rPr>
          <w:rFonts w:eastAsia="Times New Roman" w:cs="Times New Roman"/>
          <w:color w:val="000000"/>
          <w:szCs w:val="28"/>
          <w:lang w:eastAsia="ru-RU"/>
        </w:rPr>
        <w:t>Згідно з ДСТУ Б В.1.1-36:2016 [</w:t>
      </w:r>
      <w:r w:rsidR="00FF4BE2" w:rsidRPr="00FF4BE2">
        <w:rPr>
          <w:rFonts w:eastAsia="Times New Roman" w:cs="Times New Roman"/>
          <w:color w:val="000000"/>
          <w:szCs w:val="28"/>
          <w:lang w:eastAsia="ru-RU"/>
        </w:rPr>
        <w:t>20</w:t>
      </w:r>
      <w:r w:rsidRPr="003E3D10">
        <w:rPr>
          <w:rFonts w:eastAsia="Times New Roman" w:cs="Times New Roman"/>
          <w:color w:val="000000"/>
          <w:szCs w:val="28"/>
          <w:lang w:eastAsia="ru-RU"/>
        </w:rPr>
        <w:t>] приміщення, у яких виконуються зварювальні роботи, за вимогами вибухопожежної небезпеки належить до категорії Г (негорючі речовини й матеріали у гарячому, розжареному, розплавленому станах, процеси обробки яких супроводжуються виділенням променистої теплоти, іскор та полум</w:t>
      </w:r>
      <w:r w:rsidRPr="003E3D10">
        <w:rPr>
          <w:rFonts w:eastAsia="Times New Roman" w:cs="Times New Roman"/>
          <w:color w:val="000000"/>
          <w:szCs w:val="28"/>
          <w:lang w:val="ru-RU" w:eastAsia="ru-RU"/>
        </w:rPr>
        <w:t>΄</w:t>
      </w:r>
      <w:r w:rsidRPr="003E3D10">
        <w:rPr>
          <w:rFonts w:eastAsia="Times New Roman" w:cs="Times New Roman"/>
          <w:color w:val="000000"/>
          <w:szCs w:val="28"/>
          <w:lang w:eastAsia="ru-RU"/>
        </w:rPr>
        <w:t>я; горючі гази, рідини, тверді речовини, які спалюються чи утилізуються у вигляді палива).</w:t>
      </w:r>
    </w:p>
    <w:p w14:paraId="10CCCC36" w14:textId="5458AE98" w:rsidR="003E3D10" w:rsidRPr="003E3D10" w:rsidRDefault="003E3D10" w:rsidP="005D125D">
      <w:pPr>
        <w:tabs>
          <w:tab w:val="left" w:pos="8789"/>
        </w:tabs>
        <w:spacing w:after="0" w:line="360" w:lineRule="auto"/>
        <w:ind w:firstLine="851"/>
        <w:jc w:val="both"/>
        <w:rPr>
          <w:rFonts w:eastAsia="Times New Roman" w:cs="Times New Roman"/>
          <w:color w:val="000000"/>
          <w:szCs w:val="28"/>
          <w:lang w:val="ru-RU" w:eastAsia="ru-RU"/>
        </w:rPr>
      </w:pPr>
      <w:r w:rsidRPr="003E3D10">
        <w:rPr>
          <w:rFonts w:eastAsia="Times New Roman" w:cs="Times New Roman"/>
          <w:color w:val="000000"/>
          <w:szCs w:val="28"/>
          <w:lang w:val="ru-RU" w:eastAsia="ru-RU"/>
        </w:rPr>
        <w:t xml:space="preserve">Клас пожежі – Е (пов'язаний з аваріями електроустановок) наведено в таблиці </w:t>
      </w:r>
      <w:r w:rsidR="006B413A">
        <w:rPr>
          <w:rFonts w:eastAsia="Times New Roman" w:cs="Times New Roman"/>
          <w:color w:val="000000"/>
          <w:szCs w:val="28"/>
          <w:lang w:val="ru-RU" w:eastAsia="ru-RU"/>
        </w:rPr>
        <w:t>5</w:t>
      </w:r>
      <w:r w:rsidRPr="003E3D10">
        <w:rPr>
          <w:rFonts w:eastAsia="Times New Roman" w:cs="Times New Roman"/>
          <w:color w:val="000000"/>
          <w:szCs w:val="28"/>
          <w:lang w:eastAsia="ru-RU"/>
        </w:rPr>
        <w:t>.3 [</w:t>
      </w:r>
      <w:r w:rsidR="001C6C7C">
        <w:rPr>
          <w:rFonts w:eastAsia="Times New Roman" w:cs="Times New Roman"/>
          <w:color w:val="000000"/>
          <w:szCs w:val="28"/>
          <w:lang w:eastAsia="ru-RU"/>
        </w:rPr>
        <w:t>1</w:t>
      </w:r>
      <w:r w:rsidR="00FF4BE2" w:rsidRPr="00FF4BE2">
        <w:rPr>
          <w:rFonts w:eastAsia="Times New Roman" w:cs="Times New Roman"/>
          <w:color w:val="000000"/>
          <w:szCs w:val="28"/>
          <w:lang w:val="ru-RU" w:eastAsia="ru-RU"/>
        </w:rPr>
        <w:t>3</w:t>
      </w:r>
      <w:r w:rsidRPr="003E3D10">
        <w:rPr>
          <w:rFonts w:eastAsia="Times New Roman" w:cs="Times New Roman"/>
          <w:color w:val="000000"/>
          <w:szCs w:val="28"/>
          <w:lang w:eastAsia="ru-RU"/>
        </w:rPr>
        <w:t>]</w:t>
      </w:r>
      <w:r w:rsidRPr="003E3D10">
        <w:rPr>
          <w:rFonts w:eastAsia="Times New Roman" w:cs="Times New Roman"/>
          <w:color w:val="000000"/>
          <w:szCs w:val="28"/>
          <w:lang w:val="ru-RU" w:eastAsia="ru-RU"/>
        </w:rPr>
        <w:t>.</w:t>
      </w:r>
    </w:p>
    <w:p w14:paraId="7D5E8835" w14:textId="77777777" w:rsidR="003E3D10" w:rsidRPr="003E3D10" w:rsidRDefault="003E3D10" w:rsidP="005D125D">
      <w:pPr>
        <w:tabs>
          <w:tab w:val="left" w:pos="8789"/>
        </w:tabs>
        <w:spacing w:after="0" w:line="360" w:lineRule="auto"/>
        <w:ind w:firstLine="851"/>
        <w:jc w:val="both"/>
        <w:rPr>
          <w:rFonts w:eastAsia="Times New Roman" w:cs="Times New Roman"/>
          <w:color w:val="000000"/>
          <w:szCs w:val="28"/>
          <w:lang w:val="ru-RU" w:eastAsia="ru-RU"/>
        </w:rPr>
      </w:pPr>
      <w:r w:rsidRPr="003E3D10">
        <w:rPr>
          <w:rFonts w:eastAsia="Times New Roman" w:cs="Times New Roman"/>
          <w:color w:val="000000"/>
          <w:szCs w:val="28"/>
          <w:lang w:val="ru-RU" w:eastAsia="ru-RU"/>
        </w:rPr>
        <w:t>Пожежна безпека забезпечується:</w:t>
      </w:r>
    </w:p>
    <w:p w14:paraId="2E9C5EA1" w14:textId="77777777" w:rsidR="003E3D10" w:rsidRPr="003E3D10" w:rsidRDefault="003E3D10" w:rsidP="003E3D10">
      <w:pPr>
        <w:numPr>
          <w:ilvl w:val="0"/>
          <w:numId w:val="10"/>
        </w:numPr>
        <w:tabs>
          <w:tab w:val="left" w:pos="8789"/>
        </w:tabs>
        <w:spacing w:after="0" w:line="360" w:lineRule="auto"/>
        <w:ind w:left="851"/>
        <w:contextualSpacing/>
        <w:jc w:val="both"/>
        <w:rPr>
          <w:rFonts w:eastAsia="Calibri" w:cs="Times New Roman"/>
          <w:szCs w:val="28"/>
        </w:rPr>
      </w:pPr>
      <w:r w:rsidRPr="003E3D10">
        <w:rPr>
          <w:rFonts w:eastAsia="Calibri" w:cs="Times New Roman"/>
          <w:szCs w:val="28"/>
        </w:rPr>
        <w:t>запобігання спалаху ізоляції при КЗ за рахунок максимального струменевого захисту;</w:t>
      </w:r>
    </w:p>
    <w:p w14:paraId="3FE70641" w14:textId="77777777" w:rsidR="003E3D10" w:rsidRPr="003E3D10" w:rsidRDefault="003E3D10" w:rsidP="003E3D10">
      <w:pPr>
        <w:numPr>
          <w:ilvl w:val="0"/>
          <w:numId w:val="10"/>
        </w:numPr>
        <w:tabs>
          <w:tab w:val="left" w:pos="8789"/>
        </w:tabs>
        <w:spacing w:after="0" w:line="360" w:lineRule="auto"/>
        <w:ind w:left="851"/>
        <w:contextualSpacing/>
        <w:jc w:val="both"/>
        <w:rPr>
          <w:rFonts w:eastAsia="Calibri" w:cs="Times New Roman"/>
          <w:szCs w:val="28"/>
        </w:rPr>
      </w:pPr>
      <w:r w:rsidRPr="003E3D10">
        <w:rPr>
          <w:rFonts w:eastAsia="Calibri" w:cs="Times New Roman"/>
          <w:szCs w:val="28"/>
        </w:rPr>
        <w:t>запобігання утворення горючого середовища за рахунок надійної герметизації обладнання, обмеженням застосування і зберігання горючих і вибухонебезпечних речовин;</w:t>
      </w:r>
    </w:p>
    <w:p w14:paraId="1CE7B532" w14:textId="77777777" w:rsidR="003E3D10" w:rsidRPr="003E3D10" w:rsidRDefault="003E3D10" w:rsidP="003E3D10">
      <w:pPr>
        <w:numPr>
          <w:ilvl w:val="0"/>
          <w:numId w:val="10"/>
        </w:numPr>
        <w:tabs>
          <w:tab w:val="left" w:pos="8789"/>
        </w:tabs>
        <w:spacing w:after="0" w:line="360" w:lineRule="auto"/>
        <w:ind w:left="851"/>
        <w:contextualSpacing/>
        <w:jc w:val="both"/>
        <w:rPr>
          <w:rFonts w:eastAsia="Calibri" w:cs="Times New Roman"/>
          <w:szCs w:val="28"/>
        </w:rPr>
      </w:pPr>
      <w:r w:rsidRPr="003E3D10">
        <w:rPr>
          <w:rFonts w:eastAsia="Calibri" w:cs="Times New Roman"/>
          <w:szCs w:val="28"/>
        </w:rPr>
        <w:t>застосування пожежної сигналізації з датчиком (ИДФ-І, ДПІД і др.);</w:t>
      </w:r>
    </w:p>
    <w:p w14:paraId="001F00E1" w14:textId="77777777" w:rsidR="003E3D10" w:rsidRPr="003E3D10" w:rsidRDefault="003E3D10" w:rsidP="003E3D10">
      <w:pPr>
        <w:numPr>
          <w:ilvl w:val="0"/>
          <w:numId w:val="10"/>
        </w:numPr>
        <w:tabs>
          <w:tab w:val="left" w:pos="8789"/>
        </w:tabs>
        <w:spacing w:after="0" w:line="360" w:lineRule="auto"/>
        <w:ind w:left="851"/>
        <w:contextualSpacing/>
        <w:jc w:val="both"/>
        <w:rPr>
          <w:rFonts w:eastAsia="Calibri" w:cs="Times New Roman"/>
          <w:szCs w:val="28"/>
        </w:rPr>
      </w:pPr>
      <w:r w:rsidRPr="003E3D10">
        <w:rPr>
          <w:rFonts w:eastAsia="Calibri" w:cs="Times New Roman"/>
          <w:szCs w:val="28"/>
        </w:rPr>
        <w:t>використанням вогнегасників для класу пожежі Е вогнегасники типу УО, ОП-10А.</w:t>
      </w:r>
    </w:p>
    <w:p w14:paraId="4942FF10" w14:textId="0E76D630" w:rsidR="00DF1CEA" w:rsidRDefault="00DF1CEA" w:rsidP="003E3D10"/>
    <w:p w14:paraId="0003A3D1" w14:textId="26B03B21" w:rsidR="00406370" w:rsidRDefault="00406370" w:rsidP="003E3D10"/>
    <w:p w14:paraId="51D92F4A" w14:textId="5B1EEF01" w:rsidR="00406370" w:rsidRDefault="00406370" w:rsidP="003E3D10"/>
    <w:p w14:paraId="4CC3E329" w14:textId="77777777" w:rsidR="00E0560F" w:rsidRDefault="00E0560F" w:rsidP="003E3D10"/>
    <w:p w14:paraId="18B2D691" w14:textId="54F1F54A" w:rsidR="003E3D10" w:rsidRDefault="003E3D10" w:rsidP="003E3D10">
      <w:pPr>
        <w:tabs>
          <w:tab w:val="left" w:pos="8789"/>
        </w:tabs>
        <w:spacing w:after="0"/>
        <w:ind w:firstLine="900"/>
        <w:jc w:val="right"/>
        <w:rPr>
          <w:rFonts w:eastAsia="Times New Roman" w:cs="Times New Roman"/>
          <w:color w:val="000000"/>
          <w:szCs w:val="28"/>
          <w:lang w:val="ru-RU" w:eastAsia="ru-RU"/>
        </w:rPr>
      </w:pPr>
      <w:r w:rsidRPr="00F976CB">
        <w:rPr>
          <w:rFonts w:eastAsia="Times New Roman" w:cs="Times New Roman"/>
          <w:i/>
          <w:iCs/>
          <w:color w:val="000000"/>
          <w:szCs w:val="28"/>
          <w:lang w:val="ru-RU" w:eastAsia="ru-RU"/>
        </w:rPr>
        <w:lastRenderedPageBreak/>
        <w:t xml:space="preserve">Таблиця </w:t>
      </w:r>
      <w:r w:rsidR="006B413A">
        <w:rPr>
          <w:rFonts w:eastAsia="Times New Roman" w:cs="Times New Roman"/>
          <w:i/>
          <w:iCs/>
          <w:color w:val="000000"/>
          <w:szCs w:val="28"/>
          <w:lang w:val="ru-RU" w:eastAsia="ru-RU"/>
        </w:rPr>
        <w:t>5</w:t>
      </w:r>
      <w:r w:rsidRPr="00F976CB">
        <w:rPr>
          <w:rFonts w:eastAsia="Times New Roman" w:cs="Times New Roman"/>
          <w:i/>
          <w:iCs/>
          <w:color w:val="000000"/>
          <w:szCs w:val="28"/>
          <w:lang w:eastAsia="ru-RU"/>
        </w:rPr>
        <w:t xml:space="preserve">.3. </w:t>
      </w:r>
      <w:r w:rsidRPr="00F976CB">
        <w:rPr>
          <w:rFonts w:eastAsia="Times New Roman" w:cs="Times New Roman"/>
          <w:color w:val="000000"/>
          <w:szCs w:val="28"/>
          <w:lang w:val="ru-RU" w:eastAsia="ru-RU"/>
        </w:rPr>
        <w:t xml:space="preserve"> Клас пожежі, пов'язаний з аваріями електроустановок</w:t>
      </w:r>
    </w:p>
    <w:tbl>
      <w:tblPr>
        <w:tblStyle w:val="13"/>
        <w:tblW w:w="0" w:type="auto"/>
        <w:jc w:val="center"/>
        <w:tblLook w:val="04A0" w:firstRow="1" w:lastRow="0" w:firstColumn="1" w:lastColumn="0" w:noHBand="0" w:noVBand="1"/>
      </w:tblPr>
      <w:tblGrid>
        <w:gridCol w:w="1624"/>
        <w:gridCol w:w="1625"/>
        <w:gridCol w:w="1625"/>
        <w:gridCol w:w="1658"/>
        <w:gridCol w:w="1625"/>
        <w:gridCol w:w="1625"/>
      </w:tblGrid>
      <w:tr w:rsidR="003E3D10" w:rsidRPr="003E3D10" w14:paraId="6C336ED5" w14:textId="77777777" w:rsidTr="003E3D10">
        <w:trPr>
          <w:jc w:val="center"/>
        </w:trPr>
        <w:tc>
          <w:tcPr>
            <w:tcW w:w="1624" w:type="dxa"/>
            <w:vMerge w:val="restart"/>
          </w:tcPr>
          <w:p w14:paraId="0D766444" w14:textId="77777777" w:rsidR="003E3D10" w:rsidRPr="003E3D10" w:rsidRDefault="003E3D10" w:rsidP="003E3D10">
            <w:pPr>
              <w:tabs>
                <w:tab w:val="left" w:pos="8789"/>
              </w:tabs>
              <w:spacing w:line="360" w:lineRule="auto"/>
              <w:jc w:val="center"/>
              <w:rPr>
                <w:rFonts w:eastAsia="Times New Roman"/>
                <w:szCs w:val="28"/>
                <w:lang w:eastAsia="ru-RU"/>
              </w:rPr>
            </w:pPr>
          </w:p>
        </w:tc>
        <w:tc>
          <w:tcPr>
            <w:tcW w:w="8125" w:type="dxa"/>
            <w:gridSpan w:val="5"/>
          </w:tcPr>
          <w:p w14:paraId="11F12C0B" w14:textId="77777777" w:rsidR="003E3D10" w:rsidRPr="003E3D10" w:rsidRDefault="003E3D10" w:rsidP="003E3D10">
            <w:pPr>
              <w:tabs>
                <w:tab w:val="left" w:pos="8789"/>
              </w:tabs>
              <w:jc w:val="center"/>
              <w:rPr>
                <w:rFonts w:ascii="Calibri" w:eastAsia="Times New Roman" w:hAnsi="Calibri"/>
                <w:szCs w:val="28"/>
                <w:lang w:eastAsia="ru-RU"/>
              </w:rPr>
            </w:pPr>
            <w:r w:rsidRPr="003E3D10">
              <w:rPr>
                <w:rFonts w:eastAsia="Times New Roman"/>
                <w:color w:val="000000"/>
                <w:szCs w:val="28"/>
                <w:lang w:eastAsia="ru-RU"/>
              </w:rPr>
              <w:t>Клас пожежі</w:t>
            </w:r>
          </w:p>
        </w:tc>
      </w:tr>
      <w:tr w:rsidR="003E3D10" w:rsidRPr="003E3D10" w14:paraId="1BDA122A" w14:textId="77777777" w:rsidTr="003E3D10">
        <w:trPr>
          <w:jc w:val="center"/>
        </w:trPr>
        <w:tc>
          <w:tcPr>
            <w:tcW w:w="1624" w:type="dxa"/>
            <w:vMerge/>
          </w:tcPr>
          <w:p w14:paraId="0C2FD8DB" w14:textId="77777777" w:rsidR="003E3D10" w:rsidRPr="003E3D10" w:rsidRDefault="003E3D10" w:rsidP="003E3D10">
            <w:pPr>
              <w:tabs>
                <w:tab w:val="left" w:pos="8789"/>
              </w:tabs>
              <w:spacing w:line="360" w:lineRule="auto"/>
              <w:jc w:val="center"/>
              <w:rPr>
                <w:rFonts w:eastAsia="Times New Roman"/>
                <w:szCs w:val="28"/>
                <w:lang w:eastAsia="ru-RU"/>
              </w:rPr>
            </w:pPr>
          </w:p>
        </w:tc>
        <w:tc>
          <w:tcPr>
            <w:tcW w:w="1625" w:type="dxa"/>
            <w:vAlign w:val="center"/>
          </w:tcPr>
          <w:p w14:paraId="229F01FB" w14:textId="77777777" w:rsidR="003E3D10" w:rsidRPr="003E3D10" w:rsidRDefault="003E3D10" w:rsidP="003E3D10">
            <w:pPr>
              <w:tabs>
                <w:tab w:val="left" w:pos="8789"/>
              </w:tabs>
              <w:spacing w:line="360" w:lineRule="auto"/>
              <w:jc w:val="center"/>
              <w:rPr>
                <w:rFonts w:eastAsia="Times New Roman"/>
                <w:szCs w:val="28"/>
                <w:lang w:eastAsia="ru-RU"/>
              </w:rPr>
            </w:pPr>
            <w:r w:rsidRPr="003E3D10">
              <w:rPr>
                <w:rFonts w:eastAsia="Times New Roman"/>
                <w:color w:val="000000"/>
                <w:szCs w:val="28"/>
                <w:lang w:eastAsia="ru-RU"/>
              </w:rPr>
              <w:t xml:space="preserve">А </w:t>
            </w:r>
          </w:p>
        </w:tc>
        <w:tc>
          <w:tcPr>
            <w:tcW w:w="1625" w:type="dxa"/>
            <w:vAlign w:val="center"/>
          </w:tcPr>
          <w:p w14:paraId="491BCB68" w14:textId="77777777" w:rsidR="003E3D10" w:rsidRPr="003E3D10" w:rsidRDefault="003E3D10" w:rsidP="003E3D10">
            <w:pPr>
              <w:tabs>
                <w:tab w:val="left" w:pos="8789"/>
              </w:tabs>
              <w:spacing w:line="360" w:lineRule="auto"/>
              <w:jc w:val="center"/>
              <w:rPr>
                <w:rFonts w:eastAsia="Times New Roman"/>
                <w:szCs w:val="28"/>
                <w:lang w:eastAsia="ru-RU"/>
              </w:rPr>
            </w:pPr>
            <w:r w:rsidRPr="003E3D10">
              <w:rPr>
                <w:rFonts w:eastAsia="Times New Roman"/>
                <w:color w:val="000000"/>
                <w:szCs w:val="28"/>
                <w:lang w:eastAsia="ru-RU"/>
              </w:rPr>
              <w:t xml:space="preserve">В </w:t>
            </w:r>
          </w:p>
        </w:tc>
        <w:tc>
          <w:tcPr>
            <w:tcW w:w="1625" w:type="dxa"/>
            <w:vAlign w:val="center"/>
          </w:tcPr>
          <w:p w14:paraId="4A572AB9" w14:textId="77777777" w:rsidR="003E3D10" w:rsidRPr="003E3D10" w:rsidRDefault="003E3D10" w:rsidP="003E3D10">
            <w:pPr>
              <w:tabs>
                <w:tab w:val="left" w:pos="8789"/>
              </w:tabs>
              <w:spacing w:line="360" w:lineRule="auto"/>
              <w:jc w:val="center"/>
              <w:rPr>
                <w:rFonts w:eastAsia="Times New Roman"/>
                <w:szCs w:val="28"/>
                <w:lang w:eastAsia="ru-RU"/>
              </w:rPr>
            </w:pPr>
            <w:r w:rsidRPr="003E3D10">
              <w:rPr>
                <w:rFonts w:eastAsia="Times New Roman"/>
                <w:color w:val="000000"/>
                <w:szCs w:val="28"/>
                <w:lang w:eastAsia="ru-RU"/>
              </w:rPr>
              <w:t xml:space="preserve">С </w:t>
            </w:r>
          </w:p>
        </w:tc>
        <w:tc>
          <w:tcPr>
            <w:tcW w:w="1625" w:type="dxa"/>
            <w:vAlign w:val="center"/>
          </w:tcPr>
          <w:p w14:paraId="0D0EE229" w14:textId="77777777" w:rsidR="003E3D10" w:rsidRPr="003E3D10" w:rsidRDefault="003E3D10" w:rsidP="003E3D10">
            <w:pPr>
              <w:tabs>
                <w:tab w:val="left" w:pos="8789"/>
              </w:tabs>
              <w:spacing w:line="360" w:lineRule="auto"/>
              <w:jc w:val="center"/>
              <w:rPr>
                <w:rFonts w:eastAsia="Times New Roman"/>
                <w:szCs w:val="28"/>
                <w:lang w:eastAsia="ru-RU"/>
              </w:rPr>
            </w:pPr>
            <w:r w:rsidRPr="003E3D10">
              <w:rPr>
                <w:rFonts w:eastAsia="Times New Roman"/>
                <w:color w:val="000000"/>
                <w:szCs w:val="28"/>
                <w:lang w:eastAsia="ru-RU"/>
              </w:rPr>
              <w:t xml:space="preserve">Д </w:t>
            </w:r>
          </w:p>
        </w:tc>
        <w:tc>
          <w:tcPr>
            <w:tcW w:w="1625" w:type="dxa"/>
            <w:vAlign w:val="center"/>
          </w:tcPr>
          <w:p w14:paraId="0F070867" w14:textId="77777777" w:rsidR="003E3D10" w:rsidRPr="003E3D10" w:rsidRDefault="003E3D10" w:rsidP="003E3D10">
            <w:pPr>
              <w:tabs>
                <w:tab w:val="left" w:pos="8789"/>
              </w:tabs>
              <w:spacing w:line="360" w:lineRule="auto"/>
              <w:jc w:val="center"/>
              <w:rPr>
                <w:rFonts w:eastAsia="Times New Roman"/>
                <w:szCs w:val="28"/>
                <w:lang w:eastAsia="ru-RU"/>
              </w:rPr>
            </w:pPr>
            <w:r w:rsidRPr="003E3D10">
              <w:rPr>
                <w:rFonts w:eastAsia="Times New Roman"/>
                <w:color w:val="000000"/>
                <w:szCs w:val="28"/>
                <w:lang w:eastAsia="ru-RU"/>
              </w:rPr>
              <w:t>Е</w:t>
            </w:r>
          </w:p>
        </w:tc>
      </w:tr>
      <w:tr w:rsidR="003E3D10" w:rsidRPr="003E3D10" w14:paraId="7CA042BB" w14:textId="77777777" w:rsidTr="003E3D10">
        <w:trPr>
          <w:jc w:val="center"/>
        </w:trPr>
        <w:tc>
          <w:tcPr>
            <w:tcW w:w="1624" w:type="dxa"/>
          </w:tcPr>
          <w:p w14:paraId="17F79852" w14:textId="77777777" w:rsidR="003E3D10" w:rsidRPr="003E3D10" w:rsidRDefault="003E3D10" w:rsidP="003E3D10">
            <w:pPr>
              <w:tabs>
                <w:tab w:val="left" w:pos="8789"/>
              </w:tabs>
              <w:spacing w:line="360" w:lineRule="auto"/>
              <w:jc w:val="center"/>
              <w:rPr>
                <w:rFonts w:eastAsia="Times New Roman"/>
                <w:szCs w:val="28"/>
                <w:lang w:eastAsia="ru-RU"/>
              </w:rPr>
            </w:pPr>
            <w:r w:rsidRPr="003E3D10">
              <w:rPr>
                <w:rFonts w:eastAsia="Times New Roman"/>
                <w:szCs w:val="28"/>
                <w:lang w:eastAsia="ru-RU"/>
              </w:rPr>
              <w:t>1</w:t>
            </w:r>
          </w:p>
        </w:tc>
        <w:tc>
          <w:tcPr>
            <w:tcW w:w="1625" w:type="dxa"/>
          </w:tcPr>
          <w:p w14:paraId="109B4B12" w14:textId="77777777" w:rsidR="003E3D10" w:rsidRPr="003E3D10" w:rsidRDefault="003E3D10" w:rsidP="003E3D10">
            <w:pPr>
              <w:tabs>
                <w:tab w:val="left" w:pos="8789"/>
              </w:tabs>
              <w:spacing w:line="360" w:lineRule="auto"/>
              <w:jc w:val="center"/>
              <w:rPr>
                <w:rFonts w:eastAsia="Times New Roman"/>
                <w:szCs w:val="28"/>
                <w:lang w:eastAsia="ru-RU"/>
              </w:rPr>
            </w:pPr>
            <w:r w:rsidRPr="003E3D10">
              <w:rPr>
                <w:rFonts w:eastAsia="Times New Roman"/>
                <w:szCs w:val="28"/>
                <w:lang w:eastAsia="ru-RU"/>
              </w:rPr>
              <w:t>2</w:t>
            </w:r>
          </w:p>
        </w:tc>
        <w:tc>
          <w:tcPr>
            <w:tcW w:w="1625" w:type="dxa"/>
          </w:tcPr>
          <w:p w14:paraId="309BBDBE" w14:textId="77777777" w:rsidR="003E3D10" w:rsidRPr="003E3D10" w:rsidRDefault="003E3D10" w:rsidP="003E3D10">
            <w:pPr>
              <w:tabs>
                <w:tab w:val="left" w:pos="8789"/>
              </w:tabs>
              <w:spacing w:line="360" w:lineRule="auto"/>
              <w:jc w:val="center"/>
              <w:rPr>
                <w:rFonts w:eastAsia="Times New Roman"/>
                <w:szCs w:val="28"/>
                <w:lang w:eastAsia="ru-RU"/>
              </w:rPr>
            </w:pPr>
            <w:r w:rsidRPr="003E3D10">
              <w:rPr>
                <w:rFonts w:eastAsia="Times New Roman"/>
                <w:szCs w:val="28"/>
                <w:lang w:eastAsia="ru-RU"/>
              </w:rPr>
              <w:t>3</w:t>
            </w:r>
          </w:p>
        </w:tc>
        <w:tc>
          <w:tcPr>
            <w:tcW w:w="1625" w:type="dxa"/>
          </w:tcPr>
          <w:p w14:paraId="61CAF172" w14:textId="77777777" w:rsidR="003E3D10" w:rsidRPr="003E3D10" w:rsidRDefault="003E3D10" w:rsidP="003E3D10">
            <w:pPr>
              <w:tabs>
                <w:tab w:val="left" w:pos="8789"/>
              </w:tabs>
              <w:spacing w:line="360" w:lineRule="auto"/>
              <w:jc w:val="center"/>
              <w:rPr>
                <w:rFonts w:eastAsia="Times New Roman"/>
                <w:szCs w:val="28"/>
                <w:lang w:eastAsia="ru-RU"/>
              </w:rPr>
            </w:pPr>
            <w:r w:rsidRPr="003E3D10">
              <w:rPr>
                <w:rFonts w:eastAsia="Times New Roman"/>
                <w:szCs w:val="28"/>
                <w:lang w:eastAsia="ru-RU"/>
              </w:rPr>
              <w:t>4</w:t>
            </w:r>
          </w:p>
        </w:tc>
        <w:tc>
          <w:tcPr>
            <w:tcW w:w="1625" w:type="dxa"/>
          </w:tcPr>
          <w:p w14:paraId="419D90EF" w14:textId="77777777" w:rsidR="003E3D10" w:rsidRPr="003E3D10" w:rsidRDefault="003E3D10" w:rsidP="003E3D10">
            <w:pPr>
              <w:tabs>
                <w:tab w:val="left" w:pos="8789"/>
              </w:tabs>
              <w:spacing w:line="360" w:lineRule="auto"/>
              <w:jc w:val="center"/>
              <w:rPr>
                <w:rFonts w:eastAsia="Times New Roman"/>
                <w:szCs w:val="28"/>
                <w:lang w:eastAsia="ru-RU"/>
              </w:rPr>
            </w:pPr>
            <w:r w:rsidRPr="003E3D10">
              <w:rPr>
                <w:rFonts w:eastAsia="Times New Roman"/>
                <w:szCs w:val="28"/>
                <w:lang w:eastAsia="ru-RU"/>
              </w:rPr>
              <w:t>5</w:t>
            </w:r>
          </w:p>
        </w:tc>
        <w:tc>
          <w:tcPr>
            <w:tcW w:w="1625" w:type="dxa"/>
          </w:tcPr>
          <w:p w14:paraId="54CDF797" w14:textId="77777777" w:rsidR="003E3D10" w:rsidRPr="003E3D10" w:rsidRDefault="003E3D10" w:rsidP="003E3D10">
            <w:pPr>
              <w:tabs>
                <w:tab w:val="left" w:pos="8789"/>
              </w:tabs>
              <w:spacing w:line="360" w:lineRule="auto"/>
              <w:jc w:val="center"/>
              <w:rPr>
                <w:rFonts w:eastAsia="Times New Roman"/>
                <w:szCs w:val="28"/>
                <w:lang w:eastAsia="ru-RU"/>
              </w:rPr>
            </w:pPr>
            <w:r w:rsidRPr="003E3D10">
              <w:rPr>
                <w:rFonts w:eastAsia="Times New Roman"/>
                <w:szCs w:val="28"/>
                <w:lang w:eastAsia="ru-RU"/>
              </w:rPr>
              <w:t>6</w:t>
            </w:r>
          </w:p>
        </w:tc>
      </w:tr>
      <w:tr w:rsidR="003E3D10" w:rsidRPr="003E3D10" w14:paraId="69E6AC08" w14:textId="77777777" w:rsidTr="003E3D10">
        <w:trPr>
          <w:jc w:val="center"/>
        </w:trPr>
        <w:tc>
          <w:tcPr>
            <w:tcW w:w="1624" w:type="dxa"/>
          </w:tcPr>
          <w:p w14:paraId="2B2CE8D6" w14:textId="77777777" w:rsidR="003E3D10" w:rsidRPr="003E3D10" w:rsidRDefault="003E3D10" w:rsidP="003E3D10">
            <w:pPr>
              <w:tabs>
                <w:tab w:val="left" w:pos="8789"/>
              </w:tabs>
              <w:spacing w:line="360" w:lineRule="auto"/>
              <w:jc w:val="center"/>
              <w:rPr>
                <w:rFonts w:eastAsia="Times New Roman"/>
                <w:sz w:val="24"/>
                <w:szCs w:val="24"/>
                <w:lang w:eastAsia="ru-RU"/>
              </w:rPr>
            </w:pPr>
            <w:r w:rsidRPr="003E3D10">
              <w:rPr>
                <w:rFonts w:eastAsia="Times New Roman"/>
                <w:color w:val="000000"/>
                <w:sz w:val="24"/>
                <w:szCs w:val="24"/>
                <w:lang w:eastAsia="ru-RU"/>
              </w:rPr>
              <w:t>Характе</w:t>
            </w:r>
            <w:r w:rsidRPr="003E3D10">
              <w:rPr>
                <w:rFonts w:eastAsia="Times New Roman"/>
                <w:color w:val="000000"/>
                <w:sz w:val="24"/>
                <w:szCs w:val="24"/>
                <w:lang w:eastAsia="ru-RU"/>
              </w:rPr>
              <w:br/>
              <w:t>ристика</w:t>
            </w:r>
            <w:r w:rsidRPr="003E3D10">
              <w:rPr>
                <w:rFonts w:eastAsia="Times New Roman"/>
                <w:color w:val="000000"/>
                <w:sz w:val="24"/>
                <w:szCs w:val="24"/>
                <w:lang w:eastAsia="ru-RU"/>
              </w:rPr>
              <w:br/>
              <w:t>горючого</w:t>
            </w:r>
            <w:r w:rsidRPr="003E3D10">
              <w:rPr>
                <w:rFonts w:eastAsia="Times New Roman"/>
                <w:color w:val="000000"/>
                <w:sz w:val="24"/>
                <w:szCs w:val="24"/>
                <w:lang w:eastAsia="ru-RU"/>
              </w:rPr>
              <w:br/>
              <w:t>середовища</w:t>
            </w:r>
          </w:p>
        </w:tc>
        <w:tc>
          <w:tcPr>
            <w:tcW w:w="1625" w:type="dxa"/>
          </w:tcPr>
          <w:p w14:paraId="74ED189B" w14:textId="77777777" w:rsidR="003E3D10" w:rsidRPr="003E3D10" w:rsidRDefault="003E3D10" w:rsidP="003E3D10">
            <w:pPr>
              <w:tabs>
                <w:tab w:val="left" w:pos="8789"/>
              </w:tabs>
              <w:spacing w:line="360" w:lineRule="auto"/>
              <w:jc w:val="center"/>
              <w:rPr>
                <w:rFonts w:eastAsia="Times New Roman"/>
                <w:sz w:val="24"/>
                <w:szCs w:val="24"/>
                <w:lang w:eastAsia="ru-RU"/>
              </w:rPr>
            </w:pPr>
            <w:r w:rsidRPr="003E3D10">
              <w:rPr>
                <w:rFonts w:eastAsia="Times New Roman"/>
                <w:color w:val="000000"/>
                <w:sz w:val="24"/>
                <w:szCs w:val="24"/>
                <w:lang w:eastAsia="ru-RU"/>
              </w:rPr>
              <w:t>Тверді горючі</w:t>
            </w:r>
            <w:r w:rsidRPr="003E3D10">
              <w:rPr>
                <w:rFonts w:eastAsia="Times New Roman"/>
                <w:color w:val="000000"/>
                <w:sz w:val="24"/>
                <w:szCs w:val="24"/>
                <w:lang w:eastAsia="ru-RU"/>
              </w:rPr>
              <w:br/>
              <w:t>речовини</w:t>
            </w:r>
            <w:r w:rsidRPr="003E3D10">
              <w:rPr>
                <w:rFonts w:eastAsia="Times New Roman"/>
                <w:color w:val="000000"/>
                <w:sz w:val="24"/>
                <w:szCs w:val="24"/>
                <w:lang w:eastAsia="ru-RU"/>
              </w:rPr>
              <w:br/>
              <w:t>(дерево, папір,</w:t>
            </w:r>
            <w:r w:rsidRPr="003E3D10">
              <w:rPr>
                <w:rFonts w:eastAsia="Times New Roman"/>
                <w:color w:val="000000"/>
                <w:sz w:val="24"/>
                <w:szCs w:val="24"/>
                <w:lang w:eastAsia="ru-RU"/>
              </w:rPr>
              <w:br/>
              <w:t>текстиль</w:t>
            </w:r>
            <w:r w:rsidRPr="003E3D10">
              <w:rPr>
                <w:rFonts w:eastAsia="Times New Roman"/>
                <w:color w:val="000000"/>
                <w:sz w:val="24"/>
                <w:szCs w:val="24"/>
                <w:lang w:eastAsia="ru-RU"/>
              </w:rPr>
              <w:br/>
              <w:t>тощо)</w:t>
            </w:r>
          </w:p>
        </w:tc>
        <w:tc>
          <w:tcPr>
            <w:tcW w:w="1625" w:type="dxa"/>
          </w:tcPr>
          <w:p w14:paraId="46D5DB5C" w14:textId="77777777" w:rsidR="003E3D10" w:rsidRPr="003E3D10" w:rsidRDefault="003E3D10" w:rsidP="003E3D10">
            <w:pPr>
              <w:tabs>
                <w:tab w:val="left" w:pos="8789"/>
              </w:tabs>
              <w:spacing w:line="360" w:lineRule="auto"/>
              <w:jc w:val="center"/>
              <w:rPr>
                <w:rFonts w:eastAsia="Times New Roman"/>
                <w:sz w:val="24"/>
                <w:szCs w:val="24"/>
                <w:lang w:eastAsia="ru-RU"/>
              </w:rPr>
            </w:pPr>
            <w:r w:rsidRPr="003E3D10">
              <w:rPr>
                <w:rFonts w:eastAsia="Times New Roman"/>
                <w:color w:val="000000"/>
                <w:sz w:val="24"/>
                <w:szCs w:val="24"/>
                <w:lang w:eastAsia="ru-RU"/>
              </w:rPr>
              <w:t>ГР та</w:t>
            </w:r>
            <w:r w:rsidRPr="003E3D10">
              <w:rPr>
                <w:rFonts w:eastAsia="Times New Roman"/>
                <w:color w:val="000000"/>
                <w:sz w:val="24"/>
                <w:szCs w:val="24"/>
                <w:lang w:eastAsia="ru-RU"/>
              </w:rPr>
              <w:br/>
              <w:t>плавильні</w:t>
            </w:r>
            <w:r w:rsidRPr="003E3D10">
              <w:rPr>
                <w:rFonts w:eastAsia="Times New Roman"/>
                <w:color w:val="000000"/>
                <w:sz w:val="24"/>
                <w:szCs w:val="24"/>
                <w:lang w:eastAsia="ru-RU"/>
              </w:rPr>
              <w:br/>
              <w:t>матеріали</w:t>
            </w:r>
            <w:r w:rsidRPr="003E3D10">
              <w:rPr>
                <w:rFonts w:eastAsia="Times New Roman"/>
                <w:color w:val="000000"/>
                <w:sz w:val="24"/>
                <w:szCs w:val="24"/>
                <w:lang w:eastAsia="ru-RU"/>
              </w:rPr>
              <w:br/>
              <w:t>(мазут, гас,</w:t>
            </w:r>
            <w:r w:rsidRPr="003E3D10">
              <w:rPr>
                <w:rFonts w:eastAsia="Times New Roman"/>
                <w:color w:val="000000"/>
                <w:sz w:val="24"/>
                <w:szCs w:val="24"/>
                <w:lang w:eastAsia="ru-RU"/>
              </w:rPr>
              <w:br/>
              <w:t>спирти, лаки,</w:t>
            </w:r>
            <w:r w:rsidRPr="003E3D10">
              <w:rPr>
                <w:rFonts w:eastAsia="Times New Roman"/>
                <w:color w:val="000000"/>
                <w:sz w:val="24"/>
                <w:szCs w:val="24"/>
                <w:lang w:eastAsia="ru-RU"/>
              </w:rPr>
              <w:br/>
              <w:t>синтетичні</w:t>
            </w:r>
            <w:r w:rsidRPr="003E3D10">
              <w:rPr>
                <w:rFonts w:eastAsia="Times New Roman"/>
                <w:color w:val="000000"/>
                <w:sz w:val="24"/>
                <w:szCs w:val="24"/>
                <w:lang w:eastAsia="ru-RU"/>
              </w:rPr>
              <w:br/>
              <w:t>матеріали)</w:t>
            </w:r>
          </w:p>
        </w:tc>
        <w:tc>
          <w:tcPr>
            <w:tcW w:w="1625" w:type="dxa"/>
          </w:tcPr>
          <w:p w14:paraId="154D2560" w14:textId="77777777" w:rsidR="003E3D10" w:rsidRPr="003E3D10" w:rsidRDefault="003E3D10" w:rsidP="003E3D10">
            <w:pPr>
              <w:tabs>
                <w:tab w:val="left" w:pos="8789"/>
              </w:tabs>
              <w:spacing w:line="360" w:lineRule="auto"/>
              <w:jc w:val="center"/>
              <w:rPr>
                <w:rFonts w:eastAsia="Times New Roman"/>
                <w:sz w:val="24"/>
                <w:szCs w:val="24"/>
                <w:lang w:eastAsia="ru-RU"/>
              </w:rPr>
            </w:pPr>
            <w:r w:rsidRPr="003E3D10">
              <w:rPr>
                <w:rFonts w:eastAsia="Times New Roman"/>
                <w:color w:val="000000"/>
                <w:sz w:val="24"/>
                <w:szCs w:val="24"/>
                <w:lang w:eastAsia="ru-RU"/>
              </w:rPr>
              <w:t>ГГ (Н2, С2Н2, інші</w:t>
            </w:r>
            <w:r w:rsidRPr="003E3D10">
              <w:rPr>
                <w:rFonts w:eastAsia="Times New Roman"/>
                <w:color w:val="000000"/>
                <w:sz w:val="24"/>
                <w:szCs w:val="24"/>
                <w:lang w:eastAsia="ru-RU"/>
              </w:rPr>
              <w:br/>
              <w:t>вуглеводні</w:t>
            </w:r>
            <w:r w:rsidRPr="003E3D10">
              <w:rPr>
                <w:rFonts w:eastAsia="Times New Roman"/>
                <w:color w:val="000000"/>
                <w:sz w:val="24"/>
                <w:szCs w:val="24"/>
                <w:lang w:eastAsia="ru-RU"/>
              </w:rPr>
              <w:br/>
              <w:t>тощо)</w:t>
            </w:r>
          </w:p>
        </w:tc>
        <w:tc>
          <w:tcPr>
            <w:tcW w:w="1625" w:type="dxa"/>
          </w:tcPr>
          <w:p w14:paraId="4B9F9C41" w14:textId="77777777" w:rsidR="003E3D10" w:rsidRPr="003E3D10" w:rsidRDefault="003E3D10" w:rsidP="003E3D10">
            <w:pPr>
              <w:tabs>
                <w:tab w:val="left" w:pos="8789"/>
              </w:tabs>
              <w:spacing w:line="360" w:lineRule="auto"/>
              <w:jc w:val="center"/>
              <w:rPr>
                <w:rFonts w:eastAsia="Times New Roman"/>
                <w:sz w:val="24"/>
                <w:szCs w:val="24"/>
                <w:lang w:eastAsia="ru-RU"/>
              </w:rPr>
            </w:pPr>
            <w:r w:rsidRPr="003E3D10">
              <w:rPr>
                <w:rFonts w:eastAsia="Times New Roman"/>
                <w:color w:val="000000"/>
                <w:sz w:val="24"/>
                <w:szCs w:val="24"/>
                <w:lang w:eastAsia="ru-RU"/>
              </w:rPr>
              <w:t>Метали та їх сплави (К, Na, Mg)</w:t>
            </w:r>
          </w:p>
        </w:tc>
        <w:tc>
          <w:tcPr>
            <w:tcW w:w="1625" w:type="dxa"/>
          </w:tcPr>
          <w:p w14:paraId="453A5549" w14:textId="77777777" w:rsidR="003E3D10" w:rsidRPr="003E3D10" w:rsidRDefault="003E3D10" w:rsidP="003E3D10">
            <w:pPr>
              <w:tabs>
                <w:tab w:val="left" w:pos="8789"/>
              </w:tabs>
              <w:spacing w:line="360" w:lineRule="auto"/>
              <w:jc w:val="center"/>
              <w:rPr>
                <w:rFonts w:eastAsia="Times New Roman"/>
                <w:sz w:val="24"/>
                <w:szCs w:val="24"/>
                <w:lang w:eastAsia="ru-RU"/>
              </w:rPr>
            </w:pPr>
            <w:r w:rsidRPr="003E3D10">
              <w:rPr>
                <w:rFonts w:eastAsia="Times New Roman"/>
                <w:color w:val="000000"/>
                <w:sz w:val="24"/>
                <w:szCs w:val="24"/>
                <w:lang w:eastAsia="ru-RU"/>
              </w:rPr>
              <w:t>Електро</w:t>
            </w:r>
            <w:r w:rsidRPr="003E3D10">
              <w:rPr>
                <w:rFonts w:eastAsia="Times New Roman"/>
                <w:color w:val="000000"/>
                <w:sz w:val="24"/>
                <w:szCs w:val="24"/>
                <w:lang w:eastAsia="ru-RU"/>
              </w:rPr>
              <w:br/>
              <w:t>установки</w:t>
            </w:r>
          </w:p>
        </w:tc>
      </w:tr>
      <w:tr w:rsidR="003E3D10" w:rsidRPr="003E3D10" w14:paraId="464AB443" w14:textId="77777777" w:rsidTr="003E3D10">
        <w:trPr>
          <w:jc w:val="center"/>
        </w:trPr>
        <w:tc>
          <w:tcPr>
            <w:tcW w:w="1624" w:type="dxa"/>
          </w:tcPr>
          <w:p w14:paraId="516298EE" w14:textId="77777777" w:rsidR="003E3D10" w:rsidRPr="003E3D10" w:rsidRDefault="003E3D10" w:rsidP="003E3D10">
            <w:pPr>
              <w:tabs>
                <w:tab w:val="left" w:pos="8789"/>
              </w:tabs>
              <w:spacing w:line="360" w:lineRule="auto"/>
              <w:jc w:val="center"/>
              <w:rPr>
                <w:rFonts w:eastAsia="Times New Roman"/>
                <w:sz w:val="24"/>
                <w:szCs w:val="24"/>
                <w:lang w:eastAsia="ru-RU"/>
              </w:rPr>
            </w:pPr>
            <w:r w:rsidRPr="003E3D10">
              <w:rPr>
                <w:rFonts w:eastAsia="Times New Roman"/>
                <w:color w:val="000000"/>
                <w:sz w:val="24"/>
                <w:szCs w:val="24"/>
                <w:lang w:eastAsia="ru-RU"/>
              </w:rPr>
              <w:t>Вогнегасні</w:t>
            </w:r>
            <w:r w:rsidRPr="003E3D10">
              <w:rPr>
                <w:rFonts w:eastAsia="Times New Roman"/>
                <w:color w:val="000000"/>
                <w:sz w:val="24"/>
                <w:szCs w:val="24"/>
                <w:lang w:eastAsia="ru-RU"/>
              </w:rPr>
              <w:br/>
              <w:t>засоби</w:t>
            </w:r>
          </w:p>
        </w:tc>
        <w:tc>
          <w:tcPr>
            <w:tcW w:w="1625" w:type="dxa"/>
          </w:tcPr>
          <w:p w14:paraId="4E91BD20" w14:textId="77777777" w:rsidR="003E3D10" w:rsidRPr="003E3D10" w:rsidRDefault="003E3D10" w:rsidP="003E3D10">
            <w:pPr>
              <w:tabs>
                <w:tab w:val="left" w:pos="8789"/>
              </w:tabs>
              <w:spacing w:line="360" w:lineRule="auto"/>
              <w:jc w:val="center"/>
              <w:rPr>
                <w:rFonts w:eastAsia="Times New Roman"/>
                <w:sz w:val="24"/>
                <w:szCs w:val="24"/>
                <w:lang w:eastAsia="ru-RU"/>
              </w:rPr>
            </w:pPr>
            <w:r w:rsidRPr="003E3D10">
              <w:rPr>
                <w:rFonts w:eastAsia="Times New Roman"/>
                <w:color w:val="000000"/>
                <w:sz w:val="24"/>
                <w:szCs w:val="24"/>
                <w:lang w:eastAsia="ru-RU"/>
              </w:rPr>
              <w:t>Усі види</w:t>
            </w:r>
            <w:r w:rsidRPr="003E3D10">
              <w:rPr>
                <w:rFonts w:eastAsia="Times New Roman"/>
                <w:color w:val="000000"/>
                <w:sz w:val="24"/>
                <w:szCs w:val="24"/>
                <w:lang w:eastAsia="ru-RU"/>
              </w:rPr>
              <w:br/>
              <w:t>(передусім –</w:t>
            </w:r>
            <w:r w:rsidRPr="003E3D10">
              <w:rPr>
                <w:rFonts w:eastAsia="Times New Roman"/>
                <w:color w:val="000000"/>
                <w:sz w:val="24"/>
                <w:szCs w:val="24"/>
                <w:lang w:eastAsia="ru-RU"/>
              </w:rPr>
              <w:br/>
              <w:t>Н2О)</w:t>
            </w:r>
          </w:p>
        </w:tc>
        <w:tc>
          <w:tcPr>
            <w:tcW w:w="1625" w:type="dxa"/>
          </w:tcPr>
          <w:p w14:paraId="48114639" w14:textId="77777777" w:rsidR="003E3D10" w:rsidRPr="003E3D10" w:rsidRDefault="003E3D10" w:rsidP="003E3D10">
            <w:pPr>
              <w:tabs>
                <w:tab w:val="left" w:pos="8789"/>
              </w:tabs>
              <w:spacing w:line="360" w:lineRule="auto"/>
              <w:jc w:val="center"/>
              <w:rPr>
                <w:rFonts w:eastAsia="Times New Roman"/>
                <w:sz w:val="24"/>
                <w:szCs w:val="24"/>
                <w:lang w:eastAsia="ru-RU"/>
              </w:rPr>
            </w:pPr>
            <w:r w:rsidRPr="003E3D10">
              <w:rPr>
                <w:rFonts w:eastAsia="Times New Roman"/>
                <w:color w:val="000000"/>
                <w:sz w:val="24"/>
                <w:szCs w:val="24"/>
                <w:lang w:eastAsia="ru-RU"/>
              </w:rPr>
              <w:t>Розпилена</w:t>
            </w:r>
            <w:r w:rsidRPr="003E3D10">
              <w:rPr>
                <w:rFonts w:eastAsia="Times New Roman"/>
                <w:color w:val="000000"/>
                <w:sz w:val="24"/>
                <w:szCs w:val="24"/>
                <w:lang w:eastAsia="ru-RU"/>
              </w:rPr>
              <w:br/>
              <w:t>Н2О, піни,</w:t>
            </w:r>
            <w:r w:rsidRPr="003E3D10">
              <w:rPr>
                <w:rFonts w:eastAsia="Times New Roman"/>
                <w:color w:val="000000"/>
                <w:sz w:val="24"/>
                <w:szCs w:val="24"/>
                <w:lang w:eastAsia="ru-RU"/>
              </w:rPr>
              <w:br/>
              <w:t>галоїдовугле</w:t>
            </w:r>
            <w:r w:rsidRPr="003E3D10">
              <w:rPr>
                <w:rFonts w:eastAsia="Times New Roman"/>
                <w:color w:val="000000"/>
                <w:sz w:val="24"/>
                <w:szCs w:val="24"/>
                <w:lang w:eastAsia="ru-RU"/>
              </w:rPr>
              <w:br/>
              <w:t>водні</w:t>
            </w:r>
            <w:r w:rsidRPr="003E3D10">
              <w:rPr>
                <w:rFonts w:eastAsia="Times New Roman"/>
                <w:color w:val="000000"/>
                <w:sz w:val="24"/>
                <w:szCs w:val="24"/>
                <w:lang w:eastAsia="ru-RU"/>
              </w:rPr>
              <w:br/>
              <w:t>(хладони),</w:t>
            </w:r>
            <w:r w:rsidRPr="003E3D10">
              <w:rPr>
                <w:rFonts w:eastAsia="Times New Roman"/>
                <w:color w:val="000000"/>
                <w:sz w:val="24"/>
                <w:szCs w:val="24"/>
                <w:lang w:eastAsia="ru-RU"/>
              </w:rPr>
              <w:br/>
              <w:t>порошки</w:t>
            </w:r>
          </w:p>
        </w:tc>
        <w:tc>
          <w:tcPr>
            <w:tcW w:w="1625" w:type="dxa"/>
          </w:tcPr>
          <w:p w14:paraId="59BFCB20" w14:textId="77777777" w:rsidR="003E3D10" w:rsidRPr="003E3D10" w:rsidRDefault="003E3D10" w:rsidP="003E3D10">
            <w:pPr>
              <w:tabs>
                <w:tab w:val="left" w:pos="8789"/>
              </w:tabs>
              <w:spacing w:line="360" w:lineRule="auto"/>
              <w:jc w:val="center"/>
              <w:rPr>
                <w:rFonts w:eastAsia="Times New Roman"/>
                <w:sz w:val="24"/>
                <w:szCs w:val="24"/>
                <w:lang w:eastAsia="ru-RU"/>
              </w:rPr>
            </w:pPr>
            <w:r w:rsidRPr="003E3D10">
              <w:rPr>
                <w:rFonts w:eastAsia="Times New Roman"/>
                <w:color w:val="000000"/>
                <w:sz w:val="24"/>
                <w:szCs w:val="24"/>
                <w:lang w:eastAsia="ru-RU"/>
              </w:rPr>
              <w:t>Газові</w:t>
            </w:r>
            <w:r w:rsidRPr="003E3D10">
              <w:rPr>
                <w:rFonts w:eastAsia="Times New Roman"/>
                <w:color w:val="000000"/>
                <w:sz w:val="24"/>
                <w:szCs w:val="24"/>
                <w:lang w:eastAsia="ru-RU"/>
              </w:rPr>
              <w:br/>
              <w:t>сполуки:</w:t>
            </w:r>
            <w:r w:rsidRPr="003E3D10">
              <w:rPr>
                <w:rFonts w:eastAsia="Times New Roman"/>
                <w:color w:val="000000"/>
                <w:sz w:val="24"/>
                <w:szCs w:val="24"/>
                <w:lang w:eastAsia="ru-RU"/>
              </w:rPr>
              <w:br/>
              <w:t>інертні – N2,</w:t>
            </w:r>
            <w:r w:rsidRPr="003E3D10">
              <w:rPr>
                <w:rFonts w:eastAsia="Times New Roman"/>
                <w:color w:val="000000"/>
                <w:sz w:val="24"/>
                <w:szCs w:val="24"/>
                <w:lang w:eastAsia="ru-RU"/>
              </w:rPr>
              <w:br/>
              <w:t>CO2,</w:t>
            </w:r>
            <w:r w:rsidRPr="003E3D10">
              <w:rPr>
                <w:rFonts w:eastAsia="Times New Roman"/>
                <w:color w:val="000000"/>
                <w:sz w:val="24"/>
                <w:szCs w:val="24"/>
                <w:lang w:eastAsia="ru-RU"/>
              </w:rPr>
              <w:br/>
              <w:t>галоїдовугле</w:t>
            </w:r>
            <w:r w:rsidRPr="003E3D10">
              <w:rPr>
                <w:rFonts w:eastAsia="Times New Roman"/>
                <w:color w:val="000000"/>
                <w:sz w:val="24"/>
                <w:szCs w:val="24"/>
                <w:lang w:eastAsia="ru-RU"/>
              </w:rPr>
              <w:br/>
              <w:t>водні,</w:t>
            </w:r>
            <w:r w:rsidRPr="003E3D10">
              <w:rPr>
                <w:rFonts w:eastAsia="Times New Roman"/>
                <w:color w:val="000000"/>
                <w:sz w:val="24"/>
                <w:szCs w:val="24"/>
                <w:lang w:eastAsia="ru-RU"/>
              </w:rPr>
              <w:br/>
              <w:t>порошки</w:t>
            </w:r>
            <w:r w:rsidRPr="003E3D10">
              <w:rPr>
                <w:rFonts w:eastAsia="Times New Roman"/>
                <w:color w:val="000000"/>
                <w:sz w:val="24"/>
                <w:szCs w:val="24"/>
                <w:lang w:eastAsia="ru-RU"/>
              </w:rPr>
              <w:br/>
              <w:t>(Н2О – для</w:t>
            </w:r>
            <w:r w:rsidRPr="003E3D10">
              <w:rPr>
                <w:rFonts w:eastAsia="Times New Roman"/>
                <w:color w:val="000000"/>
                <w:sz w:val="24"/>
                <w:szCs w:val="24"/>
                <w:lang w:eastAsia="ru-RU"/>
              </w:rPr>
              <w:br/>
              <w:t>охолодження)</w:t>
            </w:r>
          </w:p>
        </w:tc>
        <w:tc>
          <w:tcPr>
            <w:tcW w:w="1625" w:type="dxa"/>
          </w:tcPr>
          <w:p w14:paraId="2DE08356" w14:textId="77777777" w:rsidR="003E3D10" w:rsidRPr="003E3D10" w:rsidRDefault="003E3D10" w:rsidP="003E3D10">
            <w:pPr>
              <w:tabs>
                <w:tab w:val="left" w:pos="8789"/>
              </w:tabs>
              <w:spacing w:line="360" w:lineRule="auto"/>
              <w:jc w:val="center"/>
              <w:rPr>
                <w:rFonts w:eastAsia="Times New Roman"/>
                <w:sz w:val="24"/>
                <w:szCs w:val="24"/>
                <w:lang w:eastAsia="ru-RU"/>
              </w:rPr>
            </w:pPr>
            <w:r w:rsidRPr="003E3D10">
              <w:rPr>
                <w:rFonts w:eastAsia="Times New Roman"/>
                <w:color w:val="000000"/>
                <w:sz w:val="24"/>
                <w:szCs w:val="24"/>
                <w:lang w:eastAsia="ru-RU"/>
              </w:rPr>
              <w:t>Порошки</w:t>
            </w:r>
            <w:r w:rsidRPr="003E3D10">
              <w:rPr>
                <w:rFonts w:eastAsia="Times New Roman"/>
                <w:color w:val="000000"/>
                <w:sz w:val="24"/>
                <w:szCs w:val="24"/>
                <w:lang w:eastAsia="ru-RU"/>
              </w:rPr>
              <w:br/>
              <w:t>(спокійна</w:t>
            </w:r>
            <w:r w:rsidRPr="003E3D10">
              <w:rPr>
                <w:rFonts w:eastAsia="Times New Roman"/>
                <w:color w:val="000000"/>
                <w:sz w:val="24"/>
                <w:szCs w:val="24"/>
                <w:lang w:eastAsia="ru-RU"/>
              </w:rPr>
              <w:br/>
              <w:t>подача на</w:t>
            </w:r>
            <w:r w:rsidRPr="003E3D10">
              <w:rPr>
                <w:rFonts w:eastAsia="Times New Roman"/>
                <w:color w:val="000000"/>
                <w:sz w:val="24"/>
                <w:szCs w:val="24"/>
                <w:lang w:eastAsia="ru-RU"/>
              </w:rPr>
              <w:br/>
              <w:t>поверхню</w:t>
            </w:r>
            <w:r w:rsidRPr="003E3D10">
              <w:rPr>
                <w:rFonts w:eastAsia="Times New Roman"/>
                <w:color w:val="000000"/>
                <w:sz w:val="24"/>
                <w:szCs w:val="24"/>
                <w:lang w:eastAsia="ru-RU"/>
              </w:rPr>
              <w:br/>
              <w:t>горіння)</w:t>
            </w:r>
          </w:p>
        </w:tc>
        <w:tc>
          <w:tcPr>
            <w:tcW w:w="1625" w:type="dxa"/>
          </w:tcPr>
          <w:p w14:paraId="191B459F" w14:textId="77777777" w:rsidR="003E3D10" w:rsidRPr="003E3D10" w:rsidRDefault="003E3D10" w:rsidP="003E3D10">
            <w:pPr>
              <w:tabs>
                <w:tab w:val="left" w:pos="8789"/>
              </w:tabs>
              <w:spacing w:line="360" w:lineRule="auto"/>
              <w:jc w:val="center"/>
              <w:rPr>
                <w:rFonts w:eastAsia="Times New Roman"/>
                <w:sz w:val="24"/>
                <w:szCs w:val="24"/>
                <w:lang w:eastAsia="ru-RU"/>
              </w:rPr>
            </w:pPr>
            <w:r w:rsidRPr="003E3D10">
              <w:rPr>
                <w:rFonts w:eastAsia="Times New Roman"/>
                <w:color w:val="000000"/>
                <w:sz w:val="24"/>
                <w:szCs w:val="24"/>
                <w:lang w:eastAsia="ru-RU"/>
              </w:rPr>
              <w:t>CO2,</w:t>
            </w:r>
            <w:r w:rsidRPr="003E3D10">
              <w:rPr>
                <w:rFonts w:eastAsia="Times New Roman"/>
                <w:color w:val="000000"/>
                <w:sz w:val="24"/>
                <w:szCs w:val="24"/>
                <w:lang w:eastAsia="ru-RU"/>
              </w:rPr>
              <w:br/>
              <w:t>порошки,</w:t>
            </w:r>
            <w:r w:rsidRPr="003E3D10">
              <w:rPr>
                <w:rFonts w:eastAsia="Times New Roman"/>
                <w:color w:val="000000"/>
                <w:sz w:val="24"/>
                <w:szCs w:val="24"/>
                <w:lang w:eastAsia="ru-RU"/>
              </w:rPr>
              <w:br/>
              <w:t>галоїдовугле</w:t>
            </w:r>
            <w:r w:rsidRPr="003E3D10">
              <w:rPr>
                <w:rFonts w:eastAsia="Times New Roman"/>
                <w:color w:val="000000"/>
                <w:sz w:val="24"/>
                <w:szCs w:val="24"/>
                <w:lang w:eastAsia="ru-RU"/>
              </w:rPr>
              <w:br/>
              <w:t>водні</w:t>
            </w:r>
          </w:p>
        </w:tc>
      </w:tr>
    </w:tbl>
    <w:p w14:paraId="73AC23CA" w14:textId="77777777" w:rsidR="003E3D10" w:rsidRPr="00F976CB" w:rsidRDefault="003E3D10" w:rsidP="003E3D10">
      <w:pPr>
        <w:tabs>
          <w:tab w:val="left" w:pos="8789"/>
        </w:tabs>
        <w:spacing w:after="0"/>
        <w:ind w:firstLine="900"/>
        <w:jc w:val="right"/>
        <w:rPr>
          <w:rFonts w:eastAsia="Times New Roman" w:cs="Times New Roman"/>
          <w:b/>
          <w:color w:val="000000"/>
          <w:szCs w:val="28"/>
          <w:lang w:val="ru-RU" w:eastAsia="ru-RU"/>
        </w:rPr>
      </w:pPr>
    </w:p>
    <w:p w14:paraId="0A81F837"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Для підприємства на основі типових правил пожежної безпеки промислові підприємства розробляють свої, окремі протипожежні інструкції.</w:t>
      </w:r>
    </w:p>
    <w:p w14:paraId="371C1838"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Шляхи евакуації людей у випадку пожежі для даного приміщення відповідають встановленим нормам:</w:t>
      </w:r>
    </w:p>
    <w:p w14:paraId="4BD9E5B3"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 Двері відчиняються на зовні;</w:t>
      </w:r>
    </w:p>
    <w:p w14:paraId="014DD734"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 Висота дверного прорізу складає 2м (норма 2м);</w:t>
      </w:r>
    </w:p>
    <w:p w14:paraId="22458AD5"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 Ширина дверного прорізу 1м (норма 0,8 м).</w:t>
      </w:r>
    </w:p>
    <w:p w14:paraId="60EBD5E9"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В приміщенні суворо заборонено палити і користуватися побутовими</w:t>
      </w:r>
    </w:p>
    <w:p w14:paraId="527A2A64"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нагрівальними приладами, про що свідчать знаки та таблички безпеки (ДСТУ EN ISO 7010:2019) встановлені на стінах приміщення.</w:t>
      </w:r>
    </w:p>
    <w:p w14:paraId="1952CDEE" w14:textId="6436913F" w:rsidR="003E3D10" w:rsidRDefault="003E3D10" w:rsidP="003E3D10"/>
    <w:p w14:paraId="1C6F0FB5" w14:textId="6BBA42DB" w:rsidR="003E3D10" w:rsidRDefault="003E3D10" w:rsidP="003E3D10"/>
    <w:p w14:paraId="538BCC75" w14:textId="77777777" w:rsidR="003E3D10" w:rsidRPr="003E3D10" w:rsidRDefault="003E3D10" w:rsidP="005D125D">
      <w:pPr>
        <w:tabs>
          <w:tab w:val="left" w:pos="8789"/>
        </w:tabs>
        <w:spacing w:after="0" w:line="360" w:lineRule="auto"/>
        <w:ind w:firstLine="851"/>
        <w:jc w:val="both"/>
        <w:rPr>
          <w:rFonts w:eastAsia="Times New Roman" w:cs="Times New Roman"/>
          <w:b/>
          <w:bCs/>
          <w:szCs w:val="28"/>
          <w:lang w:eastAsia="ru-RU"/>
        </w:rPr>
      </w:pPr>
      <w:r w:rsidRPr="003E3D10">
        <w:rPr>
          <w:rFonts w:eastAsia="Times New Roman" w:cs="Times New Roman"/>
          <w:b/>
          <w:bCs/>
          <w:szCs w:val="28"/>
          <w:lang w:eastAsia="ru-RU"/>
        </w:rPr>
        <w:lastRenderedPageBreak/>
        <w:t>Вимоги безпеки в аварійних ситуаціях</w:t>
      </w:r>
    </w:p>
    <w:p w14:paraId="352F78B9"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У випадку пробою електричної напруги на корпус зварювального агрегату необхідно відключити рубильник і довести до відома про це майстра або начальника дільниці.</w:t>
      </w:r>
    </w:p>
    <w:p w14:paraId="79373156"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szCs w:val="28"/>
          <w:lang w:eastAsia="ru-RU"/>
        </w:rPr>
        <w:t>У випадку потрапляння кого-небудь під напругу, необхідно відключити зварювальний агрегат від мережі, покласти потерпілого на дерев</w:t>
      </w:r>
      <w:r w:rsidRPr="003E3D10">
        <w:rPr>
          <w:rFonts w:eastAsia="Times New Roman" w:cs="Times New Roman" w:hint="cs"/>
          <w:szCs w:val="28"/>
          <w:lang w:eastAsia="ru-RU"/>
        </w:rPr>
        <w:t>ۥ</w:t>
      </w:r>
      <w:r w:rsidRPr="003E3D10">
        <w:rPr>
          <w:rFonts w:eastAsia="Times New Roman" w:cs="Times New Roman" w:hint="eastAsia"/>
          <w:szCs w:val="28"/>
          <w:lang w:eastAsia="ru-RU"/>
        </w:rPr>
        <w:t>яний</w:t>
      </w:r>
      <w:r w:rsidRPr="003E3D10">
        <w:rPr>
          <w:rFonts w:eastAsia="Times New Roman" w:cs="Times New Roman"/>
          <w:szCs w:val="28"/>
          <w:lang w:eastAsia="ru-RU"/>
        </w:rPr>
        <w:t xml:space="preserve"> настил, підклавши під голову ватник, </w:t>
      </w:r>
      <w:r w:rsidRPr="003E3D10">
        <w:rPr>
          <w:rFonts w:eastAsia="Times New Roman" w:cs="Times New Roman" w:hint="eastAsia"/>
          <w:szCs w:val="28"/>
          <w:lang w:eastAsia="ru-RU"/>
        </w:rPr>
        <w:t>викликати</w:t>
      </w:r>
      <w:r w:rsidRPr="003E3D10">
        <w:rPr>
          <w:rFonts w:eastAsia="Times New Roman" w:cs="Times New Roman"/>
          <w:szCs w:val="28"/>
          <w:lang w:eastAsia="ru-RU"/>
        </w:rPr>
        <w:t xml:space="preserve"> лікаря за телефоном 103 і, якщо це необхідно, зробити пострадалому штучне </w:t>
      </w:r>
      <w:r w:rsidRPr="003E3D10">
        <w:rPr>
          <w:rFonts w:eastAsia="Times New Roman" w:cs="Times New Roman" w:hint="eastAsia"/>
          <w:szCs w:val="28"/>
          <w:lang w:eastAsia="ru-RU"/>
        </w:rPr>
        <w:t>дихання</w:t>
      </w:r>
      <w:r w:rsidRPr="003E3D10">
        <w:rPr>
          <w:rFonts w:eastAsia="Times New Roman" w:cs="Times New Roman"/>
          <w:szCs w:val="28"/>
          <w:lang w:eastAsia="ru-RU"/>
        </w:rPr>
        <w:t>.</w:t>
      </w:r>
    </w:p>
    <w:p w14:paraId="556CB22B"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hint="eastAsia"/>
          <w:szCs w:val="28"/>
          <w:lang w:eastAsia="ru-RU"/>
        </w:rPr>
        <w:t>У</w:t>
      </w:r>
      <w:r w:rsidRPr="003E3D10">
        <w:rPr>
          <w:rFonts w:eastAsia="Times New Roman" w:cs="Times New Roman"/>
          <w:szCs w:val="28"/>
          <w:lang w:eastAsia="ru-RU"/>
        </w:rPr>
        <w:t xml:space="preserve"> випадку загорання зварювального агрегата необхідно відключити рубильник і </w:t>
      </w:r>
      <w:r w:rsidRPr="003E3D10">
        <w:rPr>
          <w:rFonts w:eastAsia="Times New Roman" w:cs="Times New Roman" w:hint="eastAsia"/>
          <w:szCs w:val="28"/>
          <w:lang w:eastAsia="ru-RU"/>
        </w:rPr>
        <w:t>приступити</w:t>
      </w:r>
      <w:r w:rsidRPr="003E3D10">
        <w:rPr>
          <w:rFonts w:eastAsia="Times New Roman" w:cs="Times New Roman"/>
          <w:szCs w:val="28"/>
          <w:lang w:eastAsia="ru-RU"/>
        </w:rPr>
        <w:t xml:space="preserve"> до гасіння пожежі за допомогою вогнегасника.</w:t>
      </w:r>
    </w:p>
    <w:p w14:paraId="45FBF443"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hint="eastAsia"/>
          <w:szCs w:val="28"/>
          <w:lang w:eastAsia="ru-RU"/>
        </w:rPr>
        <w:t>Кожен</w:t>
      </w:r>
      <w:r w:rsidRPr="003E3D10">
        <w:rPr>
          <w:rFonts w:eastAsia="Times New Roman" w:cs="Times New Roman"/>
          <w:szCs w:val="28"/>
          <w:lang w:eastAsia="ru-RU"/>
        </w:rPr>
        <w:t xml:space="preserve"> робітник і службовець, що виявив пожежу або загорання, зобов'язаний:</w:t>
      </w:r>
    </w:p>
    <w:p w14:paraId="6DD6839B"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hint="eastAsia"/>
          <w:szCs w:val="28"/>
          <w:lang w:eastAsia="ru-RU"/>
        </w:rPr>
        <w:t>–</w:t>
      </w:r>
      <w:r w:rsidRPr="003E3D10">
        <w:rPr>
          <w:rFonts w:eastAsia="Times New Roman" w:cs="Times New Roman"/>
          <w:szCs w:val="28"/>
          <w:lang w:eastAsia="ru-RU"/>
        </w:rPr>
        <w:t xml:space="preserve"> негайно сповістити про це в заводську пожежну охорону за телефоном 101;</w:t>
      </w:r>
    </w:p>
    <w:p w14:paraId="5983C645"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hint="eastAsia"/>
          <w:szCs w:val="28"/>
          <w:lang w:eastAsia="ru-RU"/>
        </w:rPr>
        <w:t>–</w:t>
      </w:r>
      <w:r w:rsidRPr="003E3D10">
        <w:rPr>
          <w:rFonts w:eastAsia="Times New Roman" w:cs="Times New Roman"/>
          <w:szCs w:val="28"/>
          <w:lang w:eastAsia="ru-RU"/>
        </w:rPr>
        <w:t xml:space="preserve"> приступити до гасіння вогню пожежі наявними в цеху (на дільниці) засобами </w:t>
      </w:r>
      <w:r w:rsidRPr="003E3D10">
        <w:rPr>
          <w:rFonts w:eastAsia="Times New Roman" w:cs="Times New Roman" w:hint="eastAsia"/>
          <w:szCs w:val="28"/>
          <w:lang w:eastAsia="ru-RU"/>
        </w:rPr>
        <w:t>пожежогасіння</w:t>
      </w:r>
      <w:r w:rsidRPr="003E3D10">
        <w:rPr>
          <w:rFonts w:eastAsia="Times New Roman" w:cs="Times New Roman"/>
          <w:szCs w:val="28"/>
          <w:lang w:eastAsia="ru-RU"/>
        </w:rPr>
        <w:t xml:space="preserve"> (вогнегасник, пісок, пожежний кран тощо);</w:t>
      </w:r>
    </w:p>
    <w:p w14:paraId="2F5A33BD" w14:textId="77777777"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hint="eastAsia"/>
          <w:szCs w:val="28"/>
          <w:lang w:eastAsia="ru-RU"/>
        </w:rPr>
        <w:t>–</w:t>
      </w:r>
      <w:r w:rsidRPr="003E3D10">
        <w:rPr>
          <w:rFonts w:eastAsia="Times New Roman" w:cs="Times New Roman"/>
          <w:szCs w:val="28"/>
          <w:lang w:eastAsia="ru-RU"/>
        </w:rPr>
        <w:t xml:space="preserve"> викликати до місця пожежі посадових осіб (начальника цеху, дільниці).</w:t>
      </w:r>
    </w:p>
    <w:p w14:paraId="327F9800" w14:textId="46F72C5D" w:rsidR="003E3D10" w:rsidRPr="003E3D10" w:rsidRDefault="003E3D10" w:rsidP="005D125D">
      <w:pPr>
        <w:tabs>
          <w:tab w:val="left" w:pos="8789"/>
        </w:tabs>
        <w:spacing w:after="0" w:line="360" w:lineRule="auto"/>
        <w:ind w:firstLine="851"/>
        <w:jc w:val="both"/>
        <w:rPr>
          <w:rFonts w:eastAsia="Times New Roman" w:cs="Times New Roman"/>
          <w:szCs w:val="28"/>
          <w:lang w:eastAsia="ru-RU"/>
        </w:rPr>
      </w:pPr>
      <w:r w:rsidRPr="003E3D10">
        <w:rPr>
          <w:rFonts w:eastAsia="Times New Roman" w:cs="Times New Roman" w:hint="eastAsia"/>
          <w:szCs w:val="28"/>
          <w:lang w:eastAsia="ru-RU"/>
        </w:rPr>
        <w:t>У</w:t>
      </w:r>
      <w:r w:rsidRPr="003E3D10">
        <w:rPr>
          <w:rFonts w:eastAsia="Times New Roman" w:cs="Times New Roman"/>
          <w:szCs w:val="28"/>
          <w:lang w:eastAsia="ru-RU"/>
        </w:rPr>
        <w:t xml:space="preserve"> випадку одержання травми необхідно довести до відома про це майстра, начальника </w:t>
      </w:r>
      <w:r w:rsidRPr="003E3D10">
        <w:rPr>
          <w:rFonts w:eastAsia="Times New Roman" w:cs="Times New Roman" w:hint="eastAsia"/>
          <w:szCs w:val="28"/>
          <w:lang w:eastAsia="ru-RU"/>
        </w:rPr>
        <w:t>дільниці</w:t>
      </w:r>
      <w:r w:rsidRPr="003E3D10">
        <w:rPr>
          <w:rFonts w:eastAsia="Times New Roman" w:cs="Times New Roman"/>
          <w:szCs w:val="28"/>
          <w:lang w:eastAsia="ru-RU"/>
        </w:rPr>
        <w:t xml:space="preserve"> та звернутися в медпункт </w:t>
      </w:r>
      <w:r w:rsidRPr="003E3D10">
        <w:rPr>
          <w:rFonts w:eastAsia="Times New Roman" w:cs="Times New Roman"/>
          <w:color w:val="000000"/>
          <w:szCs w:val="28"/>
          <w:lang w:eastAsia="ru-RU"/>
        </w:rPr>
        <w:t>[</w:t>
      </w:r>
      <w:r w:rsidR="001C6C7C">
        <w:rPr>
          <w:rFonts w:eastAsia="Times New Roman" w:cs="Times New Roman"/>
          <w:color w:val="000000"/>
          <w:szCs w:val="28"/>
          <w:lang w:eastAsia="ru-RU"/>
        </w:rPr>
        <w:t>1</w:t>
      </w:r>
      <w:r w:rsidR="00FF4BE2" w:rsidRPr="00FF4BE2">
        <w:rPr>
          <w:rFonts w:eastAsia="Times New Roman" w:cs="Times New Roman"/>
          <w:color w:val="000000"/>
          <w:szCs w:val="28"/>
          <w:lang w:val="ru-RU" w:eastAsia="ru-RU"/>
        </w:rPr>
        <w:t>3</w:t>
      </w:r>
      <w:r w:rsidRPr="003E3D10">
        <w:rPr>
          <w:rFonts w:eastAsia="Times New Roman" w:cs="Times New Roman"/>
          <w:color w:val="000000"/>
          <w:szCs w:val="28"/>
          <w:lang w:eastAsia="ru-RU"/>
        </w:rPr>
        <w:t>]</w:t>
      </w:r>
      <w:r w:rsidRPr="003E3D10">
        <w:rPr>
          <w:rFonts w:eastAsia="Times New Roman" w:cs="Times New Roman"/>
          <w:szCs w:val="28"/>
          <w:lang w:eastAsia="ru-RU"/>
        </w:rPr>
        <w:t>.</w:t>
      </w:r>
    </w:p>
    <w:p w14:paraId="63A3BCEC" w14:textId="77777777" w:rsidR="003E3D10" w:rsidRPr="003E3D10" w:rsidRDefault="003E3D10" w:rsidP="003E3D10"/>
    <w:p w14:paraId="096A3A4F" w14:textId="77777777" w:rsidR="003E3D10" w:rsidRDefault="003E3D10" w:rsidP="00BC5B21">
      <w:pPr>
        <w:keepNext/>
        <w:keepLines/>
        <w:spacing w:before="480" w:after="240"/>
        <w:ind w:left="567"/>
        <w:jc w:val="center"/>
        <w:outlineLvl w:val="0"/>
        <w:rPr>
          <w:rFonts w:eastAsia="Times New Roman" w:cs="Times New Roman"/>
          <w:b/>
          <w:bCs/>
          <w:szCs w:val="28"/>
        </w:rPr>
      </w:pPr>
    </w:p>
    <w:p w14:paraId="78BECCB6" w14:textId="77777777" w:rsidR="00DF1CEA" w:rsidRDefault="00DF1CEA">
      <w:pPr>
        <w:rPr>
          <w:rFonts w:eastAsia="Times New Roman" w:cs="Times New Roman"/>
          <w:b/>
          <w:bCs/>
          <w:szCs w:val="28"/>
        </w:rPr>
        <w:sectPr w:rsidR="00DF1CEA" w:rsidSect="00DF1CEA">
          <w:footerReference w:type="default" r:id="rId61"/>
          <w:pgSz w:w="11906" w:h="16838"/>
          <w:pgMar w:top="1135" w:right="566" w:bottom="1276" w:left="1276" w:header="708" w:footer="708" w:gutter="0"/>
          <w:cols w:space="708"/>
          <w:docGrid w:linePitch="360"/>
        </w:sectPr>
      </w:pPr>
      <w:r>
        <w:rPr>
          <w:rFonts w:eastAsia="Times New Roman" w:cs="Times New Roman"/>
          <w:b/>
          <w:bCs/>
          <w:szCs w:val="28"/>
        </w:rPr>
        <w:br w:type="page"/>
      </w:r>
    </w:p>
    <w:p w14:paraId="17E281B5" w14:textId="55B69B9F" w:rsidR="00EB58C5" w:rsidRPr="00EB58C5" w:rsidRDefault="004425D7" w:rsidP="00EB58C5">
      <w:pPr>
        <w:keepNext/>
        <w:keepLines/>
        <w:spacing w:before="240" w:after="0"/>
        <w:jc w:val="center"/>
        <w:outlineLvl w:val="0"/>
        <w:rPr>
          <w:rFonts w:eastAsiaTheme="majorEastAsia" w:cstheme="majorBidi"/>
          <w:b/>
          <w:szCs w:val="32"/>
        </w:rPr>
      </w:pPr>
      <w:bookmarkStart w:id="24" w:name="_Toc122426428"/>
      <w:r w:rsidRPr="00986732">
        <w:rPr>
          <w:rFonts w:eastAsiaTheme="majorEastAsia" w:cstheme="majorBidi"/>
          <w:b/>
          <w:szCs w:val="32"/>
          <w:lang w:val="ru-RU"/>
        </w:rPr>
        <w:lastRenderedPageBreak/>
        <w:t>6</w:t>
      </w:r>
      <w:r w:rsidR="00EB58C5" w:rsidRPr="00EB58C5">
        <w:rPr>
          <w:rFonts w:eastAsiaTheme="majorEastAsia" w:cstheme="majorBidi"/>
          <w:b/>
          <w:szCs w:val="32"/>
        </w:rPr>
        <w:t>. Розроблення стартап-проєкту</w:t>
      </w:r>
      <w:bookmarkEnd w:id="24"/>
    </w:p>
    <w:p w14:paraId="6796AB35" w14:textId="77777777" w:rsidR="00EB58C5" w:rsidRPr="00EB58C5" w:rsidRDefault="00EB58C5" w:rsidP="005D125D">
      <w:pPr>
        <w:spacing w:after="0" w:line="360" w:lineRule="auto"/>
        <w:ind w:firstLine="851"/>
        <w:rPr>
          <w:rFonts w:ascii="TimesNewRomanPS-BoldMT" w:eastAsia="Times New Roman" w:hAnsi="TimesNewRomanPS-BoldMT" w:cs="Times New Roman"/>
          <w:bCs/>
          <w:color w:val="000000"/>
          <w:szCs w:val="28"/>
          <w:lang w:eastAsia="uk-UA"/>
        </w:rPr>
      </w:pPr>
      <w:r w:rsidRPr="00EB58C5">
        <w:rPr>
          <w:rFonts w:ascii="TimesNewRomanPS-BoldMT" w:eastAsia="Times New Roman" w:hAnsi="TimesNewRomanPS-BoldMT" w:cs="Times New Roman"/>
          <w:bCs/>
          <w:color w:val="000000"/>
          <w:szCs w:val="28"/>
          <w:lang w:eastAsia="uk-UA"/>
        </w:rPr>
        <w:t xml:space="preserve">Назва проєкту: </w:t>
      </w:r>
    </w:p>
    <w:p w14:paraId="1A3301C6" w14:textId="77777777" w:rsidR="00EB58C5" w:rsidRPr="00EB58C5" w:rsidRDefault="00EB58C5" w:rsidP="005D125D">
      <w:pPr>
        <w:spacing w:after="0" w:line="360" w:lineRule="auto"/>
        <w:ind w:firstLine="851"/>
        <w:jc w:val="center"/>
        <w:rPr>
          <w:rFonts w:ascii="TimesNewRomanPS-BoldMT" w:eastAsia="Times New Roman" w:hAnsi="TimesNewRomanPS-BoldMT" w:cs="Times New Roman"/>
          <w:b/>
          <w:bCs/>
          <w:color w:val="000000"/>
          <w:szCs w:val="28"/>
          <w:u w:val="single"/>
          <w:lang w:eastAsia="uk-UA"/>
        </w:rPr>
      </w:pPr>
      <w:r w:rsidRPr="00EB58C5">
        <w:rPr>
          <w:rFonts w:ascii="TimesNewRomanPS-BoldMT" w:eastAsia="Times New Roman" w:hAnsi="TimesNewRomanPS-BoldMT" w:cs="Times New Roman"/>
          <w:b/>
          <w:bCs/>
          <w:color w:val="000000"/>
          <w:szCs w:val="28"/>
          <w:u w:val="single"/>
          <w:lang w:eastAsia="uk-UA"/>
        </w:rPr>
        <w:t>Технологія складання та зварювання ємності паливного резервуару.</w:t>
      </w:r>
    </w:p>
    <w:p w14:paraId="31D7C386" w14:textId="77777777" w:rsidR="00EB58C5" w:rsidRPr="00EB58C5" w:rsidRDefault="00EB58C5" w:rsidP="005D125D">
      <w:pPr>
        <w:spacing w:after="0" w:line="360" w:lineRule="auto"/>
        <w:ind w:firstLine="851"/>
        <w:jc w:val="both"/>
        <w:rPr>
          <w:rFonts w:asciiTheme="minorHAnsi" w:eastAsia="Times New Roman" w:hAnsiTheme="minorHAnsi" w:cs="Times New Roman"/>
          <w:color w:val="000000"/>
          <w:szCs w:val="28"/>
          <w:lang w:eastAsia="uk-UA"/>
        </w:rPr>
      </w:pPr>
      <w:r w:rsidRPr="00EB58C5">
        <w:rPr>
          <w:rFonts w:ascii="TimesNewRomanPSMT" w:eastAsia="Times New Roman" w:hAnsi="TimesNewRomanPSMT" w:cs="Times New Roman"/>
          <w:color w:val="000000"/>
          <w:szCs w:val="28"/>
          <w:lang w:eastAsia="uk-UA"/>
        </w:rPr>
        <w:t>В даному розділі буде розглянуто перший етап розроблення стартап-проєкту,</w:t>
      </w:r>
      <w:r w:rsidRPr="00EB58C5">
        <w:rPr>
          <w:rFonts w:asciiTheme="minorHAnsi" w:eastAsia="Times New Roman" w:hAnsiTheme="minorHAnsi" w:cs="Times New Roman"/>
          <w:color w:val="000000"/>
          <w:szCs w:val="28"/>
          <w:lang w:eastAsia="uk-UA"/>
        </w:rPr>
        <w:t xml:space="preserve"> </w:t>
      </w:r>
      <w:r w:rsidRPr="00EB58C5">
        <w:rPr>
          <w:rFonts w:ascii="TimesNewRomanPSMT" w:eastAsia="Times New Roman" w:hAnsi="TimesNewRomanPSMT" w:cs="Times New Roman"/>
          <w:color w:val="000000"/>
          <w:szCs w:val="28"/>
          <w:lang w:eastAsia="uk-UA"/>
        </w:rPr>
        <w:t>а саме</w:t>
      </w:r>
      <w:r w:rsidRPr="00EB58C5">
        <w:rPr>
          <w:rFonts w:asciiTheme="minorHAnsi" w:eastAsia="Times New Roman" w:hAnsiTheme="minorHAnsi" w:cs="Times New Roman"/>
          <w:color w:val="000000"/>
          <w:szCs w:val="28"/>
          <w:lang w:eastAsia="uk-UA"/>
        </w:rPr>
        <w:t>:</w:t>
      </w:r>
      <w:r w:rsidRPr="00EB58C5">
        <w:rPr>
          <w:rFonts w:ascii="TimesNewRomanPSMT" w:eastAsia="Times New Roman" w:hAnsi="TimesNewRomanPSMT" w:cs="Times New Roman"/>
          <w:color w:val="000000"/>
          <w:szCs w:val="28"/>
          <w:lang w:eastAsia="uk-UA"/>
        </w:rPr>
        <w:t xml:space="preserve"> </w:t>
      </w:r>
    </w:p>
    <w:p w14:paraId="3D74C72B" w14:textId="0AE3CCAA" w:rsidR="00EB58C5" w:rsidRPr="00EB58C5" w:rsidRDefault="00EB58C5" w:rsidP="005D125D">
      <w:pPr>
        <w:spacing w:after="0" w:line="360" w:lineRule="auto"/>
        <w:ind w:firstLine="851"/>
        <w:jc w:val="both"/>
        <w:rPr>
          <w:rFonts w:ascii="TimesNewRomanPSMT" w:eastAsia="Times New Roman" w:hAnsi="TimesNewRomanPSMT" w:cs="Times New Roman"/>
          <w:b/>
          <w:color w:val="000000"/>
          <w:szCs w:val="28"/>
          <w:lang w:eastAsia="uk-UA"/>
        </w:rPr>
      </w:pPr>
      <w:r w:rsidRPr="00EB58C5">
        <w:rPr>
          <w:rFonts w:ascii="TimesNewRomanPSMT" w:eastAsia="Times New Roman" w:hAnsi="TimesNewRomanPSMT" w:cs="Times New Roman"/>
          <w:color w:val="000000"/>
          <w:szCs w:val="28"/>
          <w:lang w:eastAsia="uk-UA"/>
        </w:rPr>
        <w:t>висвітлено маркетингові аспекти створення стартапу: відбір ідей,</w:t>
      </w:r>
      <w:r w:rsidRPr="00EB58C5">
        <w:rPr>
          <w:rFonts w:asciiTheme="minorHAnsi" w:eastAsia="Times New Roman" w:hAnsiTheme="minorHAnsi" w:cs="Times New Roman"/>
          <w:color w:val="000000"/>
          <w:szCs w:val="28"/>
          <w:lang w:eastAsia="uk-UA"/>
        </w:rPr>
        <w:t xml:space="preserve"> </w:t>
      </w:r>
      <w:r w:rsidRPr="00EB58C5">
        <w:rPr>
          <w:rFonts w:ascii="TimesNewRomanPSMT" w:eastAsia="Times New Roman" w:hAnsi="TimesNewRomanPSMT" w:cs="Times New Roman"/>
          <w:color w:val="000000"/>
          <w:szCs w:val="28"/>
          <w:lang w:eastAsia="uk-UA"/>
        </w:rPr>
        <w:t>створення концепції продукту, визначення перспектив ринкової реалізації</w:t>
      </w:r>
      <w:r w:rsidRPr="00EB58C5">
        <w:rPr>
          <w:rFonts w:ascii="TimesNewRomanPSMT" w:eastAsia="Times New Roman" w:hAnsi="TimesNewRomanPSMT" w:cs="Times New Roman"/>
          <w:b/>
          <w:color w:val="000000"/>
          <w:szCs w:val="28"/>
          <w:lang w:eastAsia="uk-UA"/>
        </w:rPr>
        <w:t xml:space="preserve"> </w:t>
      </w:r>
      <w:r w:rsidRPr="00EB58C5">
        <w:rPr>
          <w:rFonts w:ascii="TimesNewRomanPSMT" w:eastAsia="Times New Roman" w:hAnsi="TimesNewRomanPSMT" w:cs="Times New Roman"/>
          <w:color w:val="000000"/>
          <w:szCs w:val="28"/>
          <w:lang w:eastAsia="uk-UA"/>
        </w:rPr>
        <w:t>про</w:t>
      </w:r>
      <w:r w:rsidR="00DE5F5B" w:rsidRPr="00EB58C5">
        <w:rPr>
          <w:rFonts w:ascii="TimesNewRomanPS-BoldMT" w:eastAsia="Times New Roman" w:hAnsi="TimesNewRomanPS-BoldMT" w:cs="Times New Roman"/>
          <w:bCs/>
          <w:color w:val="000000"/>
          <w:szCs w:val="28"/>
          <w:lang w:eastAsia="uk-UA"/>
        </w:rPr>
        <w:t>є</w:t>
      </w:r>
      <w:r w:rsidRPr="00EB58C5">
        <w:rPr>
          <w:rFonts w:ascii="TimesNewRomanPSMT" w:eastAsia="Times New Roman" w:hAnsi="TimesNewRomanPSMT" w:cs="Times New Roman"/>
          <w:color w:val="000000"/>
          <w:szCs w:val="28"/>
          <w:lang w:eastAsia="uk-UA"/>
        </w:rPr>
        <w:t>кту та розроблення маркетингової стратегії.</w:t>
      </w:r>
      <w:r w:rsidRPr="00EB58C5">
        <w:rPr>
          <w:rFonts w:ascii="TimesNewRomanPSMT" w:eastAsia="Times New Roman" w:hAnsi="TimesNewRomanPSMT" w:cs="Times New Roman"/>
          <w:b/>
          <w:color w:val="000000"/>
          <w:szCs w:val="28"/>
          <w:lang w:eastAsia="uk-UA"/>
        </w:rPr>
        <w:t xml:space="preserve"> </w:t>
      </w:r>
    </w:p>
    <w:p w14:paraId="44098E25" w14:textId="77777777" w:rsidR="00EB58C5" w:rsidRPr="00EB58C5" w:rsidRDefault="00EB58C5" w:rsidP="005D125D">
      <w:pPr>
        <w:spacing w:after="0" w:line="360" w:lineRule="auto"/>
        <w:ind w:firstLine="851"/>
        <w:jc w:val="both"/>
        <w:rPr>
          <w:rFonts w:eastAsia="Times New Roman" w:cs="Times New Roman"/>
          <w:b/>
          <w:sz w:val="24"/>
          <w:szCs w:val="24"/>
          <w:lang w:eastAsia="uk-UA"/>
        </w:rPr>
      </w:pPr>
      <w:r w:rsidRPr="00EB58C5">
        <w:rPr>
          <w:rFonts w:ascii="TimesNewRomanPSMT" w:eastAsia="Times New Roman" w:hAnsi="TimesNewRomanPSMT" w:cs="Times New Roman"/>
          <w:color w:val="000000"/>
          <w:szCs w:val="28"/>
          <w:lang w:eastAsia="uk-UA"/>
        </w:rPr>
        <w:t>Метою розділу є проведення маркетингового аналізу стартап</w:t>
      </w:r>
      <w:r w:rsidRPr="00EB58C5">
        <w:rPr>
          <w:rFonts w:asciiTheme="minorHAnsi" w:eastAsia="Times New Roman" w:hAnsiTheme="minorHAnsi" w:cs="Times New Roman"/>
          <w:color w:val="000000"/>
          <w:szCs w:val="28"/>
          <w:lang w:eastAsia="uk-UA"/>
        </w:rPr>
        <w:t>-</w:t>
      </w:r>
      <w:r w:rsidRPr="00EB58C5">
        <w:rPr>
          <w:rFonts w:ascii="TimesNewRomanPSMT" w:eastAsia="Times New Roman" w:hAnsi="TimesNewRomanPSMT" w:cs="Times New Roman"/>
          <w:color w:val="000000"/>
          <w:szCs w:val="28"/>
          <w:lang w:eastAsia="uk-UA"/>
        </w:rPr>
        <w:t>проєкту задля</w:t>
      </w:r>
      <w:r w:rsidRPr="00EB58C5">
        <w:rPr>
          <w:rFonts w:asciiTheme="minorHAnsi" w:eastAsia="Times New Roman" w:hAnsiTheme="minorHAnsi" w:cs="Times New Roman"/>
          <w:color w:val="000000"/>
          <w:szCs w:val="28"/>
          <w:lang w:eastAsia="uk-UA"/>
        </w:rPr>
        <w:t xml:space="preserve"> </w:t>
      </w:r>
      <w:r w:rsidRPr="00EB58C5">
        <w:rPr>
          <w:rFonts w:ascii="TimesNewRomanPSMT" w:eastAsia="Times New Roman" w:hAnsi="TimesNewRomanPSMT" w:cs="Times New Roman"/>
          <w:color w:val="000000"/>
          <w:szCs w:val="28"/>
          <w:lang w:eastAsia="uk-UA"/>
        </w:rPr>
        <w:t>визначення принципової можливості його ринкового впровадження та можливих</w:t>
      </w:r>
      <w:r w:rsidRPr="00EB58C5">
        <w:rPr>
          <w:rFonts w:asciiTheme="minorHAnsi" w:eastAsia="Times New Roman" w:hAnsiTheme="minorHAnsi" w:cs="Times New Roman"/>
          <w:color w:val="000000"/>
          <w:szCs w:val="28"/>
          <w:lang w:eastAsia="uk-UA"/>
        </w:rPr>
        <w:t xml:space="preserve"> </w:t>
      </w:r>
      <w:r w:rsidRPr="00EB58C5">
        <w:rPr>
          <w:rFonts w:ascii="TimesNewRomanPSMT" w:eastAsia="Times New Roman" w:hAnsi="TimesNewRomanPSMT" w:cs="Times New Roman"/>
          <w:color w:val="000000"/>
          <w:szCs w:val="28"/>
          <w:lang w:eastAsia="uk-UA"/>
        </w:rPr>
        <w:t>напрямів реалізації цього впровадження.</w:t>
      </w:r>
    </w:p>
    <w:p w14:paraId="3D9EECE5" w14:textId="77777777" w:rsidR="00EB58C5" w:rsidRPr="00EB58C5" w:rsidRDefault="00EB58C5" w:rsidP="005D125D">
      <w:pPr>
        <w:spacing w:after="0" w:line="360" w:lineRule="auto"/>
        <w:ind w:firstLine="851"/>
        <w:jc w:val="both"/>
        <w:rPr>
          <w:rFonts w:eastAsia="Times New Roman" w:cs="Times New Roman"/>
          <w:b/>
          <w:sz w:val="24"/>
          <w:szCs w:val="24"/>
          <w:lang w:eastAsia="uk-UA"/>
        </w:rPr>
      </w:pPr>
      <w:r w:rsidRPr="00EB58C5">
        <w:rPr>
          <w:rFonts w:ascii="TimesNewRomanPS-BoldMT" w:eastAsia="Times New Roman" w:hAnsi="TimesNewRomanPS-BoldMT" w:cs="Times New Roman"/>
          <w:bCs/>
          <w:color w:val="000000"/>
          <w:szCs w:val="28"/>
          <w:lang w:eastAsia="uk-UA"/>
        </w:rPr>
        <w:t>Короткий опис проєкту:</w:t>
      </w:r>
      <w:r w:rsidRPr="00EB58C5">
        <w:rPr>
          <w:rFonts w:ascii="TimesNewRomanPS-BoldMT" w:eastAsia="Times New Roman" w:hAnsi="TimesNewRomanPS-BoldMT" w:cs="Times New Roman"/>
          <w:b/>
          <w:color w:val="000000"/>
          <w:szCs w:val="28"/>
          <w:lang w:eastAsia="uk-UA"/>
        </w:rPr>
        <w:t xml:space="preserve"> </w:t>
      </w:r>
      <w:r w:rsidRPr="00EB58C5">
        <w:rPr>
          <w:rFonts w:ascii="TimesNewRomanPS-BoldMT" w:eastAsia="Times New Roman" w:hAnsi="TimesNewRomanPS-BoldMT" w:cs="Times New Roman"/>
          <w:bCs/>
          <w:color w:val="000000"/>
          <w:szCs w:val="28"/>
          <w:lang w:eastAsia="uk-UA"/>
        </w:rPr>
        <w:t>технологія складання та зварювання ємності паливного резервуару передбачає, що виконання зварювання з’єднань товщиною 10 мм буде виконуватись за один прохід під флюсом. Для цього буде використане таке обладнання, як зварювальний автомат А-1401. В проєкті буде порівнюватись технологія зварювання автоматичного під флюсом та запропонована конкурентом технологія автоматизованого дугового зварювання плавким електродом в захисному активному газі.</w:t>
      </w:r>
    </w:p>
    <w:p w14:paraId="721A58FD" w14:textId="2CA2E6FE" w:rsidR="00DF1CEA" w:rsidRDefault="00DF1CEA">
      <w:pPr>
        <w:rPr>
          <w:rFonts w:eastAsia="Times New Roman" w:cs="Times New Roman"/>
          <w:b/>
          <w:bCs/>
          <w:szCs w:val="28"/>
        </w:rPr>
      </w:pPr>
    </w:p>
    <w:p w14:paraId="138D7A38" w14:textId="77777777" w:rsidR="00F40157" w:rsidRDefault="00F40157">
      <w:pPr>
        <w:rPr>
          <w:rFonts w:eastAsia="Times New Roman" w:cs="Times New Roman"/>
          <w:b/>
          <w:bCs/>
          <w:szCs w:val="28"/>
        </w:rPr>
        <w:sectPr w:rsidR="00F40157" w:rsidSect="00DF1CEA">
          <w:footerReference w:type="default" r:id="rId62"/>
          <w:pgSz w:w="11906" w:h="16838"/>
          <w:pgMar w:top="1135" w:right="566" w:bottom="1276" w:left="1276" w:header="708" w:footer="708" w:gutter="0"/>
          <w:cols w:space="708"/>
          <w:docGrid w:linePitch="360"/>
        </w:sectPr>
      </w:pPr>
      <w:r>
        <w:rPr>
          <w:rFonts w:eastAsia="Times New Roman" w:cs="Times New Roman"/>
          <w:b/>
          <w:bCs/>
          <w:szCs w:val="28"/>
        </w:rPr>
        <w:br w:type="page"/>
      </w:r>
    </w:p>
    <w:p w14:paraId="0508678B" w14:textId="2CEA7AFD" w:rsidR="00EB58C5" w:rsidRPr="00EB58C5" w:rsidRDefault="004425D7" w:rsidP="00EB58C5">
      <w:pPr>
        <w:keepNext/>
        <w:keepLines/>
        <w:spacing w:before="240" w:after="0"/>
        <w:jc w:val="center"/>
        <w:outlineLvl w:val="0"/>
        <w:rPr>
          <w:rFonts w:eastAsiaTheme="majorEastAsia" w:cstheme="majorBidi"/>
          <w:b/>
          <w:szCs w:val="32"/>
        </w:rPr>
      </w:pPr>
      <w:bookmarkStart w:id="25" w:name="_Toc122426429"/>
      <w:r w:rsidRPr="00986732">
        <w:rPr>
          <w:rFonts w:eastAsiaTheme="majorEastAsia" w:cstheme="majorBidi"/>
          <w:b/>
          <w:szCs w:val="32"/>
        </w:rPr>
        <w:lastRenderedPageBreak/>
        <w:t>6</w:t>
      </w:r>
      <w:r w:rsidR="00EB58C5" w:rsidRPr="00EB58C5">
        <w:rPr>
          <w:rFonts w:eastAsiaTheme="majorEastAsia" w:cstheme="majorBidi"/>
          <w:b/>
          <w:szCs w:val="32"/>
        </w:rPr>
        <w:t>.1.  Опис ідеї проєкту</w:t>
      </w:r>
      <w:bookmarkEnd w:id="25"/>
    </w:p>
    <w:p w14:paraId="2E790076" w14:textId="77777777" w:rsidR="00EB58C5" w:rsidRPr="00EB58C5" w:rsidRDefault="00EB58C5" w:rsidP="00EB58C5">
      <w:pPr>
        <w:spacing w:line="360" w:lineRule="auto"/>
        <w:ind w:firstLine="567"/>
        <w:jc w:val="both"/>
      </w:pPr>
    </w:p>
    <w:p w14:paraId="731374D9" w14:textId="670F4E17" w:rsidR="00EB58C5" w:rsidRPr="00EB58C5" w:rsidRDefault="00EB58C5" w:rsidP="00EB58C5">
      <w:pPr>
        <w:ind w:firstLine="567"/>
        <w:jc w:val="right"/>
      </w:pPr>
      <w:r w:rsidRPr="00EB58C5">
        <w:rPr>
          <w:i/>
          <w:iCs/>
        </w:rPr>
        <w:t xml:space="preserve">Таблиця </w:t>
      </w:r>
      <w:r w:rsidR="004425D7" w:rsidRPr="00986732">
        <w:rPr>
          <w:i/>
          <w:iCs/>
        </w:rPr>
        <w:t>6</w:t>
      </w:r>
      <w:r w:rsidRPr="00EB58C5">
        <w:rPr>
          <w:i/>
          <w:iCs/>
        </w:rPr>
        <w:t>.1</w:t>
      </w:r>
      <w:r w:rsidRPr="00EB58C5">
        <w:t>. Опис ідеї стартап-проєкту</w:t>
      </w:r>
    </w:p>
    <w:tbl>
      <w:tblPr>
        <w:tblStyle w:val="22"/>
        <w:tblW w:w="0" w:type="auto"/>
        <w:jc w:val="center"/>
        <w:tblLook w:val="04A0" w:firstRow="1" w:lastRow="0" w:firstColumn="1" w:lastColumn="0" w:noHBand="0" w:noVBand="1"/>
      </w:tblPr>
      <w:tblGrid>
        <w:gridCol w:w="3256"/>
        <w:gridCol w:w="3257"/>
        <w:gridCol w:w="3257"/>
      </w:tblGrid>
      <w:tr w:rsidR="00EB58C5" w:rsidRPr="00EB58C5" w14:paraId="6A2F3692" w14:textId="77777777" w:rsidTr="003A5C0B">
        <w:trPr>
          <w:jc w:val="center"/>
        </w:trPr>
        <w:tc>
          <w:tcPr>
            <w:tcW w:w="3256" w:type="dxa"/>
          </w:tcPr>
          <w:p w14:paraId="4C769BB2" w14:textId="77777777" w:rsidR="00EB58C5" w:rsidRPr="00EB58C5" w:rsidRDefault="00EB58C5" w:rsidP="00EB58C5">
            <w:pPr>
              <w:spacing w:before="240"/>
              <w:jc w:val="both"/>
              <w:rPr>
                <w:b/>
                <w:bCs/>
              </w:rPr>
            </w:pPr>
            <w:r w:rsidRPr="00EB58C5">
              <w:rPr>
                <w:bCs/>
              </w:rPr>
              <w:t>Зміст ідеї</w:t>
            </w:r>
          </w:p>
        </w:tc>
        <w:tc>
          <w:tcPr>
            <w:tcW w:w="3257" w:type="dxa"/>
          </w:tcPr>
          <w:p w14:paraId="7D3FE708" w14:textId="77777777" w:rsidR="00EB58C5" w:rsidRPr="00EB58C5" w:rsidRDefault="00EB58C5" w:rsidP="00EB58C5">
            <w:pPr>
              <w:spacing w:before="240"/>
              <w:jc w:val="both"/>
              <w:rPr>
                <w:b/>
                <w:bCs/>
              </w:rPr>
            </w:pPr>
            <w:r w:rsidRPr="00EB58C5">
              <w:rPr>
                <w:rFonts w:ascii="TimesNewRomanPS-BoldMT" w:hAnsi="TimesNewRomanPS-BoldMT"/>
                <w:color w:val="000000"/>
                <w:szCs w:val="28"/>
              </w:rPr>
              <w:t xml:space="preserve">Напрямки застосування </w:t>
            </w:r>
          </w:p>
        </w:tc>
        <w:tc>
          <w:tcPr>
            <w:tcW w:w="3257" w:type="dxa"/>
          </w:tcPr>
          <w:p w14:paraId="178F2947" w14:textId="77777777" w:rsidR="00EB58C5" w:rsidRPr="00EB58C5" w:rsidRDefault="00EB58C5" w:rsidP="00EB58C5">
            <w:pPr>
              <w:spacing w:before="240"/>
              <w:jc w:val="both"/>
              <w:rPr>
                <w:b/>
                <w:bCs/>
              </w:rPr>
            </w:pPr>
            <w:r w:rsidRPr="00EB58C5">
              <w:rPr>
                <w:rFonts w:ascii="TimesNewRomanPS-BoldMT" w:hAnsi="TimesNewRomanPS-BoldMT"/>
                <w:color w:val="000000"/>
                <w:szCs w:val="28"/>
              </w:rPr>
              <w:t>Вигоди для користувача</w:t>
            </w:r>
            <w:r w:rsidRPr="00EB58C5">
              <w:rPr>
                <w:b/>
                <w:bCs/>
              </w:rPr>
              <w:t xml:space="preserve"> </w:t>
            </w:r>
          </w:p>
        </w:tc>
      </w:tr>
      <w:tr w:rsidR="00EB58C5" w:rsidRPr="00EB58C5" w14:paraId="0A47D3A8" w14:textId="77777777" w:rsidTr="003A5C0B">
        <w:trPr>
          <w:jc w:val="center"/>
        </w:trPr>
        <w:tc>
          <w:tcPr>
            <w:tcW w:w="3256" w:type="dxa"/>
          </w:tcPr>
          <w:p w14:paraId="304D7E91" w14:textId="77777777" w:rsidR="00EB58C5" w:rsidRPr="00EB58C5" w:rsidRDefault="00EB58C5" w:rsidP="00DE5F5B">
            <w:pPr>
              <w:spacing w:before="240" w:line="360" w:lineRule="auto"/>
              <w:rPr>
                <w:rFonts w:ascii="TimesNewRomanPS-BoldMT" w:hAnsi="TimesNewRomanPS-BoldMT"/>
                <w:bCs/>
                <w:color w:val="000000"/>
                <w:szCs w:val="28"/>
                <w:lang w:eastAsia="uk-UA"/>
              </w:rPr>
            </w:pPr>
            <w:r w:rsidRPr="00EB58C5">
              <w:rPr>
                <w:rFonts w:ascii="TimesNewRomanPS-BoldMT" w:hAnsi="TimesNewRomanPS-BoldMT"/>
                <w:bCs/>
                <w:color w:val="000000"/>
                <w:szCs w:val="28"/>
                <w:lang w:eastAsia="uk-UA"/>
              </w:rPr>
              <w:t xml:space="preserve">Зварювання ємності паливного резервуару </w:t>
            </w:r>
          </w:p>
          <w:p w14:paraId="27FD605C" w14:textId="77777777" w:rsidR="00EB58C5" w:rsidRPr="00EB58C5" w:rsidRDefault="00EB58C5" w:rsidP="00DE5F5B">
            <w:pPr>
              <w:spacing w:line="360" w:lineRule="auto"/>
            </w:pPr>
            <w:r w:rsidRPr="00EB58C5">
              <w:rPr>
                <w:rFonts w:ascii="TimesNewRomanPS-BoldMT" w:hAnsi="TimesNewRomanPS-BoldMT"/>
                <w:bCs/>
                <w:color w:val="000000"/>
                <w:szCs w:val="28"/>
                <w:lang w:eastAsia="uk-UA"/>
              </w:rPr>
              <w:t>технологією автоматичного зварювання під флюсом</w:t>
            </w:r>
          </w:p>
        </w:tc>
        <w:tc>
          <w:tcPr>
            <w:tcW w:w="3257" w:type="dxa"/>
          </w:tcPr>
          <w:p w14:paraId="3E66818A" w14:textId="77777777" w:rsidR="00EB58C5" w:rsidRPr="00EB58C5" w:rsidRDefault="00EB58C5" w:rsidP="00EB58C5">
            <w:pPr>
              <w:spacing w:before="240"/>
            </w:pPr>
            <w:r w:rsidRPr="00EB58C5">
              <w:t>Виробничий сектор</w:t>
            </w:r>
          </w:p>
        </w:tc>
        <w:tc>
          <w:tcPr>
            <w:tcW w:w="3257" w:type="dxa"/>
          </w:tcPr>
          <w:p w14:paraId="7D8455FC" w14:textId="77777777" w:rsidR="00EB58C5" w:rsidRPr="00EB58C5" w:rsidRDefault="00EB58C5" w:rsidP="00DE5F5B">
            <w:pPr>
              <w:numPr>
                <w:ilvl w:val="0"/>
                <w:numId w:val="11"/>
              </w:numPr>
              <w:spacing w:before="120" w:after="200" w:line="360" w:lineRule="auto"/>
              <w:contextualSpacing/>
              <w:rPr>
                <w:b/>
              </w:rPr>
            </w:pPr>
            <w:r w:rsidRPr="00EB58C5">
              <w:rPr>
                <w:bCs/>
              </w:rPr>
              <w:t>Швидке зварювання ємності</w:t>
            </w:r>
          </w:p>
          <w:p w14:paraId="58E38FFE" w14:textId="77777777" w:rsidR="00EB58C5" w:rsidRPr="00EB58C5" w:rsidRDefault="00EB58C5" w:rsidP="00DE5F5B">
            <w:pPr>
              <w:numPr>
                <w:ilvl w:val="0"/>
                <w:numId w:val="11"/>
              </w:numPr>
              <w:spacing w:before="120" w:after="200" w:line="360" w:lineRule="auto"/>
              <w:contextualSpacing/>
              <w:rPr>
                <w:b/>
              </w:rPr>
            </w:pPr>
            <w:r w:rsidRPr="00EB58C5">
              <w:rPr>
                <w:bCs/>
              </w:rPr>
              <w:t>Покращення гігієни праці</w:t>
            </w:r>
          </w:p>
          <w:p w14:paraId="2D17EF65" w14:textId="77777777" w:rsidR="00EB58C5" w:rsidRPr="00EB58C5" w:rsidRDefault="00EB58C5" w:rsidP="00DE5F5B">
            <w:pPr>
              <w:numPr>
                <w:ilvl w:val="0"/>
                <w:numId w:val="11"/>
              </w:numPr>
              <w:spacing w:before="120" w:after="200" w:line="360" w:lineRule="auto"/>
              <w:contextualSpacing/>
              <w:rPr>
                <w:b/>
              </w:rPr>
            </w:pPr>
            <w:r w:rsidRPr="00EB58C5">
              <w:rPr>
                <w:bCs/>
              </w:rPr>
              <w:t>Відносно висока якість зварного шву</w:t>
            </w:r>
          </w:p>
        </w:tc>
      </w:tr>
    </w:tbl>
    <w:p w14:paraId="008F7EF8" w14:textId="77777777" w:rsidR="00EB58C5" w:rsidRPr="00EB58C5" w:rsidRDefault="00EB58C5" w:rsidP="00EB58C5">
      <w:pPr>
        <w:ind w:firstLine="567"/>
        <w:jc w:val="both"/>
      </w:pPr>
    </w:p>
    <w:p w14:paraId="0A063E8E" w14:textId="5383F68C" w:rsidR="00836B49" w:rsidRPr="00DE5F5B" w:rsidRDefault="00EB58C5" w:rsidP="00DE5F5B">
      <w:pPr>
        <w:spacing w:line="360" w:lineRule="auto"/>
        <w:ind w:firstLine="851"/>
        <w:jc w:val="both"/>
      </w:pPr>
      <w:r w:rsidRPr="00EB58C5">
        <w:t xml:space="preserve">Для аналізу потенційних техніко-економічних переваг ідеї використаємо порівняльну таблицю. В таблиці </w:t>
      </w:r>
      <w:r w:rsidR="00836B49" w:rsidRPr="00836B49">
        <w:rPr>
          <w:lang w:val="ru-RU"/>
        </w:rPr>
        <w:t>6</w:t>
      </w:r>
      <w:r w:rsidRPr="00EB58C5">
        <w:t>.2 в якості «концепцій» мого проєкту та проєкту конкурента розглядається саме виробництво (цех, обладнання, технології). Для спрощення та отримання більш однозначного результату, графа «нейтральні сторони» не буде враховуватись. Також не будуть враховуватись ті техніко-економічні характеристики, які є однаковими для обох проектів (що і є нейтральними сторонами).</w:t>
      </w:r>
    </w:p>
    <w:p w14:paraId="5372CB3F" w14:textId="4468F831" w:rsidR="00EB58C5" w:rsidRPr="00EB58C5" w:rsidRDefault="00EB58C5" w:rsidP="00EB58C5">
      <w:pPr>
        <w:spacing w:after="0" w:line="360" w:lineRule="auto"/>
        <w:ind w:firstLine="567"/>
        <w:jc w:val="right"/>
      </w:pPr>
      <w:r w:rsidRPr="00EB58C5">
        <w:rPr>
          <w:i/>
          <w:iCs/>
        </w:rPr>
        <w:t xml:space="preserve">Таблиця </w:t>
      </w:r>
      <w:r w:rsidR="004425D7" w:rsidRPr="00986732">
        <w:rPr>
          <w:i/>
          <w:iCs/>
          <w:lang w:val="ru-RU"/>
        </w:rPr>
        <w:t>6</w:t>
      </w:r>
      <w:r w:rsidRPr="00EB58C5">
        <w:rPr>
          <w:i/>
          <w:iCs/>
        </w:rPr>
        <w:t>.2.</w:t>
      </w:r>
      <w:r w:rsidRPr="00EB58C5">
        <w:t xml:space="preserve"> Визначення сильних, слабких та нейтральних характеристик ідеї проєкту.</w:t>
      </w:r>
    </w:p>
    <w:tbl>
      <w:tblPr>
        <w:tblStyle w:val="a4"/>
        <w:tblW w:w="9776" w:type="dxa"/>
        <w:jc w:val="center"/>
        <w:tblLook w:val="04A0" w:firstRow="1" w:lastRow="0" w:firstColumn="1" w:lastColumn="0" w:noHBand="0" w:noVBand="1"/>
      </w:tblPr>
      <w:tblGrid>
        <w:gridCol w:w="594"/>
        <w:gridCol w:w="2124"/>
        <w:gridCol w:w="1885"/>
        <w:gridCol w:w="2119"/>
        <w:gridCol w:w="1103"/>
        <w:gridCol w:w="916"/>
        <w:gridCol w:w="1103"/>
      </w:tblGrid>
      <w:tr w:rsidR="00EB58C5" w14:paraId="2E4904F9" w14:textId="77777777" w:rsidTr="003A5C0B">
        <w:trPr>
          <w:jc w:val="center"/>
        </w:trPr>
        <w:tc>
          <w:tcPr>
            <w:tcW w:w="594" w:type="dxa"/>
            <w:vMerge w:val="restart"/>
          </w:tcPr>
          <w:p w14:paraId="707A6D0C" w14:textId="77777777" w:rsidR="00EB58C5" w:rsidRDefault="00EB58C5" w:rsidP="00CA3816">
            <w:pPr>
              <w:spacing w:line="360" w:lineRule="auto"/>
              <w:rPr>
                <w:b/>
                <w:bCs/>
              </w:rPr>
            </w:pPr>
            <w:r>
              <w:t>№ п</w:t>
            </w:r>
            <w:r w:rsidRPr="004C0386">
              <w:rPr>
                <w:rFonts w:ascii="TimesNewRomanPSMT" w:hAnsi="TimesNewRomanPSMT"/>
                <w:color w:val="000000"/>
                <w:szCs w:val="28"/>
              </w:rPr>
              <w:t>/</w:t>
            </w:r>
            <w:r>
              <w:t>п</w:t>
            </w:r>
          </w:p>
        </w:tc>
        <w:tc>
          <w:tcPr>
            <w:tcW w:w="2124" w:type="dxa"/>
            <w:vMerge w:val="restart"/>
          </w:tcPr>
          <w:p w14:paraId="23B650CF" w14:textId="77777777" w:rsidR="00EB58C5" w:rsidRPr="00C10206" w:rsidRDefault="00EB58C5" w:rsidP="00CA3816">
            <w:pPr>
              <w:spacing w:line="360" w:lineRule="auto"/>
              <w:rPr>
                <w:rFonts w:ascii="TimesNewRomanPSMT" w:hAnsi="TimesNewRomanPSMT"/>
                <w:color w:val="000000"/>
                <w:sz w:val="22"/>
              </w:rPr>
            </w:pPr>
            <w:r w:rsidRPr="005936BF">
              <w:rPr>
                <w:rFonts w:ascii="TimesNewRomanPSMT" w:hAnsi="TimesNewRomanPSMT"/>
                <w:color w:val="000000"/>
                <w:sz w:val="24"/>
                <w:szCs w:val="24"/>
              </w:rPr>
              <w:t>Техніко-економічні</w:t>
            </w:r>
            <w:r>
              <w:rPr>
                <w:rFonts w:asciiTheme="minorHAnsi" w:hAnsiTheme="minorHAnsi"/>
                <w:color w:val="000000"/>
                <w:sz w:val="24"/>
                <w:szCs w:val="24"/>
              </w:rPr>
              <w:t xml:space="preserve"> </w:t>
            </w:r>
            <w:r w:rsidRPr="005936BF">
              <w:rPr>
                <w:rFonts w:ascii="TimesNewRomanPSMT" w:hAnsi="TimesNewRomanPSMT"/>
                <w:color w:val="000000"/>
                <w:sz w:val="24"/>
                <w:szCs w:val="24"/>
              </w:rPr>
              <w:t>характеристики</w:t>
            </w:r>
            <w:r w:rsidRPr="005936BF">
              <w:rPr>
                <w:rFonts w:ascii="TimesNewRomanPSMT" w:hAnsi="TimesNewRomanPSMT"/>
                <w:color w:val="000000"/>
                <w:sz w:val="24"/>
                <w:szCs w:val="24"/>
              </w:rPr>
              <w:br/>
              <w:t>ідеї</w:t>
            </w:r>
          </w:p>
        </w:tc>
        <w:tc>
          <w:tcPr>
            <w:tcW w:w="4089" w:type="dxa"/>
            <w:gridSpan w:val="2"/>
          </w:tcPr>
          <w:p w14:paraId="2446DAF6" w14:textId="77777777" w:rsidR="00EB58C5" w:rsidRPr="00F7386C" w:rsidRDefault="00EB58C5" w:rsidP="00CA3816">
            <w:pPr>
              <w:spacing w:line="360" w:lineRule="auto"/>
              <w:rPr>
                <w:b/>
                <w:bCs/>
                <w:sz w:val="22"/>
              </w:rPr>
            </w:pPr>
            <w:r w:rsidRPr="00F7386C">
              <w:rPr>
                <w:rFonts w:ascii="TimesNewRomanPSMT" w:hAnsi="TimesNewRomanPSMT"/>
                <w:color w:val="000000"/>
                <w:sz w:val="22"/>
              </w:rPr>
              <w:t>(потенційні) товари/концепції конкурентів</w:t>
            </w:r>
          </w:p>
        </w:tc>
        <w:tc>
          <w:tcPr>
            <w:tcW w:w="1103" w:type="dxa"/>
          </w:tcPr>
          <w:p w14:paraId="4D4AC6F7" w14:textId="77777777" w:rsidR="00EB58C5" w:rsidRPr="00C10206" w:rsidRDefault="00EB58C5" w:rsidP="00CA3816">
            <w:pPr>
              <w:spacing w:line="360" w:lineRule="auto"/>
              <w:rPr>
                <w:lang w:val="en-US"/>
              </w:rPr>
            </w:pPr>
            <w:r>
              <w:rPr>
                <w:lang w:val="en-US"/>
              </w:rPr>
              <w:t>W</w:t>
            </w:r>
          </w:p>
        </w:tc>
        <w:tc>
          <w:tcPr>
            <w:tcW w:w="1016" w:type="dxa"/>
          </w:tcPr>
          <w:p w14:paraId="48BFC307" w14:textId="77777777" w:rsidR="00EB58C5" w:rsidRPr="00C10206" w:rsidRDefault="00EB58C5" w:rsidP="00CA3816">
            <w:pPr>
              <w:spacing w:line="360" w:lineRule="auto"/>
              <w:rPr>
                <w:lang w:val="en-US"/>
              </w:rPr>
            </w:pPr>
            <w:r>
              <w:rPr>
                <w:lang w:val="en-US"/>
              </w:rPr>
              <w:t>N</w:t>
            </w:r>
          </w:p>
        </w:tc>
        <w:tc>
          <w:tcPr>
            <w:tcW w:w="850" w:type="dxa"/>
          </w:tcPr>
          <w:p w14:paraId="7FA9C073" w14:textId="77777777" w:rsidR="00EB58C5" w:rsidRPr="00C10206" w:rsidRDefault="00EB58C5" w:rsidP="00CA3816">
            <w:pPr>
              <w:spacing w:line="360" w:lineRule="auto"/>
              <w:rPr>
                <w:lang w:val="en-US"/>
              </w:rPr>
            </w:pPr>
            <w:r>
              <w:rPr>
                <w:lang w:val="en-US"/>
              </w:rPr>
              <w:t>S</w:t>
            </w:r>
          </w:p>
        </w:tc>
      </w:tr>
      <w:tr w:rsidR="00EB58C5" w14:paraId="3B187549" w14:textId="77777777" w:rsidTr="003A5C0B">
        <w:trPr>
          <w:trHeight w:val="1091"/>
          <w:jc w:val="center"/>
        </w:trPr>
        <w:tc>
          <w:tcPr>
            <w:tcW w:w="594" w:type="dxa"/>
            <w:vMerge/>
          </w:tcPr>
          <w:p w14:paraId="42508E69" w14:textId="77777777" w:rsidR="00EB58C5" w:rsidRDefault="00EB58C5" w:rsidP="00CA3816">
            <w:pPr>
              <w:spacing w:line="360" w:lineRule="auto"/>
              <w:rPr>
                <w:b/>
                <w:bCs/>
              </w:rPr>
            </w:pPr>
          </w:p>
        </w:tc>
        <w:tc>
          <w:tcPr>
            <w:tcW w:w="2124" w:type="dxa"/>
            <w:vMerge/>
          </w:tcPr>
          <w:p w14:paraId="277436B3" w14:textId="77777777" w:rsidR="00EB58C5" w:rsidRDefault="00EB58C5" w:rsidP="00CA3816">
            <w:pPr>
              <w:spacing w:line="360" w:lineRule="auto"/>
              <w:rPr>
                <w:b/>
                <w:bCs/>
              </w:rPr>
            </w:pPr>
          </w:p>
        </w:tc>
        <w:tc>
          <w:tcPr>
            <w:tcW w:w="2347" w:type="dxa"/>
          </w:tcPr>
          <w:p w14:paraId="306341BA" w14:textId="77777777" w:rsidR="00EB58C5" w:rsidRPr="00CD3F43" w:rsidRDefault="00EB58C5" w:rsidP="00CA3816">
            <w:pPr>
              <w:pStyle w:val="34"/>
              <w:shd w:val="clear" w:color="auto" w:fill="auto"/>
              <w:spacing w:before="0" w:line="360" w:lineRule="auto"/>
              <w:ind w:firstLine="0"/>
              <w:jc w:val="left"/>
              <w:rPr>
                <w:rFonts w:ascii="Times New Roman" w:hAnsi="Times New Roman" w:cs="Times New Roman"/>
                <w:i/>
                <w:iCs/>
                <w:sz w:val="24"/>
                <w:szCs w:val="24"/>
              </w:rPr>
            </w:pPr>
            <w:r w:rsidRPr="00C10206">
              <w:rPr>
                <w:rStyle w:val="Calibri105pt0pt"/>
                <w:rFonts w:cs="Times New Roman"/>
                <w:sz w:val="24"/>
                <w:szCs w:val="24"/>
              </w:rPr>
              <w:t>Мій</w:t>
            </w:r>
            <w:r>
              <w:rPr>
                <w:rStyle w:val="Calibri105pt0pt"/>
                <w:rFonts w:cs="Times New Roman"/>
                <w:sz w:val="24"/>
                <w:szCs w:val="24"/>
              </w:rPr>
              <w:t xml:space="preserve"> </w:t>
            </w:r>
            <w:r>
              <w:rPr>
                <w:rStyle w:val="Calibri105pt0pt"/>
                <w:sz w:val="24"/>
                <w:szCs w:val="24"/>
              </w:rPr>
              <w:t>проє</w:t>
            </w:r>
            <w:r w:rsidRPr="00C10206">
              <w:rPr>
                <w:rStyle w:val="Calibri105pt0pt"/>
                <w:sz w:val="24"/>
                <w:szCs w:val="24"/>
              </w:rPr>
              <w:t>кт</w:t>
            </w:r>
          </w:p>
        </w:tc>
        <w:tc>
          <w:tcPr>
            <w:tcW w:w="1742" w:type="dxa"/>
          </w:tcPr>
          <w:p w14:paraId="6ADD4819" w14:textId="77777777" w:rsidR="00EB58C5" w:rsidRPr="00CD3F43" w:rsidRDefault="00EB58C5" w:rsidP="00CA3816">
            <w:pPr>
              <w:pStyle w:val="34"/>
              <w:shd w:val="clear" w:color="auto" w:fill="auto"/>
              <w:spacing w:before="0" w:line="360" w:lineRule="auto"/>
              <w:ind w:firstLine="0"/>
              <w:jc w:val="both"/>
              <w:rPr>
                <w:rStyle w:val="Calibri105pt0pt"/>
                <w:rFonts w:cs="Times New Roman"/>
                <w:sz w:val="24"/>
                <w:szCs w:val="24"/>
                <w:lang w:val="ru-RU"/>
              </w:rPr>
            </w:pPr>
            <w:r w:rsidRPr="00C10206">
              <w:rPr>
                <w:rStyle w:val="Calibri105pt0pt"/>
                <w:rFonts w:cs="Times New Roman"/>
                <w:sz w:val="24"/>
                <w:szCs w:val="24"/>
              </w:rPr>
              <w:t>Конку</w:t>
            </w:r>
            <w:r w:rsidRPr="00C10206">
              <w:rPr>
                <w:rStyle w:val="Calibri105pt0pt"/>
                <w:rFonts w:cs="Times New Roman"/>
                <w:sz w:val="24"/>
                <w:szCs w:val="24"/>
              </w:rPr>
              <w:softHyphen/>
            </w:r>
            <w:r>
              <w:rPr>
                <w:rStyle w:val="Calibri105pt0pt"/>
                <w:sz w:val="24"/>
                <w:szCs w:val="24"/>
              </w:rPr>
              <w:t>р</w:t>
            </w:r>
            <w:r w:rsidRPr="00C10206">
              <w:rPr>
                <w:rStyle w:val="Calibri105pt0pt"/>
                <w:sz w:val="24"/>
                <w:szCs w:val="24"/>
              </w:rPr>
              <w:t>ент</w:t>
            </w:r>
            <w:r w:rsidRPr="00BD2059">
              <w:rPr>
                <w:rStyle w:val="Calibri105pt0pt"/>
                <w:sz w:val="24"/>
                <w:szCs w:val="24"/>
              </w:rPr>
              <w:t xml:space="preserve"> 1</w:t>
            </w:r>
          </w:p>
          <w:p w14:paraId="4623C484" w14:textId="77777777" w:rsidR="00EB58C5" w:rsidRPr="00937D74" w:rsidRDefault="00EB58C5" w:rsidP="00CA3816">
            <w:pPr>
              <w:spacing w:line="360" w:lineRule="auto"/>
              <w:rPr>
                <w:i/>
                <w:iCs/>
                <w:sz w:val="24"/>
                <w:szCs w:val="24"/>
              </w:rPr>
            </w:pPr>
            <w:r>
              <w:rPr>
                <w:i/>
                <w:iCs/>
                <w:sz w:val="24"/>
                <w:szCs w:val="24"/>
              </w:rPr>
              <w:t>ТОВ «Вільха»</w:t>
            </w:r>
          </w:p>
        </w:tc>
        <w:tc>
          <w:tcPr>
            <w:tcW w:w="1103" w:type="dxa"/>
          </w:tcPr>
          <w:p w14:paraId="6536E946" w14:textId="77777777" w:rsidR="00EB58C5" w:rsidRPr="00C10206" w:rsidRDefault="00EB58C5" w:rsidP="00CA3816">
            <w:pPr>
              <w:spacing w:line="360" w:lineRule="auto"/>
              <w:rPr>
                <w:b/>
                <w:bCs/>
                <w:sz w:val="24"/>
                <w:szCs w:val="24"/>
              </w:rPr>
            </w:pPr>
            <w:r w:rsidRPr="00C10206">
              <w:rPr>
                <w:rFonts w:ascii="TimesNewRomanPSMT" w:hAnsi="TimesNewRomanPSMT"/>
                <w:color w:val="000000"/>
                <w:sz w:val="24"/>
                <w:szCs w:val="24"/>
              </w:rPr>
              <w:t>(Слабка</w:t>
            </w:r>
            <w:r w:rsidRPr="00C10206">
              <w:rPr>
                <w:rFonts w:ascii="TimesNewRomanPSMT" w:hAnsi="TimesNewRomanPSMT"/>
                <w:color w:val="000000"/>
                <w:sz w:val="24"/>
                <w:szCs w:val="24"/>
              </w:rPr>
              <w:br/>
              <w:t>сторона)</w:t>
            </w:r>
          </w:p>
        </w:tc>
        <w:tc>
          <w:tcPr>
            <w:tcW w:w="1016" w:type="dxa"/>
          </w:tcPr>
          <w:p w14:paraId="069FFCCC" w14:textId="77777777" w:rsidR="00EB58C5" w:rsidRPr="00C10206" w:rsidRDefault="00EB58C5" w:rsidP="00CA3816">
            <w:pPr>
              <w:spacing w:line="360" w:lineRule="auto"/>
              <w:rPr>
                <w:b/>
                <w:bCs/>
                <w:sz w:val="24"/>
                <w:szCs w:val="24"/>
              </w:rPr>
            </w:pPr>
            <w:r w:rsidRPr="00C10206">
              <w:rPr>
                <w:rFonts w:ascii="TimesNewRomanPSMT" w:hAnsi="TimesNewRomanPSMT"/>
                <w:color w:val="000000"/>
                <w:sz w:val="24"/>
                <w:szCs w:val="24"/>
              </w:rPr>
              <w:t>(нейтр</w:t>
            </w:r>
            <w:r w:rsidRPr="00C10206">
              <w:rPr>
                <w:rFonts w:ascii="TimesNewRomanPSMT" w:hAnsi="TimesNewRomanPSMT"/>
                <w:color w:val="000000"/>
                <w:sz w:val="24"/>
                <w:szCs w:val="24"/>
              </w:rPr>
              <w:br/>
              <w:t>альна</w:t>
            </w:r>
            <w:r w:rsidRPr="00C10206">
              <w:rPr>
                <w:rFonts w:ascii="TimesNewRomanPSMT" w:hAnsi="TimesNewRomanPSMT"/>
                <w:color w:val="000000"/>
                <w:sz w:val="24"/>
                <w:szCs w:val="24"/>
              </w:rPr>
              <w:br/>
              <w:t>сторон</w:t>
            </w:r>
            <w:r w:rsidRPr="00C10206">
              <w:rPr>
                <w:rFonts w:ascii="TimesNewRomanPSMT" w:hAnsi="TimesNewRomanPSMT"/>
                <w:color w:val="000000"/>
                <w:sz w:val="24"/>
                <w:szCs w:val="24"/>
              </w:rPr>
              <w:br/>
              <w:t>а)</w:t>
            </w:r>
          </w:p>
        </w:tc>
        <w:tc>
          <w:tcPr>
            <w:tcW w:w="850" w:type="dxa"/>
          </w:tcPr>
          <w:p w14:paraId="42B1D3D5" w14:textId="77777777" w:rsidR="00EB58C5" w:rsidRPr="00C10206" w:rsidRDefault="00EB58C5" w:rsidP="00CA3816">
            <w:pPr>
              <w:spacing w:line="360" w:lineRule="auto"/>
              <w:rPr>
                <w:b/>
                <w:bCs/>
                <w:sz w:val="24"/>
                <w:szCs w:val="24"/>
              </w:rPr>
            </w:pPr>
            <w:r w:rsidRPr="00C10206">
              <w:rPr>
                <w:rFonts w:ascii="TimesNewRomanPSMT" w:hAnsi="TimesNewRomanPSMT"/>
                <w:color w:val="000000"/>
                <w:sz w:val="24"/>
                <w:szCs w:val="24"/>
              </w:rPr>
              <w:t>(Сильна</w:t>
            </w:r>
            <w:r w:rsidRPr="00C10206">
              <w:rPr>
                <w:rFonts w:ascii="TimesNewRomanPSMT" w:hAnsi="TimesNewRomanPSMT"/>
                <w:color w:val="000000"/>
                <w:sz w:val="24"/>
                <w:szCs w:val="24"/>
              </w:rPr>
              <w:br/>
              <w:t>сторона)</w:t>
            </w:r>
          </w:p>
        </w:tc>
      </w:tr>
      <w:tr w:rsidR="00EB58C5" w14:paraId="464FDDC2" w14:textId="77777777" w:rsidTr="003A5C0B">
        <w:trPr>
          <w:jc w:val="center"/>
        </w:trPr>
        <w:tc>
          <w:tcPr>
            <w:tcW w:w="594" w:type="dxa"/>
          </w:tcPr>
          <w:p w14:paraId="3458425E" w14:textId="77777777" w:rsidR="00EB58C5" w:rsidRPr="00C10206" w:rsidRDefault="00EB58C5" w:rsidP="00CA3816">
            <w:pPr>
              <w:spacing w:line="360" w:lineRule="auto"/>
            </w:pPr>
            <w:r>
              <w:t>1</w:t>
            </w:r>
          </w:p>
        </w:tc>
        <w:tc>
          <w:tcPr>
            <w:tcW w:w="2124" w:type="dxa"/>
          </w:tcPr>
          <w:p w14:paraId="38F6E99D" w14:textId="77777777" w:rsidR="00EB58C5" w:rsidRPr="00C10206" w:rsidRDefault="00EB58C5" w:rsidP="00CA3816">
            <w:pPr>
              <w:spacing w:line="360" w:lineRule="auto"/>
            </w:pPr>
            <w:r>
              <w:t>Якість виробу</w:t>
            </w:r>
          </w:p>
        </w:tc>
        <w:tc>
          <w:tcPr>
            <w:tcW w:w="2347" w:type="dxa"/>
          </w:tcPr>
          <w:p w14:paraId="736D013A" w14:textId="77777777" w:rsidR="00EB58C5" w:rsidRPr="00C10206" w:rsidRDefault="00EB58C5" w:rsidP="00CA3816">
            <w:pPr>
              <w:spacing w:line="360" w:lineRule="auto"/>
            </w:pPr>
            <w:r>
              <w:t xml:space="preserve">Зварювання виконується за один прохід, що </w:t>
            </w:r>
            <w:r>
              <w:lastRenderedPageBreak/>
              <w:t>зменшує кількість потенційних дефектів</w:t>
            </w:r>
          </w:p>
        </w:tc>
        <w:tc>
          <w:tcPr>
            <w:tcW w:w="1742" w:type="dxa"/>
          </w:tcPr>
          <w:p w14:paraId="00D6E488" w14:textId="03DC1D72" w:rsidR="00EB58C5" w:rsidRPr="00C10206" w:rsidRDefault="00EB58C5" w:rsidP="00DE5F5B">
            <w:pPr>
              <w:spacing w:line="360" w:lineRule="auto"/>
            </w:pPr>
            <w:r>
              <w:lastRenderedPageBreak/>
              <w:t>Зварюванн</w:t>
            </w:r>
            <w:r w:rsidR="00DE5F5B">
              <w:t>я багатопрохідне, яке дає можли</w:t>
            </w:r>
            <w:r>
              <w:t xml:space="preserve">вість </w:t>
            </w:r>
            <w:r>
              <w:lastRenderedPageBreak/>
              <w:t>появи більшої кількості дефектів в зварному шві, оскільки метал навколошовної зони підлягає багаторазовому впливу високих, шкідливих для структури, температур</w:t>
            </w:r>
          </w:p>
        </w:tc>
        <w:tc>
          <w:tcPr>
            <w:tcW w:w="1103" w:type="dxa"/>
          </w:tcPr>
          <w:p w14:paraId="4F09EC67" w14:textId="77777777" w:rsidR="00EB58C5" w:rsidRPr="00C10206" w:rsidRDefault="00EB58C5" w:rsidP="00CA3816">
            <w:pPr>
              <w:spacing w:line="360" w:lineRule="auto"/>
            </w:pPr>
          </w:p>
        </w:tc>
        <w:tc>
          <w:tcPr>
            <w:tcW w:w="1016" w:type="dxa"/>
          </w:tcPr>
          <w:p w14:paraId="4ABF11B2" w14:textId="77777777" w:rsidR="00EB58C5" w:rsidRPr="00C10206" w:rsidRDefault="00EB58C5" w:rsidP="00CA3816">
            <w:pPr>
              <w:spacing w:line="360" w:lineRule="auto"/>
            </w:pPr>
          </w:p>
        </w:tc>
        <w:tc>
          <w:tcPr>
            <w:tcW w:w="850" w:type="dxa"/>
          </w:tcPr>
          <w:p w14:paraId="1F16BCA6" w14:textId="77777777" w:rsidR="00EB58C5" w:rsidRPr="00C10206" w:rsidRDefault="00EB58C5" w:rsidP="00CA3816">
            <w:pPr>
              <w:spacing w:line="360" w:lineRule="auto"/>
            </w:pPr>
            <w:r>
              <w:t>+</w:t>
            </w:r>
          </w:p>
        </w:tc>
      </w:tr>
      <w:tr w:rsidR="00EB58C5" w14:paraId="688A84EC" w14:textId="77777777" w:rsidTr="003A5C0B">
        <w:trPr>
          <w:jc w:val="center"/>
        </w:trPr>
        <w:tc>
          <w:tcPr>
            <w:tcW w:w="594" w:type="dxa"/>
          </w:tcPr>
          <w:p w14:paraId="00FB30D3" w14:textId="77777777" w:rsidR="00EB58C5" w:rsidRPr="00C10206" w:rsidRDefault="00EB58C5" w:rsidP="00CA3816">
            <w:pPr>
              <w:spacing w:line="360" w:lineRule="auto"/>
            </w:pPr>
            <w:r>
              <w:t>2</w:t>
            </w:r>
          </w:p>
        </w:tc>
        <w:tc>
          <w:tcPr>
            <w:tcW w:w="2124" w:type="dxa"/>
          </w:tcPr>
          <w:p w14:paraId="3F8CBDDC" w14:textId="77777777" w:rsidR="00EB58C5" w:rsidRPr="00C10206" w:rsidRDefault="00EB58C5" w:rsidP="00CA3816">
            <w:pPr>
              <w:spacing w:line="360" w:lineRule="auto"/>
            </w:pPr>
            <w:r>
              <w:t>Продуктивність зварювального процесу</w:t>
            </w:r>
          </w:p>
        </w:tc>
        <w:tc>
          <w:tcPr>
            <w:tcW w:w="2347" w:type="dxa"/>
          </w:tcPr>
          <w:p w14:paraId="155C6509" w14:textId="77777777" w:rsidR="00EB58C5" w:rsidRDefault="00EB58C5" w:rsidP="00CA3816">
            <w:pPr>
              <w:spacing w:line="360" w:lineRule="auto"/>
            </w:pPr>
            <w:r>
              <w:t xml:space="preserve">Вища, тому що є можливість проплавлення металу за </w:t>
            </w:r>
          </w:p>
          <w:p w14:paraId="149CCD7C" w14:textId="77777777" w:rsidR="00EB58C5" w:rsidRPr="00C10206" w:rsidRDefault="00EB58C5" w:rsidP="00CA3816">
            <w:pPr>
              <w:spacing w:line="360" w:lineRule="auto"/>
            </w:pPr>
            <w:r>
              <w:t>один прохід  товщиною до 12мм</w:t>
            </w:r>
          </w:p>
        </w:tc>
        <w:tc>
          <w:tcPr>
            <w:tcW w:w="1742" w:type="dxa"/>
          </w:tcPr>
          <w:p w14:paraId="1599CFC6" w14:textId="77777777" w:rsidR="00DE5F5B" w:rsidRDefault="00EB58C5" w:rsidP="00DE5F5B">
            <w:pPr>
              <w:spacing w:line="360" w:lineRule="auto"/>
            </w:pPr>
            <w:r>
              <w:t xml:space="preserve">Нижча, тому що можливість проплавлення металу за один прохід  товщиною до </w:t>
            </w:r>
          </w:p>
          <w:p w14:paraId="5E83BEE6" w14:textId="48C48D63" w:rsidR="00EB58C5" w:rsidRPr="00C10206" w:rsidRDefault="00EB58C5" w:rsidP="00DE5F5B">
            <w:pPr>
              <w:spacing w:line="360" w:lineRule="auto"/>
            </w:pPr>
            <w:r>
              <w:t>8 мм</w:t>
            </w:r>
          </w:p>
        </w:tc>
        <w:tc>
          <w:tcPr>
            <w:tcW w:w="1103" w:type="dxa"/>
          </w:tcPr>
          <w:p w14:paraId="7F3F67E0" w14:textId="77777777" w:rsidR="00EB58C5" w:rsidRPr="00C10206" w:rsidRDefault="00EB58C5" w:rsidP="00CA3816">
            <w:pPr>
              <w:spacing w:line="360" w:lineRule="auto"/>
            </w:pPr>
          </w:p>
        </w:tc>
        <w:tc>
          <w:tcPr>
            <w:tcW w:w="1016" w:type="dxa"/>
          </w:tcPr>
          <w:p w14:paraId="3E80F2E9" w14:textId="77777777" w:rsidR="00EB58C5" w:rsidRPr="00C10206" w:rsidRDefault="00EB58C5" w:rsidP="00CA3816">
            <w:pPr>
              <w:spacing w:line="360" w:lineRule="auto"/>
            </w:pPr>
          </w:p>
        </w:tc>
        <w:tc>
          <w:tcPr>
            <w:tcW w:w="850" w:type="dxa"/>
          </w:tcPr>
          <w:p w14:paraId="73F3BC44" w14:textId="77777777" w:rsidR="00EB58C5" w:rsidRPr="00C10206" w:rsidRDefault="00EB58C5" w:rsidP="00CA3816">
            <w:pPr>
              <w:spacing w:line="360" w:lineRule="auto"/>
            </w:pPr>
            <w:r>
              <w:t>+</w:t>
            </w:r>
          </w:p>
        </w:tc>
      </w:tr>
      <w:tr w:rsidR="00EB58C5" w14:paraId="56C62FC8" w14:textId="77777777" w:rsidTr="003A5C0B">
        <w:trPr>
          <w:jc w:val="center"/>
        </w:trPr>
        <w:tc>
          <w:tcPr>
            <w:tcW w:w="594" w:type="dxa"/>
          </w:tcPr>
          <w:p w14:paraId="251A3444" w14:textId="77777777" w:rsidR="00EB58C5" w:rsidRPr="00C10206" w:rsidRDefault="00EB58C5" w:rsidP="00CA3816">
            <w:pPr>
              <w:spacing w:line="360" w:lineRule="auto"/>
            </w:pPr>
            <w:r>
              <w:t>3</w:t>
            </w:r>
          </w:p>
        </w:tc>
        <w:tc>
          <w:tcPr>
            <w:tcW w:w="2124" w:type="dxa"/>
          </w:tcPr>
          <w:p w14:paraId="7953E912" w14:textId="77777777" w:rsidR="00EB58C5" w:rsidRPr="00C10206" w:rsidRDefault="00EB58C5" w:rsidP="00CA3816">
            <w:pPr>
              <w:spacing w:line="360" w:lineRule="auto"/>
            </w:pPr>
            <w:r>
              <w:t>Вартість устаткування</w:t>
            </w:r>
          </w:p>
        </w:tc>
        <w:tc>
          <w:tcPr>
            <w:tcW w:w="2347" w:type="dxa"/>
          </w:tcPr>
          <w:p w14:paraId="2321459C" w14:textId="77777777" w:rsidR="00EB58C5" w:rsidRPr="00C10206" w:rsidRDefault="00EB58C5" w:rsidP="00CA3816">
            <w:pPr>
              <w:spacing w:line="360" w:lineRule="auto"/>
            </w:pPr>
            <w:r>
              <w:t>3,4 млн грн</w:t>
            </w:r>
          </w:p>
        </w:tc>
        <w:tc>
          <w:tcPr>
            <w:tcW w:w="1742" w:type="dxa"/>
          </w:tcPr>
          <w:p w14:paraId="4E784511" w14:textId="77777777" w:rsidR="00EB58C5" w:rsidRPr="00C10206" w:rsidRDefault="00EB58C5" w:rsidP="00CA3816">
            <w:pPr>
              <w:spacing w:line="360" w:lineRule="auto"/>
            </w:pPr>
            <w:r>
              <w:t>2,5 млн грн</w:t>
            </w:r>
          </w:p>
        </w:tc>
        <w:tc>
          <w:tcPr>
            <w:tcW w:w="1103" w:type="dxa"/>
          </w:tcPr>
          <w:p w14:paraId="76FE7D61" w14:textId="77777777" w:rsidR="00EB58C5" w:rsidRPr="00C10206" w:rsidRDefault="00EB58C5" w:rsidP="00CA3816">
            <w:pPr>
              <w:spacing w:line="360" w:lineRule="auto"/>
            </w:pPr>
            <w:r>
              <w:t>+</w:t>
            </w:r>
          </w:p>
        </w:tc>
        <w:tc>
          <w:tcPr>
            <w:tcW w:w="1016" w:type="dxa"/>
          </w:tcPr>
          <w:p w14:paraId="1C1CFB23" w14:textId="77777777" w:rsidR="00EB58C5" w:rsidRPr="00C10206" w:rsidRDefault="00EB58C5" w:rsidP="00CA3816">
            <w:pPr>
              <w:spacing w:line="360" w:lineRule="auto"/>
            </w:pPr>
          </w:p>
        </w:tc>
        <w:tc>
          <w:tcPr>
            <w:tcW w:w="850" w:type="dxa"/>
          </w:tcPr>
          <w:p w14:paraId="1EDB1BCC" w14:textId="77777777" w:rsidR="00EB58C5" w:rsidRPr="00C10206" w:rsidRDefault="00EB58C5" w:rsidP="00CA3816">
            <w:pPr>
              <w:spacing w:line="360" w:lineRule="auto"/>
            </w:pPr>
          </w:p>
        </w:tc>
      </w:tr>
      <w:tr w:rsidR="00EB58C5" w14:paraId="74BB29AA" w14:textId="77777777" w:rsidTr="003A5C0B">
        <w:trPr>
          <w:jc w:val="center"/>
        </w:trPr>
        <w:tc>
          <w:tcPr>
            <w:tcW w:w="594" w:type="dxa"/>
          </w:tcPr>
          <w:p w14:paraId="0C240139" w14:textId="77777777" w:rsidR="00EB58C5" w:rsidRDefault="00EB58C5" w:rsidP="00CA3816">
            <w:pPr>
              <w:spacing w:line="360" w:lineRule="auto"/>
            </w:pPr>
            <w:r>
              <w:t>4</w:t>
            </w:r>
          </w:p>
        </w:tc>
        <w:tc>
          <w:tcPr>
            <w:tcW w:w="2124" w:type="dxa"/>
          </w:tcPr>
          <w:p w14:paraId="5C4F9AF5" w14:textId="77777777" w:rsidR="00EB58C5" w:rsidRPr="00D56D24" w:rsidRDefault="00EB58C5" w:rsidP="00CA3816">
            <w:pPr>
              <w:spacing w:line="360" w:lineRule="auto"/>
            </w:pPr>
            <w:r>
              <w:t>Прибуток за рік</w:t>
            </w:r>
          </w:p>
        </w:tc>
        <w:tc>
          <w:tcPr>
            <w:tcW w:w="2347" w:type="dxa"/>
          </w:tcPr>
          <w:p w14:paraId="74F88C22" w14:textId="77777777" w:rsidR="00EB58C5" w:rsidRPr="00C10206" w:rsidRDefault="00EB58C5" w:rsidP="00CA3816">
            <w:pPr>
              <w:spacing w:line="360" w:lineRule="auto"/>
            </w:pPr>
            <w:r>
              <w:t>15 млн</w:t>
            </w:r>
          </w:p>
        </w:tc>
        <w:tc>
          <w:tcPr>
            <w:tcW w:w="1742" w:type="dxa"/>
          </w:tcPr>
          <w:p w14:paraId="7E24DA1A" w14:textId="77777777" w:rsidR="00EB58C5" w:rsidRPr="00C10206" w:rsidRDefault="00EB58C5" w:rsidP="00CA3816">
            <w:pPr>
              <w:spacing w:line="360" w:lineRule="auto"/>
            </w:pPr>
            <w:r>
              <w:t>8 млн</w:t>
            </w:r>
          </w:p>
        </w:tc>
        <w:tc>
          <w:tcPr>
            <w:tcW w:w="1103" w:type="dxa"/>
          </w:tcPr>
          <w:p w14:paraId="66D00B0F" w14:textId="77777777" w:rsidR="00EB58C5" w:rsidRPr="00C10206" w:rsidRDefault="00EB58C5" w:rsidP="00CA3816">
            <w:pPr>
              <w:spacing w:line="360" w:lineRule="auto"/>
            </w:pPr>
          </w:p>
        </w:tc>
        <w:tc>
          <w:tcPr>
            <w:tcW w:w="1016" w:type="dxa"/>
          </w:tcPr>
          <w:p w14:paraId="564522C7" w14:textId="77777777" w:rsidR="00EB58C5" w:rsidRPr="00C10206" w:rsidRDefault="00EB58C5" w:rsidP="00CA3816">
            <w:pPr>
              <w:spacing w:line="360" w:lineRule="auto"/>
            </w:pPr>
          </w:p>
        </w:tc>
        <w:tc>
          <w:tcPr>
            <w:tcW w:w="850" w:type="dxa"/>
          </w:tcPr>
          <w:p w14:paraId="35540E73" w14:textId="77777777" w:rsidR="00EB58C5" w:rsidRPr="00C10206" w:rsidRDefault="00EB58C5" w:rsidP="00CA3816">
            <w:pPr>
              <w:spacing w:line="360" w:lineRule="auto"/>
            </w:pPr>
            <w:r>
              <w:t>+</w:t>
            </w:r>
          </w:p>
        </w:tc>
      </w:tr>
    </w:tbl>
    <w:p w14:paraId="4AC777DF" w14:textId="77777777" w:rsidR="00DE5F5B" w:rsidRDefault="00DE5F5B" w:rsidP="004D1D15">
      <w:pPr>
        <w:keepNext/>
        <w:keepLines/>
        <w:spacing w:after="0"/>
        <w:jc w:val="center"/>
        <w:outlineLvl w:val="0"/>
        <w:rPr>
          <w:rFonts w:eastAsiaTheme="majorEastAsia" w:cstheme="majorBidi"/>
          <w:b/>
          <w:szCs w:val="32"/>
        </w:rPr>
      </w:pPr>
      <w:bookmarkStart w:id="26" w:name="_Toc122426430"/>
    </w:p>
    <w:p w14:paraId="06E4DF6B" w14:textId="155BB6CF" w:rsidR="00E0560F" w:rsidRDefault="00E0560F">
      <w:pPr>
        <w:rPr>
          <w:rFonts w:eastAsiaTheme="majorEastAsia" w:cstheme="majorBidi"/>
          <w:b/>
          <w:szCs w:val="32"/>
          <w:lang w:val="ru-RU"/>
        </w:rPr>
      </w:pPr>
      <w:r>
        <w:rPr>
          <w:rFonts w:eastAsiaTheme="majorEastAsia" w:cstheme="majorBidi"/>
          <w:b/>
          <w:szCs w:val="32"/>
          <w:lang w:val="ru-RU"/>
        </w:rPr>
        <w:br w:type="page"/>
      </w:r>
    </w:p>
    <w:p w14:paraId="72C5F086" w14:textId="77777777" w:rsidR="004D1D15" w:rsidRPr="00DE5F5B" w:rsidRDefault="004D1D15" w:rsidP="004D1D15">
      <w:pPr>
        <w:keepNext/>
        <w:keepLines/>
        <w:spacing w:before="240"/>
        <w:jc w:val="center"/>
        <w:outlineLvl w:val="0"/>
        <w:rPr>
          <w:rFonts w:eastAsiaTheme="majorEastAsia" w:cstheme="majorBidi"/>
          <w:b/>
          <w:szCs w:val="32"/>
        </w:rPr>
      </w:pPr>
      <w:r w:rsidRPr="004D1D15">
        <w:rPr>
          <w:rFonts w:eastAsiaTheme="majorEastAsia" w:cstheme="majorBidi"/>
          <w:b/>
          <w:szCs w:val="32"/>
          <w:lang w:val="ru-RU"/>
        </w:rPr>
        <w:lastRenderedPageBreak/>
        <w:t>6</w:t>
      </w:r>
      <w:r w:rsidRPr="006511A5">
        <w:rPr>
          <w:rFonts w:eastAsiaTheme="majorEastAsia" w:cstheme="majorBidi"/>
          <w:b/>
          <w:szCs w:val="32"/>
        </w:rPr>
        <w:t>.2. Технологічний аудит ідеї проєкту</w:t>
      </w:r>
    </w:p>
    <w:bookmarkEnd w:id="26"/>
    <w:p w14:paraId="4A52211A" w14:textId="317FE312" w:rsidR="006511A5" w:rsidRPr="006511A5" w:rsidRDefault="006511A5" w:rsidP="006511A5">
      <w:pPr>
        <w:spacing w:after="0" w:line="240" w:lineRule="auto"/>
        <w:jc w:val="right"/>
        <w:rPr>
          <w:rFonts w:eastAsia="Times New Roman" w:cs="Times New Roman"/>
          <w:b/>
          <w:sz w:val="24"/>
          <w:szCs w:val="24"/>
          <w:lang w:eastAsia="uk-UA"/>
        </w:rPr>
      </w:pPr>
      <w:r w:rsidRPr="006511A5">
        <w:rPr>
          <w:rFonts w:ascii="TimesNewRomanPSMT" w:eastAsia="Times New Roman" w:hAnsi="TimesNewRomanPSMT" w:cs="Times New Roman"/>
          <w:i/>
          <w:iCs/>
          <w:color w:val="000000"/>
          <w:szCs w:val="28"/>
          <w:lang w:eastAsia="uk-UA"/>
        </w:rPr>
        <w:t xml:space="preserve">Таблиця </w:t>
      </w:r>
      <w:r w:rsidR="004425D7" w:rsidRPr="004425D7">
        <w:rPr>
          <w:rFonts w:asciiTheme="minorHAnsi" w:eastAsia="Times New Roman" w:hAnsiTheme="minorHAnsi" w:cs="Times New Roman"/>
          <w:i/>
          <w:iCs/>
          <w:color w:val="000000"/>
          <w:szCs w:val="28"/>
          <w:lang w:val="ru-RU" w:eastAsia="uk-UA"/>
        </w:rPr>
        <w:t>6</w:t>
      </w:r>
      <w:r w:rsidRPr="006511A5">
        <w:rPr>
          <w:rFonts w:asciiTheme="minorHAnsi" w:eastAsia="Times New Roman" w:hAnsiTheme="minorHAnsi" w:cs="Times New Roman"/>
          <w:i/>
          <w:iCs/>
          <w:color w:val="000000"/>
          <w:szCs w:val="28"/>
          <w:lang w:eastAsia="uk-UA"/>
        </w:rPr>
        <w:t>.</w:t>
      </w:r>
      <w:r w:rsidRPr="006511A5">
        <w:rPr>
          <w:rFonts w:ascii="TimesNewRomanPSMT" w:eastAsia="Times New Roman" w:hAnsi="TimesNewRomanPSMT" w:cs="Times New Roman"/>
          <w:i/>
          <w:iCs/>
          <w:color w:val="000000"/>
          <w:szCs w:val="28"/>
          <w:lang w:eastAsia="uk-UA"/>
        </w:rPr>
        <w:t>3</w:t>
      </w:r>
      <w:r w:rsidRPr="006511A5">
        <w:rPr>
          <w:rFonts w:asciiTheme="minorHAnsi" w:eastAsia="Times New Roman" w:hAnsiTheme="minorHAnsi" w:cs="Times New Roman"/>
          <w:i/>
          <w:iCs/>
          <w:color w:val="000000"/>
          <w:szCs w:val="28"/>
          <w:lang w:eastAsia="uk-UA"/>
        </w:rPr>
        <w:t>.</w:t>
      </w:r>
      <w:r w:rsidRPr="006511A5">
        <w:rPr>
          <w:rFonts w:ascii="TimesNewRomanPSMT" w:eastAsia="Times New Roman" w:hAnsi="TimesNewRomanPSMT" w:cs="Times New Roman"/>
          <w:color w:val="000000"/>
          <w:szCs w:val="28"/>
          <w:lang w:eastAsia="uk-UA"/>
        </w:rPr>
        <w:t xml:space="preserve"> Технологічна здійсненність ідеї проекту</w:t>
      </w:r>
    </w:p>
    <w:tbl>
      <w:tblPr>
        <w:tblStyle w:val="a4"/>
        <w:tblW w:w="9776" w:type="dxa"/>
        <w:jc w:val="center"/>
        <w:tblLook w:val="04A0" w:firstRow="1" w:lastRow="0" w:firstColumn="1" w:lastColumn="0" w:noHBand="0" w:noVBand="1"/>
      </w:tblPr>
      <w:tblGrid>
        <w:gridCol w:w="3397"/>
        <w:gridCol w:w="2127"/>
        <w:gridCol w:w="2126"/>
        <w:gridCol w:w="2126"/>
      </w:tblGrid>
      <w:tr w:rsidR="006511A5" w14:paraId="480A8EC5" w14:textId="77777777" w:rsidTr="003A5C0B">
        <w:trPr>
          <w:jc w:val="center"/>
        </w:trPr>
        <w:tc>
          <w:tcPr>
            <w:tcW w:w="3397" w:type="dxa"/>
          </w:tcPr>
          <w:p w14:paraId="32A80B38" w14:textId="77777777" w:rsidR="006511A5" w:rsidRPr="004C0386" w:rsidRDefault="006511A5" w:rsidP="00CA3816">
            <w:pPr>
              <w:spacing w:line="276" w:lineRule="auto"/>
            </w:pPr>
            <w:r>
              <w:rPr>
                <w:rFonts w:ascii="TimesNewRomanPS-ItalicMT" w:hAnsi="TimesNewRomanPS-ItalicMT"/>
                <w:i/>
                <w:iCs/>
                <w:color w:val="000000"/>
                <w:szCs w:val="28"/>
              </w:rPr>
              <w:t>Ідея проє</w:t>
            </w:r>
            <w:r w:rsidRPr="004C0386">
              <w:rPr>
                <w:rFonts w:ascii="TimesNewRomanPS-ItalicMT" w:hAnsi="TimesNewRomanPS-ItalicMT"/>
                <w:i/>
                <w:iCs/>
                <w:color w:val="000000"/>
                <w:szCs w:val="28"/>
              </w:rPr>
              <w:t>кту</w:t>
            </w:r>
          </w:p>
        </w:tc>
        <w:tc>
          <w:tcPr>
            <w:tcW w:w="2127" w:type="dxa"/>
          </w:tcPr>
          <w:p w14:paraId="73C328F3" w14:textId="77777777" w:rsidR="006511A5" w:rsidRPr="004C0386" w:rsidRDefault="006511A5" w:rsidP="00CA3816">
            <w:pPr>
              <w:spacing w:line="276" w:lineRule="auto"/>
            </w:pPr>
            <w:r w:rsidRPr="004C0386">
              <w:rPr>
                <w:rFonts w:ascii="TimesNewRomanPS-ItalicMT" w:hAnsi="TimesNewRomanPS-ItalicMT"/>
                <w:i/>
                <w:iCs/>
                <w:color w:val="000000"/>
                <w:szCs w:val="28"/>
              </w:rPr>
              <w:t>Технології</w:t>
            </w:r>
            <w:r>
              <w:rPr>
                <w:rFonts w:ascii="TimesNewRomanPS-ItalicMT" w:hAnsi="TimesNewRomanPS-ItalicMT"/>
                <w:i/>
                <w:iCs/>
                <w:color w:val="000000"/>
                <w:szCs w:val="28"/>
              </w:rPr>
              <w:t xml:space="preserve"> її</w:t>
            </w:r>
            <w:r w:rsidRPr="004C0386">
              <w:rPr>
                <w:rFonts w:ascii="TimesNewRomanPS-ItalicMT" w:hAnsi="TimesNewRomanPS-ItalicMT"/>
                <w:i/>
                <w:iCs/>
                <w:color w:val="000000"/>
                <w:szCs w:val="28"/>
              </w:rPr>
              <w:br/>
              <w:t>реаліз</w:t>
            </w:r>
            <w:r>
              <w:rPr>
                <w:rFonts w:ascii="TimesNewRomanPS-ItalicMT" w:hAnsi="TimesNewRomanPS-ItalicMT"/>
                <w:i/>
                <w:iCs/>
                <w:color w:val="000000"/>
                <w:szCs w:val="28"/>
              </w:rPr>
              <w:t>ації</w:t>
            </w:r>
          </w:p>
        </w:tc>
        <w:tc>
          <w:tcPr>
            <w:tcW w:w="2126" w:type="dxa"/>
          </w:tcPr>
          <w:p w14:paraId="2106E8AB" w14:textId="77777777" w:rsidR="006511A5" w:rsidRPr="004C0386" w:rsidRDefault="006511A5" w:rsidP="00CA3816">
            <w:pPr>
              <w:spacing w:line="276" w:lineRule="auto"/>
            </w:pPr>
            <w:r w:rsidRPr="004C0386">
              <w:rPr>
                <w:rFonts w:ascii="TimesNewRomanPS-ItalicMT" w:hAnsi="TimesNewRomanPS-ItalicMT"/>
                <w:i/>
                <w:iCs/>
                <w:color w:val="000000"/>
                <w:szCs w:val="28"/>
              </w:rPr>
              <w:t>Наявність техн</w:t>
            </w:r>
            <w:r>
              <w:rPr>
                <w:rFonts w:ascii="TimesNewRomanPS-ItalicMT" w:hAnsi="TimesNewRomanPS-ItalicMT"/>
                <w:i/>
                <w:iCs/>
                <w:color w:val="000000"/>
                <w:szCs w:val="28"/>
              </w:rPr>
              <w:t>ологій</w:t>
            </w:r>
          </w:p>
        </w:tc>
        <w:tc>
          <w:tcPr>
            <w:tcW w:w="2126" w:type="dxa"/>
          </w:tcPr>
          <w:p w14:paraId="21189B4D" w14:textId="77777777" w:rsidR="006511A5" w:rsidRPr="004C0386" w:rsidRDefault="006511A5" w:rsidP="00CA3816">
            <w:pPr>
              <w:spacing w:line="276" w:lineRule="auto"/>
            </w:pPr>
            <w:r w:rsidRPr="004C0386">
              <w:rPr>
                <w:rFonts w:ascii="TimesNewRomanPS-ItalicMT" w:hAnsi="TimesNewRomanPS-ItalicMT"/>
                <w:i/>
                <w:iCs/>
                <w:color w:val="000000"/>
                <w:szCs w:val="28"/>
              </w:rPr>
              <w:t>Доступність</w:t>
            </w:r>
            <w:r w:rsidRPr="004C0386">
              <w:rPr>
                <w:rFonts w:ascii="TimesNewRomanPS-ItalicMT" w:hAnsi="TimesNewRomanPS-ItalicMT"/>
                <w:i/>
                <w:iCs/>
                <w:color w:val="000000"/>
                <w:szCs w:val="28"/>
              </w:rPr>
              <w:br/>
              <w:t>тех</w:t>
            </w:r>
            <w:r>
              <w:rPr>
                <w:rFonts w:ascii="TimesNewRomanPS-ItalicMT" w:hAnsi="TimesNewRomanPS-ItalicMT"/>
                <w:i/>
                <w:iCs/>
                <w:color w:val="000000"/>
                <w:szCs w:val="28"/>
              </w:rPr>
              <w:t>нологій</w:t>
            </w:r>
          </w:p>
        </w:tc>
      </w:tr>
      <w:tr w:rsidR="006511A5" w14:paraId="3BD08992" w14:textId="77777777" w:rsidTr="003A5C0B">
        <w:trPr>
          <w:jc w:val="center"/>
        </w:trPr>
        <w:tc>
          <w:tcPr>
            <w:tcW w:w="3397" w:type="dxa"/>
          </w:tcPr>
          <w:p w14:paraId="58140570" w14:textId="77777777" w:rsidR="006511A5" w:rsidRPr="001D5B99" w:rsidRDefault="006511A5" w:rsidP="00CA3816">
            <w:pPr>
              <w:spacing w:line="360" w:lineRule="auto"/>
            </w:pPr>
            <w:r>
              <w:t>Скоротити час виготовлення ємності за допомогою використання зварюваня під флюсом</w:t>
            </w:r>
          </w:p>
        </w:tc>
        <w:tc>
          <w:tcPr>
            <w:tcW w:w="2127" w:type="dxa"/>
          </w:tcPr>
          <w:p w14:paraId="13218CC8" w14:textId="77777777" w:rsidR="006511A5" w:rsidRPr="001D5B99" w:rsidRDefault="006511A5" w:rsidP="00CA3816">
            <w:pPr>
              <w:spacing w:line="360" w:lineRule="auto"/>
            </w:pPr>
            <w:r>
              <w:t>Автоматизовані процеси, що дають змогу виконати зварний шов за меншу кількість проходів</w:t>
            </w:r>
          </w:p>
        </w:tc>
        <w:tc>
          <w:tcPr>
            <w:tcW w:w="2126" w:type="dxa"/>
          </w:tcPr>
          <w:p w14:paraId="09228823" w14:textId="77777777" w:rsidR="006511A5" w:rsidRPr="001D5B99" w:rsidRDefault="006511A5" w:rsidP="00CA3816">
            <w:pPr>
              <w:spacing w:line="360" w:lineRule="auto"/>
            </w:pPr>
            <w:r>
              <w:t>+</w:t>
            </w:r>
          </w:p>
        </w:tc>
        <w:tc>
          <w:tcPr>
            <w:tcW w:w="2126" w:type="dxa"/>
          </w:tcPr>
          <w:p w14:paraId="0CCD5207" w14:textId="77777777" w:rsidR="006511A5" w:rsidRDefault="006511A5" w:rsidP="00CA3816">
            <w:pPr>
              <w:spacing w:line="360" w:lineRule="auto"/>
              <w:rPr>
                <w:b/>
                <w:bCs/>
              </w:rPr>
            </w:pPr>
            <w:r>
              <w:rPr>
                <w:b/>
                <w:bCs/>
              </w:rPr>
              <w:t>+</w:t>
            </w:r>
          </w:p>
        </w:tc>
      </w:tr>
    </w:tbl>
    <w:p w14:paraId="7E42DE22" w14:textId="22394843" w:rsidR="006511A5" w:rsidRPr="00DE5F5B" w:rsidRDefault="004425D7" w:rsidP="00DE5F5B">
      <w:pPr>
        <w:keepNext/>
        <w:keepLines/>
        <w:spacing w:before="240" w:after="0"/>
        <w:jc w:val="center"/>
        <w:outlineLvl w:val="0"/>
        <w:rPr>
          <w:rFonts w:eastAsiaTheme="majorEastAsia" w:cstheme="majorBidi"/>
          <w:b/>
          <w:szCs w:val="32"/>
        </w:rPr>
      </w:pPr>
      <w:bookmarkStart w:id="27" w:name="_Toc122426431"/>
      <w:r w:rsidRPr="00986732">
        <w:rPr>
          <w:rFonts w:eastAsiaTheme="majorEastAsia" w:cstheme="majorBidi"/>
          <w:b/>
          <w:szCs w:val="32"/>
          <w:lang w:val="ru-RU"/>
        </w:rPr>
        <w:t>6</w:t>
      </w:r>
      <w:r w:rsidR="006511A5" w:rsidRPr="006511A5">
        <w:rPr>
          <w:rFonts w:eastAsiaTheme="majorEastAsia" w:cstheme="majorBidi"/>
          <w:b/>
          <w:szCs w:val="32"/>
        </w:rPr>
        <w:t>.3.  Аналіз ринкових можливостей запуску стартап-проєкту</w:t>
      </w:r>
      <w:bookmarkEnd w:id="27"/>
    </w:p>
    <w:p w14:paraId="6650CAB1" w14:textId="7F21A56E" w:rsidR="006511A5" w:rsidRPr="006511A5" w:rsidRDefault="006511A5" w:rsidP="003A5C0B">
      <w:pPr>
        <w:spacing w:after="0" w:line="360" w:lineRule="auto"/>
        <w:ind w:firstLine="851"/>
        <w:jc w:val="both"/>
        <w:rPr>
          <w:rFonts w:eastAsia="Times New Roman" w:cs="Times New Roman"/>
          <w:b/>
          <w:szCs w:val="28"/>
          <w:lang w:eastAsia="uk-UA"/>
        </w:rPr>
      </w:pPr>
      <w:r w:rsidRPr="006511A5">
        <w:rPr>
          <w:rFonts w:eastAsia="Times New Roman" w:cs="Times New Roman"/>
          <w:szCs w:val="28"/>
          <w:lang w:eastAsia="uk-UA"/>
        </w:rPr>
        <w:t>На даному етапі необхідно визначити потенційні групи клієнтів, їх</w:t>
      </w:r>
      <w:r w:rsidRPr="006511A5">
        <w:rPr>
          <w:rFonts w:eastAsia="Times New Roman" w:cs="Times New Roman"/>
          <w:b/>
          <w:szCs w:val="28"/>
          <w:lang w:val="ru-RU" w:eastAsia="uk-UA"/>
        </w:rPr>
        <w:t xml:space="preserve"> </w:t>
      </w:r>
      <w:r w:rsidRPr="006511A5">
        <w:rPr>
          <w:rFonts w:eastAsia="Times New Roman" w:cs="Times New Roman"/>
          <w:szCs w:val="28"/>
          <w:lang w:eastAsia="uk-UA"/>
        </w:rPr>
        <w:t>характеристики та орієнтовний перелік вимог до товару для кожної групи</w:t>
      </w:r>
      <w:r w:rsidRPr="006511A5">
        <w:rPr>
          <w:rFonts w:eastAsia="Times New Roman" w:cs="Times New Roman"/>
          <w:b/>
          <w:szCs w:val="28"/>
          <w:lang w:val="ru-RU" w:eastAsia="uk-UA"/>
        </w:rPr>
        <w:t xml:space="preserve"> </w:t>
      </w:r>
      <w:r w:rsidRPr="006511A5">
        <w:rPr>
          <w:rFonts w:eastAsia="Times New Roman" w:cs="Times New Roman"/>
          <w:szCs w:val="28"/>
          <w:lang w:eastAsia="uk-UA"/>
        </w:rPr>
        <w:t xml:space="preserve">(таб. </w:t>
      </w:r>
      <w:r w:rsidR="004425D7" w:rsidRPr="004425D7">
        <w:rPr>
          <w:rFonts w:eastAsia="Times New Roman" w:cs="Times New Roman"/>
          <w:szCs w:val="28"/>
          <w:lang w:val="ru-RU" w:eastAsia="uk-UA"/>
        </w:rPr>
        <w:t>6</w:t>
      </w:r>
      <w:r w:rsidRPr="006511A5">
        <w:rPr>
          <w:rFonts w:eastAsia="Times New Roman" w:cs="Times New Roman"/>
          <w:szCs w:val="28"/>
          <w:lang w:eastAsia="uk-UA"/>
        </w:rPr>
        <w:t>.4), що встановлює можливий запуск проєкту.</w:t>
      </w:r>
    </w:p>
    <w:p w14:paraId="447CCA62" w14:textId="77777777" w:rsidR="006511A5" w:rsidRPr="006511A5" w:rsidRDefault="006511A5" w:rsidP="003A5C0B">
      <w:pPr>
        <w:spacing w:after="0" w:line="360" w:lineRule="auto"/>
        <w:ind w:firstLine="851"/>
        <w:jc w:val="both"/>
        <w:rPr>
          <w:rFonts w:eastAsia="Times New Roman" w:cs="Times New Roman"/>
          <w:b/>
          <w:szCs w:val="28"/>
          <w:lang w:eastAsia="uk-UA"/>
        </w:rPr>
      </w:pPr>
      <w:r w:rsidRPr="006511A5">
        <w:rPr>
          <w:rFonts w:eastAsia="Times New Roman" w:cs="Times New Roman"/>
          <w:szCs w:val="28"/>
          <w:lang w:eastAsia="uk-UA"/>
        </w:rPr>
        <w:t>Визначення ринкових можливостей та ринкових загроз дозволяє спланувати</w:t>
      </w:r>
      <w:r w:rsidRPr="006511A5">
        <w:rPr>
          <w:rFonts w:eastAsia="Times New Roman" w:cs="Times New Roman"/>
          <w:b/>
          <w:szCs w:val="28"/>
          <w:lang w:val="ru-RU" w:eastAsia="uk-UA"/>
        </w:rPr>
        <w:t xml:space="preserve"> </w:t>
      </w:r>
      <w:r w:rsidRPr="006511A5">
        <w:rPr>
          <w:rFonts w:eastAsia="Times New Roman" w:cs="Times New Roman"/>
          <w:szCs w:val="28"/>
          <w:lang w:eastAsia="uk-UA"/>
        </w:rPr>
        <w:t>напрями розвитку проєкту із урахуванням стану ринкового середовища, потреб</w:t>
      </w:r>
      <w:r w:rsidRPr="006511A5">
        <w:rPr>
          <w:rFonts w:eastAsia="Times New Roman" w:cs="Times New Roman"/>
          <w:b/>
          <w:szCs w:val="28"/>
          <w:lang w:val="ru-RU" w:eastAsia="uk-UA"/>
        </w:rPr>
        <w:t xml:space="preserve"> </w:t>
      </w:r>
      <w:r w:rsidRPr="006511A5">
        <w:rPr>
          <w:rFonts w:eastAsia="Times New Roman" w:cs="Times New Roman"/>
          <w:szCs w:val="28"/>
          <w:lang w:eastAsia="uk-UA"/>
        </w:rPr>
        <w:t>потенційних клієнтів та пропозицій проектів-конкурентів.</w:t>
      </w:r>
    </w:p>
    <w:p w14:paraId="4BE7EBAE" w14:textId="197809E8" w:rsidR="006511A5" w:rsidRDefault="006511A5" w:rsidP="006511A5">
      <w:pPr>
        <w:spacing w:line="240" w:lineRule="auto"/>
        <w:jc w:val="right"/>
        <w:rPr>
          <w:rFonts w:asciiTheme="minorHAnsi" w:eastAsia="Times New Roman" w:hAnsiTheme="minorHAnsi" w:cs="Times New Roman"/>
          <w:color w:val="000000"/>
          <w:szCs w:val="28"/>
          <w:lang w:eastAsia="uk-UA"/>
        </w:rPr>
      </w:pPr>
      <w:r w:rsidRPr="003F4697">
        <w:rPr>
          <w:rFonts w:ascii="TimesNewRomanPSMT" w:eastAsia="Times New Roman" w:hAnsi="TimesNewRomanPSMT" w:cs="Times New Roman"/>
          <w:i/>
          <w:iCs/>
          <w:color w:val="000000"/>
          <w:szCs w:val="28"/>
          <w:lang w:eastAsia="uk-UA"/>
        </w:rPr>
        <w:t xml:space="preserve">Таблиця </w:t>
      </w:r>
      <w:r w:rsidR="004425D7" w:rsidRPr="004425D7">
        <w:rPr>
          <w:rFonts w:asciiTheme="minorHAnsi" w:eastAsia="Times New Roman" w:hAnsiTheme="minorHAnsi" w:cs="Times New Roman"/>
          <w:i/>
          <w:iCs/>
          <w:color w:val="000000"/>
          <w:szCs w:val="28"/>
          <w:lang w:val="ru-RU" w:eastAsia="uk-UA"/>
        </w:rPr>
        <w:t>6</w:t>
      </w:r>
      <w:r>
        <w:rPr>
          <w:rFonts w:asciiTheme="minorHAnsi" w:eastAsia="Times New Roman" w:hAnsiTheme="minorHAnsi" w:cs="Times New Roman"/>
          <w:i/>
          <w:iCs/>
          <w:color w:val="000000"/>
          <w:szCs w:val="28"/>
          <w:lang w:eastAsia="uk-UA"/>
        </w:rPr>
        <w:t>.</w:t>
      </w:r>
      <w:r>
        <w:rPr>
          <w:rFonts w:ascii="TimesNewRomanPSMT" w:eastAsia="Times New Roman" w:hAnsi="TimesNewRomanPSMT" w:cs="Times New Roman"/>
          <w:i/>
          <w:iCs/>
          <w:color w:val="000000"/>
          <w:szCs w:val="28"/>
          <w:lang w:eastAsia="uk-UA"/>
        </w:rPr>
        <w:t>4</w:t>
      </w:r>
      <w:r>
        <w:rPr>
          <w:rFonts w:asciiTheme="minorHAnsi" w:eastAsia="Times New Roman" w:hAnsiTheme="minorHAnsi" w:cs="Times New Roman"/>
          <w:i/>
          <w:iCs/>
          <w:color w:val="000000"/>
          <w:szCs w:val="28"/>
          <w:lang w:eastAsia="uk-UA"/>
        </w:rPr>
        <w:t>.</w:t>
      </w:r>
      <w:r w:rsidRPr="003F4697">
        <w:rPr>
          <w:rFonts w:ascii="TimesNewRomanPSMT" w:eastAsia="Times New Roman" w:hAnsi="TimesNewRomanPSMT" w:cs="Times New Roman"/>
          <w:color w:val="000000"/>
          <w:szCs w:val="28"/>
          <w:lang w:eastAsia="uk-UA"/>
        </w:rPr>
        <w:t xml:space="preserve"> Попередня характеристика потенційного ринку</w:t>
      </w:r>
    </w:p>
    <w:tbl>
      <w:tblPr>
        <w:tblStyle w:val="a4"/>
        <w:tblW w:w="0" w:type="auto"/>
        <w:jc w:val="center"/>
        <w:tblLook w:val="04A0" w:firstRow="1" w:lastRow="0" w:firstColumn="1" w:lastColumn="0" w:noHBand="0" w:noVBand="1"/>
      </w:tblPr>
      <w:tblGrid>
        <w:gridCol w:w="6871"/>
        <w:gridCol w:w="2899"/>
      </w:tblGrid>
      <w:tr w:rsidR="006511A5" w:rsidRPr="006709C1" w14:paraId="140EADB3" w14:textId="77777777" w:rsidTr="003A5C0B">
        <w:trPr>
          <w:jc w:val="center"/>
        </w:trPr>
        <w:tc>
          <w:tcPr>
            <w:tcW w:w="6871" w:type="dxa"/>
          </w:tcPr>
          <w:p w14:paraId="46AA7C11" w14:textId="77777777" w:rsidR="006511A5" w:rsidRPr="006709C1" w:rsidRDefault="006511A5" w:rsidP="00CA3816">
            <w:pPr>
              <w:spacing w:after="160" w:line="360" w:lineRule="auto"/>
              <w:rPr>
                <w:bCs/>
                <w:lang w:eastAsia="uk-UA"/>
              </w:rPr>
            </w:pPr>
            <w:r w:rsidRPr="006709C1">
              <w:rPr>
                <w:i/>
                <w:iCs/>
                <w:lang w:eastAsia="uk-UA"/>
              </w:rPr>
              <w:t>Показники стану ринку</w:t>
            </w:r>
          </w:p>
        </w:tc>
        <w:tc>
          <w:tcPr>
            <w:tcW w:w="2899" w:type="dxa"/>
          </w:tcPr>
          <w:p w14:paraId="156663C8" w14:textId="77777777" w:rsidR="006511A5" w:rsidRPr="006709C1" w:rsidRDefault="006511A5" w:rsidP="00CA3816">
            <w:pPr>
              <w:spacing w:after="160" w:line="360" w:lineRule="auto"/>
              <w:ind w:firstLine="567"/>
              <w:rPr>
                <w:bCs/>
                <w:lang w:eastAsia="uk-UA"/>
              </w:rPr>
            </w:pPr>
            <w:r w:rsidRPr="006709C1">
              <w:rPr>
                <w:i/>
                <w:iCs/>
                <w:lang w:eastAsia="uk-UA"/>
              </w:rPr>
              <w:t>Характеристика</w:t>
            </w:r>
          </w:p>
        </w:tc>
      </w:tr>
      <w:tr w:rsidR="006511A5" w:rsidRPr="006709C1" w14:paraId="07F727DC" w14:textId="77777777" w:rsidTr="003A5C0B">
        <w:trPr>
          <w:jc w:val="center"/>
        </w:trPr>
        <w:tc>
          <w:tcPr>
            <w:tcW w:w="6871" w:type="dxa"/>
          </w:tcPr>
          <w:p w14:paraId="122A6ECB" w14:textId="77777777" w:rsidR="006511A5" w:rsidRPr="006709C1" w:rsidRDefault="006511A5" w:rsidP="00CA3816">
            <w:pPr>
              <w:spacing w:after="160" w:line="360" w:lineRule="auto"/>
              <w:rPr>
                <w:bCs/>
                <w:lang w:eastAsia="uk-UA"/>
              </w:rPr>
            </w:pPr>
            <w:r w:rsidRPr="006709C1">
              <w:rPr>
                <w:lang w:eastAsia="uk-UA"/>
              </w:rPr>
              <w:t>Кількість головних гравців, од</w:t>
            </w:r>
          </w:p>
        </w:tc>
        <w:tc>
          <w:tcPr>
            <w:tcW w:w="2899" w:type="dxa"/>
          </w:tcPr>
          <w:p w14:paraId="00E90F28" w14:textId="77777777" w:rsidR="006511A5" w:rsidRPr="006709C1" w:rsidRDefault="006511A5" w:rsidP="00CA3816">
            <w:pPr>
              <w:spacing w:after="160" w:line="360" w:lineRule="auto"/>
              <w:ind w:firstLine="567"/>
              <w:rPr>
                <w:bCs/>
                <w:lang w:eastAsia="uk-UA"/>
              </w:rPr>
            </w:pPr>
            <w:r w:rsidRPr="006709C1">
              <w:rPr>
                <w:bCs/>
                <w:lang w:eastAsia="uk-UA"/>
              </w:rPr>
              <w:t>2</w:t>
            </w:r>
          </w:p>
        </w:tc>
      </w:tr>
      <w:tr w:rsidR="006511A5" w:rsidRPr="006709C1" w14:paraId="2A9DA87F" w14:textId="77777777" w:rsidTr="003A5C0B">
        <w:trPr>
          <w:jc w:val="center"/>
        </w:trPr>
        <w:tc>
          <w:tcPr>
            <w:tcW w:w="6871" w:type="dxa"/>
          </w:tcPr>
          <w:p w14:paraId="2FC0CA7D" w14:textId="77777777" w:rsidR="006511A5" w:rsidRPr="006709C1" w:rsidRDefault="006511A5" w:rsidP="00CA3816">
            <w:pPr>
              <w:spacing w:after="160" w:line="360" w:lineRule="auto"/>
              <w:rPr>
                <w:bCs/>
                <w:lang w:eastAsia="uk-UA"/>
              </w:rPr>
            </w:pPr>
            <w:r w:rsidRPr="006709C1">
              <w:rPr>
                <w:lang w:eastAsia="uk-UA"/>
              </w:rPr>
              <w:t>Загальний обсяг продаж, грн</w:t>
            </w:r>
          </w:p>
        </w:tc>
        <w:tc>
          <w:tcPr>
            <w:tcW w:w="2899" w:type="dxa"/>
          </w:tcPr>
          <w:p w14:paraId="1224D8CB" w14:textId="77777777" w:rsidR="006511A5" w:rsidRPr="006709C1" w:rsidRDefault="006511A5" w:rsidP="00CA3816">
            <w:pPr>
              <w:spacing w:after="160" w:line="360" w:lineRule="auto"/>
              <w:ind w:firstLine="567"/>
              <w:rPr>
                <w:bCs/>
                <w:lang w:eastAsia="uk-UA"/>
              </w:rPr>
            </w:pPr>
            <w:r>
              <w:rPr>
                <w:bCs/>
                <w:lang w:eastAsia="uk-UA"/>
              </w:rPr>
              <w:t>15 млн</w:t>
            </w:r>
          </w:p>
        </w:tc>
      </w:tr>
      <w:tr w:rsidR="006511A5" w:rsidRPr="006709C1" w14:paraId="5196EE7D" w14:textId="77777777" w:rsidTr="003A5C0B">
        <w:trPr>
          <w:jc w:val="center"/>
        </w:trPr>
        <w:tc>
          <w:tcPr>
            <w:tcW w:w="6871" w:type="dxa"/>
          </w:tcPr>
          <w:p w14:paraId="7D55C991" w14:textId="77777777" w:rsidR="006511A5" w:rsidRPr="006709C1" w:rsidRDefault="006511A5" w:rsidP="00CA3816">
            <w:pPr>
              <w:spacing w:after="160" w:line="360" w:lineRule="auto"/>
              <w:rPr>
                <w:bCs/>
                <w:lang w:eastAsia="uk-UA"/>
              </w:rPr>
            </w:pPr>
            <w:r w:rsidRPr="006709C1">
              <w:rPr>
                <w:lang w:eastAsia="uk-UA"/>
              </w:rPr>
              <w:t>Динаміка ринку (якісна оцінка)</w:t>
            </w:r>
          </w:p>
        </w:tc>
        <w:tc>
          <w:tcPr>
            <w:tcW w:w="2899" w:type="dxa"/>
          </w:tcPr>
          <w:p w14:paraId="5F22B56D" w14:textId="77777777" w:rsidR="006511A5" w:rsidRPr="006709C1" w:rsidRDefault="006511A5" w:rsidP="00CA3816">
            <w:pPr>
              <w:spacing w:after="160" w:line="360" w:lineRule="auto"/>
              <w:ind w:firstLine="567"/>
              <w:rPr>
                <w:bCs/>
                <w:lang w:eastAsia="uk-UA"/>
              </w:rPr>
            </w:pPr>
            <w:r>
              <w:rPr>
                <w:bCs/>
                <w:lang w:eastAsia="uk-UA"/>
              </w:rPr>
              <w:t>з</w:t>
            </w:r>
            <w:r w:rsidRPr="006709C1">
              <w:rPr>
                <w:bCs/>
                <w:lang w:eastAsia="uk-UA"/>
              </w:rPr>
              <w:t>ростає</w:t>
            </w:r>
          </w:p>
        </w:tc>
      </w:tr>
      <w:tr w:rsidR="006511A5" w:rsidRPr="006709C1" w14:paraId="70874883" w14:textId="77777777" w:rsidTr="003A5C0B">
        <w:trPr>
          <w:jc w:val="center"/>
        </w:trPr>
        <w:tc>
          <w:tcPr>
            <w:tcW w:w="6871" w:type="dxa"/>
          </w:tcPr>
          <w:p w14:paraId="26480DB9" w14:textId="77777777" w:rsidR="006511A5" w:rsidRPr="006709C1" w:rsidRDefault="006511A5" w:rsidP="00CA3816">
            <w:pPr>
              <w:spacing w:after="160" w:line="360" w:lineRule="auto"/>
              <w:rPr>
                <w:bCs/>
                <w:lang w:eastAsia="uk-UA"/>
              </w:rPr>
            </w:pPr>
            <w:r w:rsidRPr="006709C1">
              <w:rPr>
                <w:lang w:eastAsia="uk-UA"/>
              </w:rPr>
              <w:t>Наявність обмежень для входу</w:t>
            </w:r>
          </w:p>
        </w:tc>
        <w:tc>
          <w:tcPr>
            <w:tcW w:w="2899" w:type="dxa"/>
          </w:tcPr>
          <w:p w14:paraId="354343A8" w14:textId="77777777" w:rsidR="006511A5" w:rsidRPr="006709C1" w:rsidRDefault="006511A5" w:rsidP="00CA3816">
            <w:pPr>
              <w:spacing w:after="160" w:line="360" w:lineRule="auto"/>
              <w:ind w:firstLine="567"/>
              <w:rPr>
                <w:bCs/>
                <w:lang w:val="en-US" w:eastAsia="uk-UA"/>
              </w:rPr>
            </w:pPr>
            <w:r w:rsidRPr="006709C1">
              <w:rPr>
                <w:bCs/>
                <w:lang w:val="en-US" w:eastAsia="uk-UA"/>
              </w:rPr>
              <w:t>-</w:t>
            </w:r>
          </w:p>
        </w:tc>
      </w:tr>
      <w:tr w:rsidR="006511A5" w:rsidRPr="006709C1" w14:paraId="7102DF09" w14:textId="77777777" w:rsidTr="003A5C0B">
        <w:trPr>
          <w:jc w:val="center"/>
        </w:trPr>
        <w:tc>
          <w:tcPr>
            <w:tcW w:w="6871" w:type="dxa"/>
          </w:tcPr>
          <w:p w14:paraId="10F5CA8B" w14:textId="425A268C" w:rsidR="006511A5" w:rsidRPr="006709C1" w:rsidRDefault="006511A5" w:rsidP="00CA3816">
            <w:pPr>
              <w:spacing w:after="160" w:line="360" w:lineRule="auto"/>
              <w:rPr>
                <w:bCs/>
                <w:lang w:eastAsia="uk-UA"/>
              </w:rPr>
            </w:pPr>
            <w:r w:rsidRPr="006709C1">
              <w:rPr>
                <w:lang w:eastAsia="uk-UA"/>
              </w:rPr>
              <w:t xml:space="preserve">Специфічні вимоги до стандартизації та </w:t>
            </w:r>
            <w:r w:rsidR="003A5C0B">
              <w:rPr>
                <w:lang w:eastAsia="uk-UA"/>
              </w:rPr>
              <w:t>с</w:t>
            </w:r>
            <w:r w:rsidRPr="006709C1">
              <w:rPr>
                <w:lang w:eastAsia="uk-UA"/>
              </w:rPr>
              <w:t>пецифікації</w:t>
            </w:r>
          </w:p>
        </w:tc>
        <w:tc>
          <w:tcPr>
            <w:tcW w:w="2899" w:type="dxa"/>
          </w:tcPr>
          <w:p w14:paraId="40680133" w14:textId="77777777" w:rsidR="006511A5" w:rsidRPr="006709C1" w:rsidRDefault="006511A5" w:rsidP="00CA3816">
            <w:pPr>
              <w:spacing w:after="160" w:line="360" w:lineRule="auto"/>
              <w:ind w:firstLine="567"/>
              <w:rPr>
                <w:bCs/>
                <w:lang w:eastAsia="uk-UA"/>
              </w:rPr>
            </w:pPr>
            <w:r w:rsidRPr="006709C1">
              <w:rPr>
                <w:bCs/>
                <w:lang w:eastAsia="uk-UA"/>
              </w:rPr>
              <w:t>-</w:t>
            </w:r>
          </w:p>
        </w:tc>
      </w:tr>
      <w:tr w:rsidR="006511A5" w:rsidRPr="006709C1" w14:paraId="1EB52E3F" w14:textId="77777777" w:rsidTr="003A5C0B">
        <w:trPr>
          <w:trHeight w:val="441"/>
          <w:jc w:val="center"/>
        </w:trPr>
        <w:tc>
          <w:tcPr>
            <w:tcW w:w="6871" w:type="dxa"/>
          </w:tcPr>
          <w:p w14:paraId="1633507C" w14:textId="77777777" w:rsidR="006511A5" w:rsidRPr="006709C1" w:rsidRDefault="006511A5" w:rsidP="00CA3816">
            <w:pPr>
              <w:spacing w:after="160" w:line="360" w:lineRule="auto"/>
              <w:rPr>
                <w:bCs/>
                <w:lang w:eastAsia="uk-UA"/>
              </w:rPr>
            </w:pPr>
            <w:r w:rsidRPr="006709C1">
              <w:rPr>
                <w:lang w:eastAsia="uk-UA"/>
              </w:rPr>
              <w:t>Середня норма рентабельності в галузі, %</w:t>
            </w:r>
          </w:p>
        </w:tc>
        <w:tc>
          <w:tcPr>
            <w:tcW w:w="2899" w:type="dxa"/>
          </w:tcPr>
          <w:p w14:paraId="49A37465" w14:textId="77777777" w:rsidR="006511A5" w:rsidRPr="006709C1" w:rsidRDefault="006511A5" w:rsidP="00CA3816">
            <w:pPr>
              <w:spacing w:after="160" w:line="360" w:lineRule="auto"/>
              <w:ind w:firstLine="567"/>
              <w:rPr>
                <w:bCs/>
                <w:lang w:eastAsia="uk-UA"/>
              </w:rPr>
            </w:pPr>
            <w:r>
              <w:rPr>
                <w:bCs/>
                <w:lang w:eastAsia="uk-UA"/>
              </w:rPr>
              <w:t>40%</w:t>
            </w:r>
          </w:p>
        </w:tc>
      </w:tr>
    </w:tbl>
    <w:p w14:paraId="30E49F0C" w14:textId="77777777" w:rsidR="004D1D15" w:rsidRDefault="004D1D15" w:rsidP="005D125D">
      <w:pPr>
        <w:spacing w:line="360" w:lineRule="auto"/>
        <w:ind w:firstLine="851"/>
        <w:jc w:val="both"/>
      </w:pPr>
    </w:p>
    <w:p w14:paraId="6BE26DCB" w14:textId="77777777" w:rsidR="00836B49" w:rsidRDefault="006511A5" w:rsidP="005D125D">
      <w:pPr>
        <w:spacing w:line="360" w:lineRule="auto"/>
        <w:ind w:firstLine="851"/>
        <w:jc w:val="both"/>
      </w:pPr>
      <w:r w:rsidRPr="006511A5">
        <w:lastRenderedPageBreak/>
        <w:t xml:space="preserve">Надалі визначаються потенційні групи клієнтів, їх характеристики та формується орієнтовний перелік вимог до товару для кожної групи. Оскільки цільова аудиторія складається в даному випадку з однієї групи – будівельники, то колонку «Відмінності у поведінці різних цільових груп клієнтів» було вилучено з таблиці </w:t>
      </w:r>
      <w:r w:rsidR="004425D7" w:rsidRPr="004425D7">
        <w:t>6</w:t>
      </w:r>
      <w:r w:rsidRPr="006511A5">
        <w:t>.5.</w:t>
      </w:r>
    </w:p>
    <w:p w14:paraId="28DE2CBF" w14:textId="3DC93AD2" w:rsidR="006511A5" w:rsidRPr="003F4697" w:rsidRDefault="006511A5" w:rsidP="00836B49">
      <w:pPr>
        <w:spacing w:line="360" w:lineRule="auto"/>
        <w:ind w:firstLine="567"/>
        <w:jc w:val="right"/>
        <w:rPr>
          <w:rFonts w:ascii="TimesNewRomanPSMT" w:eastAsia="Times New Roman" w:hAnsi="TimesNewRomanPSMT" w:cs="Times New Roman"/>
          <w:b/>
          <w:color w:val="000000"/>
          <w:szCs w:val="28"/>
          <w:lang w:eastAsia="uk-UA"/>
        </w:rPr>
      </w:pPr>
      <w:r w:rsidRPr="00B63CCA">
        <w:rPr>
          <w:rFonts w:ascii="TimesNewRomanPSMT" w:eastAsia="Times New Roman" w:hAnsi="TimesNewRomanPSMT" w:cs="Times New Roman"/>
          <w:i/>
          <w:iCs/>
          <w:color w:val="000000"/>
          <w:szCs w:val="28"/>
          <w:lang w:eastAsia="uk-UA"/>
        </w:rPr>
        <w:t xml:space="preserve">Таблиця </w:t>
      </w:r>
      <w:r w:rsidR="004425D7" w:rsidRPr="004425D7">
        <w:rPr>
          <w:rFonts w:asciiTheme="minorHAnsi" w:eastAsia="Times New Roman" w:hAnsiTheme="minorHAnsi" w:cs="Times New Roman"/>
          <w:i/>
          <w:iCs/>
          <w:color w:val="000000"/>
          <w:szCs w:val="28"/>
          <w:lang w:val="ru-RU" w:eastAsia="uk-UA"/>
        </w:rPr>
        <w:t>6</w:t>
      </w:r>
      <w:r>
        <w:rPr>
          <w:rFonts w:asciiTheme="minorHAnsi" w:eastAsia="Times New Roman" w:hAnsiTheme="minorHAnsi" w:cs="Times New Roman"/>
          <w:i/>
          <w:iCs/>
          <w:color w:val="000000"/>
          <w:szCs w:val="28"/>
          <w:lang w:eastAsia="uk-UA"/>
        </w:rPr>
        <w:t>.5</w:t>
      </w:r>
      <w:r w:rsidRPr="003F4697">
        <w:rPr>
          <w:rFonts w:ascii="TimesNewRomanPSMT" w:eastAsia="Times New Roman" w:hAnsi="TimesNewRomanPSMT" w:cs="Times New Roman"/>
          <w:color w:val="000000"/>
          <w:szCs w:val="28"/>
          <w:lang w:eastAsia="uk-UA"/>
        </w:rPr>
        <w:t xml:space="preserve"> Характеристика п</w:t>
      </w:r>
      <w:r>
        <w:rPr>
          <w:rFonts w:ascii="TimesNewRomanPSMT" w:eastAsia="Times New Roman" w:hAnsi="TimesNewRomanPSMT" w:cs="Times New Roman"/>
          <w:color w:val="000000"/>
          <w:szCs w:val="28"/>
          <w:lang w:eastAsia="uk-UA"/>
        </w:rPr>
        <w:t>отенційних клієнтів стартап-про</w:t>
      </w:r>
      <w:r w:rsidRPr="0077219B">
        <w:rPr>
          <w:rFonts w:ascii="TimesNewRomanPSMT" w:eastAsia="Times New Roman" w:hAnsi="TimesNewRomanPSMT" w:cs="Times New Roman"/>
          <w:color w:val="000000"/>
          <w:szCs w:val="28"/>
          <w:lang w:eastAsia="uk-UA"/>
        </w:rPr>
        <w:t>є</w:t>
      </w:r>
      <w:r w:rsidRPr="003F4697">
        <w:rPr>
          <w:rFonts w:ascii="TimesNewRomanPSMT" w:eastAsia="Times New Roman" w:hAnsi="TimesNewRomanPSMT" w:cs="Times New Roman"/>
          <w:color w:val="000000"/>
          <w:szCs w:val="28"/>
          <w:lang w:eastAsia="uk-UA"/>
        </w:rPr>
        <w:t>кту</w:t>
      </w:r>
    </w:p>
    <w:tbl>
      <w:tblPr>
        <w:tblStyle w:val="a4"/>
        <w:tblW w:w="9776" w:type="dxa"/>
        <w:jc w:val="center"/>
        <w:tblLook w:val="04A0" w:firstRow="1" w:lastRow="0" w:firstColumn="1" w:lastColumn="0" w:noHBand="0" w:noVBand="1"/>
      </w:tblPr>
      <w:tblGrid>
        <w:gridCol w:w="704"/>
        <w:gridCol w:w="3686"/>
        <w:gridCol w:w="2976"/>
        <w:gridCol w:w="2410"/>
      </w:tblGrid>
      <w:tr w:rsidR="006511A5" w:rsidRPr="006B5D73" w14:paraId="54D183B4" w14:textId="77777777" w:rsidTr="005D125D">
        <w:trPr>
          <w:jc w:val="center"/>
        </w:trPr>
        <w:tc>
          <w:tcPr>
            <w:tcW w:w="704" w:type="dxa"/>
          </w:tcPr>
          <w:p w14:paraId="52F118BB" w14:textId="77777777" w:rsidR="006511A5" w:rsidRPr="00103AD1" w:rsidRDefault="006511A5" w:rsidP="00CA3816">
            <w:pPr>
              <w:spacing w:after="160" w:line="360" w:lineRule="auto"/>
              <w:ind w:firstLine="29"/>
              <w:rPr>
                <w:i/>
              </w:rPr>
            </w:pPr>
            <w:r w:rsidRPr="00103AD1">
              <w:rPr>
                <w:i/>
              </w:rPr>
              <w:t>№ п/п</w:t>
            </w:r>
          </w:p>
        </w:tc>
        <w:tc>
          <w:tcPr>
            <w:tcW w:w="3686" w:type="dxa"/>
          </w:tcPr>
          <w:p w14:paraId="064E9E25" w14:textId="77777777" w:rsidR="006511A5" w:rsidRPr="00103AD1" w:rsidRDefault="006511A5" w:rsidP="00CA3816">
            <w:pPr>
              <w:spacing w:after="160" w:line="360" w:lineRule="auto"/>
              <w:ind w:firstLine="29"/>
              <w:jc w:val="center"/>
              <w:rPr>
                <w:i/>
              </w:rPr>
            </w:pPr>
            <w:r w:rsidRPr="00103AD1">
              <w:rPr>
                <w:i/>
              </w:rPr>
              <w:t>Потреба, що формує ринок</w:t>
            </w:r>
          </w:p>
        </w:tc>
        <w:tc>
          <w:tcPr>
            <w:tcW w:w="2976" w:type="dxa"/>
          </w:tcPr>
          <w:p w14:paraId="1115AD9D" w14:textId="77777777" w:rsidR="006511A5" w:rsidRPr="00103AD1" w:rsidRDefault="006511A5" w:rsidP="00CA3816">
            <w:pPr>
              <w:spacing w:after="160" w:line="360" w:lineRule="auto"/>
              <w:ind w:firstLine="29"/>
              <w:jc w:val="center"/>
              <w:rPr>
                <w:i/>
              </w:rPr>
            </w:pPr>
            <w:r w:rsidRPr="00103AD1">
              <w:rPr>
                <w:i/>
              </w:rPr>
              <w:t>Цільова аудиторія</w:t>
            </w:r>
          </w:p>
        </w:tc>
        <w:tc>
          <w:tcPr>
            <w:tcW w:w="2410" w:type="dxa"/>
          </w:tcPr>
          <w:p w14:paraId="07B20E0B" w14:textId="77777777" w:rsidR="006511A5" w:rsidRPr="00103AD1" w:rsidRDefault="006511A5" w:rsidP="00836B49">
            <w:pPr>
              <w:spacing w:after="160" w:line="276" w:lineRule="auto"/>
              <w:ind w:firstLine="29"/>
              <w:jc w:val="center"/>
              <w:rPr>
                <w:i/>
              </w:rPr>
            </w:pPr>
            <w:r w:rsidRPr="00103AD1">
              <w:rPr>
                <w:i/>
              </w:rPr>
              <w:t>Вимоги споживачів до товару</w:t>
            </w:r>
          </w:p>
        </w:tc>
      </w:tr>
      <w:tr w:rsidR="006511A5" w:rsidRPr="006B5D73" w14:paraId="4498E4C4" w14:textId="77777777" w:rsidTr="005D125D">
        <w:trPr>
          <w:jc w:val="center"/>
        </w:trPr>
        <w:tc>
          <w:tcPr>
            <w:tcW w:w="704" w:type="dxa"/>
          </w:tcPr>
          <w:p w14:paraId="04B663B7" w14:textId="77777777" w:rsidR="006511A5" w:rsidRPr="006B5D73" w:rsidRDefault="006511A5" w:rsidP="00CA3816">
            <w:pPr>
              <w:spacing w:after="160" w:line="360" w:lineRule="auto"/>
              <w:ind w:firstLine="29"/>
            </w:pPr>
            <w:r w:rsidRPr="006B5D73">
              <w:t>1</w:t>
            </w:r>
          </w:p>
        </w:tc>
        <w:tc>
          <w:tcPr>
            <w:tcW w:w="3686" w:type="dxa"/>
          </w:tcPr>
          <w:p w14:paraId="641C165B" w14:textId="77777777" w:rsidR="006511A5" w:rsidRPr="006B5D73" w:rsidRDefault="006511A5" w:rsidP="00CA3816">
            <w:pPr>
              <w:spacing w:after="160" w:line="360" w:lineRule="auto"/>
              <w:ind w:firstLine="29"/>
            </w:pPr>
            <w:r>
              <w:t>Якісне та швидке зварювання ємностей</w:t>
            </w:r>
          </w:p>
        </w:tc>
        <w:tc>
          <w:tcPr>
            <w:tcW w:w="2976" w:type="dxa"/>
          </w:tcPr>
          <w:p w14:paraId="249287B6" w14:textId="77777777" w:rsidR="006511A5" w:rsidRDefault="006511A5" w:rsidP="00CA3816">
            <w:pPr>
              <w:spacing w:after="160" w:line="360" w:lineRule="auto"/>
              <w:ind w:firstLine="29"/>
            </w:pPr>
            <w:r>
              <w:t>важке машинобудування</w:t>
            </w:r>
          </w:p>
          <w:p w14:paraId="246D251D" w14:textId="77777777" w:rsidR="006511A5" w:rsidRPr="006B5D73" w:rsidRDefault="006511A5" w:rsidP="00CA3816">
            <w:pPr>
              <w:spacing w:after="160" w:line="360" w:lineRule="auto"/>
              <w:ind w:firstLine="29"/>
            </w:pPr>
          </w:p>
        </w:tc>
        <w:tc>
          <w:tcPr>
            <w:tcW w:w="2410" w:type="dxa"/>
          </w:tcPr>
          <w:p w14:paraId="0A3594C4" w14:textId="77777777" w:rsidR="006511A5" w:rsidRPr="006B5D73" w:rsidRDefault="006511A5" w:rsidP="00836B49">
            <w:pPr>
              <w:spacing w:after="160" w:line="276" w:lineRule="auto"/>
              <w:ind w:firstLine="29"/>
            </w:pPr>
            <w:r>
              <w:t>забезпечення виконання вимог до характеристик товару згідно технічного завдання</w:t>
            </w:r>
          </w:p>
        </w:tc>
      </w:tr>
    </w:tbl>
    <w:p w14:paraId="4B64FEF4" w14:textId="7EDE6BB7" w:rsidR="006511A5" w:rsidRDefault="006511A5">
      <w:pPr>
        <w:rPr>
          <w:rFonts w:eastAsia="Times New Roman" w:cs="Times New Roman"/>
          <w:b/>
          <w:bCs/>
          <w:szCs w:val="28"/>
        </w:rPr>
      </w:pPr>
    </w:p>
    <w:p w14:paraId="5A1CBEED" w14:textId="2C5CAE54" w:rsidR="006511A5" w:rsidRPr="006511A5" w:rsidRDefault="006511A5" w:rsidP="005D125D">
      <w:pPr>
        <w:spacing w:after="0" w:line="360" w:lineRule="auto"/>
        <w:ind w:firstLine="851"/>
        <w:jc w:val="both"/>
        <w:rPr>
          <w:rFonts w:ascii="TimesNewRomanPSMT" w:eastAsia="Times New Roman" w:hAnsi="TimesNewRomanPSMT" w:cs="Times New Roman"/>
          <w:color w:val="000000"/>
          <w:szCs w:val="28"/>
          <w:lang w:val="ru-RU" w:eastAsia="uk-UA"/>
        </w:rPr>
      </w:pPr>
      <w:r w:rsidRPr="006511A5">
        <w:rPr>
          <w:rFonts w:ascii="TimesNewRomanPSMT" w:eastAsia="Times New Roman" w:hAnsi="TimesNewRomanPSMT" w:cs="Times New Roman"/>
          <w:color w:val="000000"/>
          <w:szCs w:val="28"/>
          <w:lang w:eastAsia="uk-UA"/>
        </w:rPr>
        <w:t>Після визначення потенційних груп клієнтів проводиться аналіз ринкового</w:t>
      </w:r>
      <w:r w:rsidRPr="006511A5">
        <w:rPr>
          <w:rFonts w:asciiTheme="minorHAnsi" w:eastAsia="Times New Roman" w:hAnsiTheme="minorHAnsi" w:cs="Times New Roman"/>
          <w:color w:val="000000"/>
          <w:szCs w:val="28"/>
          <w:lang w:eastAsia="uk-UA"/>
        </w:rPr>
        <w:t xml:space="preserve"> </w:t>
      </w:r>
      <w:r w:rsidRPr="006511A5">
        <w:rPr>
          <w:rFonts w:ascii="TimesNewRomanPSMT" w:eastAsia="Times New Roman" w:hAnsi="TimesNewRomanPSMT" w:cs="Times New Roman"/>
          <w:color w:val="000000"/>
          <w:szCs w:val="28"/>
          <w:lang w:eastAsia="uk-UA"/>
        </w:rPr>
        <w:t>середовища: складаються таблиці факторів, що сприяють ринковому</w:t>
      </w:r>
      <w:r w:rsidRPr="006511A5">
        <w:rPr>
          <w:rFonts w:asciiTheme="minorHAnsi" w:eastAsia="Times New Roman" w:hAnsiTheme="minorHAnsi" w:cs="Times New Roman"/>
          <w:color w:val="000000"/>
          <w:szCs w:val="28"/>
          <w:lang w:eastAsia="uk-UA"/>
        </w:rPr>
        <w:t xml:space="preserve"> </w:t>
      </w:r>
      <w:r w:rsidRPr="006511A5">
        <w:rPr>
          <w:rFonts w:ascii="TimesNewRomanPSMT" w:eastAsia="Times New Roman" w:hAnsi="TimesNewRomanPSMT" w:cs="Times New Roman"/>
          <w:color w:val="000000"/>
          <w:szCs w:val="28"/>
          <w:lang w:eastAsia="uk-UA"/>
        </w:rPr>
        <w:t>впровадженню проєкту, та факторів, що йому перешкоджають (</w:t>
      </w:r>
      <w:r w:rsidRPr="006511A5">
        <w:rPr>
          <w:rFonts w:eastAsia="Times New Roman" w:cs="Times New Roman"/>
          <w:color w:val="000000"/>
          <w:szCs w:val="28"/>
          <w:lang w:eastAsia="uk-UA"/>
        </w:rPr>
        <w:t xml:space="preserve">табл. </w:t>
      </w:r>
      <w:r w:rsidR="004425D7" w:rsidRPr="00986732">
        <w:rPr>
          <w:rFonts w:eastAsia="Times New Roman" w:cs="Times New Roman"/>
          <w:color w:val="000000"/>
          <w:szCs w:val="28"/>
          <w:lang w:val="ru-RU" w:eastAsia="uk-UA"/>
        </w:rPr>
        <w:t>6</w:t>
      </w:r>
      <w:r w:rsidRPr="006511A5">
        <w:rPr>
          <w:rFonts w:eastAsia="Times New Roman" w:cs="Times New Roman"/>
          <w:color w:val="000000"/>
          <w:szCs w:val="28"/>
          <w:lang w:eastAsia="uk-UA"/>
        </w:rPr>
        <w:t xml:space="preserve">.6 та </w:t>
      </w:r>
      <w:r w:rsidR="004425D7" w:rsidRPr="00986732">
        <w:rPr>
          <w:rFonts w:eastAsia="Times New Roman" w:cs="Times New Roman"/>
          <w:color w:val="000000"/>
          <w:szCs w:val="28"/>
          <w:lang w:val="ru-RU" w:eastAsia="uk-UA"/>
        </w:rPr>
        <w:t>6</w:t>
      </w:r>
      <w:r w:rsidRPr="006511A5">
        <w:rPr>
          <w:rFonts w:eastAsia="Times New Roman" w:cs="Times New Roman"/>
          <w:color w:val="000000"/>
          <w:szCs w:val="28"/>
          <w:lang w:eastAsia="uk-UA"/>
        </w:rPr>
        <w:t>.7).</w:t>
      </w:r>
      <w:r w:rsidRPr="006511A5">
        <w:rPr>
          <w:rFonts w:ascii="TimesNewRomanPSMT" w:eastAsia="Times New Roman" w:hAnsi="TimesNewRomanPSMT" w:cs="Times New Roman"/>
          <w:color w:val="000000"/>
          <w:szCs w:val="28"/>
          <w:lang w:eastAsia="uk-UA"/>
        </w:rPr>
        <w:t xml:space="preserve"> Фактори в таблиці подавати в порядку зменшення значущості.</w:t>
      </w:r>
    </w:p>
    <w:p w14:paraId="1BD57AF1" w14:textId="4CF66572" w:rsidR="006511A5" w:rsidRPr="006511A5" w:rsidRDefault="006511A5" w:rsidP="006511A5">
      <w:pPr>
        <w:spacing w:after="0" w:line="360" w:lineRule="auto"/>
        <w:ind w:firstLine="567"/>
        <w:jc w:val="right"/>
        <w:rPr>
          <w:rFonts w:ascii="TimesNewRomanPSMT" w:eastAsia="Times New Roman" w:hAnsi="TimesNewRomanPSMT" w:cs="Times New Roman"/>
          <w:color w:val="000000"/>
          <w:szCs w:val="28"/>
          <w:lang w:val="ru-RU" w:eastAsia="uk-UA"/>
        </w:rPr>
      </w:pPr>
      <w:r w:rsidRPr="006511A5">
        <w:rPr>
          <w:rFonts w:ascii="TimesNewRomanPSMT" w:eastAsia="Times New Roman" w:hAnsi="TimesNewRomanPSMT" w:cs="Times New Roman"/>
          <w:i/>
          <w:iCs/>
          <w:color w:val="000000"/>
          <w:szCs w:val="28"/>
          <w:lang w:val="ru-RU" w:eastAsia="uk-UA"/>
        </w:rPr>
        <w:t xml:space="preserve">Таблиця </w:t>
      </w:r>
      <w:r w:rsidR="004425D7" w:rsidRPr="00986732">
        <w:rPr>
          <w:rFonts w:asciiTheme="minorHAnsi" w:eastAsia="Times New Roman" w:hAnsiTheme="minorHAnsi" w:cs="Times New Roman"/>
          <w:i/>
          <w:iCs/>
          <w:color w:val="000000"/>
          <w:szCs w:val="28"/>
          <w:lang w:val="ru-RU" w:eastAsia="uk-UA"/>
        </w:rPr>
        <w:t>6</w:t>
      </w:r>
      <w:r w:rsidRPr="006511A5">
        <w:rPr>
          <w:rFonts w:asciiTheme="minorHAnsi" w:eastAsia="Times New Roman" w:hAnsiTheme="minorHAnsi" w:cs="Times New Roman"/>
          <w:i/>
          <w:iCs/>
          <w:color w:val="000000"/>
          <w:szCs w:val="28"/>
          <w:lang w:val="ru-RU" w:eastAsia="uk-UA"/>
        </w:rPr>
        <w:t>.</w:t>
      </w:r>
      <w:r w:rsidRPr="006511A5">
        <w:rPr>
          <w:rFonts w:ascii="TimesNewRomanPSMT" w:eastAsia="Times New Roman" w:hAnsi="TimesNewRomanPSMT" w:cs="Times New Roman"/>
          <w:i/>
          <w:iCs/>
          <w:color w:val="000000"/>
          <w:szCs w:val="28"/>
          <w:lang w:val="ru-RU" w:eastAsia="uk-UA"/>
        </w:rPr>
        <w:t>6.</w:t>
      </w:r>
      <w:r w:rsidRPr="006511A5">
        <w:rPr>
          <w:rFonts w:ascii="TimesNewRomanPSMT" w:eastAsia="Times New Roman" w:hAnsi="TimesNewRomanPSMT" w:cs="Times New Roman"/>
          <w:color w:val="000000"/>
          <w:szCs w:val="28"/>
          <w:lang w:val="ru-RU" w:eastAsia="uk-UA"/>
        </w:rPr>
        <w:t xml:space="preserve"> Фактори загроз</w:t>
      </w:r>
    </w:p>
    <w:tbl>
      <w:tblPr>
        <w:tblStyle w:val="a4"/>
        <w:tblW w:w="9776" w:type="dxa"/>
        <w:jc w:val="center"/>
        <w:tblLook w:val="04A0" w:firstRow="1" w:lastRow="0" w:firstColumn="1" w:lastColumn="0" w:noHBand="0" w:noVBand="1"/>
      </w:tblPr>
      <w:tblGrid>
        <w:gridCol w:w="594"/>
        <w:gridCol w:w="2442"/>
        <w:gridCol w:w="3338"/>
        <w:gridCol w:w="3402"/>
      </w:tblGrid>
      <w:tr w:rsidR="006511A5" w14:paraId="793E1C1A" w14:textId="77777777" w:rsidTr="005D125D">
        <w:trPr>
          <w:jc w:val="center"/>
        </w:trPr>
        <w:tc>
          <w:tcPr>
            <w:tcW w:w="594" w:type="dxa"/>
          </w:tcPr>
          <w:p w14:paraId="1AEF454F" w14:textId="77777777" w:rsidR="006511A5" w:rsidRDefault="006511A5" w:rsidP="00CA3816">
            <w:pPr>
              <w:spacing w:line="360" w:lineRule="auto"/>
              <w:rPr>
                <w:b/>
                <w:bCs/>
              </w:rPr>
            </w:pPr>
            <w:r w:rsidRPr="0044455E">
              <w:rPr>
                <w:rFonts w:ascii="TimesNewRomanPSMT" w:hAnsi="TimesNewRomanPSMT"/>
                <w:color w:val="000000"/>
                <w:szCs w:val="28"/>
              </w:rPr>
              <w:t>№</w:t>
            </w:r>
            <w:r w:rsidRPr="0044455E">
              <w:rPr>
                <w:rFonts w:ascii="TimesNewRomanPSMT" w:hAnsi="TimesNewRomanPSMT"/>
                <w:color w:val="000000"/>
                <w:szCs w:val="28"/>
              </w:rPr>
              <w:br/>
              <w:t>п/п</w:t>
            </w:r>
          </w:p>
        </w:tc>
        <w:tc>
          <w:tcPr>
            <w:tcW w:w="2442" w:type="dxa"/>
          </w:tcPr>
          <w:p w14:paraId="6842A151" w14:textId="77777777" w:rsidR="006511A5" w:rsidRDefault="006511A5" w:rsidP="00CA3816">
            <w:pPr>
              <w:spacing w:line="360" w:lineRule="auto"/>
              <w:rPr>
                <w:b/>
                <w:bCs/>
              </w:rPr>
            </w:pPr>
            <w:r w:rsidRPr="0044455E">
              <w:rPr>
                <w:rFonts w:ascii="TimesNewRomanPS-ItalicMT" w:hAnsi="TimesNewRomanPS-ItalicMT"/>
                <w:i/>
                <w:iCs/>
                <w:color w:val="000000"/>
                <w:szCs w:val="28"/>
              </w:rPr>
              <w:t>Фактор</w:t>
            </w:r>
          </w:p>
        </w:tc>
        <w:tc>
          <w:tcPr>
            <w:tcW w:w="3338" w:type="dxa"/>
          </w:tcPr>
          <w:p w14:paraId="5F33946A" w14:textId="77777777" w:rsidR="006511A5" w:rsidRDefault="006511A5" w:rsidP="00CA3816">
            <w:pPr>
              <w:spacing w:line="360" w:lineRule="auto"/>
              <w:rPr>
                <w:b/>
                <w:bCs/>
              </w:rPr>
            </w:pPr>
            <w:r w:rsidRPr="0044455E">
              <w:rPr>
                <w:rFonts w:ascii="TimesNewRomanPS-ItalicMT" w:hAnsi="TimesNewRomanPS-ItalicMT"/>
                <w:i/>
                <w:iCs/>
                <w:color w:val="000000"/>
                <w:szCs w:val="28"/>
              </w:rPr>
              <w:t>Зміст загрози</w:t>
            </w:r>
          </w:p>
        </w:tc>
        <w:tc>
          <w:tcPr>
            <w:tcW w:w="3402" w:type="dxa"/>
          </w:tcPr>
          <w:p w14:paraId="58D1873D" w14:textId="77777777" w:rsidR="006511A5" w:rsidRDefault="006511A5" w:rsidP="00CA3816">
            <w:pPr>
              <w:spacing w:line="360" w:lineRule="auto"/>
              <w:rPr>
                <w:b/>
                <w:bCs/>
              </w:rPr>
            </w:pPr>
            <w:r w:rsidRPr="0044455E">
              <w:rPr>
                <w:rFonts w:ascii="TimesNewRomanPS-ItalicMT" w:hAnsi="TimesNewRomanPS-ItalicMT"/>
                <w:i/>
                <w:iCs/>
                <w:color w:val="000000"/>
                <w:szCs w:val="28"/>
              </w:rPr>
              <w:t>Можлива реакція</w:t>
            </w:r>
          </w:p>
        </w:tc>
      </w:tr>
      <w:tr w:rsidR="006511A5" w14:paraId="698F3F59" w14:textId="77777777" w:rsidTr="005D125D">
        <w:trPr>
          <w:jc w:val="center"/>
        </w:trPr>
        <w:tc>
          <w:tcPr>
            <w:tcW w:w="594" w:type="dxa"/>
          </w:tcPr>
          <w:p w14:paraId="5EC915B1" w14:textId="77777777" w:rsidR="006511A5" w:rsidRPr="0044455E" w:rsidRDefault="006511A5" w:rsidP="00CA3816">
            <w:pPr>
              <w:spacing w:line="360" w:lineRule="auto"/>
            </w:pPr>
            <w:r w:rsidRPr="0044455E">
              <w:t>1</w:t>
            </w:r>
          </w:p>
        </w:tc>
        <w:tc>
          <w:tcPr>
            <w:tcW w:w="2442" w:type="dxa"/>
          </w:tcPr>
          <w:p w14:paraId="63521811" w14:textId="77777777" w:rsidR="006511A5" w:rsidRPr="0044455E" w:rsidRDefault="006511A5" w:rsidP="00CA3816">
            <w:pPr>
              <w:spacing w:line="360" w:lineRule="auto"/>
            </w:pPr>
            <w:r>
              <w:t>Вихід з ладу обладнання раніше гарантійного терміну</w:t>
            </w:r>
          </w:p>
        </w:tc>
        <w:tc>
          <w:tcPr>
            <w:tcW w:w="3338" w:type="dxa"/>
          </w:tcPr>
          <w:p w14:paraId="5F722C2D" w14:textId="77777777" w:rsidR="006511A5" w:rsidRPr="0044455E" w:rsidRDefault="006511A5" w:rsidP="00CA3816">
            <w:pPr>
              <w:spacing w:line="360" w:lineRule="auto"/>
            </w:pPr>
            <w:r>
              <w:t>Витрати, що не передбачені проєктом</w:t>
            </w:r>
          </w:p>
        </w:tc>
        <w:tc>
          <w:tcPr>
            <w:tcW w:w="3402" w:type="dxa"/>
          </w:tcPr>
          <w:p w14:paraId="3A1598AF" w14:textId="77777777" w:rsidR="006511A5" w:rsidRPr="0044455E" w:rsidRDefault="006511A5" w:rsidP="00CA3816">
            <w:pPr>
              <w:spacing w:line="360" w:lineRule="auto"/>
            </w:pPr>
            <w:r>
              <w:t>Проведення аналізу ринку обладнання та закупівля устаткування у надійних виробників</w:t>
            </w:r>
          </w:p>
        </w:tc>
      </w:tr>
      <w:tr w:rsidR="006511A5" w14:paraId="76256A11" w14:textId="77777777" w:rsidTr="005D125D">
        <w:trPr>
          <w:trHeight w:val="1459"/>
          <w:jc w:val="center"/>
        </w:trPr>
        <w:tc>
          <w:tcPr>
            <w:tcW w:w="594" w:type="dxa"/>
          </w:tcPr>
          <w:p w14:paraId="377E2801" w14:textId="77777777" w:rsidR="006511A5" w:rsidRPr="0044455E" w:rsidRDefault="006511A5" w:rsidP="00CA3816">
            <w:pPr>
              <w:spacing w:line="360" w:lineRule="auto"/>
            </w:pPr>
            <w:r w:rsidRPr="0044455E">
              <w:lastRenderedPageBreak/>
              <w:t>2</w:t>
            </w:r>
          </w:p>
        </w:tc>
        <w:tc>
          <w:tcPr>
            <w:tcW w:w="2442" w:type="dxa"/>
          </w:tcPr>
          <w:p w14:paraId="7DD16CB3" w14:textId="77777777" w:rsidR="006511A5" w:rsidRPr="0044455E" w:rsidRDefault="006511A5" w:rsidP="00CA3816">
            <w:pPr>
              <w:spacing w:line="360" w:lineRule="auto"/>
            </w:pPr>
            <w:r>
              <w:t>Винайдення технології, що буде більш продуктивнішою</w:t>
            </w:r>
          </w:p>
        </w:tc>
        <w:tc>
          <w:tcPr>
            <w:tcW w:w="3338" w:type="dxa"/>
          </w:tcPr>
          <w:p w14:paraId="66441406" w14:textId="77777777" w:rsidR="006511A5" w:rsidRPr="0044455E" w:rsidRDefault="006511A5" w:rsidP="00CA3816">
            <w:pPr>
              <w:spacing w:line="360" w:lineRule="auto"/>
            </w:pPr>
            <w:r>
              <w:t>Значна частина замовників може перейти до конкурента</w:t>
            </w:r>
          </w:p>
        </w:tc>
        <w:tc>
          <w:tcPr>
            <w:tcW w:w="3402" w:type="dxa"/>
          </w:tcPr>
          <w:p w14:paraId="5CC113E7" w14:textId="77777777" w:rsidR="006511A5" w:rsidRPr="0044455E" w:rsidRDefault="006511A5" w:rsidP="00CA3816">
            <w:pPr>
              <w:spacing w:line="360" w:lineRule="auto"/>
            </w:pPr>
            <w:r>
              <w:t>Адаптування виробництва до технології конкурента та введення інших заходів, для збереження бази клієнтів</w:t>
            </w:r>
          </w:p>
        </w:tc>
      </w:tr>
      <w:tr w:rsidR="006511A5" w14:paraId="1104EDC2" w14:textId="77777777" w:rsidTr="005D125D">
        <w:trPr>
          <w:trHeight w:val="1459"/>
          <w:jc w:val="center"/>
        </w:trPr>
        <w:tc>
          <w:tcPr>
            <w:tcW w:w="594" w:type="dxa"/>
          </w:tcPr>
          <w:p w14:paraId="146316A0" w14:textId="77777777" w:rsidR="006511A5" w:rsidRPr="0044455E" w:rsidRDefault="006511A5" w:rsidP="00CA3816">
            <w:pPr>
              <w:spacing w:line="360" w:lineRule="auto"/>
            </w:pPr>
            <w:r>
              <w:t>3</w:t>
            </w:r>
          </w:p>
        </w:tc>
        <w:tc>
          <w:tcPr>
            <w:tcW w:w="2442" w:type="dxa"/>
          </w:tcPr>
          <w:p w14:paraId="3867A2C3" w14:textId="77777777" w:rsidR="006511A5" w:rsidRDefault="006511A5" w:rsidP="00CA3816">
            <w:pPr>
              <w:spacing w:line="360" w:lineRule="auto"/>
            </w:pPr>
            <w:r>
              <w:t>Збільшення часу виготовлення продукції через некваліфікований персонал</w:t>
            </w:r>
          </w:p>
        </w:tc>
        <w:tc>
          <w:tcPr>
            <w:tcW w:w="3338" w:type="dxa"/>
          </w:tcPr>
          <w:p w14:paraId="7ADBD3E0" w14:textId="77777777" w:rsidR="006511A5" w:rsidRDefault="006511A5" w:rsidP="00CA3816">
            <w:pPr>
              <w:spacing w:line="360" w:lineRule="auto"/>
            </w:pPr>
            <w:r>
              <w:t>Втрата марки виробництва</w:t>
            </w:r>
          </w:p>
        </w:tc>
        <w:tc>
          <w:tcPr>
            <w:tcW w:w="3402" w:type="dxa"/>
          </w:tcPr>
          <w:p w14:paraId="5E5C2BB0" w14:textId="77777777" w:rsidR="006511A5" w:rsidRDefault="006511A5" w:rsidP="00CA3816">
            <w:pPr>
              <w:spacing w:line="360" w:lineRule="auto"/>
            </w:pPr>
            <w:r>
              <w:t>Частину робіт, якщо це можливо, перекинути на підрядника, при цьому втративши частку прибутку, але буде збереження клієнтів</w:t>
            </w:r>
          </w:p>
        </w:tc>
      </w:tr>
    </w:tbl>
    <w:p w14:paraId="074DF07B" w14:textId="77777777" w:rsidR="00836B49" w:rsidRDefault="00836B49" w:rsidP="006511A5">
      <w:pPr>
        <w:spacing w:after="0" w:line="360" w:lineRule="auto"/>
        <w:ind w:firstLine="567"/>
        <w:jc w:val="right"/>
        <w:rPr>
          <w:i/>
          <w:iCs/>
          <w:lang w:val="ru-RU"/>
        </w:rPr>
      </w:pPr>
    </w:p>
    <w:p w14:paraId="26752343" w14:textId="77777777" w:rsidR="00836B49" w:rsidRDefault="00836B49" w:rsidP="00DE5F5B">
      <w:pPr>
        <w:spacing w:after="0" w:line="360" w:lineRule="auto"/>
        <w:rPr>
          <w:i/>
          <w:iCs/>
          <w:lang w:val="ru-RU"/>
        </w:rPr>
      </w:pPr>
    </w:p>
    <w:p w14:paraId="76EC2C06" w14:textId="745971F1" w:rsidR="006511A5" w:rsidRPr="0044455E" w:rsidRDefault="006511A5" w:rsidP="006511A5">
      <w:pPr>
        <w:spacing w:after="0" w:line="360" w:lineRule="auto"/>
        <w:ind w:firstLine="567"/>
        <w:jc w:val="right"/>
        <w:rPr>
          <w:lang w:val="ru-RU"/>
        </w:rPr>
      </w:pPr>
      <w:r w:rsidRPr="0044455E">
        <w:rPr>
          <w:i/>
          <w:iCs/>
          <w:lang w:val="ru-RU"/>
        </w:rPr>
        <w:t xml:space="preserve">Таблиця </w:t>
      </w:r>
      <w:r w:rsidR="004425D7">
        <w:rPr>
          <w:i/>
          <w:iCs/>
          <w:lang w:val="en-US"/>
        </w:rPr>
        <w:t>6</w:t>
      </w:r>
      <w:r>
        <w:rPr>
          <w:i/>
          <w:iCs/>
          <w:lang w:val="ru-RU"/>
        </w:rPr>
        <w:t>.7.</w:t>
      </w:r>
      <w:r w:rsidRPr="0044455E">
        <w:rPr>
          <w:lang w:val="ru-RU"/>
        </w:rPr>
        <w:t xml:space="preserve"> Фактори можливостей</w:t>
      </w:r>
    </w:p>
    <w:tbl>
      <w:tblPr>
        <w:tblStyle w:val="a4"/>
        <w:tblW w:w="9776" w:type="dxa"/>
        <w:jc w:val="center"/>
        <w:tblLook w:val="04A0" w:firstRow="1" w:lastRow="0" w:firstColumn="1" w:lastColumn="0" w:noHBand="0" w:noVBand="1"/>
      </w:tblPr>
      <w:tblGrid>
        <w:gridCol w:w="594"/>
        <w:gridCol w:w="2442"/>
        <w:gridCol w:w="3338"/>
        <w:gridCol w:w="3402"/>
      </w:tblGrid>
      <w:tr w:rsidR="006511A5" w14:paraId="06485750" w14:textId="77777777" w:rsidTr="005D125D">
        <w:trPr>
          <w:jc w:val="center"/>
        </w:trPr>
        <w:tc>
          <w:tcPr>
            <w:tcW w:w="594" w:type="dxa"/>
          </w:tcPr>
          <w:p w14:paraId="0EC58A28" w14:textId="77777777" w:rsidR="006511A5" w:rsidRDefault="006511A5" w:rsidP="00CA3816">
            <w:pPr>
              <w:spacing w:line="360" w:lineRule="auto"/>
              <w:rPr>
                <w:b/>
                <w:bCs/>
              </w:rPr>
            </w:pPr>
            <w:r w:rsidRPr="0044455E">
              <w:rPr>
                <w:rFonts w:ascii="TimesNewRomanPSMT" w:hAnsi="TimesNewRomanPSMT"/>
                <w:color w:val="000000"/>
                <w:szCs w:val="28"/>
              </w:rPr>
              <w:t>№</w:t>
            </w:r>
            <w:r w:rsidRPr="0044455E">
              <w:rPr>
                <w:rFonts w:ascii="TimesNewRomanPSMT" w:hAnsi="TimesNewRomanPSMT"/>
                <w:color w:val="000000"/>
                <w:szCs w:val="28"/>
              </w:rPr>
              <w:br/>
              <w:t>п/п</w:t>
            </w:r>
          </w:p>
        </w:tc>
        <w:tc>
          <w:tcPr>
            <w:tcW w:w="2442" w:type="dxa"/>
          </w:tcPr>
          <w:p w14:paraId="4B51CB04" w14:textId="77777777" w:rsidR="006511A5" w:rsidRDefault="006511A5" w:rsidP="00CA3816">
            <w:pPr>
              <w:spacing w:line="360" w:lineRule="auto"/>
              <w:rPr>
                <w:b/>
                <w:bCs/>
              </w:rPr>
            </w:pPr>
            <w:r w:rsidRPr="0044455E">
              <w:rPr>
                <w:rFonts w:ascii="TimesNewRomanPS-ItalicMT" w:hAnsi="TimesNewRomanPS-ItalicMT"/>
                <w:i/>
                <w:iCs/>
                <w:color w:val="000000"/>
                <w:szCs w:val="28"/>
              </w:rPr>
              <w:t>Фактор</w:t>
            </w:r>
          </w:p>
        </w:tc>
        <w:tc>
          <w:tcPr>
            <w:tcW w:w="3338" w:type="dxa"/>
          </w:tcPr>
          <w:p w14:paraId="1BE631EC" w14:textId="77777777" w:rsidR="006511A5" w:rsidRPr="0044455E" w:rsidRDefault="006511A5" w:rsidP="00CA3816">
            <w:pPr>
              <w:spacing w:line="360" w:lineRule="auto"/>
              <w:rPr>
                <w:b/>
                <w:bCs/>
              </w:rPr>
            </w:pPr>
            <w:r w:rsidRPr="0044455E">
              <w:rPr>
                <w:rFonts w:ascii="TimesNewRomanPS-ItalicMT" w:hAnsi="TimesNewRomanPS-ItalicMT"/>
                <w:i/>
                <w:iCs/>
                <w:color w:val="000000"/>
                <w:szCs w:val="28"/>
              </w:rPr>
              <w:t xml:space="preserve">Зміст </w:t>
            </w:r>
            <w:r>
              <w:rPr>
                <w:rFonts w:ascii="TimesNewRomanPS-ItalicMT" w:hAnsi="TimesNewRomanPS-ItalicMT"/>
                <w:i/>
                <w:iCs/>
                <w:color w:val="000000"/>
                <w:szCs w:val="28"/>
              </w:rPr>
              <w:t>можливості</w:t>
            </w:r>
          </w:p>
        </w:tc>
        <w:tc>
          <w:tcPr>
            <w:tcW w:w="3402" w:type="dxa"/>
          </w:tcPr>
          <w:p w14:paraId="6915D990" w14:textId="77777777" w:rsidR="006511A5" w:rsidRDefault="006511A5" w:rsidP="00CA3816">
            <w:pPr>
              <w:spacing w:line="360" w:lineRule="auto"/>
              <w:rPr>
                <w:b/>
                <w:bCs/>
              </w:rPr>
            </w:pPr>
            <w:r w:rsidRPr="0044455E">
              <w:rPr>
                <w:rFonts w:ascii="TimesNewRomanPS-ItalicMT" w:hAnsi="TimesNewRomanPS-ItalicMT"/>
                <w:i/>
                <w:iCs/>
                <w:color w:val="000000"/>
                <w:szCs w:val="28"/>
              </w:rPr>
              <w:t>Можлива реакція</w:t>
            </w:r>
          </w:p>
        </w:tc>
      </w:tr>
      <w:tr w:rsidR="006511A5" w14:paraId="5E8911F1" w14:textId="77777777" w:rsidTr="005D125D">
        <w:trPr>
          <w:jc w:val="center"/>
        </w:trPr>
        <w:tc>
          <w:tcPr>
            <w:tcW w:w="594" w:type="dxa"/>
          </w:tcPr>
          <w:p w14:paraId="204A3E0E" w14:textId="77777777" w:rsidR="006511A5" w:rsidRPr="0044455E" w:rsidRDefault="006511A5" w:rsidP="00CA3816">
            <w:pPr>
              <w:spacing w:line="360" w:lineRule="auto"/>
            </w:pPr>
            <w:r w:rsidRPr="0044455E">
              <w:t>1</w:t>
            </w:r>
          </w:p>
        </w:tc>
        <w:tc>
          <w:tcPr>
            <w:tcW w:w="2442" w:type="dxa"/>
          </w:tcPr>
          <w:p w14:paraId="5B3B5615" w14:textId="77777777" w:rsidR="006511A5" w:rsidRPr="0044455E" w:rsidRDefault="006511A5" w:rsidP="00CA3816">
            <w:pPr>
              <w:spacing w:line="360" w:lineRule="auto"/>
            </w:pPr>
            <w:r>
              <w:t>Отримання нових довгострокових контрактів</w:t>
            </w:r>
          </w:p>
        </w:tc>
        <w:tc>
          <w:tcPr>
            <w:tcW w:w="3338" w:type="dxa"/>
          </w:tcPr>
          <w:p w14:paraId="0E6249E9" w14:textId="77777777" w:rsidR="006511A5" w:rsidRPr="0044455E" w:rsidRDefault="006511A5" w:rsidP="00CA3816">
            <w:pPr>
              <w:spacing w:line="360" w:lineRule="auto"/>
            </w:pPr>
            <w:r>
              <w:t>Підтримання бренду</w:t>
            </w:r>
          </w:p>
        </w:tc>
        <w:tc>
          <w:tcPr>
            <w:tcW w:w="3402" w:type="dxa"/>
          </w:tcPr>
          <w:p w14:paraId="6BBA20CC" w14:textId="77777777" w:rsidR="006511A5" w:rsidRPr="0044455E" w:rsidRDefault="006511A5" w:rsidP="00CA3816">
            <w:pPr>
              <w:spacing w:line="360" w:lineRule="auto"/>
            </w:pPr>
            <w:r>
              <w:t>Виробництво стане потоковим за рахунок забезпечення виробництва сталою зайнятістю та фінансуванням</w:t>
            </w:r>
          </w:p>
        </w:tc>
      </w:tr>
      <w:tr w:rsidR="006511A5" w14:paraId="590BF23D" w14:textId="77777777" w:rsidTr="005D125D">
        <w:trPr>
          <w:trHeight w:val="1449"/>
          <w:jc w:val="center"/>
        </w:trPr>
        <w:tc>
          <w:tcPr>
            <w:tcW w:w="594" w:type="dxa"/>
          </w:tcPr>
          <w:p w14:paraId="4B8230AD" w14:textId="77777777" w:rsidR="006511A5" w:rsidRPr="0044455E" w:rsidRDefault="006511A5" w:rsidP="00CA3816">
            <w:pPr>
              <w:spacing w:line="360" w:lineRule="auto"/>
            </w:pPr>
            <w:r w:rsidRPr="0044455E">
              <w:t>2</w:t>
            </w:r>
          </w:p>
          <w:p w14:paraId="5C924CCA" w14:textId="77777777" w:rsidR="006511A5" w:rsidRPr="0044455E" w:rsidRDefault="006511A5" w:rsidP="00CA3816">
            <w:pPr>
              <w:spacing w:line="360" w:lineRule="auto"/>
            </w:pPr>
          </w:p>
        </w:tc>
        <w:tc>
          <w:tcPr>
            <w:tcW w:w="2442" w:type="dxa"/>
          </w:tcPr>
          <w:p w14:paraId="7398C975" w14:textId="77777777" w:rsidR="006511A5" w:rsidRPr="0044455E" w:rsidRDefault="006511A5" w:rsidP="00CA3816">
            <w:pPr>
              <w:spacing w:line="360" w:lineRule="auto"/>
            </w:pPr>
            <w:r>
              <w:t xml:space="preserve">Розширення виробництва за рахунок поглинання малоприбуткових підприємств </w:t>
            </w:r>
          </w:p>
        </w:tc>
        <w:tc>
          <w:tcPr>
            <w:tcW w:w="3338" w:type="dxa"/>
          </w:tcPr>
          <w:p w14:paraId="477572CF" w14:textId="77777777" w:rsidR="006511A5" w:rsidRPr="0044455E" w:rsidRDefault="006511A5" w:rsidP="00CA3816">
            <w:pPr>
              <w:spacing w:line="360" w:lineRule="auto"/>
            </w:pPr>
            <w:r>
              <w:t>Збільшення виробничих площ і робочих місць</w:t>
            </w:r>
          </w:p>
        </w:tc>
        <w:tc>
          <w:tcPr>
            <w:tcW w:w="3402" w:type="dxa"/>
          </w:tcPr>
          <w:p w14:paraId="7FC238DA" w14:textId="77777777" w:rsidR="006511A5" w:rsidRPr="0044455E" w:rsidRDefault="006511A5" w:rsidP="00CA3816">
            <w:pPr>
              <w:spacing w:line="360" w:lineRule="auto"/>
            </w:pPr>
            <w:r>
              <w:t>Захоплення більшої частки ринку збуту</w:t>
            </w:r>
          </w:p>
        </w:tc>
      </w:tr>
    </w:tbl>
    <w:p w14:paraId="35D755E0" w14:textId="12431226" w:rsidR="006511A5" w:rsidRDefault="006511A5">
      <w:pPr>
        <w:rPr>
          <w:rFonts w:eastAsia="Times New Roman" w:cs="Times New Roman"/>
          <w:b/>
          <w:bCs/>
          <w:szCs w:val="28"/>
        </w:rPr>
      </w:pPr>
    </w:p>
    <w:p w14:paraId="63477322" w14:textId="369B9E6B" w:rsidR="006511A5" w:rsidRDefault="006511A5" w:rsidP="005D125D">
      <w:pPr>
        <w:spacing w:after="0" w:line="360" w:lineRule="auto"/>
        <w:ind w:firstLine="851"/>
        <w:rPr>
          <w:lang w:val="ru-RU"/>
        </w:rPr>
      </w:pPr>
      <w:r w:rsidRPr="00592850">
        <w:rPr>
          <w:lang w:val="ru-RU"/>
        </w:rPr>
        <w:t xml:space="preserve">Надалі проводиться аналіз пропозиції: визначаються загальні риси конкуренції на ринку (табл. </w:t>
      </w:r>
      <w:r w:rsidR="004425D7">
        <w:rPr>
          <w:lang w:val="en-US"/>
        </w:rPr>
        <w:t>6</w:t>
      </w:r>
      <w:r>
        <w:rPr>
          <w:lang w:val="ru-RU"/>
        </w:rPr>
        <w:t>.</w:t>
      </w:r>
      <w:r w:rsidRPr="00592850">
        <w:rPr>
          <w:lang w:val="ru-RU"/>
        </w:rPr>
        <w:t>8).</w:t>
      </w:r>
    </w:p>
    <w:p w14:paraId="5F6EE2C9" w14:textId="6468FB64" w:rsidR="006511A5" w:rsidRDefault="006511A5" w:rsidP="006511A5">
      <w:pPr>
        <w:spacing w:after="0" w:line="240" w:lineRule="auto"/>
        <w:jc w:val="right"/>
        <w:rPr>
          <w:rFonts w:asciiTheme="minorHAnsi" w:eastAsia="Times New Roman" w:hAnsiTheme="minorHAnsi" w:cs="Times New Roman"/>
          <w:color w:val="000000"/>
          <w:szCs w:val="28"/>
          <w:lang w:eastAsia="uk-UA"/>
        </w:rPr>
      </w:pPr>
      <w:r w:rsidRPr="00C2473C">
        <w:rPr>
          <w:rFonts w:ascii="TimesNewRomanPSMT" w:eastAsia="Times New Roman" w:hAnsi="TimesNewRomanPSMT" w:cs="Times New Roman"/>
          <w:i/>
          <w:iCs/>
          <w:color w:val="000000"/>
          <w:szCs w:val="28"/>
          <w:lang w:eastAsia="uk-UA"/>
        </w:rPr>
        <w:lastRenderedPageBreak/>
        <w:t xml:space="preserve">Таблиця </w:t>
      </w:r>
      <w:r w:rsidR="004425D7" w:rsidRPr="001E09B1">
        <w:rPr>
          <w:rFonts w:asciiTheme="minorHAnsi" w:eastAsia="Times New Roman" w:hAnsiTheme="minorHAnsi" w:cs="Times New Roman"/>
          <w:i/>
          <w:iCs/>
          <w:color w:val="000000"/>
          <w:szCs w:val="28"/>
          <w:lang w:val="ru-RU" w:eastAsia="uk-UA"/>
        </w:rPr>
        <w:t>6</w:t>
      </w:r>
      <w:r w:rsidRPr="00C2473C">
        <w:rPr>
          <w:rFonts w:asciiTheme="minorHAnsi" w:eastAsia="Times New Roman" w:hAnsiTheme="minorHAnsi" w:cs="Times New Roman"/>
          <w:i/>
          <w:iCs/>
          <w:color w:val="000000"/>
          <w:szCs w:val="28"/>
          <w:lang w:eastAsia="uk-UA"/>
        </w:rPr>
        <w:t>.</w:t>
      </w:r>
      <w:r w:rsidRPr="00C2473C">
        <w:rPr>
          <w:rFonts w:ascii="TimesNewRomanPSMT" w:eastAsia="Times New Roman" w:hAnsi="TimesNewRomanPSMT" w:cs="Times New Roman"/>
          <w:i/>
          <w:iCs/>
          <w:color w:val="000000"/>
          <w:szCs w:val="28"/>
          <w:lang w:eastAsia="uk-UA"/>
        </w:rPr>
        <w:t>8.</w:t>
      </w:r>
      <w:r w:rsidRPr="00CD498D">
        <w:rPr>
          <w:rFonts w:ascii="TimesNewRomanPSMT" w:eastAsia="Times New Roman" w:hAnsi="TimesNewRomanPSMT" w:cs="Times New Roman"/>
          <w:color w:val="000000"/>
          <w:szCs w:val="28"/>
          <w:lang w:eastAsia="uk-UA"/>
        </w:rPr>
        <w:t xml:space="preserve"> Ступеневий аналіз конкуренції на ринку</w:t>
      </w:r>
    </w:p>
    <w:p w14:paraId="6F636DD2" w14:textId="77777777" w:rsidR="00DE5F5B" w:rsidRPr="00DE5F5B" w:rsidRDefault="00DE5F5B" w:rsidP="006511A5">
      <w:pPr>
        <w:spacing w:after="0" w:line="240" w:lineRule="auto"/>
        <w:jc w:val="right"/>
        <w:rPr>
          <w:rFonts w:asciiTheme="minorHAnsi" w:eastAsia="Times New Roman" w:hAnsiTheme="minorHAnsi" w:cs="Times New Roman"/>
          <w:sz w:val="24"/>
          <w:szCs w:val="24"/>
          <w:lang w:eastAsia="uk-UA"/>
        </w:rPr>
      </w:pPr>
    </w:p>
    <w:tbl>
      <w:tblPr>
        <w:tblStyle w:val="a4"/>
        <w:tblW w:w="9776" w:type="dxa"/>
        <w:jc w:val="center"/>
        <w:tblLook w:val="04A0" w:firstRow="1" w:lastRow="0" w:firstColumn="1" w:lastColumn="0" w:noHBand="0" w:noVBand="1"/>
      </w:tblPr>
      <w:tblGrid>
        <w:gridCol w:w="3114"/>
        <w:gridCol w:w="3260"/>
        <w:gridCol w:w="3402"/>
      </w:tblGrid>
      <w:tr w:rsidR="006511A5" w14:paraId="37441978" w14:textId="77777777" w:rsidTr="005D125D">
        <w:trPr>
          <w:jc w:val="center"/>
        </w:trPr>
        <w:tc>
          <w:tcPr>
            <w:tcW w:w="3114" w:type="dxa"/>
          </w:tcPr>
          <w:p w14:paraId="4C3ED3E6" w14:textId="77777777" w:rsidR="006511A5" w:rsidRDefault="006511A5" w:rsidP="00CA3816">
            <w:pPr>
              <w:spacing w:line="360" w:lineRule="auto"/>
            </w:pPr>
            <w:r>
              <w:rPr>
                <w:rFonts w:ascii="TimesNewRomanPS-ItalicMT" w:hAnsi="TimesNewRomanPS-ItalicMT"/>
                <w:i/>
                <w:iCs/>
                <w:color w:val="000000"/>
                <w:szCs w:val="28"/>
              </w:rPr>
              <w:t xml:space="preserve">Особливості конкурентного </w:t>
            </w:r>
            <w:r w:rsidRPr="0075667F">
              <w:rPr>
                <w:rFonts w:ascii="TimesNewRomanPS-ItalicMT" w:hAnsi="TimesNewRomanPS-ItalicMT"/>
                <w:i/>
                <w:iCs/>
                <w:color w:val="000000"/>
                <w:szCs w:val="28"/>
              </w:rPr>
              <w:t>середовища</w:t>
            </w:r>
          </w:p>
        </w:tc>
        <w:tc>
          <w:tcPr>
            <w:tcW w:w="3260" w:type="dxa"/>
          </w:tcPr>
          <w:p w14:paraId="21540E20" w14:textId="77777777" w:rsidR="006511A5" w:rsidRDefault="006511A5" w:rsidP="00CA3816">
            <w:pPr>
              <w:spacing w:line="360" w:lineRule="auto"/>
            </w:pPr>
            <w:r>
              <w:rPr>
                <w:rFonts w:ascii="TimesNewRomanPS-ItalicMT" w:hAnsi="TimesNewRomanPS-ItalicMT"/>
                <w:i/>
                <w:iCs/>
                <w:color w:val="000000"/>
                <w:szCs w:val="28"/>
              </w:rPr>
              <w:t xml:space="preserve">В чому проявляється </w:t>
            </w:r>
            <w:r w:rsidRPr="0075667F">
              <w:rPr>
                <w:rFonts w:ascii="TimesNewRomanPS-ItalicMT" w:hAnsi="TimesNewRomanPS-ItalicMT"/>
                <w:i/>
                <w:iCs/>
                <w:color w:val="000000"/>
                <w:szCs w:val="28"/>
              </w:rPr>
              <w:t>дана характеристика</w:t>
            </w:r>
          </w:p>
        </w:tc>
        <w:tc>
          <w:tcPr>
            <w:tcW w:w="3402" w:type="dxa"/>
          </w:tcPr>
          <w:p w14:paraId="30AEA6DC" w14:textId="77777777" w:rsidR="006511A5" w:rsidRDefault="006511A5" w:rsidP="00CA3816">
            <w:pPr>
              <w:spacing w:line="360" w:lineRule="auto"/>
            </w:pPr>
            <w:r>
              <w:rPr>
                <w:rFonts w:ascii="TimesNewRomanPS-ItalicMT" w:hAnsi="TimesNewRomanPS-ItalicMT"/>
                <w:i/>
                <w:iCs/>
                <w:color w:val="000000"/>
                <w:szCs w:val="28"/>
              </w:rPr>
              <w:t xml:space="preserve">Вплив на діяльність </w:t>
            </w:r>
            <w:r w:rsidRPr="0075667F">
              <w:rPr>
                <w:rFonts w:ascii="TimesNewRomanPS-ItalicMT" w:hAnsi="TimesNewRomanPS-ItalicMT"/>
                <w:i/>
                <w:iCs/>
                <w:color w:val="000000"/>
                <w:szCs w:val="28"/>
              </w:rPr>
              <w:t>підприємства</w:t>
            </w:r>
          </w:p>
        </w:tc>
      </w:tr>
      <w:tr w:rsidR="006511A5" w14:paraId="66BC9C64" w14:textId="77777777" w:rsidTr="005D125D">
        <w:trPr>
          <w:jc w:val="center"/>
        </w:trPr>
        <w:tc>
          <w:tcPr>
            <w:tcW w:w="3114" w:type="dxa"/>
          </w:tcPr>
          <w:p w14:paraId="4A91D860" w14:textId="76D68CCA" w:rsidR="006511A5" w:rsidRDefault="006511A5" w:rsidP="00CA3816">
            <w:pPr>
              <w:spacing w:line="360" w:lineRule="auto"/>
            </w:pPr>
            <w:r>
              <w:t>Чиста конкуренція</w:t>
            </w:r>
            <w:r w:rsidR="00836B49">
              <w:t xml:space="preserve"> </w:t>
            </w:r>
          </w:p>
        </w:tc>
        <w:tc>
          <w:tcPr>
            <w:tcW w:w="3260" w:type="dxa"/>
          </w:tcPr>
          <w:p w14:paraId="5826B52A" w14:textId="77777777" w:rsidR="006511A5" w:rsidRDefault="006511A5" w:rsidP="00CA3816">
            <w:pPr>
              <w:spacing w:line="360" w:lineRule="auto"/>
            </w:pPr>
            <w:r>
              <w:t>Велике різноманіття на ринку виробників обладнання.</w:t>
            </w:r>
          </w:p>
          <w:p w14:paraId="6000E160" w14:textId="0D67EF23" w:rsidR="006511A5" w:rsidRDefault="006511A5" w:rsidP="00CA3816">
            <w:pPr>
              <w:spacing w:line="360" w:lineRule="auto"/>
            </w:pPr>
            <w:r>
              <w:t>Зміна технології в межах одного способу зварювання за рахунок використання різних</w:t>
            </w:r>
            <w:r w:rsidR="00836B49">
              <w:t xml:space="preserve"> </w:t>
            </w:r>
            <w:r>
              <w:t>зварювальних матеріалів.</w:t>
            </w:r>
          </w:p>
        </w:tc>
        <w:tc>
          <w:tcPr>
            <w:tcW w:w="3402" w:type="dxa"/>
          </w:tcPr>
          <w:p w14:paraId="1CD306E7" w14:textId="77777777" w:rsidR="006511A5" w:rsidRDefault="006511A5" w:rsidP="00CA3816">
            <w:pPr>
              <w:spacing w:line="360" w:lineRule="auto"/>
            </w:pPr>
            <w:r>
              <w:t>Позитивний вплив, оскільки створюється простір для конкуренції компаній.</w:t>
            </w:r>
          </w:p>
        </w:tc>
      </w:tr>
      <w:tr w:rsidR="006511A5" w14:paraId="73BF86F4" w14:textId="77777777" w:rsidTr="005D125D">
        <w:trPr>
          <w:jc w:val="center"/>
        </w:trPr>
        <w:tc>
          <w:tcPr>
            <w:tcW w:w="3114" w:type="dxa"/>
          </w:tcPr>
          <w:p w14:paraId="6CC88550" w14:textId="77777777" w:rsidR="006511A5" w:rsidRDefault="006511A5" w:rsidP="00CA3816">
            <w:pPr>
              <w:spacing w:line="360" w:lineRule="auto"/>
            </w:pPr>
            <w:r>
              <w:t>Національний рівень конкуренції</w:t>
            </w:r>
          </w:p>
        </w:tc>
        <w:tc>
          <w:tcPr>
            <w:tcW w:w="3260" w:type="dxa"/>
          </w:tcPr>
          <w:p w14:paraId="63AF37DC" w14:textId="77777777" w:rsidR="006511A5" w:rsidRDefault="006511A5" w:rsidP="00CA3816">
            <w:pPr>
              <w:spacing w:line="360" w:lineRule="auto"/>
            </w:pPr>
            <w:r>
              <w:t>Призводить до визнання технології на міжнародному ринку</w:t>
            </w:r>
          </w:p>
        </w:tc>
        <w:tc>
          <w:tcPr>
            <w:tcW w:w="3402" w:type="dxa"/>
          </w:tcPr>
          <w:p w14:paraId="53FEDF0B" w14:textId="77777777" w:rsidR="006511A5" w:rsidRDefault="006511A5" w:rsidP="00CA3816">
            <w:pPr>
              <w:spacing w:line="360" w:lineRule="auto"/>
            </w:pPr>
            <w:r>
              <w:t>Підтримання марки на міжнародному рівні</w:t>
            </w:r>
          </w:p>
        </w:tc>
      </w:tr>
      <w:tr w:rsidR="006511A5" w14:paraId="5DE6E898" w14:textId="77777777" w:rsidTr="005D125D">
        <w:trPr>
          <w:jc w:val="center"/>
        </w:trPr>
        <w:tc>
          <w:tcPr>
            <w:tcW w:w="3114" w:type="dxa"/>
          </w:tcPr>
          <w:p w14:paraId="15A9364E" w14:textId="77777777" w:rsidR="006511A5" w:rsidRDefault="006511A5" w:rsidP="00CA3816">
            <w:pPr>
              <w:spacing w:line="360" w:lineRule="auto"/>
            </w:pPr>
            <w:r>
              <w:t>Внутрішньогалузева конкуренція</w:t>
            </w:r>
          </w:p>
        </w:tc>
        <w:tc>
          <w:tcPr>
            <w:tcW w:w="3260" w:type="dxa"/>
          </w:tcPr>
          <w:p w14:paraId="179504F6" w14:textId="77777777" w:rsidR="006511A5" w:rsidRDefault="006511A5" w:rsidP="00CA3816">
            <w:pPr>
              <w:spacing w:line="360" w:lineRule="auto"/>
            </w:pPr>
            <w:r>
              <w:t>Проявляється у виготовленні виробів за допомогою впровадження різних технологій автоматичного зварювання</w:t>
            </w:r>
          </w:p>
        </w:tc>
        <w:tc>
          <w:tcPr>
            <w:tcW w:w="3402" w:type="dxa"/>
          </w:tcPr>
          <w:p w14:paraId="4AEC14CD" w14:textId="77777777" w:rsidR="006511A5" w:rsidRDefault="006511A5" w:rsidP="00CA3816">
            <w:pPr>
              <w:spacing w:line="360" w:lineRule="auto"/>
            </w:pPr>
            <w:r>
              <w:t>Можливість створення кращих технологій</w:t>
            </w:r>
          </w:p>
        </w:tc>
      </w:tr>
      <w:tr w:rsidR="006511A5" w14:paraId="6D539BEA" w14:textId="77777777" w:rsidTr="005D125D">
        <w:trPr>
          <w:jc w:val="center"/>
        </w:trPr>
        <w:tc>
          <w:tcPr>
            <w:tcW w:w="3114" w:type="dxa"/>
          </w:tcPr>
          <w:p w14:paraId="7E75ED2D" w14:textId="77777777" w:rsidR="006511A5" w:rsidRDefault="006511A5" w:rsidP="00CA3816">
            <w:pPr>
              <w:spacing w:line="360" w:lineRule="auto"/>
            </w:pPr>
            <w:r>
              <w:t>Товарна конкуренція</w:t>
            </w:r>
          </w:p>
        </w:tc>
        <w:tc>
          <w:tcPr>
            <w:tcW w:w="3260" w:type="dxa"/>
          </w:tcPr>
          <w:p w14:paraId="0D18CF03" w14:textId="77777777" w:rsidR="006511A5" w:rsidRDefault="006511A5" w:rsidP="00CA3816">
            <w:pPr>
              <w:spacing w:line="360" w:lineRule="auto"/>
            </w:pPr>
            <w:r>
              <w:t>Відбувається конкуренція між товарами одного виду, це технологія, тому має велике значення бренд.</w:t>
            </w:r>
          </w:p>
        </w:tc>
        <w:tc>
          <w:tcPr>
            <w:tcW w:w="3402" w:type="dxa"/>
          </w:tcPr>
          <w:p w14:paraId="0BCA5CB7" w14:textId="77777777" w:rsidR="006511A5" w:rsidRDefault="006511A5" w:rsidP="00CA3816">
            <w:pPr>
              <w:spacing w:line="360" w:lineRule="auto"/>
            </w:pPr>
            <w:r>
              <w:t>Технологія автоматичного зварювання під флюсом за рахунок більшої продуктивності та якості працює на бренд</w:t>
            </w:r>
          </w:p>
        </w:tc>
      </w:tr>
      <w:tr w:rsidR="006511A5" w14:paraId="6212C034" w14:textId="77777777" w:rsidTr="005D125D">
        <w:trPr>
          <w:jc w:val="center"/>
        </w:trPr>
        <w:tc>
          <w:tcPr>
            <w:tcW w:w="3114" w:type="dxa"/>
          </w:tcPr>
          <w:p w14:paraId="3B914C21" w14:textId="77777777" w:rsidR="006511A5" w:rsidRDefault="006511A5" w:rsidP="00CA3816">
            <w:pPr>
              <w:spacing w:line="360" w:lineRule="auto"/>
            </w:pPr>
            <w:r>
              <w:t>Нецінова конкуренція</w:t>
            </w:r>
          </w:p>
        </w:tc>
        <w:tc>
          <w:tcPr>
            <w:tcW w:w="3260" w:type="dxa"/>
          </w:tcPr>
          <w:p w14:paraId="50226C06" w14:textId="77777777" w:rsidR="006511A5" w:rsidRDefault="006511A5" w:rsidP="00CA3816">
            <w:pPr>
              <w:spacing w:line="360" w:lineRule="auto"/>
            </w:pPr>
            <w:r>
              <w:t xml:space="preserve">Можливість набору та </w:t>
            </w:r>
            <w:r>
              <w:lastRenderedPageBreak/>
              <w:t>утримання клієнтської бази без нанесення матеріальних збитків компанії через заниження ціни продукції</w:t>
            </w:r>
          </w:p>
        </w:tc>
        <w:tc>
          <w:tcPr>
            <w:tcW w:w="3402" w:type="dxa"/>
          </w:tcPr>
          <w:p w14:paraId="5396FA72" w14:textId="77777777" w:rsidR="006511A5" w:rsidRDefault="006511A5" w:rsidP="00CA3816">
            <w:pPr>
              <w:spacing w:line="360" w:lineRule="auto"/>
            </w:pPr>
            <w:r>
              <w:lastRenderedPageBreak/>
              <w:t xml:space="preserve">Створюється простір для </w:t>
            </w:r>
            <w:r>
              <w:lastRenderedPageBreak/>
              <w:t>вдосконалення проектування.</w:t>
            </w:r>
          </w:p>
        </w:tc>
      </w:tr>
      <w:tr w:rsidR="006511A5" w14:paraId="41397499" w14:textId="77777777" w:rsidTr="005D125D">
        <w:trPr>
          <w:jc w:val="center"/>
        </w:trPr>
        <w:tc>
          <w:tcPr>
            <w:tcW w:w="3114" w:type="dxa"/>
          </w:tcPr>
          <w:p w14:paraId="04646E1A" w14:textId="77777777" w:rsidR="006511A5" w:rsidRDefault="006511A5" w:rsidP="00CA3816">
            <w:pPr>
              <w:spacing w:line="360" w:lineRule="auto"/>
            </w:pPr>
            <w:r>
              <w:t>Марочна конкуренція</w:t>
            </w:r>
          </w:p>
        </w:tc>
        <w:tc>
          <w:tcPr>
            <w:tcW w:w="3260" w:type="dxa"/>
          </w:tcPr>
          <w:p w14:paraId="1BE07B71" w14:textId="77777777" w:rsidR="006511A5" w:rsidRDefault="006511A5" w:rsidP="00CA3816">
            <w:pPr>
              <w:spacing w:line="360" w:lineRule="auto"/>
            </w:pPr>
            <w:r>
              <w:t>Проявляється у однотипності технології, що базується на автоматичному способі зварювання</w:t>
            </w:r>
          </w:p>
        </w:tc>
        <w:tc>
          <w:tcPr>
            <w:tcW w:w="3402" w:type="dxa"/>
          </w:tcPr>
          <w:p w14:paraId="0DEC6709" w14:textId="77777777" w:rsidR="006511A5" w:rsidRDefault="006511A5" w:rsidP="00CA3816">
            <w:pPr>
              <w:spacing w:line="360" w:lineRule="auto"/>
            </w:pPr>
            <w:r>
              <w:t xml:space="preserve"> Створється висока конкуренція серед гравців</w:t>
            </w:r>
          </w:p>
        </w:tc>
      </w:tr>
    </w:tbl>
    <w:p w14:paraId="321BE565" w14:textId="5664B8D8" w:rsidR="006511A5" w:rsidRDefault="006511A5">
      <w:pPr>
        <w:rPr>
          <w:rFonts w:eastAsia="Times New Roman" w:cs="Times New Roman"/>
          <w:b/>
          <w:bCs/>
          <w:szCs w:val="28"/>
        </w:rPr>
      </w:pPr>
    </w:p>
    <w:p w14:paraId="4B5AB2DB" w14:textId="77777777" w:rsidR="006511A5" w:rsidRDefault="006511A5" w:rsidP="006511A5">
      <w:pPr>
        <w:spacing w:after="0" w:line="360" w:lineRule="auto"/>
        <w:ind w:firstLine="851"/>
        <w:rPr>
          <w:rFonts w:asciiTheme="minorHAnsi" w:eastAsia="Times New Roman" w:hAnsiTheme="minorHAnsi" w:cs="Times New Roman"/>
          <w:color w:val="000000"/>
          <w:szCs w:val="28"/>
          <w:lang w:eastAsia="uk-UA"/>
        </w:rPr>
      </w:pPr>
      <w:r w:rsidRPr="0075667F">
        <w:rPr>
          <w:rFonts w:ascii="TimesNewRomanPSMT" w:eastAsia="Times New Roman" w:hAnsi="TimesNewRomanPSMT" w:cs="Times New Roman"/>
          <w:color w:val="000000"/>
          <w:szCs w:val="28"/>
          <w:lang w:eastAsia="uk-UA"/>
        </w:rPr>
        <w:t>Наступним кроком є проведення більш детального аналізу умов</w:t>
      </w:r>
      <w:r>
        <w:rPr>
          <w:rFonts w:ascii="TimesNewRomanPSMT" w:eastAsia="Times New Roman" w:hAnsi="TimesNewRomanPSMT" w:cs="Times New Roman"/>
          <w:color w:val="000000"/>
          <w:szCs w:val="28"/>
          <w:lang w:eastAsia="uk-UA"/>
        </w:rPr>
        <w:t xml:space="preserve"> </w:t>
      </w:r>
      <w:r w:rsidRPr="0075667F">
        <w:rPr>
          <w:rFonts w:ascii="TimesNewRomanPSMT" w:eastAsia="Times New Roman" w:hAnsi="TimesNewRomanPSMT" w:cs="Times New Roman"/>
          <w:color w:val="000000"/>
          <w:szCs w:val="28"/>
          <w:lang w:eastAsia="uk-UA"/>
        </w:rPr>
        <w:t>конкуренції в</w:t>
      </w:r>
      <w:r>
        <w:rPr>
          <w:rFonts w:ascii="TimesNewRomanPSMT" w:eastAsia="Times New Roman" w:hAnsi="TimesNewRomanPSMT" w:cs="Times New Roman"/>
          <w:color w:val="000000"/>
          <w:szCs w:val="28"/>
          <w:lang w:eastAsia="uk-UA"/>
        </w:rPr>
        <w:t xml:space="preserve"> </w:t>
      </w:r>
      <w:r w:rsidRPr="0075667F">
        <w:rPr>
          <w:rFonts w:ascii="TimesNewRomanPSMT" w:eastAsia="Times New Roman" w:hAnsi="TimesNewRomanPSMT" w:cs="Times New Roman"/>
          <w:color w:val="000000"/>
          <w:szCs w:val="28"/>
          <w:lang w:eastAsia="uk-UA"/>
        </w:rPr>
        <w:t>галузі за моделлю – 5 сил М.</w:t>
      </w:r>
      <w:r>
        <w:rPr>
          <w:rFonts w:asciiTheme="minorHAnsi" w:eastAsia="Times New Roman" w:hAnsiTheme="minorHAnsi" w:cs="Times New Roman"/>
          <w:color w:val="000000"/>
          <w:szCs w:val="28"/>
          <w:lang w:eastAsia="uk-UA"/>
        </w:rPr>
        <w:t xml:space="preserve"> </w:t>
      </w:r>
      <w:r w:rsidRPr="0075667F">
        <w:rPr>
          <w:rFonts w:ascii="TimesNewRomanPSMT" w:eastAsia="Times New Roman" w:hAnsi="TimesNewRomanPSMT" w:cs="Times New Roman"/>
          <w:color w:val="000000"/>
          <w:szCs w:val="28"/>
          <w:lang w:eastAsia="uk-UA"/>
        </w:rPr>
        <w:t>Портера.</w:t>
      </w:r>
    </w:p>
    <w:p w14:paraId="54790F51" w14:textId="77777777" w:rsidR="00DE5F5B" w:rsidRPr="00DE5F5B" w:rsidRDefault="00DE5F5B" w:rsidP="006511A5">
      <w:pPr>
        <w:spacing w:after="0" w:line="360" w:lineRule="auto"/>
        <w:ind w:firstLine="851"/>
        <w:rPr>
          <w:rFonts w:asciiTheme="minorHAnsi" w:eastAsia="Times New Roman" w:hAnsiTheme="minorHAnsi" w:cs="Times New Roman"/>
          <w:sz w:val="24"/>
          <w:szCs w:val="24"/>
          <w:lang w:eastAsia="uk-UA"/>
        </w:rPr>
      </w:pPr>
    </w:p>
    <w:p w14:paraId="718C69A0" w14:textId="349E7E0D" w:rsidR="006511A5" w:rsidRPr="00967100" w:rsidRDefault="006511A5" w:rsidP="006511A5">
      <w:pPr>
        <w:spacing w:after="0" w:line="240" w:lineRule="auto"/>
        <w:jc w:val="right"/>
        <w:rPr>
          <w:rFonts w:eastAsia="Times New Roman" w:cs="Times New Roman"/>
          <w:sz w:val="24"/>
          <w:szCs w:val="24"/>
          <w:lang w:eastAsia="uk-UA"/>
        </w:rPr>
      </w:pPr>
      <w:r w:rsidRPr="00967100">
        <w:rPr>
          <w:rFonts w:ascii="TimesNewRomanPSMT" w:eastAsia="Times New Roman" w:hAnsi="TimesNewRomanPSMT" w:cs="Times New Roman"/>
          <w:i/>
          <w:iCs/>
          <w:color w:val="000000"/>
          <w:szCs w:val="28"/>
          <w:lang w:eastAsia="uk-UA"/>
        </w:rPr>
        <w:t xml:space="preserve">Таблиця </w:t>
      </w:r>
      <w:r w:rsidR="004425D7" w:rsidRPr="00986732">
        <w:rPr>
          <w:rFonts w:asciiTheme="minorHAnsi" w:eastAsia="Times New Roman" w:hAnsiTheme="minorHAnsi" w:cs="Times New Roman"/>
          <w:i/>
          <w:iCs/>
          <w:color w:val="000000"/>
          <w:szCs w:val="28"/>
          <w:lang w:val="ru-RU" w:eastAsia="uk-UA"/>
        </w:rPr>
        <w:t>6</w:t>
      </w:r>
      <w:r>
        <w:rPr>
          <w:rFonts w:asciiTheme="minorHAnsi" w:eastAsia="Times New Roman" w:hAnsiTheme="minorHAnsi" w:cs="Times New Roman"/>
          <w:i/>
          <w:iCs/>
          <w:color w:val="000000"/>
          <w:szCs w:val="28"/>
          <w:lang w:eastAsia="uk-UA"/>
        </w:rPr>
        <w:t>.</w:t>
      </w:r>
      <w:r w:rsidRPr="00967100">
        <w:rPr>
          <w:rFonts w:ascii="TimesNewRomanPSMT" w:eastAsia="Times New Roman" w:hAnsi="TimesNewRomanPSMT" w:cs="Times New Roman"/>
          <w:i/>
          <w:iCs/>
          <w:color w:val="000000"/>
          <w:szCs w:val="28"/>
          <w:lang w:eastAsia="uk-UA"/>
        </w:rPr>
        <w:t>9</w:t>
      </w:r>
      <w:r>
        <w:rPr>
          <w:rFonts w:ascii="TimesNewRomanPSMT" w:eastAsia="Times New Roman" w:hAnsi="TimesNewRomanPSMT" w:cs="Times New Roman"/>
          <w:color w:val="000000"/>
          <w:szCs w:val="28"/>
          <w:lang w:eastAsia="uk-UA"/>
        </w:rPr>
        <w:t xml:space="preserve">. </w:t>
      </w:r>
      <w:r w:rsidRPr="00967100">
        <w:rPr>
          <w:rFonts w:ascii="TimesNewRomanPSMT" w:eastAsia="Times New Roman" w:hAnsi="TimesNewRomanPSMT" w:cs="Times New Roman"/>
          <w:color w:val="000000"/>
          <w:szCs w:val="28"/>
          <w:lang w:eastAsia="uk-UA"/>
        </w:rPr>
        <w:t>Аналіз конкуренції в галузі за М.</w:t>
      </w:r>
      <w:r>
        <w:rPr>
          <w:rFonts w:asciiTheme="minorHAnsi" w:eastAsia="Times New Roman" w:hAnsiTheme="minorHAnsi" w:cs="Times New Roman"/>
          <w:color w:val="000000"/>
          <w:szCs w:val="28"/>
          <w:lang w:eastAsia="uk-UA"/>
        </w:rPr>
        <w:t xml:space="preserve"> </w:t>
      </w:r>
      <w:r w:rsidRPr="00967100">
        <w:rPr>
          <w:rFonts w:ascii="TimesNewRomanPSMT" w:eastAsia="Times New Roman" w:hAnsi="TimesNewRomanPSMT" w:cs="Times New Roman"/>
          <w:color w:val="000000"/>
          <w:szCs w:val="28"/>
          <w:lang w:eastAsia="uk-UA"/>
        </w:rPr>
        <w:t>Портером</w:t>
      </w:r>
    </w:p>
    <w:tbl>
      <w:tblPr>
        <w:tblStyle w:val="a4"/>
        <w:tblW w:w="9634" w:type="dxa"/>
        <w:jc w:val="center"/>
        <w:tblLayout w:type="fixed"/>
        <w:tblLook w:val="04A0" w:firstRow="1" w:lastRow="0" w:firstColumn="1" w:lastColumn="0" w:noHBand="0" w:noVBand="1"/>
      </w:tblPr>
      <w:tblGrid>
        <w:gridCol w:w="1271"/>
        <w:gridCol w:w="1837"/>
        <w:gridCol w:w="1707"/>
        <w:gridCol w:w="1418"/>
        <w:gridCol w:w="1700"/>
        <w:gridCol w:w="1701"/>
      </w:tblGrid>
      <w:tr w:rsidR="006511A5" w14:paraId="7F9AF18D" w14:textId="77777777" w:rsidTr="005D125D">
        <w:trPr>
          <w:jc w:val="center"/>
        </w:trPr>
        <w:tc>
          <w:tcPr>
            <w:tcW w:w="1271" w:type="dxa"/>
            <w:vMerge w:val="restart"/>
          </w:tcPr>
          <w:p w14:paraId="2A500ABC" w14:textId="77777777" w:rsidR="006511A5" w:rsidRPr="00A40DD8" w:rsidRDefault="006511A5" w:rsidP="00CA3816">
            <w:pPr>
              <w:spacing w:line="360" w:lineRule="auto"/>
              <w:rPr>
                <w:sz w:val="26"/>
                <w:szCs w:val="24"/>
              </w:rPr>
            </w:pPr>
            <w:r w:rsidRPr="00A40DD8">
              <w:rPr>
                <w:rFonts w:ascii="TimesNewRomanPS-ItalicMT" w:hAnsi="TimesNewRomanPS-ItalicMT"/>
                <w:i/>
                <w:iCs/>
                <w:color w:val="000000"/>
                <w:sz w:val="26"/>
                <w:szCs w:val="24"/>
              </w:rPr>
              <w:t>Складові</w:t>
            </w:r>
            <w:r w:rsidRPr="00A40DD8">
              <w:rPr>
                <w:rFonts w:ascii="TimesNewRomanPS-ItalicMT" w:hAnsi="TimesNewRomanPS-ItalicMT"/>
                <w:i/>
                <w:iCs/>
                <w:color w:val="000000"/>
                <w:sz w:val="26"/>
                <w:szCs w:val="24"/>
              </w:rPr>
              <w:br/>
              <w:t>аналізу</w:t>
            </w:r>
          </w:p>
        </w:tc>
        <w:tc>
          <w:tcPr>
            <w:tcW w:w="1837" w:type="dxa"/>
          </w:tcPr>
          <w:p w14:paraId="5BB8A403" w14:textId="77777777" w:rsidR="006511A5" w:rsidRPr="00A40DD8" w:rsidRDefault="006511A5" w:rsidP="00CA3816">
            <w:pPr>
              <w:spacing w:line="360" w:lineRule="auto"/>
              <w:rPr>
                <w:sz w:val="26"/>
                <w:szCs w:val="24"/>
              </w:rPr>
            </w:pPr>
            <w:r w:rsidRPr="00A40DD8">
              <w:rPr>
                <w:rFonts w:ascii="TimesNewRomanPS-ItalicMT" w:hAnsi="TimesNewRomanPS-ItalicMT"/>
                <w:i/>
                <w:iCs/>
                <w:color w:val="000000"/>
                <w:sz w:val="26"/>
                <w:szCs w:val="24"/>
              </w:rPr>
              <w:t>Прямі конкуренти в</w:t>
            </w:r>
            <w:r w:rsidRPr="00A40DD8">
              <w:rPr>
                <w:rFonts w:ascii="TimesNewRomanPS-ItalicMT" w:hAnsi="TimesNewRomanPS-ItalicMT"/>
                <w:i/>
                <w:iCs/>
                <w:color w:val="000000"/>
                <w:sz w:val="26"/>
                <w:szCs w:val="24"/>
              </w:rPr>
              <w:br/>
              <w:t>галузі</w:t>
            </w:r>
          </w:p>
        </w:tc>
        <w:tc>
          <w:tcPr>
            <w:tcW w:w="1707" w:type="dxa"/>
          </w:tcPr>
          <w:p w14:paraId="5578FF80" w14:textId="77777777" w:rsidR="006511A5" w:rsidRPr="00A40DD8" w:rsidRDefault="006511A5" w:rsidP="00CA3816">
            <w:pPr>
              <w:spacing w:line="360" w:lineRule="auto"/>
              <w:rPr>
                <w:sz w:val="26"/>
                <w:szCs w:val="24"/>
              </w:rPr>
            </w:pPr>
            <w:r w:rsidRPr="00A40DD8">
              <w:rPr>
                <w:rFonts w:ascii="TimesNewRomanPS-ItalicMT" w:hAnsi="TimesNewRomanPS-ItalicMT"/>
                <w:i/>
                <w:iCs/>
                <w:color w:val="000000"/>
                <w:sz w:val="26"/>
                <w:szCs w:val="24"/>
              </w:rPr>
              <w:t>Потенційні</w:t>
            </w:r>
            <w:r w:rsidRPr="00A40DD8">
              <w:rPr>
                <w:rFonts w:ascii="TimesNewRomanPS-ItalicMT" w:hAnsi="TimesNewRomanPS-ItalicMT"/>
                <w:i/>
                <w:iCs/>
                <w:color w:val="000000"/>
                <w:sz w:val="26"/>
                <w:szCs w:val="24"/>
              </w:rPr>
              <w:br/>
              <w:t>конкуренти</w:t>
            </w:r>
          </w:p>
        </w:tc>
        <w:tc>
          <w:tcPr>
            <w:tcW w:w="1418" w:type="dxa"/>
          </w:tcPr>
          <w:p w14:paraId="1DEEA75F" w14:textId="77777777" w:rsidR="006511A5" w:rsidRPr="00A40DD8" w:rsidRDefault="006511A5" w:rsidP="00CA3816">
            <w:pPr>
              <w:spacing w:line="360" w:lineRule="auto"/>
              <w:rPr>
                <w:sz w:val="26"/>
                <w:szCs w:val="24"/>
              </w:rPr>
            </w:pPr>
            <w:r w:rsidRPr="00A40DD8">
              <w:rPr>
                <w:rFonts w:ascii="TimesNewRomanPS-ItalicMT" w:hAnsi="TimesNewRomanPS-ItalicMT"/>
                <w:i/>
                <w:iCs/>
                <w:color w:val="000000"/>
                <w:sz w:val="26"/>
                <w:szCs w:val="24"/>
              </w:rPr>
              <w:t>Постачальники</w:t>
            </w:r>
          </w:p>
        </w:tc>
        <w:tc>
          <w:tcPr>
            <w:tcW w:w="1700" w:type="dxa"/>
          </w:tcPr>
          <w:p w14:paraId="6797A121" w14:textId="77777777" w:rsidR="006511A5" w:rsidRPr="00A40DD8" w:rsidRDefault="006511A5" w:rsidP="00CA3816">
            <w:pPr>
              <w:spacing w:line="360" w:lineRule="auto"/>
              <w:rPr>
                <w:sz w:val="26"/>
                <w:szCs w:val="24"/>
              </w:rPr>
            </w:pPr>
            <w:r w:rsidRPr="00A40DD8">
              <w:rPr>
                <w:rFonts w:ascii="TimesNewRomanPS-ItalicMT" w:hAnsi="TimesNewRomanPS-ItalicMT"/>
                <w:i/>
                <w:iCs/>
                <w:color w:val="000000"/>
                <w:sz w:val="26"/>
                <w:szCs w:val="24"/>
              </w:rPr>
              <w:t>Клієнти</w:t>
            </w:r>
          </w:p>
        </w:tc>
        <w:tc>
          <w:tcPr>
            <w:tcW w:w="1701" w:type="dxa"/>
          </w:tcPr>
          <w:p w14:paraId="3F0D62FA" w14:textId="77777777" w:rsidR="006511A5" w:rsidRPr="00A40DD8" w:rsidRDefault="006511A5" w:rsidP="00CA3816">
            <w:pPr>
              <w:spacing w:line="360" w:lineRule="auto"/>
              <w:rPr>
                <w:sz w:val="26"/>
                <w:szCs w:val="24"/>
              </w:rPr>
            </w:pPr>
            <w:r w:rsidRPr="00A40DD8">
              <w:rPr>
                <w:rFonts w:ascii="TimesNewRomanPS-ItalicMT" w:hAnsi="TimesNewRomanPS-ItalicMT"/>
                <w:i/>
                <w:iCs/>
                <w:color w:val="000000"/>
                <w:sz w:val="26"/>
                <w:szCs w:val="24"/>
              </w:rPr>
              <w:t>Товари-замінники</w:t>
            </w:r>
          </w:p>
        </w:tc>
      </w:tr>
      <w:tr w:rsidR="006511A5" w14:paraId="63B668DC" w14:textId="77777777" w:rsidTr="005D125D">
        <w:trPr>
          <w:jc w:val="center"/>
        </w:trPr>
        <w:tc>
          <w:tcPr>
            <w:tcW w:w="1271" w:type="dxa"/>
            <w:vMerge/>
          </w:tcPr>
          <w:p w14:paraId="76319B2A" w14:textId="77777777" w:rsidR="006511A5" w:rsidRPr="00A40DD8" w:rsidRDefault="006511A5" w:rsidP="00CA3816">
            <w:pPr>
              <w:spacing w:line="360" w:lineRule="auto"/>
              <w:rPr>
                <w:rFonts w:ascii="TimesNewRomanPS-ItalicMT" w:hAnsi="TimesNewRomanPS-ItalicMT"/>
                <w:i/>
                <w:iCs/>
                <w:color w:val="000000"/>
                <w:sz w:val="26"/>
                <w:szCs w:val="24"/>
              </w:rPr>
            </w:pPr>
          </w:p>
        </w:tc>
        <w:tc>
          <w:tcPr>
            <w:tcW w:w="1837" w:type="dxa"/>
          </w:tcPr>
          <w:p w14:paraId="681A9EA7" w14:textId="77777777" w:rsidR="006511A5" w:rsidRPr="00A40DD8"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Брендові підприємства</w:t>
            </w:r>
          </w:p>
        </w:tc>
        <w:tc>
          <w:tcPr>
            <w:tcW w:w="1707" w:type="dxa"/>
          </w:tcPr>
          <w:p w14:paraId="60456B5F" w14:textId="77777777" w:rsidR="006511A5"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Підприєм</w:t>
            </w:r>
          </w:p>
          <w:p w14:paraId="6234FB45" w14:textId="77777777" w:rsidR="006511A5"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ства, що частково забезпечені обладна</w:t>
            </w:r>
          </w:p>
          <w:p w14:paraId="25986527" w14:textId="77777777" w:rsidR="006511A5"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нням, яке використо</w:t>
            </w:r>
          </w:p>
          <w:p w14:paraId="626D4FE6" w14:textId="77777777" w:rsidR="006511A5" w:rsidRPr="00A40DD8"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 xml:space="preserve">вується в нашій технології зварювання ємностей. </w:t>
            </w:r>
          </w:p>
        </w:tc>
        <w:tc>
          <w:tcPr>
            <w:tcW w:w="1418" w:type="dxa"/>
          </w:tcPr>
          <w:p w14:paraId="169F1661" w14:textId="77777777" w:rsidR="006511A5"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Підприє</w:t>
            </w:r>
          </w:p>
          <w:p w14:paraId="702A4953" w14:textId="77777777" w:rsidR="006511A5"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мства, що виготов</w:t>
            </w:r>
          </w:p>
          <w:p w14:paraId="214BD6F0" w14:textId="77777777" w:rsidR="006511A5"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ляють обладна</w:t>
            </w:r>
          </w:p>
          <w:p w14:paraId="75816A4F" w14:textId="77777777" w:rsidR="006511A5"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ння та зварю</w:t>
            </w:r>
          </w:p>
          <w:p w14:paraId="00D85097" w14:textId="77777777" w:rsidR="006511A5" w:rsidRPr="00A40DD8"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вальні матеріали</w:t>
            </w:r>
          </w:p>
        </w:tc>
        <w:tc>
          <w:tcPr>
            <w:tcW w:w="1700" w:type="dxa"/>
          </w:tcPr>
          <w:p w14:paraId="059855F3" w14:textId="77777777" w:rsidR="006511A5"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Підприєм</w:t>
            </w:r>
          </w:p>
          <w:p w14:paraId="4025FB62" w14:textId="77777777" w:rsidR="006511A5"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ства, що мають на меті виготовля</w:t>
            </w:r>
          </w:p>
          <w:p w14:paraId="0C29B51B" w14:textId="77777777" w:rsidR="006511A5" w:rsidRPr="00A40DD8"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 xml:space="preserve">ти ємності, для власних потреб </w:t>
            </w:r>
          </w:p>
        </w:tc>
        <w:tc>
          <w:tcPr>
            <w:tcW w:w="1701" w:type="dxa"/>
          </w:tcPr>
          <w:p w14:paraId="37158083" w14:textId="77777777" w:rsidR="006511A5"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Технології в межах автоматич</w:t>
            </w:r>
          </w:p>
          <w:p w14:paraId="4EEFE1CE" w14:textId="77777777" w:rsidR="006511A5" w:rsidRPr="00A40DD8" w:rsidRDefault="006511A5" w:rsidP="00CA3816">
            <w:pPr>
              <w:spacing w:line="360" w:lineRule="auto"/>
              <w:rPr>
                <w:rFonts w:ascii="TimesNewRomanPS-ItalicMT" w:hAnsi="TimesNewRomanPS-ItalicMT"/>
                <w:i/>
                <w:iCs/>
                <w:color w:val="000000"/>
                <w:sz w:val="26"/>
                <w:szCs w:val="24"/>
              </w:rPr>
            </w:pPr>
            <w:r>
              <w:rPr>
                <w:rFonts w:ascii="TimesNewRomanPS-ItalicMT" w:hAnsi="TimesNewRomanPS-ItalicMT"/>
                <w:i/>
                <w:iCs/>
                <w:color w:val="000000"/>
                <w:sz w:val="26"/>
                <w:szCs w:val="24"/>
              </w:rPr>
              <w:t xml:space="preserve">ного способу зварювання, що </w:t>
            </w:r>
            <w:r w:rsidRPr="008D73C1">
              <w:rPr>
                <w:rFonts w:ascii="TimesNewRomanPS-ItalicMT" w:hAnsi="TimesNewRomanPS-ItalicMT"/>
                <w:i/>
                <w:iCs/>
                <w:color w:val="000000"/>
                <w:sz w:val="26"/>
                <w:szCs w:val="24"/>
              </w:rPr>
              <w:t>використ</w:t>
            </w:r>
            <w:r>
              <w:rPr>
                <w:rFonts w:ascii="TimesNewRomanPS-ItalicMT" w:hAnsi="TimesNewRomanPS-ItalicMT"/>
                <w:i/>
                <w:iCs/>
                <w:color w:val="000000"/>
                <w:sz w:val="26"/>
                <w:szCs w:val="24"/>
              </w:rPr>
              <w:t>овують</w:t>
            </w:r>
            <w:r w:rsidRPr="008D73C1">
              <w:rPr>
                <w:rFonts w:ascii="TimesNewRomanPS-ItalicMT" w:hAnsi="TimesNewRomanPS-ItalicMT"/>
                <w:i/>
                <w:iCs/>
                <w:color w:val="000000"/>
                <w:sz w:val="26"/>
                <w:szCs w:val="24"/>
              </w:rPr>
              <w:t xml:space="preserve"> різн</w:t>
            </w:r>
            <w:r>
              <w:rPr>
                <w:rFonts w:ascii="TimesNewRomanPS-ItalicMT" w:hAnsi="TimesNewRomanPS-ItalicMT"/>
                <w:i/>
                <w:iCs/>
                <w:color w:val="000000"/>
                <w:sz w:val="26"/>
                <w:szCs w:val="24"/>
              </w:rPr>
              <w:t>і</w:t>
            </w:r>
            <w:r w:rsidRPr="008D73C1">
              <w:rPr>
                <w:rFonts w:ascii="TimesNewRomanPS-ItalicMT" w:hAnsi="TimesNewRomanPS-ItalicMT"/>
                <w:i/>
                <w:iCs/>
                <w:color w:val="000000"/>
                <w:sz w:val="26"/>
                <w:szCs w:val="24"/>
              </w:rPr>
              <w:t xml:space="preserve"> зварювальн</w:t>
            </w:r>
            <w:r>
              <w:rPr>
                <w:rFonts w:ascii="TimesNewRomanPS-ItalicMT" w:hAnsi="TimesNewRomanPS-ItalicMT"/>
                <w:i/>
                <w:iCs/>
                <w:color w:val="000000"/>
                <w:sz w:val="26"/>
                <w:szCs w:val="24"/>
              </w:rPr>
              <w:t>і</w:t>
            </w:r>
            <w:r w:rsidRPr="008D73C1">
              <w:rPr>
                <w:rFonts w:ascii="TimesNewRomanPS-ItalicMT" w:hAnsi="TimesNewRomanPS-ItalicMT"/>
                <w:i/>
                <w:iCs/>
                <w:color w:val="000000"/>
                <w:sz w:val="26"/>
                <w:szCs w:val="24"/>
              </w:rPr>
              <w:t xml:space="preserve"> матеріал</w:t>
            </w:r>
            <w:r>
              <w:rPr>
                <w:rFonts w:ascii="TimesNewRomanPS-ItalicMT" w:hAnsi="TimesNewRomanPS-ItalicMT"/>
                <w:i/>
                <w:iCs/>
                <w:color w:val="000000"/>
                <w:sz w:val="26"/>
                <w:szCs w:val="24"/>
              </w:rPr>
              <w:t>и</w:t>
            </w:r>
          </w:p>
        </w:tc>
      </w:tr>
      <w:tr w:rsidR="006511A5" w14:paraId="47D11B4E" w14:textId="77777777" w:rsidTr="005D125D">
        <w:trPr>
          <w:jc w:val="center"/>
        </w:trPr>
        <w:tc>
          <w:tcPr>
            <w:tcW w:w="1271" w:type="dxa"/>
          </w:tcPr>
          <w:p w14:paraId="67E1B5A2" w14:textId="77777777" w:rsidR="006511A5" w:rsidRPr="00A40DD8" w:rsidRDefault="006511A5" w:rsidP="00CA3816">
            <w:pPr>
              <w:spacing w:line="360" w:lineRule="auto"/>
              <w:rPr>
                <w:sz w:val="26"/>
                <w:szCs w:val="24"/>
              </w:rPr>
            </w:pPr>
            <w:r w:rsidRPr="00A40DD8">
              <w:rPr>
                <w:rFonts w:ascii="TimesNewRomanPS-ItalicMT" w:hAnsi="TimesNewRomanPS-ItalicMT"/>
                <w:i/>
                <w:iCs/>
                <w:color w:val="000000"/>
                <w:sz w:val="26"/>
                <w:szCs w:val="24"/>
              </w:rPr>
              <w:lastRenderedPageBreak/>
              <w:t>Висновки</w:t>
            </w:r>
          </w:p>
        </w:tc>
        <w:tc>
          <w:tcPr>
            <w:tcW w:w="1837" w:type="dxa"/>
          </w:tcPr>
          <w:p w14:paraId="5901EF67" w14:textId="77777777" w:rsidR="006511A5" w:rsidRPr="00A40DD8" w:rsidRDefault="006511A5" w:rsidP="00B62487">
            <w:pPr>
              <w:spacing w:line="360" w:lineRule="auto"/>
              <w:rPr>
                <w:sz w:val="26"/>
                <w:szCs w:val="24"/>
              </w:rPr>
            </w:pPr>
            <w:r>
              <w:rPr>
                <w:sz w:val="26"/>
                <w:szCs w:val="24"/>
              </w:rPr>
              <w:t>Для збереження марки підприємства необхідно підтримувати якість виготовлення продукції та репутації підприємства</w:t>
            </w:r>
          </w:p>
        </w:tc>
        <w:tc>
          <w:tcPr>
            <w:tcW w:w="1707" w:type="dxa"/>
          </w:tcPr>
          <w:p w14:paraId="3A4A1D4F" w14:textId="77777777" w:rsidR="006511A5" w:rsidRPr="00A40DD8" w:rsidRDefault="006511A5" w:rsidP="00B62487">
            <w:pPr>
              <w:spacing w:line="360" w:lineRule="auto"/>
              <w:rPr>
                <w:sz w:val="26"/>
                <w:szCs w:val="24"/>
              </w:rPr>
            </w:pPr>
            <w:r>
              <w:rPr>
                <w:sz w:val="26"/>
                <w:szCs w:val="24"/>
              </w:rPr>
              <w:t>Проводити регулярну заміну обладнання на сучасніше, з кращими характеристиками</w:t>
            </w:r>
          </w:p>
        </w:tc>
        <w:tc>
          <w:tcPr>
            <w:tcW w:w="1418" w:type="dxa"/>
          </w:tcPr>
          <w:p w14:paraId="48531FD6" w14:textId="77777777" w:rsidR="006511A5" w:rsidRDefault="006511A5" w:rsidP="00B62487">
            <w:pPr>
              <w:spacing w:line="360" w:lineRule="auto"/>
              <w:rPr>
                <w:sz w:val="26"/>
                <w:szCs w:val="24"/>
              </w:rPr>
            </w:pPr>
            <w:r>
              <w:rPr>
                <w:sz w:val="26"/>
                <w:szCs w:val="24"/>
              </w:rPr>
              <w:t>Кількість постачаль</w:t>
            </w:r>
          </w:p>
          <w:p w14:paraId="37F9412A" w14:textId="77777777" w:rsidR="006511A5" w:rsidRPr="00A40DD8" w:rsidRDefault="006511A5" w:rsidP="00B62487">
            <w:pPr>
              <w:spacing w:line="360" w:lineRule="auto"/>
              <w:rPr>
                <w:sz w:val="26"/>
                <w:szCs w:val="24"/>
              </w:rPr>
            </w:pPr>
            <w:r>
              <w:rPr>
                <w:sz w:val="26"/>
                <w:szCs w:val="24"/>
              </w:rPr>
              <w:t xml:space="preserve">ників є достатньою, для вибору обладнання та матеріалів серед декількох. </w:t>
            </w:r>
          </w:p>
        </w:tc>
        <w:tc>
          <w:tcPr>
            <w:tcW w:w="1700" w:type="dxa"/>
          </w:tcPr>
          <w:p w14:paraId="7045BBBA" w14:textId="77777777" w:rsidR="006511A5" w:rsidRDefault="006511A5" w:rsidP="00B62487">
            <w:pPr>
              <w:spacing w:line="360" w:lineRule="auto"/>
            </w:pPr>
            <w:r>
              <w:t xml:space="preserve">Намагатися </w:t>
            </w:r>
          </w:p>
          <w:p w14:paraId="3E3FB5BF" w14:textId="77777777" w:rsidR="006511A5" w:rsidRDefault="006511A5" w:rsidP="00B62487">
            <w:pPr>
              <w:spacing w:line="360" w:lineRule="auto"/>
            </w:pPr>
            <w:r>
              <w:t>забезпечити виконання вимог що-до характерис</w:t>
            </w:r>
          </w:p>
          <w:p w14:paraId="2D2C3EDF" w14:textId="77777777" w:rsidR="006511A5" w:rsidRPr="00A40DD8" w:rsidRDefault="006511A5" w:rsidP="00B62487">
            <w:pPr>
              <w:spacing w:line="360" w:lineRule="auto"/>
              <w:rPr>
                <w:sz w:val="26"/>
                <w:szCs w:val="24"/>
              </w:rPr>
            </w:pPr>
            <w:r>
              <w:t>тик товару згідно технічного завдання</w:t>
            </w:r>
          </w:p>
        </w:tc>
        <w:tc>
          <w:tcPr>
            <w:tcW w:w="1701" w:type="dxa"/>
          </w:tcPr>
          <w:p w14:paraId="1574CCBA" w14:textId="61F6C0F6" w:rsidR="006511A5" w:rsidRDefault="006511A5" w:rsidP="00B62487">
            <w:pPr>
              <w:spacing w:line="360" w:lineRule="auto"/>
              <w:rPr>
                <w:sz w:val="26"/>
                <w:szCs w:val="24"/>
              </w:rPr>
            </w:pPr>
            <w:r>
              <w:rPr>
                <w:sz w:val="26"/>
                <w:szCs w:val="24"/>
              </w:rPr>
              <w:t>П</w:t>
            </w:r>
            <w:r w:rsidR="00DE5F5B">
              <w:rPr>
                <w:sz w:val="26"/>
                <w:szCs w:val="24"/>
              </w:rPr>
              <w:t>отрібно час від часу перерглядат</w:t>
            </w:r>
            <w:r>
              <w:rPr>
                <w:sz w:val="26"/>
                <w:szCs w:val="24"/>
              </w:rPr>
              <w:t>и технологію на предмет її покращення за рахунок зварюваль</w:t>
            </w:r>
          </w:p>
          <w:p w14:paraId="3CDEBBA2" w14:textId="77777777" w:rsidR="006511A5" w:rsidRPr="00A40DD8" w:rsidRDefault="006511A5" w:rsidP="00B62487">
            <w:pPr>
              <w:spacing w:line="360" w:lineRule="auto"/>
              <w:rPr>
                <w:sz w:val="26"/>
                <w:szCs w:val="24"/>
              </w:rPr>
            </w:pPr>
            <w:r>
              <w:rPr>
                <w:sz w:val="26"/>
                <w:szCs w:val="24"/>
              </w:rPr>
              <w:t>них матеріалів чи продуктивнішого обладнання</w:t>
            </w:r>
          </w:p>
        </w:tc>
      </w:tr>
    </w:tbl>
    <w:p w14:paraId="52558345" w14:textId="77777777" w:rsidR="00DE5F5B" w:rsidRDefault="00DE5F5B" w:rsidP="005D125D">
      <w:pPr>
        <w:spacing w:after="0" w:line="360" w:lineRule="auto"/>
        <w:ind w:firstLine="851"/>
      </w:pPr>
    </w:p>
    <w:p w14:paraId="0A3C9604" w14:textId="098845CD" w:rsidR="006511A5" w:rsidRDefault="006511A5" w:rsidP="005D125D">
      <w:pPr>
        <w:spacing w:after="0" w:line="360" w:lineRule="auto"/>
        <w:ind w:firstLine="851"/>
      </w:pPr>
      <w:r>
        <w:t xml:space="preserve">Зведемо результати аналізу у таблицю факторів конкурентоспроможності (табл. </w:t>
      </w:r>
      <w:r w:rsidR="004425D7" w:rsidRPr="00836B49">
        <w:rPr>
          <w:i/>
          <w:iCs/>
          <w:lang w:val="ru-RU"/>
        </w:rPr>
        <w:t>6</w:t>
      </w:r>
      <w:r w:rsidRPr="0011274A">
        <w:rPr>
          <w:i/>
          <w:iCs/>
        </w:rPr>
        <w:t>.10</w:t>
      </w:r>
      <w:r>
        <w:t>)</w:t>
      </w:r>
    </w:p>
    <w:p w14:paraId="5153D7BE" w14:textId="7C6F5777" w:rsidR="006511A5" w:rsidRDefault="006511A5" w:rsidP="006511A5">
      <w:pPr>
        <w:spacing w:after="0" w:line="360" w:lineRule="auto"/>
        <w:ind w:firstLine="567"/>
        <w:jc w:val="right"/>
      </w:pPr>
      <w:r w:rsidRPr="0011274A">
        <w:rPr>
          <w:i/>
          <w:iCs/>
        </w:rPr>
        <w:t xml:space="preserve">Таблиця </w:t>
      </w:r>
      <w:r w:rsidR="004425D7">
        <w:rPr>
          <w:i/>
          <w:iCs/>
          <w:lang w:val="en-US"/>
        </w:rPr>
        <w:t>6</w:t>
      </w:r>
      <w:r w:rsidRPr="0011274A">
        <w:rPr>
          <w:i/>
          <w:iCs/>
        </w:rPr>
        <w:t>.10</w:t>
      </w:r>
      <w:r>
        <w:t>. Обгрунтування факторів конкурентоспроможності</w:t>
      </w:r>
    </w:p>
    <w:p w14:paraId="3599C91B" w14:textId="77777777" w:rsidR="00DE5F5B" w:rsidRDefault="00DE5F5B" w:rsidP="006511A5">
      <w:pPr>
        <w:spacing w:after="0" w:line="360" w:lineRule="auto"/>
        <w:ind w:firstLine="567"/>
        <w:jc w:val="right"/>
      </w:pPr>
    </w:p>
    <w:tbl>
      <w:tblPr>
        <w:tblStyle w:val="a4"/>
        <w:tblW w:w="9776" w:type="dxa"/>
        <w:jc w:val="center"/>
        <w:tblLook w:val="04A0" w:firstRow="1" w:lastRow="0" w:firstColumn="1" w:lastColumn="0" w:noHBand="0" w:noVBand="1"/>
      </w:tblPr>
      <w:tblGrid>
        <w:gridCol w:w="594"/>
        <w:gridCol w:w="3937"/>
        <w:gridCol w:w="5245"/>
      </w:tblGrid>
      <w:tr w:rsidR="006511A5" w14:paraId="19553126" w14:textId="77777777" w:rsidTr="00E0560F">
        <w:trPr>
          <w:jc w:val="center"/>
        </w:trPr>
        <w:tc>
          <w:tcPr>
            <w:tcW w:w="594" w:type="dxa"/>
          </w:tcPr>
          <w:p w14:paraId="39C6261E" w14:textId="77777777" w:rsidR="006511A5" w:rsidRDefault="006511A5" w:rsidP="00CA3816">
            <w:pPr>
              <w:spacing w:line="360" w:lineRule="auto"/>
            </w:pPr>
            <w:r w:rsidRPr="0044455E">
              <w:rPr>
                <w:rFonts w:ascii="TimesNewRomanPSMT" w:hAnsi="TimesNewRomanPSMT"/>
                <w:color w:val="000000"/>
                <w:szCs w:val="28"/>
              </w:rPr>
              <w:t>№</w:t>
            </w:r>
            <w:r w:rsidRPr="0044455E">
              <w:rPr>
                <w:rFonts w:ascii="TimesNewRomanPSMT" w:hAnsi="TimesNewRomanPSMT"/>
                <w:color w:val="000000"/>
                <w:szCs w:val="28"/>
              </w:rPr>
              <w:br/>
              <w:t>п/п</w:t>
            </w:r>
          </w:p>
        </w:tc>
        <w:tc>
          <w:tcPr>
            <w:tcW w:w="3937" w:type="dxa"/>
          </w:tcPr>
          <w:p w14:paraId="01B12624" w14:textId="77777777" w:rsidR="006511A5" w:rsidRDefault="006511A5" w:rsidP="00CA3816">
            <w:pPr>
              <w:spacing w:line="360" w:lineRule="auto"/>
            </w:pPr>
            <w:r w:rsidRPr="0005517B">
              <w:rPr>
                <w:rFonts w:ascii="TimesNewRomanPS-ItalicMT" w:hAnsi="TimesNewRomanPS-ItalicMT"/>
                <w:i/>
                <w:iCs/>
                <w:color w:val="000000"/>
                <w:szCs w:val="28"/>
              </w:rPr>
              <w:t>Фактор</w:t>
            </w:r>
            <w:r w:rsidRPr="0005517B">
              <w:rPr>
                <w:rFonts w:ascii="TimesNewRomanPS-ItalicMT" w:hAnsi="TimesNewRomanPS-ItalicMT"/>
                <w:i/>
                <w:iCs/>
                <w:color w:val="000000"/>
                <w:szCs w:val="28"/>
              </w:rPr>
              <w:br/>
              <w:t>конкурентоспроможності</w:t>
            </w:r>
          </w:p>
        </w:tc>
        <w:tc>
          <w:tcPr>
            <w:tcW w:w="5245" w:type="dxa"/>
          </w:tcPr>
          <w:p w14:paraId="0410F35F" w14:textId="77777777" w:rsidR="006511A5" w:rsidRDefault="006511A5" w:rsidP="00CA3816">
            <w:pPr>
              <w:spacing w:line="360" w:lineRule="auto"/>
            </w:pPr>
            <w:r w:rsidRPr="0005517B">
              <w:rPr>
                <w:rFonts w:ascii="TimesNewRomanPS-ItalicMT" w:hAnsi="TimesNewRomanPS-ItalicMT"/>
                <w:i/>
                <w:iCs/>
                <w:color w:val="000000"/>
                <w:szCs w:val="28"/>
              </w:rPr>
              <w:t>Наведення чинників, що роблять фактор для порівняння</w:t>
            </w:r>
            <w:r>
              <w:rPr>
                <w:rFonts w:ascii="TimesNewRomanPS-ItalicMT" w:hAnsi="TimesNewRomanPS-ItalicMT"/>
                <w:i/>
                <w:iCs/>
                <w:color w:val="000000"/>
                <w:szCs w:val="28"/>
              </w:rPr>
              <w:t xml:space="preserve"> </w:t>
            </w:r>
            <w:r w:rsidRPr="0005517B">
              <w:rPr>
                <w:rFonts w:ascii="TimesNewRomanPS-ItalicMT" w:hAnsi="TimesNewRomanPS-ItalicMT"/>
                <w:i/>
                <w:iCs/>
                <w:color w:val="000000"/>
                <w:szCs w:val="28"/>
              </w:rPr>
              <w:t>значущим</w:t>
            </w:r>
          </w:p>
        </w:tc>
      </w:tr>
      <w:tr w:rsidR="006511A5" w14:paraId="7B509ABE" w14:textId="77777777" w:rsidTr="00E0560F">
        <w:trPr>
          <w:trHeight w:val="2908"/>
          <w:jc w:val="center"/>
        </w:trPr>
        <w:tc>
          <w:tcPr>
            <w:tcW w:w="594" w:type="dxa"/>
          </w:tcPr>
          <w:p w14:paraId="744B3AA9" w14:textId="77777777" w:rsidR="006511A5" w:rsidRDefault="006511A5" w:rsidP="00CA3816">
            <w:pPr>
              <w:spacing w:line="360" w:lineRule="auto"/>
            </w:pPr>
            <w:r>
              <w:t>1</w:t>
            </w:r>
          </w:p>
          <w:p w14:paraId="05165B60" w14:textId="77777777" w:rsidR="006511A5" w:rsidRDefault="006511A5" w:rsidP="00CA3816">
            <w:pPr>
              <w:spacing w:line="360" w:lineRule="auto"/>
            </w:pPr>
          </w:p>
        </w:tc>
        <w:tc>
          <w:tcPr>
            <w:tcW w:w="3937" w:type="dxa"/>
          </w:tcPr>
          <w:p w14:paraId="45BC1205" w14:textId="77777777" w:rsidR="006511A5" w:rsidRDefault="006511A5" w:rsidP="00CA3816">
            <w:pPr>
              <w:spacing w:line="360" w:lineRule="auto"/>
            </w:pPr>
            <w:r>
              <w:t>Якість</w:t>
            </w:r>
          </w:p>
        </w:tc>
        <w:tc>
          <w:tcPr>
            <w:tcW w:w="5245" w:type="dxa"/>
          </w:tcPr>
          <w:p w14:paraId="5B0C20BB" w14:textId="77777777" w:rsidR="006511A5" w:rsidRDefault="006511A5" w:rsidP="00CA3816">
            <w:pPr>
              <w:spacing w:line="360" w:lineRule="auto"/>
            </w:pPr>
            <w:r>
              <w:t>За рахунок продуктивності процесу, що стає на достатньому рівні за рахунок використання автоматичного зварювання під флюсом, забезпечується якість продукції</w:t>
            </w:r>
          </w:p>
        </w:tc>
      </w:tr>
      <w:tr w:rsidR="006511A5" w14:paraId="4AF0F9F7" w14:textId="77777777" w:rsidTr="00E0560F">
        <w:trPr>
          <w:trHeight w:val="2908"/>
          <w:jc w:val="center"/>
        </w:trPr>
        <w:tc>
          <w:tcPr>
            <w:tcW w:w="594" w:type="dxa"/>
          </w:tcPr>
          <w:p w14:paraId="5E4D720B" w14:textId="77777777" w:rsidR="006511A5" w:rsidRDefault="006511A5" w:rsidP="00CA3816">
            <w:pPr>
              <w:spacing w:line="360" w:lineRule="auto"/>
            </w:pPr>
            <w:r>
              <w:lastRenderedPageBreak/>
              <w:t>2</w:t>
            </w:r>
          </w:p>
        </w:tc>
        <w:tc>
          <w:tcPr>
            <w:tcW w:w="3937" w:type="dxa"/>
          </w:tcPr>
          <w:p w14:paraId="5C1CF61F" w14:textId="77777777" w:rsidR="006511A5" w:rsidRDefault="006511A5" w:rsidP="00CA3816">
            <w:pPr>
              <w:spacing w:line="360" w:lineRule="auto"/>
            </w:pPr>
            <w:r>
              <w:t xml:space="preserve">Максимальна відповідність виробу до ТЗ замовника </w:t>
            </w:r>
          </w:p>
        </w:tc>
        <w:tc>
          <w:tcPr>
            <w:tcW w:w="5245" w:type="dxa"/>
          </w:tcPr>
          <w:p w14:paraId="5E1AF334" w14:textId="77777777" w:rsidR="006511A5" w:rsidRDefault="006511A5" w:rsidP="00CA3816">
            <w:pPr>
              <w:spacing w:line="360" w:lineRule="auto"/>
            </w:pPr>
            <w:r>
              <w:t>За рахунок задовільнення забаганок клієнтів по максимуму, покращується репутація компанії</w:t>
            </w:r>
          </w:p>
        </w:tc>
      </w:tr>
    </w:tbl>
    <w:p w14:paraId="3B1CE793" w14:textId="13A74A82" w:rsidR="006511A5" w:rsidRDefault="006511A5">
      <w:pPr>
        <w:rPr>
          <w:rFonts w:eastAsia="Times New Roman" w:cs="Times New Roman"/>
          <w:b/>
          <w:bCs/>
          <w:szCs w:val="28"/>
        </w:rPr>
      </w:pPr>
    </w:p>
    <w:p w14:paraId="424611FE" w14:textId="57E2EC17" w:rsidR="006511A5" w:rsidRDefault="006511A5" w:rsidP="005D125D">
      <w:pPr>
        <w:spacing w:after="0" w:line="360" w:lineRule="auto"/>
        <w:ind w:firstLine="851"/>
      </w:pPr>
      <w:r>
        <w:t xml:space="preserve">Зведемо результати аналізу у таблицю факторів конкурентоспроможності (табл. </w:t>
      </w:r>
      <w:r w:rsidR="004425D7">
        <w:rPr>
          <w:lang w:val="en-US"/>
        </w:rPr>
        <w:t>6</w:t>
      </w:r>
      <w:r>
        <w:t>.11)</w:t>
      </w:r>
    </w:p>
    <w:p w14:paraId="67C4DEE2" w14:textId="77777777" w:rsidR="00DE5F5B" w:rsidRDefault="00DE5F5B" w:rsidP="006511A5">
      <w:pPr>
        <w:spacing w:after="0" w:line="360" w:lineRule="auto"/>
        <w:ind w:firstLine="567"/>
        <w:jc w:val="center"/>
        <w:rPr>
          <w:i/>
          <w:iCs/>
        </w:rPr>
      </w:pPr>
    </w:p>
    <w:p w14:paraId="152D111F" w14:textId="77B52316" w:rsidR="006511A5" w:rsidRDefault="006511A5" w:rsidP="006511A5">
      <w:pPr>
        <w:spacing w:after="0" w:line="360" w:lineRule="auto"/>
        <w:ind w:firstLine="567"/>
        <w:jc w:val="center"/>
      </w:pPr>
      <w:r w:rsidRPr="00DB29EE">
        <w:rPr>
          <w:i/>
          <w:iCs/>
        </w:rPr>
        <w:t xml:space="preserve">Таблиця </w:t>
      </w:r>
      <w:r w:rsidR="004425D7">
        <w:rPr>
          <w:i/>
          <w:iCs/>
          <w:lang w:val="en-US"/>
        </w:rPr>
        <w:t>6</w:t>
      </w:r>
      <w:r>
        <w:rPr>
          <w:i/>
          <w:iCs/>
        </w:rPr>
        <w:t>.</w:t>
      </w:r>
      <w:r w:rsidRPr="00DB29EE">
        <w:rPr>
          <w:i/>
          <w:iCs/>
        </w:rPr>
        <w:t>11</w:t>
      </w:r>
      <w:r>
        <w:rPr>
          <w:i/>
          <w:iCs/>
        </w:rPr>
        <w:t>.</w:t>
      </w:r>
      <w:r>
        <w:t xml:space="preserve"> Обгрунтування факторів конкурентоспроможності</w:t>
      </w:r>
    </w:p>
    <w:tbl>
      <w:tblPr>
        <w:tblStyle w:val="a4"/>
        <w:tblW w:w="0" w:type="auto"/>
        <w:jc w:val="center"/>
        <w:tblLook w:val="04A0" w:firstRow="1" w:lastRow="0" w:firstColumn="1" w:lastColumn="0" w:noHBand="0" w:noVBand="1"/>
      </w:tblPr>
      <w:tblGrid>
        <w:gridCol w:w="3434"/>
        <w:gridCol w:w="3062"/>
        <w:gridCol w:w="3133"/>
      </w:tblGrid>
      <w:tr w:rsidR="006511A5" w14:paraId="61F6AB35" w14:textId="77777777" w:rsidTr="00E0560F">
        <w:trPr>
          <w:jc w:val="center"/>
        </w:trPr>
        <w:tc>
          <w:tcPr>
            <w:tcW w:w="3434" w:type="dxa"/>
          </w:tcPr>
          <w:p w14:paraId="62BAFB46" w14:textId="77777777" w:rsidR="006511A5" w:rsidRPr="00B34F92" w:rsidRDefault="006511A5" w:rsidP="00CA3816">
            <w:pPr>
              <w:spacing w:line="360" w:lineRule="auto"/>
              <w:rPr>
                <w:i/>
                <w:iCs/>
              </w:rPr>
            </w:pPr>
            <w:r w:rsidRPr="00B34F92">
              <w:rPr>
                <w:i/>
                <w:iCs/>
                <w:color w:val="000000"/>
                <w:szCs w:val="28"/>
              </w:rPr>
              <w:t>Фактор конкурентоспроможності</w:t>
            </w:r>
          </w:p>
        </w:tc>
        <w:tc>
          <w:tcPr>
            <w:tcW w:w="3062" w:type="dxa"/>
          </w:tcPr>
          <w:p w14:paraId="3A468838" w14:textId="77777777" w:rsidR="006511A5" w:rsidRPr="00B34F92" w:rsidRDefault="006511A5" w:rsidP="00CA3816">
            <w:pPr>
              <w:spacing w:line="360" w:lineRule="auto"/>
              <w:rPr>
                <w:i/>
                <w:iCs/>
              </w:rPr>
            </w:pPr>
            <w:r w:rsidRPr="00B34F92">
              <w:rPr>
                <w:i/>
                <w:iCs/>
                <w:color w:val="000000"/>
                <w:szCs w:val="28"/>
              </w:rPr>
              <w:t>Бали 1-20</w:t>
            </w:r>
          </w:p>
        </w:tc>
        <w:tc>
          <w:tcPr>
            <w:tcW w:w="3133" w:type="dxa"/>
          </w:tcPr>
          <w:p w14:paraId="3EE49360" w14:textId="77777777" w:rsidR="006511A5" w:rsidRPr="00B34F92" w:rsidRDefault="006511A5" w:rsidP="00CA3816">
            <w:pPr>
              <w:spacing w:line="360" w:lineRule="auto"/>
              <w:rPr>
                <w:i/>
                <w:iCs/>
              </w:rPr>
            </w:pPr>
            <w:r w:rsidRPr="00B34F92">
              <w:rPr>
                <w:i/>
                <w:iCs/>
                <w:color w:val="000000"/>
                <w:szCs w:val="28"/>
              </w:rPr>
              <w:t>Рейтинг конкурентів у порівнянні з іншим методом</w:t>
            </w:r>
          </w:p>
        </w:tc>
      </w:tr>
      <w:tr w:rsidR="006511A5" w14:paraId="67C2B8FF" w14:textId="77777777" w:rsidTr="00E0560F">
        <w:trPr>
          <w:jc w:val="center"/>
        </w:trPr>
        <w:tc>
          <w:tcPr>
            <w:tcW w:w="3434" w:type="dxa"/>
          </w:tcPr>
          <w:p w14:paraId="4F12E838" w14:textId="77777777" w:rsidR="006511A5" w:rsidRDefault="006511A5" w:rsidP="00CA3816">
            <w:pPr>
              <w:spacing w:line="360" w:lineRule="auto"/>
            </w:pPr>
            <w:r>
              <w:t>Якість</w:t>
            </w:r>
          </w:p>
        </w:tc>
        <w:tc>
          <w:tcPr>
            <w:tcW w:w="3062" w:type="dxa"/>
          </w:tcPr>
          <w:p w14:paraId="23638FA0" w14:textId="77777777" w:rsidR="006511A5" w:rsidRDefault="006511A5" w:rsidP="00CA3816">
            <w:pPr>
              <w:spacing w:line="360" w:lineRule="auto"/>
            </w:pPr>
            <w:r>
              <w:t>20</w:t>
            </w:r>
          </w:p>
        </w:tc>
        <w:tc>
          <w:tcPr>
            <w:tcW w:w="3133" w:type="dxa"/>
          </w:tcPr>
          <w:p w14:paraId="3D89BA74" w14:textId="77777777" w:rsidR="006511A5" w:rsidRDefault="006511A5" w:rsidP="00CA3816">
            <w:pPr>
              <w:spacing w:line="360" w:lineRule="auto"/>
            </w:pPr>
            <w:r>
              <w:t>0</w:t>
            </w:r>
          </w:p>
        </w:tc>
      </w:tr>
      <w:tr w:rsidR="006511A5" w14:paraId="3C32E64C" w14:textId="77777777" w:rsidTr="00E0560F">
        <w:trPr>
          <w:jc w:val="center"/>
        </w:trPr>
        <w:tc>
          <w:tcPr>
            <w:tcW w:w="3434" w:type="dxa"/>
          </w:tcPr>
          <w:p w14:paraId="34400C11" w14:textId="77777777" w:rsidR="006511A5" w:rsidRDefault="006511A5" w:rsidP="00CA3816">
            <w:pPr>
              <w:spacing w:line="360" w:lineRule="auto"/>
            </w:pPr>
            <w:r>
              <w:t>Максимальна відповідність виробу до ТЗ замовника</w:t>
            </w:r>
          </w:p>
        </w:tc>
        <w:tc>
          <w:tcPr>
            <w:tcW w:w="3062" w:type="dxa"/>
          </w:tcPr>
          <w:p w14:paraId="181BC491" w14:textId="77777777" w:rsidR="006511A5" w:rsidRDefault="006511A5" w:rsidP="00CA3816">
            <w:pPr>
              <w:spacing w:line="360" w:lineRule="auto"/>
            </w:pPr>
            <w:r>
              <w:t>18</w:t>
            </w:r>
          </w:p>
        </w:tc>
        <w:tc>
          <w:tcPr>
            <w:tcW w:w="3133" w:type="dxa"/>
          </w:tcPr>
          <w:p w14:paraId="7C50A0B9" w14:textId="77777777" w:rsidR="006511A5" w:rsidRDefault="006511A5" w:rsidP="00CA3816">
            <w:pPr>
              <w:spacing w:line="360" w:lineRule="auto"/>
            </w:pPr>
            <w:r>
              <w:t>-1</w:t>
            </w:r>
          </w:p>
        </w:tc>
      </w:tr>
    </w:tbl>
    <w:p w14:paraId="13E21D98" w14:textId="5E7BBAF4" w:rsidR="006511A5" w:rsidRDefault="006511A5">
      <w:pPr>
        <w:rPr>
          <w:rFonts w:eastAsia="Times New Roman" w:cs="Times New Roman"/>
          <w:b/>
          <w:bCs/>
          <w:szCs w:val="28"/>
        </w:rPr>
      </w:pPr>
    </w:p>
    <w:p w14:paraId="40A9148C" w14:textId="0BDA8224" w:rsidR="006511A5" w:rsidRPr="006511A5" w:rsidRDefault="006511A5" w:rsidP="005D125D">
      <w:pPr>
        <w:spacing w:after="0" w:line="360" w:lineRule="auto"/>
        <w:ind w:firstLine="851"/>
        <w:jc w:val="both"/>
      </w:pPr>
      <w:r w:rsidRPr="006511A5">
        <w:t xml:space="preserve">Фінальним етапом ринкового аналізу можливостей впровадження проєкту є складання SWOT-аналізу, матриці аналізу сильних та слабких сторін, загроз та можливостей (табл. </w:t>
      </w:r>
      <w:r w:rsidR="004425D7" w:rsidRPr="004425D7">
        <w:rPr>
          <w:lang w:val="ru-RU"/>
        </w:rPr>
        <w:t>6.</w:t>
      </w:r>
      <w:r w:rsidRPr="006511A5">
        <w:t xml:space="preserve">12) на основі виділених ринкових загроз та можливостей та сильних і слабких сторін (табл. </w:t>
      </w:r>
      <w:r w:rsidR="004425D7" w:rsidRPr="00941C06">
        <w:rPr>
          <w:lang w:val="ru-RU"/>
        </w:rPr>
        <w:t>6.</w:t>
      </w:r>
      <w:r w:rsidRPr="006511A5">
        <w:t>11).</w:t>
      </w:r>
    </w:p>
    <w:p w14:paraId="31861B66" w14:textId="77777777" w:rsidR="006511A5" w:rsidRPr="006511A5" w:rsidRDefault="006511A5" w:rsidP="005D125D">
      <w:pPr>
        <w:spacing w:after="0" w:line="360" w:lineRule="auto"/>
        <w:ind w:firstLine="851"/>
        <w:jc w:val="both"/>
      </w:pPr>
      <w:r w:rsidRPr="006511A5">
        <w:t>Перелік ринкових загроз та ринкових можливостей складається на основі аналізу факторів загроз та факторів можливостей маркетингового середовища.</w:t>
      </w:r>
    </w:p>
    <w:p w14:paraId="00D5D80C" w14:textId="383214A9" w:rsidR="006511A5" w:rsidRDefault="006511A5" w:rsidP="005D125D">
      <w:pPr>
        <w:spacing w:after="0" w:line="360" w:lineRule="auto"/>
        <w:ind w:firstLine="851"/>
        <w:jc w:val="both"/>
      </w:pPr>
      <w:r w:rsidRPr="006511A5">
        <w:t>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w:t>
      </w:r>
    </w:p>
    <w:p w14:paraId="744F78B9" w14:textId="77777777" w:rsidR="003A5C0B" w:rsidRPr="006511A5" w:rsidRDefault="003A5C0B" w:rsidP="005D125D">
      <w:pPr>
        <w:spacing w:after="0" w:line="360" w:lineRule="auto"/>
        <w:ind w:firstLine="851"/>
        <w:jc w:val="both"/>
      </w:pPr>
    </w:p>
    <w:p w14:paraId="4DB64D2D" w14:textId="77777777" w:rsidR="004D1D15" w:rsidRDefault="004D1D15" w:rsidP="006511A5">
      <w:pPr>
        <w:spacing w:after="0" w:line="240" w:lineRule="auto"/>
        <w:jc w:val="right"/>
        <w:rPr>
          <w:rFonts w:eastAsia="Times New Roman" w:cs="Times New Roman"/>
          <w:i/>
          <w:iCs/>
          <w:color w:val="000000"/>
          <w:szCs w:val="28"/>
          <w:lang w:eastAsia="uk-UA"/>
        </w:rPr>
      </w:pPr>
    </w:p>
    <w:p w14:paraId="1D68EB8A" w14:textId="297DAE7F" w:rsidR="006511A5" w:rsidRPr="00836B49" w:rsidRDefault="006511A5" w:rsidP="006511A5">
      <w:pPr>
        <w:spacing w:after="0" w:line="240" w:lineRule="auto"/>
        <w:jc w:val="right"/>
        <w:rPr>
          <w:rFonts w:eastAsia="Times New Roman" w:cs="Times New Roman"/>
          <w:sz w:val="24"/>
          <w:szCs w:val="24"/>
          <w:lang w:eastAsia="uk-UA"/>
        </w:rPr>
      </w:pPr>
      <w:r w:rsidRPr="00836B49">
        <w:rPr>
          <w:rFonts w:eastAsia="Times New Roman" w:cs="Times New Roman"/>
          <w:i/>
          <w:iCs/>
          <w:color w:val="000000"/>
          <w:szCs w:val="28"/>
          <w:lang w:eastAsia="uk-UA"/>
        </w:rPr>
        <w:lastRenderedPageBreak/>
        <w:t xml:space="preserve">Таблиця </w:t>
      </w:r>
      <w:r w:rsidR="004425D7" w:rsidRPr="00836B49">
        <w:rPr>
          <w:rFonts w:eastAsia="Times New Roman" w:cs="Times New Roman"/>
          <w:i/>
          <w:iCs/>
          <w:color w:val="000000"/>
          <w:szCs w:val="28"/>
          <w:lang w:eastAsia="uk-UA"/>
        </w:rPr>
        <w:t>6.</w:t>
      </w:r>
      <w:r w:rsidRPr="00836B49">
        <w:rPr>
          <w:rFonts w:eastAsia="Times New Roman" w:cs="Times New Roman"/>
          <w:i/>
          <w:iCs/>
          <w:color w:val="000000"/>
          <w:szCs w:val="28"/>
          <w:lang w:eastAsia="uk-UA"/>
        </w:rPr>
        <w:t>12.</w:t>
      </w:r>
      <w:r w:rsidRPr="00836B49">
        <w:rPr>
          <w:rFonts w:eastAsia="Times New Roman" w:cs="Times New Roman"/>
          <w:color w:val="000000"/>
          <w:szCs w:val="28"/>
          <w:lang w:eastAsia="uk-UA"/>
        </w:rPr>
        <w:t xml:space="preserve"> SWOT-аналіз стартап-проєкту</w:t>
      </w:r>
    </w:p>
    <w:tbl>
      <w:tblPr>
        <w:tblStyle w:val="35"/>
        <w:tblW w:w="0" w:type="auto"/>
        <w:jc w:val="center"/>
        <w:tblLook w:val="04A0" w:firstRow="1" w:lastRow="0" w:firstColumn="1" w:lastColumn="0" w:noHBand="0" w:noVBand="1"/>
      </w:tblPr>
      <w:tblGrid>
        <w:gridCol w:w="4822"/>
        <w:gridCol w:w="4807"/>
      </w:tblGrid>
      <w:tr w:rsidR="006511A5" w:rsidRPr="006511A5" w14:paraId="7DC67645" w14:textId="77777777" w:rsidTr="005D125D">
        <w:trPr>
          <w:jc w:val="center"/>
        </w:trPr>
        <w:tc>
          <w:tcPr>
            <w:tcW w:w="4822" w:type="dxa"/>
          </w:tcPr>
          <w:p w14:paraId="6AA2D69D" w14:textId="77777777" w:rsidR="006511A5" w:rsidRPr="006511A5" w:rsidRDefault="006511A5" w:rsidP="00B62487">
            <w:pPr>
              <w:spacing w:line="360" w:lineRule="auto"/>
              <w:rPr>
                <w:rFonts w:ascii="TimesNewRomanPS-ItalicMT" w:hAnsi="TimesNewRomanPS-ItalicMT" w:cstheme="minorBidi"/>
                <w:i/>
                <w:iCs/>
                <w:color w:val="000000"/>
                <w:szCs w:val="28"/>
              </w:rPr>
            </w:pPr>
            <w:r w:rsidRPr="006511A5">
              <w:rPr>
                <w:rFonts w:ascii="TimesNewRomanPS-ItalicMT" w:hAnsi="TimesNewRomanPS-ItalicMT" w:cstheme="minorBidi"/>
                <w:i/>
                <w:iCs/>
                <w:color w:val="000000"/>
                <w:szCs w:val="28"/>
              </w:rPr>
              <w:t>Сильні сторони:</w:t>
            </w:r>
          </w:p>
          <w:p w14:paraId="04102B77" w14:textId="77777777" w:rsidR="006511A5" w:rsidRPr="006511A5" w:rsidRDefault="006511A5" w:rsidP="00B62487">
            <w:pPr>
              <w:numPr>
                <w:ilvl w:val="0"/>
                <w:numId w:val="12"/>
              </w:numPr>
              <w:spacing w:before="120" w:line="360" w:lineRule="auto"/>
              <w:contextualSpacing/>
              <w:rPr>
                <w:bCs/>
              </w:rPr>
            </w:pPr>
            <w:r w:rsidRPr="006511A5">
              <w:rPr>
                <w:bCs/>
              </w:rPr>
              <w:t>Підтримання бренду</w:t>
            </w:r>
          </w:p>
          <w:p w14:paraId="7B603351" w14:textId="77777777" w:rsidR="006511A5" w:rsidRPr="006511A5" w:rsidRDefault="006511A5" w:rsidP="00B62487">
            <w:pPr>
              <w:numPr>
                <w:ilvl w:val="0"/>
                <w:numId w:val="12"/>
              </w:numPr>
              <w:spacing w:line="360" w:lineRule="auto"/>
              <w:contextualSpacing/>
              <w:rPr>
                <w:bCs/>
              </w:rPr>
            </w:pPr>
            <w:r w:rsidRPr="006511A5">
              <w:rPr>
                <w:bCs/>
              </w:rPr>
              <w:t>Збільшення виробничих площ і робочих місць</w:t>
            </w:r>
          </w:p>
        </w:tc>
        <w:tc>
          <w:tcPr>
            <w:tcW w:w="4807" w:type="dxa"/>
          </w:tcPr>
          <w:p w14:paraId="349DA862" w14:textId="77777777" w:rsidR="006511A5" w:rsidRPr="006511A5" w:rsidRDefault="006511A5" w:rsidP="00B62487">
            <w:pPr>
              <w:spacing w:line="360" w:lineRule="auto"/>
              <w:rPr>
                <w:rFonts w:ascii="TimesNewRomanPS-ItalicMT" w:hAnsi="TimesNewRomanPS-ItalicMT" w:cstheme="minorBidi"/>
                <w:i/>
                <w:iCs/>
                <w:color w:val="000000"/>
                <w:szCs w:val="28"/>
              </w:rPr>
            </w:pPr>
            <w:r w:rsidRPr="006511A5">
              <w:rPr>
                <w:rFonts w:ascii="TimesNewRomanPS-ItalicMT" w:hAnsi="TimesNewRomanPS-ItalicMT" w:cstheme="minorBidi"/>
                <w:i/>
                <w:iCs/>
                <w:color w:val="000000"/>
                <w:szCs w:val="28"/>
              </w:rPr>
              <w:t>Слабкі сторони:</w:t>
            </w:r>
          </w:p>
          <w:p w14:paraId="1F51781E" w14:textId="77777777" w:rsidR="006511A5" w:rsidRPr="006511A5" w:rsidRDefault="006511A5" w:rsidP="00B62487">
            <w:pPr>
              <w:numPr>
                <w:ilvl w:val="0"/>
                <w:numId w:val="13"/>
              </w:numPr>
              <w:spacing w:before="120" w:line="360" w:lineRule="auto"/>
              <w:contextualSpacing/>
              <w:rPr>
                <w:bCs/>
              </w:rPr>
            </w:pPr>
            <w:bookmarkStart w:id="28" w:name="_Hlk122209029"/>
            <w:r w:rsidRPr="006511A5">
              <w:rPr>
                <w:bCs/>
              </w:rPr>
              <w:t>Витрати, що не передбачені проєктом</w:t>
            </w:r>
          </w:p>
          <w:bookmarkEnd w:id="28"/>
          <w:p w14:paraId="1379D970" w14:textId="77777777" w:rsidR="006511A5" w:rsidRPr="006511A5" w:rsidRDefault="006511A5" w:rsidP="00B62487">
            <w:pPr>
              <w:numPr>
                <w:ilvl w:val="0"/>
                <w:numId w:val="13"/>
              </w:numPr>
              <w:spacing w:before="120" w:line="360" w:lineRule="auto"/>
              <w:contextualSpacing/>
              <w:rPr>
                <w:bCs/>
              </w:rPr>
            </w:pPr>
            <w:r w:rsidRPr="006511A5">
              <w:rPr>
                <w:bCs/>
              </w:rPr>
              <w:t>Значна частина замовників може перейти до конкурента</w:t>
            </w:r>
          </w:p>
          <w:p w14:paraId="44975C8D" w14:textId="77777777" w:rsidR="006511A5" w:rsidRPr="006511A5" w:rsidRDefault="006511A5" w:rsidP="00B62487">
            <w:pPr>
              <w:numPr>
                <w:ilvl w:val="0"/>
                <w:numId w:val="13"/>
              </w:numPr>
              <w:spacing w:line="360" w:lineRule="auto"/>
              <w:contextualSpacing/>
              <w:rPr>
                <w:bCs/>
              </w:rPr>
            </w:pPr>
            <w:r w:rsidRPr="006511A5">
              <w:rPr>
                <w:bCs/>
              </w:rPr>
              <w:t>Втрата марки виробництва</w:t>
            </w:r>
          </w:p>
        </w:tc>
      </w:tr>
      <w:tr w:rsidR="006511A5" w:rsidRPr="006511A5" w14:paraId="00160E9B" w14:textId="77777777" w:rsidTr="005D125D">
        <w:trPr>
          <w:jc w:val="center"/>
        </w:trPr>
        <w:tc>
          <w:tcPr>
            <w:tcW w:w="4822" w:type="dxa"/>
          </w:tcPr>
          <w:p w14:paraId="41B4283B" w14:textId="77777777" w:rsidR="006511A5" w:rsidRPr="006511A5" w:rsidRDefault="006511A5" w:rsidP="00B62487">
            <w:pPr>
              <w:spacing w:line="360" w:lineRule="auto"/>
              <w:rPr>
                <w:rFonts w:ascii="TimesNewRomanPS-ItalicMT" w:hAnsi="TimesNewRomanPS-ItalicMT" w:cstheme="minorBidi"/>
                <w:i/>
                <w:iCs/>
                <w:color w:val="000000"/>
                <w:szCs w:val="28"/>
              </w:rPr>
            </w:pPr>
            <w:r w:rsidRPr="006511A5">
              <w:rPr>
                <w:rFonts w:ascii="TimesNewRomanPS-ItalicMT" w:hAnsi="TimesNewRomanPS-ItalicMT" w:cstheme="minorBidi"/>
                <w:i/>
                <w:iCs/>
                <w:color w:val="000000"/>
                <w:szCs w:val="28"/>
              </w:rPr>
              <w:t>Можливості:</w:t>
            </w:r>
          </w:p>
          <w:p w14:paraId="37784051" w14:textId="77777777" w:rsidR="006511A5" w:rsidRPr="006511A5" w:rsidRDefault="006511A5" w:rsidP="00B62487">
            <w:pPr>
              <w:numPr>
                <w:ilvl w:val="0"/>
                <w:numId w:val="14"/>
              </w:numPr>
              <w:spacing w:before="120" w:line="360" w:lineRule="auto"/>
              <w:contextualSpacing/>
              <w:rPr>
                <w:bCs/>
              </w:rPr>
            </w:pPr>
            <w:r w:rsidRPr="006511A5">
              <w:rPr>
                <w:bCs/>
              </w:rPr>
              <w:t>Отримання нових довгострокових контрактів</w:t>
            </w:r>
          </w:p>
          <w:p w14:paraId="1B4837F3" w14:textId="77777777" w:rsidR="006511A5" w:rsidRPr="006511A5" w:rsidRDefault="006511A5" w:rsidP="00B62487">
            <w:pPr>
              <w:numPr>
                <w:ilvl w:val="0"/>
                <w:numId w:val="14"/>
              </w:numPr>
              <w:spacing w:line="360" w:lineRule="auto"/>
              <w:contextualSpacing/>
              <w:rPr>
                <w:bCs/>
              </w:rPr>
            </w:pPr>
            <w:r w:rsidRPr="006511A5">
              <w:rPr>
                <w:bCs/>
              </w:rPr>
              <w:t>Розширення виробництва за рахунок поглинання малоприбуткових підприємств</w:t>
            </w:r>
          </w:p>
        </w:tc>
        <w:tc>
          <w:tcPr>
            <w:tcW w:w="4807" w:type="dxa"/>
          </w:tcPr>
          <w:p w14:paraId="3C97148F" w14:textId="77777777" w:rsidR="006511A5" w:rsidRPr="006511A5" w:rsidRDefault="006511A5" w:rsidP="00B62487">
            <w:pPr>
              <w:spacing w:line="360" w:lineRule="auto"/>
              <w:rPr>
                <w:rFonts w:ascii="TimesNewRomanPS-ItalicMT" w:hAnsi="TimesNewRomanPS-ItalicMT" w:cstheme="minorBidi"/>
                <w:i/>
                <w:iCs/>
                <w:color w:val="000000"/>
                <w:szCs w:val="28"/>
              </w:rPr>
            </w:pPr>
            <w:r w:rsidRPr="006511A5">
              <w:rPr>
                <w:rFonts w:ascii="TimesNewRomanPS-ItalicMT" w:hAnsi="TimesNewRomanPS-ItalicMT" w:cstheme="minorBidi"/>
                <w:i/>
                <w:iCs/>
                <w:color w:val="000000"/>
                <w:szCs w:val="28"/>
              </w:rPr>
              <w:t>Загрози:</w:t>
            </w:r>
          </w:p>
          <w:p w14:paraId="0AFC7D08" w14:textId="77777777" w:rsidR="006511A5" w:rsidRPr="006511A5" w:rsidRDefault="006511A5" w:rsidP="00B62487">
            <w:pPr>
              <w:numPr>
                <w:ilvl w:val="0"/>
                <w:numId w:val="15"/>
              </w:numPr>
              <w:spacing w:before="120" w:line="360" w:lineRule="auto"/>
              <w:contextualSpacing/>
              <w:rPr>
                <w:bCs/>
              </w:rPr>
            </w:pPr>
            <w:r w:rsidRPr="006511A5">
              <w:rPr>
                <w:bCs/>
              </w:rPr>
              <w:t xml:space="preserve"> </w:t>
            </w:r>
            <w:bookmarkStart w:id="29" w:name="_Hlk122209415"/>
            <w:r w:rsidRPr="006511A5">
              <w:rPr>
                <w:bCs/>
              </w:rPr>
              <w:t>Вихід з ладу обладнання раніше гарантійного терміну</w:t>
            </w:r>
          </w:p>
          <w:p w14:paraId="13554F89" w14:textId="77777777" w:rsidR="006511A5" w:rsidRPr="006511A5" w:rsidRDefault="006511A5" w:rsidP="00B62487">
            <w:pPr>
              <w:numPr>
                <w:ilvl w:val="0"/>
                <w:numId w:val="15"/>
              </w:numPr>
              <w:spacing w:before="120" w:line="360" w:lineRule="auto"/>
              <w:contextualSpacing/>
              <w:rPr>
                <w:bCs/>
              </w:rPr>
            </w:pPr>
            <w:r w:rsidRPr="006511A5">
              <w:rPr>
                <w:bCs/>
              </w:rPr>
              <w:t>Винайдення технології, що буде більш продуктивніша</w:t>
            </w:r>
          </w:p>
          <w:p w14:paraId="4AD8F404" w14:textId="77777777" w:rsidR="006511A5" w:rsidRPr="006511A5" w:rsidRDefault="006511A5" w:rsidP="00B62487">
            <w:pPr>
              <w:numPr>
                <w:ilvl w:val="0"/>
                <w:numId w:val="15"/>
              </w:numPr>
              <w:spacing w:line="360" w:lineRule="auto"/>
              <w:contextualSpacing/>
              <w:rPr>
                <w:bCs/>
              </w:rPr>
            </w:pPr>
            <w:r w:rsidRPr="006511A5">
              <w:rPr>
                <w:bCs/>
              </w:rPr>
              <w:t>Збільшення часу виготовлення продукції через некваліфікований персонал</w:t>
            </w:r>
            <w:bookmarkEnd w:id="29"/>
          </w:p>
        </w:tc>
      </w:tr>
    </w:tbl>
    <w:p w14:paraId="4BBFFCB4" w14:textId="65C9FEEF" w:rsidR="006511A5" w:rsidRDefault="006511A5">
      <w:pPr>
        <w:rPr>
          <w:rFonts w:eastAsia="Times New Roman" w:cs="Times New Roman"/>
          <w:b/>
          <w:bCs/>
          <w:szCs w:val="28"/>
        </w:rPr>
      </w:pPr>
    </w:p>
    <w:p w14:paraId="20A438C3" w14:textId="77777777" w:rsidR="006511A5" w:rsidRPr="006511A5" w:rsidRDefault="006511A5" w:rsidP="005D125D">
      <w:pPr>
        <w:spacing w:after="0" w:line="360" w:lineRule="auto"/>
        <w:ind w:firstLine="851"/>
        <w:jc w:val="both"/>
      </w:pPr>
      <w:r w:rsidRPr="006511A5">
        <w:t xml:space="preserve">На основі </w:t>
      </w:r>
      <w:r w:rsidRPr="006511A5">
        <w:rPr>
          <w:lang w:val="ru-RU"/>
        </w:rPr>
        <w:t>SWOT</w:t>
      </w:r>
      <w:r w:rsidRPr="006511A5">
        <w:t>-аналізу розробляються альтернативи ринкової поведінки (перелік заходів) для виведення стартап-проєкту на ринок та орієнтовний оптимальний час їх ринкової реалізації з огляду на потенційні проєкти конкурентів, що можуть бути виведені на ринок.</w:t>
      </w:r>
    </w:p>
    <w:p w14:paraId="57225D6A" w14:textId="77777777" w:rsidR="006511A5" w:rsidRPr="006511A5" w:rsidRDefault="006511A5" w:rsidP="005D125D">
      <w:pPr>
        <w:spacing w:after="0" w:line="360" w:lineRule="auto"/>
        <w:ind w:firstLine="851"/>
        <w:jc w:val="both"/>
        <w:rPr>
          <w:lang w:val="ru-RU"/>
        </w:rPr>
      </w:pPr>
      <w:r w:rsidRPr="006511A5">
        <w:rPr>
          <w:lang w:val="ru-RU"/>
        </w:rPr>
        <w:t>Визначені альтернативи аналізуються з точки зору строків та ймовірності отримання ресурсів.</w:t>
      </w:r>
    </w:p>
    <w:p w14:paraId="5CC7887B" w14:textId="5CB8CCE0" w:rsidR="006511A5" w:rsidRDefault="004425D7" w:rsidP="006511A5">
      <w:pPr>
        <w:keepNext/>
        <w:keepLines/>
        <w:spacing w:before="240" w:after="0"/>
        <w:jc w:val="center"/>
        <w:outlineLvl w:val="0"/>
        <w:rPr>
          <w:rFonts w:eastAsia="Times New Roman" w:cs="Times New Roman"/>
          <w:b/>
          <w:bCs/>
          <w:szCs w:val="28"/>
          <w:lang w:val="ru-RU" w:eastAsia="ru-RU"/>
        </w:rPr>
      </w:pPr>
      <w:bookmarkStart w:id="30" w:name="_Toc122426432"/>
      <w:r w:rsidRPr="00986732">
        <w:rPr>
          <w:rFonts w:eastAsia="Times New Roman" w:cs="Times New Roman"/>
          <w:b/>
          <w:bCs/>
          <w:szCs w:val="28"/>
          <w:lang w:val="ru-RU" w:eastAsia="ru-RU"/>
        </w:rPr>
        <w:t>6</w:t>
      </w:r>
      <w:r w:rsidR="006511A5" w:rsidRPr="006511A5">
        <w:rPr>
          <w:rFonts w:eastAsia="Times New Roman" w:cs="Times New Roman"/>
          <w:b/>
          <w:bCs/>
          <w:szCs w:val="28"/>
          <w:lang w:val="ru-RU" w:eastAsia="ru-RU"/>
        </w:rPr>
        <w:t>.4. Висновки до розділу</w:t>
      </w:r>
      <w:bookmarkEnd w:id="30"/>
    </w:p>
    <w:p w14:paraId="6DCBC0A1" w14:textId="77777777" w:rsidR="006511A5" w:rsidRPr="006511A5" w:rsidRDefault="006511A5" w:rsidP="003A5C0B">
      <w:pPr>
        <w:spacing w:after="0" w:line="360" w:lineRule="auto"/>
        <w:ind w:firstLine="851"/>
        <w:jc w:val="both"/>
      </w:pPr>
      <w:r w:rsidRPr="006511A5">
        <w:rPr>
          <w:lang w:eastAsia="ru-RU"/>
        </w:rPr>
        <w:t xml:space="preserve">Галузь промислового машинобудування є досить великою за об'ємом, що дає </w:t>
      </w:r>
      <w:r w:rsidRPr="006511A5">
        <w:t>можливість ринкової комерціалізації проєкту.</w:t>
      </w:r>
    </w:p>
    <w:p w14:paraId="137AE736" w14:textId="63629C99" w:rsidR="00836B49" w:rsidRDefault="006511A5" w:rsidP="003A5C0B">
      <w:pPr>
        <w:spacing w:after="0" w:line="360" w:lineRule="auto"/>
        <w:ind w:firstLine="851"/>
        <w:jc w:val="both"/>
      </w:pPr>
      <w:r w:rsidRPr="006511A5">
        <w:t>Ринкові загрози, такі як: вихід з ладу обладнання раніше гарантійного терміну; винайдення технології, що буде більш продуктивнішою; збільшення часу виготовлення продукції через некваліфікований персонал, є тимчасовими і з часом можуть бути усуненими. Все залежить від наполегливості, гнучкості та навичок керівної ланки.</w:t>
      </w:r>
      <w:r w:rsidR="00836B49">
        <w:br w:type="page"/>
      </w:r>
    </w:p>
    <w:p w14:paraId="5FF6636D" w14:textId="150981B6" w:rsidR="00BC5B21" w:rsidRPr="00A411F4" w:rsidRDefault="00BC5B21" w:rsidP="00A411F4">
      <w:pPr>
        <w:keepNext/>
        <w:keepLines/>
        <w:spacing w:before="480" w:after="240"/>
        <w:ind w:left="567"/>
        <w:jc w:val="center"/>
        <w:outlineLvl w:val="0"/>
        <w:rPr>
          <w:rFonts w:eastAsia="Times New Roman" w:cs="Times New Roman"/>
          <w:b/>
          <w:bCs/>
          <w:szCs w:val="28"/>
        </w:rPr>
      </w:pPr>
      <w:bookmarkStart w:id="31" w:name="_Toc122426433"/>
      <w:r>
        <w:rPr>
          <w:rFonts w:eastAsia="Times New Roman" w:cs="Times New Roman"/>
          <w:b/>
          <w:bCs/>
          <w:szCs w:val="28"/>
        </w:rPr>
        <w:lastRenderedPageBreak/>
        <w:t>Висновки</w:t>
      </w:r>
      <w:bookmarkEnd w:id="31"/>
    </w:p>
    <w:p w14:paraId="35E57B56" w14:textId="4FD64D90" w:rsidR="00230861" w:rsidRDefault="001A356B" w:rsidP="005D125D">
      <w:pPr>
        <w:spacing w:after="0" w:line="360" w:lineRule="auto"/>
        <w:ind w:firstLine="851"/>
        <w:jc w:val="both"/>
      </w:pPr>
      <w:r>
        <w:t>В дипломній роботі була розглянута тема складання та зварювання ємності паливного резервуару. Було спроєктовано технологію зварювання</w:t>
      </w:r>
      <w:r w:rsidR="005028EE">
        <w:t>,</w:t>
      </w:r>
      <w:r>
        <w:t xml:space="preserve"> спираючись на конструктивно-технологічний аналіз зварного виробу, характеристики основного металу та умови виготовлення. В ході аналізу було обрано автоматизоване зварювання під флюсом та відповідні зварювальні матеріали: дріт – </w:t>
      </w:r>
      <w:r w:rsidRPr="004A1CF8">
        <w:rPr>
          <w:rFonts w:eastAsia="Calibri" w:cs="Times New Roman"/>
          <w:szCs w:val="28"/>
        </w:rPr>
        <w:t>Св-08ГА</w:t>
      </w:r>
      <w:r w:rsidRPr="001A356B">
        <w:rPr>
          <w:rFonts w:eastAsia="Calibri" w:cs="Times New Roman"/>
          <w:szCs w:val="28"/>
        </w:rPr>
        <w:t>;</w:t>
      </w:r>
      <w:r>
        <w:rPr>
          <w:rFonts w:eastAsia="Calibri" w:cs="Times New Roman"/>
          <w:szCs w:val="28"/>
        </w:rPr>
        <w:t xml:space="preserve"> флюс– </w:t>
      </w:r>
      <w:r w:rsidRPr="001A356B">
        <w:rPr>
          <w:rFonts w:eastAsia="Calibri" w:cs="Times New Roman"/>
          <w:szCs w:val="28"/>
        </w:rPr>
        <w:t>АН-348-А</w:t>
      </w:r>
      <w:r w:rsidRPr="004A1CF8">
        <w:rPr>
          <w:rFonts w:eastAsia="Calibri" w:cs="Times New Roman"/>
          <w:szCs w:val="28"/>
        </w:rPr>
        <w:t>.</w:t>
      </w:r>
      <w:r w:rsidR="00230861">
        <w:rPr>
          <w:rFonts w:eastAsia="Calibri" w:cs="Times New Roman"/>
          <w:szCs w:val="28"/>
        </w:rPr>
        <w:t xml:space="preserve"> Р</w:t>
      </w:r>
      <w:r w:rsidR="00230861">
        <w:t xml:space="preserve">озроблено технічні умови на зварний виріб. Розроблено технологічний процес складання-зварювання конструкції виробу. Обґрунтувано і призначено метод контролю якості зварних з'єднань. Розроблено засоби технологічного спорядження складально-зварювальних технологічних процесів виготовлення зварного виробу. </w:t>
      </w:r>
    </w:p>
    <w:p w14:paraId="08313E81" w14:textId="02168B2A" w:rsidR="00230861" w:rsidRDefault="00230861" w:rsidP="005D125D">
      <w:pPr>
        <w:spacing w:after="0" w:line="360" w:lineRule="auto"/>
        <w:ind w:firstLine="851"/>
        <w:jc w:val="both"/>
      </w:pPr>
      <w:r>
        <w:t>Виконано розрахунок із  забезпечення охорони праці на виробництві та безпеки у надзвичайних ситуаціях;</w:t>
      </w:r>
    </w:p>
    <w:p w14:paraId="7ED7DA56" w14:textId="77777777" w:rsidR="00230861" w:rsidRDefault="00230861" w:rsidP="005D125D">
      <w:pPr>
        <w:spacing w:line="360" w:lineRule="auto"/>
        <w:ind w:firstLine="851"/>
        <w:jc w:val="both"/>
      </w:pPr>
      <w:r>
        <w:t>Також було розроблено</w:t>
      </w:r>
      <w:r w:rsidR="001A356B">
        <w:t xml:space="preserve"> стартап-проєкт впровадження розробленої технології виготовлення ємності паливного резервуару.</w:t>
      </w:r>
      <w:r>
        <w:t xml:space="preserve"> </w:t>
      </w:r>
      <w:r w:rsidRPr="00864126">
        <w:rPr>
          <w:rFonts w:cs="Times New Roman"/>
          <w:color w:val="000000"/>
          <w:szCs w:val="28"/>
        </w:rPr>
        <w:t>Ринок визначився, як</w:t>
      </w:r>
      <w:r w:rsidRPr="00864126">
        <w:rPr>
          <w:color w:val="000000"/>
          <w:szCs w:val="28"/>
        </w:rPr>
        <w:br/>
      </w:r>
      <w:r w:rsidRPr="00864126">
        <w:rPr>
          <w:rFonts w:cs="Times New Roman"/>
          <w:color w:val="000000"/>
          <w:szCs w:val="28"/>
        </w:rPr>
        <w:t>привабливий</w:t>
      </w:r>
      <w:r>
        <w:rPr>
          <w:rFonts w:cs="Times New Roman"/>
          <w:color w:val="000000"/>
          <w:szCs w:val="28"/>
        </w:rPr>
        <w:t>.</w:t>
      </w:r>
    </w:p>
    <w:p w14:paraId="353178B9" w14:textId="77777777" w:rsidR="00BC5B21" w:rsidRDefault="00BC5B21"/>
    <w:p w14:paraId="53F1EEFA" w14:textId="0369D4E6" w:rsidR="00BC5B21" w:rsidRDefault="00BC5B21">
      <w:r>
        <w:br w:type="page"/>
      </w:r>
    </w:p>
    <w:p w14:paraId="190CD0A4" w14:textId="1B7555B1" w:rsidR="003F16A9" w:rsidRDefault="002A29F8" w:rsidP="003F16A9">
      <w:pPr>
        <w:keepNext/>
        <w:keepLines/>
        <w:spacing w:before="480" w:after="240"/>
        <w:jc w:val="center"/>
        <w:outlineLvl w:val="0"/>
        <w:rPr>
          <w:rFonts w:eastAsia="Times New Roman" w:cs="Times New Roman"/>
          <w:bCs/>
          <w:szCs w:val="28"/>
        </w:rPr>
      </w:pPr>
      <w:bookmarkStart w:id="32" w:name="_Toc122426434"/>
      <w:r>
        <w:rPr>
          <w:rFonts w:eastAsia="Times New Roman" w:cs="Times New Roman"/>
          <w:bCs/>
          <w:szCs w:val="28"/>
        </w:rPr>
        <w:lastRenderedPageBreak/>
        <w:t>ЛІТЕРАТУРА</w:t>
      </w:r>
      <w:bookmarkEnd w:id="32"/>
    </w:p>
    <w:p w14:paraId="51390207" w14:textId="154F1686" w:rsidR="000B04D3" w:rsidRPr="00FD704F" w:rsidRDefault="00FD704F" w:rsidP="00FD704F">
      <w:pPr>
        <w:pStyle w:val="a3"/>
        <w:numPr>
          <w:ilvl w:val="0"/>
          <w:numId w:val="8"/>
        </w:numPr>
        <w:jc w:val="both"/>
        <w:rPr>
          <w:color w:val="000000" w:themeColor="text1"/>
        </w:rPr>
      </w:pPr>
      <w:r>
        <w:t xml:space="preserve">Марочник сталі та сплавів </w:t>
      </w:r>
      <w:r w:rsidRPr="00FD704F">
        <w:rPr>
          <w:rFonts w:ascii="TimesNewRoman" w:eastAsia="Times New Roman" w:hAnsi="TimesNewRoman" w:cs="Times New Roman"/>
          <w:color w:val="000000"/>
          <w:szCs w:val="28"/>
          <w:lang w:eastAsia="uk-UA"/>
        </w:rPr>
        <w:t>[Електронний ресурс]</w:t>
      </w:r>
      <w:r w:rsidRPr="00FD704F">
        <w:rPr>
          <w:rFonts w:ascii="TimesNewRoman" w:eastAsia="Times New Roman" w:hAnsi="TimesNewRoman" w:cs="Times New Roman"/>
          <w:color w:val="000000"/>
          <w:szCs w:val="28"/>
          <w:lang w:eastAsia="uk-UA"/>
        </w:rPr>
        <w:t xml:space="preserve"> - </w:t>
      </w:r>
      <w:r w:rsidRPr="00FD704F">
        <w:rPr>
          <w:rFonts w:ascii="TimesNewRoman" w:eastAsia="Times New Roman" w:hAnsi="TimesNewRoman" w:cs="Times New Roman"/>
          <w:color w:val="000000"/>
          <w:szCs w:val="28"/>
          <w:lang w:eastAsia="uk-UA"/>
        </w:rPr>
        <w:t>Режим доступу</w:t>
      </w:r>
      <w:r w:rsidRPr="00FD704F">
        <w:rPr>
          <w:rFonts w:ascii="TimesNewRoman" w:eastAsia="Times New Roman" w:hAnsi="TimesNewRoman" w:cs="Times New Roman"/>
          <w:color w:val="000000"/>
          <w:szCs w:val="28"/>
          <w:lang w:eastAsia="uk-UA"/>
        </w:rPr>
        <w:t xml:space="preserve">: </w:t>
      </w:r>
      <w:hyperlink r:id="rId63" w:history="1">
        <w:r w:rsidRPr="00E779A9">
          <w:rPr>
            <w:rStyle w:val="ab"/>
          </w:rPr>
          <w:t>http://www.splav-kharkov.com/mat_start.php?name_id=120</w:t>
        </w:r>
      </w:hyperlink>
      <w:r w:rsidR="00D235D8" w:rsidRPr="00FD704F">
        <w:rPr>
          <w:color w:val="000000" w:themeColor="text1"/>
        </w:rPr>
        <w:t xml:space="preserve"> </w:t>
      </w:r>
    </w:p>
    <w:p w14:paraId="7FABEF14" w14:textId="77777777" w:rsidR="00EF4D65" w:rsidRPr="00A709BE" w:rsidRDefault="00EF4D65" w:rsidP="00EF4D65">
      <w:pPr>
        <w:pStyle w:val="a3"/>
        <w:numPr>
          <w:ilvl w:val="0"/>
          <w:numId w:val="8"/>
        </w:numPr>
        <w:spacing w:line="360" w:lineRule="auto"/>
        <w:jc w:val="both"/>
      </w:pPr>
      <w:r w:rsidRPr="00A709BE">
        <w:t>Методические указания к курсовой работе по дисуциплине «Технология и оборудование сварки плавлением» для студентов специальности «Оборудование и технология сварочного производства» всех форм обучения/Сост. И. Ф. Коринец. – Киев: КПИ, 1988. – 76с.</w:t>
      </w:r>
    </w:p>
    <w:p w14:paraId="5E0071CF" w14:textId="3A9DB07C" w:rsidR="002139A8" w:rsidRDefault="00C318BB" w:rsidP="001044CB">
      <w:pPr>
        <w:pStyle w:val="a3"/>
        <w:numPr>
          <w:ilvl w:val="0"/>
          <w:numId w:val="8"/>
        </w:numPr>
        <w:spacing w:line="360" w:lineRule="auto"/>
        <w:jc w:val="both"/>
      </w:pPr>
      <w:r>
        <w:t xml:space="preserve">Биковський О. Г. Зварювання, різання й контроль якості під час виробництва металоконструкцій: підручник. – К.: </w:t>
      </w:r>
      <w:r w:rsidR="00D067AA">
        <w:t>Основа, 2021. – 400с.</w:t>
      </w:r>
    </w:p>
    <w:p w14:paraId="2655C27C" w14:textId="0BA0A786" w:rsidR="00A52ECD" w:rsidRDefault="00B63747" w:rsidP="00B63747">
      <w:pPr>
        <w:pStyle w:val="a3"/>
        <w:numPr>
          <w:ilvl w:val="0"/>
          <w:numId w:val="8"/>
        </w:numPr>
        <w:spacing w:line="360" w:lineRule="auto"/>
        <w:jc w:val="both"/>
      </w:pPr>
      <w:r w:rsidRPr="00B63747">
        <w:t>СОУ МПП 71.120-217:2009. Посудини та апарати сталеві зварні. Загальні технічні умови</w:t>
      </w:r>
      <w:r>
        <w:rPr>
          <w:lang w:val="en-US"/>
        </w:rPr>
        <w:t>.</w:t>
      </w:r>
    </w:p>
    <w:p w14:paraId="5ED6293C" w14:textId="44C2E60C" w:rsidR="00137CF7" w:rsidRDefault="009545EA" w:rsidP="00137CF7">
      <w:pPr>
        <w:pStyle w:val="a3"/>
        <w:numPr>
          <w:ilvl w:val="0"/>
          <w:numId w:val="8"/>
        </w:numPr>
        <w:spacing w:after="0" w:line="360" w:lineRule="auto"/>
        <w:jc w:val="both"/>
      </w:pPr>
      <w:r>
        <w:t>Технологічна оснастка у зварювальному виробництві /2-ге видання, переробл. та доповн.: Навч. посібник.  Карпенко А. С. – К.: Арістей, 2006.-272с.</w:t>
      </w:r>
    </w:p>
    <w:p w14:paraId="04003A92" w14:textId="74132E94" w:rsidR="00A82320" w:rsidRDefault="00A82320" w:rsidP="00137CF7">
      <w:pPr>
        <w:pStyle w:val="a3"/>
        <w:numPr>
          <w:ilvl w:val="0"/>
          <w:numId w:val="8"/>
        </w:numPr>
        <w:spacing w:after="0" w:line="360" w:lineRule="auto"/>
        <w:jc w:val="both"/>
      </w:pPr>
      <w:r>
        <w:t>Виробництво зварних конструкцій-3. Засоби механізації зварювального виробництва: методичні вказівки до практичних занять з кредитного модулю навчальної дисципліни «Виробництво зварних конструкцій», для студентів спеціальності 131 «Прикладна механіка», спеціалізації «Технології та інжиніринг у зварюванні» / Укладач: В. В. Лисак-К.: «КПІ ім. Ігоря Сікорського», 2020. – 110с.</w:t>
      </w:r>
    </w:p>
    <w:p w14:paraId="5A9BF8B2" w14:textId="04CA6E13" w:rsidR="00137CF7" w:rsidRPr="00CA301B" w:rsidRDefault="00CA301B" w:rsidP="00393920">
      <w:pPr>
        <w:pStyle w:val="a3"/>
        <w:numPr>
          <w:ilvl w:val="0"/>
          <w:numId w:val="8"/>
        </w:numPr>
        <w:spacing w:after="0" w:line="360" w:lineRule="auto"/>
        <w:jc w:val="both"/>
        <w:rPr>
          <w:rStyle w:val="ab"/>
          <w:color w:val="auto"/>
          <w:u w:val="none"/>
        </w:rPr>
      </w:pPr>
      <w:r w:rsidRPr="00CA301B">
        <w:rPr>
          <w:lang w:val="en-US"/>
        </w:rPr>
        <w:t>ESAB</w:t>
      </w:r>
      <w:r w:rsidRPr="00CA301B">
        <w:rPr>
          <w:lang w:val="ru-RU"/>
        </w:rPr>
        <w:t xml:space="preserve">. </w:t>
      </w:r>
      <w:r>
        <w:t xml:space="preserve">Продукти та рішення </w:t>
      </w:r>
      <w:r w:rsidRPr="00CA301B">
        <w:rPr>
          <w:rFonts w:ascii="TimesNewRoman" w:eastAsia="Times New Roman" w:hAnsi="TimesNewRoman" w:cs="Times New Roman"/>
          <w:color w:val="000000"/>
          <w:szCs w:val="28"/>
          <w:lang w:eastAsia="uk-UA"/>
        </w:rPr>
        <w:t>[Електронний ресурс]</w:t>
      </w:r>
      <w:r>
        <w:rPr>
          <w:rFonts w:ascii="TimesNewRoman" w:eastAsia="Times New Roman" w:hAnsi="TimesNewRoman" w:cs="Times New Roman"/>
          <w:color w:val="000000"/>
          <w:szCs w:val="28"/>
          <w:lang w:eastAsia="uk-UA"/>
        </w:rPr>
        <w:t xml:space="preserve">: </w:t>
      </w:r>
      <w:r>
        <w:rPr>
          <w:rFonts w:eastAsia="Calibri" w:cs="Times New Roman"/>
          <w:kern w:val="3"/>
          <w:szCs w:val="28"/>
        </w:rPr>
        <w:t xml:space="preserve">Зварювальна головка </w:t>
      </w:r>
      <w:r w:rsidRPr="009C37E7">
        <w:rPr>
          <w:rFonts w:eastAsia="Calibri" w:cs="Times New Roman"/>
          <w:kern w:val="3"/>
          <w:szCs w:val="28"/>
        </w:rPr>
        <w:t>A6S</w:t>
      </w:r>
      <w:r>
        <w:rPr>
          <w:rFonts w:eastAsia="Calibri" w:cs="Times New Roman"/>
          <w:kern w:val="3"/>
          <w:szCs w:val="28"/>
          <w:lang w:val="en-US"/>
        </w:rPr>
        <w:t>FE</w:t>
      </w:r>
      <w:r w:rsidRPr="007F7247">
        <w:rPr>
          <w:rFonts w:eastAsia="Calibri" w:cs="Times New Roman"/>
          <w:kern w:val="3"/>
          <w:szCs w:val="28"/>
          <w:lang w:val="ru-RU"/>
        </w:rPr>
        <w:t>2</w:t>
      </w:r>
      <w:r w:rsidRPr="009C37E7">
        <w:rPr>
          <w:rFonts w:eastAsia="Calibri" w:cs="Times New Roman"/>
          <w:kern w:val="3"/>
          <w:szCs w:val="28"/>
        </w:rPr>
        <w:t xml:space="preserve"> Arc Master</w:t>
      </w:r>
      <w:r w:rsidRPr="00CA301B">
        <w:rPr>
          <w:rFonts w:ascii="TimesNewRoman" w:eastAsia="Times New Roman" w:hAnsi="TimesNewRoman" w:cs="Times New Roman"/>
          <w:color w:val="000000"/>
          <w:szCs w:val="28"/>
          <w:lang w:eastAsia="uk-UA"/>
        </w:rPr>
        <w:t xml:space="preserve"> - Режим доступу:</w:t>
      </w:r>
      <w:hyperlink r:id="rId64" w:history="1">
        <w:r w:rsidR="00A344A7" w:rsidRPr="009F69D4">
          <w:rPr>
            <w:rStyle w:val="ab"/>
          </w:rPr>
          <w:t>https://esab.com/ua/eur_en/products-solutions/product/welding-automation-and-robotics/submerged-arc-welding-saw/welding-heads-and-torches/a6s-arc-master/</w:t>
        </w:r>
      </w:hyperlink>
    </w:p>
    <w:p w14:paraId="40A729DD" w14:textId="29DCBD2E" w:rsidR="00137CF7" w:rsidRDefault="00CA301B" w:rsidP="00137CF7">
      <w:pPr>
        <w:pStyle w:val="a3"/>
        <w:numPr>
          <w:ilvl w:val="0"/>
          <w:numId w:val="8"/>
        </w:numPr>
        <w:spacing w:after="0" w:line="360" w:lineRule="auto"/>
        <w:jc w:val="both"/>
      </w:pPr>
      <w:r w:rsidRPr="00CA301B">
        <w:rPr>
          <w:lang w:val="en-US"/>
        </w:rPr>
        <w:t>ESAB</w:t>
      </w:r>
      <w:r w:rsidRPr="00CA301B">
        <w:rPr>
          <w:lang w:val="ru-RU"/>
        </w:rPr>
        <w:t xml:space="preserve">. </w:t>
      </w:r>
      <w:r>
        <w:t xml:space="preserve">Продукти та рішення </w:t>
      </w:r>
      <w:r w:rsidRPr="00CA301B">
        <w:rPr>
          <w:rFonts w:ascii="TimesNewRoman" w:eastAsia="Times New Roman" w:hAnsi="TimesNewRoman" w:cs="Times New Roman"/>
          <w:color w:val="000000"/>
          <w:szCs w:val="28"/>
          <w:lang w:eastAsia="uk-UA"/>
        </w:rPr>
        <w:t>[Електронний ресурс]</w:t>
      </w:r>
      <w:r>
        <w:rPr>
          <w:rFonts w:ascii="TimesNewRoman" w:eastAsia="Times New Roman" w:hAnsi="TimesNewRoman" w:cs="Times New Roman"/>
          <w:color w:val="000000"/>
          <w:szCs w:val="28"/>
          <w:lang w:eastAsia="uk-UA"/>
        </w:rPr>
        <w:t>: Д</w:t>
      </w:r>
      <w:r>
        <w:rPr>
          <w:rFonts w:eastAsia="Calibri" w:cs="Times New Roman"/>
          <w:kern w:val="3"/>
          <w:szCs w:val="28"/>
        </w:rPr>
        <w:t>жерел</w:t>
      </w:r>
      <w:r>
        <w:rPr>
          <w:rFonts w:eastAsia="Calibri" w:cs="Times New Roman"/>
          <w:kern w:val="3"/>
          <w:szCs w:val="28"/>
        </w:rPr>
        <w:t>о</w:t>
      </w:r>
      <w:r>
        <w:rPr>
          <w:rFonts w:eastAsia="Calibri" w:cs="Times New Roman"/>
          <w:kern w:val="3"/>
          <w:szCs w:val="28"/>
        </w:rPr>
        <w:t xml:space="preserve"> живлення  </w:t>
      </w:r>
      <w:r>
        <w:t>LAF 1601</w:t>
      </w:r>
      <w:r w:rsidRPr="00CA301B">
        <w:rPr>
          <w:rFonts w:ascii="TimesNewRoman" w:eastAsia="Times New Roman" w:hAnsi="TimesNewRoman" w:cs="Times New Roman"/>
          <w:color w:val="000000"/>
          <w:szCs w:val="28"/>
          <w:lang w:eastAsia="uk-UA"/>
        </w:rPr>
        <w:t xml:space="preserve"> - Режим доступу:</w:t>
      </w:r>
      <w:hyperlink r:id="rId65" w:history="1">
        <w:r w:rsidR="00E94176" w:rsidRPr="00291988">
          <w:rPr>
            <w:rStyle w:val="ab"/>
          </w:rPr>
          <w:t>https://esab.com/ua/eur_en/products-solutions/product/welding-automation-and-robotics/submerged-arc-welding-saw/power-sources/laf-631-1001-1251-1601/</w:t>
        </w:r>
      </w:hyperlink>
    </w:p>
    <w:p w14:paraId="58EF4A98" w14:textId="67FDD51B" w:rsidR="00B82E8D" w:rsidRDefault="00B82E8D" w:rsidP="00137CF7">
      <w:pPr>
        <w:pStyle w:val="a3"/>
        <w:numPr>
          <w:ilvl w:val="0"/>
          <w:numId w:val="8"/>
        </w:numPr>
        <w:spacing w:after="0" w:line="360" w:lineRule="auto"/>
        <w:jc w:val="both"/>
      </w:pPr>
      <w:r w:rsidRPr="00971CB9">
        <w:t xml:space="preserve">Технологічне проектування виробничих площ [Електронний ресурс].-Електронні методичні вказівки до практичних занять, домашньої </w:t>
      </w:r>
      <w:r w:rsidRPr="00971CB9">
        <w:lastRenderedPageBreak/>
        <w:t>контрольної та самостійної роботи з кредит. модулю для студ. спеціальності 131 «Прикладна механіка» спеціалізації «Технології та інжиніринг у зварюванні» освітньо-кваліфікаційного рівня бакалавр/Уклад.: В. О. Гаєвський. – К.: 2017. – 37 с.</w:t>
      </w:r>
    </w:p>
    <w:p w14:paraId="3DF1EB33" w14:textId="77777777" w:rsidR="00160572" w:rsidRDefault="00A77B00" w:rsidP="00160572">
      <w:pPr>
        <w:pStyle w:val="a3"/>
        <w:numPr>
          <w:ilvl w:val="0"/>
          <w:numId w:val="8"/>
        </w:numPr>
        <w:spacing w:line="360" w:lineRule="auto"/>
        <w:jc w:val="both"/>
      </w:pPr>
      <w:r>
        <w:t>Охорона праці та цивільний захист: підручник / О. Г. Левченко, О. І. Полукаров, В. В. Зацарний та ін. // За ред. О. Г. Левченка.  К.: Основа, 2019. – 472 с.</w:t>
      </w:r>
    </w:p>
    <w:p w14:paraId="18BE7B89" w14:textId="0CEDE521" w:rsidR="00A77B00" w:rsidRDefault="00160572" w:rsidP="00160572">
      <w:pPr>
        <w:pStyle w:val="a3"/>
        <w:numPr>
          <w:ilvl w:val="0"/>
          <w:numId w:val="8"/>
        </w:numPr>
        <w:spacing w:line="360" w:lineRule="auto"/>
        <w:jc w:val="both"/>
      </w:pPr>
      <w:r>
        <w:t xml:space="preserve"> </w:t>
      </w:r>
      <w:r w:rsidR="00A77B00">
        <w:t>Охорона праці та безпека в надзвичайних ситуаціях: рекомендації до виконання розділу магістерської дисертації [Електронний ресурс] : навч. посіб. для студ. спеціальності 131 «Прикладна механіка» (зварювальні та споріднені спеціалізації)/ КПІ ім. Ігоря С</w:t>
      </w:r>
      <w:r w:rsidR="00291988">
        <w:t>ікорського</w:t>
      </w:r>
      <w:r w:rsidR="00A77B00">
        <w:t>; уклад.: О. Г. Левченко. – Електронні текстові дані (1файл: 110 Кбайт). – Київ : КПІ ім. Ігоря Сікорського, 2019. – 30 с.</w:t>
      </w:r>
    </w:p>
    <w:p w14:paraId="5E95F21C" w14:textId="0350647D" w:rsidR="00A77B00" w:rsidRDefault="00291988" w:rsidP="00A77B00">
      <w:pPr>
        <w:pStyle w:val="a3"/>
        <w:numPr>
          <w:ilvl w:val="0"/>
          <w:numId w:val="8"/>
        </w:numPr>
        <w:spacing w:line="360" w:lineRule="auto"/>
        <w:jc w:val="both"/>
      </w:pPr>
      <w:r>
        <w:t xml:space="preserve"> </w:t>
      </w:r>
      <w:r w:rsidR="00A77B00">
        <w:t>Охорона праці та цивільний захист: Курс лекцій для студентів зварювальних спеціалізацій [Електронний ресурс] : навч. посіб. для студ. спеціальності 131 «Прикладна механіка», спеціалізацій: «Технології та інжиніринг у зварюванні», «Автоматизовані технологічні системи у зварюванні», «Споріднені технології зварювання та ресу</w:t>
      </w:r>
      <w:r>
        <w:t>рсозбереження» / О. Г. Левченко</w:t>
      </w:r>
      <w:r w:rsidR="00A77B00">
        <w:t>; КПІ ім. Ігоря Сікорського. Електронні текстові данні (1 файл: 5,84 Мбайт). – Київ : КПІ ім. Ігоря Сікорського, 2018. – 370 с.</w:t>
      </w:r>
    </w:p>
    <w:p w14:paraId="397616FB" w14:textId="55798E53" w:rsidR="00A77B00" w:rsidRDefault="00291988" w:rsidP="00A77B00">
      <w:pPr>
        <w:pStyle w:val="a3"/>
        <w:numPr>
          <w:ilvl w:val="0"/>
          <w:numId w:val="8"/>
        </w:numPr>
        <w:spacing w:line="360" w:lineRule="auto"/>
        <w:jc w:val="both"/>
      </w:pPr>
      <w:r>
        <w:t xml:space="preserve"> </w:t>
      </w:r>
      <w:r w:rsidR="00A77B00">
        <w:t>ДНАОП 0.00-1.32-01. Правила будови електроустановок. Електрообладнання спеціальних установок.</w:t>
      </w:r>
    </w:p>
    <w:p w14:paraId="025C69DD" w14:textId="3E2BC3DC" w:rsidR="00A77B00" w:rsidRDefault="00291988" w:rsidP="00A77B00">
      <w:pPr>
        <w:pStyle w:val="a3"/>
        <w:numPr>
          <w:ilvl w:val="0"/>
          <w:numId w:val="8"/>
        </w:numPr>
        <w:spacing w:line="360" w:lineRule="auto"/>
        <w:jc w:val="both"/>
      </w:pPr>
      <w:r>
        <w:t xml:space="preserve"> </w:t>
      </w:r>
      <w:r w:rsidR="00A77B00">
        <w:t>ДНАОП 0.00-1.21-98. Правила безпечної експлуатації електроустановок споживачів.</w:t>
      </w:r>
    </w:p>
    <w:p w14:paraId="2E55EC1F" w14:textId="235088B5" w:rsidR="00A77B00" w:rsidRDefault="00291988" w:rsidP="00A77B00">
      <w:pPr>
        <w:pStyle w:val="a3"/>
        <w:numPr>
          <w:ilvl w:val="0"/>
          <w:numId w:val="8"/>
        </w:numPr>
        <w:spacing w:line="360" w:lineRule="auto"/>
        <w:jc w:val="both"/>
      </w:pPr>
      <w:r>
        <w:t xml:space="preserve"> </w:t>
      </w:r>
      <w:r w:rsidR="00A77B00">
        <w:t>ПУЕ-2017. Правила улаштування електроустановок. – К.: Міненерговугілля України, 2017. – 617 с.</w:t>
      </w:r>
    </w:p>
    <w:p w14:paraId="31503AE1" w14:textId="63993B4D" w:rsidR="00A77B00" w:rsidRDefault="00291988" w:rsidP="00A77B00">
      <w:pPr>
        <w:pStyle w:val="a3"/>
        <w:numPr>
          <w:ilvl w:val="0"/>
          <w:numId w:val="8"/>
        </w:numPr>
        <w:spacing w:line="360" w:lineRule="auto"/>
        <w:jc w:val="both"/>
      </w:pPr>
      <w:r>
        <w:t xml:space="preserve"> </w:t>
      </w:r>
      <w:r w:rsidR="00A77B00">
        <w:t>ДБН Б.2.5-28-2006. Інженерне обладнання будинків і споруд. ПРИРОДНЕ І ШТУЧНЕ ОСВІТЛЕННЯ.</w:t>
      </w:r>
    </w:p>
    <w:p w14:paraId="6DEF9D81" w14:textId="192C3088" w:rsidR="00A77B00" w:rsidRDefault="004D32FB" w:rsidP="00A77B00">
      <w:pPr>
        <w:pStyle w:val="a3"/>
        <w:numPr>
          <w:ilvl w:val="0"/>
          <w:numId w:val="8"/>
        </w:numPr>
        <w:spacing w:line="360" w:lineRule="auto"/>
        <w:jc w:val="both"/>
      </w:pPr>
      <w:r>
        <w:t xml:space="preserve"> </w:t>
      </w:r>
      <w:r w:rsidR="00A77B00">
        <w:t>ДСТУ EN 420-2017. Загальні вимоги до рукавиць.</w:t>
      </w:r>
    </w:p>
    <w:p w14:paraId="1C7A60EA" w14:textId="4F4E972A" w:rsidR="00A77B00" w:rsidRDefault="004D32FB" w:rsidP="00A77B00">
      <w:pPr>
        <w:pStyle w:val="a3"/>
        <w:numPr>
          <w:ilvl w:val="0"/>
          <w:numId w:val="8"/>
        </w:numPr>
        <w:spacing w:line="360" w:lineRule="auto"/>
        <w:jc w:val="both"/>
      </w:pPr>
      <w:r>
        <w:lastRenderedPageBreak/>
        <w:t xml:space="preserve"> </w:t>
      </w:r>
      <w:r w:rsidR="00A77B00">
        <w:t>Положення щодо розробки планів локалізації та ліквідації аварійних ситуацій і аварій, № 424/3717 від 30.06.1999 р.</w:t>
      </w:r>
    </w:p>
    <w:p w14:paraId="1DE4BF03" w14:textId="32072E35" w:rsidR="00A77B00" w:rsidRDefault="00A77B00" w:rsidP="00A77B00">
      <w:pPr>
        <w:pStyle w:val="a3"/>
        <w:numPr>
          <w:ilvl w:val="0"/>
          <w:numId w:val="8"/>
        </w:numPr>
        <w:spacing w:line="360" w:lineRule="auto"/>
        <w:jc w:val="both"/>
      </w:pPr>
      <w:r>
        <w:t xml:space="preserve"> ДСТУ 3273-95. Безпечність промислових підприємств. Загал</w:t>
      </w:r>
      <w:r w:rsidR="00B62487">
        <w:t>ьні положення та вимоги.</w:t>
      </w:r>
    </w:p>
    <w:p w14:paraId="6B808CEF" w14:textId="4688B8FF" w:rsidR="00A77B00" w:rsidRDefault="00A77B00" w:rsidP="00A77B00">
      <w:pPr>
        <w:pStyle w:val="a3"/>
        <w:numPr>
          <w:ilvl w:val="0"/>
          <w:numId w:val="8"/>
        </w:numPr>
        <w:spacing w:line="360" w:lineRule="auto"/>
        <w:jc w:val="both"/>
      </w:pPr>
      <w:r>
        <w:t xml:space="preserve"> ДСТУ Б В.1.1-36:2016 Визначення категорій приміщень, будинків та зовнішніх установок за вибухопожежною та пожежною небезпекою</w:t>
      </w:r>
      <w:r w:rsidR="00B62487">
        <w:t>.</w:t>
      </w:r>
    </w:p>
    <w:p w14:paraId="2CA7C7C4" w14:textId="77777777" w:rsidR="00633DFD" w:rsidRPr="00633DFD" w:rsidRDefault="00633DFD" w:rsidP="002B0002">
      <w:pPr>
        <w:pStyle w:val="a3"/>
        <w:spacing w:line="360" w:lineRule="auto"/>
        <w:ind w:left="927"/>
        <w:contextualSpacing w:val="0"/>
        <w:jc w:val="both"/>
      </w:pPr>
    </w:p>
    <w:p w14:paraId="4B8A52F4" w14:textId="4DAD66AC" w:rsidR="00222626" w:rsidRDefault="0027239E" w:rsidP="00D119CA">
      <w:pPr>
        <w:sectPr w:rsidR="00222626" w:rsidSect="003A5C0B">
          <w:footerReference w:type="default" r:id="rId66"/>
          <w:pgSz w:w="11906" w:h="16838"/>
          <w:pgMar w:top="1134" w:right="567" w:bottom="1134" w:left="1418" w:header="709" w:footer="709" w:gutter="0"/>
          <w:cols w:space="708"/>
          <w:docGrid w:linePitch="360"/>
        </w:sectPr>
      </w:pPr>
      <w:r>
        <w:br w:type="page"/>
      </w:r>
    </w:p>
    <w:p w14:paraId="5263E279" w14:textId="5CF4101A" w:rsidR="00222626" w:rsidRDefault="00222626" w:rsidP="003F16A9">
      <w:pPr>
        <w:jc w:val="center"/>
      </w:pPr>
    </w:p>
    <w:p w14:paraId="6B6A6580" w14:textId="77777777" w:rsidR="005028EE" w:rsidRDefault="005028EE" w:rsidP="003F16A9">
      <w:pPr>
        <w:jc w:val="center"/>
        <w:rPr>
          <w:b/>
          <w:bCs/>
          <w:sz w:val="72"/>
          <w:szCs w:val="72"/>
        </w:rPr>
      </w:pPr>
    </w:p>
    <w:p w14:paraId="6BC4D7AF" w14:textId="77777777" w:rsidR="005028EE" w:rsidRDefault="005028EE" w:rsidP="003F16A9">
      <w:pPr>
        <w:jc w:val="center"/>
        <w:rPr>
          <w:b/>
          <w:bCs/>
          <w:sz w:val="72"/>
          <w:szCs w:val="72"/>
        </w:rPr>
      </w:pPr>
    </w:p>
    <w:p w14:paraId="79933BE6" w14:textId="77777777" w:rsidR="005028EE" w:rsidRDefault="005028EE" w:rsidP="003F16A9">
      <w:pPr>
        <w:jc w:val="center"/>
        <w:rPr>
          <w:b/>
          <w:bCs/>
          <w:sz w:val="72"/>
          <w:szCs w:val="72"/>
        </w:rPr>
      </w:pPr>
    </w:p>
    <w:p w14:paraId="206DD2FA" w14:textId="77777777" w:rsidR="005028EE" w:rsidRDefault="005028EE" w:rsidP="003F16A9">
      <w:pPr>
        <w:jc w:val="center"/>
        <w:rPr>
          <w:b/>
          <w:bCs/>
          <w:sz w:val="72"/>
          <w:szCs w:val="72"/>
        </w:rPr>
      </w:pPr>
    </w:p>
    <w:p w14:paraId="1A1A8E9D" w14:textId="0423E3B1" w:rsidR="00222626" w:rsidRDefault="00222626" w:rsidP="003F16A9">
      <w:pPr>
        <w:jc w:val="center"/>
        <w:rPr>
          <w:b/>
          <w:bCs/>
          <w:sz w:val="72"/>
          <w:szCs w:val="72"/>
        </w:rPr>
      </w:pPr>
      <w:r w:rsidRPr="00222626">
        <w:rPr>
          <w:b/>
          <w:bCs/>
          <w:sz w:val="72"/>
          <w:szCs w:val="72"/>
        </w:rPr>
        <w:t>Додатки</w:t>
      </w:r>
    </w:p>
    <w:p w14:paraId="6FE2AB87" w14:textId="65DB5D04" w:rsidR="00222626" w:rsidRDefault="00222626" w:rsidP="003F16A9">
      <w:pPr>
        <w:jc w:val="center"/>
        <w:rPr>
          <w:b/>
          <w:bCs/>
          <w:sz w:val="72"/>
          <w:szCs w:val="72"/>
        </w:rPr>
      </w:pPr>
    </w:p>
    <w:p w14:paraId="2B8C4FC6" w14:textId="40DD394B" w:rsidR="00222626" w:rsidRDefault="00222626" w:rsidP="003F16A9">
      <w:pPr>
        <w:jc w:val="center"/>
        <w:rPr>
          <w:b/>
          <w:bCs/>
          <w:sz w:val="72"/>
          <w:szCs w:val="72"/>
        </w:rPr>
      </w:pPr>
    </w:p>
    <w:p w14:paraId="01EBCE56" w14:textId="4E5775C9" w:rsidR="00222626" w:rsidRDefault="00222626">
      <w:pPr>
        <w:rPr>
          <w:b/>
          <w:bCs/>
          <w:sz w:val="72"/>
          <w:szCs w:val="72"/>
        </w:rPr>
      </w:pPr>
      <w:r>
        <w:rPr>
          <w:b/>
          <w:bCs/>
          <w:sz w:val="72"/>
          <w:szCs w:val="72"/>
        </w:rPr>
        <w:br w:type="page"/>
      </w:r>
    </w:p>
    <w:p w14:paraId="7B59F13B" w14:textId="27C4F831" w:rsidR="00376602" w:rsidRDefault="00D40E36" w:rsidP="00CA4254">
      <w:pPr>
        <w:jc w:val="center"/>
        <w:rPr>
          <w:b/>
          <w:bCs/>
          <w:szCs w:val="28"/>
        </w:rPr>
      </w:pPr>
      <w:r>
        <w:rPr>
          <w:b/>
          <w:bCs/>
          <w:noProof/>
          <w:szCs w:val="28"/>
        </w:rPr>
        <w:lastRenderedPageBreak/>
        <w:drawing>
          <wp:inline distT="0" distB="0" distL="0" distR="0" wp14:anchorId="210F7429" wp14:editId="04B82736">
            <wp:extent cx="7344410" cy="10380980"/>
            <wp:effectExtent l="0" t="0" r="8890" b="127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pic:nvPicPr>
                  <pic:blipFill>
                    <a:blip r:embed="rId67">
                      <a:extLst>
                        <a:ext uri="{28A0092B-C50C-407E-A947-70E740481C1C}">
                          <a14:useLocalDpi xmlns:a14="http://schemas.microsoft.com/office/drawing/2010/main" val="0"/>
                        </a:ext>
                      </a:extLst>
                    </a:blip>
                    <a:stretch>
                      <a:fillRect/>
                    </a:stretch>
                  </pic:blipFill>
                  <pic:spPr>
                    <a:xfrm>
                      <a:off x="0" y="0"/>
                      <a:ext cx="7344410" cy="10380980"/>
                    </a:xfrm>
                    <a:prstGeom prst="rect">
                      <a:avLst/>
                    </a:prstGeom>
                  </pic:spPr>
                </pic:pic>
              </a:graphicData>
            </a:graphic>
          </wp:inline>
        </w:drawing>
      </w:r>
    </w:p>
    <w:p w14:paraId="4A7244C5" w14:textId="5106FBBE" w:rsidR="00D40E36" w:rsidRDefault="00D40E36" w:rsidP="00CA4254">
      <w:pPr>
        <w:jc w:val="center"/>
        <w:rPr>
          <w:b/>
          <w:bCs/>
          <w:szCs w:val="28"/>
        </w:rPr>
      </w:pPr>
      <w:r>
        <w:rPr>
          <w:b/>
          <w:bCs/>
          <w:noProof/>
          <w:szCs w:val="28"/>
        </w:rPr>
        <w:lastRenderedPageBreak/>
        <w:drawing>
          <wp:inline distT="0" distB="0" distL="0" distR="0" wp14:anchorId="06BF94EB" wp14:editId="31E59EB9">
            <wp:extent cx="7344410" cy="10380980"/>
            <wp:effectExtent l="0" t="0" r="8890" b="127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pic:cNvPicPr/>
                  </pic:nvPicPr>
                  <pic:blipFill>
                    <a:blip r:embed="rId68">
                      <a:extLst>
                        <a:ext uri="{28A0092B-C50C-407E-A947-70E740481C1C}">
                          <a14:useLocalDpi xmlns:a14="http://schemas.microsoft.com/office/drawing/2010/main" val="0"/>
                        </a:ext>
                      </a:extLst>
                    </a:blip>
                    <a:stretch>
                      <a:fillRect/>
                    </a:stretch>
                  </pic:blipFill>
                  <pic:spPr>
                    <a:xfrm>
                      <a:off x="0" y="0"/>
                      <a:ext cx="7344410" cy="10380980"/>
                    </a:xfrm>
                    <a:prstGeom prst="rect">
                      <a:avLst/>
                    </a:prstGeom>
                  </pic:spPr>
                </pic:pic>
              </a:graphicData>
            </a:graphic>
          </wp:inline>
        </w:drawing>
      </w:r>
    </w:p>
    <w:p w14:paraId="13F48E61" w14:textId="53B4867F" w:rsidR="00D40E36" w:rsidRDefault="00DA686C" w:rsidP="00CA4254">
      <w:pPr>
        <w:jc w:val="center"/>
        <w:rPr>
          <w:b/>
          <w:bCs/>
          <w:szCs w:val="28"/>
        </w:rPr>
      </w:pPr>
      <w:r>
        <w:rPr>
          <w:b/>
          <w:bCs/>
          <w:noProof/>
          <w:szCs w:val="28"/>
        </w:rPr>
        <w:lastRenderedPageBreak/>
        <w:drawing>
          <wp:inline distT="0" distB="0" distL="0" distR="0" wp14:anchorId="5395B214" wp14:editId="4525BC45">
            <wp:extent cx="7344410" cy="10380980"/>
            <wp:effectExtent l="0" t="0" r="8890" b="127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pic:nvPicPr>
                  <pic:blipFill>
                    <a:blip r:embed="rId69">
                      <a:extLst>
                        <a:ext uri="{28A0092B-C50C-407E-A947-70E740481C1C}">
                          <a14:useLocalDpi xmlns:a14="http://schemas.microsoft.com/office/drawing/2010/main" val="0"/>
                        </a:ext>
                      </a:extLst>
                    </a:blip>
                    <a:stretch>
                      <a:fillRect/>
                    </a:stretch>
                  </pic:blipFill>
                  <pic:spPr>
                    <a:xfrm>
                      <a:off x="0" y="0"/>
                      <a:ext cx="7344410" cy="10380980"/>
                    </a:xfrm>
                    <a:prstGeom prst="rect">
                      <a:avLst/>
                    </a:prstGeom>
                  </pic:spPr>
                </pic:pic>
              </a:graphicData>
            </a:graphic>
          </wp:inline>
        </w:drawing>
      </w:r>
    </w:p>
    <w:p w14:paraId="4F989166" w14:textId="5FE8262D" w:rsidR="00DA686C" w:rsidRDefault="00DA686C" w:rsidP="00CA4254">
      <w:pPr>
        <w:jc w:val="center"/>
        <w:rPr>
          <w:b/>
          <w:bCs/>
          <w:szCs w:val="28"/>
        </w:rPr>
      </w:pPr>
      <w:r>
        <w:rPr>
          <w:b/>
          <w:bCs/>
          <w:noProof/>
          <w:szCs w:val="28"/>
        </w:rPr>
        <w:lastRenderedPageBreak/>
        <w:drawing>
          <wp:inline distT="0" distB="0" distL="0" distR="0" wp14:anchorId="365B4F56" wp14:editId="125848A9">
            <wp:extent cx="7344410" cy="10380980"/>
            <wp:effectExtent l="0" t="0" r="8890" b="127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pic:nvPicPr>
                  <pic:blipFill>
                    <a:blip r:embed="rId70">
                      <a:extLst>
                        <a:ext uri="{28A0092B-C50C-407E-A947-70E740481C1C}">
                          <a14:useLocalDpi xmlns:a14="http://schemas.microsoft.com/office/drawing/2010/main" val="0"/>
                        </a:ext>
                      </a:extLst>
                    </a:blip>
                    <a:stretch>
                      <a:fillRect/>
                    </a:stretch>
                  </pic:blipFill>
                  <pic:spPr>
                    <a:xfrm>
                      <a:off x="0" y="0"/>
                      <a:ext cx="7344410" cy="10380980"/>
                    </a:xfrm>
                    <a:prstGeom prst="rect">
                      <a:avLst/>
                    </a:prstGeom>
                  </pic:spPr>
                </pic:pic>
              </a:graphicData>
            </a:graphic>
          </wp:inline>
        </w:drawing>
      </w:r>
    </w:p>
    <w:p w14:paraId="680D81AF" w14:textId="3F117829" w:rsidR="00DA686C" w:rsidRDefault="00DA686C" w:rsidP="00CA4254">
      <w:pPr>
        <w:jc w:val="center"/>
        <w:rPr>
          <w:b/>
          <w:bCs/>
          <w:szCs w:val="28"/>
        </w:rPr>
      </w:pPr>
      <w:r>
        <w:rPr>
          <w:b/>
          <w:bCs/>
          <w:noProof/>
          <w:szCs w:val="28"/>
        </w:rPr>
        <w:lastRenderedPageBreak/>
        <w:drawing>
          <wp:inline distT="0" distB="0" distL="0" distR="0" wp14:anchorId="01D87B9F" wp14:editId="74B0D612">
            <wp:extent cx="7344410" cy="10380980"/>
            <wp:effectExtent l="0" t="0" r="8890" b="127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pic:nvPicPr>
                  <pic:blipFill>
                    <a:blip r:embed="rId71">
                      <a:extLst>
                        <a:ext uri="{28A0092B-C50C-407E-A947-70E740481C1C}">
                          <a14:useLocalDpi xmlns:a14="http://schemas.microsoft.com/office/drawing/2010/main" val="0"/>
                        </a:ext>
                      </a:extLst>
                    </a:blip>
                    <a:stretch>
                      <a:fillRect/>
                    </a:stretch>
                  </pic:blipFill>
                  <pic:spPr>
                    <a:xfrm>
                      <a:off x="0" y="0"/>
                      <a:ext cx="7344410" cy="10380980"/>
                    </a:xfrm>
                    <a:prstGeom prst="rect">
                      <a:avLst/>
                    </a:prstGeom>
                  </pic:spPr>
                </pic:pic>
              </a:graphicData>
            </a:graphic>
          </wp:inline>
        </w:drawing>
      </w:r>
    </w:p>
    <w:p w14:paraId="1C3B8E0B" w14:textId="24AA3FFB" w:rsidR="00DA686C" w:rsidRPr="002949B8" w:rsidRDefault="00DA686C" w:rsidP="00CA4254">
      <w:pPr>
        <w:jc w:val="center"/>
        <w:rPr>
          <w:b/>
          <w:bCs/>
          <w:szCs w:val="28"/>
        </w:rPr>
      </w:pPr>
      <w:r>
        <w:rPr>
          <w:b/>
          <w:bCs/>
          <w:noProof/>
          <w:szCs w:val="28"/>
        </w:rPr>
        <w:lastRenderedPageBreak/>
        <w:drawing>
          <wp:inline distT="0" distB="0" distL="0" distR="0" wp14:anchorId="32654EA2" wp14:editId="708E3760">
            <wp:extent cx="7344410" cy="10380980"/>
            <wp:effectExtent l="0" t="0" r="8890" b="127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pic:cNvPicPr/>
                  </pic:nvPicPr>
                  <pic:blipFill>
                    <a:blip r:embed="rId72">
                      <a:extLst>
                        <a:ext uri="{28A0092B-C50C-407E-A947-70E740481C1C}">
                          <a14:useLocalDpi xmlns:a14="http://schemas.microsoft.com/office/drawing/2010/main" val="0"/>
                        </a:ext>
                      </a:extLst>
                    </a:blip>
                    <a:stretch>
                      <a:fillRect/>
                    </a:stretch>
                  </pic:blipFill>
                  <pic:spPr>
                    <a:xfrm>
                      <a:off x="0" y="0"/>
                      <a:ext cx="7344410" cy="10380980"/>
                    </a:xfrm>
                    <a:prstGeom prst="rect">
                      <a:avLst/>
                    </a:prstGeom>
                  </pic:spPr>
                </pic:pic>
              </a:graphicData>
            </a:graphic>
          </wp:inline>
        </w:drawing>
      </w:r>
    </w:p>
    <w:sectPr w:rsidR="00DA686C" w:rsidRPr="002949B8" w:rsidSect="00CA4254">
      <w:footerReference w:type="default" r:id="rId73"/>
      <w:pgSz w:w="11906" w:h="16838"/>
      <w:pgMar w:top="170" w:right="170" w:bottom="170" w:left="17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9CC6FE" w14:textId="77777777" w:rsidR="007F1F0A" w:rsidRDefault="007F1F0A" w:rsidP="00F75F9F">
      <w:pPr>
        <w:spacing w:after="0" w:line="240" w:lineRule="auto"/>
      </w:pPr>
      <w:r>
        <w:separator/>
      </w:r>
    </w:p>
  </w:endnote>
  <w:endnote w:type="continuationSeparator" w:id="0">
    <w:p w14:paraId="1A41A85C" w14:textId="77777777" w:rsidR="007F1F0A" w:rsidRDefault="007F1F0A" w:rsidP="00F75F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Journal">
    <w:altName w:val="Courier New"/>
    <w:charset w:val="00"/>
    <w:family w:val="auto"/>
    <w:pitch w:val="variable"/>
    <w:sig w:usb0="00000203" w:usb1="00000000" w:usb2="00000000" w:usb3="00000000" w:csb0="00000005" w:csb1="00000000"/>
  </w:font>
  <w:font w:name="GOST type A">
    <w:altName w:val="Bahnschrift Light"/>
    <w:panose1 w:val="020B0500000000000000"/>
    <w:charset w:val="CC"/>
    <w:family w:val="swiss"/>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00"/>
    <w:family w:val="auto"/>
    <w:pitch w:val="default"/>
  </w:font>
  <w:font w:name="Andale Sans UI">
    <w:altName w:val="Times New Roman"/>
    <w:charset w:val="00"/>
    <w:family w:val="auto"/>
    <w:pitch w:val="variable"/>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sig w:usb0="00000001" w:usb1="08070000" w:usb2="00000010" w:usb3="00000000" w:csb0="00020000" w:csb1="00000000"/>
  </w:font>
  <w:font w:name="TimesNewRomanPS-ItalicMT">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65ADDA" w14:textId="77D50B9A" w:rsidR="00DE5F5B" w:rsidRDefault="00DE5F5B">
    <w:pPr>
      <w:pStyle w:val="a7"/>
    </w:pPr>
    <w:r>
      <w:rPr>
        <w:noProof/>
        <w:lang w:val="ru-RU" w:eastAsia="ru-RU"/>
      </w:rPr>
      <mc:AlternateContent>
        <mc:Choice Requires="wps">
          <w:drawing>
            <wp:anchor distT="0" distB="0" distL="114300" distR="114300" simplePos="0" relativeHeight="251660288" behindDoc="0" locked="0" layoutInCell="1" allowOverlap="1" wp14:anchorId="432B18B1" wp14:editId="2EBFF2D1">
              <wp:simplePos x="0" y="0"/>
              <wp:positionH relativeFrom="column">
                <wp:posOffset>0</wp:posOffset>
              </wp:positionH>
              <wp:positionV relativeFrom="paragraph">
                <wp:posOffset>0</wp:posOffset>
              </wp:positionV>
              <wp:extent cx="4005637" cy="243013"/>
              <wp:effectExtent l="0" t="0" r="0" b="0"/>
              <wp:wrapNone/>
              <wp:docPr id="63"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5637" cy="2430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1BD528" w14:textId="77777777" w:rsidR="00DE5F5B" w:rsidRDefault="00DE5F5B" w:rsidP="007F0B52">
                          <w:pPr>
                            <w:pStyle w:val="a9"/>
                            <w:jc w:val="center"/>
                            <w:rPr>
                              <w:rFonts w:ascii="Journal" w:hAnsi="Journal"/>
                              <w:lang w:val="ru-RU"/>
                            </w:rPr>
                          </w:pPr>
                        </w:p>
                      </w:txbxContent>
                    </wps:txbx>
                    <wps:bodyPr rot="0" vert="horz" wrap="square" lIns="12700" tIns="12700" rIns="12700" bIns="12700" anchor="t" anchorCtr="0" upright="1">
                      <a:noAutofit/>
                    </wps:bodyPr>
                  </wps:wsp>
                </a:graphicData>
              </a:graphic>
            </wp:anchor>
          </w:drawing>
        </mc:Choice>
        <mc:Fallback>
          <w:pict>
            <v:rect w14:anchorId="432B18B1" id="Rectangle 19" o:spid="_x0000_s1026" style="position:absolute;margin-left:0;margin-top:0;width:315.4pt;height:19.1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" filled="f" stroked="f" strokeweight=".25pt">
              <v:textbox inset="1pt,1pt,1pt,1pt">
                <w:txbxContent>
                  <w:p w14:paraId="141BD528" w14:textId="77777777" w:rsidR="00DE5F5B" w:rsidRDefault="00DE5F5B" w:rsidP="007F0B52">
                    <w:pPr>
                      <w:pStyle w:val="a9"/>
                      <w:jc w:val="center"/>
                      <w:rPr>
                        <w:rFonts w:ascii="Journal" w:hAnsi="Journal"/>
                        <w:lang w:val="ru-RU"/>
                      </w:rPr>
                    </w:pPr>
                  </w:p>
                </w:txbxContent>
              </v:textbox>
            </v:rect>
          </w:pict>
        </mc:Fallback>
      </mc:AlternateContent>
    </w:r>
    <w:r>
      <w:rPr>
        <w:noProof/>
        <w:lang w:val="ru-RU" w:eastAsia="ru-RU"/>
      </w:rPr>
      <mc:AlternateContent>
        <mc:Choice Requires="wps">
          <w:drawing>
            <wp:anchor distT="0" distB="0" distL="114300" distR="114300" simplePos="0" relativeHeight="251659264" behindDoc="0" locked="0" layoutInCell="1" allowOverlap="1" wp14:anchorId="39393456" wp14:editId="14D30BA7">
              <wp:simplePos x="0" y="0"/>
              <wp:positionH relativeFrom="column">
                <wp:posOffset>4492717</wp:posOffset>
              </wp:positionH>
              <wp:positionV relativeFrom="paragraph">
                <wp:posOffset>-32712</wp:posOffset>
              </wp:positionV>
              <wp:extent cx="1847818" cy="413172"/>
              <wp:effectExtent l="0" t="0" r="0" b="0"/>
              <wp:wrapNone/>
              <wp:docPr id="8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18" cy="413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13E16A" w14:textId="77777777" w:rsidR="00DE5F5B" w:rsidRPr="003F142C" w:rsidRDefault="00DE5F5B" w:rsidP="007F0B52">
                          <w:pPr>
                            <w:spacing w:after="0"/>
                            <w:ind w:left="567"/>
                            <w:rPr>
                              <w:rFonts w:ascii="GOST type A" w:hAnsi="GOST type A"/>
                              <w:i/>
                              <w:szCs w:val="28"/>
                            </w:rPr>
                          </w:pPr>
                          <w:r w:rsidRPr="003F142C">
                            <w:rPr>
                              <w:rFonts w:ascii="GOST type A" w:hAnsi="GOST type A"/>
                              <w:i/>
                              <w:szCs w:val="28"/>
                            </w:rPr>
                            <w:t>КПІ ім. І. Сікрського</w:t>
                          </w:r>
                        </w:p>
                        <w:p w14:paraId="3ABB8ACE" w14:textId="77777777" w:rsidR="00DE5F5B" w:rsidRDefault="00DE5F5B" w:rsidP="007F0B52">
                          <w:pPr>
                            <w:spacing w:after="0"/>
                            <w:ind w:left="567"/>
                          </w:pPr>
                          <w:r>
                            <w:rPr>
                              <w:rFonts w:ascii="GOST type A" w:hAnsi="GOST type A"/>
                              <w:i/>
                              <w:szCs w:val="28"/>
                            </w:rPr>
                            <w:t xml:space="preserve">НН </w:t>
                          </w:r>
                          <w:r w:rsidRPr="003F142C">
                            <w:rPr>
                              <w:rFonts w:ascii="GOST type A" w:hAnsi="GOST type A"/>
                              <w:i/>
                              <w:szCs w:val="28"/>
                            </w:rPr>
                            <w:t>ІМЗ ім. Є. О. Патона</w:t>
                          </w:r>
                        </w:p>
                        <w:p w14:paraId="47C8DEDF" w14:textId="77777777" w:rsidR="00DE5F5B" w:rsidRPr="005C7D9C" w:rsidRDefault="00DE5F5B" w:rsidP="007F0B52"/>
                      </w:txbxContent>
                    </wps:txbx>
                    <wps:bodyPr rot="0" vert="horz" wrap="square" lIns="12700" tIns="12700" rIns="12700" bIns="12700" anchor="t" anchorCtr="0" upright="1">
                      <a:noAutofit/>
                    </wps:bodyPr>
                  </wps:wsp>
                </a:graphicData>
              </a:graphic>
            </wp:anchor>
          </w:drawing>
        </mc:Choice>
        <mc:Fallback>
          <w:pict>
            <v:rect w14:anchorId="39393456" id="Rectangle 50" o:spid="_x0000_s1027" style="position:absolute;margin-left:353.75pt;margin-top:-2.6pt;width:145.5pt;height:32.5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" filled="f" stroked="f" strokeweight=".25pt">
              <v:textbox inset="1pt,1pt,1pt,1pt">
                <w:txbxContent>
                  <w:p w14:paraId="6913E16A" w14:textId="77777777" w:rsidR="00DE5F5B" w:rsidRPr="003F142C" w:rsidRDefault="00DE5F5B" w:rsidP="007F0B52">
                    <w:pPr>
                      <w:spacing w:after="0"/>
                      <w:ind w:left="567"/>
                      <w:rPr>
                        <w:rFonts w:ascii="GOST type A" w:hAnsi="GOST type A"/>
                        <w:i/>
                        <w:szCs w:val="28"/>
                      </w:rPr>
                    </w:pPr>
                    <w:r w:rsidRPr="003F142C">
                      <w:rPr>
                        <w:rFonts w:ascii="GOST type A" w:hAnsi="GOST type A"/>
                        <w:i/>
                        <w:szCs w:val="28"/>
                      </w:rPr>
                      <w:t>КПІ ім. І. Сікрського</w:t>
                    </w:r>
                  </w:p>
                  <w:p w14:paraId="3ABB8ACE" w14:textId="77777777" w:rsidR="00DE5F5B" w:rsidRDefault="00DE5F5B" w:rsidP="007F0B52">
                    <w:pPr>
                      <w:spacing w:after="0"/>
                      <w:ind w:left="567"/>
                    </w:pPr>
                    <w:r>
                      <w:rPr>
                        <w:rFonts w:ascii="GOST type A" w:hAnsi="GOST type A"/>
                        <w:i/>
                        <w:szCs w:val="28"/>
                      </w:rPr>
                      <w:t xml:space="preserve">НН </w:t>
                    </w:r>
                    <w:r w:rsidRPr="003F142C">
                      <w:rPr>
                        <w:rFonts w:ascii="GOST type A" w:hAnsi="GOST type A"/>
                        <w:i/>
                        <w:szCs w:val="28"/>
                      </w:rPr>
                      <w:t>ІМЗ ім. Є. О. Патона</w:t>
                    </w:r>
                  </w:p>
                  <w:p w14:paraId="47C8DEDF" w14:textId="77777777" w:rsidR="00DE5F5B" w:rsidRPr="005C7D9C" w:rsidRDefault="00DE5F5B" w:rsidP="007F0B52"/>
                </w:txbxContent>
              </v:textbox>
            </v:rect>
          </w:pict>
        </mc:Fallback>
      </mc:AlternateContent>
    </w:r>
    <w:r>
      <w:rPr>
        <w:noProof/>
        <w:lang w:val="ru-RU" w:eastAsia="ru-RU"/>
      </w:rPr>
      <mc:AlternateContent>
        <mc:Choice Requires="wps">
          <w:drawing>
            <wp:anchor distT="0" distB="0" distL="114300" distR="114300" simplePos="0" relativeHeight="251658240" behindDoc="0" locked="0" layoutInCell="1" allowOverlap="1" wp14:anchorId="43483B2E" wp14:editId="7F72C355">
              <wp:simplePos x="0" y="0"/>
              <wp:positionH relativeFrom="column">
                <wp:posOffset>2463599</wp:posOffset>
              </wp:positionH>
              <wp:positionV relativeFrom="paragraph">
                <wp:posOffset>-453292</wp:posOffset>
              </wp:positionV>
              <wp:extent cx="2084705" cy="829310"/>
              <wp:effectExtent l="0" t="0" r="0" b="0"/>
              <wp:wrapNone/>
              <wp:docPr id="172"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4705" cy="829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5342BD" w14:textId="77777777" w:rsidR="00DE5F5B" w:rsidRDefault="00DE5F5B" w:rsidP="007F0B52">
                          <w:pPr>
                            <w:pStyle w:val="a9"/>
                            <w:jc w:val="center"/>
                            <w:rPr>
                              <w:rFonts w:ascii="GOST type A" w:hAnsi="GOST type A"/>
                              <w:sz w:val="16"/>
                              <w:szCs w:val="16"/>
                              <w:lang w:val="ru-RU"/>
                            </w:rPr>
                          </w:pPr>
                        </w:p>
                        <w:p w14:paraId="1F3402B0" w14:textId="77777777" w:rsidR="00DE5F5B" w:rsidRDefault="00DE5F5B" w:rsidP="007F0B52">
                          <w:pPr>
                            <w:pStyle w:val="a9"/>
                            <w:jc w:val="center"/>
                            <w:rPr>
                              <w:rFonts w:ascii="GOST type A" w:hAnsi="GOST type A"/>
                              <w:sz w:val="48"/>
                              <w:szCs w:val="48"/>
                              <w:lang w:val="ru-RU"/>
                            </w:rPr>
                          </w:pPr>
                          <w:r w:rsidRPr="003F142C">
                            <w:rPr>
                              <w:rFonts w:ascii="GOST type A" w:hAnsi="GOST type A"/>
                            </w:rPr>
                            <w:t>Технологія складання</w:t>
                          </w:r>
                          <w:r>
                            <w:rPr>
                              <w:rFonts w:ascii="GOST type A" w:hAnsi="GOST type A"/>
                            </w:rPr>
                            <w:t xml:space="preserve"> та </w:t>
                          </w:r>
                          <w:r w:rsidRPr="003F142C">
                            <w:rPr>
                              <w:rFonts w:ascii="GOST type A" w:hAnsi="GOST type A"/>
                            </w:rPr>
                            <w:t xml:space="preserve">зварювання ємності </w:t>
                          </w:r>
                          <w:r>
                            <w:rPr>
                              <w:rFonts w:ascii="GOST type A" w:hAnsi="GOST type A"/>
                            </w:rPr>
                            <w:t>паливного резервуару</w:t>
                          </w:r>
                        </w:p>
                      </w:txbxContent>
                    </wps:txbx>
                    <wps:bodyPr rot="0" vert="horz" wrap="square" lIns="12700" tIns="12700" rIns="12700" bIns="12700" anchor="t" anchorCtr="0" upright="1">
                      <a:noAutofit/>
                    </wps:bodyPr>
                  </wps:wsp>
                </a:graphicData>
              </a:graphic>
            </wp:anchor>
          </w:drawing>
        </mc:Choice>
        <mc:Fallback>
          <w:pict>
            <v:rect w14:anchorId="43483B2E" id="Rectangle 43" o:spid="_x0000_s1028" style="position:absolute;margin-left:194pt;margin-top:-35.7pt;width:164.15pt;height:65.3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" filled="f" stroked="f" strokeweight=".25pt">
              <v:textbox inset="1pt,1pt,1pt,1pt">
                <w:txbxContent>
                  <w:p w14:paraId="125342BD" w14:textId="77777777" w:rsidR="00DE5F5B" w:rsidRDefault="00DE5F5B" w:rsidP="007F0B52">
                    <w:pPr>
                      <w:pStyle w:val="a9"/>
                      <w:jc w:val="center"/>
                      <w:rPr>
                        <w:rFonts w:ascii="GOST type A" w:hAnsi="GOST type A"/>
                        <w:sz w:val="16"/>
                        <w:szCs w:val="16"/>
                        <w:lang w:val="ru-RU"/>
                      </w:rPr>
                    </w:pPr>
                  </w:p>
                  <w:p w14:paraId="1F3402B0" w14:textId="77777777" w:rsidR="00DE5F5B" w:rsidRDefault="00DE5F5B" w:rsidP="007F0B52">
                    <w:pPr>
                      <w:pStyle w:val="a9"/>
                      <w:jc w:val="center"/>
                      <w:rPr>
                        <w:rFonts w:ascii="GOST type A" w:hAnsi="GOST type A"/>
                        <w:sz w:val="48"/>
                        <w:szCs w:val="48"/>
                        <w:lang w:val="ru-RU"/>
                      </w:rPr>
                    </w:pPr>
                    <w:r w:rsidRPr="003F142C">
                      <w:rPr>
                        <w:rFonts w:ascii="GOST type A" w:hAnsi="GOST type A"/>
                      </w:rPr>
                      <w:t>Технологія складання</w:t>
                    </w:r>
                    <w:r>
                      <w:rPr>
                        <w:rFonts w:ascii="GOST type A" w:hAnsi="GOST type A"/>
                      </w:rPr>
                      <w:t xml:space="preserve"> та </w:t>
                    </w:r>
                    <w:r w:rsidRPr="003F142C">
                      <w:rPr>
                        <w:rFonts w:ascii="GOST type A" w:hAnsi="GOST type A"/>
                      </w:rPr>
                      <w:t xml:space="preserve">зварювання ємності </w:t>
                    </w:r>
                    <w:r>
                      <w:rPr>
                        <w:rFonts w:ascii="GOST type A" w:hAnsi="GOST type A"/>
                      </w:rPr>
                      <w:t>паливного резервуару</w:t>
                    </w:r>
                  </w:p>
                </w:txbxContent>
              </v:textbox>
            </v:rect>
          </w:pict>
        </mc:Fallback>
      </mc:AlternateContent>
    </w:r>
    <w:r>
      <w:rPr>
        <w:noProof/>
        <w:lang w:val="ru-RU" w:eastAsia="ru-RU"/>
      </w:rPr>
      <mc:AlternateContent>
        <mc:Choice Requires="wps">
          <w:drawing>
            <wp:anchor distT="0" distB="0" distL="114300" distR="114300" simplePos="0" relativeHeight="251657216" behindDoc="0" locked="0" layoutInCell="1" allowOverlap="1" wp14:anchorId="322BF7AE" wp14:editId="70BC8086">
              <wp:simplePos x="0" y="0"/>
              <wp:positionH relativeFrom="column">
                <wp:posOffset>652145</wp:posOffset>
              </wp:positionH>
              <wp:positionV relativeFrom="paragraph">
                <wp:posOffset>55880</wp:posOffset>
              </wp:positionV>
              <wp:extent cx="847639" cy="157933"/>
              <wp:effectExtent l="0" t="0" r="0" b="0"/>
              <wp:wrapNone/>
              <wp:docPr id="28"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639" cy="1579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71F8B2" w14:textId="77777777" w:rsidR="00DE5F5B" w:rsidRPr="003F142C" w:rsidRDefault="00DE5F5B" w:rsidP="007F0B52">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Лисак В. В.</w:t>
                          </w:r>
                        </w:p>
                        <w:p w14:paraId="1A5EA2C7" w14:textId="77777777" w:rsidR="00DE5F5B" w:rsidRDefault="00DE5F5B" w:rsidP="007F0B52">
                          <w:pPr>
                            <w:pStyle w:val="a9"/>
                            <w:rPr>
                              <w:rFonts w:ascii="Journal" w:hAnsi="Journal"/>
                              <w:sz w:val="18"/>
                            </w:rPr>
                          </w:pPr>
                        </w:p>
                      </w:txbxContent>
                    </wps:txbx>
                    <wps:bodyPr rot="0" vert="horz" wrap="square" lIns="12700" tIns="12700" rIns="12700" bIns="12700" anchor="t" anchorCtr="0" upright="1">
                      <a:noAutofit/>
                    </wps:bodyPr>
                  </wps:wsp>
                </a:graphicData>
              </a:graphic>
            </wp:anchor>
          </w:drawing>
        </mc:Choice>
        <mc:Fallback>
          <w:pict>
            <v:rect w14:anchorId="322BF7AE" id="Rectangle 36" o:spid="_x0000_s1029" style="position:absolute;margin-left:51.35pt;margin-top:4.4pt;width:66.75pt;height:12.45pt;z-index:251657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" filled="f" stroked="f" strokeweight=".25pt">
              <v:textbox inset="1pt,1pt,1pt,1pt">
                <w:txbxContent>
                  <w:p w14:paraId="6771F8B2" w14:textId="77777777" w:rsidR="00DE5F5B" w:rsidRPr="003F142C" w:rsidRDefault="00DE5F5B" w:rsidP="007F0B52">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Лисак В. В.</w:t>
                    </w:r>
                  </w:p>
                  <w:p w14:paraId="1A5EA2C7" w14:textId="77777777" w:rsidR="00DE5F5B" w:rsidRDefault="00DE5F5B" w:rsidP="007F0B52">
                    <w:pPr>
                      <w:pStyle w:val="a9"/>
                      <w:rPr>
                        <w:rFonts w:ascii="Journal" w:hAnsi="Journal"/>
                        <w:sz w:val="18"/>
                      </w:rPr>
                    </w:pPr>
                  </w:p>
                </w:txbxContent>
              </v:textbox>
            </v:rect>
          </w:pict>
        </mc:Fallback>
      </mc:AlternateContent>
    </w:r>
    <w:r>
      <w:rPr>
        <w:noProof/>
        <w:lang w:val="ru-RU" w:eastAsia="ru-RU"/>
      </w:rPr>
      <mc:AlternateContent>
        <mc:Choice Requires="wps">
          <w:drawing>
            <wp:anchor distT="0" distB="0" distL="114300" distR="114300" simplePos="0" relativeHeight="251656192" behindDoc="0" locked="0" layoutInCell="1" allowOverlap="1" wp14:anchorId="6A5EC4A6" wp14:editId="0A9B7D35">
              <wp:simplePos x="0" y="0"/>
              <wp:positionH relativeFrom="column">
                <wp:posOffset>655408</wp:posOffset>
              </wp:positionH>
              <wp:positionV relativeFrom="paragraph">
                <wp:posOffset>241304</wp:posOffset>
              </wp:positionV>
              <wp:extent cx="852622" cy="159346"/>
              <wp:effectExtent l="0" t="0" r="0" b="0"/>
              <wp:wrapNone/>
              <wp:docPr id="169"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2622" cy="159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D54236" w14:textId="77777777" w:rsidR="00DE5F5B" w:rsidRPr="003F142C" w:rsidRDefault="00DE5F5B" w:rsidP="007F0B52">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Квасницький</w:t>
                          </w:r>
                          <w:r>
                            <w:rPr>
                              <w:rFonts w:ascii="GOST type A" w:eastAsia="Times New Roman" w:hAnsi="GOST type A" w:cs="Times New Roman"/>
                              <w:i/>
                              <w:sz w:val="18"/>
                              <w:szCs w:val="20"/>
                              <w:lang w:eastAsia="ru-RU"/>
                            </w:rPr>
                            <w:t xml:space="preserve"> В В.</w:t>
                          </w:r>
                        </w:p>
                      </w:txbxContent>
                    </wps:txbx>
                    <wps:bodyPr rot="0" vert="horz" wrap="square" lIns="12700" tIns="12700" rIns="12700" bIns="12700" anchor="t" anchorCtr="0" upright="1">
                      <a:noAutofit/>
                    </wps:bodyPr>
                  </wps:wsp>
                </a:graphicData>
              </a:graphic>
            </wp:anchor>
          </w:drawing>
        </mc:Choice>
        <mc:Fallback>
          <w:pict>
            <v:rect w14:anchorId="6A5EC4A6" id="Rectangle 41" o:spid="_x0000_s1030" style="position:absolute;margin-left:51.6pt;margin-top:19pt;width:67.15pt;height:12.55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" filled="f" stroked="f" strokeweight=".25pt">
              <v:textbox inset="1pt,1pt,1pt,1pt">
                <w:txbxContent>
                  <w:p w14:paraId="19D54236" w14:textId="77777777" w:rsidR="00DE5F5B" w:rsidRPr="003F142C" w:rsidRDefault="00DE5F5B" w:rsidP="007F0B52">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Квасницький</w:t>
                    </w:r>
                    <w:r>
                      <w:rPr>
                        <w:rFonts w:ascii="GOST type A" w:eastAsia="Times New Roman" w:hAnsi="GOST type A" w:cs="Times New Roman"/>
                        <w:i/>
                        <w:sz w:val="18"/>
                        <w:szCs w:val="20"/>
                        <w:lang w:eastAsia="ru-RU"/>
                      </w:rPr>
                      <w:t xml:space="preserve"> В В.</w:t>
                    </w:r>
                  </w:p>
                </w:txbxContent>
              </v:textbox>
            </v:rect>
          </w:pict>
        </mc:Fallback>
      </mc:AlternateContent>
    </w:r>
    <w:r>
      <w:rPr>
        <w:noProof/>
        <w:lang w:val="ru-RU" w:eastAsia="ru-RU"/>
      </w:rPr>
      <mc:AlternateContent>
        <mc:Choice Requires="wps">
          <w:drawing>
            <wp:anchor distT="0" distB="0" distL="114300" distR="114300" simplePos="0" relativeHeight="251655168" behindDoc="0" locked="0" layoutInCell="1" allowOverlap="1" wp14:anchorId="10F92071" wp14:editId="0A1F1CB8">
              <wp:simplePos x="0" y="0"/>
              <wp:positionH relativeFrom="column">
                <wp:posOffset>639551</wp:posOffset>
              </wp:positionH>
              <wp:positionV relativeFrom="paragraph">
                <wp:posOffset>-295869</wp:posOffset>
              </wp:positionV>
              <wp:extent cx="852622" cy="159346"/>
              <wp:effectExtent l="0" t="0" r="0" b="0"/>
              <wp:wrapNone/>
              <wp:docPr id="27"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2622" cy="159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CDA0" w14:textId="73C01FCD" w:rsidR="00DE5F5B" w:rsidRDefault="00DE5F5B" w:rsidP="007F0B52">
                          <w:pPr>
                            <w:spacing w:line="360" w:lineRule="auto"/>
                            <w:rPr>
                              <w:rFonts w:ascii="GOST type A" w:hAnsi="GOST type A" w:cs="Times New Roman"/>
                              <w:i/>
                              <w:sz w:val="18"/>
                            </w:rPr>
                          </w:pPr>
                          <w:r>
                            <w:rPr>
                              <w:rFonts w:ascii="GOST type A" w:hAnsi="GOST type A" w:cs="Times New Roman"/>
                              <w:i/>
                              <w:sz w:val="18"/>
                            </w:rPr>
                            <w:t>Коперсак В. М.</w:t>
                          </w:r>
                        </w:p>
                      </w:txbxContent>
                    </wps:txbx>
                    <wps:bodyPr rot="0" vert="horz" wrap="square" lIns="12700" tIns="12700" rIns="12700" bIns="12700" anchor="t" anchorCtr="0" upright="1">
                      <a:noAutofit/>
                    </wps:bodyPr>
                  </wps:wsp>
                </a:graphicData>
              </a:graphic>
            </wp:anchor>
          </w:drawing>
        </mc:Choice>
        <mc:Fallback>
          <w:pict>
            <v:rect w14:anchorId="10F92071" id="Rectangle 32" o:spid="_x0000_s1031" style="position:absolute;margin-left:50.35pt;margin-top:-23.3pt;width:67.15pt;height:12.55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" filled="f" stroked="f" strokeweight=".25pt">
              <v:textbox inset="1pt,1pt,1pt,1pt">
                <w:txbxContent>
                  <w:p w14:paraId="11CBCDA0" w14:textId="73C01FCD" w:rsidR="00DE5F5B" w:rsidRDefault="00DE5F5B" w:rsidP="007F0B52">
                    <w:pPr>
                      <w:spacing w:line="360" w:lineRule="auto"/>
                      <w:rPr>
                        <w:rFonts w:ascii="GOST type A" w:hAnsi="GOST type A" w:cs="Times New Roman"/>
                        <w:i/>
                        <w:sz w:val="18"/>
                      </w:rPr>
                    </w:pPr>
                    <w:r>
                      <w:rPr>
                        <w:rFonts w:ascii="GOST type A" w:hAnsi="GOST type A" w:cs="Times New Roman"/>
                        <w:i/>
                        <w:sz w:val="18"/>
                      </w:rPr>
                      <w:t>Коперсак В. М.</w:t>
                    </w:r>
                  </w:p>
                </w:txbxContent>
              </v:textbox>
            </v:rect>
          </w:pict>
        </mc:Fallback>
      </mc:AlternateContent>
    </w:r>
    <w:r>
      <w:rPr>
        <w:noProof/>
        <w:lang w:val="ru-RU" w:eastAsia="ru-RU"/>
      </w:rPr>
      <mc:AlternateContent>
        <mc:Choice Requires="wps">
          <w:drawing>
            <wp:anchor distT="0" distB="0" distL="114300" distR="114300" simplePos="0" relativeHeight="251654144" behindDoc="0" locked="0" layoutInCell="1" allowOverlap="1" wp14:anchorId="3171D538" wp14:editId="669D76BD">
              <wp:simplePos x="0" y="0"/>
              <wp:positionH relativeFrom="column">
                <wp:posOffset>652456</wp:posOffset>
              </wp:positionH>
              <wp:positionV relativeFrom="paragraph">
                <wp:posOffset>-474998</wp:posOffset>
              </wp:positionV>
              <wp:extent cx="852622" cy="159346"/>
              <wp:effectExtent l="0" t="0" r="0" b="0"/>
              <wp:wrapNone/>
              <wp:docPr id="26"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2622" cy="159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CD7277" w14:textId="77777777" w:rsidR="00DE5F5B" w:rsidRDefault="00DE5F5B" w:rsidP="007F0B52">
                          <w:pPr>
                            <w:spacing w:line="360" w:lineRule="auto"/>
                            <w:rPr>
                              <w:rFonts w:ascii="GOST type A" w:hAnsi="GOST type A" w:cs="Times New Roman"/>
                              <w:i/>
                              <w:sz w:val="18"/>
                            </w:rPr>
                          </w:pPr>
                          <w:r>
                            <w:rPr>
                              <w:rFonts w:ascii="GOST type A" w:hAnsi="GOST type A" w:cs="Times New Roman"/>
                              <w:i/>
                              <w:sz w:val="18"/>
                            </w:rPr>
                            <w:t>Вальчук М. П..</w:t>
                          </w:r>
                        </w:p>
                      </w:txbxContent>
                    </wps:txbx>
                    <wps:bodyPr rot="0" vert="horz" wrap="square" lIns="12700" tIns="12700" rIns="12700" bIns="12700" anchor="t" anchorCtr="0" upright="1">
                      <a:noAutofit/>
                    </wps:bodyPr>
                  </wps:wsp>
                </a:graphicData>
              </a:graphic>
            </wp:anchor>
          </w:drawing>
        </mc:Choice>
        <mc:Fallback>
          <w:pict>
            <v:rect w14:anchorId="3171D538" id="_x0000_s1032" style="position:absolute;margin-left:51.35pt;margin-top:-37.4pt;width:67.15pt;height:12.55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" filled="f" stroked="f" strokeweight=".25pt">
              <v:textbox inset="1pt,1pt,1pt,1pt">
                <w:txbxContent>
                  <w:p w14:paraId="1FCD7277" w14:textId="77777777" w:rsidR="00DE5F5B" w:rsidRDefault="00DE5F5B" w:rsidP="007F0B52">
                    <w:pPr>
                      <w:spacing w:line="360" w:lineRule="auto"/>
                      <w:rPr>
                        <w:rFonts w:ascii="GOST type A" w:hAnsi="GOST type A" w:cs="Times New Roman"/>
                        <w:i/>
                        <w:sz w:val="18"/>
                      </w:rPr>
                    </w:pPr>
                    <w:r>
                      <w:rPr>
                        <w:rFonts w:ascii="GOST type A" w:hAnsi="GOST type A" w:cs="Times New Roman"/>
                        <w:i/>
                        <w:sz w:val="18"/>
                      </w:rPr>
                      <w:t>Вальчук М. П..</w:t>
                    </w:r>
                  </w:p>
                </w:txbxContent>
              </v:textbox>
            </v:rect>
          </w:pict>
        </mc:Fallback>
      </mc:AlternateContent>
    </w:r>
    <w:r>
      <w:rPr>
        <w:noProof/>
        <w:lang w:val="ru-RU" w:eastAsia="ru-RU"/>
      </w:rPr>
      <mc:AlternateContent>
        <mc:Choice Requires="wpg">
          <w:drawing>
            <wp:anchor distT="0" distB="0" distL="114300" distR="114300" simplePos="0" relativeHeight="251653120" behindDoc="1" locked="0" layoutInCell="0" allowOverlap="1" wp14:anchorId="725DE11C" wp14:editId="41E11DD5">
              <wp:simplePos x="0" y="0"/>
              <wp:positionH relativeFrom="page">
                <wp:posOffset>717550</wp:posOffset>
              </wp:positionH>
              <wp:positionV relativeFrom="page">
                <wp:posOffset>254000</wp:posOffset>
              </wp:positionV>
              <wp:extent cx="6588760" cy="10189210"/>
              <wp:effectExtent l="0" t="0" r="21590" b="21590"/>
              <wp:wrapNone/>
              <wp:docPr id="275" name="Группа 2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76"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77" name="Line 3"/>
                      <wps:cNvCnPr>
                        <a:cxnSpLocks noChangeShapeType="1"/>
                      </wps:cNvCnPr>
                      <wps:spPr bwMode="auto">
                        <a:xfrm>
                          <a:off x="993" y="17183"/>
                          <a:ext cx="2" cy="1038"/>
                        </a:xfrm>
                        <a:prstGeom prst="line">
                          <a:avLst/>
                        </a:prstGeom>
                        <a:noFill/>
                        <a:ln w="25400">
                          <a:solidFill>
                            <a:srgbClr val="000000"/>
                          </a:solidFill>
                          <a:round/>
                          <a:headEnd/>
                          <a:tailEnd/>
                        </a:ln>
                      </wps:spPr>
                      <wps:bodyPr/>
                    </wps:wsp>
                    <wps:wsp>
                      <wps:cNvPr id="278" name="Line 4"/>
                      <wps:cNvCnPr>
                        <a:cxnSpLocks noChangeShapeType="1"/>
                      </wps:cNvCnPr>
                      <wps:spPr bwMode="auto">
                        <a:xfrm>
                          <a:off x="10" y="17173"/>
                          <a:ext cx="19967" cy="1"/>
                        </a:xfrm>
                        <a:prstGeom prst="line">
                          <a:avLst/>
                        </a:prstGeom>
                        <a:noFill/>
                        <a:ln w="25400">
                          <a:solidFill>
                            <a:srgbClr val="000000"/>
                          </a:solidFill>
                          <a:round/>
                          <a:headEnd/>
                          <a:tailEnd/>
                        </a:ln>
                      </wps:spPr>
                      <wps:bodyPr/>
                    </wps:wsp>
                    <wps:wsp>
                      <wps:cNvPr id="279" name="Line 5"/>
                      <wps:cNvCnPr>
                        <a:cxnSpLocks noChangeShapeType="1"/>
                      </wps:cNvCnPr>
                      <wps:spPr bwMode="auto">
                        <a:xfrm>
                          <a:off x="2186" y="17192"/>
                          <a:ext cx="2" cy="2797"/>
                        </a:xfrm>
                        <a:prstGeom prst="line">
                          <a:avLst/>
                        </a:prstGeom>
                        <a:noFill/>
                        <a:ln w="25400">
                          <a:solidFill>
                            <a:srgbClr val="000000"/>
                          </a:solidFill>
                          <a:round/>
                          <a:headEnd/>
                          <a:tailEnd/>
                        </a:ln>
                      </wps:spPr>
                      <wps:bodyPr/>
                    </wps:wsp>
                    <wps:wsp>
                      <wps:cNvPr id="280" name="Line 6"/>
                      <wps:cNvCnPr>
                        <a:cxnSpLocks noChangeShapeType="1"/>
                      </wps:cNvCnPr>
                      <wps:spPr bwMode="auto">
                        <a:xfrm>
                          <a:off x="4919" y="17192"/>
                          <a:ext cx="2" cy="2797"/>
                        </a:xfrm>
                        <a:prstGeom prst="line">
                          <a:avLst/>
                        </a:prstGeom>
                        <a:noFill/>
                        <a:ln w="25400">
                          <a:solidFill>
                            <a:srgbClr val="000000"/>
                          </a:solidFill>
                          <a:round/>
                          <a:headEnd/>
                          <a:tailEnd/>
                        </a:ln>
                      </wps:spPr>
                      <wps:bodyPr/>
                    </wps:wsp>
                    <wps:wsp>
                      <wps:cNvPr id="281" name="Line 7"/>
                      <wps:cNvCnPr>
                        <a:cxnSpLocks noChangeShapeType="1"/>
                      </wps:cNvCnPr>
                      <wps:spPr bwMode="auto">
                        <a:xfrm>
                          <a:off x="6557" y="17192"/>
                          <a:ext cx="2" cy="2797"/>
                        </a:xfrm>
                        <a:prstGeom prst="line">
                          <a:avLst/>
                        </a:prstGeom>
                        <a:noFill/>
                        <a:ln w="25400">
                          <a:solidFill>
                            <a:srgbClr val="000000"/>
                          </a:solidFill>
                          <a:round/>
                          <a:headEnd/>
                          <a:tailEnd/>
                        </a:ln>
                      </wps:spPr>
                      <wps:bodyPr/>
                    </wps:wsp>
                    <wps:wsp>
                      <wps:cNvPr id="282" name="Line 8"/>
                      <wps:cNvCnPr>
                        <a:cxnSpLocks noChangeShapeType="1"/>
                      </wps:cNvCnPr>
                      <wps:spPr bwMode="auto">
                        <a:xfrm>
                          <a:off x="7650" y="17183"/>
                          <a:ext cx="2" cy="2796"/>
                        </a:xfrm>
                        <a:prstGeom prst="line">
                          <a:avLst/>
                        </a:prstGeom>
                        <a:noFill/>
                        <a:ln w="25400">
                          <a:solidFill>
                            <a:srgbClr val="000000"/>
                          </a:solidFill>
                          <a:round/>
                          <a:headEnd/>
                          <a:tailEnd/>
                        </a:ln>
                      </wps:spPr>
                      <wps:bodyPr/>
                    </wps:wsp>
                    <wps:wsp>
                      <wps:cNvPr id="283" name="Line 9"/>
                      <wps:cNvCnPr>
                        <a:cxnSpLocks noChangeShapeType="1"/>
                      </wps:cNvCnPr>
                      <wps:spPr bwMode="auto">
                        <a:xfrm>
                          <a:off x="15848" y="18239"/>
                          <a:ext cx="4" cy="693"/>
                        </a:xfrm>
                        <a:prstGeom prst="line">
                          <a:avLst/>
                        </a:prstGeom>
                        <a:noFill/>
                        <a:ln w="25400">
                          <a:solidFill>
                            <a:srgbClr val="000000"/>
                          </a:solidFill>
                          <a:round/>
                          <a:headEnd/>
                          <a:tailEnd/>
                        </a:ln>
                      </wps:spPr>
                      <wps:bodyPr/>
                    </wps:wsp>
                    <wps:wsp>
                      <wps:cNvPr id="284"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85" name="Line 11"/>
                      <wps:cNvCnPr>
                        <a:cxnSpLocks noChangeShapeType="1"/>
                      </wps:cNvCnPr>
                      <wps:spPr bwMode="auto">
                        <a:xfrm>
                          <a:off x="10" y="19646"/>
                          <a:ext cx="7621" cy="1"/>
                        </a:xfrm>
                        <a:prstGeom prst="line">
                          <a:avLst/>
                        </a:prstGeom>
                        <a:noFill/>
                        <a:ln w="12700">
                          <a:solidFill>
                            <a:srgbClr val="000000"/>
                          </a:solidFill>
                          <a:round/>
                          <a:headEnd/>
                          <a:tailEnd/>
                        </a:ln>
                      </wps:spPr>
                      <wps:bodyPr/>
                    </wps:wsp>
                    <wps:wsp>
                      <wps:cNvPr id="286" name="Rectangle 12"/>
                      <wps:cNvSpPr>
                        <a:spLocks noChangeArrowheads="1"/>
                      </wps:cNvSpPr>
                      <wps:spPr bwMode="auto">
                        <a:xfrm>
                          <a:off x="54" y="17912"/>
                          <a:ext cx="883" cy="309"/>
                        </a:xfrm>
                        <a:prstGeom prst="rect">
                          <a:avLst/>
                        </a:prstGeom>
                        <a:noFill/>
                        <a:ln>
                          <a:noFill/>
                        </a:ln>
                      </wps:spPr>
                      <wps:txbx>
                        <w:txbxContent>
                          <w:p w14:paraId="2FCB574B" w14:textId="77777777" w:rsidR="00DE5F5B" w:rsidRDefault="00DE5F5B" w:rsidP="00DF5414">
                            <w:pPr>
                              <w:pStyle w:val="a9"/>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287" name="Rectangle 13"/>
                      <wps:cNvSpPr>
                        <a:spLocks noChangeArrowheads="1"/>
                      </wps:cNvSpPr>
                      <wps:spPr bwMode="auto">
                        <a:xfrm>
                          <a:off x="1051" y="17912"/>
                          <a:ext cx="1100" cy="309"/>
                        </a:xfrm>
                        <a:prstGeom prst="rect">
                          <a:avLst/>
                        </a:prstGeom>
                        <a:noFill/>
                        <a:ln>
                          <a:noFill/>
                        </a:ln>
                      </wps:spPr>
                      <wps:txbx>
                        <w:txbxContent>
                          <w:p w14:paraId="26E09C95" w14:textId="77777777" w:rsidR="00DE5F5B" w:rsidRDefault="00DE5F5B" w:rsidP="00DF5414">
                            <w:pPr>
                              <w:pStyle w:val="a9"/>
                              <w:jc w:val="center"/>
                              <w:rPr>
                                <w:sz w:val="18"/>
                              </w:rPr>
                            </w:pPr>
                            <w:r>
                              <w:rPr>
                                <w:sz w:val="18"/>
                              </w:rPr>
                              <w:t>Арк.</w:t>
                            </w:r>
                          </w:p>
                        </w:txbxContent>
                      </wps:txbx>
                      <wps:bodyPr rot="0" vert="horz" wrap="square" lIns="12700" tIns="12700" rIns="12700" bIns="12700" anchor="t" anchorCtr="0" upright="1">
                        <a:noAutofit/>
                      </wps:bodyPr>
                    </wps:wsp>
                    <wps:wsp>
                      <wps:cNvPr id="288" name="Rectangle 14"/>
                      <wps:cNvSpPr>
                        <a:spLocks noChangeArrowheads="1"/>
                      </wps:cNvSpPr>
                      <wps:spPr bwMode="auto">
                        <a:xfrm>
                          <a:off x="2267" y="17912"/>
                          <a:ext cx="2573" cy="309"/>
                        </a:xfrm>
                        <a:prstGeom prst="rect">
                          <a:avLst/>
                        </a:prstGeom>
                        <a:noFill/>
                        <a:ln>
                          <a:noFill/>
                        </a:ln>
                      </wps:spPr>
                      <wps:txbx>
                        <w:txbxContent>
                          <w:p w14:paraId="11E3CCC9" w14:textId="77777777" w:rsidR="00DE5F5B" w:rsidRDefault="00DE5F5B" w:rsidP="00DF5414">
                            <w:pPr>
                              <w:pStyle w:val="a9"/>
                              <w:jc w:val="center"/>
                              <w:rPr>
                                <w:sz w:val="18"/>
                              </w:rPr>
                            </w:pPr>
                            <w:r>
                              <w:rPr>
                                <w:sz w:val="18"/>
                              </w:rPr>
                              <w:t>№ докум.</w:t>
                            </w:r>
                          </w:p>
                        </w:txbxContent>
                      </wps:txbx>
                      <wps:bodyPr rot="0" vert="horz" wrap="square" lIns="12700" tIns="12700" rIns="12700" bIns="12700" anchor="t" anchorCtr="0" upright="1">
                        <a:noAutofit/>
                      </wps:bodyPr>
                    </wps:wsp>
                    <wps:wsp>
                      <wps:cNvPr id="289" name="Rectangle 15"/>
                      <wps:cNvSpPr>
                        <a:spLocks noChangeArrowheads="1"/>
                      </wps:cNvSpPr>
                      <wps:spPr bwMode="auto">
                        <a:xfrm>
                          <a:off x="4983" y="17912"/>
                          <a:ext cx="1534" cy="309"/>
                        </a:xfrm>
                        <a:prstGeom prst="rect">
                          <a:avLst/>
                        </a:prstGeom>
                        <a:noFill/>
                        <a:ln>
                          <a:noFill/>
                        </a:ln>
                      </wps:spPr>
                      <wps:txbx>
                        <w:txbxContent>
                          <w:p w14:paraId="6B33E786" w14:textId="77777777" w:rsidR="00DE5F5B" w:rsidRDefault="00DE5F5B" w:rsidP="00DF5414">
                            <w:pPr>
                              <w:pStyle w:val="a9"/>
                              <w:jc w:val="center"/>
                              <w:rPr>
                                <w:sz w:val="18"/>
                              </w:rPr>
                            </w:pPr>
                            <w:r>
                              <w:rPr>
                                <w:sz w:val="18"/>
                              </w:rPr>
                              <w:t>Підпис</w:t>
                            </w:r>
                          </w:p>
                        </w:txbxContent>
                      </wps:txbx>
                      <wps:bodyPr rot="0" vert="horz" wrap="square" lIns="12700" tIns="12700" rIns="12700" bIns="12700" anchor="t" anchorCtr="0" upright="1">
                        <a:noAutofit/>
                      </wps:bodyPr>
                    </wps:wsp>
                    <wps:wsp>
                      <wps:cNvPr id="290" name="Rectangle 16"/>
                      <wps:cNvSpPr>
                        <a:spLocks noChangeArrowheads="1"/>
                      </wps:cNvSpPr>
                      <wps:spPr bwMode="auto">
                        <a:xfrm>
                          <a:off x="6604" y="17912"/>
                          <a:ext cx="1000" cy="309"/>
                        </a:xfrm>
                        <a:prstGeom prst="rect">
                          <a:avLst/>
                        </a:prstGeom>
                        <a:noFill/>
                        <a:ln>
                          <a:noFill/>
                        </a:ln>
                      </wps:spPr>
                      <wps:txbx>
                        <w:txbxContent>
                          <w:p w14:paraId="4145FBD6" w14:textId="77777777" w:rsidR="00DE5F5B" w:rsidRDefault="00DE5F5B" w:rsidP="00DF5414">
                            <w:pPr>
                              <w:pStyle w:val="a9"/>
                              <w:jc w:val="center"/>
                              <w:rPr>
                                <w:sz w:val="18"/>
                              </w:rPr>
                            </w:pPr>
                            <w:r>
                              <w:rPr>
                                <w:sz w:val="18"/>
                              </w:rPr>
                              <w:t>Дата</w:t>
                            </w:r>
                          </w:p>
                        </w:txbxContent>
                      </wps:txbx>
                      <wps:bodyPr rot="0" vert="horz" wrap="square" lIns="12700" tIns="12700" rIns="12700" bIns="12700" anchor="t" anchorCtr="0" upright="1">
                        <a:noAutofit/>
                      </wps:bodyPr>
                    </wps:wsp>
                    <wps:wsp>
                      <wps:cNvPr id="291" name="Rectangle 17"/>
                      <wps:cNvSpPr>
                        <a:spLocks noChangeArrowheads="1"/>
                      </wps:cNvSpPr>
                      <wps:spPr bwMode="auto">
                        <a:xfrm>
                          <a:off x="15929" y="18258"/>
                          <a:ext cx="1475" cy="309"/>
                        </a:xfrm>
                        <a:prstGeom prst="rect">
                          <a:avLst/>
                        </a:prstGeom>
                        <a:noFill/>
                        <a:ln>
                          <a:noFill/>
                        </a:ln>
                      </wps:spPr>
                      <wps:txbx>
                        <w:txbxContent>
                          <w:p w14:paraId="34DB19D5" w14:textId="77777777" w:rsidR="00DE5F5B" w:rsidRDefault="00DE5F5B" w:rsidP="00DF5414">
                            <w:pPr>
                              <w:pStyle w:val="a9"/>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292" name="Rectangle 18"/>
                      <wps:cNvSpPr>
                        <a:spLocks noChangeArrowheads="1"/>
                      </wps:cNvSpPr>
                      <wps:spPr bwMode="auto">
                        <a:xfrm>
                          <a:off x="15929" y="18623"/>
                          <a:ext cx="1475" cy="310"/>
                        </a:xfrm>
                        <a:prstGeom prst="rect">
                          <a:avLst/>
                        </a:prstGeom>
                        <a:noFill/>
                        <a:ln>
                          <a:noFill/>
                        </a:ln>
                      </wps:spPr>
                      <wps:txbx>
                        <w:txbxContent>
                          <w:p w14:paraId="547AD918" w14:textId="0B760E89" w:rsidR="00DE5F5B" w:rsidRDefault="00DE5F5B" w:rsidP="00DF5414">
                            <w:pPr>
                              <w:pStyle w:val="a9"/>
                              <w:jc w:val="center"/>
                              <w:rPr>
                                <w:sz w:val="18"/>
                              </w:rPr>
                            </w:pPr>
                            <w:r w:rsidRPr="00946D46">
                              <w:rPr>
                                <w:sz w:val="18"/>
                              </w:rPr>
                              <w:fldChar w:fldCharType="begin"/>
                            </w:r>
                            <w:r w:rsidRPr="00946D46">
                              <w:rPr>
                                <w:sz w:val="18"/>
                              </w:rPr>
                              <w:instrText>PAGE   \* MERGEFORMAT</w:instrText>
                            </w:r>
                            <w:r w:rsidRPr="00946D46">
                              <w:rPr>
                                <w:sz w:val="18"/>
                              </w:rPr>
                              <w:fldChar w:fldCharType="separate"/>
                            </w:r>
                            <w:r w:rsidR="001F3D51" w:rsidRPr="001F3D51">
                              <w:rPr>
                                <w:noProof/>
                                <w:sz w:val="18"/>
                                <w:lang w:val="ru-RU"/>
                              </w:rPr>
                              <w:t>9</w:t>
                            </w:r>
                            <w:r w:rsidRPr="00946D46">
                              <w:rPr>
                                <w:sz w:val="18"/>
                              </w:rPr>
                              <w:fldChar w:fldCharType="end"/>
                            </w:r>
                          </w:p>
                        </w:txbxContent>
                      </wps:txbx>
                      <wps:bodyPr rot="0" vert="horz" wrap="square" lIns="12700" tIns="12700" rIns="12700" bIns="12700" anchor="t" anchorCtr="0" upright="1">
                        <a:noAutofit/>
                      </wps:bodyPr>
                    </wps:wsp>
                    <wps:wsp>
                      <wps:cNvPr id="293" name="Rectangle 19"/>
                      <wps:cNvSpPr>
                        <a:spLocks noChangeArrowheads="1"/>
                      </wps:cNvSpPr>
                      <wps:spPr bwMode="auto">
                        <a:xfrm>
                          <a:off x="7760" y="17481"/>
                          <a:ext cx="12159" cy="477"/>
                        </a:xfrm>
                        <a:prstGeom prst="rect">
                          <a:avLst/>
                        </a:prstGeom>
                        <a:noFill/>
                        <a:ln>
                          <a:noFill/>
                        </a:ln>
                      </wps:spPr>
                      <wps:txbx>
                        <w:txbxContent>
                          <w:p w14:paraId="07E749F6" w14:textId="77777777" w:rsidR="00DE5F5B" w:rsidRDefault="00DE5F5B" w:rsidP="00DF5414">
                            <w:pPr>
                              <w:pStyle w:val="a9"/>
                              <w:rPr>
                                <w:rFonts w:ascii="Journal" w:hAnsi="Journal"/>
                                <w:lang w:val="ru-RU"/>
                              </w:rPr>
                            </w:pPr>
                          </w:p>
                        </w:txbxContent>
                      </wps:txbx>
                      <wps:bodyPr rot="0" vert="horz" wrap="square" lIns="12700" tIns="12700" rIns="12700" bIns="12700" anchor="t" anchorCtr="0" upright="1">
                        <a:noAutofit/>
                      </wps:bodyPr>
                    </wps:wsp>
                    <wps:wsp>
                      <wps:cNvPr id="294" name="Line 20"/>
                      <wps:cNvCnPr>
                        <a:cxnSpLocks noChangeShapeType="1"/>
                      </wps:cNvCnPr>
                      <wps:spPr bwMode="auto">
                        <a:xfrm>
                          <a:off x="12" y="18233"/>
                          <a:ext cx="19967" cy="1"/>
                        </a:xfrm>
                        <a:prstGeom prst="line">
                          <a:avLst/>
                        </a:prstGeom>
                        <a:noFill/>
                        <a:ln w="25400">
                          <a:solidFill>
                            <a:srgbClr val="000000"/>
                          </a:solidFill>
                          <a:round/>
                          <a:headEnd/>
                          <a:tailEnd/>
                        </a:ln>
                      </wps:spPr>
                      <wps:bodyPr/>
                    </wps:wsp>
                    <wps:wsp>
                      <wps:cNvPr id="295" name="Line 21"/>
                      <wps:cNvCnPr>
                        <a:cxnSpLocks noChangeShapeType="1"/>
                      </wps:cNvCnPr>
                      <wps:spPr bwMode="auto">
                        <a:xfrm>
                          <a:off x="25" y="17881"/>
                          <a:ext cx="7621" cy="1"/>
                        </a:xfrm>
                        <a:prstGeom prst="line">
                          <a:avLst/>
                        </a:prstGeom>
                        <a:noFill/>
                        <a:ln w="25400">
                          <a:solidFill>
                            <a:srgbClr val="000000"/>
                          </a:solidFill>
                          <a:round/>
                          <a:headEnd/>
                          <a:tailEnd/>
                        </a:ln>
                      </wps:spPr>
                      <wps:bodyPr/>
                    </wps:wsp>
                    <wps:wsp>
                      <wps:cNvPr id="296" name="Line 22"/>
                      <wps:cNvCnPr>
                        <a:cxnSpLocks noChangeShapeType="1"/>
                      </wps:cNvCnPr>
                      <wps:spPr bwMode="auto">
                        <a:xfrm>
                          <a:off x="10" y="17526"/>
                          <a:ext cx="7621" cy="1"/>
                        </a:xfrm>
                        <a:prstGeom prst="line">
                          <a:avLst/>
                        </a:prstGeom>
                        <a:noFill/>
                        <a:ln w="12700">
                          <a:solidFill>
                            <a:srgbClr val="000000"/>
                          </a:solidFill>
                          <a:round/>
                          <a:headEnd/>
                          <a:tailEnd/>
                        </a:ln>
                      </wps:spPr>
                      <wps:bodyPr/>
                    </wps:wsp>
                    <wps:wsp>
                      <wps:cNvPr id="297" name="Line 23"/>
                      <wps:cNvCnPr>
                        <a:cxnSpLocks noChangeShapeType="1"/>
                      </wps:cNvCnPr>
                      <wps:spPr bwMode="auto">
                        <a:xfrm>
                          <a:off x="10" y="18938"/>
                          <a:ext cx="7621" cy="1"/>
                        </a:xfrm>
                        <a:prstGeom prst="line">
                          <a:avLst/>
                        </a:prstGeom>
                        <a:noFill/>
                        <a:ln w="12700">
                          <a:solidFill>
                            <a:srgbClr val="000000"/>
                          </a:solidFill>
                          <a:round/>
                          <a:headEnd/>
                          <a:tailEnd/>
                        </a:ln>
                      </wps:spPr>
                      <wps:bodyPr/>
                    </wps:wsp>
                    <wps:wsp>
                      <wps:cNvPr id="298" name="Line 24"/>
                      <wps:cNvCnPr>
                        <a:cxnSpLocks noChangeShapeType="1"/>
                      </wps:cNvCnPr>
                      <wps:spPr bwMode="auto">
                        <a:xfrm>
                          <a:off x="10" y="18583"/>
                          <a:ext cx="7621" cy="1"/>
                        </a:xfrm>
                        <a:prstGeom prst="line">
                          <a:avLst/>
                        </a:prstGeom>
                        <a:noFill/>
                        <a:ln w="12700">
                          <a:solidFill>
                            <a:srgbClr val="000000"/>
                          </a:solidFill>
                          <a:round/>
                          <a:headEnd/>
                          <a:tailEnd/>
                        </a:ln>
                      </wps:spPr>
                      <wps:bodyPr/>
                    </wps:wsp>
                    <wps:wsp>
                      <wps:cNvPr id="299" name="Rectangle 26"/>
                      <wps:cNvSpPr>
                        <a:spLocks noChangeArrowheads="1"/>
                      </wps:cNvSpPr>
                      <wps:spPr bwMode="auto">
                        <a:xfrm>
                          <a:off x="39" y="18267"/>
                          <a:ext cx="2126" cy="310"/>
                        </a:xfrm>
                        <a:prstGeom prst="rect">
                          <a:avLst/>
                        </a:prstGeom>
                        <a:noFill/>
                        <a:ln>
                          <a:noFill/>
                        </a:ln>
                      </wps:spPr>
                      <wps:txbx>
                        <w:txbxContent>
                          <w:p w14:paraId="4F0D067B" w14:textId="77777777" w:rsidR="00DE5F5B" w:rsidRDefault="00DE5F5B" w:rsidP="00DF5414">
                            <w:pPr>
                              <w:pStyle w:val="a9"/>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300" name="Rectangle 29"/>
                      <wps:cNvSpPr>
                        <a:spLocks noChangeArrowheads="1"/>
                      </wps:cNvSpPr>
                      <wps:spPr bwMode="auto">
                        <a:xfrm>
                          <a:off x="39" y="18614"/>
                          <a:ext cx="2126" cy="309"/>
                        </a:xfrm>
                        <a:prstGeom prst="rect">
                          <a:avLst/>
                        </a:prstGeom>
                        <a:noFill/>
                        <a:ln>
                          <a:noFill/>
                        </a:ln>
                      </wps:spPr>
                      <wps:txbx>
                        <w:txbxContent>
                          <w:p w14:paraId="41BE8BA7" w14:textId="77777777" w:rsidR="00DE5F5B" w:rsidRDefault="00DE5F5B" w:rsidP="00DF5414">
                            <w:pPr>
                              <w:pStyle w:val="a9"/>
                              <w:rPr>
                                <w:sz w:val="18"/>
                              </w:rPr>
                            </w:pPr>
                            <w:r>
                              <w:rPr>
                                <w:sz w:val="18"/>
                              </w:rPr>
                              <w:t xml:space="preserve"> Перевір.</w:t>
                            </w:r>
                          </w:p>
                        </w:txbxContent>
                      </wps:txbx>
                      <wps:bodyPr rot="0" vert="horz" wrap="square" lIns="12700" tIns="12700" rIns="12700" bIns="12700" anchor="t" anchorCtr="0" upright="1">
                        <a:noAutofit/>
                      </wps:bodyPr>
                    </wps:wsp>
                    <wpg:grpSp>
                      <wpg:cNvPr id="301" name="Group 31"/>
                      <wpg:cNvGrpSpPr>
                        <a:grpSpLocks/>
                      </wpg:cNvGrpSpPr>
                      <wpg:grpSpPr bwMode="auto">
                        <a:xfrm>
                          <a:off x="39" y="18969"/>
                          <a:ext cx="4801" cy="309"/>
                          <a:chOff x="0" y="0"/>
                          <a:chExt cx="19999" cy="20000"/>
                        </a:xfrm>
                      </wpg:grpSpPr>
                      <wps:wsp>
                        <wps:cNvPr id="302" name="Rectangle 32"/>
                        <wps:cNvSpPr>
                          <a:spLocks noChangeArrowheads="1"/>
                        </wps:cNvSpPr>
                        <wps:spPr bwMode="auto">
                          <a:xfrm>
                            <a:off x="0" y="0"/>
                            <a:ext cx="8856" cy="20000"/>
                          </a:xfrm>
                          <a:prstGeom prst="rect">
                            <a:avLst/>
                          </a:prstGeom>
                          <a:noFill/>
                          <a:ln>
                            <a:noFill/>
                          </a:ln>
                        </wps:spPr>
                        <wps:txbx>
                          <w:txbxContent>
                            <w:p w14:paraId="46005FE2" w14:textId="77777777" w:rsidR="00DE5F5B" w:rsidRDefault="00DE5F5B" w:rsidP="00DF5414">
                              <w:pPr>
                                <w:pStyle w:val="a9"/>
                                <w:rPr>
                                  <w:sz w:val="18"/>
                                </w:rPr>
                              </w:pPr>
                              <w:r>
                                <w:rPr>
                                  <w:sz w:val="18"/>
                                </w:rPr>
                                <w:t xml:space="preserve"> </w:t>
                              </w:r>
                            </w:p>
                          </w:txbxContent>
                        </wps:txbx>
                        <wps:bodyPr rot="0" vert="horz" wrap="square" lIns="12700" tIns="12700" rIns="12700" bIns="12700" anchor="t" anchorCtr="0" upright="1">
                          <a:noAutofit/>
                        </wps:bodyPr>
                      </wps:wsp>
                      <wps:wsp>
                        <wps:cNvPr id="303" name="Rectangle 33"/>
                        <wps:cNvSpPr>
                          <a:spLocks noChangeArrowheads="1"/>
                        </wps:cNvSpPr>
                        <wps:spPr bwMode="auto">
                          <a:xfrm>
                            <a:off x="9281" y="0"/>
                            <a:ext cx="10718" cy="20000"/>
                          </a:xfrm>
                          <a:prstGeom prst="rect">
                            <a:avLst/>
                          </a:prstGeom>
                          <a:noFill/>
                          <a:ln>
                            <a:noFill/>
                          </a:ln>
                        </wps:spPr>
                        <wps:txbx>
                          <w:txbxContent>
                            <w:p w14:paraId="176B2F41" w14:textId="77777777" w:rsidR="00DE5F5B" w:rsidRDefault="00DE5F5B" w:rsidP="00DF5414">
                              <w:pPr>
                                <w:pStyle w:val="a9"/>
                                <w:rPr>
                                  <w:rFonts w:ascii="Journal" w:hAnsi="Journal"/>
                                  <w:sz w:val="18"/>
                                </w:rPr>
                              </w:pPr>
                            </w:p>
                          </w:txbxContent>
                        </wps:txbx>
                        <wps:bodyPr rot="0" vert="horz" wrap="square" lIns="12700" tIns="12700" rIns="12700" bIns="12700" anchor="t" anchorCtr="0" upright="1">
                          <a:noAutofit/>
                        </wps:bodyPr>
                      </wps:wsp>
                    </wpg:grpSp>
                    <wpg:grpSp>
                      <wpg:cNvPr id="304" name="Group 34"/>
                      <wpg:cNvGrpSpPr>
                        <a:grpSpLocks/>
                      </wpg:cNvGrpSpPr>
                      <wpg:grpSpPr bwMode="auto">
                        <a:xfrm>
                          <a:off x="39" y="19314"/>
                          <a:ext cx="4801" cy="310"/>
                          <a:chOff x="0" y="0"/>
                          <a:chExt cx="19999" cy="20000"/>
                        </a:xfrm>
                      </wpg:grpSpPr>
                      <wps:wsp>
                        <wps:cNvPr id="305" name="Rectangle 35"/>
                        <wps:cNvSpPr>
                          <a:spLocks noChangeArrowheads="1"/>
                        </wps:cNvSpPr>
                        <wps:spPr bwMode="auto">
                          <a:xfrm>
                            <a:off x="0" y="0"/>
                            <a:ext cx="8856" cy="20000"/>
                          </a:xfrm>
                          <a:prstGeom prst="rect">
                            <a:avLst/>
                          </a:prstGeom>
                          <a:noFill/>
                          <a:ln>
                            <a:noFill/>
                          </a:ln>
                        </wps:spPr>
                        <wps:txbx>
                          <w:txbxContent>
                            <w:p w14:paraId="06009567" w14:textId="77777777" w:rsidR="00DE5F5B" w:rsidRDefault="00DE5F5B" w:rsidP="00DF5414">
                              <w:pPr>
                                <w:pStyle w:val="a9"/>
                                <w:rPr>
                                  <w:sz w:val="18"/>
                                </w:rPr>
                              </w:pPr>
                              <w:r>
                                <w:rPr>
                                  <w:sz w:val="18"/>
                                </w:rPr>
                                <w:t xml:space="preserve"> Н. Контр.</w:t>
                              </w:r>
                            </w:p>
                          </w:txbxContent>
                        </wps:txbx>
                        <wps:bodyPr rot="0" vert="horz" wrap="square" lIns="12700" tIns="12700" rIns="12700" bIns="12700" anchor="t" anchorCtr="0" upright="1">
                          <a:noAutofit/>
                        </wps:bodyPr>
                      </wps:wsp>
                      <wps:wsp>
                        <wps:cNvPr id="306" name="Rectangle 36"/>
                        <wps:cNvSpPr>
                          <a:spLocks noChangeArrowheads="1"/>
                        </wps:cNvSpPr>
                        <wps:spPr bwMode="auto">
                          <a:xfrm>
                            <a:off x="9281" y="0"/>
                            <a:ext cx="10718" cy="20000"/>
                          </a:xfrm>
                          <a:prstGeom prst="rect">
                            <a:avLst/>
                          </a:prstGeom>
                          <a:noFill/>
                          <a:ln>
                            <a:noFill/>
                          </a:ln>
                        </wps:spPr>
                        <wps:txbx>
                          <w:txbxContent>
                            <w:p w14:paraId="5F703A27" w14:textId="77777777" w:rsidR="00DE5F5B" w:rsidRDefault="00DE5F5B" w:rsidP="00DF5414">
                              <w:pPr>
                                <w:pStyle w:val="a9"/>
                                <w:rPr>
                                  <w:rFonts w:ascii="Journal" w:hAnsi="Journal"/>
                                  <w:sz w:val="18"/>
                                </w:rPr>
                              </w:pPr>
                            </w:p>
                          </w:txbxContent>
                        </wps:txbx>
                        <wps:bodyPr rot="0" vert="horz" wrap="square" lIns="12700" tIns="12700" rIns="12700" bIns="12700" anchor="t" anchorCtr="0" upright="1">
                          <a:noAutofit/>
                        </wps:bodyPr>
                      </wps:wsp>
                    </wpg:grpSp>
                    <wps:wsp>
                      <wps:cNvPr id="307" name="Rectangle 38"/>
                      <wps:cNvSpPr>
                        <a:spLocks noChangeArrowheads="1"/>
                      </wps:cNvSpPr>
                      <wps:spPr bwMode="auto">
                        <a:xfrm>
                          <a:off x="39" y="19660"/>
                          <a:ext cx="2126" cy="309"/>
                        </a:xfrm>
                        <a:prstGeom prst="rect">
                          <a:avLst/>
                        </a:prstGeom>
                        <a:noFill/>
                        <a:ln>
                          <a:noFill/>
                        </a:ln>
                      </wps:spPr>
                      <wps:txbx>
                        <w:txbxContent>
                          <w:p w14:paraId="6F73CAAC" w14:textId="77777777" w:rsidR="00DE5F5B" w:rsidRDefault="00DE5F5B" w:rsidP="00DF5414">
                            <w:pPr>
                              <w:pStyle w:val="a9"/>
                              <w:rPr>
                                <w:sz w:val="18"/>
                              </w:rPr>
                            </w:pPr>
                            <w:r>
                              <w:rPr>
                                <w:sz w:val="18"/>
                              </w:rPr>
                              <w:t xml:space="preserve"> Затверд.</w:t>
                            </w:r>
                          </w:p>
                        </w:txbxContent>
                      </wps:txbx>
                      <wps:bodyPr rot="0" vert="horz" wrap="square" lIns="12700" tIns="12700" rIns="12700" bIns="12700" anchor="t" anchorCtr="0" upright="1">
                        <a:noAutofit/>
                      </wps:bodyPr>
                    </wps:wsp>
                    <wps:wsp>
                      <wps:cNvPr id="308" name="Line 40"/>
                      <wps:cNvCnPr>
                        <a:cxnSpLocks noChangeShapeType="1"/>
                      </wps:cNvCnPr>
                      <wps:spPr bwMode="auto">
                        <a:xfrm>
                          <a:off x="14208" y="18239"/>
                          <a:ext cx="2" cy="1740"/>
                        </a:xfrm>
                        <a:prstGeom prst="line">
                          <a:avLst/>
                        </a:prstGeom>
                        <a:noFill/>
                        <a:ln w="25400">
                          <a:solidFill>
                            <a:srgbClr val="000000"/>
                          </a:solidFill>
                          <a:round/>
                          <a:headEnd/>
                          <a:tailEnd/>
                        </a:ln>
                      </wps:spPr>
                      <wps:bodyPr/>
                    </wps:wsp>
                    <wps:wsp>
                      <wps:cNvPr id="309" name="Rectangle 41"/>
                      <wps:cNvSpPr>
                        <a:spLocks noChangeArrowheads="1"/>
                      </wps:cNvSpPr>
                      <wps:spPr bwMode="auto">
                        <a:xfrm>
                          <a:off x="7787" y="18314"/>
                          <a:ext cx="6292" cy="1609"/>
                        </a:xfrm>
                        <a:prstGeom prst="rect">
                          <a:avLst/>
                        </a:prstGeom>
                        <a:noFill/>
                        <a:ln>
                          <a:noFill/>
                        </a:ln>
                      </wps:spPr>
                      <wps:txbx>
                        <w:txbxContent>
                          <w:p w14:paraId="483326E3" w14:textId="77777777" w:rsidR="00DE5F5B" w:rsidRPr="003A029D" w:rsidRDefault="00DE5F5B" w:rsidP="00DF5414">
                            <w:pPr>
                              <w:rPr>
                                <w:szCs w:val="28"/>
                              </w:rPr>
                            </w:pPr>
                          </w:p>
                        </w:txbxContent>
                      </wps:txbx>
                      <wps:bodyPr rot="0" vert="horz" wrap="square" lIns="12700" tIns="12700" rIns="12700" bIns="12700" anchor="t" anchorCtr="0" upright="1">
                        <a:noAutofit/>
                      </wps:bodyPr>
                    </wps:wsp>
                    <wps:wsp>
                      <wps:cNvPr id="310" name="Line 42"/>
                      <wps:cNvCnPr>
                        <a:cxnSpLocks noChangeShapeType="1"/>
                      </wps:cNvCnPr>
                      <wps:spPr bwMode="auto">
                        <a:xfrm>
                          <a:off x="14221" y="18587"/>
                          <a:ext cx="5769" cy="1"/>
                        </a:xfrm>
                        <a:prstGeom prst="line">
                          <a:avLst/>
                        </a:prstGeom>
                        <a:noFill/>
                        <a:ln w="25400">
                          <a:solidFill>
                            <a:srgbClr val="000000"/>
                          </a:solidFill>
                          <a:round/>
                          <a:headEnd/>
                          <a:tailEnd/>
                        </a:ln>
                      </wps:spPr>
                      <wps:bodyPr/>
                    </wps:wsp>
                    <wps:wsp>
                      <wps:cNvPr id="311" name="Line 43"/>
                      <wps:cNvCnPr>
                        <a:cxnSpLocks noChangeShapeType="1"/>
                      </wps:cNvCnPr>
                      <wps:spPr bwMode="auto">
                        <a:xfrm>
                          <a:off x="14219" y="18939"/>
                          <a:ext cx="5769" cy="2"/>
                        </a:xfrm>
                        <a:prstGeom prst="line">
                          <a:avLst/>
                        </a:prstGeom>
                        <a:noFill/>
                        <a:ln w="25400">
                          <a:solidFill>
                            <a:srgbClr val="000000"/>
                          </a:solidFill>
                          <a:round/>
                          <a:headEnd/>
                          <a:tailEnd/>
                        </a:ln>
                      </wps:spPr>
                      <wps:bodyPr/>
                    </wps:wsp>
                    <wps:wsp>
                      <wps:cNvPr id="312" name="Line 44"/>
                      <wps:cNvCnPr>
                        <a:cxnSpLocks noChangeShapeType="1"/>
                      </wps:cNvCnPr>
                      <wps:spPr bwMode="auto">
                        <a:xfrm>
                          <a:off x="17487" y="18239"/>
                          <a:ext cx="3" cy="693"/>
                        </a:xfrm>
                        <a:prstGeom prst="line">
                          <a:avLst/>
                        </a:prstGeom>
                        <a:noFill/>
                        <a:ln w="25400">
                          <a:solidFill>
                            <a:srgbClr val="000000"/>
                          </a:solidFill>
                          <a:round/>
                          <a:headEnd/>
                          <a:tailEnd/>
                        </a:ln>
                      </wps:spPr>
                      <wps:bodyPr/>
                    </wps:wsp>
                    <wps:wsp>
                      <wps:cNvPr id="313" name="Rectangle 45"/>
                      <wps:cNvSpPr>
                        <a:spLocks noChangeArrowheads="1"/>
                      </wps:cNvSpPr>
                      <wps:spPr bwMode="auto">
                        <a:xfrm>
                          <a:off x="14295" y="18258"/>
                          <a:ext cx="1474" cy="309"/>
                        </a:xfrm>
                        <a:prstGeom prst="rect">
                          <a:avLst/>
                        </a:prstGeom>
                        <a:noFill/>
                        <a:ln>
                          <a:noFill/>
                        </a:ln>
                      </wps:spPr>
                      <wps:txbx>
                        <w:txbxContent>
                          <w:p w14:paraId="6D67BCC9" w14:textId="77777777" w:rsidR="00DE5F5B" w:rsidRDefault="00DE5F5B" w:rsidP="00DF5414">
                            <w:pPr>
                              <w:pStyle w:val="a9"/>
                              <w:jc w:val="center"/>
                              <w:rPr>
                                <w:sz w:val="18"/>
                              </w:rPr>
                            </w:pPr>
                            <w:r>
                              <w:rPr>
                                <w:sz w:val="18"/>
                              </w:rPr>
                              <w:t>Літ.</w:t>
                            </w:r>
                          </w:p>
                        </w:txbxContent>
                      </wps:txbx>
                      <wps:bodyPr rot="0" vert="horz" wrap="square" lIns="12700" tIns="12700" rIns="12700" bIns="12700" anchor="t" anchorCtr="0" upright="1">
                        <a:noAutofit/>
                      </wps:bodyPr>
                    </wps:wsp>
                    <wps:wsp>
                      <wps:cNvPr id="314" name="Rectangle 46"/>
                      <wps:cNvSpPr>
                        <a:spLocks noChangeArrowheads="1"/>
                      </wps:cNvSpPr>
                      <wps:spPr bwMode="auto">
                        <a:xfrm>
                          <a:off x="17577" y="18258"/>
                          <a:ext cx="2327" cy="309"/>
                        </a:xfrm>
                        <a:prstGeom prst="rect">
                          <a:avLst/>
                        </a:prstGeom>
                        <a:noFill/>
                        <a:ln>
                          <a:noFill/>
                        </a:ln>
                      </wps:spPr>
                      <wps:txbx>
                        <w:txbxContent>
                          <w:p w14:paraId="3FC2618E" w14:textId="77777777" w:rsidR="00DE5F5B" w:rsidRDefault="00DE5F5B" w:rsidP="00DF5414">
                            <w:pPr>
                              <w:pStyle w:val="a9"/>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315" name="Rectangle 47"/>
                      <wps:cNvSpPr>
                        <a:spLocks noChangeArrowheads="1"/>
                      </wps:cNvSpPr>
                      <wps:spPr bwMode="auto">
                        <a:xfrm>
                          <a:off x="17591" y="18613"/>
                          <a:ext cx="2326" cy="309"/>
                        </a:xfrm>
                        <a:prstGeom prst="rect">
                          <a:avLst/>
                        </a:prstGeom>
                        <a:noFill/>
                        <a:ln>
                          <a:noFill/>
                        </a:ln>
                      </wps:spPr>
                      <wps:txbx>
                        <w:txbxContent>
                          <w:p w14:paraId="1F256C37" w14:textId="77777777" w:rsidR="00DE5F5B" w:rsidRDefault="00DE5F5B" w:rsidP="00DF5414">
                            <w:pPr>
                              <w:pStyle w:val="a9"/>
                              <w:jc w:val="center"/>
                              <w:rPr>
                                <w:sz w:val="18"/>
                              </w:rPr>
                            </w:pPr>
                          </w:p>
                        </w:txbxContent>
                      </wps:txbx>
                      <wps:bodyPr rot="0" vert="horz" wrap="square" lIns="12700" tIns="12700" rIns="12700" bIns="12700" anchor="t" anchorCtr="0" upright="1">
                        <a:noAutofit/>
                      </wps:bodyPr>
                    </wps:wsp>
                    <wps:wsp>
                      <wps:cNvPr id="316" name="Line 48"/>
                      <wps:cNvCnPr>
                        <a:cxnSpLocks noChangeShapeType="1"/>
                      </wps:cNvCnPr>
                      <wps:spPr bwMode="auto">
                        <a:xfrm>
                          <a:off x="14755" y="18594"/>
                          <a:ext cx="2" cy="338"/>
                        </a:xfrm>
                        <a:prstGeom prst="line">
                          <a:avLst/>
                        </a:prstGeom>
                        <a:noFill/>
                        <a:ln w="12700">
                          <a:solidFill>
                            <a:srgbClr val="000000"/>
                          </a:solidFill>
                          <a:round/>
                          <a:headEnd/>
                          <a:tailEnd/>
                        </a:ln>
                      </wps:spPr>
                      <wps:bodyPr/>
                    </wps:wsp>
                    <wps:wsp>
                      <wps:cNvPr id="317" name="Line 49"/>
                      <wps:cNvCnPr>
                        <a:cxnSpLocks noChangeShapeType="1"/>
                      </wps:cNvCnPr>
                      <wps:spPr bwMode="auto">
                        <a:xfrm>
                          <a:off x="15301" y="18595"/>
                          <a:ext cx="2" cy="338"/>
                        </a:xfrm>
                        <a:prstGeom prst="line">
                          <a:avLst/>
                        </a:prstGeom>
                        <a:noFill/>
                        <a:ln w="12700">
                          <a:solidFill>
                            <a:srgbClr val="000000"/>
                          </a:solidFill>
                          <a:round/>
                          <a:headEnd/>
                          <a:tailEnd/>
                        </a:ln>
                      </wps:spPr>
                      <wps:bodyPr/>
                    </wps:wsp>
                    <wps:wsp>
                      <wps:cNvPr id="318" name="Rectangle 50"/>
                      <wps:cNvSpPr>
                        <a:spLocks noChangeArrowheads="1"/>
                      </wps:cNvSpPr>
                      <wps:spPr bwMode="auto">
                        <a:xfrm>
                          <a:off x="14295" y="19221"/>
                          <a:ext cx="5609" cy="440"/>
                        </a:xfrm>
                        <a:prstGeom prst="rect">
                          <a:avLst/>
                        </a:prstGeom>
                        <a:noFill/>
                        <a:ln>
                          <a:noFill/>
                        </a:ln>
                      </wps:spPr>
                      <wps:txbx>
                        <w:txbxContent>
                          <w:p w14:paraId="79B53578" w14:textId="77777777" w:rsidR="00DE5F5B" w:rsidRPr="005C7D9C" w:rsidRDefault="00DE5F5B" w:rsidP="00DF541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5DE11C" id="Группа 275" o:spid="_x0000_s1033" style="position:absolute;margin-left:56.5pt;margin-top:20pt;width:518.8pt;height:802.3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" o:allowincell="f">
              <v:rect id="Rectangle 2" o:spid="_x0000_s10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" filled="f" strokeweight="2pt"/>
              <v:line id="Line 3" o:spid="_x0000_s103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" strokeweight="2pt"/>
              <v:line id="Line 4" o:spid="_x0000_s103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" strokeweight="2pt"/>
              <v:line id="Line 5" o:spid="_x0000_s103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" strokeweight="2pt"/>
              <v:line id="Line 6" o:spid="_x0000_s1038"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" strokeweight="2pt"/>
              <v:line id="Line 7" o:spid="_x0000_s103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" strokeweight="2pt"/>
              <v:line id="Line 8" o:spid="_x0000_s104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" strokeweight="2pt"/>
              <v:line id="Line 9" o:spid="_x0000_s104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" strokeweight="2pt"/>
              <v:line id="Line 10" o:spid="_x0000_s10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" strokeweight="1pt"/>
              <v:line id="Line 11" o:spid="_x0000_s10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" strokeweight="1pt"/>
              <v:rect id="Rectangle 12" o:spid="_x0000_s104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" filled="f" stroked="f">
                <v:textbox inset="1pt,1pt,1pt,1pt">
                  <w:txbxContent>
                    <w:p w14:paraId="2FCB574B" w14:textId="77777777" w:rsidR="00DE5F5B" w:rsidRDefault="00DE5F5B" w:rsidP="00DF5414">
                      <w:pPr>
                        <w:pStyle w:val="a9"/>
                        <w:jc w:val="center"/>
                        <w:rPr>
                          <w:rFonts w:ascii="Journal" w:hAnsi="Journal"/>
                          <w:sz w:val="18"/>
                        </w:rPr>
                      </w:pPr>
                      <w:r>
                        <w:rPr>
                          <w:sz w:val="18"/>
                        </w:rPr>
                        <w:t>Змн</w:t>
                      </w:r>
                      <w:r>
                        <w:rPr>
                          <w:rFonts w:ascii="Journal" w:hAnsi="Journal"/>
                          <w:sz w:val="18"/>
                        </w:rPr>
                        <w:t>.</w:t>
                      </w:r>
                    </w:p>
                  </w:txbxContent>
                </v:textbox>
              </v:rect>
              <v:rect id="Rectangle 13" o:spid="_x0000_s1045"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" filled="f" stroked="f">
                <v:textbox inset="1pt,1pt,1pt,1pt">
                  <w:txbxContent>
                    <w:p w14:paraId="26E09C95" w14:textId="77777777" w:rsidR="00DE5F5B" w:rsidRDefault="00DE5F5B" w:rsidP="00DF5414">
                      <w:pPr>
                        <w:pStyle w:val="a9"/>
                        <w:jc w:val="center"/>
                        <w:rPr>
                          <w:sz w:val="18"/>
                        </w:rPr>
                      </w:pPr>
                      <w:r>
                        <w:rPr>
                          <w:sz w:val="18"/>
                        </w:rPr>
                        <w:t>Арк.</w:t>
                      </w:r>
                    </w:p>
                  </w:txbxContent>
                </v:textbox>
              </v:rect>
              <v:rect id="Rectangle 14" o:spid="_x0000_s104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" filled="f" stroked="f">
                <v:textbox inset="1pt,1pt,1pt,1pt">
                  <w:txbxContent>
                    <w:p w14:paraId="11E3CCC9" w14:textId="77777777" w:rsidR="00DE5F5B" w:rsidRDefault="00DE5F5B" w:rsidP="00DF5414">
                      <w:pPr>
                        <w:pStyle w:val="a9"/>
                        <w:jc w:val="center"/>
                        <w:rPr>
                          <w:sz w:val="18"/>
                        </w:rPr>
                      </w:pPr>
                      <w:r>
                        <w:rPr>
                          <w:sz w:val="18"/>
                        </w:rPr>
                        <w:t>№ докум.</w:t>
                      </w:r>
                    </w:p>
                  </w:txbxContent>
                </v:textbox>
              </v:rect>
              <v:rect id="Rectangle 15" o:spid="_x0000_s104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" filled="f" stroked="f">
                <v:textbox inset="1pt,1pt,1pt,1pt">
                  <w:txbxContent>
                    <w:p w14:paraId="6B33E786" w14:textId="77777777" w:rsidR="00DE5F5B" w:rsidRDefault="00DE5F5B" w:rsidP="00DF5414">
                      <w:pPr>
                        <w:pStyle w:val="a9"/>
                        <w:jc w:val="center"/>
                        <w:rPr>
                          <w:sz w:val="18"/>
                        </w:rPr>
                      </w:pPr>
                      <w:r>
                        <w:rPr>
                          <w:sz w:val="18"/>
                        </w:rPr>
                        <w:t>Підпис</w:t>
                      </w:r>
                    </w:p>
                  </w:txbxContent>
                </v:textbox>
              </v:rect>
              <v:rect id="Rectangle 16" o:spid="_x0000_s104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" filled="f" stroked="f">
                <v:textbox inset="1pt,1pt,1pt,1pt">
                  <w:txbxContent>
                    <w:p w14:paraId="4145FBD6" w14:textId="77777777" w:rsidR="00DE5F5B" w:rsidRDefault="00DE5F5B" w:rsidP="00DF5414">
                      <w:pPr>
                        <w:pStyle w:val="a9"/>
                        <w:jc w:val="center"/>
                        <w:rPr>
                          <w:sz w:val="18"/>
                        </w:rPr>
                      </w:pPr>
                      <w:r>
                        <w:rPr>
                          <w:sz w:val="18"/>
                        </w:rPr>
                        <w:t>Дата</w:t>
                      </w:r>
                    </w:p>
                  </w:txbxContent>
                </v:textbox>
              </v:rect>
              <v:rect id="Rectangle 17" o:spid="_x0000_s104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" filled="f" stroked="f">
                <v:textbox inset="1pt,1pt,1pt,1pt">
                  <w:txbxContent>
                    <w:p w14:paraId="34DB19D5" w14:textId="77777777" w:rsidR="00DE5F5B" w:rsidRDefault="00DE5F5B" w:rsidP="00DF5414">
                      <w:pPr>
                        <w:pStyle w:val="a9"/>
                        <w:jc w:val="center"/>
                        <w:rPr>
                          <w:rFonts w:ascii="Journal" w:hAnsi="Journal"/>
                          <w:sz w:val="18"/>
                        </w:rPr>
                      </w:pPr>
                      <w:r>
                        <w:rPr>
                          <w:sz w:val="18"/>
                        </w:rPr>
                        <w:t>Арк.</w:t>
                      </w:r>
                    </w:p>
                  </w:txbxContent>
                </v:textbox>
              </v:rect>
              <v:rect id="Rectangle 18" o:spid="_x0000_s105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" filled="f" stroked="f">
                <v:textbox inset="1pt,1pt,1pt,1pt">
                  <w:txbxContent>
                    <w:p w14:paraId="547AD918" w14:textId="0B760E89" w:rsidR="00DE5F5B" w:rsidRDefault="00DE5F5B" w:rsidP="00DF5414">
                      <w:pPr>
                        <w:pStyle w:val="a9"/>
                        <w:jc w:val="center"/>
                        <w:rPr>
                          <w:sz w:val="18"/>
                        </w:rPr>
                      </w:pPr>
                      <w:r w:rsidRPr="00946D46">
                        <w:rPr>
                          <w:sz w:val="18"/>
                        </w:rPr>
                        <w:fldChar w:fldCharType="begin"/>
                      </w:r>
                      <w:r w:rsidRPr="00946D46">
                        <w:rPr>
                          <w:sz w:val="18"/>
                        </w:rPr>
                        <w:instrText>PAGE   \* MERGEFORMAT</w:instrText>
                      </w:r>
                      <w:r w:rsidRPr="00946D46">
                        <w:rPr>
                          <w:sz w:val="18"/>
                        </w:rPr>
                        <w:fldChar w:fldCharType="separate"/>
                      </w:r>
                      <w:r w:rsidR="001F3D51" w:rsidRPr="001F3D51">
                        <w:rPr>
                          <w:noProof/>
                          <w:sz w:val="18"/>
                          <w:lang w:val="ru-RU"/>
                        </w:rPr>
                        <w:t>9</w:t>
                      </w:r>
                      <w:r w:rsidRPr="00946D46">
                        <w:rPr>
                          <w:sz w:val="18"/>
                        </w:rPr>
                        <w:fldChar w:fldCharType="end"/>
                      </w:r>
                    </w:p>
                  </w:txbxContent>
                </v:textbox>
              </v:rect>
              <v:rect id="_x0000_s1051"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" filled="f" stroked="f">
                <v:textbox inset="1pt,1pt,1pt,1pt">
                  <w:txbxContent>
                    <w:p w14:paraId="07E749F6" w14:textId="77777777" w:rsidR="00DE5F5B" w:rsidRDefault="00DE5F5B" w:rsidP="00DF5414">
                      <w:pPr>
                        <w:pStyle w:val="a9"/>
                        <w:rPr>
                          <w:rFonts w:ascii="Journal" w:hAnsi="Journal"/>
                          <w:lang w:val="ru-RU"/>
                        </w:rPr>
                      </w:pPr>
                    </w:p>
                  </w:txbxContent>
                </v:textbox>
              </v:rect>
              <v:line id="Line 20" o:spid="_x0000_s105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" strokeweight="2pt"/>
              <v:line id="Line 21" o:spid="_x0000_s105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" strokeweight="2pt"/>
              <v:line id="Line 22" o:spid="_x0000_s105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" strokeweight="1pt"/>
              <v:line id="Line 23" o:spid="_x0000_s105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" strokeweight="1pt"/>
              <v:line id="Line 24" o:spid="_x0000_s105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" strokeweight="1pt"/>
              <v:rect id="Rectangle 26" o:spid="_x0000_s1057" style="position:absolute;left:39;top:18267;width:21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" filled="f" stroked="f">
                <v:textbox inset="1pt,1pt,1pt,1pt">
                  <w:txbxContent>
                    <w:p w14:paraId="4F0D067B" w14:textId="77777777" w:rsidR="00DE5F5B" w:rsidRDefault="00DE5F5B" w:rsidP="00DF5414">
                      <w:pPr>
                        <w:pStyle w:val="a9"/>
                        <w:rPr>
                          <w:rFonts w:ascii="Journal" w:hAnsi="Journal"/>
                          <w:sz w:val="18"/>
                        </w:rPr>
                      </w:pPr>
                      <w:r>
                        <w:rPr>
                          <w:sz w:val="18"/>
                        </w:rPr>
                        <w:t xml:space="preserve"> Розро</w:t>
                      </w:r>
                      <w:r>
                        <w:rPr>
                          <w:rFonts w:ascii="Journal" w:hAnsi="Journal"/>
                          <w:sz w:val="18"/>
                        </w:rPr>
                        <w:t>б.</w:t>
                      </w:r>
                    </w:p>
                  </w:txbxContent>
                </v:textbox>
              </v:rect>
              <v:rect id="Rectangle 29" o:spid="_x0000_s1058" style="position:absolute;left:39;top:18614;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" filled="f" stroked="f">
                <v:textbox inset="1pt,1pt,1pt,1pt">
                  <w:txbxContent>
                    <w:p w14:paraId="41BE8BA7" w14:textId="77777777" w:rsidR="00DE5F5B" w:rsidRDefault="00DE5F5B" w:rsidP="00DF5414">
                      <w:pPr>
                        <w:pStyle w:val="a9"/>
                        <w:rPr>
                          <w:sz w:val="18"/>
                        </w:rPr>
                      </w:pPr>
                      <w:r>
                        <w:rPr>
                          <w:sz w:val="18"/>
                        </w:rPr>
                        <w:t xml:space="preserve"> Перевір.</w:t>
                      </w:r>
                    </w:p>
                  </w:txbxContent>
                </v:textbox>
              </v:rect>
              <v:group id="Group 31" o:spid="_x0000_s1059"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">
                <v:rect 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" filled="f" stroked="f">
                  <v:textbox inset="1pt,1pt,1pt,1pt">
                    <w:txbxContent>
                      <w:p w14:paraId="46005FE2" w14:textId="77777777" w:rsidR="00DE5F5B" w:rsidRDefault="00DE5F5B" w:rsidP="00DF5414">
                        <w:pPr>
                          <w:pStyle w:val="a9"/>
                          <w:rPr>
                            <w:sz w:val="18"/>
                          </w:rPr>
                        </w:pPr>
                        <w:r>
                          <w:rPr>
                            <w:sz w:val="18"/>
                          </w:rPr>
                          <w:t xml:space="preserve"> </w:t>
                        </w:r>
                      </w:p>
                    </w:txbxContent>
                  </v:textbox>
                </v:rect>
                <v:rect id="Rectangle 33"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" filled="f" stroked="f">
                  <v:textbox inset="1pt,1pt,1pt,1pt">
                    <w:txbxContent>
                      <w:p w14:paraId="176B2F41" w14:textId="77777777" w:rsidR="00DE5F5B" w:rsidRDefault="00DE5F5B" w:rsidP="00DF5414">
                        <w:pPr>
                          <w:pStyle w:val="a9"/>
                          <w:rPr>
                            <w:rFonts w:ascii="Journal" w:hAnsi="Journal"/>
                            <w:sz w:val="18"/>
                          </w:rPr>
                        </w:pPr>
                      </w:p>
                    </w:txbxContent>
                  </v:textbox>
                </v:rect>
              </v:group>
              <v:group id="Group 34" o:spid="_x0000_s106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">
                <v:rect id="Rectangle 35"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" filled="f" stroked="f">
                  <v:textbox inset="1pt,1pt,1pt,1pt">
                    <w:txbxContent>
                      <w:p w14:paraId="06009567" w14:textId="77777777" w:rsidR="00DE5F5B" w:rsidRDefault="00DE5F5B" w:rsidP="00DF5414">
                        <w:pPr>
                          <w:pStyle w:val="a9"/>
                          <w:rPr>
                            <w:sz w:val="18"/>
                          </w:rPr>
                        </w:pPr>
                        <w:r>
                          <w:rPr>
                            <w:sz w:val="18"/>
                          </w:rPr>
                          <w:t xml:space="preserve"> Н. Контр.</w:t>
                        </w:r>
                      </w:p>
                    </w:txbxContent>
                  </v:textbox>
                </v:rect>
                <v:rect 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" filled="f" stroked="f">
                  <v:textbox inset="1pt,1pt,1pt,1pt">
                    <w:txbxContent>
                      <w:p w14:paraId="5F703A27" w14:textId="77777777" w:rsidR="00DE5F5B" w:rsidRDefault="00DE5F5B" w:rsidP="00DF5414">
                        <w:pPr>
                          <w:pStyle w:val="a9"/>
                          <w:rPr>
                            <w:rFonts w:ascii="Journal" w:hAnsi="Journal"/>
                            <w:sz w:val="18"/>
                          </w:rPr>
                        </w:pPr>
                      </w:p>
                    </w:txbxContent>
                  </v:textbox>
                </v:rect>
              </v:group>
              <v:rect id="_x0000_s1065"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" filled="f" stroked="f">
                <v:textbox inset="1pt,1pt,1pt,1pt">
                  <w:txbxContent>
                    <w:p w14:paraId="6F73CAAC" w14:textId="77777777" w:rsidR="00DE5F5B" w:rsidRDefault="00DE5F5B" w:rsidP="00DF5414">
                      <w:pPr>
                        <w:pStyle w:val="a9"/>
                        <w:rPr>
                          <w:sz w:val="18"/>
                        </w:rPr>
                      </w:pPr>
                      <w:r>
                        <w:rPr>
                          <w:sz w:val="18"/>
                        </w:rPr>
                        <w:t xml:space="preserve"> Затверд.</w:t>
                      </w:r>
                    </w:p>
                  </w:txbxContent>
                </v:textbox>
              </v:rect>
              <v:line id="Line 40"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" strokeweight="2pt"/>
              <v:rect 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" filled="f" stroked="f">
                <v:textbox inset="1pt,1pt,1pt,1pt">
                  <w:txbxContent>
                    <w:p w14:paraId="483326E3" w14:textId="77777777" w:rsidR="00DE5F5B" w:rsidRPr="003A029D" w:rsidRDefault="00DE5F5B" w:rsidP="00DF5414">
                      <w:pPr>
                        <w:rPr>
                          <w:szCs w:val="28"/>
                        </w:rPr>
                      </w:pPr>
                    </w:p>
                  </w:txbxContent>
                </v:textbox>
              </v:rect>
              <v:line id="Line 42"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tzovQAAANwAAAAPAAAAZHJzL2Rvd25yZXYueG1sRE+9CsIw&#10;EN4F3yGc4Kapi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TG7c6L0AAADcAAAADwAAAAAAAAAA&#10;AAAAAAAHAgAAZHJzL2Rvd25yZXYueG1sUEsFBgAAAAADAAMAtwAAAPECAAAAAA==&#10;" strokeweight="2pt"/>
              <v:line id="Line 43"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" strokeweight="2pt"/>
              <v:line id="Line 44"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" strokeweight="2pt"/>
              <v:rect id="Rectangle 45"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" filled="f" stroked="f">
                <v:textbox inset="1pt,1pt,1pt,1pt">
                  <w:txbxContent>
                    <w:p w14:paraId="6D67BCC9" w14:textId="77777777" w:rsidR="00DE5F5B" w:rsidRDefault="00DE5F5B" w:rsidP="00DF5414">
                      <w:pPr>
                        <w:pStyle w:val="a9"/>
                        <w:jc w:val="center"/>
                        <w:rPr>
                          <w:sz w:val="18"/>
                        </w:rPr>
                      </w:pPr>
                      <w:r>
                        <w:rPr>
                          <w:sz w:val="18"/>
                        </w:rPr>
                        <w:t>Літ.</w:t>
                      </w:r>
                    </w:p>
                  </w:txbxContent>
                </v:textbox>
              </v:rect>
              <v:rect id="Rectangle 46"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" filled="f" stroked="f">
                <v:textbox inset="1pt,1pt,1pt,1pt">
                  <w:txbxContent>
                    <w:p w14:paraId="3FC2618E" w14:textId="77777777" w:rsidR="00DE5F5B" w:rsidRDefault="00DE5F5B" w:rsidP="00DF5414">
                      <w:pPr>
                        <w:pStyle w:val="a9"/>
                        <w:jc w:val="center"/>
                        <w:rPr>
                          <w:rFonts w:ascii="Journal" w:hAnsi="Journal"/>
                          <w:sz w:val="18"/>
                        </w:rPr>
                      </w:pPr>
                      <w:r>
                        <w:rPr>
                          <w:sz w:val="18"/>
                        </w:rPr>
                        <w:t>Акрушів</w:t>
                      </w:r>
                    </w:p>
                  </w:txbxContent>
                </v:textbox>
              </v:rect>
              <v:rect id="Rectangle 47"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" filled="f" stroked="f">
                <v:textbox inset="1pt,1pt,1pt,1pt">
                  <w:txbxContent>
                    <w:p w14:paraId="1F256C37" w14:textId="77777777" w:rsidR="00DE5F5B" w:rsidRDefault="00DE5F5B" w:rsidP="00DF5414">
                      <w:pPr>
                        <w:pStyle w:val="a9"/>
                        <w:jc w:val="center"/>
                        <w:rPr>
                          <w:sz w:val="18"/>
                        </w:rPr>
                      </w:pPr>
                    </w:p>
                  </w:txbxContent>
                </v:textbox>
              </v:rect>
              <v:line id="Line 48"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" strokeweight="1pt"/>
              <v:line id="Line 49"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" strokeweight="1pt"/>
              <v:rect 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" filled="f" stroked="f">
                <v:textbox inset="1pt,1pt,1pt,1pt">
                  <w:txbxContent>
                    <w:p w14:paraId="79B53578" w14:textId="77777777" w:rsidR="00DE5F5B" w:rsidRPr="005C7D9C" w:rsidRDefault="00DE5F5B" w:rsidP="00DF5414"/>
                  </w:txbxContent>
                </v:textbox>
              </v:rect>
              <w10:wrap anchorx="page" anchory="page"/>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82599B" w14:textId="0E44DA9C" w:rsidR="00DE5F5B" w:rsidRDefault="00DE5F5B">
    <w:pPr>
      <w:pStyle w:val="a7"/>
    </w:pPr>
    <w:r>
      <w:rPr>
        <w:noProof/>
        <w:lang w:val="ru-RU" w:eastAsia="ru-RU"/>
      </w:rPr>
      <mc:AlternateContent>
        <mc:Choice Requires="wpg">
          <w:drawing>
            <wp:anchor distT="0" distB="0" distL="114300" distR="114300" simplePos="0" relativeHeight="251653632" behindDoc="0" locked="0" layoutInCell="0" allowOverlap="1" wp14:anchorId="307570A6" wp14:editId="744240CE">
              <wp:simplePos x="0" y="0"/>
              <wp:positionH relativeFrom="page">
                <wp:posOffset>737870</wp:posOffset>
              </wp:positionH>
              <wp:positionV relativeFrom="page">
                <wp:posOffset>572135</wp:posOffset>
              </wp:positionV>
              <wp:extent cx="6646545" cy="9840595"/>
              <wp:effectExtent l="0" t="0" r="20955" b="27305"/>
              <wp:wrapNone/>
              <wp:docPr id="363" name="Группа 3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6545" cy="9840595"/>
                        <a:chOff x="0" y="0"/>
                        <a:chExt cx="20000" cy="20000"/>
                      </a:xfrm>
                    </wpg:grpSpPr>
                    <wps:wsp>
                      <wps:cNvPr id="364" name="Rectangle 52"/>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65" name="Line 53"/>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66" name="Line 54"/>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67" name="Line 55"/>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68" name="Line 56"/>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69" name="Line 57"/>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370" name="Line 58"/>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71" name="Line 59"/>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372" name="Line 60"/>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73" name="Line 61"/>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74" name="Line 62"/>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75" name="Rectangle 63"/>
                      <wps:cNvSpPr>
                        <a:spLocks noChangeArrowheads="1"/>
                      </wps:cNvSpPr>
                      <wps:spPr bwMode="auto">
                        <a:xfrm>
                          <a:off x="54" y="19660"/>
                          <a:ext cx="1000" cy="309"/>
                        </a:xfrm>
                        <a:prstGeom prst="rect">
                          <a:avLst/>
                        </a:prstGeom>
                        <a:noFill/>
                        <a:ln>
                          <a:noFill/>
                        </a:ln>
                        <a:effectLst/>
                      </wps:spPr>
                      <wps:txbx>
                        <w:txbxContent>
                          <w:p w14:paraId="14F97033" w14:textId="77777777" w:rsidR="00DE5F5B" w:rsidRDefault="00DE5F5B" w:rsidP="00983080">
                            <w:pPr>
                              <w:pStyle w:val="a9"/>
                              <w:jc w:val="center"/>
                              <w:rPr>
                                <w:sz w:val="18"/>
                              </w:rPr>
                            </w:pPr>
                            <w:r>
                              <w:rPr>
                                <w:sz w:val="18"/>
                              </w:rPr>
                              <w:t>Змн.</w:t>
                            </w:r>
                          </w:p>
                        </w:txbxContent>
                      </wps:txbx>
                      <wps:bodyPr rot="0" vert="horz" wrap="square" lIns="12700" tIns="12700" rIns="12700" bIns="12700" anchor="t" anchorCtr="0" upright="1">
                        <a:noAutofit/>
                      </wps:bodyPr>
                    </wps:wsp>
                    <wps:wsp>
                      <wps:cNvPr id="376" name="Rectangle 64"/>
                      <wps:cNvSpPr>
                        <a:spLocks noChangeArrowheads="1"/>
                      </wps:cNvSpPr>
                      <wps:spPr bwMode="auto">
                        <a:xfrm>
                          <a:off x="1139" y="19660"/>
                          <a:ext cx="1001" cy="309"/>
                        </a:xfrm>
                        <a:prstGeom prst="rect">
                          <a:avLst/>
                        </a:prstGeom>
                        <a:noFill/>
                        <a:ln>
                          <a:noFill/>
                        </a:ln>
                        <a:effectLst/>
                      </wps:spPr>
                      <wps:txbx>
                        <w:txbxContent>
                          <w:p w14:paraId="40520827" w14:textId="77777777" w:rsidR="00DE5F5B" w:rsidRDefault="00DE5F5B" w:rsidP="00983080">
                            <w:pPr>
                              <w:pStyle w:val="a9"/>
                              <w:jc w:val="center"/>
                              <w:rPr>
                                <w:sz w:val="18"/>
                              </w:rPr>
                            </w:pPr>
                            <w:r>
                              <w:rPr>
                                <w:sz w:val="18"/>
                              </w:rPr>
                              <w:t>Арк.</w:t>
                            </w:r>
                          </w:p>
                        </w:txbxContent>
                      </wps:txbx>
                      <wps:bodyPr rot="0" vert="horz" wrap="square" lIns="12700" tIns="12700" rIns="12700" bIns="12700" anchor="t" anchorCtr="0" upright="1">
                        <a:noAutofit/>
                      </wps:bodyPr>
                    </wps:wsp>
                    <wps:wsp>
                      <wps:cNvPr id="377" name="Rectangle 65"/>
                      <wps:cNvSpPr>
                        <a:spLocks noChangeArrowheads="1"/>
                      </wps:cNvSpPr>
                      <wps:spPr bwMode="auto">
                        <a:xfrm>
                          <a:off x="2267" y="19660"/>
                          <a:ext cx="2573" cy="309"/>
                        </a:xfrm>
                        <a:prstGeom prst="rect">
                          <a:avLst/>
                        </a:prstGeom>
                        <a:noFill/>
                        <a:ln>
                          <a:noFill/>
                        </a:ln>
                        <a:effectLst/>
                      </wps:spPr>
                      <wps:txbx>
                        <w:txbxContent>
                          <w:p w14:paraId="260F9FC7" w14:textId="77777777" w:rsidR="00DE5F5B" w:rsidRDefault="00DE5F5B" w:rsidP="00983080">
                            <w:pPr>
                              <w:pStyle w:val="a9"/>
                              <w:jc w:val="center"/>
                              <w:rPr>
                                <w:sz w:val="18"/>
                              </w:rPr>
                            </w:pPr>
                            <w:r>
                              <w:rPr>
                                <w:sz w:val="18"/>
                              </w:rPr>
                              <w:t>№ докум.</w:t>
                            </w:r>
                          </w:p>
                        </w:txbxContent>
                      </wps:txbx>
                      <wps:bodyPr rot="0" vert="horz" wrap="square" lIns="12700" tIns="12700" rIns="12700" bIns="12700" anchor="t" anchorCtr="0" upright="1">
                        <a:noAutofit/>
                      </wps:bodyPr>
                    </wps:wsp>
                    <wps:wsp>
                      <wps:cNvPr id="378" name="Rectangle 66"/>
                      <wps:cNvSpPr>
                        <a:spLocks noChangeArrowheads="1"/>
                      </wps:cNvSpPr>
                      <wps:spPr bwMode="auto">
                        <a:xfrm>
                          <a:off x="4983" y="19660"/>
                          <a:ext cx="1534" cy="309"/>
                        </a:xfrm>
                        <a:prstGeom prst="rect">
                          <a:avLst/>
                        </a:prstGeom>
                        <a:noFill/>
                        <a:ln>
                          <a:noFill/>
                        </a:ln>
                        <a:effectLst/>
                      </wps:spPr>
                      <wps:txbx>
                        <w:txbxContent>
                          <w:p w14:paraId="40716671" w14:textId="77777777" w:rsidR="00DE5F5B" w:rsidRDefault="00DE5F5B" w:rsidP="00983080">
                            <w:pPr>
                              <w:pStyle w:val="a9"/>
                              <w:jc w:val="center"/>
                              <w:rPr>
                                <w:sz w:val="18"/>
                              </w:rPr>
                            </w:pPr>
                            <w:r>
                              <w:rPr>
                                <w:sz w:val="18"/>
                              </w:rPr>
                              <w:t>Підпис</w:t>
                            </w:r>
                          </w:p>
                        </w:txbxContent>
                      </wps:txbx>
                      <wps:bodyPr rot="0" vert="horz" wrap="square" lIns="12700" tIns="12700" rIns="12700" bIns="12700" anchor="t" anchorCtr="0" upright="1">
                        <a:noAutofit/>
                      </wps:bodyPr>
                    </wps:wsp>
                    <wps:wsp>
                      <wps:cNvPr id="379" name="Rectangle 67"/>
                      <wps:cNvSpPr>
                        <a:spLocks noChangeArrowheads="1"/>
                      </wps:cNvSpPr>
                      <wps:spPr bwMode="auto">
                        <a:xfrm>
                          <a:off x="6604" y="19660"/>
                          <a:ext cx="1000" cy="309"/>
                        </a:xfrm>
                        <a:prstGeom prst="rect">
                          <a:avLst/>
                        </a:prstGeom>
                        <a:noFill/>
                        <a:ln>
                          <a:noFill/>
                        </a:ln>
                        <a:effectLst/>
                      </wps:spPr>
                      <wps:txbx>
                        <w:txbxContent>
                          <w:p w14:paraId="5973CC06" w14:textId="77777777" w:rsidR="00DE5F5B" w:rsidRDefault="00DE5F5B" w:rsidP="00983080">
                            <w:pPr>
                              <w:pStyle w:val="a9"/>
                              <w:jc w:val="center"/>
                              <w:rPr>
                                <w:sz w:val="18"/>
                              </w:rPr>
                            </w:pPr>
                            <w:r>
                              <w:rPr>
                                <w:sz w:val="18"/>
                              </w:rPr>
                              <w:t>Дата</w:t>
                            </w:r>
                          </w:p>
                        </w:txbxContent>
                      </wps:txbx>
                      <wps:bodyPr rot="0" vert="horz" wrap="square" lIns="12700" tIns="12700" rIns="12700" bIns="12700" anchor="t" anchorCtr="0" upright="1">
                        <a:noAutofit/>
                      </wps:bodyPr>
                    </wps:wsp>
                    <wps:wsp>
                      <wps:cNvPr id="380" name="Rectangle 68"/>
                      <wps:cNvSpPr>
                        <a:spLocks noChangeArrowheads="1"/>
                      </wps:cNvSpPr>
                      <wps:spPr bwMode="auto">
                        <a:xfrm>
                          <a:off x="18949" y="18977"/>
                          <a:ext cx="1001" cy="309"/>
                        </a:xfrm>
                        <a:prstGeom prst="rect">
                          <a:avLst/>
                        </a:prstGeom>
                        <a:noFill/>
                        <a:ln>
                          <a:noFill/>
                        </a:ln>
                        <a:effectLst/>
                      </wps:spPr>
                      <wps:txbx>
                        <w:txbxContent>
                          <w:p w14:paraId="4A66ED40" w14:textId="77777777" w:rsidR="00DE5F5B" w:rsidRDefault="00DE5F5B" w:rsidP="00983080">
                            <w:pPr>
                              <w:pStyle w:val="a9"/>
                              <w:jc w:val="center"/>
                              <w:rPr>
                                <w:sz w:val="18"/>
                              </w:rPr>
                            </w:pPr>
                            <w:r>
                              <w:rPr>
                                <w:sz w:val="18"/>
                              </w:rPr>
                              <w:t>Арк.</w:t>
                            </w:r>
                          </w:p>
                        </w:txbxContent>
                      </wps:txbx>
                      <wps:bodyPr rot="0" vert="horz" wrap="square" lIns="12700" tIns="12700" rIns="12700" bIns="12700" anchor="t" anchorCtr="0" upright="1">
                        <a:noAutofit/>
                      </wps:bodyPr>
                    </wps:wsp>
                    <wps:wsp>
                      <wps:cNvPr id="381" name="Rectangle 69"/>
                      <wps:cNvSpPr>
                        <a:spLocks noChangeArrowheads="1"/>
                      </wps:cNvSpPr>
                      <wps:spPr bwMode="auto">
                        <a:xfrm>
                          <a:off x="18949" y="19435"/>
                          <a:ext cx="1001" cy="423"/>
                        </a:xfrm>
                        <a:prstGeom prst="rect">
                          <a:avLst/>
                        </a:prstGeom>
                        <a:noFill/>
                        <a:ln>
                          <a:noFill/>
                        </a:ln>
                        <a:effectLst/>
                      </wps:spPr>
                      <wps:txbx>
                        <w:txbxContent>
                          <w:p w14:paraId="69A89FBE" w14:textId="26672F2E" w:rsidR="00DE5F5B" w:rsidRPr="008B0A58" w:rsidRDefault="00DE5F5B" w:rsidP="00983080">
                            <w:r>
                              <w:fldChar w:fldCharType="begin"/>
                            </w:r>
                            <w:r>
                              <w:instrText>PAGE   \* MERGEFORMAT</w:instrText>
                            </w:r>
                            <w:r>
                              <w:fldChar w:fldCharType="separate"/>
                            </w:r>
                            <w:r w:rsidR="001F3D51" w:rsidRPr="001F3D51">
                              <w:rPr>
                                <w:noProof/>
                                <w:lang w:val="ru-RU"/>
                              </w:rPr>
                              <w:t>41</w:t>
                            </w:r>
                            <w:r>
                              <w:fldChar w:fldCharType="end"/>
                            </w:r>
                          </w:p>
                        </w:txbxContent>
                      </wps:txbx>
                      <wps:bodyPr rot="0" vert="horz" wrap="square" lIns="12700" tIns="12700" rIns="12700" bIns="12700" anchor="t" anchorCtr="0" upright="1">
                        <a:noAutofit/>
                      </wps:bodyPr>
                    </wps:wsp>
                    <wps:wsp>
                      <wps:cNvPr id="382" name="Rectangle 70"/>
                      <wps:cNvSpPr>
                        <a:spLocks noChangeArrowheads="1"/>
                      </wps:cNvSpPr>
                      <wps:spPr bwMode="auto">
                        <a:xfrm>
                          <a:off x="7745" y="19221"/>
                          <a:ext cx="11075" cy="477"/>
                        </a:xfrm>
                        <a:prstGeom prst="rect">
                          <a:avLst/>
                        </a:prstGeom>
                        <a:noFill/>
                        <a:ln>
                          <a:noFill/>
                        </a:ln>
                        <a:effectLst/>
                      </wps:spPr>
                      <wps:txbx>
                        <w:txbxContent>
                          <w:p w14:paraId="050520A8" w14:textId="77777777" w:rsidR="00DE5F5B" w:rsidRDefault="00DE5F5B" w:rsidP="00983080">
                            <w:pPr>
                              <w:pStyle w:val="a9"/>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7570A6" id="Группа 363" o:spid="_x0000_s1077" style="position:absolute;margin-left:58.1pt;margin-top:45.05pt;width:523.35pt;height:774.85pt;z-index:2516536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" o:allowincell="f">
              <v:rect 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" filled="f" strokeweight="2pt"/>
              <v:line id="Line 5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" strokeweight="2pt"/>
              <v:line id="Line 5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" strokeweight="2pt"/>
              <v:line id="Line 5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" strokeweight="2pt"/>
              <v:line id="Line 5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" strokeweight="2pt"/>
              <v:line id="Line 5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" strokeweight="2pt"/>
              <v:line id="Line 5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" strokeweight="2pt"/>
              <v:line id="Line 5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" strokeweight="2pt"/>
              <v:line id="Line 6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" strokeweight="1pt"/>
              <v:line id="Line 6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" strokeweight="2pt"/>
              <v:line id="Line 6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" strokeweight="1pt"/>
              <v:rect id="Rectangle 6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" filled="f" stroked="f">
                <v:textbox inset="1pt,1pt,1pt,1pt">
                  <w:txbxContent>
                    <w:p w14:paraId="14F97033" w14:textId="77777777" w:rsidR="00DE5F5B" w:rsidRDefault="00DE5F5B" w:rsidP="00983080">
                      <w:pPr>
                        <w:pStyle w:val="a9"/>
                        <w:jc w:val="center"/>
                        <w:rPr>
                          <w:sz w:val="18"/>
                        </w:rPr>
                      </w:pPr>
                      <w:r>
                        <w:rPr>
                          <w:sz w:val="18"/>
                        </w:rPr>
                        <w:t>Змн.</w:t>
                      </w:r>
                    </w:p>
                  </w:txbxContent>
                </v:textbox>
              </v:rect>
              <v:rect id="Rectangle 6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" filled="f" stroked="f">
                <v:textbox inset="1pt,1pt,1pt,1pt">
                  <w:txbxContent>
                    <w:p w14:paraId="40520827" w14:textId="77777777" w:rsidR="00DE5F5B" w:rsidRDefault="00DE5F5B" w:rsidP="00983080">
                      <w:pPr>
                        <w:pStyle w:val="a9"/>
                        <w:jc w:val="center"/>
                        <w:rPr>
                          <w:sz w:val="18"/>
                        </w:rPr>
                      </w:pPr>
                      <w:r>
                        <w:rPr>
                          <w:sz w:val="18"/>
                        </w:rPr>
                        <w:t>Арк.</w:t>
                      </w:r>
                    </w:p>
                  </w:txbxContent>
                </v:textbox>
              </v:rect>
              <v:rect id="Rectangle 6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" filled="f" stroked="f">
                <v:textbox inset="1pt,1pt,1pt,1pt">
                  <w:txbxContent>
                    <w:p w14:paraId="260F9FC7" w14:textId="77777777" w:rsidR="00DE5F5B" w:rsidRDefault="00DE5F5B" w:rsidP="00983080">
                      <w:pPr>
                        <w:pStyle w:val="a9"/>
                        <w:jc w:val="center"/>
                        <w:rPr>
                          <w:sz w:val="18"/>
                        </w:rPr>
                      </w:pPr>
                      <w:r>
                        <w:rPr>
                          <w:sz w:val="18"/>
                        </w:rPr>
                        <w:t>№ докум.</w:t>
                      </w:r>
                    </w:p>
                  </w:txbxContent>
                </v:textbox>
              </v:rect>
              <v:rect id="Rectangle 6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" filled="f" stroked="f">
                <v:textbox inset="1pt,1pt,1pt,1pt">
                  <w:txbxContent>
                    <w:p w14:paraId="40716671" w14:textId="77777777" w:rsidR="00DE5F5B" w:rsidRDefault="00DE5F5B" w:rsidP="00983080">
                      <w:pPr>
                        <w:pStyle w:val="a9"/>
                        <w:jc w:val="center"/>
                        <w:rPr>
                          <w:sz w:val="18"/>
                        </w:rPr>
                      </w:pPr>
                      <w:r>
                        <w:rPr>
                          <w:sz w:val="18"/>
                        </w:rPr>
                        <w:t>Підпис</w:t>
                      </w:r>
                    </w:p>
                  </w:txbxContent>
                </v:textbox>
              </v:rect>
              <v:rect id="Rectangle 6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" filled="f" stroked="f">
                <v:textbox inset="1pt,1pt,1pt,1pt">
                  <w:txbxContent>
                    <w:p w14:paraId="5973CC06" w14:textId="77777777" w:rsidR="00DE5F5B" w:rsidRDefault="00DE5F5B" w:rsidP="00983080">
                      <w:pPr>
                        <w:pStyle w:val="a9"/>
                        <w:jc w:val="center"/>
                        <w:rPr>
                          <w:sz w:val="18"/>
                        </w:rPr>
                      </w:pPr>
                      <w:r>
                        <w:rPr>
                          <w:sz w:val="18"/>
                        </w:rPr>
                        <w:t>Дата</w:t>
                      </w:r>
                    </w:p>
                  </w:txbxContent>
                </v:textbox>
              </v:rect>
              <v:rect id="Rectangle 6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" filled="f" stroked="f">
                <v:textbox inset="1pt,1pt,1pt,1pt">
                  <w:txbxContent>
                    <w:p w14:paraId="4A66ED40" w14:textId="77777777" w:rsidR="00DE5F5B" w:rsidRDefault="00DE5F5B" w:rsidP="00983080">
                      <w:pPr>
                        <w:pStyle w:val="a9"/>
                        <w:jc w:val="center"/>
                        <w:rPr>
                          <w:sz w:val="18"/>
                        </w:rPr>
                      </w:pPr>
                      <w:r>
                        <w:rPr>
                          <w:sz w:val="18"/>
                        </w:rPr>
                        <w:t>Арк.</w:t>
                      </w:r>
                    </w:p>
                  </w:txbxContent>
                </v:textbox>
              </v:rect>
              <v:rect id="Rectangle 6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" filled="f" stroked="f">
                <v:textbox inset="1pt,1pt,1pt,1pt">
                  <w:txbxContent>
                    <w:p w14:paraId="69A89FBE" w14:textId="26672F2E" w:rsidR="00DE5F5B" w:rsidRPr="008B0A58" w:rsidRDefault="00DE5F5B" w:rsidP="00983080">
                      <w:r>
                        <w:fldChar w:fldCharType="begin"/>
                      </w:r>
                      <w:r>
                        <w:instrText>PAGE   \* MERGEFORMAT</w:instrText>
                      </w:r>
                      <w:r>
                        <w:fldChar w:fldCharType="separate"/>
                      </w:r>
                      <w:r w:rsidR="001F3D51" w:rsidRPr="001F3D51">
                        <w:rPr>
                          <w:noProof/>
                          <w:lang w:val="ru-RU"/>
                        </w:rPr>
                        <w:t>41</w:t>
                      </w:r>
                      <w:r>
                        <w:fldChar w:fldCharType="end"/>
                      </w:r>
                    </w:p>
                  </w:txbxContent>
                </v:textbox>
              </v:rect>
              <v:rect id="Rectangle 70" o:spid="_x0000_s10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" filled="f" stroked="f">
                <v:textbox inset="1pt,1pt,1pt,1pt">
                  <w:txbxContent>
                    <w:p w14:paraId="050520A8" w14:textId="77777777" w:rsidR="00DE5F5B" w:rsidRDefault="00DE5F5B" w:rsidP="00983080">
                      <w:pPr>
                        <w:pStyle w:val="a9"/>
                      </w:pPr>
                    </w:p>
                  </w:txbxContent>
                </v:textbox>
              </v:rect>
              <w10:wrap anchorx="page" anchory="pag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A602A" w14:textId="1631A8F6" w:rsidR="00DE5F5B" w:rsidRDefault="00DE5F5B">
    <w:pPr>
      <w:pStyle w:val="a7"/>
    </w:pPr>
    <w:r>
      <w:rPr>
        <w:noProof/>
        <w:lang w:val="ru-RU" w:eastAsia="ru-RU"/>
      </w:rPr>
      <mc:AlternateContent>
        <mc:Choice Requires="wps">
          <w:drawing>
            <wp:anchor distT="0" distB="0" distL="114300" distR="114300" simplePos="0" relativeHeight="251663872" behindDoc="0" locked="0" layoutInCell="1" allowOverlap="1" wp14:anchorId="0A2B94E0" wp14:editId="2CBD032B">
              <wp:simplePos x="0" y="0"/>
              <wp:positionH relativeFrom="column">
                <wp:posOffset>2456180</wp:posOffset>
              </wp:positionH>
              <wp:positionV relativeFrom="paragraph">
                <wp:posOffset>-848360</wp:posOffset>
              </wp:positionV>
              <wp:extent cx="4029075" cy="245745"/>
              <wp:effectExtent l="0" t="0" r="0" b="0"/>
              <wp:wrapNone/>
              <wp:docPr id="139"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29075" cy="245745"/>
                      </a:xfrm>
                      <a:prstGeom prst="rect">
                        <a:avLst/>
                      </a:prstGeom>
                      <a:noFill/>
                      <a:ln>
                        <a:noFill/>
                      </a:ln>
                    </wps:spPr>
                    <wps:txbx>
                      <w:txbxContent>
                        <w:p w14:paraId="07F39544" w14:textId="77777777" w:rsidR="00DE5F5B" w:rsidRDefault="00DE5F5B" w:rsidP="00B5667D">
                          <w:pPr>
                            <w:pStyle w:val="a9"/>
                            <w:jc w:val="center"/>
                            <w:rPr>
                              <w:rFonts w:ascii="GOST type A" w:hAnsi="GOST type A"/>
                              <w:sz w:val="40"/>
                              <w:szCs w:val="28"/>
                              <w:lang w:val="ru-RU"/>
                            </w:rPr>
                          </w:pPr>
                          <w:r>
                            <w:rPr>
                              <w:rFonts w:ascii="GOST type A" w:hAnsi="GOST type A"/>
                              <w:sz w:val="40"/>
                              <w:szCs w:val="28"/>
                              <w:lang w:val="ru-RU"/>
                            </w:rPr>
                            <w:t>ЗВз11мп.01.00.000ПЗ</w:t>
                          </w:r>
                        </w:p>
                        <w:p w14:paraId="26B1FF09" w14:textId="77777777" w:rsidR="00DE5F5B" w:rsidRDefault="00DE5F5B" w:rsidP="00B5667D">
                          <w:pPr>
                            <w:rPr>
                              <w:rFonts w:ascii="GOST type A" w:hAnsi="GOST type A"/>
                              <w:lang w:val="ru-RU"/>
                            </w:rPr>
                          </w:pPr>
                          <w:r>
                            <w:rPr>
                              <w:rFonts w:ascii="GOST type A" w:hAnsi="GOST type A"/>
                            </w:rPr>
                            <w:t>КП.ДМ.МА7103.02.000.00 ПЗ</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2B94E0" id="Rectangle 21" o:spid="_x0000_s1097" style="position:absolute;margin-left:193.4pt;margin-top:-66.8pt;width:317.25pt;height:19.3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" filled="f" stroked="f">
              <v:textbox inset="1pt,1pt,1pt,1pt">
                <w:txbxContent>
                  <w:p w14:paraId="07F39544" w14:textId="77777777" w:rsidR="00DE5F5B" w:rsidRDefault="00DE5F5B" w:rsidP="00B5667D">
                    <w:pPr>
                      <w:pStyle w:val="a9"/>
                      <w:jc w:val="center"/>
                      <w:rPr>
                        <w:rFonts w:ascii="GOST type A" w:hAnsi="GOST type A"/>
                        <w:sz w:val="40"/>
                        <w:szCs w:val="28"/>
                        <w:lang w:val="ru-RU"/>
                      </w:rPr>
                    </w:pPr>
                    <w:r>
                      <w:rPr>
                        <w:rFonts w:ascii="GOST type A" w:hAnsi="GOST type A"/>
                        <w:sz w:val="40"/>
                        <w:szCs w:val="28"/>
                        <w:lang w:val="ru-RU"/>
                      </w:rPr>
                      <w:t>ЗВз11мп.01.00.000ПЗ</w:t>
                    </w:r>
                  </w:p>
                  <w:p w14:paraId="26B1FF09" w14:textId="77777777" w:rsidR="00DE5F5B" w:rsidRDefault="00DE5F5B" w:rsidP="00B5667D">
                    <w:pPr>
                      <w:rPr>
                        <w:rFonts w:ascii="GOST type A" w:hAnsi="GOST type A"/>
                        <w:lang w:val="ru-RU"/>
                      </w:rPr>
                    </w:pPr>
                    <w:r>
                      <w:rPr>
                        <w:rFonts w:ascii="GOST type A" w:hAnsi="GOST type A"/>
                      </w:rPr>
                      <w:t>КП.ДМ.МА7103.02.000.00 ПЗ</w:t>
                    </w:r>
                  </w:p>
                </w:txbxContent>
              </v:textbox>
            </v:rect>
          </w:pict>
        </mc:Fallback>
      </mc:AlternateContent>
    </w:r>
    <w:r>
      <w:rPr>
        <w:noProof/>
        <w:lang w:val="ru-RU" w:eastAsia="ru-RU"/>
      </w:rPr>
      <mc:AlternateContent>
        <mc:Choice Requires="wps">
          <w:drawing>
            <wp:anchor distT="0" distB="0" distL="114300" distR="114300" simplePos="0" relativeHeight="251662848" behindDoc="0" locked="0" layoutInCell="1" allowOverlap="1" wp14:anchorId="65D0FD10" wp14:editId="6A2F447D">
              <wp:simplePos x="0" y="0"/>
              <wp:positionH relativeFrom="margin">
                <wp:align>right</wp:align>
              </wp:positionH>
              <wp:positionV relativeFrom="paragraph">
                <wp:posOffset>-76366</wp:posOffset>
              </wp:positionV>
              <wp:extent cx="1858645" cy="534035"/>
              <wp:effectExtent l="0" t="0" r="8255" b="0"/>
              <wp:wrapNone/>
              <wp:docPr id="238"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8645" cy="534035"/>
                      </a:xfrm>
                      <a:prstGeom prst="rect">
                        <a:avLst/>
                      </a:prstGeom>
                      <a:noFill/>
                      <a:ln>
                        <a:noFill/>
                      </a:ln>
                    </wps:spPr>
                    <wps:txbx>
                      <w:txbxContent>
                        <w:p w14:paraId="22781104" w14:textId="77777777" w:rsidR="00DE5F5B" w:rsidRPr="003F142C" w:rsidRDefault="00DE5F5B" w:rsidP="00B5667D">
                          <w:pPr>
                            <w:spacing w:after="0"/>
                            <w:ind w:left="567"/>
                            <w:rPr>
                              <w:rFonts w:ascii="GOST type A" w:hAnsi="GOST type A"/>
                              <w:i/>
                              <w:szCs w:val="28"/>
                            </w:rPr>
                          </w:pPr>
                          <w:r w:rsidRPr="003F142C">
                            <w:rPr>
                              <w:rFonts w:ascii="GOST type A" w:hAnsi="GOST type A"/>
                              <w:i/>
                              <w:szCs w:val="28"/>
                            </w:rPr>
                            <w:t>КПІ ім. І. Сікрського</w:t>
                          </w:r>
                        </w:p>
                        <w:p w14:paraId="73317FC5" w14:textId="77777777" w:rsidR="00DE5F5B" w:rsidRDefault="00DE5F5B" w:rsidP="00B5667D">
                          <w:pPr>
                            <w:spacing w:after="0"/>
                            <w:ind w:left="567"/>
                          </w:pPr>
                          <w:r>
                            <w:rPr>
                              <w:rFonts w:ascii="GOST type A" w:hAnsi="GOST type A"/>
                              <w:i/>
                              <w:szCs w:val="28"/>
                            </w:rPr>
                            <w:t xml:space="preserve">НН </w:t>
                          </w:r>
                          <w:r w:rsidRPr="003F142C">
                            <w:rPr>
                              <w:rFonts w:ascii="GOST type A" w:hAnsi="GOST type A"/>
                              <w:i/>
                              <w:szCs w:val="28"/>
                            </w:rPr>
                            <w:t>ІМЗ ім. Є. О. Патона</w:t>
                          </w:r>
                        </w:p>
                      </w:txbxContent>
                    </wps:txbx>
                    <wps:bodyPr rot="0" vert="horz" wrap="square" lIns="12700" tIns="12700" rIns="12700" bIns="1270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65D0FD10" id="Rectangle 52" o:spid="_x0000_s1098" style="position:absolute;margin-left:95.15pt;margin-top:-6pt;width:146.35pt;height:42.05pt;z-index:2516628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" filled="f" stroked="f">
              <v:textbox inset="1pt,1pt,1pt,1pt">
                <w:txbxContent>
                  <w:p w14:paraId="22781104" w14:textId="77777777" w:rsidR="00DE5F5B" w:rsidRPr="003F142C" w:rsidRDefault="00DE5F5B" w:rsidP="00B5667D">
                    <w:pPr>
                      <w:spacing w:after="0"/>
                      <w:ind w:left="567"/>
                      <w:rPr>
                        <w:rFonts w:ascii="GOST type A" w:hAnsi="GOST type A"/>
                        <w:i/>
                        <w:szCs w:val="28"/>
                      </w:rPr>
                    </w:pPr>
                    <w:r w:rsidRPr="003F142C">
                      <w:rPr>
                        <w:rFonts w:ascii="GOST type A" w:hAnsi="GOST type A"/>
                        <w:i/>
                        <w:szCs w:val="28"/>
                      </w:rPr>
                      <w:t>КПІ ім. І. Сікрського</w:t>
                    </w:r>
                  </w:p>
                  <w:p w14:paraId="73317FC5" w14:textId="77777777" w:rsidR="00DE5F5B" w:rsidRDefault="00DE5F5B" w:rsidP="00B5667D">
                    <w:pPr>
                      <w:spacing w:after="0"/>
                      <w:ind w:left="567"/>
                    </w:pPr>
                    <w:r>
                      <w:rPr>
                        <w:rFonts w:ascii="GOST type A" w:hAnsi="GOST type A"/>
                        <w:i/>
                        <w:szCs w:val="28"/>
                      </w:rPr>
                      <w:t xml:space="preserve">НН </w:t>
                    </w:r>
                    <w:r w:rsidRPr="003F142C">
                      <w:rPr>
                        <w:rFonts w:ascii="GOST type A" w:hAnsi="GOST type A"/>
                        <w:i/>
                        <w:szCs w:val="28"/>
                      </w:rPr>
                      <w:t>ІМЗ ім. Є. О. Патона</w:t>
                    </w:r>
                  </w:p>
                </w:txbxContent>
              </v:textbox>
              <w10:wrap anchorx="margin"/>
            </v:rect>
          </w:pict>
        </mc:Fallback>
      </mc:AlternateContent>
    </w:r>
    <w:r>
      <w:rPr>
        <w:noProof/>
        <w:lang w:val="ru-RU" w:eastAsia="ru-RU"/>
      </w:rPr>
      <mc:AlternateContent>
        <mc:Choice Requires="wps">
          <w:drawing>
            <wp:anchor distT="0" distB="0" distL="114300" distR="114300" simplePos="0" relativeHeight="251661824" behindDoc="0" locked="0" layoutInCell="1" allowOverlap="1" wp14:anchorId="2300A5CA" wp14:editId="32634E45">
              <wp:simplePos x="0" y="0"/>
              <wp:positionH relativeFrom="column">
                <wp:posOffset>2500534</wp:posOffset>
              </wp:positionH>
              <wp:positionV relativeFrom="paragraph">
                <wp:posOffset>-436633</wp:posOffset>
              </wp:positionV>
              <wp:extent cx="2084705" cy="829945"/>
              <wp:effectExtent l="0" t="0" r="0" b="0"/>
              <wp:wrapNone/>
              <wp:docPr id="161"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4705" cy="829945"/>
                      </a:xfrm>
                      <a:prstGeom prst="rect">
                        <a:avLst/>
                      </a:prstGeom>
                      <a:noFill/>
                      <a:ln>
                        <a:noFill/>
                      </a:ln>
                    </wps:spPr>
                    <wps:txbx>
                      <w:txbxContent>
                        <w:p w14:paraId="5D29F602" w14:textId="77777777" w:rsidR="00DE5F5B" w:rsidRDefault="00DE5F5B" w:rsidP="00B5667D">
                          <w:pPr>
                            <w:pStyle w:val="a9"/>
                            <w:jc w:val="center"/>
                            <w:rPr>
                              <w:rFonts w:ascii="GOST type A" w:hAnsi="GOST type A"/>
                              <w:sz w:val="16"/>
                              <w:szCs w:val="16"/>
                              <w:lang w:val="ru-RU"/>
                            </w:rPr>
                          </w:pPr>
                        </w:p>
                        <w:p w14:paraId="2DCF88C3" w14:textId="38D6736E" w:rsidR="00DE5F5B" w:rsidRDefault="00DE5F5B" w:rsidP="00B5667D">
                          <w:pPr>
                            <w:pStyle w:val="a9"/>
                            <w:jc w:val="center"/>
                            <w:rPr>
                              <w:rFonts w:ascii="GOST type A" w:hAnsi="GOST type A"/>
                              <w:sz w:val="48"/>
                              <w:szCs w:val="48"/>
                              <w:lang w:val="ru-RU"/>
                            </w:rPr>
                          </w:pPr>
                          <w:r w:rsidRPr="003F142C">
                            <w:rPr>
                              <w:rFonts w:ascii="GOST type A" w:hAnsi="GOST type A"/>
                            </w:rPr>
                            <w:t>Технологія складання</w:t>
                          </w:r>
                          <w:r w:rsidRPr="00B5667D">
                            <w:rPr>
                              <w:rFonts w:ascii="GOST type A" w:hAnsi="GOST type A"/>
                              <w:lang w:val="ru-RU"/>
                            </w:rPr>
                            <w:t xml:space="preserve"> </w:t>
                          </w:r>
                          <w:r>
                            <w:rPr>
                              <w:rFonts w:ascii="GOST type A" w:hAnsi="GOST type A"/>
                            </w:rPr>
                            <w:t xml:space="preserve">та </w:t>
                          </w:r>
                          <w:r w:rsidRPr="003F142C">
                            <w:rPr>
                              <w:rFonts w:ascii="GOST type A" w:hAnsi="GOST type A"/>
                            </w:rPr>
                            <w:t xml:space="preserve">зварювання ємності </w:t>
                          </w:r>
                          <w:r>
                            <w:rPr>
                              <w:rFonts w:ascii="GOST type A" w:hAnsi="GOST type A"/>
                            </w:rPr>
                            <w:t>паливного резервуару</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00A5CA" id="_x0000_s1099" style="position:absolute;margin-left:196.9pt;margin-top:-34.4pt;width:164.15pt;height:65.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" filled="f" stroked="f">
              <v:textbox inset="1pt,1pt,1pt,1pt">
                <w:txbxContent>
                  <w:p w14:paraId="5D29F602" w14:textId="77777777" w:rsidR="00DE5F5B" w:rsidRDefault="00DE5F5B" w:rsidP="00B5667D">
                    <w:pPr>
                      <w:pStyle w:val="a9"/>
                      <w:jc w:val="center"/>
                      <w:rPr>
                        <w:rFonts w:ascii="GOST type A" w:hAnsi="GOST type A"/>
                        <w:sz w:val="16"/>
                        <w:szCs w:val="16"/>
                        <w:lang w:val="ru-RU"/>
                      </w:rPr>
                    </w:pPr>
                  </w:p>
                  <w:p w14:paraId="2DCF88C3" w14:textId="38D6736E" w:rsidR="00DE5F5B" w:rsidRDefault="00DE5F5B" w:rsidP="00B5667D">
                    <w:pPr>
                      <w:pStyle w:val="a9"/>
                      <w:jc w:val="center"/>
                      <w:rPr>
                        <w:rFonts w:ascii="GOST type A" w:hAnsi="GOST type A"/>
                        <w:sz w:val="48"/>
                        <w:szCs w:val="48"/>
                        <w:lang w:val="ru-RU"/>
                      </w:rPr>
                    </w:pPr>
                    <w:r w:rsidRPr="003F142C">
                      <w:rPr>
                        <w:rFonts w:ascii="GOST type A" w:hAnsi="GOST type A"/>
                      </w:rPr>
                      <w:t>Технологія складання</w:t>
                    </w:r>
                    <w:r w:rsidRPr="00B5667D">
                      <w:rPr>
                        <w:rFonts w:ascii="GOST type A" w:hAnsi="GOST type A"/>
                        <w:lang w:val="ru-RU"/>
                      </w:rPr>
                      <w:t xml:space="preserve"> </w:t>
                    </w:r>
                    <w:r>
                      <w:rPr>
                        <w:rFonts w:ascii="GOST type A" w:hAnsi="GOST type A"/>
                      </w:rPr>
                      <w:t xml:space="preserve">та </w:t>
                    </w:r>
                    <w:r w:rsidRPr="003F142C">
                      <w:rPr>
                        <w:rFonts w:ascii="GOST type A" w:hAnsi="GOST type A"/>
                      </w:rPr>
                      <w:t xml:space="preserve">зварювання ємності </w:t>
                    </w:r>
                    <w:r>
                      <w:rPr>
                        <w:rFonts w:ascii="GOST type A" w:hAnsi="GOST type A"/>
                      </w:rPr>
                      <w:t>паливного резервуару</w:t>
                    </w:r>
                  </w:p>
                </w:txbxContent>
              </v:textbox>
            </v:rect>
          </w:pict>
        </mc:Fallback>
      </mc:AlternateContent>
    </w:r>
    <w:r>
      <w:rPr>
        <w:noProof/>
        <w:lang w:val="ru-RU" w:eastAsia="ru-RU"/>
      </w:rPr>
      <mc:AlternateContent>
        <mc:Choice Requires="wps">
          <w:drawing>
            <wp:anchor distT="0" distB="0" distL="114300" distR="114300" simplePos="0" relativeHeight="251660800" behindDoc="0" locked="0" layoutInCell="1" allowOverlap="1" wp14:anchorId="12862FE8" wp14:editId="26BE8542">
              <wp:simplePos x="0" y="0"/>
              <wp:positionH relativeFrom="column">
                <wp:posOffset>617817</wp:posOffset>
              </wp:positionH>
              <wp:positionV relativeFrom="paragraph">
                <wp:posOffset>249721</wp:posOffset>
              </wp:positionV>
              <wp:extent cx="852805" cy="159385"/>
              <wp:effectExtent l="0" t="0" r="0" b="0"/>
              <wp:wrapNone/>
              <wp:docPr id="159"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2805" cy="159385"/>
                      </a:xfrm>
                      <a:prstGeom prst="rect">
                        <a:avLst/>
                      </a:prstGeom>
                      <a:noFill/>
                      <a:ln>
                        <a:noFill/>
                      </a:ln>
                    </wps:spPr>
                    <wps:txbx>
                      <w:txbxContent>
                        <w:p w14:paraId="1D5BCE43" w14:textId="77777777" w:rsidR="00DE5F5B" w:rsidRPr="003F142C" w:rsidRDefault="00DE5F5B" w:rsidP="00B5667D">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Квасницький</w:t>
                          </w:r>
                          <w:r>
                            <w:rPr>
                              <w:rFonts w:ascii="GOST type A" w:eastAsia="Times New Roman" w:hAnsi="GOST type A" w:cs="Times New Roman"/>
                              <w:i/>
                              <w:sz w:val="18"/>
                              <w:szCs w:val="20"/>
                              <w:lang w:eastAsia="ru-RU"/>
                            </w:rPr>
                            <w:t xml:space="preserve"> В. В.</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862FE8" id="_x0000_s1100" style="position:absolute;margin-left:48.65pt;margin-top:19.65pt;width:67.15pt;height:12.5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" filled="f" stroked="f">
              <v:textbox inset="1pt,1pt,1pt,1pt">
                <w:txbxContent>
                  <w:p w14:paraId="1D5BCE43" w14:textId="77777777" w:rsidR="00DE5F5B" w:rsidRPr="003F142C" w:rsidRDefault="00DE5F5B" w:rsidP="00B5667D">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Квасницький</w:t>
                    </w:r>
                    <w:r>
                      <w:rPr>
                        <w:rFonts w:ascii="GOST type A" w:eastAsia="Times New Roman" w:hAnsi="GOST type A" w:cs="Times New Roman"/>
                        <w:i/>
                        <w:sz w:val="18"/>
                        <w:szCs w:val="20"/>
                        <w:lang w:eastAsia="ru-RU"/>
                      </w:rPr>
                      <w:t xml:space="preserve"> В. В.</w:t>
                    </w:r>
                  </w:p>
                </w:txbxContent>
              </v:textbox>
            </v:rect>
          </w:pict>
        </mc:Fallback>
      </mc:AlternateContent>
    </w:r>
    <w:r>
      <w:rPr>
        <w:noProof/>
        <w:lang w:val="ru-RU" w:eastAsia="ru-RU"/>
      </w:rPr>
      <mc:AlternateContent>
        <mc:Choice Requires="wps">
          <w:drawing>
            <wp:anchor distT="0" distB="0" distL="114300" distR="114300" simplePos="0" relativeHeight="251659776" behindDoc="0" locked="0" layoutInCell="1" allowOverlap="1" wp14:anchorId="25A69DE9" wp14:editId="760B06CC">
              <wp:simplePos x="0" y="0"/>
              <wp:positionH relativeFrom="column">
                <wp:posOffset>683812</wp:posOffset>
              </wp:positionH>
              <wp:positionV relativeFrom="paragraph">
                <wp:posOffset>69246</wp:posOffset>
              </wp:positionV>
              <wp:extent cx="852805" cy="160020"/>
              <wp:effectExtent l="0" t="0" r="0" b="0"/>
              <wp:wrapNone/>
              <wp:docPr id="156"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2805" cy="160020"/>
                      </a:xfrm>
                      <a:prstGeom prst="rect">
                        <a:avLst/>
                      </a:prstGeom>
                      <a:noFill/>
                      <a:ln>
                        <a:noFill/>
                      </a:ln>
                    </wps:spPr>
                    <wps:txbx>
                      <w:txbxContent>
                        <w:p w14:paraId="69637707" w14:textId="77777777" w:rsidR="00DE5F5B" w:rsidRPr="003F142C" w:rsidRDefault="00DE5F5B" w:rsidP="00B5667D">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Лисак В. В.</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A69DE9" id="Rectangle 38" o:spid="_x0000_s1101" style="position:absolute;margin-left:53.85pt;margin-top:5.45pt;width:67.15pt;height:12.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" filled="f" stroked="f">
              <v:textbox inset="1pt,1pt,1pt,1pt">
                <w:txbxContent>
                  <w:p w14:paraId="69637707" w14:textId="77777777" w:rsidR="00DE5F5B" w:rsidRPr="003F142C" w:rsidRDefault="00DE5F5B" w:rsidP="00B5667D">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Лисак В. В.</w:t>
                    </w:r>
                  </w:p>
                </w:txbxContent>
              </v:textbox>
            </v:rect>
          </w:pict>
        </mc:Fallback>
      </mc:AlternateContent>
    </w:r>
    <w:r>
      <w:rPr>
        <w:noProof/>
        <w:lang w:val="ru-RU" w:eastAsia="ru-RU"/>
      </w:rPr>
      <mc:AlternateContent>
        <mc:Choice Requires="wps">
          <w:drawing>
            <wp:anchor distT="0" distB="0" distL="114300" distR="114300" simplePos="0" relativeHeight="251658752" behindDoc="0" locked="0" layoutInCell="1" allowOverlap="1" wp14:anchorId="547CF602" wp14:editId="2010A770">
              <wp:simplePos x="0" y="0"/>
              <wp:positionH relativeFrom="column">
                <wp:posOffset>648247</wp:posOffset>
              </wp:positionH>
              <wp:positionV relativeFrom="paragraph">
                <wp:posOffset>-324954</wp:posOffset>
              </wp:positionV>
              <wp:extent cx="852805" cy="159385"/>
              <wp:effectExtent l="0" t="0" r="0" b="0"/>
              <wp:wrapNone/>
              <wp:docPr id="153"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2805" cy="159385"/>
                      </a:xfrm>
                      <a:prstGeom prst="rect">
                        <a:avLst/>
                      </a:prstGeom>
                      <a:noFill/>
                      <a:ln>
                        <a:noFill/>
                      </a:ln>
                    </wps:spPr>
                    <wps:txbx>
                      <w:txbxContent>
                        <w:p w14:paraId="1CDA6D68" w14:textId="77777777" w:rsidR="00DE5F5B" w:rsidRDefault="00DE5F5B" w:rsidP="00B5667D">
                          <w:pPr>
                            <w:rPr>
                              <w:rFonts w:ascii="GOST type A" w:hAnsi="GOST type A" w:cs="Times New Roman"/>
                              <w:i/>
                              <w:sz w:val="18"/>
                            </w:rPr>
                          </w:pPr>
                          <w:r>
                            <w:rPr>
                              <w:rFonts w:ascii="GOST type A" w:hAnsi="GOST type A" w:cs="Times New Roman"/>
                              <w:i/>
                              <w:sz w:val="18"/>
                            </w:rPr>
                            <w:t>Левченко О. Г.</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7CF602" id="_x0000_s1102" style="position:absolute;margin-left:51.05pt;margin-top:-25.6pt;width:67.15pt;height:12.5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" filled="f" stroked="f">
              <v:textbox inset="1pt,1pt,1pt,1pt">
                <w:txbxContent>
                  <w:p w14:paraId="1CDA6D68" w14:textId="77777777" w:rsidR="00DE5F5B" w:rsidRDefault="00DE5F5B" w:rsidP="00B5667D">
                    <w:pPr>
                      <w:rPr>
                        <w:rFonts w:ascii="GOST type A" w:hAnsi="GOST type A" w:cs="Times New Roman"/>
                        <w:i/>
                        <w:sz w:val="18"/>
                      </w:rPr>
                    </w:pPr>
                    <w:r>
                      <w:rPr>
                        <w:rFonts w:ascii="GOST type A" w:hAnsi="GOST type A" w:cs="Times New Roman"/>
                        <w:i/>
                        <w:sz w:val="18"/>
                      </w:rPr>
                      <w:t>Левченко О. Г.</w:t>
                    </w:r>
                  </w:p>
                </w:txbxContent>
              </v:textbox>
            </v:rect>
          </w:pict>
        </mc:Fallback>
      </mc:AlternateContent>
    </w:r>
    <w:r>
      <w:rPr>
        <w:noProof/>
        <w:lang w:val="ru-RU" w:eastAsia="ru-RU"/>
      </w:rPr>
      <mc:AlternateContent>
        <mc:Choice Requires="wps">
          <w:drawing>
            <wp:anchor distT="0" distB="0" distL="114300" distR="114300" simplePos="0" relativeHeight="251657728" behindDoc="0" locked="0" layoutInCell="1" allowOverlap="1" wp14:anchorId="3F474EF2" wp14:editId="39F439BF">
              <wp:simplePos x="0" y="0"/>
              <wp:positionH relativeFrom="column">
                <wp:posOffset>669526</wp:posOffset>
              </wp:positionH>
              <wp:positionV relativeFrom="paragraph">
                <wp:posOffset>-476051</wp:posOffset>
              </wp:positionV>
              <wp:extent cx="852805" cy="159385"/>
              <wp:effectExtent l="0" t="0" r="0" b="0"/>
              <wp:wrapNone/>
              <wp:docPr id="80"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2805" cy="159385"/>
                      </a:xfrm>
                      <a:prstGeom prst="rect">
                        <a:avLst/>
                      </a:prstGeom>
                      <a:noFill/>
                      <a:ln>
                        <a:noFill/>
                      </a:ln>
                    </wps:spPr>
                    <wps:txbx>
                      <w:txbxContent>
                        <w:p w14:paraId="13B72F20" w14:textId="77777777" w:rsidR="00DE5F5B" w:rsidRDefault="00DE5F5B" w:rsidP="00B5667D">
                          <w:pPr>
                            <w:rPr>
                              <w:rFonts w:ascii="GOST type A" w:hAnsi="GOST type A" w:cs="Times New Roman"/>
                              <w:i/>
                              <w:sz w:val="18"/>
                            </w:rPr>
                          </w:pPr>
                          <w:r>
                            <w:rPr>
                              <w:rFonts w:ascii="GOST type A" w:hAnsi="GOST type A" w:cs="Times New Roman"/>
                              <w:i/>
                              <w:sz w:val="18"/>
                            </w:rPr>
                            <w:t>Вальчук М. П..</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474EF2" id="_x0000_s1103" style="position:absolute;margin-left:52.7pt;margin-top:-37.5pt;width:67.15pt;height:12.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" filled="f" stroked="f">
              <v:textbox inset="1pt,1pt,1pt,1pt">
                <w:txbxContent>
                  <w:p w14:paraId="13B72F20" w14:textId="77777777" w:rsidR="00DE5F5B" w:rsidRDefault="00DE5F5B" w:rsidP="00B5667D">
                    <w:pPr>
                      <w:rPr>
                        <w:rFonts w:ascii="GOST type A" w:hAnsi="GOST type A" w:cs="Times New Roman"/>
                        <w:i/>
                        <w:sz w:val="18"/>
                      </w:rPr>
                    </w:pPr>
                    <w:r>
                      <w:rPr>
                        <w:rFonts w:ascii="GOST type A" w:hAnsi="GOST type A" w:cs="Times New Roman"/>
                        <w:i/>
                        <w:sz w:val="18"/>
                      </w:rPr>
                      <w:t>Вальчук М. П..</w:t>
                    </w:r>
                  </w:p>
                </w:txbxContent>
              </v:textbox>
            </v:rect>
          </w:pict>
        </mc:Fallback>
      </mc:AlternateContent>
    </w:r>
    <w:r>
      <w:rPr>
        <w:noProof/>
        <w:lang w:val="ru-RU" w:eastAsia="ru-RU"/>
      </w:rPr>
      <mc:AlternateContent>
        <mc:Choice Requires="wpg">
          <w:drawing>
            <wp:anchor distT="0" distB="0" distL="114300" distR="114300" simplePos="0" relativeHeight="251656704" behindDoc="1" locked="0" layoutInCell="0" allowOverlap="1" wp14:anchorId="32ECF6F7" wp14:editId="695827DB">
              <wp:simplePos x="0" y="0"/>
              <wp:positionH relativeFrom="page">
                <wp:posOffset>717550</wp:posOffset>
              </wp:positionH>
              <wp:positionV relativeFrom="page">
                <wp:posOffset>254000</wp:posOffset>
              </wp:positionV>
              <wp:extent cx="6588760" cy="10189210"/>
              <wp:effectExtent l="0" t="0" r="21590" b="21590"/>
              <wp:wrapNone/>
              <wp:docPr id="10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7"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08" name="Line 3"/>
                      <wps:cNvCnPr>
                        <a:cxnSpLocks noChangeShapeType="1"/>
                      </wps:cNvCnPr>
                      <wps:spPr bwMode="auto">
                        <a:xfrm>
                          <a:off x="993" y="17183"/>
                          <a:ext cx="2" cy="1038"/>
                        </a:xfrm>
                        <a:prstGeom prst="line">
                          <a:avLst/>
                        </a:prstGeom>
                        <a:noFill/>
                        <a:ln w="25400">
                          <a:solidFill>
                            <a:srgbClr val="000000"/>
                          </a:solidFill>
                          <a:round/>
                          <a:headEnd/>
                          <a:tailEnd/>
                        </a:ln>
                      </wps:spPr>
                      <wps:bodyPr/>
                    </wps:wsp>
                    <wps:wsp>
                      <wps:cNvPr id="111" name="Line 4"/>
                      <wps:cNvCnPr>
                        <a:cxnSpLocks noChangeShapeType="1"/>
                      </wps:cNvCnPr>
                      <wps:spPr bwMode="auto">
                        <a:xfrm>
                          <a:off x="10" y="17173"/>
                          <a:ext cx="19967" cy="1"/>
                        </a:xfrm>
                        <a:prstGeom prst="line">
                          <a:avLst/>
                        </a:prstGeom>
                        <a:noFill/>
                        <a:ln w="25400">
                          <a:solidFill>
                            <a:srgbClr val="000000"/>
                          </a:solidFill>
                          <a:round/>
                          <a:headEnd/>
                          <a:tailEnd/>
                        </a:ln>
                      </wps:spPr>
                      <wps:bodyPr/>
                    </wps:wsp>
                    <wps:wsp>
                      <wps:cNvPr id="112" name="Line 5"/>
                      <wps:cNvCnPr>
                        <a:cxnSpLocks noChangeShapeType="1"/>
                      </wps:cNvCnPr>
                      <wps:spPr bwMode="auto">
                        <a:xfrm>
                          <a:off x="2186" y="17192"/>
                          <a:ext cx="2" cy="2797"/>
                        </a:xfrm>
                        <a:prstGeom prst="line">
                          <a:avLst/>
                        </a:prstGeom>
                        <a:noFill/>
                        <a:ln w="25400">
                          <a:solidFill>
                            <a:srgbClr val="000000"/>
                          </a:solidFill>
                          <a:round/>
                          <a:headEnd/>
                          <a:tailEnd/>
                        </a:ln>
                      </wps:spPr>
                      <wps:bodyPr/>
                    </wps:wsp>
                    <wps:wsp>
                      <wps:cNvPr id="113" name="Line 6"/>
                      <wps:cNvCnPr>
                        <a:cxnSpLocks noChangeShapeType="1"/>
                      </wps:cNvCnPr>
                      <wps:spPr bwMode="auto">
                        <a:xfrm>
                          <a:off x="4919" y="17192"/>
                          <a:ext cx="2" cy="2797"/>
                        </a:xfrm>
                        <a:prstGeom prst="line">
                          <a:avLst/>
                        </a:prstGeom>
                        <a:noFill/>
                        <a:ln w="25400">
                          <a:solidFill>
                            <a:srgbClr val="000000"/>
                          </a:solidFill>
                          <a:round/>
                          <a:headEnd/>
                          <a:tailEnd/>
                        </a:ln>
                      </wps:spPr>
                      <wps:bodyPr/>
                    </wps:wsp>
                    <wps:wsp>
                      <wps:cNvPr id="114" name="Line 7"/>
                      <wps:cNvCnPr>
                        <a:cxnSpLocks noChangeShapeType="1"/>
                      </wps:cNvCnPr>
                      <wps:spPr bwMode="auto">
                        <a:xfrm>
                          <a:off x="6557" y="17192"/>
                          <a:ext cx="2" cy="2797"/>
                        </a:xfrm>
                        <a:prstGeom prst="line">
                          <a:avLst/>
                        </a:prstGeom>
                        <a:noFill/>
                        <a:ln w="25400">
                          <a:solidFill>
                            <a:srgbClr val="000000"/>
                          </a:solidFill>
                          <a:round/>
                          <a:headEnd/>
                          <a:tailEnd/>
                        </a:ln>
                      </wps:spPr>
                      <wps:bodyPr/>
                    </wps:wsp>
                    <wps:wsp>
                      <wps:cNvPr id="115" name="Line 8"/>
                      <wps:cNvCnPr>
                        <a:cxnSpLocks noChangeShapeType="1"/>
                      </wps:cNvCnPr>
                      <wps:spPr bwMode="auto">
                        <a:xfrm>
                          <a:off x="7650" y="17183"/>
                          <a:ext cx="2" cy="2796"/>
                        </a:xfrm>
                        <a:prstGeom prst="line">
                          <a:avLst/>
                        </a:prstGeom>
                        <a:noFill/>
                        <a:ln w="25400">
                          <a:solidFill>
                            <a:srgbClr val="000000"/>
                          </a:solidFill>
                          <a:round/>
                          <a:headEnd/>
                          <a:tailEnd/>
                        </a:ln>
                      </wps:spPr>
                      <wps:bodyPr/>
                    </wps:wsp>
                    <wps:wsp>
                      <wps:cNvPr id="116" name="Line 9"/>
                      <wps:cNvCnPr>
                        <a:cxnSpLocks noChangeShapeType="1"/>
                      </wps:cNvCnPr>
                      <wps:spPr bwMode="auto">
                        <a:xfrm>
                          <a:off x="15848" y="18239"/>
                          <a:ext cx="4" cy="693"/>
                        </a:xfrm>
                        <a:prstGeom prst="line">
                          <a:avLst/>
                        </a:prstGeom>
                        <a:noFill/>
                        <a:ln w="25400">
                          <a:solidFill>
                            <a:srgbClr val="000000"/>
                          </a:solidFill>
                          <a:round/>
                          <a:headEnd/>
                          <a:tailEnd/>
                        </a:ln>
                      </wps:spPr>
                      <wps:bodyPr/>
                    </wps:wsp>
                    <wps:wsp>
                      <wps:cNvPr id="117"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18" name="Line 11"/>
                      <wps:cNvCnPr>
                        <a:cxnSpLocks noChangeShapeType="1"/>
                      </wps:cNvCnPr>
                      <wps:spPr bwMode="auto">
                        <a:xfrm>
                          <a:off x="10" y="19646"/>
                          <a:ext cx="7621" cy="1"/>
                        </a:xfrm>
                        <a:prstGeom prst="line">
                          <a:avLst/>
                        </a:prstGeom>
                        <a:noFill/>
                        <a:ln w="12700">
                          <a:solidFill>
                            <a:srgbClr val="000000"/>
                          </a:solidFill>
                          <a:round/>
                          <a:headEnd/>
                          <a:tailEnd/>
                        </a:ln>
                      </wps:spPr>
                      <wps:bodyPr/>
                    </wps:wsp>
                    <wps:wsp>
                      <wps:cNvPr id="119" name="Rectangle 12"/>
                      <wps:cNvSpPr>
                        <a:spLocks noChangeArrowheads="1"/>
                      </wps:cNvSpPr>
                      <wps:spPr bwMode="auto">
                        <a:xfrm>
                          <a:off x="54" y="17912"/>
                          <a:ext cx="883" cy="309"/>
                        </a:xfrm>
                        <a:prstGeom prst="rect">
                          <a:avLst/>
                        </a:prstGeom>
                        <a:noFill/>
                        <a:ln>
                          <a:noFill/>
                        </a:ln>
                      </wps:spPr>
                      <wps:txbx>
                        <w:txbxContent>
                          <w:p w14:paraId="739B995A" w14:textId="77777777" w:rsidR="00DE5F5B" w:rsidRDefault="00DE5F5B" w:rsidP="00B5667D">
                            <w:pPr>
                              <w:pStyle w:val="a9"/>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120" name="Rectangle 13"/>
                      <wps:cNvSpPr>
                        <a:spLocks noChangeArrowheads="1"/>
                      </wps:cNvSpPr>
                      <wps:spPr bwMode="auto">
                        <a:xfrm>
                          <a:off x="1051" y="17912"/>
                          <a:ext cx="1100" cy="309"/>
                        </a:xfrm>
                        <a:prstGeom prst="rect">
                          <a:avLst/>
                        </a:prstGeom>
                        <a:noFill/>
                        <a:ln>
                          <a:noFill/>
                        </a:ln>
                      </wps:spPr>
                      <wps:txbx>
                        <w:txbxContent>
                          <w:p w14:paraId="3356F44D" w14:textId="77777777" w:rsidR="00DE5F5B" w:rsidRDefault="00DE5F5B" w:rsidP="00B5667D">
                            <w:pPr>
                              <w:pStyle w:val="a9"/>
                              <w:jc w:val="center"/>
                              <w:rPr>
                                <w:sz w:val="18"/>
                              </w:rPr>
                            </w:pPr>
                            <w:r>
                              <w:rPr>
                                <w:sz w:val="18"/>
                              </w:rPr>
                              <w:t>Арк.</w:t>
                            </w:r>
                          </w:p>
                        </w:txbxContent>
                      </wps:txbx>
                      <wps:bodyPr rot="0" vert="horz" wrap="square" lIns="12700" tIns="12700" rIns="12700" bIns="12700" anchor="t" anchorCtr="0" upright="1">
                        <a:noAutofit/>
                      </wps:bodyPr>
                    </wps:wsp>
                    <wps:wsp>
                      <wps:cNvPr id="121" name="Rectangle 14"/>
                      <wps:cNvSpPr>
                        <a:spLocks noChangeArrowheads="1"/>
                      </wps:cNvSpPr>
                      <wps:spPr bwMode="auto">
                        <a:xfrm>
                          <a:off x="2267" y="17912"/>
                          <a:ext cx="2573" cy="309"/>
                        </a:xfrm>
                        <a:prstGeom prst="rect">
                          <a:avLst/>
                        </a:prstGeom>
                        <a:noFill/>
                        <a:ln>
                          <a:noFill/>
                        </a:ln>
                      </wps:spPr>
                      <wps:txbx>
                        <w:txbxContent>
                          <w:p w14:paraId="29E70950" w14:textId="77777777" w:rsidR="00DE5F5B" w:rsidRDefault="00DE5F5B" w:rsidP="00B5667D">
                            <w:pPr>
                              <w:pStyle w:val="a9"/>
                              <w:jc w:val="center"/>
                              <w:rPr>
                                <w:sz w:val="18"/>
                              </w:rPr>
                            </w:pPr>
                            <w:r>
                              <w:rPr>
                                <w:sz w:val="18"/>
                              </w:rPr>
                              <w:t>№ докум.</w:t>
                            </w:r>
                          </w:p>
                        </w:txbxContent>
                      </wps:txbx>
                      <wps:bodyPr rot="0" vert="horz" wrap="square" lIns="12700" tIns="12700" rIns="12700" bIns="12700" anchor="t" anchorCtr="0" upright="1">
                        <a:noAutofit/>
                      </wps:bodyPr>
                    </wps:wsp>
                    <wps:wsp>
                      <wps:cNvPr id="122" name="Rectangle 15"/>
                      <wps:cNvSpPr>
                        <a:spLocks noChangeArrowheads="1"/>
                      </wps:cNvSpPr>
                      <wps:spPr bwMode="auto">
                        <a:xfrm>
                          <a:off x="4983" y="17912"/>
                          <a:ext cx="1534" cy="309"/>
                        </a:xfrm>
                        <a:prstGeom prst="rect">
                          <a:avLst/>
                        </a:prstGeom>
                        <a:noFill/>
                        <a:ln>
                          <a:noFill/>
                        </a:ln>
                      </wps:spPr>
                      <wps:txbx>
                        <w:txbxContent>
                          <w:p w14:paraId="1F5D05A6" w14:textId="77777777" w:rsidR="00DE5F5B" w:rsidRDefault="00DE5F5B" w:rsidP="00B5667D">
                            <w:pPr>
                              <w:pStyle w:val="a9"/>
                              <w:jc w:val="center"/>
                              <w:rPr>
                                <w:sz w:val="18"/>
                              </w:rPr>
                            </w:pPr>
                            <w:r>
                              <w:rPr>
                                <w:sz w:val="18"/>
                              </w:rPr>
                              <w:t>Підпис</w:t>
                            </w:r>
                          </w:p>
                        </w:txbxContent>
                      </wps:txbx>
                      <wps:bodyPr rot="0" vert="horz" wrap="square" lIns="12700" tIns="12700" rIns="12700" bIns="12700" anchor="t" anchorCtr="0" upright="1">
                        <a:noAutofit/>
                      </wps:bodyPr>
                    </wps:wsp>
                    <wps:wsp>
                      <wps:cNvPr id="123" name="Rectangle 16"/>
                      <wps:cNvSpPr>
                        <a:spLocks noChangeArrowheads="1"/>
                      </wps:cNvSpPr>
                      <wps:spPr bwMode="auto">
                        <a:xfrm>
                          <a:off x="6604" y="17912"/>
                          <a:ext cx="1000" cy="309"/>
                        </a:xfrm>
                        <a:prstGeom prst="rect">
                          <a:avLst/>
                        </a:prstGeom>
                        <a:noFill/>
                        <a:ln>
                          <a:noFill/>
                        </a:ln>
                      </wps:spPr>
                      <wps:txbx>
                        <w:txbxContent>
                          <w:p w14:paraId="4EAE8500" w14:textId="77777777" w:rsidR="00DE5F5B" w:rsidRDefault="00DE5F5B" w:rsidP="00B5667D">
                            <w:pPr>
                              <w:pStyle w:val="a9"/>
                              <w:jc w:val="center"/>
                              <w:rPr>
                                <w:sz w:val="18"/>
                              </w:rPr>
                            </w:pPr>
                            <w:r>
                              <w:rPr>
                                <w:sz w:val="18"/>
                              </w:rPr>
                              <w:t>Дата</w:t>
                            </w:r>
                          </w:p>
                        </w:txbxContent>
                      </wps:txbx>
                      <wps:bodyPr rot="0" vert="horz" wrap="square" lIns="12700" tIns="12700" rIns="12700" bIns="12700" anchor="t" anchorCtr="0" upright="1">
                        <a:noAutofit/>
                      </wps:bodyPr>
                    </wps:wsp>
                    <wps:wsp>
                      <wps:cNvPr id="124" name="Rectangle 17"/>
                      <wps:cNvSpPr>
                        <a:spLocks noChangeArrowheads="1"/>
                      </wps:cNvSpPr>
                      <wps:spPr bwMode="auto">
                        <a:xfrm>
                          <a:off x="15929" y="18258"/>
                          <a:ext cx="1475" cy="309"/>
                        </a:xfrm>
                        <a:prstGeom prst="rect">
                          <a:avLst/>
                        </a:prstGeom>
                        <a:noFill/>
                        <a:ln>
                          <a:noFill/>
                        </a:ln>
                      </wps:spPr>
                      <wps:txbx>
                        <w:txbxContent>
                          <w:p w14:paraId="183126B9" w14:textId="77777777" w:rsidR="00DE5F5B" w:rsidRDefault="00DE5F5B" w:rsidP="00B5667D">
                            <w:pPr>
                              <w:pStyle w:val="a9"/>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125" name="Rectangle 18"/>
                      <wps:cNvSpPr>
                        <a:spLocks noChangeArrowheads="1"/>
                      </wps:cNvSpPr>
                      <wps:spPr bwMode="auto">
                        <a:xfrm>
                          <a:off x="15929" y="18623"/>
                          <a:ext cx="1475" cy="310"/>
                        </a:xfrm>
                        <a:prstGeom prst="rect">
                          <a:avLst/>
                        </a:prstGeom>
                        <a:noFill/>
                        <a:ln>
                          <a:noFill/>
                        </a:ln>
                      </wps:spPr>
                      <wps:txbx>
                        <w:txbxContent>
                          <w:p w14:paraId="30A732E4" w14:textId="05562014" w:rsidR="00DE5F5B" w:rsidRDefault="00DE5F5B" w:rsidP="00B5667D">
                            <w:pPr>
                              <w:pStyle w:val="a9"/>
                              <w:jc w:val="center"/>
                              <w:rPr>
                                <w:sz w:val="18"/>
                              </w:rPr>
                            </w:pPr>
                            <w:r w:rsidRPr="00946D46">
                              <w:rPr>
                                <w:sz w:val="18"/>
                              </w:rPr>
                              <w:fldChar w:fldCharType="begin"/>
                            </w:r>
                            <w:r w:rsidRPr="00946D46">
                              <w:rPr>
                                <w:sz w:val="18"/>
                              </w:rPr>
                              <w:instrText>PAGE   \* MERGEFORMAT</w:instrText>
                            </w:r>
                            <w:r w:rsidRPr="00946D46">
                              <w:rPr>
                                <w:sz w:val="18"/>
                              </w:rPr>
                              <w:fldChar w:fldCharType="separate"/>
                            </w:r>
                            <w:r w:rsidR="001F3D51" w:rsidRPr="001F3D51">
                              <w:rPr>
                                <w:noProof/>
                                <w:sz w:val="18"/>
                                <w:lang w:val="ru-RU"/>
                              </w:rPr>
                              <w:t>43</w:t>
                            </w:r>
                            <w:r w:rsidRPr="00946D46">
                              <w:rPr>
                                <w:sz w:val="18"/>
                              </w:rPr>
                              <w:fldChar w:fldCharType="end"/>
                            </w:r>
                          </w:p>
                        </w:txbxContent>
                      </wps:txbx>
                      <wps:bodyPr rot="0" vert="horz" wrap="square" lIns="12700" tIns="12700" rIns="12700" bIns="12700" anchor="t" anchorCtr="0" upright="1">
                        <a:noAutofit/>
                      </wps:bodyPr>
                    </wps:wsp>
                    <wps:wsp>
                      <wps:cNvPr id="126" name="Rectangle 19"/>
                      <wps:cNvSpPr>
                        <a:spLocks noChangeArrowheads="1"/>
                      </wps:cNvSpPr>
                      <wps:spPr bwMode="auto">
                        <a:xfrm>
                          <a:off x="7760" y="17481"/>
                          <a:ext cx="12159" cy="477"/>
                        </a:xfrm>
                        <a:prstGeom prst="rect">
                          <a:avLst/>
                        </a:prstGeom>
                        <a:noFill/>
                        <a:ln>
                          <a:noFill/>
                        </a:ln>
                      </wps:spPr>
                      <wps:txbx>
                        <w:txbxContent>
                          <w:p w14:paraId="19582AB3" w14:textId="77777777" w:rsidR="00DE5F5B" w:rsidRDefault="00DE5F5B" w:rsidP="00B5667D">
                            <w:pPr>
                              <w:pStyle w:val="a9"/>
                              <w:rPr>
                                <w:rFonts w:ascii="Journal" w:hAnsi="Journal"/>
                                <w:lang w:val="ru-RU"/>
                              </w:rPr>
                            </w:pPr>
                          </w:p>
                        </w:txbxContent>
                      </wps:txbx>
                      <wps:bodyPr rot="0" vert="horz" wrap="square" lIns="12700" tIns="12700" rIns="12700" bIns="12700" anchor="t" anchorCtr="0" upright="1">
                        <a:noAutofit/>
                      </wps:bodyPr>
                    </wps:wsp>
                    <wps:wsp>
                      <wps:cNvPr id="127" name="Line 20"/>
                      <wps:cNvCnPr>
                        <a:cxnSpLocks noChangeShapeType="1"/>
                      </wps:cNvCnPr>
                      <wps:spPr bwMode="auto">
                        <a:xfrm>
                          <a:off x="12" y="18233"/>
                          <a:ext cx="19967" cy="1"/>
                        </a:xfrm>
                        <a:prstGeom prst="line">
                          <a:avLst/>
                        </a:prstGeom>
                        <a:noFill/>
                        <a:ln w="25400">
                          <a:solidFill>
                            <a:srgbClr val="000000"/>
                          </a:solidFill>
                          <a:round/>
                          <a:headEnd/>
                          <a:tailEnd/>
                        </a:ln>
                      </wps:spPr>
                      <wps:bodyPr/>
                    </wps:wsp>
                    <wps:wsp>
                      <wps:cNvPr id="128" name="Line 21"/>
                      <wps:cNvCnPr>
                        <a:cxnSpLocks noChangeShapeType="1"/>
                      </wps:cNvCnPr>
                      <wps:spPr bwMode="auto">
                        <a:xfrm>
                          <a:off x="25" y="17881"/>
                          <a:ext cx="7621" cy="1"/>
                        </a:xfrm>
                        <a:prstGeom prst="line">
                          <a:avLst/>
                        </a:prstGeom>
                        <a:noFill/>
                        <a:ln w="25400">
                          <a:solidFill>
                            <a:srgbClr val="000000"/>
                          </a:solidFill>
                          <a:round/>
                          <a:headEnd/>
                          <a:tailEnd/>
                        </a:ln>
                      </wps:spPr>
                      <wps:bodyPr/>
                    </wps:wsp>
                    <wps:wsp>
                      <wps:cNvPr id="129" name="Line 22"/>
                      <wps:cNvCnPr>
                        <a:cxnSpLocks noChangeShapeType="1"/>
                      </wps:cNvCnPr>
                      <wps:spPr bwMode="auto">
                        <a:xfrm>
                          <a:off x="10" y="17526"/>
                          <a:ext cx="7621" cy="1"/>
                        </a:xfrm>
                        <a:prstGeom prst="line">
                          <a:avLst/>
                        </a:prstGeom>
                        <a:noFill/>
                        <a:ln w="12700">
                          <a:solidFill>
                            <a:srgbClr val="000000"/>
                          </a:solidFill>
                          <a:round/>
                          <a:headEnd/>
                          <a:tailEnd/>
                        </a:ln>
                      </wps:spPr>
                      <wps:bodyPr/>
                    </wps:wsp>
                    <wps:wsp>
                      <wps:cNvPr id="130" name="Line 23"/>
                      <wps:cNvCnPr>
                        <a:cxnSpLocks noChangeShapeType="1"/>
                      </wps:cNvCnPr>
                      <wps:spPr bwMode="auto">
                        <a:xfrm>
                          <a:off x="10" y="18938"/>
                          <a:ext cx="7621" cy="1"/>
                        </a:xfrm>
                        <a:prstGeom prst="line">
                          <a:avLst/>
                        </a:prstGeom>
                        <a:noFill/>
                        <a:ln w="12700">
                          <a:solidFill>
                            <a:srgbClr val="000000"/>
                          </a:solidFill>
                          <a:round/>
                          <a:headEnd/>
                          <a:tailEnd/>
                        </a:ln>
                      </wps:spPr>
                      <wps:bodyPr/>
                    </wps:wsp>
                    <wps:wsp>
                      <wps:cNvPr id="131" name="Line 24"/>
                      <wps:cNvCnPr>
                        <a:cxnSpLocks noChangeShapeType="1"/>
                      </wps:cNvCnPr>
                      <wps:spPr bwMode="auto">
                        <a:xfrm>
                          <a:off x="10" y="18583"/>
                          <a:ext cx="7621" cy="1"/>
                        </a:xfrm>
                        <a:prstGeom prst="line">
                          <a:avLst/>
                        </a:prstGeom>
                        <a:noFill/>
                        <a:ln w="12700">
                          <a:solidFill>
                            <a:srgbClr val="000000"/>
                          </a:solidFill>
                          <a:round/>
                          <a:headEnd/>
                          <a:tailEnd/>
                        </a:ln>
                      </wps:spPr>
                      <wps:bodyPr/>
                    </wps:wsp>
                    <wps:wsp>
                      <wps:cNvPr id="132" name="Rectangle 26"/>
                      <wps:cNvSpPr>
                        <a:spLocks noChangeArrowheads="1"/>
                      </wps:cNvSpPr>
                      <wps:spPr bwMode="auto">
                        <a:xfrm>
                          <a:off x="39" y="18267"/>
                          <a:ext cx="2126" cy="310"/>
                        </a:xfrm>
                        <a:prstGeom prst="rect">
                          <a:avLst/>
                        </a:prstGeom>
                        <a:noFill/>
                        <a:ln>
                          <a:noFill/>
                        </a:ln>
                      </wps:spPr>
                      <wps:txbx>
                        <w:txbxContent>
                          <w:p w14:paraId="666ACEA5" w14:textId="77777777" w:rsidR="00DE5F5B" w:rsidRDefault="00DE5F5B" w:rsidP="00B5667D">
                            <w:pPr>
                              <w:pStyle w:val="a9"/>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133" name="Rectangle 29"/>
                      <wps:cNvSpPr>
                        <a:spLocks noChangeArrowheads="1"/>
                      </wps:cNvSpPr>
                      <wps:spPr bwMode="auto">
                        <a:xfrm>
                          <a:off x="39" y="18614"/>
                          <a:ext cx="2126" cy="309"/>
                        </a:xfrm>
                        <a:prstGeom prst="rect">
                          <a:avLst/>
                        </a:prstGeom>
                        <a:noFill/>
                        <a:ln>
                          <a:noFill/>
                        </a:ln>
                      </wps:spPr>
                      <wps:txbx>
                        <w:txbxContent>
                          <w:p w14:paraId="05802232" w14:textId="77777777" w:rsidR="00DE5F5B" w:rsidRDefault="00DE5F5B" w:rsidP="00B5667D">
                            <w:pPr>
                              <w:pStyle w:val="a9"/>
                              <w:rPr>
                                <w:sz w:val="18"/>
                              </w:rPr>
                            </w:pPr>
                            <w:r>
                              <w:rPr>
                                <w:sz w:val="18"/>
                              </w:rPr>
                              <w:t xml:space="preserve"> Перевір.</w:t>
                            </w:r>
                          </w:p>
                        </w:txbxContent>
                      </wps:txbx>
                      <wps:bodyPr rot="0" vert="horz" wrap="square" lIns="12700" tIns="12700" rIns="12700" bIns="12700" anchor="t" anchorCtr="0" upright="1">
                        <a:noAutofit/>
                      </wps:bodyPr>
                    </wps:wsp>
                    <wpg:grpSp>
                      <wpg:cNvPr id="134" name="Group 31"/>
                      <wpg:cNvGrpSpPr>
                        <a:grpSpLocks/>
                      </wpg:cNvGrpSpPr>
                      <wpg:grpSpPr bwMode="auto">
                        <a:xfrm>
                          <a:off x="39" y="18969"/>
                          <a:ext cx="4801" cy="309"/>
                          <a:chOff x="0" y="0"/>
                          <a:chExt cx="19999" cy="20000"/>
                        </a:xfrm>
                      </wpg:grpSpPr>
                      <wps:wsp>
                        <wps:cNvPr id="135" name="Rectangle 32"/>
                        <wps:cNvSpPr>
                          <a:spLocks noChangeArrowheads="1"/>
                        </wps:cNvSpPr>
                        <wps:spPr bwMode="auto">
                          <a:xfrm>
                            <a:off x="0" y="0"/>
                            <a:ext cx="8856" cy="20000"/>
                          </a:xfrm>
                          <a:prstGeom prst="rect">
                            <a:avLst/>
                          </a:prstGeom>
                          <a:noFill/>
                          <a:ln>
                            <a:noFill/>
                          </a:ln>
                        </wps:spPr>
                        <wps:txbx>
                          <w:txbxContent>
                            <w:p w14:paraId="3C52E346" w14:textId="77777777" w:rsidR="00DE5F5B" w:rsidRDefault="00DE5F5B" w:rsidP="00B5667D">
                              <w:pPr>
                                <w:pStyle w:val="a9"/>
                                <w:rPr>
                                  <w:sz w:val="18"/>
                                </w:rPr>
                              </w:pPr>
                              <w:r>
                                <w:rPr>
                                  <w:sz w:val="18"/>
                                </w:rPr>
                                <w:t xml:space="preserve"> </w:t>
                              </w:r>
                            </w:p>
                          </w:txbxContent>
                        </wps:txbx>
                        <wps:bodyPr rot="0" vert="horz" wrap="square" lIns="12700" tIns="12700" rIns="12700" bIns="12700" anchor="t" anchorCtr="0" upright="1">
                          <a:noAutofit/>
                        </wps:bodyPr>
                      </wps:wsp>
                      <wps:wsp>
                        <wps:cNvPr id="136" name="Rectangle 33"/>
                        <wps:cNvSpPr>
                          <a:spLocks noChangeArrowheads="1"/>
                        </wps:cNvSpPr>
                        <wps:spPr bwMode="auto">
                          <a:xfrm>
                            <a:off x="9281" y="0"/>
                            <a:ext cx="10718" cy="20000"/>
                          </a:xfrm>
                          <a:prstGeom prst="rect">
                            <a:avLst/>
                          </a:prstGeom>
                          <a:noFill/>
                          <a:ln>
                            <a:noFill/>
                          </a:ln>
                        </wps:spPr>
                        <wps:txbx>
                          <w:txbxContent>
                            <w:p w14:paraId="52D3F982" w14:textId="77777777" w:rsidR="00DE5F5B" w:rsidRDefault="00DE5F5B" w:rsidP="00B5667D">
                              <w:pPr>
                                <w:pStyle w:val="a9"/>
                                <w:rPr>
                                  <w:rFonts w:ascii="Journal" w:hAnsi="Journal"/>
                                  <w:sz w:val="18"/>
                                </w:rPr>
                              </w:pPr>
                            </w:p>
                          </w:txbxContent>
                        </wps:txbx>
                        <wps:bodyPr rot="0" vert="horz" wrap="square" lIns="12700" tIns="12700" rIns="12700" bIns="12700" anchor="t" anchorCtr="0" upright="1">
                          <a:noAutofit/>
                        </wps:bodyPr>
                      </wps:wsp>
                    </wpg:grpSp>
                    <wpg:grpSp>
                      <wpg:cNvPr id="137" name="Group 34"/>
                      <wpg:cNvGrpSpPr>
                        <a:grpSpLocks/>
                      </wpg:cNvGrpSpPr>
                      <wpg:grpSpPr bwMode="auto">
                        <a:xfrm>
                          <a:off x="39" y="19314"/>
                          <a:ext cx="4801" cy="310"/>
                          <a:chOff x="0" y="0"/>
                          <a:chExt cx="19999" cy="20000"/>
                        </a:xfrm>
                      </wpg:grpSpPr>
                      <wps:wsp>
                        <wps:cNvPr id="138" name="Rectangle 35"/>
                        <wps:cNvSpPr>
                          <a:spLocks noChangeArrowheads="1"/>
                        </wps:cNvSpPr>
                        <wps:spPr bwMode="auto">
                          <a:xfrm>
                            <a:off x="0" y="0"/>
                            <a:ext cx="8856" cy="20000"/>
                          </a:xfrm>
                          <a:prstGeom prst="rect">
                            <a:avLst/>
                          </a:prstGeom>
                          <a:noFill/>
                          <a:ln>
                            <a:noFill/>
                          </a:ln>
                        </wps:spPr>
                        <wps:txbx>
                          <w:txbxContent>
                            <w:p w14:paraId="11FA50FA" w14:textId="77777777" w:rsidR="00DE5F5B" w:rsidRDefault="00DE5F5B" w:rsidP="00B5667D">
                              <w:pPr>
                                <w:pStyle w:val="a9"/>
                                <w:rPr>
                                  <w:sz w:val="18"/>
                                </w:rPr>
                              </w:pPr>
                              <w:r>
                                <w:rPr>
                                  <w:sz w:val="18"/>
                                </w:rPr>
                                <w:t xml:space="preserve"> Н. Контр.</w:t>
                              </w:r>
                            </w:p>
                          </w:txbxContent>
                        </wps:txbx>
                        <wps:bodyPr rot="0" vert="horz" wrap="square" lIns="12700" tIns="12700" rIns="12700" bIns="12700" anchor="t" anchorCtr="0" upright="1">
                          <a:noAutofit/>
                        </wps:bodyPr>
                      </wps:wsp>
                      <wps:wsp>
                        <wps:cNvPr id="140" name="Rectangle 36"/>
                        <wps:cNvSpPr>
                          <a:spLocks noChangeArrowheads="1"/>
                        </wps:cNvSpPr>
                        <wps:spPr bwMode="auto">
                          <a:xfrm>
                            <a:off x="9281" y="0"/>
                            <a:ext cx="10718" cy="20000"/>
                          </a:xfrm>
                          <a:prstGeom prst="rect">
                            <a:avLst/>
                          </a:prstGeom>
                          <a:noFill/>
                          <a:ln>
                            <a:noFill/>
                          </a:ln>
                        </wps:spPr>
                        <wps:txbx>
                          <w:txbxContent>
                            <w:p w14:paraId="0CCC7D41" w14:textId="77777777" w:rsidR="00DE5F5B" w:rsidRDefault="00DE5F5B" w:rsidP="00B5667D">
                              <w:pPr>
                                <w:pStyle w:val="a9"/>
                                <w:rPr>
                                  <w:rFonts w:ascii="Journal" w:hAnsi="Journal"/>
                                  <w:sz w:val="18"/>
                                </w:rPr>
                              </w:pPr>
                            </w:p>
                          </w:txbxContent>
                        </wps:txbx>
                        <wps:bodyPr rot="0" vert="horz" wrap="square" lIns="12700" tIns="12700" rIns="12700" bIns="12700" anchor="t" anchorCtr="0" upright="1">
                          <a:noAutofit/>
                        </wps:bodyPr>
                      </wps:wsp>
                    </wpg:grpSp>
                    <wps:wsp>
                      <wps:cNvPr id="141" name="Rectangle 38"/>
                      <wps:cNvSpPr>
                        <a:spLocks noChangeArrowheads="1"/>
                      </wps:cNvSpPr>
                      <wps:spPr bwMode="auto">
                        <a:xfrm>
                          <a:off x="39" y="19660"/>
                          <a:ext cx="2126" cy="309"/>
                        </a:xfrm>
                        <a:prstGeom prst="rect">
                          <a:avLst/>
                        </a:prstGeom>
                        <a:noFill/>
                        <a:ln>
                          <a:noFill/>
                        </a:ln>
                      </wps:spPr>
                      <wps:txbx>
                        <w:txbxContent>
                          <w:p w14:paraId="0F4490FD" w14:textId="77777777" w:rsidR="00DE5F5B" w:rsidRDefault="00DE5F5B" w:rsidP="00B5667D">
                            <w:pPr>
                              <w:pStyle w:val="a9"/>
                              <w:rPr>
                                <w:sz w:val="18"/>
                              </w:rPr>
                            </w:pPr>
                            <w:r>
                              <w:rPr>
                                <w:sz w:val="18"/>
                              </w:rPr>
                              <w:t xml:space="preserve"> Затверд.</w:t>
                            </w:r>
                          </w:p>
                        </w:txbxContent>
                      </wps:txbx>
                      <wps:bodyPr rot="0" vert="horz" wrap="square" lIns="12700" tIns="12700" rIns="12700" bIns="12700" anchor="t" anchorCtr="0" upright="1">
                        <a:noAutofit/>
                      </wps:bodyPr>
                    </wps:wsp>
                    <wps:wsp>
                      <wps:cNvPr id="142" name="Line 40"/>
                      <wps:cNvCnPr>
                        <a:cxnSpLocks noChangeShapeType="1"/>
                      </wps:cNvCnPr>
                      <wps:spPr bwMode="auto">
                        <a:xfrm>
                          <a:off x="14208" y="18239"/>
                          <a:ext cx="2" cy="1740"/>
                        </a:xfrm>
                        <a:prstGeom prst="line">
                          <a:avLst/>
                        </a:prstGeom>
                        <a:noFill/>
                        <a:ln w="25400">
                          <a:solidFill>
                            <a:srgbClr val="000000"/>
                          </a:solidFill>
                          <a:round/>
                          <a:headEnd/>
                          <a:tailEnd/>
                        </a:ln>
                      </wps:spPr>
                      <wps:bodyPr/>
                    </wps:wsp>
                    <wps:wsp>
                      <wps:cNvPr id="143" name="Rectangle 41"/>
                      <wps:cNvSpPr>
                        <a:spLocks noChangeArrowheads="1"/>
                      </wps:cNvSpPr>
                      <wps:spPr bwMode="auto">
                        <a:xfrm>
                          <a:off x="7787" y="18314"/>
                          <a:ext cx="6292" cy="1609"/>
                        </a:xfrm>
                        <a:prstGeom prst="rect">
                          <a:avLst/>
                        </a:prstGeom>
                        <a:noFill/>
                        <a:ln>
                          <a:noFill/>
                        </a:ln>
                      </wps:spPr>
                      <wps:txbx>
                        <w:txbxContent>
                          <w:p w14:paraId="09C9ADF6" w14:textId="77777777" w:rsidR="00DE5F5B" w:rsidRPr="003A029D" w:rsidRDefault="00DE5F5B" w:rsidP="00B5667D">
                            <w:pPr>
                              <w:rPr>
                                <w:szCs w:val="28"/>
                              </w:rPr>
                            </w:pPr>
                          </w:p>
                        </w:txbxContent>
                      </wps:txbx>
                      <wps:bodyPr rot="0" vert="horz" wrap="square" lIns="12700" tIns="12700" rIns="12700" bIns="12700" anchor="t" anchorCtr="0" upright="1">
                        <a:noAutofit/>
                      </wps:bodyPr>
                    </wps:wsp>
                    <wps:wsp>
                      <wps:cNvPr id="144" name="Line 42"/>
                      <wps:cNvCnPr>
                        <a:cxnSpLocks noChangeShapeType="1"/>
                      </wps:cNvCnPr>
                      <wps:spPr bwMode="auto">
                        <a:xfrm>
                          <a:off x="14221" y="18587"/>
                          <a:ext cx="5769" cy="1"/>
                        </a:xfrm>
                        <a:prstGeom prst="line">
                          <a:avLst/>
                        </a:prstGeom>
                        <a:noFill/>
                        <a:ln w="25400">
                          <a:solidFill>
                            <a:srgbClr val="000000"/>
                          </a:solidFill>
                          <a:round/>
                          <a:headEnd/>
                          <a:tailEnd/>
                        </a:ln>
                      </wps:spPr>
                      <wps:bodyPr/>
                    </wps:wsp>
                    <wps:wsp>
                      <wps:cNvPr id="145" name="Line 43"/>
                      <wps:cNvCnPr>
                        <a:cxnSpLocks noChangeShapeType="1"/>
                      </wps:cNvCnPr>
                      <wps:spPr bwMode="auto">
                        <a:xfrm>
                          <a:off x="14219" y="18939"/>
                          <a:ext cx="5769" cy="2"/>
                        </a:xfrm>
                        <a:prstGeom prst="line">
                          <a:avLst/>
                        </a:prstGeom>
                        <a:noFill/>
                        <a:ln w="25400">
                          <a:solidFill>
                            <a:srgbClr val="000000"/>
                          </a:solidFill>
                          <a:round/>
                          <a:headEnd/>
                          <a:tailEnd/>
                        </a:ln>
                      </wps:spPr>
                      <wps:bodyPr/>
                    </wps:wsp>
                    <wps:wsp>
                      <wps:cNvPr id="146" name="Line 44"/>
                      <wps:cNvCnPr>
                        <a:cxnSpLocks noChangeShapeType="1"/>
                      </wps:cNvCnPr>
                      <wps:spPr bwMode="auto">
                        <a:xfrm>
                          <a:off x="17487" y="18239"/>
                          <a:ext cx="3" cy="693"/>
                        </a:xfrm>
                        <a:prstGeom prst="line">
                          <a:avLst/>
                        </a:prstGeom>
                        <a:noFill/>
                        <a:ln w="25400">
                          <a:solidFill>
                            <a:srgbClr val="000000"/>
                          </a:solidFill>
                          <a:round/>
                          <a:headEnd/>
                          <a:tailEnd/>
                        </a:ln>
                      </wps:spPr>
                      <wps:bodyPr/>
                    </wps:wsp>
                    <wps:wsp>
                      <wps:cNvPr id="147" name="Rectangle 45"/>
                      <wps:cNvSpPr>
                        <a:spLocks noChangeArrowheads="1"/>
                      </wps:cNvSpPr>
                      <wps:spPr bwMode="auto">
                        <a:xfrm>
                          <a:off x="14295" y="18258"/>
                          <a:ext cx="1474" cy="309"/>
                        </a:xfrm>
                        <a:prstGeom prst="rect">
                          <a:avLst/>
                        </a:prstGeom>
                        <a:noFill/>
                        <a:ln>
                          <a:noFill/>
                        </a:ln>
                      </wps:spPr>
                      <wps:txbx>
                        <w:txbxContent>
                          <w:p w14:paraId="7EEDF1A5" w14:textId="77777777" w:rsidR="00DE5F5B" w:rsidRDefault="00DE5F5B" w:rsidP="00B5667D">
                            <w:pPr>
                              <w:pStyle w:val="a9"/>
                              <w:jc w:val="center"/>
                              <w:rPr>
                                <w:sz w:val="18"/>
                              </w:rPr>
                            </w:pPr>
                            <w:r>
                              <w:rPr>
                                <w:sz w:val="18"/>
                              </w:rPr>
                              <w:t>Літ.</w:t>
                            </w:r>
                          </w:p>
                        </w:txbxContent>
                      </wps:txbx>
                      <wps:bodyPr rot="0" vert="horz" wrap="square" lIns="12700" tIns="12700" rIns="12700" bIns="12700" anchor="t" anchorCtr="0" upright="1">
                        <a:noAutofit/>
                      </wps:bodyPr>
                    </wps:wsp>
                    <wps:wsp>
                      <wps:cNvPr id="148" name="Rectangle 46"/>
                      <wps:cNvSpPr>
                        <a:spLocks noChangeArrowheads="1"/>
                      </wps:cNvSpPr>
                      <wps:spPr bwMode="auto">
                        <a:xfrm>
                          <a:off x="17577" y="18258"/>
                          <a:ext cx="2327" cy="309"/>
                        </a:xfrm>
                        <a:prstGeom prst="rect">
                          <a:avLst/>
                        </a:prstGeom>
                        <a:noFill/>
                        <a:ln>
                          <a:noFill/>
                        </a:ln>
                      </wps:spPr>
                      <wps:txbx>
                        <w:txbxContent>
                          <w:p w14:paraId="34A3824B" w14:textId="77777777" w:rsidR="00DE5F5B" w:rsidRDefault="00DE5F5B" w:rsidP="00B5667D">
                            <w:pPr>
                              <w:pStyle w:val="a9"/>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149" name="Rectangle 47"/>
                      <wps:cNvSpPr>
                        <a:spLocks noChangeArrowheads="1"/>
                      </wps:cNvSpPr>
                      <wps:spPr bwMode="auto">
                        <a:xfrm>
                          <a:off x="17591" y="18613"/>
                          <a:ext cx="2326" cy="309"/>
                        </a:xfrm>
                        <a:prstGeom prst="rect">
                          <a:avLst/>
                        </a:prstGeom>
                        <a:noFill/>
                        <a:ln>
                          <a:noFill/>
                        </a:ln>
                      </wps:spPr>
                      <wps:txbx>
                        <w:txbxContent>
                          <w:p w14:paraId="1078A073" w14:textId="77777777" w:rsidR="00DE5F5B" w:rsidRDefault="00DE5F5B" w:rsidP="00B5667D">
                            <w:pPr>
                              <w:pStyle w:val="a9"/>
                              <w:jc w:val="center"/>
                              <w:rPr>
                                <w:sz w:val="18"/>
                              </w:rPr>
                            </w:pPr>
                          </w:p>
                        </w:txbxContent>
                      </wps:txbx>
                      <wps:bodyPr rot="0" vert="horz" wrap="square" lIns="12700" tIns="12700" rIns="12700" bIns="12700" anchor="t" anchorCtr="0" upright="1">
                        <a:noAutofit/>
                      </wps:bodyPr>
                    </wps:wsp>
                    <wps:wsp>
                      <wps:cNvPr id="150" name="Line 48"/>
                      <wps:cNvCnPr>
                        <a:cxnSpLocks noChangeShapeType="1"/>
                      </wps:cNvCnPr>
                      <wps:spPr bwMode="auto">
                        <a:xfrm>
                          <a:off x="14755" y="18594"/>
                          <a:ext cx="2" cy="338"/>
                        </a:xfrm>
                        <a:prstGeom prst="line">
                          <a:avLst/>
                        </a:prstGeom>
                        <a:noFill/>
                        <a:ln w="12700">
                          <a:solidFill>
                            <a:srgbClr val="000000"/>
                          </a:solidFill>
                          <a:round/>
                          <a:headEnd/>
                          <a:tailEnd/>
                        </a:ln>
                      </wps:spPr>
                      <wps:bodyPr/>
                    </wps:wsp>
                    <wps:wsp>
                      <wps:cNvPr id="151" name="Line 49"/>
                      <wps:cNvCnPr>
                        <a:cxnSpLocks noChangeShapeType="1"/>
                      </wps:cNvCnPr>
                      <wps:spPr bwMode="auto">
                        <a:xfrm>
                          <a:off x="15301" y="18595"/>
                          <a:ext cx="2" cy="338"/>
                        </a:xfrm>
                        <a:prstGeom prst="line">
                          <a:avLst/>
                        </a:prstGeom>
                        <a:noFill/>
                        <a:ln w="12700">
                          <a:solidFill>
                            <a:srgbClr val="000000"/>
                          </a:solidFill>
                          <a:round/>
                          <a:headEnd/>
                          <a:tailEnd/>
                        </a:ln>
                      </wps:spPr>
                      <wps:bodyPr/>
                    </wps:wsp>
                    <wps:wsp>
                      <wps:cNvPr id="152" name="Rectangle 50"/>
                      <wps:cNvSpPr>
                        <a:spLocks noChangeArrowheads="1"/>
                      </wps:cNvSpPr>
                      <wps:spPr bwMode="auto">
                        <a:xfrm>
                          <a:off x="14295" y="19221"/>
                          <a:ext cx="5609" cy="440"/>
                        </a:xfrm>
                        <a:prstGeom prst="rect">
                          <a:avLst/>
                        </a:prstGeom>
                        <a:noFill/>
                        <a:ln>
                          <a:noFill/>
                        </a:ln>
                      </wps:spPr>
                      <wps:txbx>
                        <w:txbxContent>
                          <w:p w14:paraId="462BA0EB" w14:textId="77777777" w:rsidR="00DE5F5B" w:rsidRPr="005C7D9C" w:rsidRDefault="00DE5F5B" w:rsidP="00B5667D"/>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ECF6F7" id="Группа 1" o:spid="_x0000_s1104" style="position:absolute;margin-left:56.5pt;margin-top:20pt;width:518.8pt;height:802.3pt;z-index:-2516597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" o:allowincell="f">
              <v:rect id="Rectangle 2" o:spid="_x0000_s110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" filled="f" strokeweight="2pt"/>
              <v:line id="Line 3" o:spid="_x0000_s110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4" o:spid="_x0000_s110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line id="Line 5" o:spid="_x0000_s110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6" o:spid="_x0000_s1109"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x+vgAAANwAAAAPAAAAZHJzL2Rvd25yZXYueG1sRE+9CsIw&#10;EN4F3yGc4Kapi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BF4LH6+AAAA3AAAAA8AAAAAAAAA&#10;AAAAAAAABwIAAGRycy9kb3ducmV2LnhtbFBLBQYAAAAAAwADALcAAADyAgAAAAA=&#10;" strokeweight="2pt"/>
              <v:line id="Line 7" o:spid="_x0000_s111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QKvgAAANwAAAAPAAAAZHJzL2Rvd25yZXYueG1sRE+9CsIw&#10;EN4F3yGc4Kapo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J6RtAq+AAAA3AAAAA8AAAAAAAAA&#10;AAAAAAAABwIAAGRycy9kb3ducmV2LnhtbFBLBQYAAAAAAwADALcAAADyAgAAAAA=&#10;" strokeweight="2pt"/>
              <v:line id="Line 8" o:spid="_x0000_s111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" strokeweight="2pt"/>
              <v:line id="Line 9" o:spid="_x0000_s111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" strokeweight="2pt"/>
              <v:line id="Line 10" o:spid="_x0000_s111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" strokeweight="1pt"/>
              <v:line id="Line 11" o:spid="_x0000_s111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zy8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" strokeweight="1pt"/>
              <v:rect id="Rectangle 12" o:spid="_x0000_s111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" filled="f" stroked="f">
                <v:textbox inset="1pt,1pt,1pt,1pt">
                  <w:txbxContent>
                    <w:p w14:paraId="739B995A" w14:textId="77777777" w:rsidR="00DE5F5B" w:rsidRDefault="00DE5F5B" w:rsidP="00B5667D">
                      <w:pPr>
                        <w:pStyle w:val="a9"/>
                        <w:jc w:val="center"/>
                        <w:rPr>
                          <w:rFonts w:ascii="Journal" w:hAnsi="Journal"/>
                          <w:sz w:val="18"/>
                        </w:rPr>
                      </w:pPr>
                      <w:r>
                        <w:rPr>
                          <w:sz w:val="18"/>
                        </w:rPr>
                        <w:t>Змн</w:t>
                      </w:r>
                      <w:r>
                        <w:rPr>
                          <w:rFonts w:ascii="Journal" w:hAnsi="Journal"/>
                          <w:sz w:val="18"/>
                        </w:rPr>
                        <w:t>.</w:t>
                      </w:r>
                    </w:p>
                  </w:txbxContent>
                </v:textbox>
              </v:rect>
              <v:rect id="Rectangle 13" o:spid="_x0000_s1116"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" filled="f" stroked="f">
                <v:textbox inset="1pt,1pt,1pt,1pt">
                  <w:txbxContent>
                    <w:p w14:paraId="3356F44D" w14:textId="77777777" w:rsidR="00DE5F5B" w:rsidRDefault="00DE5F5B" w:rsidP="00B5667D">
                      <w:pPr>
                        <w:pStyle w:val="a9"/>
                        <w:jc w:val="center"/>
                        <w:rPr>
                          <w:sz w:val="18"/>
                        </w:rPr>
                      </w:pPr>
                      <w:r>
                        <w:rPr>
                          <w:sz w:val="18"/>
                        </w:rPr>
                        <w:t>Арк.</w:t>
                      </w:r>
                    </w:p>
                  </w:txbxContent>
                </v:textbox>
              </v:rect>
              <v:rect id="Rectangle 14" o:spid="_x0000_s111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" filled="f" stroked="f">
                <v:textbox inset="1pt,1pt,1pt,1pt">
                  <w:txbxContent>
                    <w:p w14:paraId="29E70950" w14:textId="77777777" w:rsidR="00DE5F5B" w:rsidRDefault="00DE5F5B" w:rsidP="00B5667D">
                      <w:pPr>
                        <w:pStyle w:val="a9"/>
                        <w:jc w:val="center"/>
                        <w:rPr>
                          <w:sz w:val="18"/>
                        </w:rPr>
                      </w:pPr>
                      <w:r>
                        <w:rPr>
                          <w:sz w:val="18"/>
                        </w:rPr>
                        <w:t>№ докум.</w:t>
                      </w:r>
                    </w:p>
                  </w:txbxContent>
                </v:textbox>
              </v:rect>
              <v:rect id="Rectangle 15" o:spid="_x0000_s111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" filled="f" stroked="f">
                <v:textbox inset="1pt,1pt,1pt,1pt">
                  <w:txbxContent>
                    <w:p w14:paraId="1F5D05A6" w14:textId="77777777" w:rsidR="00DE5F5B" w:rsidRDefault="00DE5F5B" w:rsidP="00B5667D">
                      <w:pPr>
                        <w:pStyle w:val="a9"/>
                        <w:jc w:val="center"/>
                        <w:rPr>
                          <w:sz w:val="18"/>
                        </w:rPr>
                      </w:pPr>
                      <w:r>
                        <w:rPr>
                          <w:sz w:val="18"/>
                        </w:rPr>
                        <w:t>Підпис</w:t>
                      </w:r>
                    </w:p>
                  </w:txbxContent>
                </v:textbox>
              </v:rect>
              <v:rect id="Rectangle 16" o:spid="_x0000_s111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Gs5wQAAANwAAAAPAAAAZHJzL2Rvd25yZXYueG1sRE9Na8JA&#10;EL0X/A/LCF6KbrSg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KzcaznBAAAA3AAAAA8AAAAA&#10;AAAAAAAAAAAABwIAAGRycy9kb3ducmV2LnhtbFBLBQYAAAAAAwADALcAAAD1AgAAAAA=&#10;" filled="f" stroked="f">
                <v:textbox inset="1pt,1pt,1pt,1pt">
                  <w:txbxContent>
                    <w:p w14:paraId="4EAE8500" w14:textId="77777777" w:rsidR="00DE5F5B" w:rsidRDefault="00DE5F5B" w:rsidP="00B5667D">
                      <w:pPr>
                        <w:pStyle w:val="a9"/>
                        <w:jc w:val="center"/>
                        <w:rPr>
                          <w:sz w:val="18"/>
                        </w:rPr>
                      </w:pPr>
                      <w:r>
                        <w:rPr>
                          <w:sz w:val="18"/>
                        </w:rPr>
                        <w:t>Дата</w:t>
                      </w:r>
                    </w:p>
                  </w:txbxContent>
                </v:textbox>
              </v:rect>
              <v:rect id="Rectangle 17" o:spid="_x0000_s112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fNNwQAAANwAAAAPAAAAZHJzL2Rvd25yZXYueG1sRE9Na8JA&#10;EL0X/A/LCF6KbpSi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CM1803BAAAA3AAAAA8AAAAA&#10;AAAAAAAAAAAABwIAAGRycy9kb3ducmV2LnhtbFBLBQYAAAAAAwADALcAAAD1AgAAAAA=&#10;" filled="f" stroked="f">
                <v:textbox inset="1pt,1pt,1pt,1pt">
                  <w:txbxContent>
                    <w:p w14:paraId="183126B9" w14:textId="77777777" w:rsidR="00DE5F5B" w:rsidRDefault="00DE5F5B" w:rsidP="00B5667D">
                      <w:pPr>
                        <w:pStyle w:val="a9"/>
                        <w:jc w:val="center"/>
                        <w:rPr>
                          <w:rFonts w:ascii="Journal" w:hAnsi="Journal"/>
                          <w:sz w:val="18"/>
                        </w:rPr>
                      </w:pPr>
                      <w:r>
                        <w:rPr>
                          <w:sz w:val="18"/>
                        </w:rPr>
                        <w:t>Арк.</w:t>
                      </w:r>
                    </w:p>
                  </w:txbxContent>
                </v:textbox>
              </v:rect>
              <v:rect id="Rectangle 18" o:spid="_x0000_s112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VbWwQAAANwAAAAPAAAAZHJzL2Rvd25yZXYueG1sRE9Na8JA&#10;EL0X/A/LCF6KbhSq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Ex5VtbBAAAA3AAAAA8AAAAA&#10;AAAAAAAAAAAABwIAAGRycy9kb3ducmV2LnhtbFBLBQYAAAAAAwADALcAAAD1AgAAAAA=&#10;" filled="f" stroked="f">
                <v:textbox inset="1pt,1pt,1pt,1pt">
                  <w:txbxContent>
                    <w:p w14:paraId="30A732E4" w14:textId="05562014" w:rsidR="00DE5F5B" w:rsidRDefault="00DE5F5B" w:rsidP="00B5667D">
                      <w:pPr>
                        <w:pStyle w:val="a9"/>
                        <w:jc w:val="center"/>
                        <w:rPr>
                          <w:sz w:val="18"/>
                        </w:rPr>
                      </w:pPr>
                      <w:r w:rsidRPr="00946D46">
                        <w:rPr>
                          <w:sz w:val="18"/>
                        </w:rPr>
                        <w:fldChar w:fldCharType="begin"/>
                      </w:r>
                      <w:r w:rsidRPr="00946D46">
                        <w:rPr>
                          <w:sz w:val="18"/>
                        </w:rPr>
                        <w:instrText>PAGE   \* MERGEFORMAT</w:instrText>
                      </w:r>
                      <w:r w:rsidRPr="00946D46">
                        <w:rPr>
                          <w:sz w:val="18"/>
                        </w:rPr>
                        <w:fldChar w:fldCharType="separate"/>
                      </w:r>
                      <w:r w:rsidR="001F3D51" w:rsidRPr="001F3D51">
                        <w:rPr>
                          <w:noProof/>
                          <w:sz w:val="18"/>
                          <w:lang w:val="ru-RU"/>
                        </w:rPr>
                        <w:t>43</w:t>
                      </w:r>
                      <w:r w:rsidRPr="00946D46">
                        <w:rPr>
                          <w:sz w:val="18"/>
                        </w:rPr>
                        <w:fldChar w:fldCharType="end"/>
                      </w:r>
                    </w:p>
                  </w:txbxContent>
                </v:textbox>
              </v:rect>
              <v:rect id="_x0000_s1122"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" filled="f" stroked="f">
                <v:textbox inset="1pt,1pt,1pt,1pt">
                  <w:txbxContent>
                    <w:p w14:paraId="19582AB3" w14:textId="77777777" w:rsidR="00DE5F5B" w:rsidRDefault="00DE5F5B" w:rsidP="00B5667D">
                      <w:pPr>
                        <w:pStyle w:val="a9"/>
                        <w:rPr>
                          <w:rFonts w:ascii="Journal" w:hAnsi="Journal"/>
                          <w:lang w:val="ru-RU"/>
                        </w:rPr>
                      </w:pPr>
                    </w:p>
                  </w:txbxContent>
                </v:textbox>
              </v:rect>
              <v:line id="Line 20" o:spid="_x0000_s112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" strokeweight="2pt"/>
              <v:line id="Line 21" o:spid="_x0000_s112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" strokeweight="2pt"/>
              <v:line id="Line 22" o:spid="_x0000_s112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" strokeweight="1pt"/>
              <v:line id="Line 23" o:spid="_x0000_s112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GzaxgAAANwAAAAPAAAAZHJzL2Rvd25yZXYueG1sRI/NagMx&#10;DITvhbyDUaC3xpsUSr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Lqxs2sYAAADcAAAA&#10;DwAAAAAAAAAAAAAAAAAHAgAAZHJzL2Rvd25yZXYueG1sUEsFBgAAAAADAAMAtwAAAPoCAAAAAA==&#10;" strokeweight="1pt"/>
              <v:line id="Line 24" o:spid="_x0000_s112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MlBwgAAANwAAAAPAAAAZHJzL2Rvd25yZXYueG1sRE/NagIx&#10;EL4LfYcwhd5qdi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BB4MlBwgAAANwAAAAPAAAA&#10;AAAAAAAAAAAAAAcCAABkcnMvZG93bnJldi54bWxQSwUGAAAAAAMAAwC3AAAA9gIAAAAA&#10;" strokeweight="1pt"/>
              <v:rect id="Rectangle 26" o:spid="_x0000_s1128" style="position:absolute;left:39;top:18267;width:21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Vh/wQAAANwAAAAPAAAAZHJzL2Rvd25yZXYueG1sRE9Na8JA&#10;EL0X/A/LCF6KbrSg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EZJWH/BAAAA3AAAAA8AAAAA&#10;AAAAAAAAAAAABwIAAGRycy9kb3ducmV2LnhtbFBLBQYAAAAAAwADALcAAAD1AgAAAAA=&#10;" filled="f" stroked="f">
                <v:textbox inset="1pt,1pt,1pt,1pt">
                  <w:txbxContent>
                    <w:p w14:paraId="666ACEA5" w14:textId="77777777" w:rsidR="00DE5F5B" w:rsidRDefault="00DE5F5B" w:rsidP="00B5667D">
                      <w:pPr>
                        <w:pStyle w:val="a9"/>
                        <w:rPr>
                          <w:rFonts w:ascii="Journal" w:hAnsi="Journal"/>
                          <w:sz w:val="18"/>
                        </w:rPr>
                      </w:pPr>
                      <w:r>
                        <w:rPr>
                          <w:sz w:val="18"/>
                        </w:rPr>
                        <w:t xml:space="preserve"> Розро</w:t>
                      </w:r>
                      <w:r>
                        <w:rPr>
                          <w:rFonts w:ascii="Journal" w:hAnsi="Journal"/>
                          <w:sz w:val="18"/>
                        </w:rPr>
                        <w:t>б.</w:t>
                      </w:r>
                    </w:p>
                  </w:txbxContent>
                </v:textbox>
              </v:rect>
              <v:rect id="Rectangle 29" o:spid="_x0000_s1129" style="position:absolute;left:39;top:18614;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" filled="f" stroked="f">
                <v:textbox inset="1pt,1pt,1pt,1pt">
                  <w:txbxContent>
                    <w:p w14:paraId="05802232" w14:textId="77777777" w:rsidR="00DE5F5B" w:rsidRDefault="00DE5F5B" w:rsidP="00B5667D">
                      <w:pPr>
                        <w:pStyle w:val="a9"/>
                        <w:rPr>
                          <w:sz w:val="18"/>
                        </w:rPr>
                      </w:pPr>
                      <w:r>
                        <w:rPr>
                          <w:sz w:val="18"/>
                        </w:rPr>
                        <w:t xml:space="preserve"> Перевір.</w:t>
                      </w:r>
                    </w:p>
                  </w:txbxContent>
                </v:textbox>
              </v:rect>
              <v:group id="Group 31" o:spid="_x0000_s1130"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">
                <v:rect id="_x0000_s113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" filled="f" stroked="f">
                  <v:textbox inset="1pt,1pt,1pt,1pt">
                    <w:txbxContent>
                      <w:p w14:paraId="3C52E346" w14:textId="77777777" w:rsidR="00DE5F5B" w:rsidRDefault="00DE5F5B" w:rsidP="00B5667D">
                        <w:pPr>
                          <w:pStyle w:val="a9"/>
                          <w:rPr>
                            <w:sz w:val="18"/>
                          </w:rPr>
                        </w:pPr>
                        <w:r>
                          <w:rPr>
                            <w:sz w:val="18"/>
                          </w:rPr>
                          <w:t xml:space="preserve"> </w:t>
                        </w:r>
                      </w:p>
                    </w:txbxContent>
                  </v:textbox>
                </v:rect>
                <v:rect id="Rectangle 33" o:spid="_x0000_s113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" filled="f" stroked="f">
                  <v:textbox inset="1pt,1pt,1pt,1pt">
                    <w:txbxContent>
                      <w:p w14:paraId="52D3F982" w14:textId="77777777" w:rsidR="00DE5F5B" w:rsidRDefault="00DE5F5B" w:rsidP="00B5667D">
                        <w:pPr>
                          <w:pStyle w:val="a9"/>
                          <w:rPr>
                            <w:rFonts w:ascii="Journal" w:hAnsi="Journal"/>
                            <w:sz w:val="18"/>
                          </w:rPr>
                        </w:pPr>
                      </w:p>
                    </w:txbxContent>
                  </v:textbox>
                </v:rect>
              </v:group>
              <v:group id="Group 34" o:spid="_x0000_s1133"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rect id="Rectangle 35" o:spid="_x0000_s113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" filled="f" stroked="f">
                  <v:textbox inset="1pt,1pt,1pt,1pt">
                    <w:txbxContent>
                      <w:p w14:paraId="11FA50FA" w14:textId="77777777" w:rsidR="00DE5F5B" w:rsidRDefault="00DE5F5B" w:rsidP="00B5667D">
                        <w:pPr>
                          <w:pStyle w:val="a9"/>
                          <w:rPr>
                            <w:sz w:val="18"/>
                          </w:rPr>
                        </w:pPr>
                        <w:r>
                          <w:rPr>
                            <w:sz w:val="18"/>
                          </w:rPr>
                          <w:t xml:space="preserve"> Н. Контр.</w:t>
                        </w:r>
                      </w:p>
                    </w:txbxContent>
                  </v:textbox>
                </v:rect>
                <v:rect id="_x0000_s113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" filled="f" stroked="f">
                  <v:textbox inset="1pt,1pt,1pt,1pt">
                    <w:txbxContent>
                      <w:p w14:paraId="0CCC7D41" w14:textId="77777777" w:rsidR="00DE5F5B" w:rsidRDefault="00DE5F5B" w:rsidP="00B5667D">
                        <w:pPr>
                          <w:pStyle w:val="a9"/>
                          <w:rPr>
                            <w:rFonts w:ascii="Journal" w:hAnsi="Journal"/>
                            <w:sz w:val="18"/>
                          </w:rPr>
                        </w:pPr>
                      </w:p>
                    </w:txbxContent>
                  </v:textbox>
                </v:rect>
              </v:group>
              <v:rect id="_x0000_s1136"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" filled="f" stroked="f">
                <v:textbox inset="1pt,1pt,1pt,1pt">
                  <w:txbxContent>
                    <w:p w14:paraId="0F4490FD" w14:textId="77777777" w:rsidR="00DE5F5B" w:rsidRDefault="00DE5F5B" w:rsidP="00B5667D">
                      <w:pPr>
                        <w:pStyle w:val="a9"/>
                        <w:rPr>
                          <w:sz w:val="18"/>
                        </w:rPr>
                      </w:pPr>
                      <w:r>
                        <w:rPr>
                          <w:sz w:val="18"/>
                        </w:rPr>
                        <w:t xml:space="preserve"> Затверд.</w:t>
                      </w:r>
                    </w:p>
                  </w:txbxContent>
                </v:textbox>
              </v:rect>
              <v:line id="Line 40" o:spid="_x0000_s113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6b4vgAAANwAAAAPAAAAZHJzL2Rvd25yZXYueG1sRE+9CsIw&#10;EN4F3yGc4Kapo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G2Hpvi+AAAA3AAAAA8AAAAAAAAA&#10;AAAAAAAABwIAAGRycy9kb3ducmV2LnhtbFBLBQYAAAAAAwADALcAAADyAgAAAAA=&#10;" strokeweight="2pt"/>
              <v:rect id="_x0000_s1138"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" filled="f" stroked="f">
                <v:textbox inset="1pt,1pt,1pt,1pt">
                  <w:txbxContent>
                    <w:p w14:paraId="09C9ADF6" w14:textId="77777777" w:rsidR="00DE5F5B" w:rsidRPr="003A029D" w:rsidRDefault="00DE5F5B" w:rsidP="00B5667D">
                      <w:pPr>
                        <w:rPr>
                          <w:szCs w:val="28"/>
                        </w:rPr>
                      </w:pPr>
                    </w:p>
                  </w:txbxContent>
                </v:textbox>
              </v:rect>
              <v:line id="Line 42" o:spid="_x0000_s113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psXvgAAANwAAAAPAAAAZHJzL2Rvd25yZXYueG1sRE+9CsIw&#10;EN4F3yGc4Kapo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I0imxe+AAAA3AAAAA8AAAAAAAAA&#10;AAAAAAAABwIAAGRycy9kb3ducmV2LnhtbFBLBQYAAAAAAwADALcAAADyAgAAAAA=&#10;" strokeweight="2pt"/>
              <v:line id="Line 43" o:spid="_x0000_s114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line id="Line 44" o:spid="_x0000_s114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KD7vgAAANwAAAAPAAAAZHJzL2Rvd25yZXYueG1sRE+9CsIw&#10;EN4F3yGc4Kapo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BK8oPu+AAAA3AAAAA8AAAAAAAAA&#10;AAAAAAAABwIAAGRycy9kb3ducmV2LnhtbFBLBQYAAAAAAwADALcAAADyAgAAAAA=&#10;" strokeweight="2pt"/>
              <v:rect id="Rectangle 45" o:spid="_x0000_s114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" filled="f" stroked="f">
                <v:textbox inset="1pt,1pt,1pt,1pt">
                  <w:txbxContent>
                    <w:p w14:paraId="7EEDF1A5" w14:textId="77777777" w:rsidR="00DE5F5B" w:rsidRDefault="00DE5F5B" w:rsidP="00B5667D">
                      <w:pPr>
                        <w:pStyle w:val="a9"/>
                        <w:jc w:val="center"/>
                        <w:rPr>
                          <w:sz w:val="18"/>
                        </w:rPr>
                      </w:pPr>
                      <w:r>
                        <w:rPr>
                          <w:sz w:val="18"/>
                        </w:rPr>
                        <w:t>Літ.</w:t>
                      </w:r>
                    </w:p>
                  </w:txbxContent>
                </v:textbox>
              </v:rect>
              <v:rect id="Rectangle 46" o:spid="_x0000_s114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" filled="f" stroked="f">
                <v:textbox inset="1pt,1pt,1pt,1pt">
                  <w:txbxContent>
                    <w:p w14:paraId="34A3824B" w14:textId="77777777" w:rsidR="00DE5F5B" w:rsidRDefault="00DE5F5B" w:rsidP="00B5667D">
                      <w:pPr>
                        <w:pStyle w:val="a9"/>
                        <w:jc w:val="center"/>
                        <w:rPr>
                          <w:rFonts w:ascii="Journal" w:hAnsi="Journal"/>
                          <w:sz w:val="18"/>
                        </w:rPr>
                      </w:pPr>
                      <w:r>
                        <w:rPr>
                          <w:sz w:val="18"/>
                        </w:rPr>
                        <w:t>Акрушів</w:t>
                      </w:r>
                    </w:p>
                  </w:txbxContent>
                </v:textbox>
              </v:rect>
              <v:rect id="Rectangle 47" o:spid="_x0000_s114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" filled="f" stroked="f">
                <v:textbox inset="1pt,1pt,1pt,1pt">
                  <w:txbxContent>
                    <w:p w14:paraId="1078A073" w14:textId="77777777" w:rsidR="00DE5F5B" w:rsidRDefault="00DE5F5B" w:rsidP="00B5667D">
                      <w:pPr>
                        <w:pStyle w:val="a9"/>
                        <w:jc w:val="center"/>
                        <w:rPr>
                          <w:sz w:val="18"/>
                        </w:rPr>
                      </w:pPr>
                    </w:p>
                  </w:txbxContent>
                </v:textbox>
              </v:rect>
              <v:line id="Line 48" o:spid="_x0000_s114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4l6xgAAANwAAAAPAAAAZHJzL2Rvd25yZXYueG1sRI/NagMx&#10;DITvhbyDUaC3xptAS7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83OJesYAAADcAAAA&#10;DwAAAAAAAAAAAAAAAAAHAgAAZHJzL2Rvd25yZXYueG1sUEsFBgAAAAADAAMAtwAAAPoCAAAAAA==&#10;" strokeweight="1pt"/>
              <v:line id="Line 49" o:spid="_x0000_s114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yzhwgAAANwAAAAPAAAAZHJzL2Rvd25yZXYueG1sRE/NagIx&#10;EL4LfYcwhd5qdgsW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CcPyzhwgAAANwAAAAPAAAA&#10;AAAAAAAAAAAAAAcCAABkcnMvZG93bnJldi54bWxQSwUGAAAAAAMAAwC3AAAA9gIAAAAA&#10;" strokeweight="1pt"/>
              <v:rect id="_x0000_s1147"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r3fwQAAANwAAAAPAAAAZHJzL2Rvd25yZXYueG1sRE9Na8JA&#10;EL0X/A/LCF6KbhSq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JuWvd/BAAAA3AAAAA8AAAAA&#10;AAAAAAAAAAAABwIAAGRycy9kb3ducmV2LnhtbFBLBQYAAAAAAwADALcAAAD1AgAAAAA=&#10;" filled="f" stroked="f">
                <v:textbox inset="1pt,1pt,1pt,1pt">
                  <w:txbxContent>
                    <w:p w14:paraId="462BA0EB" w14:textId="77777777" w:rsidR="00DE5F5B" w:rsidRPr="005C7D9C" w:rsidRDefault="00DE5F5B" w:rsidP="00B5667D"/>
                  </w:txbxContent>
                </v:textbox>
              </v:rect>
              <w10:wrap anchorx="page" anchory="page"/>
            </v:group>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D215DC" w14:textId="77777777" w:rsidR="00DE5F5B" w:rsidRDefault="00DE5F5B">
    <w:pPr>
      <w:pStyle w:val="a7"/>
    </w:pPr>
    <w:r>
      <w:rPr>
        <w:noProof/>
        <w:lang w:val="ru-RU" w:eastAsia="ru-RU"/>
      </w:rPr>
      <mc:AlternateContent>
        <mc:Choice Requires="wpg">
          <w:drawing>
            <wp:anchor distT="0" distB="0" distL="114300" distR="114300" simplePos="0" relativeHeight="251655680" behindDoc="0" locked="0" layoutInCell="0" allowOverlap="1" wp14:anchorId="679D407B" wp14:editId="75FDE3BB">
              <wp:simplePos x="0" y="0"/>
              <wp:positionH relativeFrom="page">
                <wp:posOffset>737870</wp:posOffset>
              </wp:positionH>
              <wp:positionV relativeFrom="page">
                <wp:posOffset>572135</wp:posOffset>
              </wp:positionV>
              <wp:extent cx="6646545" cy="9840595"/>
              <wp:effectExtent l="0" t="0" r="20955" b="27305"/>
              <wp:wrapNone/>
              <wp:docPr id="84" name="Группа 3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6545" cy="9840595"/>
                        <a:chOff x="0" y="0"/>
                        <a:chExt cx="20000" cy="20000"/>
                      </a:xfrm>
                    </wpg:grpSpPr>
                    <wps:wsp>
                      <wps:cNvPr id="85" name="Rectangle 52"/>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86" name="Line 53"/>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87" name="Line 54"/>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89" name="Line 55"/>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90" name="Line 56"/>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91" name="Line 57"/>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92" name="Line 58"/>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93" name="Line 59"/>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94" name="Line 60"/>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95" name="Line 61"/>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96" name="Line 62"/>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97" name="Rectangle 63"/>
                      <wps:cNvSpPr>
                        <a:spLocks noChangeArrowheads="1"/>
                      </wps:cNvSpPr>
                      <wps:spPr bwMode="auto">
                        <a:xfrm>
                          <a:off x="54" y="19660"/>
                          <a:ext cx="1000" cy="309"/>
                        </a:xfrm>
                        <a:prstGeom prst="rect">
                          <a:avLst/>
                        </a:prstGeom>
                        <a:noFill/>
                        <a:ln>
                          <a:noFill/>
                        </a:ln>
                        <a:effectLst/>
                      </wps:spPr>
                      <wps:txbx>
                        <w:txbxContent>
                          <w:p w14:paraId="23738085" w14:textId="77777777" w:rsidR="00DE5F5B" w:rsidRDefault="00DE5F5B" w:rsidP="00983080">
                            <w:pPr>
                              <w:pStyle w:val="a9"/>
                              <w:jc w:val="center"/>
                              <w:rPr>
                                <w:sz w:val="18"/>
                              </w:rPr>
                            </w:pPr>
                            <w:r>
                              <w:rPr>
                                <w:sz w:val="18"/>
                              </w:rPr>
                              <w:t>Змн.</w:t>
                            </w:r>
                          </w:p>
                        </w:txbxContent>
                      </wps:txbx>
                      <wps:bodyPr rot="0" vert="horz" wrap="square" lIns="12700" tIns="12700" rIns="12700" bIns="12700" anchor="t" anchorCtr="0" upright="1">
                        <a:noAutofit/>
                      </wps:bodyPr>
                    </wps:wsp>
                    <wps:wsp>
                      <wps:cNvPr id="98" name="Rectangle 64"/>
                      <wps:cNvSpPr>
                        <a:spLocks noChangeArrowheads="1"/>
                      </wps:cNvSpPr>
                      <wps:spPr bwMode="auto">
                        <a:xfrm>
                          <a:off x="1139" y="19660"/>
                          <a:ext cx="1001" cy="309"/>
                        </a:xfrm>
                        <a:prstGeom prst="rect">
                          <a:avLst/>
                        </a:prstGeom>
                        <a:noFill/>
                        <a:ln>
                          <a:noFill/>
                        </a:ln>
                        <a:effectLst/>
                      </wps:spPr>
                      <wps:txbx>
                        <w:txbxContent>
                          <w:p w14:paraId="692F5983" w14:textId="77777777" w:rsidR="00DE5F5B" w:rsidRDefault="00DE5F5B" w:rsidP="00983080">
                            <w:pPr>
                              <w:pStyle w:val="a9"/>
                              <w:jc w:val="center"/>
                              <w:rPr>
                                <w:sz w:val="18"/>
                              </w:rPr>
                            </w:pPr>
                            <w:r>
                              <w:rPr>
                                <w:sz w:val="18"/>
                              </w:rPr>
                              <w:t>Арк.</w:t>
                            </w:r>
                          </w:p>
                        </w:txbxContent>
                      </wps:txbx>
                      <wps:bodyPr rot="0" vert="horz" wrap="square" lIns="12700" tIns="12700" rIns="12700" bIns="12700" anchor="t" anchorCtr="0" upright="1">
                        <a:noAutofit/>
                      </wps:bodyPr>
                    </wps:wsp>
                    <wps:wsp>
                      <wps:cNvPr id="99" name="Rectangle 65"/>
                      <wps:cNvSpPr>
                        <a:spLocks noChangeArrowheads="1"/>
                      </wps:cNvSpPr>
                      <wps:spPr bwMode="auto">
                        <a:xfrm>
                          <a:off x="2267" y="19660"/>
                          <a:ext cx="2573" cy="309"/>
                        </a:xfrm>
                        <a:prstGeom prst="rect">
                          <a:avLst/>
                        </a:prstGeom>
                        <a:noFill/>
                        <a:ln>
                          <a:noFill/>
                        </a:ln>
                        <a:effectLst/>
                      </wps:spPr>
                      <wps:txbx>
                        <w:txbxContent>
                          <w:p w14:paraId="3B69ADFC" w14:textId="77777777" w:rsidR="00DE5F5B" w:rsidRDefault="00DE5F5B" w:rsidP="00983080">
                            <w:pPr>
                              <w:pStyle w:val="a9"/>
                              <w:jc w:val="center"/>
                              <w:rPr>
                                <w:sz w:val="18"/>
                              </w:rPr>
                            </w:pPr>
                            <w:r>
                              <w:rPr>
                                <w:sz w:val="18"/>
                              </w:rPr>
                              <w:t>№ докум.</w:t>
                            </w:r>
                          </w:p>
                        </w:txbxContent>
                      </wps:txbx>
                      <wps:bodyPr rot="0" vert="horz" wrap="square" lIns="12700" tIns="12700" rIns="12700" bIns="12700" anchor="t" anchorCtr="0" upright="1">
                        <a:noAutofit/>
                      </wps:bodyPr>
                    </wps:wsp>
                    <wps:wsp>
                      <wps:cNvPr id="100" name="Rectangle 66"/>
                      <wps:cNvSpPr>
                        <a:spLocks noChangeArrowheads="1"/>
                      </wps:cNvSpPr>
                      <wps:spPr bwMode="auto">
                        <a:xfrm>
                          <a:off x="4983" y="19660"/>
                          <a:ext cx="1534" cy="309"/>
                        </a:xfrm>
                        <a:prstGeom prst="rect">
                          <a:avLst/>
                        </a:prstGeom>
                        <a:noFill/>
                        <a:ln>
                          <a:noFill/>
                        </a:ln>
                        <a:effectLst/>
                      </wps:spPr>
                      <wps:txbx>
                        <w:txbxContent>
                          <w:p w14:paraId="3D702649" w14:textId="77777777" w:rsidR="00DE5F5B" w:rsidRDefault="00DE5F5B" w:rsidP="00983080">
                            <w:pPr>
                              <w:pStyle w:val="a9"/>
                              <w:jc w:val="center"/>
                              <w:rPr>
                                <w:sz w:val="18"/>
                              </w:rPr>
                            </w:pPr>
                            <w:r>
                              <w:rPr>
                                <w:sz w:val="18"/>
                              </w:rPr>
                              <w:t>Підпис</w:t>
                            </w:r>
                          </w:p>
                        </w:txbxContent>
                      </wps:txbx>
                      <wps:bodyPr rot="0" vert="horz" wrap="square" lIns="12700" tIns="12700" rIns="12700" bIns="12700" anchor="t" anchorCtr="0" upright="1">
                        <a:noAutofit/>
                      </wps:bodyPr>
                    </wps:wsp>
                    <wps:wsp>
                      <wps:cNvPr id="101" name="Rectangle 67"/>
                      <wps:cNvSpPr>
                        <a:spLocks noChangeArrowheads="1"/>
                      </wps:cNvSpPr>
                      <wps:spPr bwMode="auto">
                        <a:xfrm>
                          <a:off x="6604" y="19660"/>
                          <a:ext cx="1000" cy="309"/>
                        </a:xfrm>
                        <a:prstGeom prst="rect">
                          <a:avLst/>
                        </a:prstGeom>
                        <a:noFill/>
                        <a:ln>
                          <a:noFill/>
                        </a:ln>
                        <a:effectLst/>
                      </wps:spPr>
                      <wps:txbx>
                        <w:txbxContent>
                          <w:p w14:paraId="5B1C5285" w14:textId="77777777" w:rsidR="00DE5F5B" w:rsidRDefault="00DE5F5B" w:rsidP="00983080">
                            <w:pPr>
                              <w:pStyle w:val="a9"/>
                              <w:jc w:val="center"/>
                              <w:rPr>
                                <w:sz w:val="18"/>
                              </w:rPr>
                            </w:pPr>
                            <w:r>
                              <w:rPr>
                                <w:sz w:val="18"/>
                              </w:rPr>
                              <w:t>Дата</w:t>
                            </w:r>
                          </w:p>
                        </w:txbxContent>
                      </wps:txbx>
                      <wps:bodyPr rot="0" vert="horz" wrap="square" lIns="12700" tIns="12700" rIns="12700" bIns="12700" anchor="t" anchorCtr="0" upright="1">
                        <a:noAutofit/>
                      </wps:bodyPr>
                    </wps:wsp>
                    <wps:wsp>
                      <wps:cNvPr id="102" name="Rectangle 68"/>
                      <wps:cNvSpPr>
                        <a:spLocks noChangeArrowheads="1"/>
                      </wps:cNvSpPr>
                      <wps:spPr bwMode="auto">
                        <a:xfrm>
                          <a:off x="18949" y="18977"/>
                          <a:ext cx="1001" cy="309"/>
                        </a:xfrm>
                        <a:prstGeom prst="rect">
                          <a:avLst/>
                        </a:prstGeom>
                        <a:noFill/>
                        <a:ln>
                          <a:noFill/>
                        </a:ln>
                        <a:effectLst/>
                      </wps:spPr>
                      <wps:txbx>
                        <w:txbxContent>
                          <w:p w14:paraId="73F8F41F" w14:textId="77777777" w:rsidR="00DE5F5B" w:rsidRDefault="00DE5F5B" w:rsidP="00983080">
                            <w:pPr>
                              <w:pStyle w:val="a9"/>
                              <w:jc w:val="center"/>
                              <w:rPr>
                                <w:sz w:val="18"/>
                              </w:rPr>
                            </w:pPr>
                            <w:r>
                              <w:rPr>
                                <w:sz w:val="18"/>
                              </w:rPr>
                              <w:t>Арк.</w:t>
                            </w:r>
                          </w:p>
                        </w:txbxContent>
                      </wps:txbx>
                      <wps:bodyPr rot="0" vert="horz" wrap="square" lIns="12700" tIns="12700" rIns="12700" bIns="12700" anchor="t" anchorCtr="0" upright="1">
                        <a:noAutofit/>
                      </wps:bodyPr>
                    </wps:wsp>
                    <wps:wsp>
                      <wps:cNvPr id="104" name="Rectangle 69"/>
                      <wps:cNvSpPr>
                        <a:spLocks noChangeArrowheads="1"/>
                      </wps:cNvSpPr>
                      <wps:spPr bwMode="auto">
                        <a:xfrm>
                          <a:off x="18949" y="19435"/>
                          <a:ext cx="1001" cy="423"/>
                        </a:xfrm>
                        <a:prstGeom prst="rect">
                          <a:avLst/>
                        </a:prstGeom>
                        <a:noFill/>
                        <a:ln>
                          <a:noFill/>
                        </a:ln>
                        <a:effectLst/>
                      </wps:spPr>
                      <wps:txbx>
                        <w:txbxContent>
                          <w:p w14:paraId="75480FE9" w14:textId="4502B17E" w:rsidR="00DE5F5B" w:rsidRPr="008B0A58" w:rsidRDefault="00DE5F5B" w:rsidP="00983080">
                            <w:r>
                              <w:fldChar w:fldCharType="begin"/>
                            </w:r>
                            <w:r>
                              <w:instrText>PAGE   \* MERGEFORMAT</w:instrText>
                            </w:r>
                            <w:r>
                              <w:fldChar w:fldCharType="separate"/>
                            </w:r>
                            <w:r w:rsidR="001F3D51" w:rsidRPr="001F3D51">
                              <w:rPr>
                                <w:noProof/>
                                <w:lang w:val="ru-RU"/>
                              </w:rPr>
                              <w:t>53</w:t>
                            </w:r>
                            <w:r>
                              <w:fldChar w:fldCharType="end"/>
                            </w:r>
                          </w:p>
                        </w:txbxContent>
                      </wps:txbx>
                      <wps:bodyPr rot="0" vert="horz" wrap="square" lIns="12700" tIns="12700" rIns="12700" bIns="12700" anchor="t" anchorCtr="0" upright="1">
                        <a:noAutofit/>
                      </wps:bodyPr>
                    </wps:wsp>
                    <wps:wsp>
                      <wps:cNvPr id="105" name="Rectangle 70"/>
                      <wps:cNvSpPr>
                        <a:spLocks noChangeArrowheads="1"/>
                      </wps:cNvSpPr>
                      <wps:spPr bwMode="auto">
                        <a:xfrm>
                          <a:off x="7745" y="19221"/>
                          <a:ext cx="11075" cy="477"/>
                        </a:xfrm>
                        <a:prstGeom prst="rect">
                          <a:avLst/>
                        </a:prstGeom>
                        <a:noFill/>
                        <a:ln>
                          <a:noFill/>
                        </a:ln>
                        <a:effectLst/>
                      </wps:spPr>
                      <wps:txbx>
                        <w:txbxContent>
                          <w:p w14:paraId="0E0CECCB" w14:textId="77777777" w:rsidR="00DE5F5B" w:rsidRDefault="00DE5F5B" w:rsidP="00983080">
                            <w:pPr>
                              <w:pStyle w:val="a9"/>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9D407B" id="_x0000_s1148" style="position:absolute;margin-left:58.1pt;margin-top:45.05pt;width:523.35pt;height:774.85pt;z-index:2516556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" o:allowincell="f">
              <v:rect id="_x0000_s114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" filled="f" strokeweight="2pt"/>
              <v:line id="Line 53" o:spid="_x0000_s115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54" o:spid="_x0000_s115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55" o:spid="_x0000_s115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" strokeweight="2pt"/>
              <v:line id="Line 56" o:spid="_x0000_s115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line id="Line 57" o:spid="_x0000_s115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58" o:spid="_x0000_s115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59" o:spid="_x0000_s115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Line 60" o:spid="_x0000_s115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uMRwwAAANsAAAAPAAAAZHJzL2Rvd25yZXYueG1sRI/dagIx&#10;FITvBd8hHKF3mrUU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37bjEcMAAADbAAAADwAA&#10;AAAAAAAAAAAAAAAHAgAAZHJzL2Rvd25yZXYueG1sUEsFBgAAAAADAAMAtwAAAPcCAAAAAA==&#10;" strokeweight="1pt"/>
              <v:line id="Line 61" o:spid="_x0000_s115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" strokeweight="2pt"/>
              <v:line id="Line 62" o:spid="_x0000_s115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" strokeweight="1pt"/>
              <v:rect id="Rectangle 63" o:spid="_x0000_s116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" filled="f" stroked="f">
                <v:textbox inset="1pt,1pt,1pt,1pt">
                  <w:txbxContent>
                    <w:p w14:paraId="23738085" w14:textId="77777777" w:rsidR="00DE5F5B" w:rsidRDefault="00DE5F5B" w:rsidP="00983080">
                      <w:pPr>
                        <w:pStyle w:val="a9"/>
                        <w:jc w:val="center"/>
                        <w:rPr>
                          <w:sz w:val="18"/>
                        </w:rPr>
                      </w:pPr>
                      <w:r>
                        <w:rPr>
                          <w:sz w:val="18"/>
                        </w:rPr>
                        <w:t>Змн.</w:t>
                      </w:r>
                    </w:p>
                  </w:txbxContent>
                </v:textbox>
              </v:rect>
              <v:rect id="Rectangle 64" o:spid="_x0000_s116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" filled="f" stroked="f">
                <v:textbox inset="1pt,1pt,1pt,1pt">
                  <w:txbxContent>
                    <w:p w14:paraId="692F5983" w14:textId="77777777" w:rsidR="00DE5F5B" w:rsidRDefault="00DE5F5B" w:rsidP="00983080">
                      <w:pPr>
                        <w:pStyle w:val="a9"/>
                        <w:jc w:val="center"/>
                        <w:rPr>
                          <w:sz w:val="18"/>
                        </w:rPr>
                      </w:pPr>
                      <w:r>
                        <w:rPr>
                          <w:sz w:val="18"/>
                        </w:rPr>
                        <w:t>Арк.</w:t>
                      </w:r>
                    </w:p>
                  </w:txbxContent>
                </v:textbox>
              </v:rect>
              <v:rect id="Rectangle 65" o:spid="_x0000_s116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" filled="f" stroked="f">
                <v:textbox inset="1pt,1pt,1pt,1pt">
                  <w:txbxContent>
                    <w:p w14:paraId="3B69ADFC" w14:textId="77777777" w:rsidR="00DE5F5B" w:rsidRDefault="00DE5F5B" w:rsidP="00983080">
                      <w:pPr>
                        <w:pStyle w:val="a9"/>
                        <w:jc w:val="center"/>
                        <w:rPr>
                          <w:sz w:val="18"/>
                        </w:rPr>
                      </w:pPr>
                      <w:r>
                        <w:rPr>
                          <w:sz w:val="18"/>
                        </w:rPr>
                        <w:t>№ докум.</w:t>
                      </w:r>
                    </w:p>
                  </w:txbxContent>
                </v:textbox>
              </v:rect>
              <v:rect id="Rectangle 66" o:spid="_x0000_s116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" filled="f" stroked="f">
                <v:textbox inset="1pt,1pt,1pt,1pt">
                  <w:txbxContent>
                    <w:p w14:paraId="3D702649" w14:textId="77777777" w:rsidR="00DE5F5B" w:rsidRDefault="00DE5F5B" w:rsidP="00983080">
                      <w:pPr>
                        <w:pStyle w:val="a9"/>
                        <w:jc w:val="center"/>
                        <w:rPr>
                          <w:sz w:val="18"/>
                        </w:rPr>
                      </w:pPr>
                      <w:r>
                        <w:rPr>
                          <w:sz w:val="18"/>
                        </w:rPr>
                        <w:t>Підпис</w:t>
                      </w:r>
                    </w:p>
                  </w:txbxContent>
                </v:textbox>
              </v:rect>
              <v:rect id="Rectangle 67" o:spid="_x0000_s116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" filled="f" stroked="f">
                <v:textbox inset="1pt,1pt,1pt,1pt">
                  <w:txbxContent>
                    <w:p w14:paraId="5B1C5285" w14:textId="77777777" w:rsidR="00DE5F5B" w:rsidRDefault="00DE5F5B" w:rsidP="00983080">
                      <w:pPr>
                        <w:pStyle w:val="a9"/>
                        <w:jc w:val="center"/>
                        <w:rPr>
                          <w:sz w:val="18"/>
                        </w:rPr>
                      </w:pPr>
                      <w:r>
                        <w:rPr>
                          <w:sz w:val="18"/>
                        </w:rPr>
                        <w:t>Дата</w:t>
                      </w:r>
                    </w:p>
                  </w:txbxContent>
                </v:textbox>
              </v:rect>
              <v:rect id="Rectangle 68" o:spid="_x0000_s116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" filled="f" stroked="f">
                <v:textbox inset="1pt,1pt,1pt,1pt">
                  <w:txbxContent>
                    <w:p w14:paraId="73F8F41F" w14:textId="77777777" w:rsidR="00DE5F5B" w:rsidRDefault="00DE5F5B" w:rsidP="00983080">
                      <w:pPr>
                        <w:pStyle w:val="a9"/>
                        <w:jc w:val="center"/>
                        <w:rPr>
                          <w:sz w:val="18"/>
                        </w:rPr>
                      </w:pPr>
                      <w:r>
                        <w:rPr>
                          <w:sz w:val="18"/>
                        </w:rPr>
                        <w:t>Арк.</w:t>
                      </w:r>
                    </w:p>
                  </w:txbxContent>
                </v:textbox>
              </v:rect>
              <v:rect id="Rectangle 69" o:spid="_x0000_s116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" filled="f" stroked="f">
                <v:textbox inset="1pt,1pt,1pt,1pt">
                  <w:txbxContent>
                    <w:p w14:paraId="75480FE9" w14:textId="4502B17E" w:rsidR="00DE5F5B" w:rsidRPr="008B0A58" w:rsidRDefault="00DE5F5B" w:rsidP="00983080">
                      <w:r>
                        <w:fldChar w:fldCharType="begin"/>
                      </w:r>
                      <w:r>
                        <w:instrText>PAGE   \* MERGEFORMAT</w:instrText>
                      </w:r>
                      <w:r>
                        <w:fldChar w:fldCharType="separate"/>
                      </w:r>
                      <w:r w:rsidR="001F3D51" w:rsidRPr="001F3D51">
                        <w:rPr>
                          <w:noProof/>
                          <w:lang w:val="ru-RU"/>
                        </w:rPr>
                        <w:t>53</w:t>
                      </w:r>
                      <w:r>
                        <w:fldChar w:fldCharType="end"/>
                      </w:r>
                    </w:p>
                  </w:txbxContent>
                </v:textbox>
              </v:rect>
              <v:rect id="Rectangle 70" o:spid="_x0000_s116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" filled="f" stroked="f">
                <v:textbox inset="1pt,1pt,1pt,1pt">
                  <w:txbxContent>
                    <w:p w14:paraId="0E0CECCB" w14:textId="77777777" w:rsidR="00DE5F5B" w:rsidRDefault="00DE5F5B" w:rsidP="00983080">
                      <w:pPr>
                        <w:pStyle w:val="a9"/>
                      </w:pPr>
                    </w:p>
                  </w:txbxContent>
                </v:textbox>
              </v:rect>
              <w10:wrap anchorx="page" anchory="page"/>
            </v:group>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FEE90" w14:textId="04DC2A83" w:rsidR="00DE5F5B" w:rsidRDefault="00DE5F5B">
    <w:pPr>
      <w:pStyle w:val="a7"/>
    </w:pPr>
    <w:r>
      <w:rPr>
        <w:noProof/>
        <w:lang w:val="ru-RU" w:eastAsia="ru-RU"/>
      </w:rPr>
      <mc:AlternateContent>
        <mc:Choice Requires="wps">
          <w:drawing>
            <wp:anchor distT="0" distB="0" distL="114300" distR="114300" simplePos="0" relativeHeight="251670016" behindDoc="0" locked="0" layoutInCell="1" allowOverlap="1" wp14:anchorId="0D579FD6" wp14:editId="281681B5">
              <wp:simplePos x="0" y="0"/>
              <wp:positionH relativeFrom="column">
                <wp:posOffset>2434590</wp:posOffset>
              </wp:positionH>
              <wp:positionV relativeFrom="paragraph">
                <wp:posOffset>-913765</wp:posOffset>
              </wp:positionV>
              <wp:extent cx="4029186" cy="245981"/>
              <wp:effectExtent l="0" t="0" r="0" b="0"/>
              <wp:wrapNone/>
              <wp:docPr id="186"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29186" cy="2459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9C1D83" w14:textId="77777777" w:rsidR="00DE5F5B" w:rsidRDefault="00DE5F5B" w:rsidP="00F40157">
                          <w:pPr>
                            <w:pStyle w:val="a9"/>
                            <w:jc w:val="center"/>
                            <w:rPr>
                              <w:rFonts w:ascii="GOST type A" w:hAnsi="GOST type A"/>
                              <w:sz w:val="40"/>
                              <w:szCs w:val="28"/>
                              <w:lang w:val="ru-RU"/>
                            </w:rPr>
                          </w:pPr>
                          <w:r>
                            <w:rPr>
                              <w:rFonts w:ascii="GOST type A" w:hAnsi="GOST type A"/>
                              <w:sz w:val="40"/>
                              <w:szCs w:val="28"/>
                              <w:lang w:val="ru-RU"/>
                            </w:rPr>
                            <w:t>ЗВз11мп.01.00.000ПЗ</w:t>
                          </w:r>
                        </w:p>
                        <w:p w14:paraId="1A252733" w14:textId="77777777" w:rsidR="00DE5F5B" w:rsidRDefault="00DE5F5B" w:rsidP="00F40157">
                          <w:pPr>
                            <w:rPr>
                              <w:rFonts w:ascii="GOST type A" w:hAnsi="GOST type A"/>
                              <w:lang w:val="ru-RU"/>
                            </w:rPr>
                          </w:pPr>
                          <w:r>
                            <w:rPr>
                              <w:rFonts w:ascii="GOST type A" w:hAnsi="GOST type A"/>
                            </w:rPr>
                            <w:t>КП.ДМ.МА7103.02.000.00 ПЗ</w:t>
                          </w:r>
                        </w:p>
                      </w:txbxContent>
                    </wps:txbx>
                    <wps:bodyPr rot="0" vert="horz" wrap="square" lIns="12700" tIns="12700" rIns="12700" bIns="12700" anchor="t" anchorCtr="0" upright="1">
                      <a:noAutofit/>
                    </wps:bodyPr>
                  </wps:wsp>
                </a:graphicData>
              </a:graphic>
            </wp:anchor>
          </w:drawing>
        </mc:Choice>
        <mc:Fallback>
          <w:pict>
            <v:rect w14:anchorId="0D579FD6" id="_x0000_s1168" style="position:absolute;margin-left:191.7pt;margin-top:-71.95pt;width:317.25pt;height:19.35pt;z-index:251670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" filled="f" stroked="f" strokeweight=".25pt">
              <v:textbox inset="1pt,1pt,1pt,1pt">
                <w:txbxContent>
                  <w:p w14:paraId="629C1D83" w14:textId="77777777" w:rsidR="00DE5F5B" w:rsidRDefault="00DE5F5B" w:rsidP="00F40157">
                    <w:pPr>
                      <w:pStyle w:val="a9"/>
                      <w:jc w:val="center"/>
                      <w:rPr>
                        <w:rFonts w:ascii="GOST type A" w:hAnsi="GOST type A"/>
                        <w:sz w:val="40"/>
                        <w:szCs w:val="28"/>
                        <w:lang w:val="ru-RU"/>
                      </w:rPr>
                    </w:pPr>
                    <w:r>
                      <w:rPr>
                        <w:rFonts w:ascii="GOST type A" w:hAnsi="GOST type A"/>
                        <w:sz w:val="40"/>
                        <w:szCs w:val="28"/>
                        <w:lang w:val="ru-RU"/>
                      </w:rPr>
                      <w:t>ЗВз11мп.01.00.000ПЗ</w:t>
                    </w:r>
                  </w:p>
                  <w:p w14:paraId="1A252733" w14:textId="77777777" w:rsidR="00DE5F5B" w:rsidRDefault="00DE5F5B" w:rsidP="00F40157">
                    <w:pPr>
                      <w:rPr>
                        <w:rFonts w:ascii="GOST type A" w:hAnsi="GOST type A"/>
                        <w:lang w:val="ru-RU"/>
                      </w:rPr>
                    </w:pPr>
                    <w:r>
                      <w:rPr>
                        <w:rFonts w:ascii="GOST type A" w:hAnsi="GOST type A"/>
                      </w:rPr>
                      <w:t>КП.ДМ.МА7103.02.000.00 ПЗ</w:t>
                    </w:r>
                  </w:p>
                </w:txbxContent>
              </v:textbox>
            </v:rect>
          </w:pict>
        </mc:Fallback>
      </mc:AlternateContent>
    </w:r>
    <w:r>
      <w:rPr>
        <w:noProof/>
        <w:lang w:val="ru-RU" w:eastAsia="ru-RU"/>
      </w:rPr>
      <mc:AlternateContent>
        <mc:Choice Requires="wps">
          <w:drawing>
            <wp:anchor distT="0" distB="0" distL="114300" distR="114300" simplePos="0" relativeHeight="251668992" behindDoc="0" locked="0" layoutInCell="1" allowOverlap="1" wp14:anchorId="1304DB7C" wp14:editId="027AD180">
              <wp:simplePos x="0" y="0"/>
              <wp:positionH relativeFrom="column">
                <wp:posOffset>2469918</wp:posOffset>
              </wp:positionH>
              <wp:positionV relativeFrom="paragraph">
                <wp:posOffset>-389614</wp:posOffset>
              </wp:positionV>
              <wp:extent cx="2084705" cy="829310"/>
              <wp:effectExtent l="0" t="0" r="0" b="0"/>
              <wp:wrapNone/>
              <wp:docPr id="185"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4705" cy="829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3E34EF" w14:textId="77777777" w:rsidR="00DE5F5B" w:rsidRDefault="00DE5F5B" w:rsidP="00F40157">
                          <w:pPr>
                            <w:pStyle w:val="a9"/>
                            <w:jc w:val="center"/>
                            <w:rPr>
                              <w:rFonts w:ascii="GOST type A" w:hAnsi="GOST type A"/>
                              <w:sz w:val="16"/>
                              <w:szCs w:val="16"/>
                              <w:lang w:val="ru-RU"/>
                            </w:rPr>
                          </w:pPr>
                        </w:p>
                        <w:p w14:paraId="6581A8BC" w14:textId="77777777" w:rsidR="00DE5F5B" w:rsidRDefault="00DE5F5B" w:rsidP="00F40157">
                          <w:pPr>
                            <w:pStyle w:val="a9"/>
                            <w:jc w:val="center"/>
                            <w:rPr>
                              <w:rFonts w:ascii="GOST type A" w:hAnsi="GOST type A"/>
                              <w:sz w:val="48"/>
                              <w:szCs w:val="48"/>
                              <w:lang w:val="ru-RU"/>
                            </w:rPr>
                          </w:pPr>
                          <w:r w:rsidRPr="003F142C">
                            <w:rPr>
                              <w:rFonts w:ascii="GOST type A" w:hAnsi="GOST type A"/>
                            </w:rPr>
                            <w:t>Технологія складання</w:t>
                          </w:r>
                          <w:r>
                            <w:rPr>
                              <w:rFonts w:ascii="GOST type A" w:hAnsi="GOST type A"/>
                            </w:rPr>
                            <w:t xml:space="preserve"> та </w:t>
                          </w:r>
                          <w:r w:rsidRPr="003F142C">
                            <w:rPr>
                              <w:rFonts w:ascii="GOST type A" w:hAnsi="GOST type A"/>
                            </w:rPr>
                            <w:t xml:space="preserve">зварювання ємності </w:t>
                          </w:r>
                          <w:r>
                            <w:rPr>
                              <w:rFonts w:ascii="GOST type A" w:hAnsi="GOST type A"/>
                            </w:rPr>
                            <w:t>паливного резервуару</w:t>
                          </w:r>
                        </w:p>
                      </w:txbxContent>
                    </wps:txbx>
                    <wps:bodyPr rot="0" vert="horz" wrap="square" lIns="12700" tIns="12700" rIns="12700" bIns="12700" anchor="t" anchorCtr="0" upright="1">
                      <a:noAutofit/>
                    </wps:bodyPr>
                  </wps:wsp>
                </a:graphicData>
              </a:graphic>
            </wp:anchor>
          </w:drawing>
        </mc:Choice>
        <mc:Fallback>
          <w:pict>
            <v:rect w14:anchorId="1304DB7C" id="_x0000_s1169" style="position:absolute;margin-left:194.5pt;margin-top:-30.7pt;width:164.15pt;height:65.3pt;z-index:251668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" filled="f" stroked="f" strokeweight=".25pt">
              <v:textbox inset="1pt,1pt,1pt,1pt">
                <w:txbxContent>
                  <w:p w14:paraId="583E34EF" w14:textId="77777777" w:rsidR="00DE5F5B" w:rsidRDefault="00DE5F5B" w:rsidP="00F40157">
                    <w:pPr>
                      <w:pStyle w:val="a9"/>
                      <w:jc w:val="center"/>
                      <w:rPr>
                        <w:rFonts w:ascii="GOST type A" w:hAnsi="GOST type A"/>
                        <w:sz w:val="16"/>
                        <w:szCs w:val="16"/>
                        <w:lang w:val="ru-RU"/>
                      </w:rPr>
                    </w:pPr>
                  </w:p>
                  <w:p w14:paraId="6581A8BC" w14:textId="77777777" w:rsidR="00DE5F5B" w:rsidRDefault="00DE5F5B" w:rsidP="00F40157">
                    <w:pPr>
                      <w:pStyle w:val="a9"/>
                      <w:jc w:val="center"/>
                      <w:rPr>
                        <w:rFonts w:ascii="GOST type A" w:hAnsi="GOST type A"/>
                        <w:sz w:val="48"/>
                        <w:szCs w:val="48"/>
                        <w:lang w:val="ru-RU"/>
                      </w:rPr>
                    </w:pPr>
                    <w:r w:rsidRPr="003F142C">
                      <w:rPr>
                        <w:rFonts w:ascii="GOST type A" w:hAnsi="GOST type A"/>
                      </w:rPr>
                      <w:t>Технологія складання</w:t>
                    </w:r>
                    <w:r>
                      <w:rPr>
                        <w:rFonts w:ascii="GOST type A" w:hAnsi="GOST type A"/>
                      </w:rPr>
                      <w:t xml:space="preserve"> та </w:t>
                    </w:r>
                    <w:r w:rsidRPr="003F142C">
                      <w:rPr>
                        <w:rFonts w:ascii="GOST type A" w:hAnsi="GOST type A"/>
                      </w:rPr>
                      <w:t xml:space="preserve">зварювання ємності </w:t>
                    </w:r>
                    <w:r>
                      <w:rPr>
                        <w:rFonts w:ascii="GOST type A" w:hAnsi="GOST type A"/>
                      </w:rPr>
                      <w:t>паливного резервуару</w:t>
                    </w:r>
                  </w:p>
                </w:txbxContent>
              </v:textbox>
            </v:rect>
          </w:pict>
        </mc:Fallback>
      </mc:AlternateContent>
    </w:r>
    <w:r>
      <w:rPr>
        <w:noProof/>
        <w:lang w:val="ru-RU" w:eastAsia="ru-RU"/>
      </w:rPr>
      <mc:AlternateContent>
        <mc:Choice Requires="wps">
          <w:drawing>
            <wp:anchor distT="0" distB="0" distL="114300" distR="114300" simplePos="0" relativeHeight="251667968" behindDoc="0" locked="0" layoutInCell="1" allowOverlap="1" wp14:anchorId="15DB4A37" wp14:editId="3CC3DFAF">
              <wp:simplePos x="0" y="0"/>
              <wp:positionH relativeFrom="column">
                <wp:posOffset>625394</wp:posOffset>
              </wp:positionH>
              <wp:positionV relativeFrom="paragraph">
                <wp:posOffset>217549</wp:posOffset>
              </wp:positionV>
              <wp:extent cx="852622" cy="159346"/>
              <wp:effectExtent l="0" t="0" r="0" b="0"/>
              <wp:wrapNone/>
              <wp:docPr id="184"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2622" cy="159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D9A872" w14:textId="77777777" w:rsidR="00DE5F5B" w:rsidRPr="003F142C" w:rsidRDefault="00DE5F5B" w:rsidP="00F40157">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Квасницький</w:t>
                          </w:r>
                          <w:r>
                            <w:rPr>
                              <w:rFonts w:ascii="GOST type A" w:eastAsia="Times New Roman" w:hAnsi="GOST type A" w:cs="Times New Roman"/>
                              <w:i/>
                              <w:sz w:val="18"/>
                              <w:szCs w:val="20"/>
                              <w:lang w:eastAsia="ru-RU"/>
                            </w:rPr>
                            <w:t xml:space="preserve"> В В.</w:t>
                          </w:r>
                        </w:p>
                      </w:txbxContent>
                    </wps:txbx>
                    <wps:bodyPr rot="0" vert="horz" wrap="square" lIns="12700" tIns="12700" rIns="12700" bIns="12700" anchor="t" anchorCtr="0" upright="1">
                      <a:noAutofit/>
                    </wps:bodyPr>
                  </wps:wsp>
                </a:graphicData>
              </a:graphic>
            </wp:anchor>
          </w:drawing>
        </mc:Choice>
        <mc:Fallback>
          <w:pict>
            <v:rect w14:anchorId="15DB4A37" id="_x0000_s1170" style="position:absolute;margin-left:49.25pt;margin-top:17.15pt;width:67.15pt;height:12.55pt;z-index:251667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" filled="f" stroked="f" strokeweight=".25pt">
              <v:textbox inset="1pt,1pt,1pt,1pt">
                <w:txbxContent>
                  <w:p w14:paraId="16D9A872" w14:textId="77777777" w:rsidR="00DE5F5B" w:rsidRPr="003F142C" w:rsidRDefault="00DE5F5B" w:rsidP="00F40157">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Квасницький</w:t>
                    </w:r>
                    <w:r>
                      <w:rPr>
                        <w:rFonts w:ascii="GOST type A" w:eastAsia="Times New Roman" w:hAnsi="GOST type A" w:cs="Times New Roman"/>
                        <w:i/>
                        <w:sz w:val="18"/>
                        <w:szCs w:val="20"/>
                        <w:lang w:eastAsia="ru-RU"/>
                      </w:rPr>
                      <w:t xml:space="preserve"> В В.</w:t>
                    </w:r>
                  </w:p>
                </w:txbxContent>
              </v:textbox>
            </v:rect>
          </w:pict>
        </mc:Fallback>
      </mc:AlternateContent>
    </w:r>
    <w:r>
      <w:rPr>
        <w:noProof/>
        <w:lang w:val="ru-RU" w:eastAsia="ru-RU"/>
      </w:rPr>
      <mc:AlternateContent>
        <mc:Choice Requires="wps">
          <w:drawing>
            <wp:anchor distT="0" distB="0" distL="114300" distR="114300" simplePos="0" relativeHeight="251666944" behindDoc="0" locked="0" layoutInCell="1" allowOverlap="1" wp14:anchorId="48D754B3" wp14:editId="416921A8">
              <wp:simplePos x="0" y="0"/>
              <wp:positionH relativeFrom="column">
                <wp:posOffset>659958</wp:posOffset>
              </wp:positionH>
              <wp:positionV relativeFrom="paragraph">
                <wp:posOffset>-320951</wp:posOffset>
              </wp:positionV>
              <wp:extent cx="852622" cy="159346"/>
              <wp:effectExtent l="0" t="0" r="0" b="0"/>
              <wp:wrapNone/>
              <wp:docPr id="183"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2622" cy="159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3D8A73" w14:textId="77777777" w:rsidR="00DE5F5B" w:rsidRDefault="00DE5F5B" w:rsidP="00F40157">
                          <w:pPr>
                            <w:rPr>
                              <w:rFonts w:ascii="GOST type A" w:hAnsi="GOST type A" w:cs="Times New Roman"/>
                              <w:i/>
                              <w:sz w:val="18"/>
                            </w:rPr>
                          </w:pPr>
                          <w:r>
                            <w:rPr>
                              <w:rFonts w:ascii="GOST type A" w:hAnsi="GOST type A" w:cs="Times New Roman"/>
                              <w:i/>
                              <w:sz w:val="18"/>
                            </w:rPr>
                            <w:t>Глущенко Я. І.</w:t>
                          </w:r>
                        </w:p>
                      </w:txbxContent>
                    </wps:txbx>
                    <wps:bodyPr rot="0" vert="horz" wrap="square" lIns="12700" tIns="12700" rIns="12700" bIns="12700" anchor="t" anchorCtr="0" upright="1">
                      <a:noAutofit/>
                    </wps:bodyPr>
                  </wps:wsp>
                </a:graphicData>
              </a:graphic>
            </wp:anchor>
          </w:drawing>
        </mc:Choice>
        <mc:Fallback>
          <w:pict>
            <v:rect w14:anchorId="48D754B3" id="_x0000_s1171" style="position:absolute;margin-left:51.95pt;margin-top:-25.25pt;width:67.15pt;height:12.55pt;z-index:251666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" filled="f" stroked="f" strokeweight=".25pt">
              <v:textbox inset="1pt,1pt,1pt,1pt">
                <w:txbxContent>
                  <w:p w14:paraId="143D8A73" w14:textId="77777777" w:rsidR="00DE5F5B" w:rsidRDefault="00DE5F5B" w:rsidP="00F40157">
                    <w:pPr>
                      <w:rPr>
                        <w:rFonts w:ascii="GOST type A" w:hAnsi="GOST type A" w:cs="Times New Roman"/>
                        <w:i/>
                        <w:sz w:val="18"/>
                      </w:rPr>
                    </w:pPr>
                    <w:r>
                      <w:rPr>
                        <w:rFonts w:ascii="GOST type A" w:hAnsi="GOST type A" w:cs="Times New Roman"/>
                        <w:i/>
                        <w:sz w:val="18"/>
                      </w:rPr>
                      <w:t>Глущенко Я. І.</w:t>
                    </w:r>
                  </w:p>
                </w:txbxContent>
              </v:textbox>
            </v:rect>
          </w:pict>
        </mc:Fallback>
      </mc:AlternateContent>
    </w:r>
    <w:r>
      <w:rPr>
        <w:noProof/>
        <w:lang w:val="ru-RU" w:eastAsia="ru-RU"/>
      </w:rPr>
      <mc:AlternateContent>
        <mc:Choice Requires="wps">
          <w:drawing>
            <wp:anchor distT="0" distB="0" distL="114300" distR="114300" simplePos="0" relativeHeight="251665920" behindDoc="0" locked="0" layoutInCell="1" allowOverlap="1" wp14:anchorId="60F8566D" wp14:editId="793CF5C8">
              <wp:simplePos x="0" y="0"/>
              <wp:positionH relativeFrom="column">
                <wp:posOffset>688368</wp:posOffset>
              </wp:positionH>
              <wp:positionV relativeFrom="paragraph">
                <wp:posOffset>-468589</wp:posOffset>
              </wp:positionV>
              <wp:extent cx="852622" cy="159346"/>
              <wp:effectExtent l="0" t="0" r="0" b="0"/>
              <wp:wrapNone/>
              <wp:docPr id="18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2622" cy="159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2BDC68" w14:textId="77777777" w:rsidR="00DE5F5B" w:rsidRDefault="00DE5F5B" w:rsidP="00F40157">
                          <w:pPr>
                            <w:spacing w:line="360" w:lineRule="auto"/>
                            <w:rPr>
                              <w:rFonts w:ascii="GOST type A" w:hAnsi="GOST type A" w:cs="Times New Roman"/>
                              <w:i/>
                              <w:sz w:val="18"/>
                            </w:rPr>
                          </w:pPr>
                          <w:r>
                            <w:rPr>
                              <w:rFonts w:ascii="GOST type A" w:hAnsi="GOST type A" w:cs="Times New Roman"/>
                              <w:i/>
                              <w:sz w:val="18"/>
                            </w:rPr>
                            <w:t>Вальчук М. П..</w:t>
                          </w:r>
                        </w:p>
                      </w:txbxContent>
                    </wps:txbx>
                    <wps:bodyPr rot="0" vert="horz" wrap="square" lIns="12700" tIns="12700" rIns="12700" bIns="12700" anchor="t" anchorCtr="0" upright="1">
                      <a:noAutofit/>
                    </wps:bodyPr>
                  </wps:wsp>
                </a:graphicData>
              </a:graphic>
            </wp:anchor>
          </w:drawing>
        </mc:Choice>
        <mc:Fallback>
          <w:pict>
            <v:rect w14:anchorId="60F8566D" id="_x0000_s1172" style="position:absolute;margin-left:54.2pt;margin-top:-36.9pt;width:67.15pt;height:12.55pt;z-index:251665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" filled="f" stroked="f" strokeweight=".25pt">
              <v:textbox inset="1pt,1pt,1pt,1pt">
                <w:txbxContent>
                  <w:p w14:paraId="332BDC68" w14:textId="77777777" w:rsidR="00DE5F5B" w:rsidRDefault="00DE5F5B" w:rsidP="00F40157">
                    <w:pPr>
                      <w:spacing w:line="360" w:lineRule="auto"/>
                      <w:rPr>
                        <w:rFonts w:ascii="GOST type A" w:hAnsi="GOST type A" w:cs="Times New Roman"/>
                        <w:i/>
                        <w:sz w:val="18"/>
                      </w:rPr>
                    </w:pPr>
                    <w:r>
                      <w:rPr>
                        <w:rFonts w:ascii="GOST type A" w:hAnsi="GOST type A" w:cs="Times New Roman"/>
                        <w:i/>
                        <w:sz w:val="18"/>
                      </w:rPr>
                      <w:t>Вальчук М. П..</w:t>
                    </w:r>
                  </w:p>
                </w:txbxContent>
              </v:textbox>
            </v:rect>
          </w:pict>
        </mc:Fallback>
      </mc:AlternateContent>
    </w:r>
    <w:r>
      <w:rPr>
        <w:noProof/>
        <w:lang w:val="ru-RU" w:eastAsia="ru-RU"/>
      </w:rPr>
      <mc:AlternateContent>
        <mc:Choice Requires="wpg">
          <w:drawing>
            <wp:anchor distT="0" distB="0" distL="114300" distR="114300" simplePos="0" relativeHeight="251664896" behindDoc="1" locked="0" layoutInCell="0" allowOverlap="1" wp14:anchorId="232A18AC" wp14:editId="32ADEBFF">
              <wp:simplePos x="0" y="0"/>
              <wp:positionH relativeFrom="page">
                <wp:posOffset>715010</wp:posOffset>
              </wp:positionH>
              <wp:positionV relativeFrom="page">
                <wp:posOffset>254000</wp:posOffset>
              </wp:positionV>
              <wp:extent cx="6588760" cy="10189210"/>
              <wp:effectExtent l="0" t="0" r="21590" b="21590"/>
              <wp:wrapNone/>
              <wp:docPr id="1000"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01"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2"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3"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4"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6"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7"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8"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9"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11"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12"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F77C50" w14:textId="77777777" w:rsidR="00DE5F5B" w:rsidRDefault="00DE5F5B" w:rsidP="00F40157">
                            <w:pPr>
                              <w:pStyle w:val="a9"/>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1013"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68D857" w14:textId="77777777" w:rsidR="00DE5F5B" w:rsidRDefault="00DE5F5B" w:rsidP="00F40157">
                            <w:pPr>
                              <w:pStyle w:val="a9"/>
                              <w:jc w:val="center"/>
                              <w:rPr>
                                <w:sz w:val="18"/>
                              </w:rPr>
                            </w:pPr>
                            <w:r>
                              <w:rPr>
                                <w:sz w:val="18"/>
                              </w:rPr>
                              <w:t>Арк.</w:t>
                            </w:r>
                          </w:p>
                        </w:txbxContent>
                      </wps:txbx>
                      <wps:bodyPr rot="0" vert="horz" wrap="square" lIns="12700" tIns="12700" rIns="12700" bIns="12700" anchor="t" anchorCtr="0" upright="1">
                        <a:noAutofit/>
                      </wps:bodyPr>
                    </wps:wsp>
                    <wps:wsp>
                      <wps:cNvPr id="1014"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403BD3" w14:textId="77777777" w:rsidR="00DE5F5B" w:rsidRDefault="00DE5F5B" w:rsidP="00F40157">
                            <w:pPr>
                              <w:pStyle w:val="a9"/>
                              <w:jc w:val="center"/>
                              <w:rPr>
                                <w:sz w:val="18"/>
                              </w:rPr>
                            </w:pPr>
                            <w:r>
                              <w:rPr>
                                <w:sz w:val="18"/>
                              </w:rPr>
                              <w:t>№ докум.</w:t>
                            </w:r>
                          </w:p>
                        </w:txbxContent>
                      </wps:txbx>
                      <wps:bodyPr rot="0" vert="horz" wrap="square" lIns="12700" tIns="12700" rIns="12700" bIns="12700" anchor="t" anchorCtr="0" upright="1">
                        <a:noAutofit/>
                      </wps:bodyPr>
                    </wps:wsp>
                    <wps:wsp>
                      <wps:cNvPr id="1015"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43ECA9" w14:textId="77777777" w:rsidR="00DE5F5B" w:rsidRDefault="00DE5F5B" w:rsidP="00F40157">
                            <w:pPr>
                              <w:pStyle w:val="a9"/>
                              <w:jc w:val="center"/>
                              <w:rPr>
                                <w:sz w:val="18"/>
                              </w:rPr>
                            </w:pPr>
                            <w:r>
                              <w:rPr>
                                <w:sz w:val="18"/>
                              </w:rPr>
                              <w:t>Підпис</w:t>
                            </w:r>
                          </w:p>
                        </w:txbxContent>
                      </wps:txbx>
                      <wps:bodyPr rot="0" vert="horz" wrap="square" lIns="12700" tIns="12700" rIns="12700" bIns="12700" anchor="t" anchorCtr="0" upright="1">
                        <a:noAutofit/>
                      </wps:bodyPr>
                    </wps:wsp>
                    <wps:wsp>
                      <wps:cNvPr id="1016"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DAF585" w14:textId="77777777" w:rsidR="00DE5F5B" w:rsidRDefault="00DE5F5B" w:rsidP="00F40157">
                            <w:pPr>
                              <w:pStyle w:val="a9"/>
                              <w:jc w:val="center"/>
                              <w:rPr>
                                <w:sz w:val="18"/>
                              </w:rPr>
                            </w:pPr>
                            <w:r>
                              <w:rPr>
                                <w:sz w:val="18"/>
                              </w:rPr>
                              <w:t>Дата</w:t>
                            </w:r>
                          </w:p>
                        </w:txbxContent>
                      </wps:txbx>
                      <wps:bodyPr rot="0" vert="horz" wrap="square" lIns="12700" tIns="12700" rIns="12700" bIns="12700" anchor="t" anchorCtr="0" upright="1">
                        <a:noAutofit/>
                      </wps:bodyPr>
                    </wps:wsp>
                    <wps:wsp>
                      <wps:cNvPr id="1017"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09DF57" w14:textId="77777777" w:rsidR="00DE5F5B" w:rsidRDefault="00DE5F5B" w:rsidP="00F40157">
                            <w:pPr>
                              <w:pStyle w:val="a9"/>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1018"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C9AF00" w14:textId="2952613E" w:rsidR="00DE5F5B" w:rsidRDefault="00DE5F5B" w:rsidP="00F40157">
                            <w:pPr>
                              <w:pStyle w:val="a9"/>
                              <w:jc w:val="center"/>
                              <w:rPr>
                                <w:sz w:val="18"/>
                              </w:rPr>
                            </w:pPr>
                            <w:r w:rsidRPr="00946D46">
                              <w:rPr>
                                <w:sz w:val="18"/>
                              </w:rPr>
                              <w:fldChar w:fldCharType="begin"/>
                            </w:r>
                            <w:r w:rsidRPr="00946D46">
                              <w:rPr>
                                <w:sz w:val="18"/>
                              </w:rPr>
                              <w:instrText>PAGE   \* MERGEFORMAT</w:instrText>
                            </w:r>
                            <w:r w:rsidRPr="00946D46">
                              <w:rPr>
                                <w:sz w:val="18"/>
                              </w:rPr>
                              <w:fldChar w:fldCharType="separate"/>
                            </w:r>
                            <w:r w:rsidR="001F3D51" w:rsidRPr="001F3D51">
                              <w:rPr>
                                <w:noProof/>
                                <w:sz w:val="18"/>
                                <w:lang w:val="ru-RU"/>
                              </w:rPr>
                              <w:t>54</w:t>
                            </w:r>
                            <w:r w:rsidRPr="00946D46">
                              <w:rPr>
                                <w:sz w:val="18"/>
                              </w:rPr>
                              <w:fldChar w:fldCharType="end"/>
                            </w:r>
                          </w:p>
                        </w:txbxContent>
                      </wps:txbx>
                      <wps:bodyPr rot="0" vert="horz" wrap="square" lIns="12700" tIns="12700" rIns="12700" bIns="12700" anchor="t" anchorCtr="0" upright="1">
                        <a:noAutofit/>
                      </wps:bodyPr>
                    </wps:wsp>
                    <wps:wsp>
                      <wps:cNvPr id="1019"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4B54CA" w14:textId="77777777" w:rsidR="00DE5F5B" w:rsidRDefault="00DE5F5B" w:rsidP="00F40157">
                            <w:pPr>
                              <w:pStyle w:val="a9"/>
                              <w:jc w:val="center"/>
                              <w:rPr>
                                <w:rFonts w:ascii="Journal" w:hAnsi="Journal"/>
                                <w:lang w:val="ru-RU"/>
                              </w:rPr>
                            </w:pPr>
                          </w:p>
                        </w:txbxContent>
                      </wps:txbx>
                      <wps:bodyPr rot="0" vert="horz" wrap="square" lIns="12700" tIns="12700" rIns="12700" bIns="12700" anchor="t" anchorCtr="0" upright="1">
                        <a:noAutofit/>
                      </wps:bodyPr>
                    </wps:wsp>
                    <wps:wsp>
                      <wps:cNvPr id="1020"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1"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2"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23"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7" name="Rectangle 26"/>
                      <wps:cNvSpPr>
                        <a:spLocks noChangeArrowheads="1"/>
                      </wps:cNvSpPr>
                      <wps:spPr bwMode="auto">
                        <a:xfrm>
                          <a:off x="39" y="18267"/>
                          <a:ext cx="212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00A64A" w14:textId="77777777" w:rsidR="00DE5F5B" w:rsidRDefault="00DE5F5B" w:rsidP="00F40157">
                            <w:pPr>
                              <w:pStyle w:val="a9"/>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158" name="Rectangle 29"/>
                      <wps:cNvSpPr>
                        <a:spLocks noChangeArrowheads="1"/>
                      </wps:cNvSpPr>
                      <wps:spPr bwMode="auto">
                        <a:xfrm>
                          <a:off x="39" y="18614"/>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F86E14" w14:textId="77777777" w:rsidR="00DE5F5B" w:rsidRDefault="00DE5F5B" w:rsidP="00F40157">
                            <w:pPr>
                              <w:pStyle w:val="a9"/>
                              <w:rPr>
                                <w:sz w:val="18"/>
                              </w:rPr>
                            </w:pPr>
                            <w:r>
                              <w:rPr>
                                <w:sz w:val="18"/>
                              </w:rPr>
                              <w:t xml:space="preserve"> Перевір.</w:t>
                            </w:r>
                          </w:p>
                        </w:txbxContent>
                      </wps:txbx>
                      <wps:bodyPr rot="0" vert="horz" wrap="square" lIns="12700" tIns="12700" rIns="12700" bIns="12700" anchor="t" anchorCtr="0" upright="1">
                        <a:noAutofit/>
                      </wps:bodyPr>
                    </wps:wsp>
                    <wpg:grpSp>
                      <wpg:cNvPr id="160" name="Group 31"/>
                      <wpg:cNvGrpSpPr>
                        <a:grpSpLocks/>
                      </wpg:cNvGrpSpPr>
                      <wpg:grpSpPr bwMode="auto">
                        <a:xfrm>
                          <a:off x="39" y="18969"/>
                          <a:ext cx="4801" cy="309"/>
                          <a:chOff x="0" y="0"/>
                          <a:chExt cx="19999" cy="20000"/>
                        </a:xfrm>
                      </wpg:grpSpPr>
                      <wps:wsp>
                        <wps:cNvPr id="162"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A3BF38" w14:textId="77777777" w:rsidR="00DE5F5B" w:rsidRDefault="00DE5F5B" w:rsidP="00F40157">
                              <w:pPr>
                                <w:pStyle w:val="a9"/>
                                <w:rPr>
                                  <w:sz w:val="18"/>
                                </w:rPr>
                              </w:pPr>
                              <w:r>
                                <w:rPr>
                                  <w:sz w:val="18"/>
                                </w:rPr>
                                <w:t xml:space="preserve"> </w:t>
                              </w:r>
                            </w:p>
                          </w:txbxContent>
                        </wps:txbx>
                        <wps:bodyPr rot="0" vert="horz" wrap="square" lIns="12700" tIns="12700" rIns="12700" bIns="12700" anchor="t" anchorCtr="0" upright="1">
                          <a:noAutofit/>
                        </wps:bodyPr>
                      </wps:wsp>
                      <wps:wsp>
                        <wps:cNvPr id="163"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EBABE5" w14:textId="77777777" w:rsidR="00DE5F5B" w:rsidRDefault="00DE5F5B" w:rsidP="00F40157">
                              <w:pPr>
                                <w:pStyle w:val="a9"/>
                                <w:rPr>
                                  <w:rFonts w:ascii="Journal" w:hAnsi="Journal"/>
                                  <w:sz w:val="18"/>
                                </w:rPr>
                              </w:pPr>
                            </w:p>
                          </w:txbxContent>
                        </wps:txbx>
                        <wps:bodyPr rot="0" vert="horz" wrap="square" lIns="12700" tIns="12700" rIns="12700" bIns="12700" anchor="t" anchorCtr="0" upright="1">
                          <a:noAutofit/>
                        </wps:bodyPr>
                      </wps:wsp>
                    </wpg:grpSp>
                    <wpg:grpSp>
                      <wpg:cNvPr id="164" name="Group 34"/>
                      <wpg:cNvGrpSpPr>
                        <a:grpSpLocks/>
                      </wpg:cNvGrpSpPr>
                      <wpg:grpSpPr bwMode="auto">
                        <a:xfrm>
                          <a:off x="39" y="19314"/>
                          <a:ext cx="4801" cy="310"/>
                          <a:chOff x="0" y="0"/>
                          <a:chExt cx="19999" cy="20000"/>
                        </a:xfrm>
                      </wpg:grpSpPr>
                      <wps:wsp>
                        <wps:cNvPr id="165"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2E6741" w14:textId="77777777" w:rsidR="00DE5F5B" w:rsidRDefault="00DE5F5B" w:rsidP="00F40157">
                              <w:pPr>
                                <w:pStyle w:val="a9"/>
                                <w:rPr>
                                  <w:sz w:val="18"/>
                                </w:rPr>
                              </w:pPr>
                              <w:r>
                                <w:rPr>
                                  <w:sz w:val="18"/>
                                </w:rPr>
                                <w:t xml:space="preserve"> Н. Контр.</w:t>
                              </w:r>
                            </w:p>
                          </w:txbxContent>
                        </wps:txbx>
                        <wps:bodyPr rot="0" vert="horz" wrap="square" lIns="12700" tIns="12700" rIns="12700" bIns="12700" anchor="t" anchorCtr="0" upright="1">
                          <a:noAutofit/>
                        </wps:bodyPr>
                      </wps:wsp>
                      <wps:wsp>
                        <wps:cNvPr id="166"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11E684" w14:textId="77777777" w:rsidR="00DE5F5B" w:rsidRPr="003F142C" w:rsidRDefault="00DE5F5B" w:rsidP="00F40157">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Лисак В. В.</w:t>
                              </w:r>
                            </w:p>
                            <w:p w14:paraId="30C51CD6" w14:textId="77777777" w:rsidR="00DE5F5B" w:rsidRDefault="00DE5F5B" w:rsidP="00F40157">
                              <w:pPr>
                                <w:pStyle w:val="a9"/>
                                <w:rPr>
                                  <w:rFonts w:ascii="Journal" w:hAnsi="Journal"/>
                                  <w:sz w:val="18"/>
                                </w:rPr>
                              </w:pPr>
                            </w:p>
                          </w:txbxContent>
                        </wps:txbx>
                        <wps:bodyPr rot="0" vert="horz" wrap="square" lIns="12700" tIns="12700" rIns="12700" bIns="12700" anchor="t" anchorCtr="0" upright="1">
                          <a:noAutofit/>
                        </wps:bodyPr>
                      </wps:wsp>
                    </wpg:grpSp>
                    <wps:wsp>
                      <wps:cNvPr id="167" name="Rectangle 38"/>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CE4BEC" w14:textId="77777777" w:rsidR="00DE5F5B" w:rsidRDefault="00DE5F5B" w:rsidP="00F40157">
                            <w:pPr>
                              <w:pStyle w:val="a9"/>
                              <w:rPr>
                                <w:sz w:val="18"/>
                              </w:rPr>
                            </w:pPr>
                            <w:r>
                              <w:rPr>
                                <w:sz w:val="18"/>
                              </w:rPr>
                              <w:t xml:space="preserve"> Затверд.</w:t>
                            </w:r>
                          </w:p>
                        </w:txbxContent>
                      </wps:txbx>
                      <wps:bodyPr rot="0" vert="horz" wrap="square" lIns="12700" tIns="12700" rIns="12700" bIns="12700" anchor="t" anchorCtr="0" upright="1">
                        <a:noAutofit/>
                      </wps:bodyPr>
                    </wps:wsp>
                    <wps:wsp>
                      <wps:cNvPr id="168"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762813" w14:textId="77777777" w:rsidR="00DE5F5B" w:rsidRPr="003A029D" w:rsidRDefault="00DE5F5B" w:rsidP="00F40157">
                            <w:pPr>
                              <w:rPr>
                                <w:szCs w:val="28"/>
                              </w:rPr>
                            </w:pPr>
                          </w:p>
                        </w:txbxContent>
                      </wps:txbx>
                      <wps:bodyPr rot="0" vert="horz" wrap="square" lIns="12700" tIns="12700" rIns="12700" bIns="12700" anchor="t" anchorCtr="0" upright="1">
                        <a:noAutofit/>
                      </wps:bodyPr>
                    </wps:wsp>
                    <wps:wsp>
                      <wps:cNvPr id="173"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E47BBC" w14:textId="77777777" w:rsidR="00DE5F5B" w:rsidRDefault="00DE5F5B" w:rsidP="00F40157">
                            <w:pPr>
                              <w:pStyle w:val="a9"/>
                              <w:jc w:val="center"/>
                              <w:rPr>
                                <w:sz w:val="18"/>
                              </w:rPr>
                            </w:pPr>
                            <w:r>
                              <w:rPr>
                                <w:sz w:val="18"/>
                              </w:rPr>
                              <w:t>Літ.</w:t>
                            </w:r>
                          </w:p>
                        </w:txbxContent>
                      </wps:txbx>
                      <wps:bodyPr rot="0" vert="horz" wrap="square" lIns="12700" tIns="12700" rIns="12700" bIns="12700" anchor="t" anchorCtr="0" upright="1">
                        <a:noAutofit/>
                      </wps:bodyPr>
                    </wps:wsp>
                    <wps:wsp>
                      <wps:cNvPr id="177"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BDA0A6" w14:textId="77777777" w:rsidR="00DE5F5B" w:rsidRDefault="00DE5F5B" w:rsidP="00F40157">
                            <w:pPr>
                              <w:pStyle w:val="a9"/>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178"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77255B" w14:textId="77777777" w:rsidR="00DE5F5B" w:rsidRDefault="00DE5F5B" w:rsidP="00F40157">
                            <w:pPr>
                              <w:pStyle w:val="a9"/>
                              <w:jc w:val="center"/>
                              <w:rPr>
                                <w:sz w:val="18"/>
                              </w:rPr>
                            </w:pPr>
                          </w:p>
                        </w:txbxContent>
                      </wps:txbx>
                      <wps:bodyPr rot="0" vert="horz" wrap="square" lIns="12700" tIns="12700" rIns="12700" bIns="12700" anchor="t" anchorCtr="0" upright="1">
                        <a:noAutofit/>
                      </wps:bodyPr>
                    </wps:wsp>
                    <wps:wsp>
                      <wps:cNvPr id="179"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0"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1" name="Rectangle 50"/>
                      <wps:cNvSpPr>
                        <a:spLocks noChangeArrowheads="1"/>
                      </wps:cNvSpPr>
                      <wps:spPr bwMode="auto">
                        <a:xfrm>
                          <a:off x="14295" y="19057"/>
                          <a:ext cx="5609" cy="8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BF8372" w14:textId="77777777" w:rsidR="00DE5F5B" w:rsidRPr="003F142C" w:rsidRDefault="00DE5F5B" w:rsidP="00F40157">
                            <w:pPr>
                              <w:spacing w:after="0"/>
                              <w:ind w:left="567"/>
                              <w:rPr>
                                <w:rFonts w:ascii="GOST type A" w:hAnsi="GOST type A"/>
                                <w:i/>
                                <w:szCs w:val="28"/>
                              </w:rPr>
                            </w:pPr>
                            <w:r w:rsidRPr="003F142C">
                              <w:rPr>
                                <w:rFonts w:ascii="GOST type A" w:hAnsi="GOST type A"/>
                                <w:i/>
                                <w:szCs w:val="28"/>
                              </w:rPr>
                              <w:t>КПІ ім. І. Сікрського</w:t>
                            </w:r>
                          </w:p>
                          <w:p w14:paraId="37229670" w14:textId="77777777" w:rsidR="00DE5F5B" w:rsidRDefault="00DE5F5B" w:rsidP="00F40157">
                            <w:pPr>
                              <w:spacing w:after="0"/>
                              <w:ind w:left="567"/>
                            </w:pPr>
                            <w:r>
                              <w:rPr>
                                <w:rFonts w:ascii="GOST type A" w:hAnsi="GOST type A"/>
                                <w:i/>
                                <w:szCs w:val="28"/>
                              </w:rPr>
                              <w:t xml:space="preserve">НН </w:t>
                            </w:r>
                            <w:r w:rsidRPr="003F142C">
                              <w:rPr>
                                <w:rFonts w:ascii="GOST type A" w:hAnsi="GOST type A"/>
                                <w:i/>
                                <w:szCs w:val="28"/>
                              </w:rPr>
                              <w:t>ІМЗ ім. Є. О. Патона</w:t>
                            </w:r>
                          </w:p>
                          <w:p w14:paraId="44F2216D" w14:textId="77777777" w:rsidR="00DE5F5B" w:rsidRPr="005C7D9C" w:rsidRDefault="00DE5F5B" w:rsidP="00F4015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2A18AC" id="_x0000_s1173" style="position:absolute;margin-left:56.3pt;margin-top:20pt;width:518.8pt;height:802.3pt;z-index:-2516515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" o:allowincell="f">
              <v:rect id="Rectangle 2" o:spid="_x0000_s11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" filled="f" strokeweight="2pt"/>
              <v:line id="Line 3" o:spid="_x0000_s117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" strokeweight="2pt"/>
              <v:line id="Line 4" o:spid="_x0000_s117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" strokeweight="2pt"/>
              <v:line id="Line 5" o:spid="_x0000_s117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" strokeweight="2pt"/>
              <v:line id="Line 6" o:spid="_x0000_s1178"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" strokeweight="2pt"/>
              <v:line id="Line 7" o:spid="_x0000_s117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" strokeweight="2pt"/>
              <v:line id="Line 8" o:spid="_x0000_s118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" strokeweight="2pt"/>
              <v:line id="Line 9" o:spid="_x0000_s118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" strokeweight="2pt"/>
              <v:line id="Line 10" o:spid="_x0000_s11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" strokeweight="1pt"/>
              <v:line id="Line 11" o:spid="_x0000_s11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" strokeweight="1pt"/>
              <v:rect id="Rectangle 12" o:spid="_x0000_s118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" filled="f" stroked="f" strokeweight=".25pt">
                <v:textbox inset="1pt,1pt,1pt,1pt">
                  <w:txbxContent>
                    <w:p w14:paraId="43F77C50" w14:textId="77777777" w:rsidR="00DE5F5B" w:rsidRDefault="00DE5F5B" w:rsidP="00F40157">
                      <w:pPr>
                        <w:pStyle w:val="a9"/>
                        <w:jc w:val="center"/>
                        <w:rPr>
                          <w:rFonts w:ascii="Journal" w:hAnsi="Journal"/>
                          <w:sz w:val="18"/>
                        </w:rPr>
                      </w:pPr>
                      <w:r>
                        <w:rPr>
                          <w:sz w:val="18"/>
                        </w:rPr>
                        <w:t>Змн</w:t>
                      </w:r>
                      <w:r>
                        <w:rPr>
                          <w:rFonts w:ascii="Journal" w:hAnsi="Journal"/>
                          <w:sz w:val="18"/>
                        </w:rPr>
                        <w:t>.</w:t>
                      </w:r>
                    </w:p>
                  </w:txbxContent>
                </v:textbox>
              </v:rect>
              <v:rect id="Rectangle 13" o:spid="_x0000_s1185"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" filled="f" stroked="f" strokeweight=".25pt">
                <v:textbox inset="1pt,1pt,1pt,1pt">
                  <w:txbxContent>
                    <w:p w14:paraId="0868D857" w14:textId="77777777" w:rsidR="00DE5F5B" w:rsidRDefault="00DE5F5B" w:rsidP="00F40157">
                      <w:pPr>
                        <w:pStyle w:val="a9"/>
                        <w:jc w:val="center"/>
                        <w:rPr>
                          <w:sz w:val="18"/>
                        </w:rPr>
                      </w:pPr>
                      <w:r>
                        <w:rPr>
                          <w:sz w:val="18"/>
                        </w:rPr>
                        <w:t>Арк.</w:t>
                      </w:r>
                    </w:p>
                  </w:txbxContent>
                </v:textbox>
              </v:rect>
              <v:rect id="Rectangle 14" o:spid="_x0000_s118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" filled="f" stroked="f" strokeweight=".25pt">
                <v:textbox inset="1pt,1pt,1pt,1pt">
                  <w:txbxContent>
                    <w:p w14:paraId="39403BD3" w14:textId="77777777" w:rsidR="00DE5F5B" w:rsidRDefault="00DE5F5B" w:rsidP="00F40157">
                      <w:pPr>
                        <w:pStyle w:val="a9"/>
                        <w:jc w:val="center"/>
                        <w:rPr>
                          <w:sz w:val="18"/>
                        </w:rPr>
                      </w:pPr>
                      <w:r>
                        <w:rPr>
                          <w:sz w:val="18"/>
                        </w:rPr>
                        <w:t>№ докум.</w:t>
                      </w:r>
                    </w:p>
                  </w:txbxContent>
                </v:textbox>
              </v:rect>
              <v:rect id="Rectangle 15" o:spid="_x0000_s118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" filled="f" stroked="f" strokeweight=".25pt">
                <v:textbox inset="1pt,1pt,1pt,1pt">
                  <w:txbxContent>
                    <w:p w14:paraId="7043ECA9" w14:textId="77777777" w:rsidR="00DE5F5B" w:rsidRDefault="00DE5F5B" w:rsidP="00F40157">
                      <w:pPr>
                        <w:pStyle w:val="a9"/>
                        <w:jc w:val="center"/>
                        <w:rPr>
                          <w:sz w:val="18"/>
                        </w:rPr>
                      </w:pPr>
                      <w:r>
                        <w:rPr>
                          <w:sz w:val="18"/>
                        </w:rPr>
                        <w:t>Підпис</w:t>
                      </w:r>
                    </w:p>
                  </w:txbxContent>
                </v:textbox>
              </v:rect>
              <v:rect id="Rectangle 16" o:spid="_x0000_s118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" filled="f" stroked="f" strokeweight=".25pt">
                <v:textbox inset="1pt,1pt,1pt,1pt">
                  <w:txbxContent>
                    <w:p w14:paraId="78DAF585" w14:textId="77777777" w:rsidR="00DE5F5B" w:rsidRDefault="00DE5F5B" w:rsidP="00F40157">
                      <w:pPr>
                        <w:pStyle w:val="a9"/>
                        <w:jc w:val="center"/>
                        <w:rPr>
                          <w:sz w:val="18"/>
                        </w:rPr>
                      </w:pPr>
                      <w:r>
                        <w:rPr>
                          <w:sz w:val="18"/>
                        </w:rPr>
                        <w:t>Дата</w:t>
                      </w:r>
                    </w:p>
                  </w:txbxContent>
                </v:textbox>
              </v:rect>
              <v:rect id="Rectangle 17" o:spid="_x0000_s118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" filled="f" stroked="f" strokeweight=".25pt">
                <v:textbox inset="1pt,1pt,1pt,1pt">
                  <w:txbxContent>
                    <w:p w14:paraId="0309DF57" w14:textId="77777777" w:rsidR="00DE5F5B" w:rsidRDefault="00DE5F5B" w:rsidP="00F40157">
                      <w:pPr>
                        <w:pStyle w:val="a9"/>
                        <w:jc w:val="center"/>
                        <w:rPr>
                          <w:rFonts w:ascii="Journal" w:hAnsi="Journal"/>
                          <w:sz w:val="18"/>
                        </w:rPr>
                      </w:pPr>
                      <w:r>
                        <w:rPr>
                          <w:sz w:val="18"/>
                        </w:rPr>
                        <w:t>Арк.</w:t>
                      </w:r>
                    </w:p>
                  </w:txbxContent>
                </v:textbox>
              </v:rect>
              <v:rect id="Rectangle 18" o:spid="_x0000_s119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" filled="f" stroked="f" strokeweight=".25pt">
                <v:textbox inset="1pt,1pt,1pt,1pt">
                  <w:txbxContent>
                    <w:p w14:paraId="2CC9AF00" w14:textId="2952613E" w:rsidR="00DE5F5B" w:rsidRDefault="00DE5F5B" w:rsidP="00F40157">
                      <w:pPr>
                        <w:pStyle w:val="a9"/>
                        <w:jc w:val="center"/>
                        <w:rPr>
                          <w:sz w:val="18"/>
                        </w:rPr>
                      </w:pPr>
                      <w:r w:rsidRPr="00946D46">
                        <w:rPr>
                          <w:sz w:val="18"/>
                        </w:rPr>
                        <w:fldChar w:fldCharType="begin"/>
                      </w:r>
                      <w:r w:rsidRPr="00946D46">
                        <w:rPr>
                          <w:sz w:val="18"/>
                        </w:rPr>
                        <w:instrText>PAGE   \* MERGEFORMAT</w:instrText>
                      </w:r>
                      <w:r w:rsidRPr="00946D46">
                        <w:rPr>
                          <w:sz w:val="18"/>
                        </w:rPr>
                        <w:fldChar w:fldCharType="separate"/>
                      </w:r>
                      <w:r w:rsidR="001F3D51" w:rsidRPr="001F3D51">
                        <w:rPr>
                          <w:noProof/>
                          <w:sz w:val="18"/>
                          <w:lang w:val="ru-RU"/>
                        </w:rPr>
                        <w:t>54</w:t>
                      </w:r>
                      <w:r w:rsidRPr="00946D46">
                        <w:rPr>
                          <w:sz w:val="18"/>
                        </w:rPr>
                        <w:fldChar w:fldCharType="end"/>
                      </w:r>
                    </w:p>
                  </w:txbxContent>
                </v:textbox>
              </v:rect>
              <v:rect id="_x0000_s1191"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" filled="f" stroked="f" strokeweight=".25pt">
                <v:textbox inset="1pt,1pt,1pt,1pt">
                  <w:txbxContent>
                    <w:p w14:paraId="504B54CA" w14:textId="77777777" w:rsidR="00DE5F5B" w:rsidRDefault="00DE5F5B" w:rsidP="00F40157">
                      <w:pPr>
                        <w:pStyle w:val="a9"/>
                        <w:jc w:val="center"/>
                        <w:rPr>
                          <w:rFonts w:ascii="Journal" w:hAnsi="Journal"/>
                          <w:lang w:val="ru-RU"/>
                        </w:rPr>
                      </w:pPr>
                    </w:p>
                  </w:txbxContent>
                </v:textbox>
              </v:rect>
              <v:line id="Line 20" o:spid="_x0000_s119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" strokeweight="2pt"/>
              <v:line id="Line 21" o:spid="_x0000_s119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" strokeweight="2pt"/>
              <v:line id="Line 22" o:spid="_x0000_s119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" strokeweight="1pt"/>
              <v:line id="Line 23" o:spid="_x0000_s119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" strokeweight="1pt"/>
              <v:line id="Line 24" o:spid="_x0000_s119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" strokeweight="1pt"/>
              <v:rect id="Rectangle 26" o:spid="_x0000_s1197" style="position:absolute;left:39;top:18267;width:21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" filled="f" stroked="f" strokeweight=".25pt">
                <v:textbox inset="1pt,1pt,1pt,1pt">
                  <w:txbxContent>
                    <w:p w14:paraId="7500A64A" w14:textId="77777777" w:rsidR="00DE5F5B" w:rsidRDefault="00DE5F5B" w:rsidP="00F40157">
                      <w:pPr>
                        <w:pStyle w:val="a9"/>
                        <w:rPr>
                          <w:rFonts w:ascii="Journal" w:hAnsi="Journal"/>
                          <w:sz w:val="18"/>
                        </w:rPr>
                      </w:pPr>
                      <w:r>
                        <w:rPr>
                          <w:sz w:val="18"/>
                        </w:rPr>
                        <w:t xml:space="preserve"> Розро</w:t>
                      </w:r>
                      <w:r>
                        <w:rPr>
                          <w:rFonts w:ascii="Journal" w:hAnsi="Journal"/>
                          <w:sz w:val="18"/>
                        </w:rPr>
                        <w:t>б.</w:t>
                      </w:r>
                    </w:p>
                  </w:txbxContent>
                </v:textbox>
              </v:rect>
              <v:rect id="Rectangle 29" o:spid="_x0000_s1198" style="position:absolute;left:39;top:18614;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QrwwgAAANwAAAAPAAAAZHJzL2Rvd25yZXYueG1sRI9Ba8JA&#10;EIXvBf/DMoK3urFY0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DJgQrwwgAAANwAAAAPAAAA&#10;AAAAAAAAAAAAAAcCAABkcnMvZG93bnJldi54bWxQSwUGAAAAAAMAAwC3AAAA9gIAAAAA&#10;" filled="f" stroked="f" strokeweight=".25pt">
                <v:textbox inset="1pt,1pt,1pt,1pt">
                  <w:txbxContent>
                    <w:p w14:paraId="34F86E14" w14:textId="77777777" w:rsidR="00DE5F5B" w:rsidRDefault="00DE5F5B" w:rsidP="00F40157">
                      <w:pPr>
                        <w:pStyle w:val="a9"/>
                        <w:rPr>
                          <w:sz w:val="18"/>
                        </w:rPr>
                      </w:pPr>
                      <w:r>
                        <w:rPr>
                          <w:sz w:val="18"/>
                        </w:rPr>
                        <w:t xml:space="preserve"> Перевір.</w:t>
                      </w:r>
                    </w:p>
                  </w:txbxContent>
                </v:textbox>
              </v:rect>
              <v:group id="Group 31" o:spid="_x0000_s1199"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">
                <v:rect id="_x0000_s120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" filled="f" stroked="f" strokeweight=".25pt">
                  <v:textbox inset="1pt,1pt,1pt,1pt">
                    <w:txbxContent>
                      <w:p w14:paraId="39A3BF38" w14:textId="77777777" w:rsidR="00DE5F5B" w:rsidRDefault="00DE5F5B" w:rsidP="00F40157">
                        <w:pPr>
                          <w:pStyle w:val="a9"/>
                          <w:rPr>
                            <w:sz w:val="18"/>
                          </w:rPr>
                        </w:pPr>
                        <w:r>
                          <w:rPr>
                            <w:sz w:val="18"/>
                          </w:rPr>
                          <w:t xml:space="preserve"> </w:t>
                        </w:r>
                      </w:p>
                    </w:txbxContent>
                  </v:textbox>
                </v:rect>
                <v:rect id="Rectangle 33" o:spid="_x0000_s120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14:paraId="59EBABE5" w14:textId="77777777" w:rsidR="00DE5F5B" w:rsidRDefault="00DE5F5B" w:rsidP="00F40157">
                        <w:pPr>
                          <w:pStyle w:val="a9"/>
                          <w:rPr>
                            <w:rFonts w:ascii="Journal" w:hAnsi="Journal"/>
                            <w:sz w:val="18"/>
                          </w:rPr>
                        </w:pPr>
                      </w:p>
                    </w:txbxContent>
                  </v:textbox>
                </v:rect>
              </v:group>
              <v:group id="Group 34" o:spid="_x0000_s120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">
                <v:rect id="Rectangle 35" o:spid="_x0000_s120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14:paraId="412E6741" w14:textId="77777777" w:rsidR="00DE5F5B" w:rsidRDefault="00DE5F5B" w:rsidP="00F40157">
                        <w:pPr>
                          <w:pStyle w:val="a9"/>
                          <w:rPr>
                            <w:sz w:val="18"/>
                          </w:rPr>
                        </w:pPr>
                        <w:r>
                          <w:rPr>
                            <w:sz w:val="18"/>
                          </w:rPr>
                          <w:t xml:space="preserve"> Н. Контр.</w:t>
                        </w:r>
                      </w:p>
                    </w:txbxContent>
                  </v:textbox>
                </v:rect>
                <v:rect id="_x0000_s120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" filled="f" stroked="f" strokeweight=".25pt">
                  <v:textbox inset="1pt,1pt,1pt,1pt">
                    <w:txbxContent>
                      <w:p w14:paraId="1311E684" w14:textId="77777777" w:rsidR="00DE5F5B" w:rsidRPr="003F142C" w:rsidRDefault="00DE5F5B" w:rsidP="00F40157">
                        <w:pPr>
                          <w:rPr>
                            <w:rFonts w:ascii="GOST type A" w:eastAsia="Times New Roman" w:hAnsi="GOST type A" w:cs="Times New Roman"/>
                            <w:i/>
                            <w:sz w:val="18"/>
                            <w:szCs w:val="20"/>
                            <w:lang w:eastAsia="ru-RU"/>
                          </w:rPr>
                        </w:pPr>
                        <w:r w:rsidRPr="003F142C">
                          <w:rPr>
                            <w:rFonts w:ascii="GOST type A" w:eastAsia="Times New Roman" w:hAnsi="GOST type A" w:cs="Times New Roman"/>
                            <w:i/>
                            <w:sz w:val="18"/>
                            <w:szCs w:val="20"/>
                            <w:lang w:eastAsia="ru-RU"/>
                          </w:rPr>
                          <w:t>Лисак В. В.</w:t>
                        </w:r>
                      </w:p>
                      <w:p w14:paraId="30C51CD6" w14:textId="77777777" w:rsidR="00DE5F5B" w:rsidRDefault="00DE5F5B" w:rsidP="00F40157">
                        <w:pPr>
                          <w:pStyle w:val="a9"/>
                          <w:rPr>
                            <w:rFonts w:ascii="Journal" w:hAnsi="Journal"/>
                            <w:sz w:val="18"/>
                          </w:rPr>
                        </w:pPr>
                      </w:p>
                    </w:txbxContent>
                  </v:textbox>
                </v:rect>
              </v:group>
              <v:rect id="_x0000_s1205"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14:paraId="58CE4BEC" w14:textId="77777777" w:rsidR="00DE5F5B" w:rsidRDefault="00DE5F5B" w:rsidP="00F40157">
                      <w:pPr>
                        <w:pStyle w:val="a9"/>
                        <w:rPr>
                          <w:sz w:val="18"/>
                        </w:rPr>
                      </w:pPr>
                      <w:r>
                        <w:rPr>
                          <w:sz w:val="18"/>
                        </w:rPr>
                        <w:t xml:space="preserve"> Затверд.</w:t>
                      </w:r>
                    </w:p>
                  </w:txbxContent>
                </v:textbox>
              </v:rect>
              <v:line id="Line 40" o:spid="_x0000_s120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1y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" strokeweight="2pt"/>
              <v:rect id="_x0000_s120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" filled="f" stroked="f" strokeweight=".25pt">
                <v:textbox inset="1pt,1pt,1pt,1pt">
                  <w:txbxContent>
                    <w:p w14:paraId="21762813" w14:textId="77777777" w:rsidR="00DE5F5B" w:rsidRPr="003A029D" w:rsidRDefault="00DE5F5B" w:rsidP="00F40157">
                      <w:pPr>
                        <w:rPr>
                          <w:szCs w:val="28"/>
                        </w:rPr>
                      </w:pPr>
                    </w:p>
                  </w:txbxContent>
                </v:textbox>
              </v:rect>
              <v:line id="Line 42" o:spid="_x0000_s120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8newQAAANwAAAAPAAAAZHJzL2Rvd25yZXYueG1sRE9Li8Iw&#10;EL4L+x/CLHjTdFdW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Mynyd7BAAAA3AAAAA8AAAAA&#10;AAAAAAAAAAAABwIAAGRycy9kb3ducmV2LnhtbFBLBQYAAAAAAwADALcAAAD1AgAAAAA=&#10;" strokeweight="2pt"/>
              <v:line id="Line 43" o:spid="_x0000_s120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lGqwQAAANwAAAAPAAAAZHJzL2Rvd25yZXYueG1sRE9Li8Iw&#10;EL4L+x/CLHjTdBdX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ENOUarBAAAA3AAAAA8AAAAA&#10;AAAAAAAAAAAABwIAAGRycy9kb3ducmV2LnhtbFBLBQYAAAAAAwADALcAAAD1AgAAAAA=&#10;" strokeweight="2pt"/>
              <v:line id="Line 44" o:spid="_x0000_s121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" strokeweight="2pt"/>
              <v:rect id="Rectangle 45" o:spid="_x0000_s121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14:paraId="1AE47BBC" w14:textId="77777777" w:rsidR="00DE5F5B" w:rsidRDefault="00DE5F5B" w:rsidP="00F40157">
                      <w:pPr>
                        <w:pStyle w:val="a9"/>
                        <w:jc w:val="center"/>
                        <w:rPr>
                          <w:sz w:val="18"/>
                        </w:rPr>
                      </w:pPr>
                      <w:r>
                        <w:rPr>
                          <w:sz w:val="18"/>
                        </w:rPr>
                        <w:t>Літ.</w:t>
                      </w:r>
                    </w:p>
                  </w:txbxContent>
                </v:textbox>
              </v:rect>
              <v:rect id="Rectangle 46" o:spid="_x0000_s121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14:paraId="1FBDA0A6" w14:textId="77777777" w:rsidR="00DE5F5B" w:rsidRDefault="00DE5F5B" w:rsidP="00F40157">
                      <w:pPr>
                        <w:pStyle w:val="a9"/>
                        <w:jc w:val="center"/>
                        <w:rPr>
                          <w:rFonts w:ascii="Journal" w:hAnsi="Journal"/>
                          <w:sz w:val="18"/>
                        </w:rPr>
                      </w:pPr>
                      <w:r>
                        <w:rPr>
                          <w:sz w:val="18"/>
                        </w:rPr>
                        <w:t>Акрушів</w:t>
                      </w:r>
                    </w:p>
                  </w:txbxContent>
                </v:textbox>
              </v:rect>
              <v:rect id="Rectangle 47" o:spid="_x0000_s121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14:paraId="5A77255B" w14:textId="77777777" w:rsidR="00DE5F5B" w:rsidRDefault="00DE5F5B" w:rsidP="00F40157">
                      <w:pPr>
                        <w:pStyle w:val="a9"/>
                        <w:jc w:val="center"/>
                        <w:rPr>
                          <w:sz w:val="18"/>
                        </w:rPr>
                      </w:pPr>
                    </w:p>
                  </w:txbxContent>
                </v:textbox>
              </v:rect>
              <v:line id="Line 48" o:spid="_x0000_s121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" strokeweight="1pt"/>
              <v:line id="Line 49" o:spid="_x0000_s121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" strokeweight="1pt"/>
              <v:rect id="_x0000_s1216" style="position:absolute;left:14295;top:19057;width:5609;height: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14:paraId="7DBF8372" w14:textId="77777777" w:rsidR="00DE5F5B" w:rsidRPr="003F142C" w:rsidRDefault="00DE5F5B" w:rsidP="00F40157">
                      <w:pPr>
                        <w:spacing w:after="0"/>
                        <w:ind w:left="567"/>
                        <w:rPr>
                          <w:rFonts w:ascii="GOST type A" w:hAnsi="GOST type A"/>
                          <w:i/>
                          <w:szCs w:val="28"/>
                        </w:rPr>
                      </w:pPr>
                      <w:r w:rsidRPr="003F142C">
                        <w:rPr>
                          <w:rFonts w:ascii="GOST type A" w:hAnsi="GOST type A"/>
                          <w:i/>
                          <w:szCs w:val="28"/>
                        </w:rPr>
                        <w:t>КПІ ім. І. Сікрського</w:t>
                      </w:r>
                    </w:p>
                    <w:p w14:paraId="37229670" w14:textId="77777777" w:rsidR="00DE5F5B" w:rsidRDefault="00DE5F5B" w:rsidP="00F40157">
                      <w:pPr>
                        <w:spacing w:after="0"/>
                        <w:ind w:left="567"/>
                      </w:pPr>
                      <w:r>
                        <w:rPr>
                          <w:rFonts w:ascii="GOST type A" w:hAnsi="GOST type A"/>
                          <w:i/>
                          <w:szCs w:val="28"/>
                        </w:rPr>
                        <w:t xml:space="preserve">НН </w:t>
                      </w:r>
                      <w:r w:rsidRPr="003F142C">
                        <w:rPr>
                          <w:rFonts w:ascii="GOST type A" w:hAnsi="GOST type A"/>
                          <w:i/>
                          <w:szCs w:val="28"/>
                        </w:rPr>
                        <w:t>ІМЗ ім. Є. О. Патона</w:t>
                      </w:r>
                    </w:p>
                    <w:p w14:paraId="44F2216D" w14:textId="77777777" w:rsidR="00DE5F5B" w:rsidRPr="005C7D9C" w:rsidRDefault="00DE5F5B" w:rsidP="00F40157"/>
                  </w:txbxContent>
                </v:textbox>
              </v:rect>
              <w10:wrap anchorx="page" anchory="page"/>
            </v:group>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7B107" w14:textId="77777777" w:rsidR="00DE5F5B" w:rsidRDefault="00DE5F5B">
    <w:pPr>
      <w:pStyle w:val="a7"/>
    </w:pPr>
    <w:r>
      <w:rPr>
        <w:noProof/>
        <w:lang w:val="ru-RU" w:eastAsia="ru-RU"/>
      </w:rPr>
      <mc:AlternateContent>
        <mc:Choice Requires="wpg">
          <w:drawing>
            <wp:anchor distT="0" distB="0" distL="114300" distR="114300" simplePos="0" relativeHeight="251661312" behindDoc="0" locked="0" layoutInCell="0" allowOverlap="1" wp14:anchorId="396F334F" wp14:editId="554376AB">
              <wp:simplePos x="0" y="0"/>
              <wp:positionH relativeFrom="page">
                <wp:posOffset>737870</wp:posOffset>
              </wp:positionH>
              <wp:positionV relativeFrom="page">
                <wp:posOffset>572135</wp:posOffset>
              </wp:positionV>
              <wp:extent cx="6646545" cy="9840595"/>
              <wp:effectExtent l="0" t="0" r="20955" b="27305"/>
              <wp:wrapNone/>
              <wp:docPr id="980" name="Группа 3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6545" cy="9840595"/>
                        <a:chOff x="0" y="0"/>
                        <a:chExt cx="20000" cy="20000"/>
                      </a:xfrm>
                    </wpg:grpSpPr>
                    <wps:wsp>
                      <wps:cNvPr id="981" name="Rectangle 52"/>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982" name="Line 53"/>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983" name="Line 54"/>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984" name="Line 55"/>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985" name="Line 56"/>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986" name="Line 57"/>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987" name="Line 58"/>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988" name="Line 59"/>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989" name="Line 60"/>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990" name="Line 61"/>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991" name="Line 62"/>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992" name="Rectangle 63"/>
                      <wps:cNvSpPr>
                        <a:spLocks noChangeArrowheads="1"/>
                      </wps:cNvSpPr>
                      <wps:spPr bwMode="auto">
                        <a:xfrm>
                          <a:off x="54" y="19660"/>
                          <a:ext cx="1000" cy="309"/>
                        </a:xfrm>
                        <a:prstGeom prst="rect">
                          <a:avLst/>
                        </a:prstGeom>
                        <a:noFill/>
                        <a:ln>
                          <a:noFill/>
                        </a:ln>
                        <a:effectLst/>
                      </wps:spPr>
                      <wps:txbx>
                        <w:txbxContent>
                          <w:p w14:paraId="3EC854B5" w14:textId="77777777" w:rsidR="00DE5F5B" w:rsidRDefault="00DE5F5B" w:rsidP="00983080">
                            <w:pPr>
                              <w:pStyle w:val="a9"/>
                              <w:jc w:val="center"/>
                              <w:rPr>
                                <w:sz w:val="18"/>
                              </w:rPr>
                            </w:pPr>
                            <w:r>
                              <w:rPr>
                                <w:sz w:val="18"/>
                              </w:rPr>
                              <w:t>Змн.</w:t>
                            </w:r>
                          </w:p>
                        </w:txbxContent>
                      </wps:txbx>
                      <wps:bodyPr rot="0" vert="horz" wrap="square" lIns="12700" tIns="12700" rIns="12700" bIns="12700" anchor="t" anchorCtr="0" upright="1">
                        <a:noAutofit/>
                      </wps:bodyPr>
                    </wps:wsp>
                    <wps:wsp>
                      <wps:cNvPr id="993" name="Rectangle 64"/>
                      <wps:cNvSpPr>
                        <a:spLocks noChangeArrowheads="1"/>
                      </wps:cNvSpPr>
                      <wps:spPr bwMode="auto">
                        <a:xfrm>
                          <a:off x="1139" y="19660"/>
                          <a:ext cx="1001" cy="309"/>
                        </a:xfrm>
                        <a:prstGeom prst="rect">
                          <a:avLst/>
                        </a:prstGeom>
                        <a:noFill/>
                        <a:ln>
                          <a:noFill/>
                        </a:ln>
                        <a:effectLst/>
                      </wps:spPr>
                      <wps:txbx>
                        <w:txbxContent>
                          <w:p w14:paraId="26667A86" w14:textId="77777777" w:rsidR="00DE5F5B" w:rsidRDefault="00DE5F5B" w:rsidP="00983080">
                            <w:pPr>
                              <w:pStyle w:val="a9"/>
                              <w:jc w:val="center"/>
                              <w:rPr>
                                <w:sz w:val="18"/>
                              </w:rPr>
                            </w:pPr>
                            <w:r>
                              <w:rPr>
                                <w:sz w:val="18"/>
                              </w:rPr>
                              <w:t>Арк.</w:t>
                            </w:r>
                          </w:p>
                        </w:txbxContent>
                      </wps:txbx>
                      <wps:bodyPr rot="0" vert="horz" wrap="square" lIns="12700" tIns="12700" rIns="12700" bIns="12700" anchor="t" anchorCtr="0" upright="1">
                        <a:noAutofit/>
                      </wps:bodyPr>
                    </wps:wsp>
                    <wps:wsp>
                      <wps:cNvPr id="994" name="Rectangle 65"/>
                      <wps:cNvSpPr>
                        <a:spLocks noChangeArrowheads="1"/>
                      </wps:cNvSpPr>
                      <wps:spPr bwMode="auto">
                        <a:xfrm>
                          <a:off x="2267" y="19660"/>
                          <a:ext cx="2573" cy="309"/>
                        </a:xfrm>
                        <a:prstGeom prst="rect">
                          <a:avLst/>
                        </a:prstGeom>
                        <a:noFill/>
                        <a:ln>
                          <a:noFill/>
                        </a:ln>
                        <a:effectLst/>
                      </wps:spPr>
                      <wps:txbx>
                        <w:txbxContent>
                          <w:p w14:paraId="44772731" w14:textId="77777777" w:rsidR="00DE5F5B" w:rsidRDefault="00DE5F5B" w:rsidP="00983080">
                            <w:pPr>
                              <w:pStyle w:val="a9"/>
                              <w:jc w:val="center"/>
                              <w:rPr>
                                <w:sz w:val="18"/>
                              </w:rPr>
                            </w:pPr>
                            <w:r>
                              <w:rPr>
                                <w:sz w:val="18"/>
                              </w:rPr>
                              <w:t>№ докум.</w:t>
                            </w:r>
                          </w:p>
                        </w:txbxContent>
                      </wps:txbx>
                      <wps:bodyPr rot="0" vert="horz" wrap="square" lIns="12700" tIns="12700" rIns="12700" bIns="12700" anchor="t" anchorCtr="0" upright="1">
                        <a:noAutofit/>
                      </wps:bodyPr>
                    </wps:wsp>
                    <wps:wsp>
                      <wps:cNvPr id="995" name="Rectangle 66"/>
                      <wps:cNvSpPr>
                        <a:spLocks noChangeArrowheads="1"/>
                      </wps:cNvSpPr>
                      <wps:spPr bwMode="auto">
                        <a:xfrm>
                          <a:off x="4983" y="19660"/>
                          <a:ext cx="1534" cy="309"/>
                        </a:xfrm>
                        <a:prstGeom prst="rect">
                          <a:avLst/>
                        </a:prstGeom>
                        <a:noFill/>
                        <a:ln>
                          <a:noFill/>
                        </a:ln>
                        <a:effectLst/>
                      </wps:spPr>
                      <wps:txbx>
                        <w:txbxContent>
                          <w:p w14:paraId="2A276BB4" w14:textId="77777777" w:rsidR="00DE5F5B" w:rsidRDefault="00DE5F5B" w:rsidP="00983080">
                            <w:pPr>
                              <w:pStyle w:val="a9"/>
                              <w:jc w:val="center"/>
                              <w:rPr>
                                <w:sz w:val="18"/>
                              </w:rPr>
                            </w:pPr>
                            <w:r>
                              <w:rPr>
                                <w:sz w:val="18"/>
                              </w:rPr>
                              <w:t>Підпис</w:t>
                            </w:r>
                          </w:p>
                        </w:txbxContent>
                      </wps:txbx>
                      <wps:bodyPr rot="0" vert="horz" wrap="square" lIns="12700" tIns="12700" rIns="12700" bIns="12700" anchor="t" anchorCtr="0" upright="1">
                        <a:noAutofit/>
                      </wps:bodyPr>
                    </wps:wsp>
                    <wps:wsp>
                      <wps:cNvPr id="996" name="Rectangle 67"/>
                      <wps:cNvSpPr>
                        <a:spLocks noChangeArrowheads="1"/>
                      </wps:cNvSpPr>
                      <wps:spPr bwMode="auto">
                        <a:xfrm>
                          <a:off x="6604" y="19660"/>
                          <a:ext cx="1000" cy="309"/>
                        </a:xfrm>
                        <a:prstGeom prst="rect">
                          <a:avLst/>
                        </a:prstGeom>
                        <a:noFill/>
                        <a:ln>
                          <a:noFill/>
                        </a:ln>
                        <a:effectLst/>
                      </wps:spPr>
                      <wps:txbx>
                        <w:txbxContent>
                          <w:p w14:paraId="455B9741" w14:textId="77777777" w:rsidR="00DE5F5B" w:rsidRDefault="00DE5F5B" w:rsidP="00983080">
                            <w:pPr>
                              <w:pStyle w:val="a9"/>
                              <w:jc w:val="center"/>
                              <w:rPr>
                                <w:sz w:val="18"/>
                              </w:rPr>
                            </w:pPr>
                            <w:r>
                              <w:rPr>
                                <w:sz w:val="18"/>
                              </w:rPr>
                              <w:t>Дата</w:t>
                            </w:r>
                          </w:p>
                        </w:txbxContent>
                      </wps:txbx>
                      <wps:bodyPr rot="0" vert="horz" wrap="square" lIns="12700" tIns="12700" rIns="12700" bIns="12700" anchor="t" anchorCtr="0" upright="1">
                        <a:noAutofit/>
                      </wps:bodyPr>
                    </wps:wsp>
                    <wps:wsp>
                      <wps:cNvPr id="997" name="Rectangle 68"/>
                      <wps:cNvSpPr>
                        <a:spLocks noChangeArrowheads="1"/>
                      </wps:cNvSpPr>
                      <wps:spPr bwMode="auto">
                        <a:xfrm>
                          <a:off x="18949" y="18977"/>
                          <a:ext cx="1001" cy="309"/>
                        </a:xfrm>
                        <a:prstGeom prst="rect">
                          <a:avLst/>
                        </a:prstGeom>
                        <a:noFill/>
                        <a:ln>
                          <a:noFill/>
                        </a:ln>
                        <a:effectLst/>
                      </wps:spPr>
                      <wps:txbx>
                        <w:txbxContent>
                          <w:p w14:paraId="65C681A9" w14:textId="77777777" w:rsidR="00DE5F5B" w:rsidRDefault="00DE5F5B" w:rsidP="00983080">
                            <w:pPr>
                              <w:pStyle w:val="a9"/>
                              <w:jc w:val="center"/>
                              <w:rPr>
                                <w:sz w:val="18"/>
                              </w:rPr>
                            </w:pPr>
                            <w:r>
                              <w:rPr>
                                <w:sz w:val="18"/>
                              </w:rPr>
                              <w:t>Арк.</w:t>
                            </w:r>
                          </w:p>
                        </w:txbxContent>
                      </wps:txbx>
                      <wps:bodyPr rot="0" vert="horz" wrap="square" lIns="12700" tIns="12700" rIns="12700" bIns="12700" anchor="t" anchorCtr="0" upright="1">
                        <a:noAutofit/>
                      </wps:bodyPr>
                    </wps:wsp>
                    <wps:wsp>
                      <wps:cNvPr id="998" name="Rectangle 69"/>
                      <wps:cNvSpPr>
                        <a:spLocks noChangeArrowheads="1"/>
                      </wps:cNvSpPr>
                      <wps:spPr bwMode="auto">
                        <a:xfrm>
                          <a:off x="18949" y="19435"/>
                          <a:ext cx="1001" cy="423"/>
                        </a:xfrm>
                        <a:prstGeom prst="rect">
                          <a:avLst/>
                        </a:prstGeom>
                        <a:noFill/>
                        <a:ln>
                          <a:noFill/>
                        </a:ln>
                        <a:effectLst/>
                      </wps:spPr>
                      <wps:txbx>
                        <w:txbxContent>
                          <w:p w14:paraId="0B692390" w14:textId="1436FCA6" w:rsidR="00DE5F5B" w:rsidRPr="008B0A58" w:rsidRDefault="00DE5F5B" w:rsidP="00983080">
                            <w:r>
                              <w:fldChar w:fldCharType="begin"/>
                            </w:r>
                            <w:r>
                              <w:instrText>PAGE   \* MERGEFORMAT</w:instrText>
                            </w:r>
                            <w:r>
                              <w:fldChar w:fldCharType="separate"/>
                            </w:r>
                            <w:r w:rsidR="001F3D51" w:rsidRPr="001F3D51">
                              <w:rPr>
                                <w:noProof/>
                                <w:lang w:val="ru-RU"/>
                              </w:rPr>
                              <w:t>68</w:t>
                            </w:r>
                            <w:r>
                              <w:fldChar w:fldCharType="end"/>
                            </w:r>
                          </w:p>
                        </w:txbxContent>
                      </wps:txbx>
                      <wps:bodyPr rot="0" vert="horz" wrap="square" lIns="12700" tIns="12700" rIns="12700" bIns="12700" anchor="t" anchorCtr="0" upright="1">
                        <a:noAutofit/>
                      </wps:bodyPr>
                    </wps:wsp>
                    <wps:wsp>
                      <wps:cNvPr id="999" name="Rectangle 70"/>
                      <wps:cNvSpPr>
                        <a:spLocks noChangeArrowheads="1"/>
                      </wps:cNvSpPr>
                      <wps:spPr bwMode="auto">
                        <a:xfrm>
                          <a:off x="7745" y="19221"/>
                          <a:ext cx="11075" cy="477"/>
                        </a:xfrm>
                        <a:prstGeom prst="rect">
                          <a:avLst/>
                        </a:prstGeom>
                        <a:noFill/>
                        <a:ln>
                          <a:noFill/>
                        </a:ln>
                        <a:effectLst/>
                      </wps:spPr>
                      <wps:txbx>
                        <w:txbxContent>
                          <w:p w14:paraId="5B8605C1" w14:textId="77777777" w:rsidR="00DE5F5B" w:rsidRDefault="00DE5F5B" w:rsidP="00983080">
                            <w:pPr>
                              <w:pStyle w:val="a9"/>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6F334F" id="_x0000_s1217" style="position:absolute;margin-left:58.1pt;margin-top:45.05pt;width:523.35pt;height:774.85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" o:allowincell="f">
              <v:rect id="_x0000_s12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" filled="f" strokeweight="2pt"/>
              <v:line id="Line 53" o:spid="_x0000_s12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" strokeweight="2pt"/>
              <v:line id="Line 54" o:spid="_x0000_s12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" strokeweight="2pt"/>
              <v:line id="Line 55" o:spid="_x0000_s12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" strokeweight="2pt"/>
              <v:line id="Line 56" o:spid="_x0000_s12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" strokeweight="2pt"/>
              <v:line id="Line 57" o:spid="_x0000_s12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" strokeweight="2pt"/>
              <v:line id="Line 58" o:spid="_x0000_s12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" strokeweight="2pt"/>
              <v:line id="Line 59" o:spid="_x0000_s12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" strokeweight="2pt"/>
              <v:line id="Line 60" o:spid="_x0000_s12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" strokeweight="1pt"/>
              <v:line id="Line 61" o:spid="_x0000_s12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" strokeweight="2pt"/>
              <v:line id="Line 62" o:spid="_x0000_s12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" strokeweight="1pt"/>
              <v:rect id="Rectangle 63" o:spid="_x0000_s12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" filled="f" stroked="f">
                <v:textbox inset="1pt,1pt,1pt,1pt">
                  <w:txbxContent>
                    <w:p w14:paraId="3EC854B5" w14:textId="77777777" w:rsidR="00DE5F5B" w:rsidRDefault="00DE5F5B" w:rsidP="00983080">
                      <w:pPr>
                        <w:pStyle w:val="a9"/>
                        <w:jc w:val="center"/>
                        <w:rPr>
                          <w:sz w:val="18"/>
                        </w:rPr>
                      </w:pPr>
                      <w:r>
                        <w:rPr>
                          <w:sz w:val="18"/>
                        </w:rPr>
                        <w:t>Змн.</w:t>
                      </w:r>
                    </w:p>
                  </w:txbxContent>
                </v:textbox>
              </v:rect>
              <v:rect id="Rectangle 64" o:spid="_x0000_s12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" filled="f" stroked="f">
                <v:textbox inset="1pt,1pt,1pt,1pt">
                  <w:txbxContent>
                    <w:p w14:paraId="26667A86" w14:textId="77777777" w:rsidR="00DE5F5B" w:rsidRDefault="00DE5F5B" w:rsidP="00983080">
                      <w:pPr>
                        <w:pStyle w:val="a9"/>
                        <w:jc w:val="center"/>
                        <w:rPr>
                          <w:sz w:val="18"/>
                        </w:rPr>
                      </w:pPr>
                      <w:r>
                        <w:rPr>
                          <w:sz w:val="18"/>
                        </w:rPr>
                        <w:t>Арк.</w:t>
                      </w:r>
                    </w:p>
                  </w:txbxContent>
                </v:textbox>
              </v:rect>
              <v:rect id="Rectangle 65" o:spid="_x0000_s12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" filled="f" stroked="f">
                <v:textbox inset="1pt,1pt,1pt,1pt">
                  <w:txbxContent>
                    <w:p w14:paraId="44772731" w14:textId="77777777" w:rsidR="00DE5F5B" w:rsidRDefault="00DE5F5B" w:rsidP="00983080">
                      <w:pPr>
                        <w:pStyle w:val="a9"/>
                        <w:jc w:val="center"/>
                        <w:rPr>
                          <w:sz w:val="18"/>
                        </w:rPr>
                      </w:pPr>
                      <w:r>
                        <w:rPr>
                          <w:sz w:val="18"/>
                        </w:rPr>
                        <w:t>№ докум.</w:t>
                      </w:r>
                    </w:p>
                  </w:txbxContent>
                </v:textbox>
              </v:rect>
              <v:rect id="Rectangle 66" o:spid="_x0000_s12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" filled="f" stroked="f">
                <v:textbox inset="1pt,1pt,1pt,1pt">
                  <w:txbxContent>
                    <w:p w14:paraId="2A276BB4" w14:textId="77777777" w:rsidR="00DE5F5B" w:rsidRDefault="00DE5F5B" w:rsidP="00983080">
                      <w:pPr>
                        <w:pStyle w:val="a9"/>
                        <w:jc w:val="center"/>
                        <w:rPr>
                          <w:sz w:val="18"/>
                        </w:rPr>
                      </w:pPr>
                      <w:r>
                        <w:rPr>
                          <w:sz w:val="18"/>
                        </w:rPr>
                        <w:t>Підпис</w:t>
                      </w:r>
                    </w:p>
                  </w:txbxContent>
                </v:textbox>
              </v:rect>
              <v:rect id="Rectangle 67" o:spid="_x0000_s12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" filled="f" stroked="f">
                <v:textbox inset="1pt,1pt,1pt,1pt">
                  <w:txbxContent>
                    <w:p w14:paraId="455B9741" w14:textId="77777777" w:rsidR="00DE5F5B" w:rsidRDefault="00DE5F5B" w:rsidP="00983080">
                      <w:pPr>
                        <w:pStyle w:val="a9"/>
                        <w:jc w:val="center"/>
                        <w:rPr>
                          <w:sz w:val="18"/>
                        </w:rPr>
                      </w:pPr>
                      <w:r>
                        <w:rPr>
                          <w:sz w:val="18"/>
                        </w:rPr>
                        <w:t>Дата</w:t>
                      </w:r>
                    </w:p>
                  </w:txbxContent>
                </v:textbox>
              </v:rect>
              <v:rect id="Rectangle 68" o:spid="_x0000_s12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" filled="f" stroked="f">
                <v:textbox inset="1pt,1pt,1pt,1pt">
                  <w:txbxContent>
                    <w:p w14:paraId="65C681A9" w14:textId="77777777" w:rsidR="00DE5F5B" w:rsidRDefault="00DE5F5B" w:rsidP="00983080">
                      <w:pPr>
                        <w:pStyle w:val="a9"/>
                        <w:jc w:val="center"/>
                        <w:rPr>
                          <w:sz w:val="18"/>
                        </w:rPr>
                      </w:pPr>
                      <w:r>
                        <w:rPr>
                          <w:sz w:val="18"/>
                        </w:rPr>
                        <w:t>Арк.</w:t>
                      </w:r>
                    </w:p>
                  </w:txbxContent>
                </v:textbox>
              </v:rect>
              <v:rect id="Rectangle 69" o:spid="_x0000_s123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" filled="f" stroked="f">
                <v:textbox inset="1pt,1pt,1pt,1pt">
                  <w:txbxContent>
                    <w:p w14:paraId="0B692390" w14:textId="1436FCA6" w:rsidR="00DE5F5B" w:rsidRPr="008B0A58" w:rsidRDefault="00DE5F5B" w:rsidP="00983080">
                      <w:r>
                        <w:fldChar w:fldCharType="begin"/>
                      </w:r>
                      <w:r>
                        <w:instrText>PAGE   \* MERGEFORMAT</w:instrText>
                      </w:r>
                      <w:r>
                        <w:fldChar w:fldCharType="separate"/>
                      </w:r>
                      <w:r w:rsidR="001F3D51" w:rsidRPr="001F3D51">
                        <w:rPr>
                          <w:noProof/>
                          <w:lang w:val="ru-RU"/>
                        </w:rPr>
                        <w:t>68</w:t>
                      </w:r>
                      <w:r>
                        <w:fldChar w:fldCharType="end"/>
                      </w:r>
                    </w:p>
                  </w:txbxContent>
                </v:textbox>
              </v:rect>
              <v:rect id="Rectangle 70" o:spid="_x0000_s12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" filled="f" stroked="f">
                <v:textbox inset="1pt,1pt,1pt,1pt">
                  <w:txbxContent>
                    <w:p w14:paraId="5B8605C1" w14:textId="77777777" w:rsidR="00DE5F5B" w:rsidRDefault="00DE5F5B" w:rsidP="00983080">
                      <w:pPr>
                        <w:pStyle w:val="a9"/>
                      </w:pPr>
                    </w:p>
                  </w:txbxContent>
                </v:textbox>
              </v:rect>
              <w10:wrap anchorx="page" anchory="page"/>
            </v:group>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B06CB" w14:textId="7B641B93" w:rsidR="00DE5F5B" w:rsidRDefault="00DE5F5B">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980AE9" w14:textId="77777777" w:rsidR="007F1F0A" w:rsidRDefault="007F1F0A" w:rsidP="00F75F9F">
      <w:pPr>
        <w:spacing w:after="0" w:line="240" w:lineRule="auto"/>
      </w:pPr>
      <w:r>
        <w:separator/>
      </w:r>
    </w:p>
  </w:footnote>
  <w:footnote w:type="continuationSeparator" w:id="0">
    <w:p w14:paraId="1FD1C385" w14:textId="77777777" w:rsidR="007F1F0A" w:rsidRDefault="007F1F0A" w:rsidP="00F75F9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D3A89"/>
    <w:multiLevelType w:val="hybridMultilevel"/>
    <w:tmpl w:val="0784C5C6"/>
    <w:lvl w:ilvl="0" w:tplc="E0A0138C">
      <w:start w:val="1"/>
      <w:numFmt w:val="decimal"/>
      <w:lvlText w:val="%1."/>
      <w:lvlJc w:val="left"/>
      <w:pPr>
        <w:ind w:left="1065" w:hanging="705"/>
      </w:pPr>
      <w:rPr>
        <w:rFonts w:ascii="Times New Roman" w:eastAsia="Calibr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6B4682B"/>
    <w:multiLevelType w:val="multilevel"/>
    <w:tmpl w:val="762C1606"/>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 w15:restartNumberingAfterBreak="0">
    <w:nsid w:val="165621AD"/>
    <w:multiLevelType w:val="hybridMultilevel"/>
    <w:tmpl w:val="55A89150"/>
    <w:lvl w:ilvl="0" w:tplc="FCD63496">
      <w:start w:val="1"/>
      <w:numFmt w:val="decimal"/>
      <w:lvlText w:val="%1."/>
      <w:lvlJc w:val="left"/>
      <w:pPr>
        <w:ind w:left="927"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3D5D46F9"/>
    <w:multiLevelType w:val="hybridMultilevel"/>
    <w:tmpl w:val="2116A45A"/>
    <w:lvl w:ilvl="0" w:tplc="04220017">
      <w:start w:val="1"/>
      <w:numFmt w:val="lowerLetter"/>
      <w:lvlText w:val="%1)"/>
      <w:lvlJc w:val="left"/>
      <w:pPr>
        <w:ind w:left="1647" w:hanging="360"/>
      </w:pPr>
    </w:lvl>
    <w:lvl w:ilvl="1" w:tplc="04220019" w:tentative="1">
      <w:start w:val="1"/>
      <w:numFmt w:val="lowerLetter"/>
      <w:lvlText w:val="%2."/>
      <w:lvlJc w:val="left"/>
      <w:pPr>
        <w:ind w:left="2367" w:hanging="360"/>
      </w:pPr>
    </w:lvl>
    <w:lvl w:ilvl="2" w:tplc="0422001B" w:tentative="1">
      <w:start w:val="1"/>
      <w:numFmt w:val="lowerRoman"/>
      <w:lvlText w:val="%3."/>
      <w:lvlJc w:val="right"/>
      <w:pPr>
        <w:ind w:left="3087" w:hanging="180"/>
      </w:pPr>
    </w:lvl>
    <w:lvl w:ilvl="3" w:tplc="0422000F" w:tentative="1">
      <w:start w:val="1"/>
      <w:numFmt w:val="decimal"/>
      <w:lvlText w:val="%4."/>
      <w:lvlJc w:val="left"/>
      <w:pPr>
        <w:ind w:left="3807" w:hanging="360"/>
      </w:pPr>
    </w:lvl>
    <w:lvl w:ilvl="4" w:tplc="04220019" w:tentative="1">
      <w:start w:val="1"/>
      <w:numFmt w:val="lowerLetter"/>
      <w:lvlText w:val="%5."/>
      <w:lvlJc w:val="left"/>
      <w:pPr>
        <w:ind w:left="4527" w:hanging="360"/>
      </w:pPr>
    </w:lvl>
    <w:lvl w:ilvl="5" w:tplc="0422001B" w:tentative="1">
      <w:start w:val="1"/>
      <w:numFmt w:val="lowerRoman"/>
      <w:lvlText w:val="%6."/>
      <w:lvlJc w:val="right"/>
      <w:pPr>
        <w:ind w:left="5247" w:hanging="180"/>
      </w:pPr>
    </w:lvl>
    <w:lvl w:ilvl="6" w:tplc="0422000F" w:tentative="1">
      <w:start w:val="1"/>
      <w:numFmt w:val="decimal"/>
      <w:lvlText w:val="%7."/>
      <w:lvlJc w:val="left"/>
      <w:pPr>
        <w:ind w:left="5967" w:hanging="360"/>
      </w:pPr>
    </w:lvl>
    <w:lvl w:ilvl="7" w:tplc="04220019" w:tentative="1">
      <w:start w:val="1"/>
      <w:numFmt w:val="lowerLetter"/>
      <w:lvlText w:val="%8."/>
      <w:lvlJc w:val="left"/>
      <w:pPr>
        <w:ind w:left="6687" w:hanging="360"/>
      </w:pPr>
    </w:lvl>
    <w:lvl w:ilvl="8" w:tplc="0422001B" w:tentative="1">
      <w:start w:val="1"/>
      <w:numFmt w:val="lowerRoman"/>
      <w:lvlText w:val="%9."/>
      <w:lvlJc w:val="right"/>
      <w:pPr>
        <w:ind w:left="7407" w:hanging="180"/>
      </w:pPr>
    </w:lvl>
  </w:abstractNum>
  <w:abstractNum w:abstractNumId="4" w15:restartNumberingAfterBreak="0">
    <w:nsid w:val="3D785633"/>
    <w:multiLevelType w:val="hybridMultilevel"/>
    <w:tmpl w:val="E70A25F8"/>
    <w:lvl w:ilvl="0" w:tplc="7ABCFA28">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5" w15:restartNumberingAfterBreak="0">
    <w:nsid w:val="467C4F46"/>
    <w:multiLevelType w:val="hybridMultilevel"/>
    <w:tmpl w:val="48DA430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5C2F3957"/>
    <w:multiLevelType w:val="hybridMultilevel"/>
    <w:tmpl w:val="5DF03A7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5E41390E"/>
    <w:multiLevelType w:val="hybridMultilevel"/>
    <w:tmpl w:val="45FAF23C"/>
    <w:lvl w:ilvl="0" w:tplc="B7AA8846">
      <w:start w:val="1"/>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8" w15:restartNumberingAfterBreak="0">
    <w:nsid w:val="5FDF3DB2"/>
    <w:multiLevelType w:val="hybridMultilevel"/>
    <w:tmpl w:val="EABE0B46"/>
    <w:lvl w:ilvl="0" w:tplc="FCD6349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15:restartNumberingAfterBreak="0">
    <w:nsid w:val="69E2586B"/>
    <w:multiLevelType w:val="hybridMultilevel"/>
    <w:tmpl w:val="AA6ED130"/>
    <w:lvl w:ilvl="0" w:tplc="CEDE93A0">
      <w:start w:val="1"/>
      <w:numFmt w:val="decimal"/>
      <w:lvlText w:val="%1."/>
      <w:lvlJc w:val="left"/>
      <w:pPr>
        <w:ind w:left="313" w:hanging="504"/>
      </w:pPr>
      <w:rPr>
        <w:rFonts w:ascii="Times New Roman" w:eastAsia="Times New Roman" w:hAnsi="Times New Roman" w:cs="Times New Roman" w:hint="default"/>
        <w:w w:val="100"/>
        <w:sz w:val="28"/>
        <w:szCs w:val="28"/>
        <w:lang w:val="uk-UA" w:eastAsia="en-US" w:bidi="ar-SA"/>
      </w:rPr>
    </w:lvl>
    <w:lvl w:ilvl="1" w:tplc="084A4260">
      <w:numFmt w:val="bullet"/>
      <w:lvlText w:val="•"/>
      <w:lvlJc w:val="left"/>
      <w:pPr>
        <w:ind w:left="1331" w:hanging="504"/>
      </w:pPr>
      <w:rPr>
        <w:rFonts w:hint="default"/>
        <w:lang w:val="uk-UA" w:eastAsia="en-US" w:bidi="ar-SA"/>
      </w:rPr>
    </w:lvl>
    <w:lvl w:ilvl="2" w:tplc="B610FA8C">
      <w:numFmt w:val="bullet"/>
      <w:lvlText w:val="•"/>
      <w:lvlJc w:val="left"/>
      <w:pPr>
        <w:ind w:left="2343" w:hanging="504"/>
      </w:pPr>
      <w:rPr>
        <w:rFonts w:hint="default"/>
        <w:lang w:val="uk-UA" w:eastAsia="en-US" w:bidi="ar-SA"/>
      </w:rPr>
    </w:lvl>
    <w:lvl w:ilvl="3" w:tplc="60168732">
      <w:numFmt w:val="bullet"/>
      <w:lvlText w:val="•"/>
      <w:lvlJc w:val="left"/>
      <w:pPr>
        <w:ind w:left="3354" w:hanging="504"/>
      </w:pPr>
      <w:rPr>
        <w:rFonts w:hint="default"/>
        <w:lang w:val="uk-UA" w:eastAsia="en-US" w:bidi="ar-SA"/>
      </w:rPr>
    </w:lvl>
    <w:lvl w:ilvl="4" w:tplc="189696C2">
      <w:numFmt w:val="bullet"/>
      <w:lvlText w:val="•"/>
      <w:lvlJc w:val="left"/>
      <w:pPr>
        <w:ind w:left="4366" w:hanging="504"/>
      </w:pPr>
      <w:rPr>
        <w:rFonts w:hint="default"/>
        <w:lang w:val="uk-UA" w:eastAsia="en-US" w:bidi="ar-SA"/>
      </w:rPr>
    </w:lvl>
    <w:lvl w:ilvl="5" w:tplc="F80C6E5C">
      <w:numFmt w:val="bullet"/>
      <w:lvlText w:val="•"/>
      <w:lvlJc w:val="left"/>
      <w:pPr>
        <w:ind w:left="5378" w:hanging="504"/>
      </w:pPr>
      <w:rPr>
        <w:rFonts w:hint="default"/>
        <w:lang w:val="uk-UA" w:eastAsia="en-US" w:bidi="ar-SA"/>
      </w:rPr>
    </w:lvl>
    <w:lvl w:ilvl="6" w:tplc="36969662">
      <w:numFmt w:val="bullet"/>
      <w:lvlText w:val="•"/>
      <w:lvlJc w:val="left"/>
      <w:pPr>
        <w:ind w:left="6389" w:hanging="504"/>
      </w:pPr>
      <w:rPr>
        <w:rFonts w:hint="default"/>
        <w:lang w:val="uk-UA" w:eastAsia="en-US" w:bidi="ar-SA"/>
      </w:rPr>
    </w:lvl>
    <w:lvl w:ilvl="7" w:tplc="96407F80">
      <w:numFmt w:val="bullet"/>
      <w:lvlText w:val="•"/>
      <w:lvlJc w:val="left"/>
      <w:pPr>
        <w:ind w:left="7401" w:hanging="504"/>
      </w:pPr>
      <w:rPr>
        <w:rFonts w:hint="default"/>
        <w:lang w:val="uk-UA" w:eastAsia="en-US" w:bidi="ar-SA"/>
      </w:rPr>
    </w:lvl>
    <w:lvl w:ilvl="8" w:tplc="C122D8C2">
      <w:numFmt w:val="bullet"/>
      <w:lvlText w:val="•"/>
      <w:lvlJc w:val="left"/>
      <w:pPr>
        <w:ind w:left="8412" w:hanging="504"/>
      </w:pPr>
      <w:rPr>
        <w:rFonts w:hint="default"/>
        <w:lang w:val="uk-UA" w:eastAsia="en-US" w:bidi="ar-SA"/>
      </w:rPr>
    </w:lvl>
  </w:abstractNum>
  <w:abstractNum w:abstractNumId="10" w15:restartNumberingAfterBreak="0">
    <w:nsid w:val="6AC84CE7"/>
    <w:multiLevelType w:val="hybridMultilevel"/>
    <w:tmpl w:val="48DA430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6D830EF9"/>
    <w:multiLevelType w:val="hybridMultilevel"/>
    <w:tmpl w:val="475634BE"/>
    <w:lvl w:ilvl="0" w:tplc="883ABAF2">
      <w:start w:val="2"/>
      <w:numFmt w:val="bullet"/>
      <w:lvlText w:val="-"/>
      <w:lvlJc w:val="left"/>
      <w:pPr>
        <w:ind w:left="927" w:hanging="360"/>
      </w:pPr>
      <w:rPr>
        <w:rFonts w:ascii="Times New Roman" w:eastAsia="Calibri"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12" w15:restartNumberingAfterBreak="0">
    <w:nsid w:val="6E9A6032"/>
    <w:multiLevelType w:val="hybridMultilevel"/>
    <w:tmpl w:val="9BA2030A"/>
    <w:lvl w:ilvl="0" w:tplc="04220017">
      <w:start w:val="1"/>
      <w:numFmt w:val="lowerLetter"/>
      <w:lvlText w:val="%1)"/>
      <w:lvlJc w:val="left"/>
      <w:pPr>
        <w:ind w:left="1647" w:hanging="360"/>
      </w:pPr>
    </w:lvl>
    <w:lvl w:ilvl="1" w:tplc="04220019" w:tentative="1">
      <w:start w:val="1"/>
      <w:numFmt w:val="lowerLetter"/>
      <w:lvlText w:val="%2."/>
      <w:lvlJc w:val="left"/>
      <w:pPr>
        <w:ind w:left="2367" w:hanging="360"/>
      </w:pPr>
    </w:lvl>
    <w:lvl w:ilvl="2" w:tplc="0422001B" w:tentative="1">
      <w:start w:val="1"/>
      <w:numFmt w:val="lowerRoman"/>
      <w:lvlText w:val="%3."/>
      <w:lvlJc w:val="right"/>
      <w:pPr>
        <w:ind w:left="3087" w:hanging="180"/>
      </w:pPr>
    </w:lvl>
    <w:lvl w:ilvl="3" w:tplc="0422000F" w:tentative="1">
      <w:start w:val="1"/>
      <w:numFmt w:val="decimal"/>
      <w:lvlText w:val="%4."/>
      <w:lvlJc w:val="left"/>
      <w:pPr>
        <w:ind w:left="3807" w:hanging="360"/>
      </w:pPr>
    </w:lvl>
    <w:lvl w:ilvl="4" w:tplc="04220019" w:tentative="1">
      <w:start w:val="1"/>
      <w:numFmt w:val="lowerLetter"/>
      <w:lvlText w:val="%5."/>
      <w:lvlJc w:val="left"/>
      <w:pPr>
        <w:ind w:left="4527" w:hanging="360"/>
      </w:pPr>
    </w:lvl>
    <w:lvl w:ilvl="5" w:tplc="0422001B" w:tentative="1">
      <w:start w:val="1"/>
      <w:numFmt w:val="lowerRoman"/>
      <w:lvlText w:val="%6."/>
      <w:lvlJc w:val="right"/>
      <w:pPr>
        <w:ind w:left="5247" w:hanging="180"/>
      </w:pPr>
    </w:lvl>
    <w:lvl w:ilvl="6" w:tplc="0422000F" w:tentative="1">
      <w:start w:val="1"/>
      <w:numFmt w:val="decimal"/>
      <w:lvlText w:val="%7."/>
      <w:lvlJc w:val="left"/>
      <w:pPr>
        <w:ind w:left="5967" w:hanging="360"/>
      </w:pPr>
    </w:lvl>
    <w:lvl w:ilvl="7" w:tplc="04220019" w:tentative="1">
      <w:start w:val="1"/>
      <w:numFmt w:val="lowerLetter"/>
      <w:lvlText w:val="%8."/>
      <w:lvlJc w:val="left"/>
      <w:pPr>
        <w:ind w:left="6687" w:hanging="360"/>
      </w:pPr>
    </w:lvl>
    <w:lvl w:ilvl="8" w:tplc="0422001B" w:tentative="1">
      <w:start w:val="1"/>
      <w:numFmt w:val="lowerRoman"/>
      <w:lvlText w:val="%9."/>
      <w:lvlJc w:val="right"/>
      <w:pPr>
        <w:ind w:left="7407" w:hanging="180"/>
      </w:pPr>
    </w:lvl>
  </w:abstractNum>
  <w:abstractNum w:abstractNumId="13" w15:restartNumberingAfterBreak="0">
    <w:nsid w:val="6F223888"/>
    <w:multiLevelType w:val="hybridMultilevel"/>
    <w:tmpl w:val="15301096"/>
    <w:lvl w:ilvl="0" w:tplc="04220001">
      <w:start w:val="1"/>
      <w:numFmt w:val="bullet"/>
      <w:lvlText w:val=""/>
      <w:lvlJc w:val="left"/>
      <w:pPr>
        <w:ind w:left="1620" w:hanging="360"/>
      </w:pPr>
      <w:rPr>
        <w:rFonts w:ascii="Symbol" w:hAnsi="Symbol" w:hint="default"/>
      </w:rPr>
    </w:lvl>
    <w:lvl w:ilvl="1" w:tplc="04220003" w:tentative="1">
      <w:start w:val="1"/>
      <w:numFmt w:val="bullet"/>
      <w:lvlText w:val="o"/>
      <w:lvlJc w:val="left"/>
      <w:pPr>
        <w:ind w:left="2340" w:hanging="360"/>
      </w:pPr>
      <w:rPr>
        <w:rFonts w:ascii="Courier New" w:hAnsi="Courier New" w:cs="Courier New" w:hint="default"/>
      </w:rPr>
    </w:lvl>
    <w:lvl w:ilvl="2" w:tplc="04220005" w:tentative="1">
      <w:start w:val="1"/>
      <w:numFmt w:val="bullet"/>
      <w:lvlText w:val=""/>
      <w:lvlJc w:val="left"/>
      <w:pPr>
        <w:ind w:left="3060" w:hanging="360"/>
      </w:pPr>
      <w:rPr>
        <w:rFonts w:ascii="Wingdings" w:hAnsi="Wingdings" w:hint="default"/>
      </w:rPr>
    </w:lvl>
    <w:lvl w:ilvl="3" w:tplc="04220001" w:tentative="1">
      <w:start w:val="1"/>
      <w:numFmt w:val="bullet"/>
      <w:lvlText w:val=""/>
      <w:lvlJc w:val="left"/>
      <w:pPr>
        <w:ind w:left="3780" w:hanging="360"/>
      </w:pPr>
      <w:rPr>
        <w:rFonts w:ascii="Symbol" w:hAnsi="Symbol" w:hint="default"/>
      </w:rPr>
    </w:lvl>
    <w:lvl w:ilvl="4" w:tplc="04220003" w:tentative="1">
      <w:start w:val="1"/>
      <w:numFmt w:val="bullet"/>
      <w:lvlText w:val="o"/>
      <w:lvlJc w:val="left"/>
      <w:pPr>
        <w:ind w:left="4500" w:hanging="360"/>
      </w:pPr>
      <w:rPr>
        <w:rFonts w:ascii="Courier New" w:hAnsi="Courier New" w:cs="Courier New" w:hint="default"/>
      </w:rPr>
    </w:lvl>
    <w:lvl w:ilvl="5" w:tplc="04220005" w:tentative="1">
      <w:start w:val="1"/>
      <w:numFmt w:val="bullet"/>
      <w:lvlText w:val=""/>
      <w:lvlJc w:val="left"/>
      <w:pPr>
        <w:ind w:left="5220" w:hanging="360"/>
      </w:pPr>
      <w:rPr>
        <w:rFonts w:ascii="Wingdings" w:hAnsi="Wingdings" w:hint="default"/>
      </w:rPr>
    </w:lvl>
    <w:lvl w:ilvl="6" w:tplc="04220001" w:tentative="1">
      <w:start w:val="1"/>
      <w:numFmt w:val="bullet"/>
      <w:lvlText w:val=""/>
      <w:lvlJc w:val="left"/>
      <w:pPr>
        <w:ind w:left="5940" w:hanging="360"/>
      </w:pPr>
      <w:rPr>
        <w:rFonts w:ascii="Symbol" w:hAnsi="Symbol" w:hint="default"/>
      </w:rPr>
    </w:lvl>
    <w:lvl w:ilvl="7" w:tplc="04220003" w:tentative="1">
      <w:start w:val="1"/>
      <w:numFmt w:val="bullet"/>
      <w:lvlText w:val="o"/>
      <w:lvlJc w:val="left"/>
      <w:pPr>
        <w:ind w:left="6660" w:hanging="360"/>
      </w:pPr>
      <w:rPr>
        <w:rFonts w:ascii="Courier New" w:hAnsi="Courier New" w:cs="Courier New" w:hint="default"/>
      </w:rPr>
    </w:lvl>
    <w:lvl w:ilvl="8" w:tplc="04220005" w:tentative="1">
      <w:start w:val="1"/>
      <w:numFmt w:val="bullet"/>
      <w:lvlText w:val=""/>
      <w:lvlJc w:val="left"/>
      <w:pPr>
        <w:ind w:left="7380" w:hanging="360"/>
      </w:pPr>
      <w:rPr>
        <w:rFonts w:ascii="Wingdings" w:hAnsi="Wingdings" w:hint="default"/>
      </w:rPr>
    </w:lvl>
  </w:abstractNum>
  <w:abstractNum w:abstractNumId="14" w15:restartNumberingAfterBreak="0">
    <w:nsid w:val="7074712B"/>
    <w:multiLevelType w:val="hybridMultilevel"/>
    <w:tmpl w:val="8B98F0A4"/>
    <w:lvl w:ilvl="0" w:tplc="84E84BC0">
      <w:start w:val="1"/>
      <w:numFmt w:val="decimal"/>
      <w:lvlText w:val="%1."/>
      <w:lvlJc w:val="left"/>
      <w:pPr>
        <w:ind w:left="394" w:hanging="360"/>
      </w:pPr>
      <w:rPr>
        <w:rFonts w:hint="default"/>
        <w:b w:val="0"/>
      </w:rPr>
    </w:lvl>
    <w:lvl w:ilvl="1" w:tplc="04220019" w:tentative="1">
      <w:start w:val="1"/>
      <w:numFmt w:val="lowerLetter"/>
      <w:lvlText w:val="%2."/>
      <w:lvlJc w:val="left"/>
      <w:pPr>
        <w:ind w:left="1114" w:hanging="360"/>
      </w:pPr>
    </w:lvl>
    <w:lvl w:ilvl="2" w:tplc="0422001B" w:tentative="1">
      <w:start w:val="1"/>
      <w:numFmt w:val="lowerRoman"/>
      <w:lvlText w:val="%3."/>
      <w:lvlJc w:val="right"/>
      <w:pPr>
        <w:ind w:left="1834" w:hanging="180"/>
      </w:pPr>
    </w:lvl>
    <w:lvl w:ilvl="3" w:tplc="0422000F" w:tentative="1">
      <w:start w:val="1"/>
      <w:numFmt w:val="decimal"/>
      <w:lvlText w:val="%4."/>
      <w:lvlJc w:val="left"/>
      <w:pPr>
        <w:ind w:left="2554" w:hanging="360"/>
      </w:pPr>
    </w:lvl>
    <w:lvl w:ilvl="4" w:tplc="04220019" w:tentative="1">
      <w:start w:val="1"/>
      <w:numFmt w:val="lowerLetter"/>
      <w:lvlText w:val="%5."/>
      <w:lvlJc w:val="left"/>
      <w:pPr>
        <w:ind w:left="3274" w:hanging="360"/>
      </w:pPr>
    </w:lvl>
    <w:lvl w:ilvl="5" w:tplc="0422001B" w:tentative="1">
      <w:start w:val="1"/>
      <w:numFmt w:val="lowerRoman"/>
      <w:lvlText w:val="%6."/>
      <w:lvlJc w:val="right"/>
      <w:pPr>
        <w:ind w:left="3994" w:hanging="180"/>
      </w:pPr>
    </w:lvl>
    <w:lvl w:ilvl="6" w:tplc="0422000F" w:tentative="1">
      <w:start w:val="1"/>
      <w:numFmt w:val="decimal"/>
      <w:lvlText w:val="%7."/>
      <w:lvlJc w:val="left"/>
      <w:pPr>
        <w:ind w:left="4714" w:hanging="360"/>
      </w:pPr>
    </w:lvl>
    <w:lvl w:ilvl="7" w:tplc="04220019" w:tentative="1">
      <w:start w:val="1"/>
      <w:numFmt w:val="lowerLetter"/>
      <w:lvlText w:val="%8."/>
      <w:lvlJc w:val="left"/>
      <w:pPr>
        <w:ind w:left="5434" w:hanging="360"/>
      </w:pPr>
    </w:lvl>
    <w:lvl w:ilvl="8" w:tplc="0422001B" w:tentative="1">
      <w:start w:val="1"/>
      <w:numFmt w:val="lowerRoman"/>
      <w:lvlText w:val="%9."/>
      <w:lvlJc w:val="right"/>
      <w:pPr>
        <w:ind w:left="6154" w:hanging="180"/>
      </w:pPr>
    </w:lvl>
  </w:abstractNum>
  <w:abstractNum w:abstractNumId="15" w15:restartNumberingAfterBreak="0">
    <w:nsid w:val="77A2453A"/>
    <w:multiLevelType w:val="hybridMultilevel"/>
    <w:tmpl w:val="1CC06840"/>
    <w:lvl w:ilvl="0" w:tplc="753E402A">
      <w:start w:val="10"/>
      <w:numFmt w:val="decimal"/>
      <w:lvlText w:val="%1."/>
      <w:lvlJc w:val="left"/>
      <w:pPr>
        <w:ind w:left="942" w:hanging="375"/>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num w:numId="1">
    <w:abstractNumId w:val="1"/>
  </w:num>
  <w:num w:numId="2">
    <w:abstractNumId w:val="8"/>
  </w:num>
  <w:num w:numId="3">
    <w:abstractNumId w:val="9"/>
  </w:num>
  <w:num w:numId="4">
    <w:abstractNumId w:val="11"/>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2"/>
  </w:num>
  <w:num w:numId="9">
    <w:abstractNumId w:val="7"/>
  </w:num>
  <w:num w:numId="10">
    <w:abstractNumId w:val="13"/>
  </w:num>
  <w:num w:numId="11">
    <w:abstractNumId w:val="14"/>
  </w:num>
  <w:num w:numId="12">
    <w:abstractNumId w:val="6"/>
  </w:num>
  <w:num w:numId="13">
    <w:abstractNumId w:val="5"/>
  </w:num>
  <w:num w:numId="14">
    <w:abstractNumId w:val="0"/>
  </w:num>
  <w:num w:numId="15">
    <w:abstractNumId w:val="10"/>
  </w:num>
  <w:num w:numId="16">
    <w:abstractNumId w:val="12"/>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00AB8"/>
    <w:rsid w:val="00010381"/>
    <w:rsid w:val="000136D7"/>
    <w:rsid w:val="00014FBA"/>
    <w:rsid w:val="00024940"/>
    <w:rsid w:val="00027E0F"/>
    <w:rsid w:val="00033755"/>
    <w:rsid w:val="00034893"/>
    <w:rsid w:val="00034899"/>
    <w:rsid w:val="00044940"/>
    <w:rsid w:val="00064862"/>
    <w:rsid w:val="00081509"/>
    <w:rsid w:val="0009747F"/>
    <w:rsid w:val="000A0775"/>
    <w:rsid w:val="000A1496"/>
    <w:rsid w:val="000B04D3"/>
    <w:rsid w:val="000B6830"/>
    <w:rsid w:val="000C4228"/>
    <w:rsid w:val="000E1ECD"/>
    <w:rsid w:val="000E20AD"/>
    <w:rsid w:val="000E327C"/>
    <w:rsid w:val="00101EA7"/>
    <w:rsid w:val="001044CB"/>
    <w:rsid w:val="00104E33"/>
    <w:rsid w:val="00115B94"/>
    <w:rsid w:val="00133267"/>
    <w:rsid w:val="00137CF7"/>
    <w:rsid w:val="001416E3"/>
    <w:rsid w:val="0015531E"/>
    <w:rsid w:val="00156014"/>
    <w:rsid w:val="00160572"/>
    <w:rsid w:val="00164F2F"/>
    <w:rsid w:val="00170395"/>
    <w:rsid w:val="00173C9C"/>
    <w:rsid w:val="00177827"/>
    <w:rsid w:val="00190D3C"/>
    <w:rsid w:val="001A04C5"/>
    <w:rsid w:val="001A356B"/>
    <w:rsid w:val="001B1446"/>
    <w:rsid w:val="001C27EC"/>
    <w:rsid w:val="001C6C7C"/>
    <w:rsid w:val="001D0320"/>
    <w:rsid w:val="001D21EA"/>
    <w:rsid w:val="001E09B1"/>
    <w:rsid w:val="001E2A6E"/>
    <w:rsid w:val="001E7CC0"/>
    <w:rsid w:val="001F3D51"/>
    <w:rsid w:val="00207DE6"/>
    <w:rsid w:val="00210693"/>
    <w:rsid w:val="002139A8"/>
    <w:rsid w:val="00215491"/>
    <w:rsid w:val="00220D8A"/>
    <w:rsid w:val="00222626"/>
    <w:rsid w:val="00226018"/>
    <w:rsid w:val="00230861"/>
    <w:rsid w:val="00246593"/>
    <w:rsid w:val="00254B85"/>
    <w:rsid w:val="00260402"/>
    <w:rsid w:val="00264366"/>
    <w:rsid w:val="00267864"/>
    <w:rsid w:val="0027239E"/>
    <w:rsid w:val="002843FD"/>
    <w:rsid w:val="00286747"/>
    <w:rsid w:val="00291988"/>
    <w:rsid w:val="002941A2"/>
    <w:rsid w:val="002946E2"/>
    <w:rsid w:val="002949B8"/>
    <w:rsid w:val="00294CFB"/>
    <w:rsid w:val="002A29F8"/>
    <w:rsid w:val="002A7920"/>
    <w:rsid w:val="002B0002"/>
    <w:rsid w:val="002B21DB"/>
    <w:rsid w:val="002D07BF"/>
    <w:rsid w:val="002E45D9"/>
    <w:rsid w:val="002E7ABD"/>
    <w:rsid w:val="002F39BD"/>
    <w:rsid w:val="002F6D1C"/>
    <w:rsid w:val="003079C1"/>
    <w:rsid w:val="003155FB"/>
    <w:rsid w:val="00322E09"/>
    <w:rsid w:val="00322EC3"/>
    <w:rsid w:val="00335930"/>
    <w:rsid w:val="00335F67"/>
    <w:rsid w:val="0034117F"/>
    <w:rsid w:val="0035399D"/>
    <w:rsid w:val="00361C96"/>
    <w:rsid w:val="003735DF"/>
    <w:rsid w:val="00375B10"/>
    <w:rsid w:val="00375B9B"/>
    <w:rsid w:val="00376602"/>
    <w:rsid w:val="003976CF"/>
    <w:rsid w:val="003A007A"/>
    <w:rsid w:val="003A1587"/>
    <w:rsid w:val="003A4DDC"/>
    <w:rsid w:val="003A5C0B"/>
    <w:rsid w:val="003A6AB4"/>
    <w:rsid w:val="003B1464"/>
    <w:rsid w:val="003B300D"/>
    <w:rsid w:val="003D22D9"/>
    <w:rsid w:val="003E05B9"/>
    <w:rsid w:val="003E3D10"/>
    <w:rsid w:val="003F16A9"/>
    <w:rsid w:val="00406370"/>
    <w:rsid w:val="00412ACC"/>
    <w:rsid w:val="0041594D"/>
    <w:rsid w:val="004176FA"/>
    <w:rsid w:val="004227FE"/>
    <w:rsid w:val="00430ABF"/>
    <w:rsid w:val="00431C19"/>
    <w:rsid w:val="004425D7"/>
    <w:rsid w:val="004428E2"/>
    <w:rsid w:val="004445E5"/>
    <w:rsid w:val="004467F7"/>
    <w:rsid w:val="004549F8"/>
    <w:rsid w:val="0046110F"/>
    <w:rsid w:val="004810B1"/>
    <w:rsid w:val="00484BA7"/>
    <w:rsid w:val="004A239D"/>
    <w:rsid w:val="004B4A8B"/>
    <w:rsid w:val="004D1732"/>
    <w:rsid w:val="004D1D15"/>
    <w:rsid w:val="004D2C23"/>
    <w:rsid w:val="004D32FB"/>
    <w:rsid w:val="004F0794"/>
    <w:rsid w:val="004F5403"/>
    <w:rsid w:val="00500AB8"/>
    <w:rsid w:val="005028EE"/>
    <w:rsid w:val="00514C39"/>
    <w:rsid w:val="00533191"/>
    <w:rsid w:val="005409D8"/>
    <w:rsid w:val="00545873"/>
    <w:rsid w:val="005501C9"/>
    <w:rsid w:val="00573AA4"/>
    <w:rsid w:val="005806ED"/>
    <w:rsid w:val="005845C4"/>
    <w:rsid w:val="0059234D"/>
    <w:rsid w:val="005A1B9E"/>
    <w:rsid w:val="005A1D65"/>
    <w:rsid w:val="005A4AB5"/>
    <w:rsid w:val="005B4024"/>
    <w:rsid w:val="005B6CB1"/>
    <w:rsid w:val="005D125D"/>
    <w:rsid w:val="005D22EE"/>
    <w:rsid w:val="005D7461"/>
    <w:rsid w:val="005D7529"/>
    <w:rsid w:val="005E4BE0"/>
    <w:rsid w:val="005E584A"/>
    <w:rsid w:val="005F3580"/>
    <w:rsid w:val="005F55AD"/>
    <w:rsid w:val="005F5FB9"/>
    <w:rsid w:val="00604F1F"/>
    <w:rsid w:val="0061571A"/>
    <w:rsid w:val="00615809"/>
    <w:rsid w:val="0062466D"/>
    <w:rsid w:val="006258BC"/>
    <w:rsid w:val="00633DFD"/>
    <w:rsid w:val="006416F0"/>
    <w:rsid w:val="00645D6B"/>
    <w:rsid w:val="006467B1"/>
    <w:rsid w:val="0065057D"/>
    <w:rsid w:val="006511A5"/>
    <w:rsid w:val="0065711E"/>
    <w:rsid w:val="00660A65"/>
    <w:rsid w:val="00675762"/>
    <w:rsid w:val="006771F5"/>
    <w:rsid w:val="0068479B"/>
    <w:rsid w:val="006914C9"/>
    <w:rsid w:val="006B413A"/>
    <w:rsid w:val="006B6428"/>
    <w:rsid w:val="006B6CD6"/>
    <w:rsid w:val="006C0C4E"/>
    <w:rsid w:val="006C2A0F"/>
    <w:rsid w:val="006C3E98"/>
    <w:rsid w:val="006C4F42"/>
    <w:rsid w:val="006C76A2"/>
    <w:rsid w:val="006E4F7F"/>
    <w:rsid w:val="0070403A"/>
    <w:rsid w:val="00711184"/>
    <w:rsid w:val="0071554D"/>
    <w:rsid w:val="00717A3A"/>
    <w:rsid w:val="00724C8A"/>
    <w:rsid w:val="007330F5"/>
    <w:rsid w:val="00747F1E"/>
    <w:rsid w:val="00761364"/>
    <w:rsid w:val="00766542"/>
    <w:rsid w:val="00773767"/>
    <w:rsid w:val="007753B1"/>
    <w:rsid w:val="00777DB1"/>
    <w:rsid w:val="00790EF8"/>
    <w:rsid w:val="00791089"/>
    <w:rsid w:val="00796345"/>
    <w:rsid w:val="007A02D3"/>
    <w:rsid w:val="007A1F7D"/>
    <w:rsid w:val="007A6B42"/>
    <w:rsid w:val="007B1D43"/>
    <w:rsid w:val="007C4CF9"/>
    <w:rsid w:val="007D39D0"/>
    <w:rsid w:val="007D6EA7"/>
    <w:rsid w:val="007F0134"/>
    <w:rsid w:val="007F0B52"/>
    <w:rsid w:val="007F1F0A"/>
    <w:rsid w:val="007F2659"/>
    <w:rsid w:val="007F7247"/>
    <w:rsid w:val="008007CE"/>
    <w:rsid w:val="008121B5"/>
    <w:rsid w:val="00813AA3"/>
    <w:rsid w:val="00816E50"/>
    <w:rsid w:val="00816EB3"/>
    <w:rsid w:val="008209E5"/>
    <w:rsid w:val="00836B49"/>
    <w:rsid w:val="00844100"/>
    <w:rsid w:val="00852033"/>
    <w:rsid w:val="00853676"/>
    <w:rsid w:val="008536AE"/>
    <w:rsid w:val="00853C6F"/>
    <w:rsid w:val="008568B2"/>
    <w:rsid w:val="00864126"/>
    <w:rsid w:val="00865B43"/>
    <w:rsid w:val="00874DC0"/>
    <w:rsid w:val="00875411"/>
    <w:rsid w:val="008955E7"/>
    <w:rsid w:val="008970D7"/>
    <w:rsid w:val="008A2452"/>
    <w:rsid w:val="008A6182"/>
    <w:rsid w:val="008B33AD"/>
    <w:rsid w:val="008B72FE"/>
    <w:rsid w:val="008B7418"/>
    <w:rsid w:val="008B7DE7"/>
    <w:rsid w:val="008C1804"/>
    <w:rsid w:val="008C26B9"/>
    <w:rsid w:val="008C346D"/>
    <w:rsid w:val="008E3E85"/>
    <w:rsid w:val="008F2BB0"/>
    <w:rsid w:val="008F3F50"/>
    <w:rsid w:val="00900757"/>
    <w:rsid w:val="0090248E"/>
    <w:rsid w:val="009048F6"/>
    <w:rsid w:val="0090651C"/>
    <w:rsid w:val="0091384E"/>
    <w:rsid w:val="009142EF"/>
    <w:rsid w:val="00930F64"/>
    <w:rsid w:val="00931085"/>
    <w:rsid w:val="00934642"/>
    <w:rsid w:val="00941C06"/>
    <w:rsid w:val="00941EA9"/>
    <w:rsid w:val="00946A3A"/>
    <w:rsid w:val="00953F73"/>
    <w:rsid w:val="009545EA"/>
    <w:rsid w:val="00955D87"/>
    <w:rsid w:val="00961B92"/>
    <w:rsid w:val="00963551"/>
    <w:rsid w:val="00974596"/>
    <w:rsid w:val="00976F31"/>
    <w:rsid w:val="00983080"/>
    <w:rsid w:val="00983326"/>
    <w:rsid w:val="00984A5A"/>
    <w:rsid w:val="00986732"/>
    <w:rsid w:val="009877D5"/>
    <w:rsid w:val="00990FDD"/>
    <w:rsid w:val="009A1018"/>
    <w:rsid w:val="009A4C93"/>
    <w:rsid w:val="009C0B93"/>
    <w:rsid w:val="009C37E7"/>
    <w:rsid w:val="009D572E"/>
    <w:rsid w:val="009D6124"/>
    <w:rsid w:val="009D7F4F"/>
    <w:rsid w:val="009E2C7B"/>
    <w:rsid w:val="009F5767"/>
    <w:rsid w:val="009F765A"/>
    <w:rsid w:val="00A049DA"/>
    <w:rsid w:val="00A04BCB"/>
    <w:rsid w:val="00A06691"/>
    <w:rsid w:val="00A1070F"/>
    <w:rsid w:val="00A12E3B"/>
    <w:rsid w:val="00A13DDF"/>
    <w:rsid w:val="00A16990"/>
    <w:rsid w:val="00A344A7"/>
    <w:rsid w:val="00A411F4"/>
    <w:rsid w:val="00A45817"/>
    <w:rsid w:val="00A5065E"/>
    <w:rsid w:val="00A52B1A"/>
    <w:rsid w:val="00A52ECD"/>
    <w:rsid w:val="00A54564"/>
    <w:rsid w:val="00A66FA9"/>
    <w:rsid w:val="00A6736F"/>
    <w:rsid w:val="00A709BE"/>
    <w:rsid w:val="00A77B00"/>
    <w:rsid w:val="00A82320"/>
    <w:rsid w:val="00AA04C9"/>
    <w:rsid w:val="00AA308F"/>
    <w:rsid w:val="00AA6754"/>
    <w:rsid w:val="00AB27A7"/>
    <w:rsid w:val="00AB38FA"/>
    <w:rsid w:val="00AB4820"/>
    <w:rsid w:val="00AB612B"/>
    <w:rsid w:val="00AB6F81"/>
    <w:rsid w:val="00AD6894"/>
    <w:rsid w:val="00AE2E03"/>
    <w:rsid w:val="00AE4BDF"/>
    <w:rsid w:val="00AE4EAA"/>
    <w:rsid w:val="00AE7B67"/>
    <w:rsid w:val="00AF1464"/>
    <w:rsid w:val="00AF46B3"/>
    <w:rsid w:val="00AF55FB"/>
    <w:rsid w:val="00AF6BC0"/>
    <w:rsid w:val="00AF6E67"/>
    <w:rsid w:val="00B04521"/>
    <w:rsid w:val="00B079A0"/>
    <w:rsid w:val="00B116B5"/>
    <w:rsid w:val="00B130BE"/>
    <w:rsid w:val="00B3128A"/>
    <w:rsid w:val="00B402E9"/>
    <w:rsid w:val="00B41A30"/>
    <w:rsid w:val="00B5667D"/>
    <w:rsid w:val="00B600E6"/>
    <w:rsid w:val="00B6032B"/>
    <w:rsid w:val="00B60573"/>
    <w:rsid w:val="00B61566"/>
    <w:rsid w:val="00B62487"/>
    <w:rsid w:val="00B63747"/>
    <w:rsid w:val="00B637A9"/>
    <w:rsid w:val="00B75548"/>
    <w:rsid w:val="00B82E8D"/>
    <w:rsid w:val="00B9646F"/>
    <w:rsid w:val="00BA3523"/>
    <w:rsid w:val="00BA6AAA"/>
    <w:rsid w:val="00BB145B"/>
    <w:rsid w:val="00BB6453"/>
    <w:rsid w:val="00BC4B3A"/>
    <w:rsid w:val="00BC5B21"/>
    <w:rsid w:val="00BD6D88"/>
    <w:rsid w:val="00BE11D0"/>
    <w:rsid w:val="00C0543B"/>
    <w:rsid w:val="00C175CD"/>
    <w:rsid w:val="00C21F45"/>
    <w:rsid w:val="00C25CAB"/>
    <w:rsid w:val="00C318BB"/>
    <w:rsid w:val="00C34FFD"/>
    <w:rsid w:val="00C35642"/>
    <w:rsid w:val="00C401DC"/>
    <w:rsid w:val="00C409F7"/>
    <w:rsid w:val="00C431DB"/>
    <w:rsid w:val="00C44DF8"/>
    <w:rsid w:val="00C55484"/>
    <w:rsid w:val="00C630B7"/>
    <w:rsid w:val="00C654F8"/>
    <w:rsid w:val="00C67FCC"/>
    <w:rsid w:val="00C75453"/>
    <w:rsid w:val="00C76890"/>
    <w:rsid w:val="00C76C43"/>
    <w:rsid w:val="00C911F2"/>
    <w:rsid w:val="00CA05E3"/>
    <w:rsid w:val="00CA301B"/>
    <w:rsid w:val="00CA3816"/>
    <w:rsid w:val="00CA4254"/>
    <w:rsid w:val="00CD0CFB"/>
    <w:rsid w:val="00CE4821"/>
    <w:rsid w:val="00CE610F"/>
    <w:rsid w:val="00CF04BE"/>
    <w:rsid w:val="00CF2EA5"/>
    <w:rsid w:val="00CF33A9"/>
    <w:rsid w:val="00CF3FE3"/>
    <w:rsid w:val="00CF5081"/>
    <w:rsid w:val="00D067AA"/>
    <w:rsid w:val="00D1056B"/>
    <w:rsid w:val="00D119CA"/>
    <w:rsid w:val="00D235D8"/>
    <w:rsid w:val="00D33051"/>
    <w:rsid w:val="00D40E36"/>
    <w:rsid w:val="00D4234E"/>
    <w:rsid w:val="00D46624"/>
    <w:rsid w:val="00D4681E"/>
    <w:rsid w:val="00D468BD"/>
    <w:rsid w:val="00D54144"/>
    <w:rsid w:val="00D54B49"/>
    <w:rsid w:val="00D56A99"/>
    <w:rsid w:val="00D61FAF"/>
    <w:rsid w:val="00D6312D"/>
    <w:rsid w:val="00D631B8"/>
    <w:rsid w:val="00D75457"/>
    <w:rsid w:val="00D75563"/>
    <w:rsid w:val="00D76C68"/>
    <w:rsid w:val="00D91021"/>
    <w:rsid w:val="00D9608D"/>
    <w:rsid w:val="00D96D75"/>
    <w:rsid w:val="00DA291A"/>
    <w:rsid w:val="00DA372F"/>
    <w:rsid w:val="00DA44C4"/>
    <w:rsid w:val="00DA686C"/>
    <w:rsid w:val="00DC0387"/>
    <w:rsid w:val="00DE052D"/>
    <w:rsid w:val="00DE47F8"/>
    <w:rsid w:val="00DE5F5B"/>
    <w:rsid w:val="00DF1468"/>
    <w:rsid w:val="00DF1CEA"/>
    <w:rsid w:val="00DF5414"/>
    <w:rsid w:val="00E03158"/>
    <w:rsid w:val="00E0560F"/>
    <w:rsid w:val="00E138A6"/>
    <w:rsid w:val="00E36DD3"/>
    <w:rsid w:val="00E41DC4"/>
    <w:rsid w:val="00E45F12"/>
    <w:rsid w:val="00E51A46"/>
    <w:rsid w:val="00E57334"/>
    <w:rsid w:val="00E626D5"/>
    <w:rsid w:val="00E83098"/>
    <w:rsid w:val="00E85B25"/>
    <w:rsid w:val="00E93683"/>
    <w:rsid w:val="00E94176"/>
    <w:rsid w:val="00E9565D"/>
    <w:rsid w:val="00EA12EA"/>
    <w:rsid w:val="00EA4340"/>
    <w:rsid w:val="00EB58C5"/>
    <w:rsid w:val="00EC2EA8"/>
    <w:rsid w:val="00EC594B"/>
    <w:rsid w:val="00ED3407"/>
    <w:rsid w:val="00ED7909"/>
    <w:rsid w:val="00EE6B84"/>
    <w:rsid w:val="00EF0E20"/>
    <w:rsid w:val="00EF26B8"/>
    <w:rsid w:val="00EF4D65"/>
    <w:rsid w:val="00F00BE2"/>
    <w:rsid w:val="00F07415"/>
    <w:rsid w:val="00F10A1B"/>
    <w:rsid w:val="00F10C0D"/>
    <w:rsid w:val="00F2696E"/>
    <w:rsid w:val="00F35633"/>
    <w:rsid w:val="00F40157"/>
    <w:rsid w:val="00F45378"/>
    <w:rsid w:val="00F613A5"/>
    <w:rsid w:val="00F62196"/>
    <w:rsid w:val="00F6398E"/>
    <w:rsid w:val="00F716CC"/>
    <w:rsid w:val="00F72BC4"/>
    <w:rsid w:val="00F73BEA"/>
    <w:rsid w:val="00F75F9F"/>
    <w:rsid w:val="00F83365"/>
    <w:rsid w:val="00F91EDB"/>
    <w:rsid w:val="00F95A33"/>
    <w:rsid w:val="00F95E24"/>
    <w:rsid w:val="00FA03EF"/>
    <w:rsid w:val="00FA740C"/>
    <w:rsid w:val="00FB014A"/>
    <w:rsid w:val="00FC1861"/>
    <w:rsid w:val="00FC1F31"/>
    <w:rsid w:val="00FD17C6"/>
    <w:rsid w:val="00FD704F"/>
    <w:rsid w:val="00FE3E04"/>
    <w:rsid w:val="00FE6EE7"/>
    <w:rsid w:val="00FE73BC"/>
    <w:rsid w:val="00FF3592"/>
    <w:rsid w:val="00FF4BE2"/>
    <w:rsid w:val="00FF77D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0E068A"/>
  <w15:docId w15:val="{461B20EC-D07E-4D95-86E2-94E8C0E498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48F6"/>
    <w:rPr>
      <w:rFonts w:ascii="Times New Roman" w:hAnsi="Times New Roman"/>
      <w:sz w:val="28"/>
    </w:rPr>
  </w:style>
  <w:style w:type="paragraph" w:styleId="1">
    <w:name w:val="heading 1"/>
    <w:basedOn w:val="a"/>
    <w:next w:val="a"/>
    <w:link w:val="10"/>
    <w:uiPriority w:val="9"/>
    <w:qFormat/>
    <w:rsid w:val="00AE4BD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7F724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7F724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3551"/>
    <w:pPr>
      <w:ind w:left="720"/>
      <w:contextualSpacing/>
    </w:pPr>
  </w:style>
  <w:style w:type="table" w:styleId="a4">
    <w:name w:val="Table Grid"/>
    <w:basedOn w:val="a1"/>
    <w:uiPriority w:val="59"/>
    <w:rsid w:val="009048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844100"/>
    <w:rPr>
      <w:rFonts w:ascii="Times New Roman" w:hAnsi="Times New Roman" w:cs="Times New Roman" w:hint="default"/>
      <w:b w:val="0"/>
      <w:bCs w:val="0"/>
      <w:i w:val="0"/>
      <w:iCs w:val="0"/>
      <w:color w:val="000000"/>
      <w:sz w:val="28"/>
      <w:szCs w:val="28"/>
    </w:rPr>
  </w:style>
  <w:style w:type="paragraph" w:customStyle="1" w:styleId="31">
    <w:name w:val="Стиль3"/>
    <w:link w:val="32"/>
    <w:qFormat/>
    <w:rsid w:val="00EF26B8"/>
    <w:pPr>
      <w:spacing w:before="360" w:after="120" w:line="360" w:lineRule="auto"/>
      <w:contextualSpacing/>
      <w:jc w:val="both"/>
    </w:pPr>
    <w:rPr>
      <w:rFonts w:ascii="Times New Roman" w:eastAsiaTheme="majorEastAsia" w:hAnsi="Times New Roman" w:cs="Times New Roman"/>
      <w:sz w:val="28"/>
      <w:szCs w:val="28"/>
    </w:rPr>
  </w:style>
  <w:style w:type="character" w:customStyle="1" w:styleId="32">
    <w:name w:val="Стиль3 Знак"/>
    <w:basedOn w:val="a0"/>
    <w:link w:val="31"/>
    <w:rsid w:val="00EF26B8"/>
    <w:rPr>
      <w:rFonts w:ascii="Times New Roman" w:eastAsiaTheme="majorEastAsia" w:hAnsi="Times New Roman" w:cs="Times New Roman"/>
      <w:sz w:val="28"/>
      <w:szCs w:val="28"/>
    </w:rPr>
  </w:style>
  <w:style w:type="table" w:customStyle="1" w:styleId="11">
    <w:name w:val="Сетка таблицы1"/>
    <w:basedOn w:val="a1"/>
    <w:next w:val="a4"/>
    <w:uiPriority w:val="39"/>
    <w:rsid w:val="00EF26B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4"/>
    <w:uiPriority w:val="39"/>
    <w:rsid w:val="00B3128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8209E5"/>
    <w:pPr>
      <w:widowControl w:val="0"/>
      <w:autoSpaceDE w:val="0"/>
      <w:autoSpaceDN w:val="0"/>
      <w:spacing w:after="0" w:line="240" w:lineRule="auto"/>
    </w:pPr>
    <w:rPr>
      <w:rFonts w:eastAsia="Times New Roman" w:cs="Times New Roman"/>
      <w:sz w:val="22"/>
    </w:rPr>
  </w:style>
  <w:style w:type="table" w:customStyle="1" w:styleId="33">
    <w:name w:val="Сетка таблицы3"/>
    <w:basedOn w:val="a1"/>
    <w:uiPriority w:val="39"/>
    <w:rsid w:val="004445E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F75F9F"/>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F75F9F"/>
    <w:rPr>
      <w:rFonts w:ascii="Times New Roman" w:hAnsi="Times New Roman"/>
      <w:sz w:val="28"/>
    </w:rPr>
  </w:style>
  <w:style w:type="paragraph" w:styleId="a7">
    <w:name w:val="footer"/>
    <w:basedOn w:val="a"/>
    <w:link w:val="a8"/>
    <w:uiPriority w:val="99"/>
    <w:unhideWhenUsed/>
    <w:rsid w:val="00F75F9F"/>
    <w:pPr>
      <w:tabs>
        <w:tab w:val="center" w:pos="4819"/>
        <w:tab w:val="right" w:pos="9639"/>
      </w:tabs>
      <w:spacing w:after="0" w:line="240" w:lineRule="auto"/>
    </w:pPr>
  </w:style>
  <w:style w:type="character" w:customStyle="1" w:styleId="a8">
    <w:name w:val="Нижній колонтитул Знак"/>
    <w:basedOn w:val="a0"/>
    <w:link w:val="a7"/>
    <w:uiPriority w:val="99"/>
    <w:rsid w:val="00F75F9F"/>
    <w:rPr>
      <w:rFonts w:ascii="Times New Roman" w:hAnsi="Times New Roman"/>
      <w:sz w:val="28"/>
    </w:rPr>
  </w:style>
  <w:style w:type="paragraph" w:customStyle="1" w:styleId="a9">
    <w:name w:val="Чертежный"/>
    <w:rsid w:val="00F75F9F"/>
    <w:pPr>
      <w:spacing w:after="0" w:line="240" w:lineRule="auto"/>
      <w:jc w:val="both"/>
    </w:pPr>
    <w:rPr>
      <w:rFonts w:ascii="ISOCPEUR" w:eastAsia="Times New Roman" w:hAnsi="ISOCPEUR" w:cs="Times New Roman"/>
      <w:i/>
      <w:sz w:val="28"/>
      <w:szCs w:val="20"/>
      <w:lang w:eastAsia="ru-RU"/>
    </w:rPr>
  </w:style>
  <w:style w:type="paragraph" w:styleId="12">
    <w:name w:val="toc 1"/>
    <w:basedOn w:val="a"/>
    <w:next w:val="a"/>
    <w:autoRedefine/>
    <w:uiPriority w:val="39"/>
    <w:unhideWhenUsed/>
    <w:rsid w:val="00E138A6"/>
    <w:pPr>
      <w:spacing w:after="100"/>
    </w:pPr>
  </w:style>
  <w:style w:type="character" w:customStyle="1" w:styleId="10">
    <w:name w:val="Заголовок 1 Знак"/>
    <w:basedOn w:val="a0"/>
    <w:link w:val="1"/>
    <w:uiPriority w:val="9"/>
    <w:rsid w:val="00AE4BDF"/>
    <w:rPr>
      <w:rFonts w:asciiTheme="majorHAnsi" w:eastAsiaTheme="majorEastAsia" w:hAnsiTheme="majorHAnsi" w:cstheme="majorBidi"/>
      <w:color w:val="2F5496" w:themeColor="accent1" w:themeShade="BF"/>
      <w:sz w:val="32"/>
      <w:szCs w:val="32"/>
    </w:rPr>
  </w:style>
  <w:style w:type="table" w:customStyle="1" w:styleId="13">
    <w:name w:val="Сітка таблиці1"/>
    <w:basedOn w:val="a1"/>
    <w:next w:val="a4"/>
    <w:uiPriority w:val="59"/>
    <w:rsid w:val="003E3D10"/>
    <w:pPr>
      <w:spacing w:after="0" w:line="240" w:lineRule="auto"/>
    </w:pPr>
    <w:rPr>
      <w:rFonts w:ascii="Calibri" w:eastAsia="Calibri" w:hAnsi="Calibri" w:cs="Times New Roman"/>
      <w:lang w:val="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2">
    <w:name w:val="Сітка таблиці2"/>
    <w:basedOn w:val="a1"/>
    <w:next w:val="a4"/>
    <w:uiPriority w:val="59"/>
    <w:rsid w:val="00EB58C5"/>
    <w:pPr>
      <w:spacing w:after="0" w:line="240" w:lineRule="auto"/>
    </w:pPr>
    <w:rPr>
      <w:rFonts w:ascii="Calibri" w:eastAsia="Calibri" w:hAnsi="Calibri" w:cs="Times New Roman"/>
      <w:lang w:val="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Основной текст_"/>
    <w:link w:val="34"/>
    <w:rsid w:val="00EB58C5"/>
    <w:rPr>
      <w:rFonts w:ascii="Bookman Old Style" w:eastAsia="Bookman Old Style" w:hAnsi="Bookman Old Style" w:cs="Bookman Old Style"/>
      <w:spacing w:val="-1"/>
      <w:sz w:val="23"/>
      <w:szCs w:val="23"/>
      <w:shd w:val="clear" w:color="auto" w:fill="FFFFFF"/>
    </w:rPr>
  </w:style>
  <w:style w:type="character" w:customStyle="1" w:styleId="Calibri105pt0pt">
    <w:name w:val="Основной текст + Calibri;10;5 pt;Курсив;Интервал 0 pt"/>
    <w:rsid w:val="00EB58C5"/>
    <w:rPr>
      <w:rFonts w:ascii="Calibri" w:eastAsia="Calibri" w:hAnsi="Calibri" w:cs="Calibri"/>
      <w:b w:val="0"/>
      <w:bCs w:val="0"/>
      <w:i/>
      <w:iCs/>
      <w:smallCaps w:val="0"/>
      <w:strike w:val="0"/>
      <w:color w:val="000000"/>
      <w:spacing w:val="3"/>
      <w:w w:val="100"/>
      <w:position w:val="0"/>
      <w:sz w:val="21"/>
      <w:szCs w:val="21"/>
      <w:u w:val="none"/>
      <w:lang w:val="uk-UA"/>
    </w:rPr>
  </w:style>
  <w:style w:type="paragraph" w:customStyle="1" w:styleId="34">
    <w:name w:val="Основной текст3"/>
    <w:basedOn w:val="a"/>
    <w:link w:val="aa"/>
    <w:rsid w:val="00EB58C5"/>
    <w:pPr>
      <w:widowControl w:val="0"/>
      <w:shd w:val="clear" w:color="auto" w:fill="FFFFFF"/>
      <w:spacing w:before="2640" w:after="0" w:line="336" w:lineRule="exact"/>
      <w:ind w:hanging="280"/>
      <w:jc w:val="center"/>
    </w:pPr>
    <w:rPr>
      <w:rFonts w:ascii="Bookman Old Style" w:eastAsia="Bookman Old Style" w:hAnsi="Bookman Old Style" w:cs="Bookman Old Style"/>
      <w:spacing w:val="-1"/>
      <w:sz w:val="23"/>
      <w:szCs w:val="23"/>
    </w:rPr>
  </w:style>
  <w:style w:type="table" w:customStyle="1" w:styleId="35">
    <w:name w:val="Сітка таблиці3"/>
    <w:basedOn w:val="a1"/>
    <w:next w:val="a4"/>
    <w:uiPriority w:val="59"/>
    <w:rsid w:val="006511A5"/>
    <w:pPr>
      <w:spacing w:after="0" w:line="240" w:lineRule="auto"/>
    </w:pPr>
    <w:rPr>
      <w:rFonts w:ascii="Calibri" w:eastAsia="Calibri" w:hAnsi="Calibri" w:cs="Times New Roman"/>
      <w:lang w:val="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b">
    <w:name w:val="Hyperlink"/>
    <w:basedOn w:val="a0"/>
    <w:uiPriority w:val="99"/>
    <w:unhideWhenUsed/>
    <w:rsid w:val="00A344A7"/>
    <w:rPr>
      <w:color w:val="0563C1" w:themeColor="hyperlink"/>
      <w:u w:val="single"/>
    </w:rPr>
  </w:style>
  <w:style w:type="character" w:styleId="ac">
    <w:name w:val="FollowedHyperlink"/>
    <w:basedOn w:val="a0"/>
    <w:uiPriority w:val="99"/>
    <w:semiHidden/>
    <w:unhideWhenUsed/>
    <w:rsid w:val="00014FBA"/>
    <w:rPr>
      <w:color w:val="954F72" w:themeColor="followedHyperlink"/>
      <w:u w:val="single"/>
    </w:rPr>
  </w:style>
  <w:style w:type="character" w:customStyle="1" w:styleId="20">
    <w:name w:val="Заголовок 2 Знак"/>
    <w:basedOn w:val="a0"/>
    <w:link w:val="2"/>
    <w:uiPriority w:val="9"/>
    <w:semiHidden/>
    <w:rsid w:val="007F7247"/>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7F7247"/>
    <w:rPr>
      <w:rFonts w:asciiTheme="majorHAnsi" w:eastAsiaTheme="majorEastAsia" w:hAnsiTheme="majorHAnsi" w:cstheme="majorBidi"/>
      <w:color w:val="1F3763" w:themeColor="accent1" w:themeShade="7F"/>
      <w:sz w:val="24"/>
      <w:szCs w:val="24"/>
    </w:rPr>
  </w:style>
  <w:style w:type="paragraph" w:styleId="ad">
    <w:name w:val="Balloon Text"/>
    <w:basedOn w:val="a"/>
    <w:link w:val="ae"/>
    <w:uiPriority w:val="99"/>
    <w:semiHidden/>
    <w:unhideWhenUsed/>
    <w:rsid w:val="00B61566"/>
    <w:pPr>
      <w:spacing w:after="0" w:line="240" w:lineRule="auto"/>
    </w:pPr>
    <w:rPr>
      <w:rFonts w:ascii="Tahoma" w:hAnsi="Tahoma" w:cs="Tahoma"/>
      <w:sz w:val="16"/>
      <w:szCs w:val="16"/>
    </w:rPr>
  </w:style>
  <w:style w:type="character" w:customStyle="1" w:styleId="ae">
    <w:name w:val="Текст у виносці Знак"/>
    <w:basedOn w:val="a0"/>
    <w:link w:val="ad"/>
    <w:uiPriority w:val="99"/>
    <w:semiHidden/>
    <w:rsid w:val="00B61566"/>
    <w:rPr>
      <w:rFonts w:ascii="Tahoma" w:hAnsi="Tahoma" w:cs="Tahoma"/>
      <w:sz w:val="16"/>
      <w:szCs w:val="16"/>
    </w:rPr>
  </w:style>
  <w:style w:type="character" w:styleId="af">
    <w:name w:val="Placeholder Text"/>
    <w:basedOn w:val="a0"/>
    <w:uiPriority w:val="99"/>
    <w:semiHidden/>
    <w:rsid w:val="00286747"/>
    <w:rPr>
      <w:color w:val="808080"/>
    </w:rPr>
  </w:style>
  <w:style w:type="character" w:styleId="af0">
    <w:name w:val="Unresolved Mention"/>
    <w:basedOn w:val="a0"/>
    <w:uiPriority w:val="99"/>
    <w:semiHidden/>
    <w:unhideWhenUsed/>
    <w:rsid w:val="00FD70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51133">
      <w:bodyDiv w:val="1"/>
      <w:marLeft w:val="0"/>
      <w:marRight w:val="0"/>
      <w:marTop w:val="0"/>
      <w:marBottom w:val="0"/>
      <w:divBdr>
        <w:top w:val="none" w:sz="0" w:space="0" w:color="auto"/>
        <w:left w:val="none" w:sz="0" w:space="0" w:color="auto"/>
        <w:bottom w:val="none" w:sz="0" w:space="0" w:color="auto"/>
        <w:right w:val="none" w:sz="0" w:space="0" w:color="auto"/>
      </w:divBdr>
    </w:div>
    <w:div w:id="87237952">
      <w:bodyDiv w:val="1"/>
      <w:marLeft w:val="0"/>
      <w:marRight w:val="0"/>
      <w:marTop w:val="0"/>
      <w:marBottom w:val="0"/>
      <w:divBdr>
        <w:top w:val="none" w:sz="0" w:space="0" w:color="auto"/>
        <w:left w:val="none" w:sz="0" w:space="0" w:color="auto"/>
        <w:bottom w:val="none" w:sz="0" w:space="0" w:color="auto"/>
        <w:right w:val="none" w:sz="0" w:space="0" w:color="auto"/>
      </w:divBdr>
    </w:div>
    <w:div w:id="120461519">
      <w:bodyDiv w:val="1"/>
      <w:marLeft w:val="0"/>
      <w:marRight w:val="0"/>
      <w:marTop w:val="0"/>
      <w:marBottom w:val="0"/>
      <w:divBdr>
        <w:top w:val="none" w:sz="0" w:space="0" w:color="auto"/>
        <w:left w:val="none" w:sz="0" w:space="0" w:color="auto"/>
        <w:bottom w:val="none" w:sz="0" w:space="0" w:color="auto"/>
        <w:right w:val="none" w:sz="0" w:space="0" w:color="auto"/>
      </w:divBdr>
    </w:div>
    <w:div w:id="370420867">
      <w:bodyDiv w:val="1"/>
      <w:marLeft w:val="0"/>
      <w:marRight w:val="0"/>
      <w:marTop w:val="0"/>
      <w:marBottom w:val="0"/>
      <w:divBdr>
        <w:top w:val="none" w:sz="0" w:space="0" w:color="auto"/>
        <w:left w:val="none" w:sz="0" w:space="0" w:color="auto"/>
        <w:bottom w:val="none" w:sz="0" w:space="0" w:color="auto"/>
        <w:right w:val="none" w:sz="0" w:space="0" w:color="auto"/>
      </w:divBdr>
    </w:div>
    <w:div w:id="375667915">
      <w:bodyDiv w:val="1"/>
      <w:marLeft w:val="0"/>
      <w:marRight w:val="0"/>
      <w:marTop w:val="0"/>
      <w:marBottom w:val="0"/>
      <w:divBdr>
        <w:top w:val="none" w:sz="0" w:space="0" w:color="auto"/>
        <w:left w:val="none" w:sz="0" w:space="0" w:color="auto"/>
        <w:bottom w:val="none" w:sz="0" w:space="0" w:color="auto"/>
        <w:right w:val="none" w:sz="0" w:space="0" w:color="auto"/>
      </w:divBdr>
    </w:div>
    <w:div w:id="463929872">
      <w:bodyDiv w:val="1"/>
      <w:marLeft w:val="0"/>
      <w:marRight w:val="0"/>
      <w:marTop w:val="0"/>
      <w:marBottom w:val="0"/>
      <w:divBdr>
        <w:top w:val="none" w:sz="0" w:space="0" w:color="auto"/>
        <w:left w:val="none" w:sz="0" w:space="0" w:color="auto"/>
        <w:bottom w:val="none" w:sz="0" w:space="0" w:color="auto"/>
        <w:right w:val="none" w:sz="0" w:space="0" w:color="auto"/>
      </w:divBdr>
    </w:div>
    <w:div w:id="567807641">
      <w:bodyDiv w:val="1"/>
      <w:marLeft w:val="0"/>
      <w:marRight w:val="0"/>
      <w:marTop w:val="0"/>
      <w:marBottom w:val="0"/>
      <w:divBdr>
        <w:top w:val="none" w:sz="0" w:space="0" w:color="auto"/>
        <w:left w:val="none" w:sz="0" w:space="0" w:color="auto"/>
        <w:bottom w:val="none" w:sz="0" w:space="0" w:color="auto"/>
        <w:right w:val="none" w:sz="0" w:space="0" w:color="auto"/>
      </w:divBdr>
    </w:div>
    <w:div w:id="615721007">
      <w:bodyDiv w:val="1"/>
      <w:marLeft w:val="0"/>
      <w:marRight w:val="0"/>
      <w:marTop w:val="0"/>
      <w:marBottom w:val="0"/>
      <w:divBdr>
        <w:top w:val="none" w:sz="0" w:space="0" w:color="auto"/>
        <w:left w:val="none" w:sz="0" w:space="0" w:color="auto"/>
        <w:bottom w:val="none" w:sz="0" w:space="0" w:color="auto"/>
        <w:right w:val="none" w:sz="0" w:space="0" w:color="auto"/>
      </w:divBdr>
    </w:div>
    <w:div w:id="684135201">
      <w:bodyDiv w:val="1"/>
      <w:marLeft w:val="0"/>
      <w:marRight w:val="0"/>
      <w:marTop w:val="0"/>
      <w:marBottom w:val="0"/>
      <w:divBdr>
        <w:top w:val="none" w:sz="0" w:space="0" w:color="auto"/>
        <w:left w:val="none" w:sz="0" w:space="0" w:color="auto"/>
        <w:bottom w:val="none" w:sz="0" w:space="0" w:color="auto"/>
        <w:right w:val="none" w:sz="0" w:space="0" w:color="auto"/>
      </w:divBdr>
    </w:div>
    <w:div w:id="689143684">
      <w:bodyDiv w:val="1"/>
      <w:marLeft w:val="0"/>
      <w:marRight w:val="0"/>
      <w:marTop w:val="0"/>
      <w:marBottom w:val="0"/>
      <w:divBdr>
        <w:top w:val="none" w:sz="0" w:space="0" w:color="auto"/>
        <w:left w:val="none" w:sz="0" w:space="0" w:color="auto"/>
        <w:bottom w:val="none" w:sz="0" w:space="0" w:color="auto"/>
        <w:right w:val="none" w:sz="0" w:space="0" w:color="auto"/>
      </w:divBdr>
    </w:div>
    <w:div w:id="797648609">
      <w:bodyDiv w:val="1"/>
      <w:marLeft w:val="0"/>
      <w:marRight w:val="0"/>
      <w:marTop w:val="0"/>
      <w:marBottom w:val="0"/>
      <w:divBdr>
        <w:top w:val="none" w:sz="0" w:space="0" w:color="auto"/>
        <w:left w:val="none" w:sz="0" w:space="0" w:color="auto"/>
        <w:bottom w:val="none" w:sz="0" w:space="0" w:color="auto"/>
        <w:right w:val="none" w:sz="0" w:space="0" w:color="auto"/>
      </w:divBdr>
    </w:div>
    <w:div w:id="955677280">
      <w:bodyDiv w:val="1"/>
      <w:marLeft w:val="0"/>
      <w:marRight w:val="0"/>
      <w:marTop w:val="0"/>
      <w:marBottom w:val="0"/>
      <w:divBdr>
        <w:top w:val="none" w:sz="0" w:space="0" w:color="auto"/>
        <w:left w:val="none" w:sz="0" w:space="0" w:color="auto"/>
        <w:bottom w:val="none" w:sz="0" w:space="0" w:color="auto"/>
        <w:right w:val="none" w:sz="0" w:space="0" w:color="auto"/>
      </w:divBdr>
    </w:div>
    <w:div w:id="997070912">
      <w:bodyDiv w:val="1"/>
      <w:marLeft w:val="0"/>
      <w:marRight w:val="0"/>
      <w:marTop w:val="0"/>
      <w:marBottom w:val="0"/>
      <w:divBdr>
        <w:top w:val="none" w:sz="0" w:space="0" w:color="auto"/>
        <w:left w:val="none" w:sz="0" w:space="0" w:color="auto"/>
        <w:bottom w:val="none" w:sz="0" w:space="0" w:color="auto"/>
        <w:right w:val="none" w:sz="0" w:space="0" w:color="auto"/>
      </w:divBdr>
    </w:div>
    <w:div w:id="1089427529">
      <w:bodyDiv w:val="1"/>
      <w:marLeft w:val="0"/>
      <w:marRight w:val="0"/>
      <w:marTop w:val="0"/>
      <w:marBottom w:val="0"/>
      <w:divBdr>
        <w:top w:val="none" w:sz="0" w:space="0" w:color="auto"/>
        <w:left w:val="none" w:sz="0" w:space="0" w:color="auto"/>
        <w:bottom w:val="none" w:sz="0" w:space="0" w:color="auto"/>
        <w:right w:val="none" w:sz="0" w:space="0" w:color="auto"/>
      </w:divBdr>
    </w:div>
    <w:div w:id="1106463419">
      <w:bodyDiv w:val="1"/>
      <w:marLeft w:val="0"/>
      <w:marRight w:val="0"/>
      <w:marTop w:val="0"/>
      <w:marBottom w:val="0"/>
      <w:divBdr>
        <w:top w:val="none" w:sz="0" w:space="0" w:color="auto"/>
        <w:left w:val="none" w:sz="0" w:space="0" w:color="auto"/>
        <w:bottom w:val="none" w:sz="0" w:space="0" w:color="auto"/>
        <w:right w:val="none" w:sz="0" w:space="0" w:color="auto"/>
      </w:divBdr>
    </w:div>
    <w:div w:id="1180893240">
      <w:bodyDiv w:val="1"/>
      <w:marLeft w:val="0"/>
      <w:marRight w:val="0"/>
      <w:marTop w:val="0"/>
      <w:marBottom w:val="0"/>
      <w:divBdr>
        <w:top w:val="none" w:sz="0" w:space="0" w:color="auto"/>
        <w:left w:val="none" w:sz="0" w:space="0" w:color="auto"/>
        <w:bottom w:val="none" w:sz="0" w:space="0" w:color="auto"/>
        <w:right w:val="none" w:sz="0" w:space="0" w:color="auto"/>
      </w:divBdr>
    </w:div>
    <w:div w:id="1282572203">
      <w:bodyDiv w:val="1"/>
      <w:marLeft w:val="0"/>
      <w:marRight w:val="0"/>
      <w:marTop w:val="0"/>
      <w:marBottom w:val="0"/>
      <w:divBdr>
        <w:top w:val="none" w:sz="0" w:space="0" w:color="auto"/>
        <w:left w:val="none" w:sz="0" w:space="0" w:color="auto"/>
        <w:bottom w:val="none" w:sz="0" w:space="0" w:color="auto"/>
        <w:right w:val="none" w:sz="0" w:space="0" w:color="auto"/>
      </w:divBdr>
    </w:div>
    <w:div w:id="1294755044">
      <w:bodyDiv w:val="1"/>
      <w:marLeft w:val="0"/>
      <w:marRight w:val="0"/>
      <w:marTop w:val="0"/>
      <w:marBottom w:val="0"/>
      <w:divBdr>
        <w:top w:val="none" w:sz="0" w:space="0" w:color="auto"/>
        <w:left w:val="none" w:sz="0" w:space="0" w:color="auto"/>
        <w:bottom w:val="none" w:sz="0" w:space="0" w:color="auto"/>
        <w:right w:val="none" w:sz="0" w:space="0" w:color="auto"/>
      </w:divBdr>
    </w:div>
    <w:div w:id="1306860885">
      <w:bodyDiv w:val="1"/>
      <w:marLeft w:val="0"/>
      <w:marRight w:val="0"/>
      <w:marTop w:val="0"/>
      <w:marBottom w:val="0"/>
      <w:divBdr>
        <w:top w:val="none" w:sz="0" w:space="0" w:color="auto"/>
        <w:left w:val="none" w:sz="0" w:space="0" w:color="auto"/>
        <w:bottom w:val="none" w:sz="0" w:space="0" w:color="auto"/>
        <w:right w:val="none" w:sz="0" w:space="0" w:color="auto"/>
      </w:divBdr>
    </w:div>
    <w:div w:id="1321233339">
      <w:bodyDiv w:val="1"/>
      <w:marLeft w:val="0"/>
      <w:marRight w:val="0"/>
      <w:marTop w:val="0"/>
      <w:marBottom w:val="0"/>
      <w:divBdr>
        <w:top w:val="none" w:sz="0" w:space="0" w:color="auto"/>
        <w:left w:val="none" w:sz="0" w:space="0" w:color="auto"/>
        <w:bottom w:val="none" w:sz="0" w:space="0" w:color="auto"/>
        <w:right w:val="none" w:sz="0" w:space="0" w:color="auto"/>
      </w:divBdr>
    </w:div>
    <w:div w:id="1405371237">
      <w:bodyDiv w:val="1"/>
      <w:marLeft w:val="0"/>
      <w:marRight w:val="0"/>
      <w:marTop w:val="0"/>
      <w:marBottom w:val="0"/>
      <w:divBdr>
        <w:top w:val="none" w:sz="0" w:space="0" w:color="auto"/>
        <w:left w:val="none" w:sz="0" w:space="0" w:color="auto"/>
        <w:bottom w:val="none" w:sz="0" w:space="0" w:color="auto"/>
        <w:right w:val="none" w:sz="0" w:space="0" w:color="auto"/>
      </w:divBdr>
    </w:div>
    <w:div w:id="1508902442">
      <w:bodyDiv w:val="1"/>
      <w:marLeft w:val="0"/>
      <w:marRight w:val="0"/>
      <w:marTop w:val="0"/>
      <w:marBottom w:val="0"/>
      <w:divBdr>
        <w:top w:val="none" w:sz="0" w:space="0" w:color="auto"/>
        <w:left w:val="none" w:sz="0" w:space="0" w:color="auto"/>
        <w:bottom w:val="none" w:sz="0" w:space="0" w:color="auto"/>
        <w:right w:val="none" w:sz="0" w:space="0" w:color="auto"/>
      </w:divBdr>
    </w:div>
    <w:div w:id="1541356630">
      <w:bodyDiv w:val="1"/>
      <w:marLeft w:val="0"/>
      <w:marRight w:val="0"/>
      <w:marTop w:val="0"/>
      <w:marBottom w:val="0"/>
      <w:divBdr>
        <w:top w:val="none" w:sz="0" w:space="0" w:color="auto"/>
        <w:left w:val="none" w:sz="0" w:space="0" w:color="auto"/>
        <w:bottom w:val="none" w:sz="0" w:space="0" w:color="auto"/>
        <w:right w:val="none" w:sz="0" w:space="0" w:color="auto"/>
      </w:divBdr>
    </w:div>
    <w:div w:id="1599872114">
      <w:bodyDiv w:val="1"/>
      <w:marLeft w:val="0"/>
      <w:marRight w:val="0"/>
      <w:marTop w:val="0"/>
      <w:marBottom w:val="0"/>
      <w:divBdr>
        <w:top w:val="none" w:sz="0" w:space="0" w:color="auto"/>
        <w:left w:val="none" w:sz="0" w:space="0" w:color="auto"/>
        <w:bottom w:val="none" w:sz="0" w:space="0" w:color="auto"/>
        <w:right w:val="none" w:sz="0" w:space="0" w:color="auto"/>
      </w:divBdr>
    </w:div>
    <w:div w:id="1626352893">
      <w:bodyDiv w:val="1"/>
      <w:marLeft w:val="0"/>
      <w:marRight w:val="0"/>
      <w:marTop w:val="0"/>
      <w:marBottom w:val="0"/>
      <w:divBdr>
        <w:top w:val="none" w:sz="0" w:space="0" w:color="auto"/>
        <w:left w:val="none" w:sz="0" w:space="0" w:color="auto"/>
        <w:bottom w:val="none" w:sz="0" w:space="0" w:color="auto"/>
        <w:right w:val="none" w:sz="0" w:space="0" w:color="auto"/>
      </w:divBdr>
    </w:div>
    <w:div w:id="1763067177">
      <w:bodyDiv w:val="1"/>
      <w:marLeft w:val="0"/>
      <w:marRight w:val="0"/>
      <w:marTop w:val="0"/>
      <w:marBottom w:val="0"/>
      <w:divBdr>
        <w:top w:val="none" w:sz="0" w:space="0" w:color="auto"/>
        <w:left w:val="none" w:sz="0" w:space="0" w:color="auto"/>
        <w:bottom w:val="none" w:sz="0" w:space="0" w:color="auto"/>
        <w:right w:val="none" w:sz="0" w:space="0" w:color="auto"/>
      </w:divBdr>
    </w:div>
    <w:div w:id="1791317970">
      <w:bodyDiv w:val="1"/>
      <w:marLeft w:val="0"/>
      <w:marRight w:val="0"/>
      <w:marTop w:val="0"/>
      <w:marBottom w:val="0"/>
      <w:divBdr>
        <w:top w:val="none" w:sz="0" w:space="0" w:color="auto"/>
        <w:left w:val="none" w:sz="0" w:space="0" w:color="auto"/>
        <w:bottom w:val="none" w:sz="0" w:space="0" w:color="auto"/>
        <w:right w:val="none" w:sz="0" w:space="0" w:color="auto"/>
      </w:divBdr>
    </w:div>
    <w:div w:id="1933658490">
      <w:bodyDiv w:val="1"/>
      <w:marLeft w:val="0"/>
      <w:marRight w:val="0"/>
      <w:marTop w:val="0"/>
      <w:marBottom w:val="0"/>
      <w:divBdr>
        <w:top w:val="none" w:sz="0" w:space="0" w:color="auto"/>
        <w:left w:val="none" w:sz="0" w:space="0" w:color="auto"/>
        <w:bottom w:val="none" w:sz="0" w:space="0" w:color="auto"/>
        <w:right w:val="none" w:sz="0" w:space="0" w:color="auto"/>
      </w:divBdr>
    </w:div>
    <w:div w:id="2006545388">
      <w:bodyDiv w:val="1"/>
      <w:marLeft w:val="0"/>
      <w:marRight w:val="0"/>
      <w:marTop w:val="0"/>
      <w:marBottom w:val="0"/>
      <w:divBdr>
        <w:top w:val="none" w:sz="0" w:space="0" w:color="auto"/>
        <w:left w:val="none" w:sz="0" w:space="0" w:color="auto"/>
        <w:bottom w:val="none" w:sz="0" w:space="0" w:color="auto"/>
        <w:right w:val="none" w:sz="0" w:space="0" w:color="auto"/>
      </w:divBdr>
    </w:div>
    <w:div w:id="2065640538">
      <w:bodyDiv w:val="1"/>
      <w:marLeft w:val="0"/>
      <w:marRight w:val="0"/>
      <w:marTop w:val="0"/>
      <w:marBottom w:val="0"/>
      <w:divBdr>
        <w:top w:val="none" w:sz="0" w:space="0" w:color="auto"/>
        <w:left w:val="none" w:sz="0" w:space="0" w:color="auto"/>
        <w:bottom w:val="none" w:sz="0" w:space="0" w:color="auto"/>
        <w:right w:val="none" w:sz="0" w:space="0" w:color="auto"/>
      </w:divBdr>
      <w:divsChild>
        <w:div w:id="18438360">
          <w:marLeft w:val="0"/>
          <w:marRight w:val="0"/>
          <w:marTop w:val="0"/>
          <w:marBottom w:val="0"/>
          <w:divBdr>
            <w:top w:val="single" w:sz="6" w:space="0" w:color="E3E3E3"/>
            <w:left w:val="single" w:sz="6" w:space="0" w:color="E3E3E3"/>
            <w:bottom w:val="single" w:sz="6" w:space="0" w:color="E3E3E3"/>
            <w:right w:val="single" w:sz="6" w:space="0" w:color="E3E3E3"/>
          </w:divBdr>
          <w:divsChild>
            <w:div w:id="1243492652">
              <w:marLeft w:val="0"/>
              <w:marRight w:val="0"/>
              <w:marTop w:val="0"/>
              <w:marBottom w:val="0"/>
              <w:divBdr>
                <w:top w:val="none" w:sz="0" w:space="0" w:color="auto"/>
                <w:left w:val="none" w:sz="0" w:space="0" w:color="auto"/>
                <w:bottom w:val="none" w:sz="0" w:space="0" w:color="auto"/>
                <w:right w:val="none" w:sz="0" w:space="0" w:color="auto"/>
              </w:divBdr>
              <w:divsChild>
                <w:div w:id="1227838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hyperlink" Target="http://www.splav-kharkov.com/mat_start.php?name_id=120" TargetMode="External"/><Relationship Id="rId68" Type="http://schemas.openxmlformats.org/officeDocument/2006/relationships/image" Target="media/image50.jpg"/><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6.png"/><Relationship Id="rId66" Type="http://schemas.openxmlformats.org/officeDocument/2006/relationships/footer" Target="footer6.xml"/><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footer" Target="footer4.xml"/><Relationship Id="rId19" Type="http://schemas.openxmlformats.org/officeDocument/2006/relationships/image" Target="media/image9.png"/><Relationship Id="rId14" Type="http://schemas.microsoft.com/office/2007/relationships/hdphoto" Target="media/hdphoto2.wdp"/><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footer" Target="footer2.xml"/><Relationship Id="rId64" Type="http://schemas.openxmlformats.org/officeDocument/2006/relationships/hyperlink" Target="https://esab.com/ua/eur_en/products-solutions/product/welding-automation-and-robotics/submerged-arc-welding-saw/welding-heads-and-torches/a6s-arc-master/" TargetMode="External"/><Relationship Id="rId69" Type="http://schemas.openxmlformats.org/officeDocument/2006/relationships/image" Target="media/image51.jpg"/><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54.jpg"/><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7.jpeg"/><Relationship Id="rId67" Type="http://schemas.openxmlformats.org/officeDocument/2006/relationships/image" Target="media/image49.jpg"/><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footer" Target="footer5.xml"/><Relationship Id="rId70" Type="http://schemas.openxmlformats.org/officeDocument/2006/relationships/image" Target="media/image52.jp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footer" Target="footer3.xml"/><Relationship Id="rId10" Type="http://schemas.openxmlformats.org/officeDocument/2006/relationships/image" Target="media/image2.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48.jpeg"/><Relationship Id="rId65" Type="http://schemas.openxmlformats.org/officeDocument/2006/relationships/hyperlink" Target="https://esab.com/ua/eur_en/products-solutions/product/welding-automation-and-robotics/submerged-arc-welding-saw/power-sources/laf-631-1001-1251-1601/%20" TargetMode="External"/><Relationship Id="rId73" Type="http://schemas.openxmlformats.org/officeDocument/2006/relationships/footer" Target="footer7.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8.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jpg"/><Relationship Id="rId55" Type="http://schemas.openxmlformats.org/officeDocument/2006/relationships/image" Target="media/image45.png"/><Relationship Id="rId7" Type="http://schemas.openxmlformats.org/officeDocument/2006/relationships/endnotes" Target="endnotes.xml"/><Relationship Id="rId71" Type="http://schemas.openxmlformats.org/officeDocument/2006/relationships/image" Target="media/image53.jp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FD7700-75C1-4932-8243-2B52C8ACCA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1</Pages>
  <Words>51516</Words>
  <Characters>29365</Characters>
  <Application>Microsoft Office Word</Application>
  <DocSecurity>0</DocSecurity>
  <Lines>244</Lines>
  <Paragraphs>161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80720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Марія Вальчук</dc:creator>
  <cp:lastModifiedBy>Лілія Бондаренко</cp:lastModifiedBy>
  <cp:revision>40</cp:revision>
  <cp:lastPrinted>2022-12-25T22:23:00Z</cp:lastPrinted>
  <dcterms:created xsi:type="dcterms:W3CDTF">2022-12-25T08:32:00Z</dcterms:created>
  <dcterms:modified xsi:type="dcterms:W3CDTF">2022-12-25T22:28:00Z</dcterms:modified>
</cp:coreProperties>
</file>