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0" w:lineRule="auto"/>
        <w:ind w:firstLine="0"/>
        <w:jc w:val="center"/>
        <w:rPr>
          <w:b/>
          <w:bCs/>
          <w:sz w:val="28"/>
          <w:szCs w:val="28"/>
        </w:rPr>
      </w:pPr>
      <w:r>
        <w:rPr>
          <w:b/>
          <w:bCs/>
          <w:sz w:val="28"/>
          <w:szCs w:val="28"/>
        </w:rPr>
        <w:t>НАЦІОНАЛЬНИЙ ТЕХНІЧНИЙ УНІВЕРСИТЕТ УКРАЇНИ</w:t>
      </w:r>
    </w:p>
    <w:p>
      <w:pPr>
        <w:spacing w:line="240" w:lineRule="auto"/>
        <w:ind w:firstLine="0"/>
        <w:jc w:val="center"/>
        <w:rPr>
          <w:b/>
          <w:bCs/>
          <w:sz w:val="28"/>
          <w:szCs w:val="28"/>
        </w:rPr>
      </w:pPr>
      <w:r>
        <w:rPr>
          <w:b/>
          <w:bCs/>
          <w:sz w:val="28"/>
          <w:szCs w:val="28"/>
        </w:rPr>
        <w:t>«КИЇВСЬКИЙ ПОЛІТЕХНІЧНИЙ ІНСТИТУТ</w:t>
      </w:r>
      <w:r>
        <w:rPr>
          <w:b/>
          <w:bCs/>
          <w:sz w:val="28"/>
          <w:szCs w:val="28"/>
        </w:rPr>
        <w:br w:type="textWrapping"/>
      </w:r>
      <w:r>
        <w:rPr>
          <w:b/>
          <w:bCs/>
          <w:sz w:val="28"/>
          <w:szCs w:val="28"/>
        </w:rPr>
        <w:t>імені ІГОРЯ СІКОРСЬКОГО»</w:t>
      </w:r>
    </w:p>
    <w:p>
      <w:pPr>
        <w:ind w:firstLine="0"/>
        <w:jc w:val="center"/>
        <w:rPr>
          <w:b/>
          <w:sz w:val="28"/>
        </w:rPr>
      </w:pPr>
      <w:r>
        <w:rPr>
          <w:b/>
          <w:sz w:val="28"/>
        </w:rPr>
        <w:t>Навчально-науковий інститут прикладного системного аналізу</w:t>
      </w:r>
    </w:p>
    <w:p>
      <w:pPr>
        <w:tabs>
          <w:tab w:val="left" w:leader="underscore" w:pos="8903"/>
          <w:tab w:val="left" w:leader="underscore" w:pos="9631"/>
        </w:tabs>
        <w:spacing w:line="240" w:lineRule="auto"/>
        <w:ind w:firstLine="0"/>
        <w:jc w:val="center"/>
        <w:rPr>
          <w:b/>
          <w:sz w:val="28"/>
        </w:rPr>
      </w:pPr>
      <w:r>
        <w:rPr>
          <w:b/>
          <w:sz w:val="28"/>
        </w:rPr>
        <w:t>Кафедра системного проектування</w:t>
      </w:r>
    </w:p>
    <w:p>
      <w:pPr>
        <w:tabs>
          <w:tab w:val="left" w:leader="underscore" w:pos="8903"/>
          <w:tab w:val="left" w:leader="underscore" w:pos="9631"/>
        </w:tabs>
        <w:spacing w:line="240" w:lineRule="auto"/>
        <w:ind w:firstLine="0"/>
        <w:jc w:val="center"/>
        <w:rPr>
          <w:sz w:val="28"/>
        </w:rPr>
      </w:pPr>
    </w:p>
    <w:tbl>
      <w:tblPr>
        <w:tblStyle w:val="6"/>
        <w:tblW w:w="0" w:type="auto"/>
        <w:tblInd w:w="0" w:type="dxa"/>
        <w:tblLayout w:type="autofit"/>
        <w:tblCellMar>
          <w:top w:w="0" w:type="dxa"/>
          <w:left w:w="108" w:type="dxa"/>
          <w:bottom w:w="0" w:type="dxa"/>
          <w:right w:w="108" w:type="dxa"/>
        </w:tblCellMar>
      </w:tblPr>
      <w:tblGrid>
        <w:gridCol w:w="5211"/>
        <w:gridCol w:w="3905"/>
      </w:tblGrid>
      <w:tr>
        <w:tblPrEx>
          <w:tblCellMar>
            <w:top w:w="0" w:type="dxa"/>
            <w:left w:w="108" w:type="dxa"/>
            <w:bottom w:w="0" w:type="dxa"/>
            <w:right w:w="108" w:type="dxa"/>
          </w:tblCellMar>
        </w:tblPrEx>
        <w:tc>
          <w:tcPr>
            <w:tcW w:w="5211" w:type="dxa"/>
          </w:tcPr>
          <w:p>
            <w:pPr>
              <w:tabs>
                <w:tab w:val="left" w:leader="underscore" w:pos="9631"/>
              </w:tabs>
              <w:spacing w:line="240" w:lineRule="auto"/>
              <w:ind w:firstLine="0"/>
              <w:jc w:val="left"/>
              <w:rPr>
                <w:bCs/>
              </w:rPr>
            </w:pPr>
            <w:r>
              <w:rPr>
                <w:bCs/>
              </w:rPr>
              <w:t>«На правах рукопису»</w:t>
            </w:r>
          </w:p>
          <w:p>
            <w:pPr>
              <w:tabs>
                <w:tab w:val="left" w:leader="underscore" w:pos="9631"/>
              </w:tabs>
              <w:spacing w:line="240" w:lineRule="auto"/>
              <w:ind w:firstLine="0"/>
              <w:jc w:val="left"/>
              <w:rPr>
                <w:bCs/>
              </w:rPr>
            </w:pPr>
            <w:r>
              <w:rPr>
                <w:bCs/>
              </w:rPr>
              <w:t>УДК ______________</w:t>
            </w:r>
          </w:p>
        </w:tc>
        <w:tc>
          <w:tcPr>
            <w:tcW w:w="3905" w:type="dxa"/>
          </w:tcPr>
          <w:p>
            <w:pPr>
              <w:spacing w:line="240" w:lineRule="auto"/>
              <w:ind w:left="62" w:firstLine="0"/>
              <w:jc w:val="left"/>
              <w:rPr>
                <w:sz w:val="24"/>
              </w:rPr>
            </w:pPr>
            <w:r>
              <w:rPr>
                <w:sz w:val="24"/>
              </w:rPr>
              <w:t>До захисту допущено:</w:t>
            </w:r>
          </w:p>
          <w:p>
            <w:pPr>
              <w:spacing w:before="120" w:line="240" w:lineRule="auto"/>
              <w:ind w:left="62" w:firstLine="0"/>
              <w:jc w:val="left"/>
              <w:rPr>
                <w:bCs/>
                <w:sz w:val="24"/>
              </w:rPr>
            </w:pPr>
            <w:r>
              <w:rPr>
                <w:bCs/>
                <w:sz w:val="24"/>
              </w:rPr>
              <w:t>Завідувач кафедри</w:t>
            </w:r>
          </w:p>
          <w:p>
            <w:pPr>
              <w:spacing w:before="120" w:line="240" w:lineRule="auto"/>
              <w:ind w:left="62" w:right="-31" w:firstLine="0"/>
              <w:jc w:val="left"/>
              <w:rPr>
                <w:sz w:val="24"/>
              </w:rPr>
            </w:pPr>
            <w:r>
              <w:rPr>
                <w:sz w:val="24"/>
              </w:rPr>
              <w:t>________ В.Є. Мухін</w:t>
            </w:r>
          </w:p>
          <w:p>
            <w:pPr>
              <w:spacing w:before="120" w:line="240" w:lineRule="auto"/>
              <w:ind w:left="62" w:firstLine="0"/>
              <w:jc w:val="left"/>
              <w:rPr>
                <w:sz w:val="24"/>
              </w:rPr>
            </w:pPr>
            <w:r>
              <w:rPr>
                <w:sz w:val="24"/>
              </w:rPr>
              <w:t>«___»_____________2021 р.</w:t>
            </w:r>
          </w:p>
          <w:p>
            <w:pPr>
              <w:spacing w:line="240" w:lineRule="auto"/>
              <w:ind w:firstLine="0"/>
              <w:jc w:val="left"/>
              <w:rPr>
                <w:bCs/>
                <w:caps/>
              </w:rPr>
            </w:pPr>
          </w:p>
        </w:tc>
      </w:tr>
    </w:tbl>
    <w:p>
      <w:pPr>
        <w:tabs>
          <w:tab w:val="right" w:leader="underscore" w:pos="8903"/>
        </w:tabs>
        <w:spacing w:line="240" w:lineRule="auto"/>
        <w:ind w:firstLine="0"/>
        <w:jc w:val="center"/>
        <w:rPr>
          <w:b/>
          <w:sz w:val="40"/>
          <w:szCs w:val="40"/>
        </w:rPr>
      </w:pPr>
      <w:r>
        <w:rPr>
          <w:b/>
          <w:sz w:val="40"/>
          <w:szCs w:val="40"/>
        </w:rPr>
        <w:t>Магістерська дисертація</w:t>
      </w:r>
    </w:p>
    <w:p>
      <w:pPr>
        <w:spacing w:before="120" w:after="120" w:line="240" w:lineRule="auto"/>
        <w:ind w:firstLine="0"/>
        <w:jc w:val="center"/>
        <w:rPr>
          <w:b/>
          <w:sz w:val="28"/>
          <w:szCs w:val="28"/>
        </w:rPr>
      </w:pPr>
      <w:r>
        <w:rPr>
          <w:b/>
          <w:sz w:val="28"/>
          <w:szCs w:val="28"/>
        </w:rPr>
        <w:t>на здобуття ступеня магістра</w:t>
      </w:r>
    </w:p>
    <w:p>
      <w:pPr>
        <w:spacing w:before="120" w:after="120" w:line="240" w:lineRule="auto"/>
        <w:ind w:firstLine="0"/>
        <w:jc w:val="center"/>
        <w:rPr>
          <w:b/>
          <w:sz w:val="28"/>
          <w:szCs w:val="28"/>
        </w:rPr>
      </w:pPr>
      <w:r>
        <w:rPr>
          <w:b/>
          <w:sz w:val="28"/>
          <w:szCs w:val="28"/>
        </w:rPr>
        <w:t xml:space="preserve">за освітньо-професійною програмою </w:t>
      </w:r>
    </w:p>
    <w:p>
      <w:pPr>
        <w:spacing w:before="120" w:after="120" w:line="240" w:lineRule="auto"/>
        <w:ind w:firstLine="0"/>
        <w:jc w:val="center"/>
        <w:rPr>
          <w:b/>
          <w:sz w:val="28"/>
          <w:szCs w:val="28"/>
        </w:rPr>
      </w:pPr>
      <w:r>
        <w:rPr>
          <w:b/>
          <w:sz w:val="28"/>
          <w:szCs w:val="28"/>
        </w:rPr>
        <w:t>“Інтелектуальні сервіс-орієнтовані розподілені обчислювання”</w:t>
      </w:r>
    </w:p>
    <w:p>
      <w:pPr>
        <w:spacing w:before="120" w:after="120" w:line="240" w:lineRule="auto"/>
        <w:ind w:firstLine="0"/>
        <w:jc w:val="center"/>
        <w:rPr>
          <w:b/>
          <w:sz w:val="28"/>
          <w:szCs w:val="28"/>
        </w:rPr>
      </w:pPr>
      <w:r>
        <w:rPr>
          <w:b/>
          <w:sz w:val="28"/>
          <w:szCs w:val="28"/>
        </w:rPr>
        <w:t>зі спеціальності 122 "Комп'ютерні науки"</w:t>
      </w:r>
    </w:p>
    <w:p>
      <w:pPr>
        <w:tabs>
          <w:tab w:val="left" w:leader="underscore" w:pos="9356"/>
        </w:tabs>
        <w:spacing w:before="120" w:line="240" w:lineRule="auto"/>
        <w:ind w:firstLine="0"/>
        <w:jc w:val="center"/>
        <w:rPr>
          <w:b/>
          <w:sz w:val="28"/>
          <w:szCs w:val="28"/>
        </w:rPr>
      </w:pPr>
      <w:r>
        <w:rPr>
          <w:b/>
          <w:sz w:val="28"/>
          <w:szCs w:val="28"/>
        </w:rPr>
        <w:t>на тему: «</w:t>
      </w:r>
      <w:r>
        <w:rPr>
          <w:b/>
          <w:color w:val="000000" w:themeColor="text1"/>
          <w:sz w:val="28"/>
          <w:szCs w:val="28"/>
          <w14:textFill>
            <w14:solidFill>
              <w14:schemeClr w14:val="tx1"/>
            </w14:solidFill>
          </w14:textFill>
        </w:rPr>
        <w:t>Розпізнавання підроблених зображень методами машинного навчання</w:t>
      </w:r>
      <w:r>
        <w:rPr>
          <w:b/>
          <w:sz w:val="28"/>
          <w:szCs w:val="28"/>
        </w:rPr>
        <w:t>»</w:t>
      </w:r>
    </w:p>
    <w:p>
      <w:pPr>
        <w:spacing w:line="240" w:lineRule="auto"/>
        <w:ind w:firstLine="0"/>
        <w:jc w:val="left"/>
        <w:rPr>
          <w:bCs/>
          <w:sz w:val="28"/>
          <w:szCs w:val="28"/>
        </w:rPr>
      </w:pPr>
      <w:r>
        <w:rPr>
          <w:bCs/>
          <w:sz w:val="28"/>
          <w:szCs w:val="28"/>
        </w:rPr>
        <w:t xml:space="preserve">Виконав: </w:t>
      </w:r>
    </w:p>
    <w:p>
      <w:pPr>
        <w:spacing w:line="240" w:lineRule="auto"/>
        <w:ind w:firstLine="0"/>
        <w:jc w:val="left"/>
        <w:rPr>
          <w:sz w:val="28"/>
          <w:szCs w:val="28"/>
        </w:rPr>
      </w:pPr>
      <w:r>
        <w:rPr>
          <w:bCs/>
          <w:sz w:val="28"/>
          <w:szCs w:val="28"/>
        </w:rPr>
        <w:t>студент II курсу, групи ДА-з01мп</w:t>
      </w:r>
      <w:r>
        <w:rPr>
          <w:sz w:val="28"/>
          <w:szCs w:val="28"/>
        </w:rPr>
        <w:t xml:space="preserve"> </w:t>
      </w:r>
    </w:p>
    <w:p>
      <w:pPr>
        <w:tabs>
          <w:tab w:val="left" w:pos="7513"/>
        </w:tabs>
        <w:spacing w:line="240" w:lineRule="auto"/>
        <w:ind w:firstLine="0"/>
        <w:jc w:val="left"/>
        <w:rPr>
          <w:bCs/>
          <w:sz w:val="28"/>
          <w:szCs w:val="28"/>
        </w:rPr>
      </w:pPr>
      <w:r>
        <w:rPr>
          <w:bCs/>
          <w:color w:val="000000" w:themeColor="text1"/>
          <w:sz w:val="28"/>
          <w:szCs w:val="28"/>
          <w14:textFill>
            <w14:solidFill>
              <w14:schemeClr w14:val="tx1"/>
            </w14:solidFill>
          </w14:textFill>
        </w:rPr>
        <w:t xml:space="preserve">Корнієнко Олександр Сергійович </w:t>
      </w:r>
      <w:r>
        <w:rPr>
          <w:bCs/>
          <w:sz w:val="28"/>
          <w:szCs w:val="28"/>
        </w:rPr>
        <w:tab/>
      </w:r>
      <w:r>
        <w:rPr>
          <w:bCs/>
          <w:sz w:val="28"/>
          <w:szCs w:val="28"/>
        </w:rPr>
        <w:t>__________</w:t>
      </w:r>
    </w:p>
    <w:p>
      <w:pPr>
        <w:tabs>
          <w:tab w:val="left" w:leader="underscore" w:pos="7371"/>
          <w:tab w:val="left" w:pos="7513"/>
          <w:tab w:val="left" w:leader="underscore" w:pos="8903"/>
        </w:tabs>
        <w:spacing w:before="240" w:line="240" w:lineRule="auto"/>
        <w:ind w:firstLine="0"/>
        <w:jc w:val="left"/>
        <w:rPr>
          <w:sz w:val="28"/>
          <w:szCs w:val="28"/>
        </w:rPr>
      </w:pPr>
      <w:r>
        <w:rPr>
          <w:bCs/>
          <w:sz w:val="28"/>
          <w:szCs w:val="28"/>
        </w:rPr>
        <w:t>Науковий керівник:</w:t>
      </w:r>
      <w:r>
        <w:rPr>
          <w:sz w:val="28"/>
          <w:szCs w:val="28"/>
        </w:rPr>
        <w:t xml:space="preserve"> </w:t>
      </w:r>
    </w:p>
    <w:p>
      <w:pPr>
        <w:tabs>
          <w:tab w:val="left" w:leader="underscore" w:pos="7371"/>
          <w:tab w:val="left" w:pos="7513"/>
          <w:tab w:val="left" w:leader="underscore" w:pos="8903"/>
        </w:tabs>
        <w:spacing w:line="240" w:lineRule="auto"/>
        <w:ind w:firstLine="0"/>
        <w:jc w:val="left"/>
        <w:rPr>
          <w:bCs/>
          <w:color w:val="000000" w:themeColor="text1"/>
          <w:sz w:val="28"/>
          <w:szCs w:val="28"/>
          <w14:textFill>
            <w14:solidFill>
              <w14:schemeClr w14:val="tx1"/>
            </w14:solidFill>
          </w14:textFill>
        </w:rPr>
      </w:pPr>
      <w:r>
        <w:rPr>
          <w:bCs/>
          <w:color w:val="000000" w:themeColor="text1"/>
          <w:sz w:val="28"/>
          <w:szCs w:val="28"/>
          <w14:textFill>
            <w14:solidFill>
              <w14:schemeClr w14:val="tx1"/>
            </w14:solidFill>
          </w14:textFill>
        </w:rPr>
        <w:t>Доцент кафедри СП,</w:t>
      </w:r>
    </w:p>
    <w:p>
      <w:pPr>
        <w:tabs>
          <w:tab w:val="left" w:pos="7513"/>
        </w:tabs>
        <w:spacing w:line="240" w:lineRule="auto"/>
        <w:ind w:firstLine="0"/>
        <w:jc w:val="left"/>
        <w:rPr>
          <w:bCs/>
          <w:color w:val="000000" w:themeColor="text1"/>
          <w:sz w:val="28"/>
          <w:szCs w:val="28"/>
          <w14:textFill>
            <w14:solidFill>
              <w14:schemeClr w14:val="tx1"/>
            </w14:solidFill>
          </w14:textFill>
        </w:rPr>
      </w:pPr>
      <w:r>
        <w:rPr>
          <w:bCs/>
          <w:color w:val="000000" w:themeColor="text1"/>
          <w:sz w:val="28"/>
          <w:szCs w:val="28"/>
          <w14:textFill>
            <w14:solidFill>
              <w14:schemeClr w14:val="tx1"/>
            </w14:solidFill>
          </w14:textFill>
        </w:rPr>
        <w:t>Булах Б.В.</w:t>
      </w:r>
      <w:r>
        <w:rPr>
          <w:bCs/>
          <w:color w:val="000000" w:themeColor="text1"/>
          <w:sz w:val="28"/>
          <w:szCs w:val="28"/>
          <w14:textFill>
            <w14:solidFill>
              <w14:schemeClr w14:val="tx1"/>
            </w14:solidFill>
          </w14:textFill>
        </w:rPr>
        <w:tab/>
      </w:r>
      <w:r>
        <w:rPr>
          <w:bCs/>
          <w:color w:val="000000" w:themeColor="text1"/>
          <w:sz w:val="28"/>
          <w:szCs w:val="28"/>
          <w14:textFill>
            <w14:solidFill>
              <w14:schemeClr w14:val="tx1"/>
            </w14:solidFill>
          </w14:textFill>
        </w:rPr>
        <w:t>__________</w:t>
      </w:r>
    </w:p>
    <w:p>
      <w:pPr>
        <w:tabs>
          <w:tab w:val="left" w:pos="1560"/>
          <w:tab w:val="left" w:pos="3119"/>
          <w:tab w:val="left" w:pos="3261"/>
          <w:tab w:val="left" w:leader="underscore" w:pos="7371"/>
          <w:tab w:val="left" w:pos="7513"/>
          <w:tab w:val="left" w:leader="underscore" w:pos="8903"/>
        </w:tabs>
        <w:spacing w:before="240" w:line="240" w:lineRule="auto"/>
        <w:ind w:firstLine="0"/>
        <w:jc w:val="left"/>
        <w:rPr>
          <w:bCs/>
          <w:color w:val="000000" w:themeColor="text1"/>
          <w:sz w:val="28"/>
          <w:szCs w:val="28"/>
          <w14:textFill>
            <w14:solidFill>
              <w14:schemeClr w14:val="tx1"/>
            </w14:solidFill>
          </w14:textFill>
        </w:rPr>
      </w:pPr>
      <w:r>
        <w:rPr>
          <w:bCs/>
          <w:color w:val="000000" w:themeColor="text1"/>
          <w:sz w:val="28"/>
          <w:szCs w:val="28"/>
          <w14:textFill>
            <w14:solidFill>
              <w14:schemeClr w14:val="tx1"/>
            </w14:solidFill>
          </w14:textFill>
        </w:rPr>
        <w:t>Консультант з розробки стартап-проекту:</w:t>
      </w:r>
    </w:p>
    <w:p>
      <w:pPr>
        <w:tabs>
          <w:tab w:val="left" w:leader="underscore" w:pos="7371"/>
          <w:tab w:val="left" w:pos="7513"/>
          <w:tab w:val="left" w:leader="underscore" w:pos="8903"/>
        </w:tabs>
        <w:spacing w:line="240" w:lineRule="auto"/>
        <w:ind w:firstLine="0"/>
        <w:jc w:val="left"/>
        <w:rPr>
          <w:bCs/>
          <w:color w:val="000000" w:themeColor="text1"/>
          <w:sz w:val="28"/>
          <w:szCs w:val="28"/>
          <w14:textFill>
            <w14:solidFill>
              <w14:schemeClr w14:val="tx1"/>
            </w14:solidFill>
          </w14:textFill>
        </w:rPr>
      </w:pPr>
      <w:r>
        <w:rPr>
          <w:bCs/>
          <w:color w:val="000000" w:themeColor="text1"/>
          <w:sz w:val="28"/>
          <w:szCs w:val="28"/>
          <w14:textFill>
            <w14:solidFill>
              <w14:schemeClr w14:val="tx1"/>
            </w14:solidFill>
          </w14:textFill>
        </w:rPr>
        <w:t>Доцент кафедри СП,</w:t>
      </w:r>
    </w:p>
    <w:p>
      <w:pPr>
        <w:tabs>
          <w:tab w:val="left" w:pos="7513"/>
        </w:tabs>
        <w:spacing w:line="240" w:lineRule="auto"/>
        <w:ind w:firstLine="0"/>
        <w:jc w:val="left"/>
        <w:rPr>
          <w:bCs/>
          <w:sz w:val="28"/>
          <w:szCs w:val="28"/>
        </w:rPr>
      </w:pPr>
      <w:r>
        <w:rPr>
          <w:bCs/>
          <w:color w:val="000000" w:themeColor="text1"/>
          <w:sz w:val="28"/>
          <w:szCs w:val="28"/>
          <w14:textFill>
            <w14:solidFill>
              <w14:schemeClr w14:val="tx1"/>
            </w14:solidFill>
          </w14:textFill>
        </w:rPr>
        <w:t>Булах Б.В.</w:t>
      </w:r>
      <w:r>
        <w:rPr>
          <w:bCs/>
          <w:color w:val="FF0000"/>
          <w:sz w:val="28"/>
          <w:szCs w:val="28"/>
        </w:rPr>
        <w:tab/>
      </w:r>
      <w:r>
        <w:rPr>
          <w:bCs/>
          <w:sz w:val="28"/>
          <w:szCs w:val="28"/>
        </w:rPr>
        <w:t>__________</w:t>
      </w:r>
    </w:p>
    <w:p>
      <w:pPr>
        <w:tabs>
          <w:tab w:val="left" w:leader="underscore" w:pos="7371"/>
          <w:tab w:val="left" w:pos="7513"/>
          <w:tab w:val="left" w:leader="underscore" w:pos="8903"/>
        </w:tabs>
        <w:spacing w:before="240" w:line="240" w:lineRule="auto"/>
        <w:ind w:firstLine="0"/>
        <w:jc w:val="left"/>
        <w:rPr>
          <w:bCs/>
          <w:sz w:val="28"/>
          <w:szCs w:val="28"/>
        </w:rPr>
      </w:pPr>
      <w:r>
        <w:rPr>
          <w:bCs/>
          <w:sz w:val="28"/>
          <w:szCs w:val="28"/>
        </w:rPr>
        <w:t>Рецензент:</w:t>
      </w:r>
    </w:p>
    <w:p>
      <w:pPr>
        <w:tabs>
          <w:tab w:val="left" w:pos="7513"/>
        </w:tabs>
        <w:spacing w:line="240" w:lineRule="auto"/>
        <w:ind w:firstLine="0"/>
        <w:jc w:val="left"/>
        <w:rPr>
          <w:rFonts w:hint="default"/>
          <w:bCs/>
          <w:color w:val="auto"/>
          <w:sz w:val="28"/>
          <w:szCs w:val="28"/>
        </w:rPr>
      </w:pPr>
      <w:r>
        <w:rPr>
          <w:rFonts w:hint="default"/>
          <w:bCs/>
          <w:color w:val="auto"/>
          <w:sz w:val="28"/>
          <w:szCs w:val="28"/>
        </w:rPr>
        <w:t xml:space="preserve">ст. викл. каф. ММСА, к.т.н. </w:t>
      </w:r>
    </w:p>
    <w:p>
      <w:pPr>
        <w:tabs>
          <w:tab w:val="left" w:pos="7513"/>
        </w:tabs>
        <w:spacing w:line="240" w:lineRule="auto"/>
        <w:ind w:firstLine="0"/>
        <w:jc w:val="left"/>
        <w:rPr>
          <w:bCs/>
          <w:sz w:val="28"/>
          <w:szCs w:val="28"/>
        </w:rPr>
      </w:pPr>
      <w:r>
        <w:rPr>
          <w:rFonts w:hint="default"/>
          <w:bCs/>
          <w:color w:val="auto"/>
          <w:sz w:val="28"/>
          <w:szCs w:val="28"/>
        </w:rPr>
        <w:t xml:space="preserve">Савченко І. О. </w:t>
      </w:r>
      <w:r>
        <w:rPr>
          <w:bCs/>
          <w:color w:val="FF0000"/>
          <w:sz w:val="28"/>
          <w:szCs w:val="28"/>
        </w:rPr>
        <w:tab/>
      </w:r>
      <w:r>
        <w:rPr>
          <w:bCs/>
          <w:sz w:val="28"/>
          <w:szCs w:val="28"/>
        </w:rPr>
        <w:t>__________</w:t>
      </w:r>
    </w:p>
    <w:p>
      <w:pPr>
        <w:tabs>
          <w:tab w:val="left" w:pos="330"/>
        </w:tabs>
        <w:spacing w:line="240" w:lineRule="auto"/>
        <w:ind w:left="4536" w:firstLine="0"/>
        <w:jc w:val="left"/>
        <w:rPr>
          <w:sz w:val="28"/>
          <w:szCs w:val="28"/>
        </w:rPr>
      </w:pPr>
    </w:p>
    <w:p>
      <w:pPr>
        <w:tabs>
          <w:tab w:val="left" w:pos="330"/>
        </w:tabs>
        <w:spacing w:line="240" w:lineRule="auto"/>
        <w:ind w:left="4536" w:firstLine="0"/>
        <w:jc w:val="left"/>
        <w:rPr>
          <w:sz w:val="28"/>
          <w:szCs w:val="28"/>
        </w:rPr>
      </w:pPr>
      <w:r>
        <w:rPr>
          <w:sz w:val="28"/>
          <w:szCs w:val="28"/>
        </w:rPr>
        <w:t>Засвідчую, що у цій магістерській дисертації немає запозичень з праць інших авторів без відповідних посилань.</w:t>
      </w:r>
    </w:p>
    <w:p>
      <w:pPr>
        <w:tabs>
          <w:tab w:val="left" w:pos="330"/>
        </w:tabs>
        <w:spacing w:line="240" w:lineRule="auto"/>
        <w:ind w:left="4536" w:firstLine="0"/>
        <w:rPr>
          <w:sz w:val="28"/>
          <w:szCs w:val="28"/>
        </w:rPr>
      </w:pPr>
      <w:r>
        <w:rPr>
          <w:sz w:val="28"/>
          <w:szCs w:val="28"/>
        </w:rPr>
        <w:t>Студент       _____</w:t>
      </w:r>
      <w:bookmarkStart w:id="16" w:name="_GoBack"/>
      <w:bookmarkEnd w:id="16"/>
      <w:r>
        <w:rPr>
          <w:sz w:val="28"/>
          <w:szCs w:val="28"/>
        </w:rPr>
        <w:t>________,</w:t>
      </w:r>
    </w:p>
    <w:p>
      <w:pPr>
        <w:spacing w:line="240" w:lineRule="auto"/>
        <w:ind w:firstLine="0"/>
        <w:rPr>
          <w:sz w:val="28"/>
          <w:szCs w:val="28"/>
        </w:rPr>
      </w:pPr>
    </w:p>
    <w:p>
      <w:pPr>
        <w:spacing w:line="240" w:lineRule="auto"/>
        <w:ind w:firstLine="0"/>
        <w:jc w:val="center"/>
        <w:rPr>
          <w:sz w:val="28"/>
          <w:szCs w:val="28"/>
        </w:rPr>
      </w:pPr>
      <w:r>
        <w:rPr>
          <w:sz w:val="28"/>
          <w:szCs w:val="28"/>
        </w:rPr>
        <w:t>Київ – 2021</w:t>
      </w:r>
    </w:p>
    <w:p>
      <w:pPr>
        <w:spacing w:after="120" w:line="240" w:lineRule="auto"/>
        <w:ind w:firstLine="0"/>
        <w:jc w:val="center"/>
        <w:rPr>
          <w:b/>
          <w:bCs/>
        </w:rPr>
      </w:pPr>
      <w:r>
        <w:rPr>
          <w:b/>
          <w:bCs/>
        </w:rPr>
        <w:t>Національний технічний університет України</w:t>
      </w:r>
    </w:p>
    <w:p>
      <w:pPr>
        <w:spacing w:after="120" w:line="240" w:lineRule="auto"/>
        <w:ind w:firstLine="0"/>
        <w:jc w:val="center"/>
        <w:rPr>
          <w:b/>
          <w:bCs/>
        </w:rPr>
      </w:pPr>
      <w:r>
        <w:rPr>
          <w:b/>
          <w:bCs/>
        </w:rPr>
        <w:t>«Київський політехнічний інститут імені Ігоря Сікорського»</w:t>
      </w:r>
    </w:p>
    <w:p>
      <w:pPr>
        <w:spacing w:after="120" w:line="240" w:lineRule="auto"/>
        <w:ind w:firstLine="0"/>
        <w:jc w:val="center"/>
        <w:rPr>
          <w:b/>
          <w:bCs/>
          <w:u w:val="single"/>
        </w:rPr>
      </w:pPr>
      <w:r>
        <w:rPr>
          <w:b/>
          <w:bCs/>
          <w:u w:val="single"/>
        </w:rPr>
        <w:t>Інститут прикладного системного аналізу</w:t>
      </w:r>
    </w:p>
    <w:p>
      <w:pPr>
        <w:spacing w:after="120" w:line="240" w:lineRule="auto"/>
        <w:ind w:firstLine="0"/>
        <w:jc w:val="center"/>
        <w:rPr>
          <w:b/>
          <w:bCs/>
          <w:u w:val="single"/>
        </w:rPr>
      </w:pPr>
      <w:r>
        <w:rPr>
          <w:b/>
          <w:bCs/>
          <w:u w:val="single"/>
        </w:rPr>
        <w:t>Кафедра системного проектування</w:t>
      </w:r>
    </w:p>
    <w:p>
      <w:pPr>
        <w:spacing w:after="120" w:line="240" w:lineRule="auto"/>
        <w:ind w:firstLine="0"/>
        <w:rPr>
          <w:u w:val="single"/>
        </w:rPr>
      </w:pPr>
      <w:r>
        <w:t xml:space="preserve">Рівень вищої освіти – </w:t>
      </w:r>
      <w:r>
        <w:rPr>
          <w:u w:val="single"/>
        </w:rPr>
        <w:t>другий (магістерський)</w:t>
      </w:r>
    </w:p>
    <w:p>
      <w:pPr>
        <w:spacing w:after="120" w:line="240" w:lineRule="auto"/>
        <w:ind w:firstLine="0"/>
        <w:rPr>
          <w:color w:val="FF0000"/>
          <w:u w:val="single"/>
        </w:rPr>
      </w:pPr>
      <w:r>
        <w:t xml:space="preserve">Спеціальність – </w:t>
      </w:r>
      <w:r>
        <w:rPr>
          <w:u w:val="single"/>
        </w:rPr>
        <w:t>122 «Комп’ютерні науки»</w:t>
      </w:r>
      <w:r>
        <w:rPr>
          <w:color w:val="FF0000"/>
          <w:u w:val="single"/>
        </w:rPr>
        <w:t xml:space="preserve"> </w:t>
      </w:r>
    </w:p>
    <w:p>
      <w:pPr>
        <w:spacing w:after="120" w:line="240" w:lineRule="auto"/>
        <w:ind w:firstLine="0"/>
        <w:rPr>
          <w:u w:val="single"/>
        </w:rPr>
      </w:pPr>
      <w:r>
        <w:t>Освітньо-наукова програма</w:t>
      </w:r>
      <w:r>
        <w:rPr>
          <w:color w:val="FF0000"/>
        </w:rPr>
        <w:t xml:space="preserve"> </w:t>
      </w:r>
      <w:r>
        <w:rPr>
          <w:u w:val="single"/>
        </w:rPr>
        <w:t>«Інтелектуальні сервіс-орієнтовані розподілені обчислювання»</w:t>
      </w:r>
    </w:p>
    <w:p>
      <w:pPr>
        <w:tabs>
          <w:tab w:val="left" w:leader="underscore" w:pos="8931"/>
        </w:tabs>
        <w:spacing w:before="120" w:line="240" w:lineRule="auto"/>
        <w:ind w:left="539" w:hanging="539"/>
      </w:pPr>
    </w:p>
    <w:p>
      <w:pPr>
        <w:spacing w:before="120" w:line="240" w:lineRule="auto"/>
        <w:ind w:left="5245" w:firstLine="0"/>
        <w:jc w:val="left"/>
        <w:rPr>
          <w:bCs/>
        </w:rPr>
      </w:pPr>
      <w:r>
        <w:rPr>
          <w:bCs/>
        </w:rPr>
        <w:t>ЗАТВЕРДЖУЮ</w:t>
      </w:r>
    </w:p>
    <w:p>
      <w:pPr>
        <w:spacing w:before="120" w:line="240" w:lineRule="auto"/>
        <w:ind w:left="5245" w:firstLine="0"/>
        <w:jc w:val="left"/>
        <w:rPr>
          <w:bCs/>
        </w:rPr>
      </w:pPr>
      <w:r>
        <w:rPr>
          <w:bCs/>
        </w:rPr>
        <w:t>Завідувач кафедри</w:t>
      </w:r>
    </w:p>
    <w:p>
      <w:pPr>
        <w:spacing w:before="120" w:line="240" w:lineRule="auto"/>
        <w:ind w:left="5245" w:firstLine="0"/>
        <w:jc w:val="left"/>
      </w:pPr>
      <w:r>
        <w:t xml:space="preserve">_______ </w:t>
      </w:r>
      <w:r>
        <w:rPr>
          <w:color w:val="FF0000"/>
        </w:rPr>
        <w:t xml:space="preserve">         </w:t>
      </w:r>
      <w:r>
        <w:rPr>
          <w:u w:val="single"/>
        </w:rPr>
        <w:t>В.Є. Мухін</w:t>
      </w:r>
    </w:p>
    <w:p>
      <w:pPr>
        <w:spacing w:before="120" w:line="240" w:lineRule="auto"/>
        <w:ind w:left="5245" w:firstLine="0"/>
        <w:jc w:val="left"/>
      </w:pPr>
      <w:r>
        <w:t>«___»_____________20</w:t>
      </w:r>
      <w:r>
        <w:rPr>
          <w:u w:val="single"/>
        </w:rPr>
        <w:t>21</w:t>
      </w:r>
      <w:r>
        <w:t xml:space="preserve"> р.</w:t>
      </w:r>
    </w:p>
    <w:p>
      <w:pPr>
        <w:spacing w:before="120" w:line="240" w:lineRule="auto"/>
        <w:ind w:firstLine="0"/>
        <w:jc w:val="center"/>
        <w:rPr>
          <w:b/>
          <w:bCs/>
        </w:rPr>
      </w:pPr>
    </w:p>
    <w:p>
      <w:pPr>
        <w:tabs>
          <w:tab w:val="left" w:pos="720"/>
          <w:tab w:val="left" w:pos="1440"/>
          <w:tab w:val="left" w:pos="1620"/>
        </w:tabs>
        <w:spacing w:before="120" w:line="240" w:lineRule="auto"/>
        <w:ind w:left="540" w:hanging="540"/>
        <w:jc w:val="center"/>
        <w:rPr>
          <w:b/>
          <w:bCs/>
        </w:rPr>
      </w:pPr>
      <w:r>
        <w:rPr>
          <w:b/>
          <w:bCs/>
        </w:rPr>
        <w:t>ЗАВДАННЯ</w:t>
      </w:r>
    </w:p>
    <w:p>
      <w:pPr>
        <w:tabs>
          <w:tab w:val="left" w:pos="720"/>
          <w:tab w:val="left" w:pos="1440"/>
          <w:tab w:val="left" w:pos="1620"/>
        </w:tabs>
        <w:spacing w:line="240" w:lineRule="auto"/>
        <w:ind w:left="539" w:hanging="539"/>
        <w:jc w:val="center"/>
        <w:rPr>
          <w:b/>
          <w:bCs/>
        </w:rPr>
      </w:pPr>
      <w:r>
        <w:rPr>
          <w:b/>
          <w:bCs/>
        </w:rPr>
        <w:t>на магістерську дисертацію студенту</w:t>
      </w:r>
    </w:p>
    <w:p>
      <w:pPr>
        <w:tabs>
          <w:tab w:val="left" w:pos="720"/>
          <w:tab w:val="left" w:pos="1440"/>
          <w:tab w:val="left" w:pos="1620"/>
        </w:tabs>
        <w:spacing w:before="120" w:line="240" w:lineRule="auto"/>
        <w:ind w:left="539" w:hanging="539"/>
        <w:jc w:val="center"/>
        <w:rPr>
          <w:b/>
          <w:bCs/>
          <w:u w:val="single"/>
        </w:rPr>
      </w:pPr>
      <w:r>
        <w:rPr>
          <w:b/>
          <w:bCs/>
          <w:u w:val="single"/>
        </w:rPr>
        <w:t>Корнієнко Олександру Сергійовичу</w:t>
      </w:r>
    </w:p>
    <w:p>
      <w:pPr>
        <w:tabs>
          <w:tab w:val="left" w:leader="underscore" w:pos="9356"/>
        </w:tabs>
        <w:spacing w:before="240" w:line="240" w:lineRule="auto"/>
        <w:ind w:firstLine="0"/>
        <w:rPr>
          <w:u w:val="single"/>
        </w:rPr>
      </w:pPr>
      <w:r>
        <w:t xml:space="preserve">1. Тема дисертації </w:t>
      </w:r>
      <w:r>
        <w:rPr>
          <w:u w:val="single"/>
        </w:rPr>
        <w:t>«Розпізнавання підроблених зображень методами машинного навчання»,</w:t>
      </w:r>
      <w:r>
        <w:t xml:space="preserve"> науковий керівник дисертації</w:t>
      </w:r>
      <w:r>
        <w:rPr>
          <w:color w:val="FF0000"/>
        </w:rPr>
        <w:t xml:space="preserve"> </w:t>
      </w:r>
      <w:r>
        <w:rPr>
          <w:u w:val="single"/>
        </w:rPr>
        <w:t>Булах Богдан Вікторович, к.т.н. доцент кафедри  СП</w:t>
      </w:r>
      <w:r>
        <w:t>, затверджені наказом по університету від «0</w:t>
      </w:r>
      <w:r>
        <w:rPr>
          <w:u w:val="single"/>
        </w:rPr>
        <w:t>9»</w:t>
      </w:r>
      <w:r>
        <w:t xml:space="preserve">  </w:t>
      </w:r>
      <w:r>
        <w:rPr>
          <w:u w:val="single"/>
        </w:rPr>
        <w:t xml:space="preserve"> листопаду </w:t>
      </w:r>
      <w:r>
        <w:t xml:space="preserve">  20</w:t>
      </w:r>
      <w:r>
        <w:rPr>
          <w:u w:val="single"/>
        </w:rPr>
        <w:t>21</w:t>
      </w:r>
      <w:r>
        <w:t xml:space="preserve"> р. № </w:t>
      </w:r>
      <w:r>
        <w:rPr>
          <w:u w:val="single"/>
        </w:rPr>
        <w:t>3704-е</w:t>
      </w:r>
    </w:p>
    <w:p>
      <w:pPr>
        <w:tabs>
          <w:tab w:val="left" w:leader="underscore" w:pos="9356"/>
        </w:tabs>
        <w:spacing w:before="240" w:line="240" w:lineRule="auto"/>
        <w:ind w:firstLine="0"/>
      </w:pPr>
      <w:r>
        <w:t xml:space="preserve">2. Термін подання студентом дисертації </w:t>
      </w:r>
      <w:r>
        <w:rPr>
          <w:u w:val="single"/>
        </w:rPr>
        <w:t xml:space="preserve">20 грудня, звіт з практики – 25 жовтня </w:t>
      </w:r>
      <w:r>
        <w:t xml:space="preserve"> </w:t>
      </w:r>
      <w:r>
        <w:tab/>
      </w:r>
    </w:p>
    <w:p>
      <w:pPr>
        <w:tabs>
          <w:tab w:val="left" w:leader="underscore" w:pos="9356"/>
        </w:tabs>
        <w:spacing w:before="240" w:line="240" w:lineRule="auto"/>
        <w:ind w:firstLine="0"/>
        <w:rPr>
          <w:u w:val="single"/>
        </w:rPr>
      </w:pPr>
      <w:r>
        <w:t xml:space="preserve">3. </w:t>
      </w:r>
      <w:r>
        <w:rPr>
          <w:sz w:val="28"/>
          <w:szCs w:val="28"/>
        </w:rPr>
        <w:t xml:space="preserve">Об’єкт дослідження  </w:t>
      </w:r>
      <w:r>
        <w:rPr>
          <w:u w:val="single"/>
        </w:rPr>
        <w:t>механізм розпізнавання підроблених зображень методами машинного навчання</w:t>
      </w:r>
    </w:p>
    <w:p>
      <w:pPr>
        <w:tabs>
          <w:tab w:val="left" w:leader="underscore" w:pos="9356"/>
        </w:tabs>
        <w:spacing w:before="240" w:line="240" w:lineRule="auto"/>
        <w:ind w:firstLine="0"/>
        <w:rPr>
          <w:sz w:val="28"/>
          <w:szCs w:val="28"/>
        </w:rPr>
      </w:pPr>
      <w:r>
        <w:t xml:space="preserve">4. Предмет дослідження: </w:t>
      </w:r>
      <w:r>
        <w:rPr>
          <w:u w:val="single"/>
        </w:rPr>
        <w:t>процес розпізнавання підроблених зображень методами машинного навчання</w:t>
      </w:r>
    </w:p>
    <w:p>
      <w:pPr>
        <w:tabs>
          <w:tab w:val="left" w:pos="8903"/>
        </w:tabs>
        <w:spacing w:before="240" w:line="240" w:lineRule="auto"/>
        <w:ind w:firstLine="0"/>
        <w:rPr>
          <w:sz w:val="28"/>
          <w:szCs w:val="28"/>
        </w:rPr>
      </w:pPr>
      <w:r>
        <w:t xml:space="preserve">5. </w:t>
      </w:r>
      <w:r>
        <w:rPr>
          <w:sz w:val="28"/>
          <w:szCs w:val="28"/>
        </w:rPr>
        <w:t xml:space="preserve">Перелік завдань, які потрібно розробити </w:t>
      </w:r>
    </w:p>
    <w:p>
      <w:pPr>
        <w:numPr>
          <w:ilvl w:val="0"/>
          <w:numId w:val="1"/>
        </w:numPr>
        <w:spacing w:line="360" w:lineRule="auto"/>
      </w:pPr>
      <w:r>
        <w:t>Розглянути та проаналізувати предметну область: здійснити огляд технічної літератури за темою роботи, дослідити актуальність обраної теми, ознайомитись із існуючими методами розпізнавання підроблених  зображень</w:t>
      </w:r>
      <w:r>
        <w:rPr>
          <w:sz w:val="28"/>
          <w:szCs w:val="28"/>
        </w:rPr>
        <w:t xml:space="preserve"> та з</w:t>
      </w:r>
      <w:r>
        <w:t>дійснити порівняльний аналіз наявних методів, проаналізувати їх переваги та недоліки</w:t>
      </w:r>
    </w:p>
    <w:p>
      <w:pPr>
        <w:numPr>
          <w:ilvl w:val="0"/>
          <w:numId w:val="1"/>
        </w:numPr>
        <w:spacing w:line="360" w:lineRule="auto"/>
      </w:pPr>
      <w:r>
        <w:t>Обрати платформу для розробки</w:t>
      </w:r>
    </w:p>
    <w:p>
      <w:pPr>
        <w:numPr>
          <w:ilvl w:val="0"/>
          <w:numId w:val="1"/>
        </w:numPr>
        <w:spacing w:line="360" w:lineRule="auto"/>
      </w:pPr>
      <w:r>
        <w:rPr>
          <w:color w:val="000000"/>
        </w:rPr>
        <w:t>Виконати проектування та реалізацію системи</w:t>
      </w:r>
    </w:p>
    <w:p>
      <w:pPr>
        <w:numPr>
          <w:ilvl w:val="0"/>
          <w:numId w:val="1"/>
        </w:numPr>
        <w:spacing w:line="360" w:lineRule="auto"/>
      </w:pPr>
      <w:r>
        <w:rPr>
          <w:color w:val="000000"/>
        </w:rPr>
        <w:t xml:space="preserve"> Провести аналіз результатів та зробити </w:t>
      </w:r>
      <w:r>
        <w:t xml:space="preserve">концептуальні висновки; </w:t>
      </w:r>
      <w:r>
        <w:rPr>
          <w:color w:val="000000"/>
        </w:rPr>
        <w:t xml:space="preserve"> </w:t>
      </w:r>
    </w:p>
    <w:p>
      <w:pPr>
        <w:numPr>
          <w:ilvl w:val="0"/>
          <w:numId w:val="1"/>
        </w:numPr>
        <w:spacing w:line="360" w:lineRule="auto"/>
      </w:pPr>
      <w:r>
        <w:t>Розробка стартап-проекту</w:t>
      </w:r>
    </w:p>
    <w:p>
      <w:pPr>
        <w:tabs>
          <w:tab w:val="left" w:leader="underscore" w:pos="9356"/>
        </w:tabs>
        <w:spacing w:before="240" w:line="240" w:lineRule="auto"/>
        <w:ind w:firstLine="0"/>
      </w:pPr>
      <w:r>
        <w:t>6. Орієнтовний перелік графічного (ілюстративного) матеріалу</w:t>
      </w:r>
    </w:p>
    <w:p>
      <w:pPr>
        <w:tabs>
          <w:tab w:val="left" w:leader="underscore" w:pos="9356"/>
        </w:tabs>
        <w:spacing w:before="240" w:line="240" w:lineRule="auto"/>
        <w:ind w:firstLine="0"/>
      </w:pPr>
      <w:r>
        <w:t>Презентація на тему «</w:t>
      </w:r>
      <w:r>
        <w:rPr>
          <w:u w:val="single"/>
        </w:rPr>
        <w:t>Розпізнавання підроблених зображень методами машинного навчання</w:t>
      </w:r>
      <w:r>
        <w:t>»</w:t>
      </w:r>
    </w:p>
    <w:p>
      <w:pPr>
        <w:tabs>
          <w:tab w:val="left" w:pos="360"/>
          <w:tab w:val="left" w:pos="1440"/>
          <w:tab w:val="left" w:pos="1620"/>
        </w:tabs>
        <w:spacing w:before="240" w:after="200" w:line="240" w:lineRule="auto"/>
        <w:ind w:firstLine="0"/>
        <w:rPr>
          <w:lang w:val="ru-RU"/>
        </w:rPr>
      </w:pPr>
      <w:r>
        <w:t>7. Консультанти розділів дисертації</w:t>
      </w:r>
    </w:p>
    <w:tbl>
      <w:tblPr>
        <w:tblStyle w:val="6"/>
        <w:tblW w:w="9096"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01"/>
        <w:gridCol w:w="4395"/>
        <w:gridCol w:w="1625"/>
        <w:gridCol w:w="13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01"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uto"/>
              <w:rPr>
                <w:sz w:val="24"/>
                <w:lang w:val="en-US" w:eastAsia="en-US"/>
              </w:rPr>
            </w:pPr>
            <w:r>
              <w:rPr>
                <w:sz w:val="24"/>
              </w:rPr>
              <w:t>Розділ</w:t>
            </w:r>
          </w:p>
        </w:tc>
        <w:tc>
          <w:tcPr>
            <w:tcW w:w="4395" w:type="dxa"/>
            <w:vMerge w:val="restart"/>
            <w:tcBorders>
              <w:top w:val="single" w:color="000000" w:sz="4" w:space="0"/>
              <w:left w:val="single" w:color="000000" w:sz="4" w:space="0"/>
              <w:bottom w:val="single" w:color="000000" w:sz="4" w:space="0"/>
              <w:right w:val="single" w:color="000000" w:sz="4" w:space="0"/>
            </w:tcBorders>
            <w:vAlign w:val="center"/>
          </w:tcPr>
          <w:p>
            <w:pPr>
              <w:spacing w:line="240" w:lineRule="auto"/>
              <w:jc w:val="center"/>
              <w:rPr>
                <w:sz w:val="24"/>
                <w:lang w:val="ru-RU" w:eastAsia="en-US"/>
              </w:rPr>
            </w:pPr>
            <w:r>
              <w:rPr>
                <w:sz w:val="24"/>
                <w:lang w:val="ru-RU"/>
              </w:rPr>
              <w:t xml:space="preserve">Прізвище, ініціали та посада </w:t>
            </w:r>
            <w:r>
              <w:rPr>
                <w:sz w:val="24"/>
                <w:lang w:val="ru-RU"/>
              </w:rPr>
              <w:br w:type="textWrapping"/>
            </w:r>
            <w:r>
              <w:rPr>
                <w:sz w:val="24"/>
                <w:lang w:val="ru-RU"/>
              </w:rPr>
              <w:t>консультанта</w:t>
            </w:r>
          </w:p>
        </w:tc>
        <w:tc>
          <w:tcPr>
            <w:tcW w:w="3000" w:type="dxa"/>
            <w:gridSpan w:val="2"/>
            <w:tcBorders>
              <w:top w:val="single" w:color="000000" w:sz="4" w:space="0"/>
              <w:left w:val="single" w:color="000000" w:sz="4" w:space="0"/>
              <w:bottom w:val="single" w:color="000000" w:sz="4" w:space="0"/>
              <w:right w:val="single" w:color="000000" w:sz="4" w:space="0"/>
            </w:tcBorders>
          </w:tcPr>
          <w:p>
            <w:pPr>
              <w:spacing w:line="240" w:lineRule="auto"/>
              <w:jc w:val="center"/>
              <w:rPr>
                <w:sz w:val="24"/>
                <w:lang w:val="en-US" w:eastAsia="en-US"/>
              </w:rPr>
            </w:pPr>
            <w:r>
              <w:rPr>
                <w:sz w:val="24"/>
              </w:rPr>
              <w:t>Підпис, дата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0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auto"/>
              <w:jc w:val="left"/>
              <w:rPr>
                <w:sz w:val="24"/>
                <w:lang w:val="en-US" w:eastAsia="en-US"/>
              </w:rPr>
            </w:pPr>
          </w:p>
        </w:tc>
        <w:tc>
          <w:tcPr>
            <w:tcW w:w="4395"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auto"/>
              <w:jc w:val="left"/>
              <w:rPr>
                <w:sz w:val="24"/>
                <w:lang w:val="ru-RU" w:eastAsia="en-US"/>
              </w:rPr>
            </w:pPr>
          </w:p>
        </w:tc>
        <w:tc>
          <w:tcPr>
            <w:tcW w:w="1625" w:type="dxa"/>
            <w:tcBorders>
              <w:top w:val="single" w:color="000000" w:sz="4" w:space="0"/>
              <w:left w:val="single" w:color="000000" w:sz="4" w:space="0"/>
              <w:bottom w:val="single" w:color="000000" w:sz="4" w:space="0"/>
              <w:right w:val="single" w:color="000000" w:sz="4" w:space="0"/>
            </w:tcBorders>
          </w:tcPr>
          <w:p>
            <w:pPr>
              <w:spacing w:line="240" w:lineRule="auto"/>
              <w:jc w:val="center"/>
              <w:rPr>
                <w:sz w:val="24"/>
                <w:lang w:val="en-US" w:eastAsia="en-US"/>
              </w:rPr>
            </w:pPr>
            <w:r>
              <w:rPr>
                <w:sz w:val="24"/>
              </w:rPr>
              <w:t xml:space="preserve">завдання </w:t>
            </w:r>
            <w:r>
              <w:rPr>
                <w:sz w:val="24"/>
              </w:rPr>
              <w:br w:type="textWrapping"/>
            </w:r>
            <w:r>
              <w:rPr>
                <w:sz w:val="24"/>
              </w:rPr>
              <w:t>видав</w:t>
            </w:r>
          </w:p>
        </w:tc>
        <w:tc>
          <w:tcPr>
            <w:tcW w:w="1375" w:type="dxa"/>
            <w:tcBorders>
              <w:top w:val="single" w:color="000000" w:sz="4" w:space="0"/>
              <w:left w:val="single" w:color="000000" w:sz="4" w:space="0"/>
              <w:bottom w:val="single" w:color="000000" w:sz="4" w:space="0"/>
              <w:right w:val="single" w:color="000000" w:sz="4" w:space="0"/>
            </w:tcBorders>
          </w:tcPr>
          <w:p>
            <w:pPr>
              <w:spacing w:line="240" w:lineRule="auto"/>
              <w:jc w:val="center"/>
              <w:rPr>
                <w:sz w:val="24"/>
                <w:lang w:val="en-US" w:eastAsia="en-US"/>
              </w:rPr>
            </w:pPr>
            <w:r>
              <w:rPr>
                <w:sz w:val="24"/>
              </w:rPr>
              <w:t>завдання</w:t>
            </w:r>
            <w:r>
              <w:rPr>
                <w:sz w:val="24"/>
              </w:rPr>
              <w:br w:type="textWrapping"/>
            </w:r>
            <w:r>
              <w:rPr>
                <w:sz w:val="24"/>
              </w:rPr>
              <w:t>прийняв</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01" w:type="dxa"/>
            <w:tcBorders>
              <w:top w:val="single" w:color="000000" w:sz="4" w:space="0"/>
              <w:left w:val="single" w:color="000000" w:sz="4" w:space="0"/>
              <w:bottom w:val="single" w:color="000000" w:sz="4" w:space="0"/>
              <w:right w:val="single" w:color="000000" w:sz="4" w:space="0"/>
            </w:tcBorders>
          </w:tcPr>
          <w:p>
            <w:pPr>
              <w:spacing w:line="240" w:lineRule="auto"/>
              <w:rPr>
                <w:sz w:val="24"/>
                <w:lang w:val="en-US" w:eastAsia="en-US"/>
              </w:rPr>
            </w:pPr>
          </w:p>
        </w:tc>
        <w:tc>
          <w:tcPr>
            <w:tcW w:w="4395" w:type="dxa"/>
            <w:tcBorders>
              <w:top w:val="single" w:color="000000" w:sz="4" w:space="0"/>
              <w:left w:val="single" w:color="000000" w:sz="4" w:space="0"/>
              <w:bottom w:val="single" w:color="000000" w:sz="4" w:space="0"/>
              <w:right w:val="single" w:color="000000" w:sz="4" w:space="0"/>
            </w:tcBorders>
          </w:tcPr>
          <w:p>
            <w:pPr>
              <w:tabs>
                <w:tab w:val="left" w:pos="7371"/>
                <w:tab w:val="left" w:pos="7513"/>
                <w:tab w:val="left" w:pos="8903"/>
              </w:tabs>
              <w:spacing w:before="240" w:line="240" w:lineRule="auto"/>
              <w:jc w:val="left"/>
              <w:rPr>
                <w:sz w:val="16"/>
                <w:szCs w:val="16"/>
                <w:lang w:val="ru-RU" w:eastAsia="en-US"/>
              </w:rPr>
            </w:pPr>
          </w:p>
        </w:tc>
        <w:tc>
          <w:tcPr>
            <w:tcW w:w="1625" w:type="dxa"/>
            <w:tcBorders>
              <w:top w:val="single" w:color="000000" w:sz="4" w:space="0"/>
              <w:left w:val="single" w:color="000000" w:sz="4" w:space="0"/>
              <w:bottom w:val="single" w:color="000000" w:sz="4" w:space="0"/>
              <w:right w:val="single" w:color="000000" w:sz="4" w:space="0"/>
            </w:tcBorders>
          </w:tcPr>
          <w:p>
            <w:pPr>
              <w:spacing w:line="240" w:lineRule="auto"/>
              <w:rPr>
                <w:sz w:val="24"/>
                <w:lang w:val="ru-RU" w:eastAsia="en-US"/>
              </w:rPr>
            </w:pPr>
          </w:p>
        </w:tc>
        <w:tc>
          <w:tcPr>
            <w:tcW w:w="1375" w:type="dxa"/>
            <w:tcBorders>
              <w:top w:val="single" w:color="000000" w:sz="4" w:space="0"/>
              <w:left w:val="single" w:color="000000" w:sz="4" w:space="0"/>
              <w:bottom w:val="single" w:color="000000" w:sz="4" w:space="0"/>
              <w:right w:val="single" w:color="000000" w:sz="4" w:space="0"/>
            </w:tcBorders>
          </w:tcPr>
          <w:p>
            <w:pPr>
              <w:spacing w:line="240" w:lineRule="auto"/>
              <w:rPr>
                <w:sz w:val="24"/>
                <w:lang w:val="ru-RU" w:eastAsia="en-US"/>
              </w:rPr>
            </w:pPr>
          </w:p>
        </w:tc>
      </w:tr>
    </w:tbl>
    <w:p>
      <w:pPr>
        <w:tabs>
          <w:tab w:val="left" w:pos="1440"/>
          <w:tab w:val="left" w:pos="1620"/>
          <w:tab w:val="left" w:pos="9356"/>
        </w:tabs>
        <w:spacing w:before="240" w:line="240" w:lineRule="auto"/>
        <w:ind w:right="-31" w:firstLine="0"/>
      </w:pPr>
      <w:r>
        <w:t xml:space="preserve">8. </w:t>
      </w:r>
      <w:r>
        <w:rPr>
          <w:bCs/>
        </w:rPr>
        <w:t>Дата видачі завдання</w:t>
      </w:r>
      <w:r>
        <w:t xml:space="preserve">  </w:t>
      </w:r>
      <w:r>
        <w:rPr>
          <w:u w:val="single"/>
        </w:rPr>
        <w:t>01.09.2021</w:t>
      </w:r>
    </w:p>
    <w:p>
      <w:pPr>
        <w:spacing w:before="240" w:line="240" w:lineRule="auto"/>
        <w:ind w:firstLine="0"/>
        <w:jc w:val="center"/>
      </w:pPr>
      <w:r>
        <w:rPr>
          <w:bCs/>
        </w:rPr>
        <w:t>Календарний план</w:t>
      </w:r>
    </w:p>
    <w:tbl>
      <w:tblPr>
        <w:tblStyle w:val="6"/>
        <w:tblW w:w="931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0"/>
        <w:gridCol w:w="4705"/>
        <w:gridCol w:w="2835"/>
        <w:gridCol w:w="12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0"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 з/п</w:t>
            </w:r>
          </w:p>
        </w:tc>
        <w:tc>
          <w:tcPr>
            <w:tcW w:w="4705"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 xml:space="preserve">Назва етапів виконання </w:t>
            </w:r>
            <w:r>
              <w:rPr>
                <w:sz w:val="24"/>
                <w:lang w:val="ru-RU"/>
              </w:rPr>
              <w:br w:type="textWrapping"/>
            </w:r>
            <w:r>
              <w:rPr>
                <w:sz w:val="24"/>
                <w:lang w:val="ru-RU"/>
              </w:rPr>
              <w:t>магістерської дисертації</w:t>
            </w:r>
          </w:p>
        </w:tc>
        <w:tc>
          <w:tcPr>
            <w:tcW w:w="2835"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Термін виконання етапів магістерської дисертації</w:t>
            </w:r>
          </w:p>
        </w:tc>
        <w:tc>
          <w:tcPr>
            <w:tcW w:w="1234"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Примітка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40"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1</w:t>
            </w:r>
          </w:p>
        </w:tc>
        <w:tc>
          <w:tcPr>
            <w:tcW w:w="4705"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Отримання завдання</w:t>
            </w:r>
          </w:p>
        </w:tc>
        <w:tc>
          <w:tcPr>
            <w:tcW w:w="2835"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30.08.2021</w:t>
            </w:r>
          </w:p>
        </w:tc>
        <w:tc>
          <w:tcPr>
            <w:tcW w:w="1234"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40"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2</w:t>
            </w:r>
          </w:p>
        </w:tc>
        <w:tc>
          <w:tcPr>
            <w:tcW w:w="4705"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Аналітичний огляд</w:t>
            </w:r>
          </w:p>
        </w:tc>
        <w:tc>
          <w:tcPr>
            <w:tcW w:w="2835"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13.09.2021</w:t>
            </w:r>
          </w:p>
        </w:tc>
        <w:tc>
          <w:tcPr>
            <w:tcW w:w="1234"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40"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3</w:t>
            </w:r>
          </w:p>
        </w:tc>
        <w:tc>
          <w:tcPr>
            <w:tcW w:w="4705"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 xml:space="preserve">Формулювання вимог до застосунку </w:t>
            </w:r>
          </w:p>
        </w:tc>
        <w:tc>
          <w:tcPr>
            <w:tcW w:w="2835"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27.09.2021</w:t>
            </w:r>
          </w:p>
        </w:tc>
        <w:tc>
          <w:tcPr>
            <w:tcW w:w="1234"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40"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4</w:t>
            </w:r>
          </w:p>
        </w:tc>
        <w:tc>
          <w:tcPr>
            <w:tcW w:w="4705"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szCs w:val="28"/>
                <w:lang w:val="ru-RU"/>
              </w:rPr>
              <w:t>Розробка архітектури системи</w:t>
            </w:r>
          </w:p>
        </w:tc>
        <w:tc>
          <w:tcPr>
            <w:tcW w:w="2835"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11.10.2021</w:t>
            </w:r>
          </w:p>
        </w:tc>
        <w:tc>
          <w:tcPr>
            <w:tcW w:w="1234"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40"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5</w:t>
            </w:r>
          </w:p>
        </w:tc>
        <w:tc>
          <w:tcPr>
            <w:tcW w:w="4705"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szCs w:val="28"/>
                <w:lang w:val="ru-RU"/>
              </w:rPr>
              <w:t>Пошук даних для навчання моделі</w:t>
            </w:r>
          </w:p>
        </w:tc>
        <w:tc>
          <w:tcPr>
            <w:tcW w:w="2835"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25.10.2021</w:t>
            </w:r>
          </w:p>
        </w:tc>
        <w:tc>
          <w:tcPr>
            <w:tcW w:w="1234"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40"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6</w:t>
            </w:r>
          </w:p>
        </w:tc>
        <w:tc>
          <w:tcPr>
            <w:tcW w:w="4705"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Розробка та тестування застосунку</w:t>
            </w:r>
          </w:p>
        </w:tc>
        <w:tc>
          <w:tcPr>
            <w:tcW w:w="2835"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22.11.2021</w:t>
            </w:r>
          </w:p>
        </w:tc>
        <w:tc>
          <w:tcPr>
            <w:tcW w:w="1234"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40"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7</w:t>
            </w:r>
          </w:p>
        </w:tc>
        <w:tc>
          <w:tcPr>
            <w:tcW w:w="4705"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Розробка стартап-проекту</w:t>
            </w:r>
          </w:p>
        </w:tc>
        <w:tc>
          <w:tcPr>
            <w:tcW w:w="2835"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06.12.2021</w:t>
            </w:r>
          </w:p>
        </w:tc>
        <w:tc>
          <w:tcPr>
            <w:tcW w:w="1234"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p>
          <w:p>
            <w:pPr>
              <w:spacing w:line="240" w:lineRule="auto"/>
              <w:ind w:firstLine="0"/>
              <w:rPr>
                <w:sz w:val="24"/>
                <w:szCs w:val="28"/>
                <w:lang w:val="ru-RU"/>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40" w:type="dxa"/>
            <w:tcBorders>
              <w:top w:val="single" w:color="auto" w:sz="4" w:space="0"/>
              <w:left w:val="single" w:color="auto" w:sz="4" w:space="0"/>
              <w:bottom w:val="single" w:color="auto" w:sz="4" w:space="0"/>
              <w:right w:val="single" w:color="auto" w:sz="4" w:space="0"/>
            </w:tcBorders>
          </w:tcPr>
          <w:p>
            <w:pPr>
              <w:spacing w:line="240" w:lineRule="auto"/>
              <w:ind w:firstLine="0"/>
              <w:rPr>
                <w:sz w:val="24"/>
                <w:lang w:val="ru-RU"/>
              </w:rPr>
            </w:pPr>
            <w:r>
              <w:rPr>
                <w:sz w:val="24"/>
                <w:lang w:val="ru-RU"/>
              </w:rPr>
              <w:t>8</w:t>
            </w:r>
          </w:p>
        </w:tc>
        <w:tc>
          <w:tcPr>
            <w:tcW w:w="4705"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Оформлення дипломної роботи</w:t>
            </w:r>
          </w:p>
        </w:tc>
        <w:tc>
          <w:tcPr>
            <w:tcW w:w="2835"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13.12.2021</w:t>
            </w:r>
          </w:p>
        </w:tc>
        <w:tc>
          <w:tcPr>
            <w:tcW w:w="1234"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40" w:type="dxa"/>
            <w:tcBorders>
              <w:top w:val="single" w:color="auto" w:sz="4" w:space="0"/>
              <w:left w:val="single" w:color="auto" w:sz="4" w:space="0"/>
              <w:bottom w:val="single" w:color="auto" w:sz="4" w:space="0"/>
              <w:right w:val="single" w:color="auto" w:sz="4" w:space="0"/>
            </w:tcBorders>
          </w:tcPr>
          <w:p>
            <w:pPr>
              <w:spacing w:line="240" w:lineRule="auto"/>
              <w:ind w:firstLine="0"/>
              <w:rPr>
                <w:sz w:val="24"/>
                <w:lang w:val="ru-RU"/>
              </w:rPr>
            </w:pPr>
            <w:r>
              <w:rPr>
                <w:sz w:val="24"/>
                <w:lang w:val="ru-RU"/>
              </w:rPr>
              <w:t>9</w:t>
            </w:r>
          </w:p>
        </w:tc>
        <w:tc>
          <w:tcPr>
            <w:tcW w:w="4705"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r>
              <w:rPr>
                <w:sz w:val="24"/>
                <w:lang w:val="ru-RU"/>
              </w:rPr>
              <w:t>Отримання доступу до захисту та подача роботи в ДЕК</w:t>
            </w:r>
          </w:p>
        </w:tc>
        <w:tc>
          <w:tcPr>
            <w:tcW w:w="2835"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jc w:val="center"/>
              <w:rPr>
                <w:sz w:val="24"/>
                <w:szCs w:val="28"/>
                <w:lang w:val="ru-RU"/>
              </w:rPr>
            </w:pPr>
            <w:r>
              <w:rPr>
                <w:sz w:val="24"/>
                <w:lang w:val="ru-RU"/>
              </w:rPr>
              <w:t>20.12.2021</w:t>
            </w:r>
          </w:p>
        </w:tc>
        <w:tc>
          <w:tcPr>
            <w:tcW w:w="1234" w:type="dxa"/>
            <w:tcBorders>
              <w:top w:val="single" w:color="auto" w:sz="4" w:space="0"/>
              <w:left w:val="single" w:color="auto" w:sz="4" w:space="0"/>
              <w:bottom w:val="single" w:color="auto" w:sz="4" w:space="0"/>
              <w:right w:val="single" w:color="auto" w:sz="4" w:space="0"/>
            </w:tcBorders>
          </w:tcPr>
          <w:p>
            <w:pPr>
              <w:spacing w:line="240" w:lineRule="auto"/>
              <w:ind w:firstLine="0"/>
              <w:rPr>
                <w:sz w:val="24"/>
                <w:szCs w:val="28"/>
                <w:lang w:val="ru-RU"/>
              </w:rPr>
            </w:pPr>
          </w:p>
        </w:tc>
      </w:tr>
    </w:tbl>
    <w:p>
      <w:pPr>
        <w:spacing w:line="240" w:lineRule="auto"/>
        <w:ind w:firstLine="0"/>
        <w:rPr>
          <w:sz w:val="28"/>
          <w:szCs w:val="28"/>
        </w:rPr>
      </w:pPr>
    </w:p>
    <w:p>
      <w:pPr>
        <w:spacing w:line="240" w:lineRule="auto"/>
        <w:ind w:firstLine="0"/>
      </w:pPr>
    </w:p>
    <w:p>
      <w:pPr>
        <w:tabs>
          <w:tab w:val="left" w:pos="3540"/>
          <w:tab w:val="left" w:pos="4875"/>
          <w:tab w:val="right" w:pos="8931"/>
        </w:tabs>
        <w:spacing w:line="240" w:lineRule="auto"/>
        <w:ind w:left="1080" w:hanging="540"/>
        <w:jc w:val="left"/>
      </w:pPr>
      <w:r>
        <w:rPr>
          <w:bCs/>
        </w:rPr>
        <w:t>Студент</w:t>
      </w:r>
      <w:r>
        <w:tab/>
      </w:r>
      <w:r>
        <w:tab/>
      </w:r>
      <w:r>
        <w:t>_________</w:t>
      </w:r>
      <w:r>
        <w:tab/>
      </w:r>
      <w:r>
        <w:rPr>
          <w:sz w:val="28"/>
          <w:szCs w:val="28"/>
          <w:u w:val="single"/>
        </w:rPr>
        <w:t>О.С Корнієнко</w:t>
      </w:r>
    </w:p>
    <w:p>
      <w:pPr>
        <w:tabs>
          <w:tab w:val="right" w:pos="8931"/>
        </w:tabs>
        <w:spacing w:line="240" w:lineRule="auto"/>
        <w:ind w:left="1080" w:hanging="540"/>
        <w:jc w:val="left"/>
      </w:pPr>
    </w:p>
    <w:p>
      <w:pPr>
        <w:tabs>
          <w:tab w:val="right" w:pos="8931"/>
        </w:tabs>
        <w:spacing w:line="240" w:lineRule="auto"/>
        <w:ind w:left="1080" w:hanging="540"/>
        <w:jc w:val="left"/>
        <w:rPr>
          <w:bCs/>
        </w:rPr>
      </w:pPr>
      <w:r>
        <w:rPr>
          <w:bCs/>
        </w:rPr>
        <w:t xml:space="preserve">Науковий керівник                                  _________ </w:t>
      </w:r>
      <w:r>
        <w:rPr>
          <w:bCs/>
        </w:rPr>
        <w:tab/>
      </w:r>
      <w:r>
        <w:rPr>
          <w:sz w:val="28"/>
          <w:szCs w:val="28"/>
          <w:u w:val="single"/>
        </w:rPr>
        <w:t>Б.В. Булах</w:t>
      </w:r>
    </w:p>
    <w:p/>
    <w:p>
      <w:pPr>
        <w:spacing w:line="240" w:lineRule="auto"/>
        <w:ind w:firstLine="0"/>
        <w:jc w:val="center"/>
      </w:pPr>
      <w:r>
        <w:br w:type="page"/>
      </w:r>
    </w:p>
    <w:p>
      <w:pPr>
        <w:jc w:val="center"/>
        <w:rPr>
          <w:b/>
          <w:sz w:val="36"/>
          <w:szCs w:val="36"/>
        </w:rPr>
      </w:pPr>
      <w:r>
        <w:rPr>
          <w:b/>
          <w:sz w:val="36"/>
          <w:szCs w:val="36"/>
        </w:rPr>
        <w:t>РЕФЕРАТ</w:t>
      </w:r>
    </w:p>
    <w:p>
      <w:pPr>
        <w:jc w:val="center"/>
        <w:rPr>
          <w:b/>
          <w:sz w:val="36"/>
          <w:szCs w:val="36"/>
        </w:rPr>
      </w:pPr>
      <w:r>
        <w:rPr>
          <w:b/>
          <w:sz w:val="36"/>
          <w:szCs w:val="36"/>
        </w:rPr>
        <w:t>НА МАГІСТЕРСЬКУ ДИСЕРТАЦІЮ</w:t>
      </w:r>
    </w:p>
    <w:p>
      <w:pPr>
        <w:spacing w:line="360" w:lineRule="auto"/>
        <w:rPr>
          <w:sz w:val="28"/>
          <w:szCs w:val="28"/>
        </w:rPr>
      </w:pPr>
      <w:r>
        <w:rPr>
          <w:sz w:val="28"/>
          <w:szCs w:val="28"/>
        </w:rPr>
        <w:t>Корнієнко Олександра Сергійовича на тему «Розпізнавання підроблених зображень методами машинного навчання»</w:t>
      </w:r>
    </w:p>
    <w:p>
      <w:pPr>
        <w:spacing w:line="360" w:lineRule="auto"/>
        <w:ind w:firstLine="720"/>
        <w:rPr>
          <w:sz w:val="28"/>
          <w:szCs w:val="28"/>
          <w:lang w:val="ru-RU"/>
        </w:rPr>
      </w:pPr>
      <w:r>
        <w:rPr>
          <w:sz w:val="28"/>
          <w:szCs w:val="28"/>
          <w:lang w:val="ru-RU"/>
        </w:rPr>
        <w:t xml:space="preserve">Робота виконана на 86 сторінках, містить 40 ілюстрацій, 22 таблиці. При підготовці використовувалась література з </w:t>
      </w:r>
      <w:r>
        <w:rPr>
          <w:sz w:val="28"/>
          <w:szCs w:val="28"/>
          <w:lang w:val="en-US"/>
        </w:rPr>
        <w:t>25</w:t>
      </w:r>
      <w:r>
        <w:rPr>
          <w:sz w:val="28"/>
          <w:szCs w:val="28"/>
          <w:lang w:val="ru-RU"/>
        </w:rPr>
        <w:t xml:space="preserve"> джерел.</w:t>
      </w:r>
    </w:p>
    <w:p>
      <w:pPr>
        <w:spacing w:line="360" w:lineRule="auto"/>
        <w:ind w:firstLine="0"/>
        <w:rPr>
          <w:sz w:val="36"/>
          <w:szCs w:val="36"/>
          <w:lang w:val="ru-RU"/>
        </w:rPr>
      </w:pPr>
    </w:p>
    <w:p>
      <w:pPr>
        <w:spacing w:line="360" w:lineRule="auto"/>
        <w:ind w:firstLine="0"/>
        <w:rPr>
          <w:b/>
          <w:sz w:val="32"/>
          <w:szCs w:val="32"/>
          <w:lang w:val="ru-RU"/>
        </w:rPr>
      </w:pPr>
      <w:r>
        <w:rPr>
          <w:b/>
          <w:sz w:val="32"/>
          <w:szCs w:val="32"/>
          <w:lang w:val="ru-RU"/>
        </w:rPr>
        <w:t>Актуальність теми</w:t>
      </w:r>
    </w:p>
    <w:p>
      <w:pPr>
        <w:spacing w:line="360" w:lineRule="auto"/>
        <w:rPr>
          <w:sz w:val="28"/>
          <w:szCs w:val="28"/>
          <w:lang w:val="ru-RU"/>
        </w:rPr>
      </w:pPr>
      <w:r>
        <w:rPr>
          <w:sz w:val="28"/>
          <w:szCs w:val="28"/>
          <w:lang w:val="ru-RU"/>
        </w:rPr>
        <w:t xml:space="preserve">Соціальні медіа змінили спосіб взаємодії людей та продовження повсякденного життя. Поширена практика обміну зображеннями в Інтернеті за допомогою таких соціальних мереж, як </w:t>
      </w:r>
      <w:r>
        <w:rPr>
          <w:sz w:val="28"/>
          <w:szCs w:val="28"/>
          <w:lang w:val="en-US"/>
        </w:rPr>
        <w:t>Instagram</w:t>
      </w:r>
      <w:r>
        <w:rPr>
          <w:sz w:val="28"/>
          <w:szCs w:val="28"/>
          <w:lang w:val="ru-RU"/>
        </w:rPr>
        <w:t xml:space="preserve">. Люди щодня завантажують і діляться мільярдами фотографій у соціальних мережах. </w:t>
      </w:r>
      <w:r>
        <w:rPr>
          <w:sz w:val="28"/>
          <w:szCs w:val="28"/>
          <w:lang w:val="en-US"/>
        </w:rPr>
        <w:t>Instagram</w:t>
      </w:r>
      <w:r>
        <w:rPr>
          <w:sz w:val="28"/>
          <w:szCs w:val="28"/>
          <w:lang w:val="ru-RU"/>
        </w:rPr>
        <w:t xml:space="preserve"> дозволяє користувачам робити фотографії, застосовувати цифрові фотографічні фільтри та завантажувати фотографії на веб-сайт для соціальних мереж разом з короткими підписами.</w:t>
      </w:r>
    </w:p>
    <w:p>
      <w:pPr>
        <w:spacing w:line="360" w:lineRule="auto"/>
        <w:rPr>
          <w:sz w:val="28"/>
          <w:szCs w:val="28"/>
          <w:lang w:val="ru-RU"/>
        </w:rPr>
      </w:pPr>
      <w:r>
        <w:rPr>
          <w:sz w:val="28"/>
          <w:szCs w:val="28"/>
          <w:lang w:val="ru-RU"/>
        </w:rPr>
        <w:t xml:space="preserve">Величезна кількість людей стали жертвами підробки фотографій у цей технологічний вік. Деякі злочинці використовують програмне забезпечення для використання зображень як доказів, щоб заплутати суди. Щоб покінчити з цим, усі фотографії, мають бути позначені як правдиві чи підроблені. Соціальні медіа - це чудова платформа для обміну знаннями та їх поширення, але якщо немає обережності, люди можуть бути введені в оману і навіть спонукані до дій даними, що не відповідають дійсності. </w:t>
      </w:r>
    </w:p>
    <w:p>
      <w:pPr>
        <w:spacing w:line="360" w:lineRule="auto"/>
        <w:rPr>
          <w:sz w:val="28"/>
          <w:szCs w:val="28"/>
          <w:lang w:val="ru-RU"/>
        </w:rPr>
      </w:pPr>
      <w:r>
        <w:rPr>
          <w:sz w:val="28"/>
          <w:szCs w:val="28"/>
          <w:lang w:val="ru-RU"/>
        </w:rPr>
        <w:t>Дуже мало роб</w:t>
      </w:r>
      <w:r>
        <w:rPr>
          <w:sz w:val="28"/>
          <w:szCs w:val="28"/>
        </w:rPr>
        <w:t>і</w:t>
      </w:r>
      <w:r>
        <w:rPr>
          <w:sz w:val="28"/>
          <w:szCs w:val="28"/>
          <w:lang w:val="ru-RU"/>
        </w:rPr>
        <w:t>т було завершено навколо виявлення аудіо, зображень та відео підробок. Тим не менш, кілька досліджень тривають, щоб визначити, що можна зробити з неймовірним розповсюдженням підроблених фотографій. Згідно з дослідженнями, ідентифікувати фейкові новини та зображення дуже важко, оскільки пошук фактів новин на чистій основі залишається відкритою проблемою, і для вирішення проблеми можна використовувати лише декілька існуючих моделей.  У словах та зображеннях, які використовуються у фейкових новинах, є деякі приховані характеристики, які можна ідентифікувати за допомогою набору прихованих властивостей.</w:t>
      </w:r>
    </w:p>
    <w:p>
      <w:pPr>
        <w:spacing w:line="360" w:lineRule="auto"/>
        <w:ind w:firstLine="0"/>
        <w:rPr>
          <w:b/>
          <w:sz w:val="32"/>
          <w:szCs w:val="32"/>
          <w:lang w:val="ru-RU"/>
        </w:rPr>
      </w:pPr>
      <w:r>
        <w:rPr>
          <w:b/>
          <w:sz w:val="32"/>
          <w:szCs w:val="32"/>
          <w:lang w:val="ru-RU"/>
        </w:rPr>
        <w:t>Мета та задачі дослідження</w:t>
      </w:r>
    </w:p>
    <w:p>
      <w:pPr>
        <w:spacing w:line="360" w:lineRule="auto"/>
        <w:rPr>
          <w:sz w:val="28"/>
          <w:szCs w:val="28"/>
          <w:lang w:val="ru-RU"/>
        </w:rPr>
      </w:pPr>
      <w:r>
        <w:rPr>
          <w:sz w:val="28"/>
          <w:szCs w:val="28"/>
          <w:lang w:val="ru-RU"/>
        </w:rPr>
        <w:t>Метою даної роботи є створення можливостей Розпізнавання підроблених зображень методами машинного навчання</w:t>
      </w:r>
    </w:p>
    <w:p>
      <w:pPr>
        <w:spacing w:line="360" w:lineRule="auto"/>
        <w:ind w:firstLine="0"/>
        <w:rPr>
          <w:b/>
          <w:sz w:val="32"/>
          <w:szCs w:val="32"/>
          <w:lang w:val="ru-RU"/>
        </w:rPr>
      </w:pPr>
      <w:r>
        <w:rPr>
          <w:b/>
          <w:sz w:val="32"/>
          <w:szCs w:val="32"/>
          <w:lang w:val="ru-RU"/>
        </w:rPr>
        <w:t>Рішення поставлених завдань та досягнуті результати</w:t>
      </w:r>
    </w:p>
    <w:p>
      <w:pPr>
        <w:spacing w:line="360" w:lineRule="auto"/>
        <w:rPr>
          <w:sz w:val="28"/>
          <w:szCs w:val="28"/>
          <w:lang w:val="ru-RU"/>
        </w:rPr>
      </w:pPr>
      <w:r>
        <w:rPr>
          <w:sz w:val="28"/>
          <w:szCs w:val="28"/>
          <w:lang w:val="ru-RU"/>
        </w:rPr>
        <w:t>В ході виконання роботи були досліджені такі поняття як машинне навчання, його види та методи. Було спроектовано та реалізовано застосунок для перевірки зображень на наявність в них підробок різними методами. У застосунку було навчено три моделі, які можна використовувати для, власне, перевірки даних.</w:t>
      </w:r>
    </w:p>
    <w:p>
      <w:pPr>
        <w:spacing w:line="360" w:lineRule="auto"/>
        <w:rPr>
          <w:sz w:val="28"/>
          <w:szCs w:val="28"/>
          <w:lang w:val="ru-RU"/>
        </w:rPr>
      </w:pPr>
      <w:r>
        <w:rPr>
          <w:sz w:val="28"/>
          <w:szCs w:val="28"/>
          <w:lang w:val="ru-RU"/>
        </w:rPr>
        <w:t>Реалізацію було перевірено на відповідність вимогам, зроблено висновки щодо обраних підходів, переваг подальшого розвитку. Виявлені шляхи покращення застосунку у майбутньому та способи його використання.</w:t>
      </w:r>
    </w:p>
    <w:p>
      <w:pPr>
        <w:spacing w:line="360" w:lineRule="auto"/>
        <w:ind w:firstLine="0"/>
        <w:rPr>
          <w:b/>
          <w:sz w:val="32"/>
          <w:szCs w:val="32"/>
          <w:lang w:val="ru-RU"/>
        </w:rPr>
      </w:pPr>
      <w:r>
        <w:rPr>
          <w:b/>
          <w:sz w:val="32"/>
          <w:szCs w:val="32"/>
          <w:lang w:val="ru-RU"/>
        </w:rPr>
        <w:t>Об’єкт досліджень</w:t>
      </w:r>
    </w:p>
    <w:p>
      <w:pPr>
        <w:spacing w:line="360" w:lineRule="auto"/>
        <w:rPr>
          <w:sz w:val="28"/>
          <w:szCs w:val="28"/>
          <w:lang w:val="ru-RU"/>
        </w:rPr>
      </w:pPr>
      <w:r>
        <w:rPr>
          <w:sz w:val="28"/>
          <w:szCs w:val="28"/>
          <w:lang w:val="ru-RU"/>
        </w:rPr>
        <w:t>Механізм розпізнавання підроблених зображень методами машинного навчання</w:t>
      </w:r>
    </w:p>
    <w:p>
      <w:pPr>
        <w:spacing w:line="360" w:lineRule="auto"/>
        <w:ind w:firstLine="0"/>
        <w:rPr>
          <w:b/>
          <w:sz w:val="32"/>
          <w:szCs w:val="32"/>
          <w:lang w:val="ru-RU"/>
        </w:rPr>
      </w:pPr>
      <w:r>
        <w:rPr>
          <w:b/>
          <w:sz w:val="32"/>
          <w:szCs w:val="32"/>
          <w:lang w:val="ru-RU"/>
        </w:rPr>
        <w:t>Предмет досліджень</w:t>
      </w:r>
    </w:p>
    <w:p>
      <w:pPr>
        <w:spacing w:line="360" w:lineRule="auto"/>
        <w:rPr>
          <w:sz w:val="28"/>
          <w:szCs w:val="28"/>
          <w:lang w:val="ru-RU"/>
        </w:rPr>
      </w:pPr>
      <w:r>
        <w:rPr>
          <w:sz w:val="28"/>
          <w:szCs w:val="28"/>
          <w:lang w:val="ru-RU"/>
        </w:rPr>
        <w:t xml:space="preserve">Процес розпізнавання підроблених зображень методами машинного навчання </w:t>
      </w:r>
    </w:p>
    <w:p>
      <w:pPr>
        <w:spacing w:line="360" w:lineRule="auto"/>
        <w:ind w:firstLine="0"/>
        <w:rPr>
          <w:b/>
          <w:sz w:val="32"/>
          <w:szCs w:val="32"/>
          <w:lang w:val="ru-RU"/>
        </w:rPr>
      </w:pPr>
      <w:r>
        <w:rPr>
          <w:b/>
          <w:sz w:val="32"/>
          <w:szCs w:val="32"/>
          <w:lang w:val="ru-RU"/>
        </w:rPr>
        <w:t>Наукова новизна</w:t>
      </w:r>
    </w:p>
    <w:p>
      <w:pPr>
        <w:spacing w:line="360" w:lineRule="auto"/>
        <w:rPr>
          <w:sz w:val="28"/>
          <w:szCs w:val="28"/>
          <w:lang w:val="ru-RU"/>
        </w:rPr>
      </w:pPr>
      <w:r>
        <w:rPr>
          <w:sz w:val="28"/>
          <w:szCs w:val="28"/>
          <w:lang w:val="ru-RU"/>
        </w:rPr>
        <w:t>Машинне навчання (</w:t>
      </w:r>
      <w:r>
        <w:rPr>
          <w:sz w:val="28"/>
          <w:szCs w:val="28"/>
          <w:lang w:val="en-US"/>
        </w:rPr>
        <w:t>Machine</w:t>
      </w:r>
      <w:r>
        <w:rPr>
          <w:sz w:val="28"/>
          <w:szCs w:val="28"/>
          <w:lang w:val="ru-RU"/>
        </w:rPr>
        <w:t xml:space="preserve"> </w:t>
      </w:r>
      <w:r>
        <w:rPr>
          <w:sz w:val="28"/>
          <w:szCs w:val="28"/>
          <w:lang w:val="en-US"/>
        </w:rPr>
        <w:t>Learning</w:t>
      </w:r>
      <w:r>
        <w:rPr>
          <w:sz w:val="28"/>
          <w:szCs w:val="28"/>
          <w:lang w:val="ru-RU"/>
        </w:rPr>
        <w:t>) - це відносно молодий напрямок розвитку технологій у тому вигляді, в якому є зараз. Наукова новизна роботи полягає у дослідженні можливостей  використання засобів машинного навчання для пошуку підроблених зображень, а також у збільшенні точності результатів, що отримуються на прикладі використання декількох обраних методів та моделей</w:t>
      </w:r>
    </w:p>
    <w:p>
      <w:pPr>
        <w:spacing w:line="360" w:lineRule="auto"/>
        <w:ind w:firstLine="0"/>
        <w:rPr>
          <w:b/>
          <w:sz w:val="32"/>
          <w:szCs w:val="32"/>
          <w:lang w:val="ru-RU"/>
        </w:rPr>
      </w:pPr>
      <w:r>
        <w:rPr>
          <w:b/>
          <w:sz w:val="32"/>
          <w:szCs w:val="32"/>
          <w:lang w:val="ru-RU"/>
        </w:rPr>
        <w:t>Практичне значення одержаних результатів</w:t>
      </w:r>
    </w:p>
    <w:p>
      <w:pPr>
        <w:spacing w:line="360" w:lineRule="auto"/>
        <w:rPr>
          <w:sz w:val="28"/>
          <w:szCs w:val="28"/>
          <w:lang w:val="ru-RU"/>
        </w:rPr>
      </w:pPr>
      <w:r>
        <w:rPr>
          <w:sz w:val="28"/>
          <w:szCs w:val="28"/>
          <w:lang w:val="ru-RU"/>
        </w:rPr>
        <w:t xml:space="preserve"> Отримані результати можуть використовуватись для подальшого розвитку застосунку, з метою спрощення користування даними можливостями користувачами. Спектр де людям знадобиться даний застосунок дуже широкий, починаючи з журналістики, правоохороних органів, закінчуючи багатьма варіантами в приватних цілях.</w:t>
      </w:r>
    </w:p>
    <w:p>
      <w:pPr>
        <w:spacing w:line="360" w:lineRule="auto"/>
        <w:ind w:firstLine="0"/>
        <w:rPr>
          <w:b/>
          <w:sz w:val="32"/>
          <w:szCs w:val="32"/>
          <w:lang w:val="en-US"/>
        </w:rPr>
      </w:pPr>
      <w:r>
        <w:rPr>
          <w:b/>
          <w:sz w:val="32"/>
          <w:szCs w:val="32"/>
          <w:lang w:val="en-US"/>
        </w:rPr>
        <w:t>Ключові слова</w:t>
      </w:r>
    </w:p>
    <w:p>
      <w:pPr>
        <w:spacing w:line="360" w:lineRule="auto"/>
        <w:rPr>
          <w:sz w:val="28"/>
          <w:szCs w:val="28"/>
          <w:lang w:val="en-US"/>
        </w:rPr>
      </w:pPr>
      <w:r>
        <w:rPr>
          <w:sz w:val="28"/>
          <w:szCs w:val="28"/>
          <w:lang w:val="en-US"/>
        </w:rPr>
        <w:t xml:space="preserve"> Машинне навчання (Machine Learning), боротьба з підробленими зображеннями, Python, GUI library PyQt5, tensorflow Keras API, Numpy.</w:t>
      </w:r>
    </w:p>
    <w:p>
      <w:pPr>
        <w:spacing w:line="360" w:lineRule="auto"/>
        <w:rPr>
          <w:sz w:val="28"/>
          <w:szCs w:val="28"/>
          <w:lang w:val="en-US"/>
        </w:rPr>
      </w:pPr>
    </w:p>
    <w:p>
      <w:pPr>
        <w:spacing w:line="360" w:lineRule="auto"/>
        <w:rPr>
          <w:sz w:val="28"/>
          <w:szCs w:val="28"/>
          <w:lang w:val="en-US"/>
        </w:rPr>
      </w:pPr>
    </w:p>
    <w:p>
      <w:pPr>
        <w:spacing w:line="360" w:lineRule="auto"/>
        <w:rPr>
          <w:sz w:val="28"/>
          <w:szCs w:val="28"/>
          <w:lang w:val="en-US"/>
        </w:rPr>
      </w:pPr>
    </w:p>
    <w:p>
      <w:pPr>
        <w:spacing w:line="360" w:lineRule="auto"/>
        <w:rPr>
          <w:sz w:val="28"/>
          <w:szCs w:val="28"/>
          <w:lang w:val="en-US"/>
        </w:rPr>
      </w:pPr>
    </w:p>
    <w:p>
      <w:pPr>
        <w:spacing w:line="360" w:lineRule="auto"/>
        <w:rPr>
          <w:sz w:val="28"/>
          <w:szCs w:val="28"/>
          <w:lang w:val="en-US"/>
        </w:rPr>
      </w:pPr>
    </w:p>
    <w:p>
      <w:pPr>
        <w:spacing w:line="360" w:lineRule="auto"/>
        <w:rPr>
          <w:sz w:val="28"/>
          <w:szCs w:val="28"/>
          <w:lang w:val="en-US"/>
        </w:rPr>
      </w:pPr>
    </w:p>
    <w:p>
      <w:pPr>
        <w:spacing w:line="360" w:lineRule="auto"/>
        <w:rPr>
          <w:sz w:val="28"/>
          <w:szCs w:val="28"/>
          <w:lang w:val="en-US"/>
        </w:rPr>
      </w:pPr>
    </w:p>
    <w:p>
      <w:pPr>
        <w:spacing w:line="360" w:lineRule="auto"/>
        <w:rPr>
          <w:sz w:val="28"/>
          <w:szCs w:val="28"/>
          <w:lang w:val="en-US"/>
        </w:rPr>
      </w:pPr>
    </w:p>
    <w:p>
      <w:pPr>
        <w:spacing w:line="360" w:lineRule="auto"/>
        <w:rPr>
          <w:sz w:val="28"/>
          <w:szCs w:val="28"/>
          <w:lang w:val="en-US"/>
        </w:rPr>
      </w:pPr>
    </w:p>
    <w:p>
      <w:pPr>
        <w:spacing w:line="360" w:lineRule="auto"/>
        <w:rPr>
          <w:sz w:val="28"/>
          <w:szCs w:val="28"/>
          <w:lang w:val="en-US"/>
        </w:rPr>
      </w:pPr>
    </w:p>
    <w:p>
      <w:pPr>
        <w:spacing w:line="360" w:lineRule="auto"/>
        <w:rPr>
          <w:sz w:val="28"/>
          <w:szCs w:val="28"/>
          <w:lang w:val="en-US"/>
        </w:rPr>
      </w:pPr>
    </w:p>
    <w:p>
      <w:pPr>
        <w:spacing w:line="360" w:lineRule="auto"/>
        <w:rPr>
          <w:sz w:val="28"/>
          <w:szCs w:val="28"/>
          <w:lang w:val="en-US"/>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lang w:val="en-US"/>
        </w:rPr>
      </w:pPr>
    </w:p>
    <w:p>
      <w:pPr>
        <w:spacing w:line="360" w:lineRule="auto"/>
        <w:ind w:firstLine="0"/>
        <w:rPr>
          <w:sz w:val="28"/>
          <w:szCs w:val="28"/>
          <w:lang w:val="en-US"/>
        </w:rPr>
      </w:pPr>
    </w:p>
    <w:p>
      <w:pPr>
        <w:jc w:val="center"/>
        <w:rPr>
          <w:b/>
          <w:sz w:val="36"/>
          <w:szCs w:val="36"/>
        </w:rPr>
      </w:pPr>
      <w:r>
        <w:rPr>
          <w:b/>
          <w:sz w:val="36"/>
          <w:szCs w:val="36"/>
        </w:rPr>
        <w:t xml:space="preserve">РЕФЕРАТ </w:t>
      </w:r>
    </w:p>
    <w:p>
      <w:pPr>
        <w:jc w:val="center"/>
        <w:rPr>
          <w:b/>
          <w:sz w:val="36"/>
          <w:szCs w:val="36"/>
        </w:rPr>
      </w:pPr>
      <w:r>
        <w:rPr>
          <w:b/>
          <w:sz w:val="36"/>
          <w:szCs w:val="36"/>
        </w:rPr>
        <w:t>НА МАГИСТЕРСКУЮ ДИССЕРТАЦИЮ</w:t>
      </w:r>
    </w:p>
    <w:p>
      <w:pPr>
        <w:spacing w:line="360" w:lineRule="auto"/>
        <w:rPr>
          <w:sz w:val="28"/>
          <w:szCs w:val="28"/>
        </w:rPr>
      </w:pPr>
      <w:r>
        <w:rPr>
          <w:sz w:val="28"/>
          <w:szCs w:val="28"/>
        </w:rPr>
        <w:t>Корниенко Александра Сергеевича по теме «Распознавание поддельных изображений методами машинного обучения»</w:t>
      </w:r>
    </w:p>
    <w:p>
      <w:pPr>
        <w:spacing w:line="360" w:lineRule="auto"/>
        <w:ind w:firstLine="720"/>
        <w:rPr>
          <w:sz w:val="28"/>
          <w:szCs w:val="28"/>
        </w:rPr>
      </w:pPr>
      <w:r>
        <w:rPr>
          <w:sz w:val="28"/>
          <w:szCs w:val="28"/>
        </w:rPr>
        <w:t xml:space="preserve">Работа выполнена на </w:t>
      </w:r>
      <w:r>
        <w:rPr>
          <w:sz w:val="28"/>
          <w:szCs w:val="28"/>
          <w:lang w:val="ru-RU"/>
        </w:rPr>
        <w:t>86</w:t>
      </w:r>
      <w:r>
        <w:rPr>
          <w:sz w:val="28"/>
          <w:szCs w:val="28"/>
        </w:rPr>
        <w:t xml:space="preserve"> страницах, содержит </w:t>
      </w:r>
      <w:r>
        <w:rPr>
          <w:sz w:val="28"/>
          <w:szCs w:val="28"/>
          <w:lang w:val="ru-RU"/>
        </w:rPr>
        <w:t>40</w:t>
      </w:r>
      <w:r>
        <w:rPr>
          <w:sz w:val="28"/>
          <w:szCs w:val="28"/>
        </w:rPr>
        <w:t xml:space="preserve"> иллюстраций, </w:t>
      </w:r>
      <w:r>
        <w:rPr>
          <w:sz w:val="28"/>
          <w:szCs w:val="28"/>
          <w:lang w:val="ru-RU"/>
        </w:rPr>
        <w:t>22</w:t>
      </w:r>
      <w:r>
        <w:rPr>
          <w:sz w:val="28"/>
          <w:szCs w:val="28"/>
        </w:rPr>
        <w:t xml:space="preserve"> таблиц. При подготовке использовалась литература из </w:t>
      </w:r>
      <w:r>
        <w:rPr>
          <w:sz w:val="28"/>
          <w:szCs w:val="28"/>
          <w:lang w:val="en-US"/>
        </w:rPr>
        <w:t>25</w:t>
      </w:r>
      <w:r>
        <w:rPr>
          <w:sz w:val="28"/>
          <w:szCs w:val="28"/>
        </w:rPr>
        <w:t xml:space="preserve"> источников.</w:t>
      </w:r>
    </w:p>
    <w:p>
      <w:pPr>
        <w:spacing w:line="360" w:lineRule="auto"/>
        <w:rPr>
          <w:sz w:val="36"/>
          <w:szCs w:val="36"/>
        </w:rPr>
      </w:pPr>
    </w:p>
    <w:p>
      <w:pPr>
        <w:spacing w:line="360" w:lineRule="auto"/>
        <w:rPr>
          <w:b/>
          <w:sz w:val="32"/>
          <w:szCs w:val="32"/>
        </w:rPr>
      </w:pPr>
      <w:r>
        <w:rPr>
          <w:b/>
          <w:sz w:val="32"/>
          <w:szCs w:val="32"/>
        </w:rPr>
        <w:t>Актуальность темы</w:t>
      </w:r>
    </w:p>
    <w:p>
      <w:pPr>
        <w:spacing w:line="360" w:lineRule="auto"/>
        <w:rPr>
          <w:sz w:val="28"/>
          <w:szCs w:val="28"/>
        </w:rPr>
      </w:pPr>
      <w:r>
        <w:rPr>
          <w:sz w:val="28"/>
          <w:szCs w:val="28"/>
        </w:rPr>
        <w:t>Социальные медиа изменили способ взаимодействия людей и продолжения повседневной жизни. Распространена практика обмена изображениями в Интернете с помощью таких социальных сетей, как Instagram. Люди ежедневно скачивают и делятся миллиардами фотографий в социальных сетях. Instagram позволяет пользователям делать фотографии, применять цифровые фотографические фильтры и загружать фотографии на сайт для социальных сетей вместе с краткими подписями.</w:t>
      </w:r>
    </w:p>
    <w:p>
      <w:pPr>
        <w:spacing w:line="360" w:lineRule="auto"/>
        <w:rPr>
          <w:sz w:val="28"/>
          <w:szCs w:val="28"/>
        </w:rPr>
      </w:pPr>
      <w:r>
        <w:rPr>
          <w:sz w:val="28"/>
          <w:szCs w:val="28"/>
        </w:rPr>
        <w:t>Множество людей стали жертвами подделки фотографий в этот технологический век. Некоторые преступники используют программное обеспечение для использования изображений в качестве доказательств, чтобы запутать суды. Чтобы покончить с этим, все фотографии должны быть помечены как подлинные или поддельные. Социальные медиа – это отличная платформа для обмена знаниями и их распространения, но если нет осторожности, люди могут быть введены в заблуждение и даже побуждены к действиям данными, которые не соответствуют действительности.</w:t>
      </w:r>
    </w:p>
    <w:p>
      <w:pPr>
        <w:spacing w:line="360" w:lineRule="auto"/>
        <w:rPr>
          <w:sz w:val="28"/>
          <w:szCs w:val="28"/>
        </w:rPr>
      </w:pPr>
      <w:r>
        <w:rPr>
          <w:sz w:val="28"/>
          <w:szCs w:val="28"/>
        </w:rPr>
        <w:t>Очень мало работ было завершено вокруг обнаружения аудио, изображений и видео подделок. Тем не менее, несколько исследований продолжаются, чтобы определить, что можно сделать с невероятным распространением поддельных фотографий. Согласно исследованиям, идентифицировать фейковые новости и изображения очень трудно, поскольку поиск фактов новостей на чистой основе остается открытой проблемой, и для решения проблемы можно использовать только несколько существующих моделей. В словах и изображениях, используемых в фейковых новостях, есть некоторые скрытые характеристики, которые можно идентифицировать с помощью набора скрытых свойств.</w:t>
      </w:r>
    </w:p>
    <w:p>
      <w:pPr>
        <w:spacing w:line="360" w:lineRule="auto"/>
        <w:rPr>
          <w:b/>
          <w:sz w:val="32"/>
          <w:szCs w:val="32"/>
        </w:rPr>
      </w:pPr>
      <w:r>
        <w:rPr>
          <w:b/>
          <w:sz w:val="32"/>
          <w:szCs w:val="32"/>
        </w:rPr>
        <w:t>Цели и задачи исследования</w:t>
      </w:r>
    </w:p>
    <w:p>
      <w:pPr>
        <w:spacing w:line="360" w:lineRule="auto"/>
        <w:rPr>
          <w:sz w:val="28"/>
          <w:szCs w:val="28"/>
        </w:rPr>
      </w:pPr>
      <w:r>
        <w:rPr>
          <w:sz w:val="28"/>
          <w:szCs w:val="28"/>
        </w:rPr>
        <w:t>Целью данной работы является создание возможностей распознавания поддельных изображений методами машинного обучения</w:t>
      </w:r>
    </w:p>
    <w:p>
      <w:pPr>
        <w:spacing w:line="360" w:lineRule="auto"/>
        <w:rPr>
          <w:b/>
          <w:sz w:val="32"/>
          <w:szCs w:val="32"/>
        </w:rPr>
      </w:pPr>
      <w:r>
        <w:rPr>
          <w:b/>
          <w:sz w:val="32"/>
          <w:szCs w:val="32"/>
        </w:rPr>
        <w:t>Решение поставленных задач и достигнутые результаты</w:t>
      </w:r>
    </w:p>
    <w:p>
      <w:pPr>
        <w:spacing w:line="360" w:lineRule="auto"/>
        <w:rPr>
          <w:sz w:val="28"/>
          <w:szCs w:val="28"/>
        </w:rPr>
      </w:pPr>
      <w:r>
        <w:rPr>
          <w:sz w:val="28"/>
          <w:szCs w:val="28"/>
        </w:rPr>
        <w:t>В ходе выполнения работы были исследованы такие понятия, как машинное обучение, его виды и методы. Было спроектировано и реализовано приложение для проверки изображений на наличие подделок различными методами. В приложении были обучены три модели, которые можно использовать для проверки данных.</w:t>
      </w:r>
    </w:p>
    <w:p>
      <w:pPr>
        <w:spacing w:line="360" w:lineRule="auto"/>
        <w:rPr>
          <w:sz w:val="28"/>
          <w:szCs w:val="28"/>
        </w:rPr>
      </w:pPr>
      <w:r>
        <w:rPr>
          <w:sz w:val="28"/>
          <w:szCs w:val="28"/>
        </w:rPr>
        <w:t>Реализация была проверена на соответствие требованиям, сделаны выводы по избранным подходам, преимуществам дальнейшего развития. Выявлены пути улучшения применения в будущем и способы его использования.</w:t>
      </w:r>
    </w:p>
    <w:p>
      <w:pPr>
        <w:spacing w:line="360" w:lineRule="auto"/>
        <w:rPr>
          <w:sz w:val="28"/>
          <w:szCs w:val="28"/>
        </w:rPr>
      </w:pPr>
    </w:p>
    <w:p>
      <w:pPr>
        <w:spacing w:line="360" w:lineRule="auto"/>
        <w:rPr>
          <w:b/>
          <w:sz w:val="32"/>
          <w:szCs w:val="32"/>
        </w:rPr>
      </w:pPr>
      <w:r>
        <w:rPr>
          <w:b/>
          <w:sz w:val="32"/>
          <w:szCs w:val="32"/>
        </w:rPr>
        <w:t>Объект исследований</w:t>
      </w:r>
    </w:p>
    <w:p>
      <w:pPr>
        <w:spacing w:line="360" w:lineRule="auto"/>
        <w:rPr>
          <w:sz w:val="28"/>
          <w:szCs w:val="28"/>
        </w:rPr>
      </w:pPr>
      <w:r>
        <w:rPr>
          <w:sz w:val="28"/>
          <w:szCs w:val="28"/>
        </w:rPr>
        <w:t>Механизм распознавания поддельных изображений методами машинного обучения</w:t>
      </w:r>
    </w:p>
    <w:p>
      <w:pPr>
        <w:spacing w:line="360" w:lineRule="auto"/>
        <w:rPr>
          <w:b/>
          <w:sz w:val="32"/>
          <w:szCs w:val="32"/>
        </w:rPr>
      </w:pPr>
      <w:r>
        <w:rPr>
          <w:b/>
          <w:sz w:val="32"/>
          <w:szCs w:val="32"/>
        </w:rPr>
        <w:t>Предмет исследований</w:t>
      </w:r>
    </w:p>
    <w:p>
      <w:pPr>
        <w:spacing w:line="360" w:lineRule="auto"/>
        <w:rPr>
          <w:sz w:val="28"/>
          <w:szCs w:val="28"/>
        </w:rPr>
      </w:pPr>
      <w:r>
        <w:rPr>
          <w:sz w:val="28"/>
          <w:szCs w:val="28"/>
        </w:rPr>
        <w:t>Процесс распознавания поддельных изображений методами машинного обучения</w:t>
      </w:r>
    </w:p>
    <w:p>
      <w:pPr>
        <w:spacing w:line="360" w:lineRule="auto"/>
        <w:rPr>
          <w:b/>
          <w:sz w:val="32"/>
          <w:szCs w:val="32"/>
        </w:rPr>
      </w:pPr>
      <w:r>
        <w:rPr>
          <w:b/>
          <w:sz w:val="32"/>
          <w:szCs w:val="32"/>
        </w:rPr>
        <w:t>Научная новизна</w:t>
      </w:r>
    </w:p>
    <w:p>
      <w:pPr>
        <w:spacing w:line="360" w:lineRule="auto"/>
        <w:rPr>
          <w:sz w:val="28"/>
          <w:szCs w:val="28"/>
        </w:rPr>
      </w:pPr>
      <w:r>
        <w:rPr>
          <w:sz w:val="28"/>
          <w:szCs w:val="28"/>
        </w:rPr>
        <w:t>Машинное обучение (Machine Learning) – это относительно молодое направление развития технологий в том виде, в каком есть сейчас. Научная новизна работы заключается в исследовании возможностей использования средств машинного обучения для поиска поддельных изображений, а также увеличении точности результатов, получаемых на примере использования нескольких выбранных методов и моделей</w:t>
      </w:r>
    </w:p>
    <w:p>
      <w:pPr>
        <w:spacing w:line="360" w:lineRule="auto"/>
        <w:rPr>
          <w:b/>
          <w:sz w:val="32"/>
          <w:szCs w:val="32"/>
        </w:rPr>
      </w:pPr>
      <w:r>
        <w:rPr>
          <w:b/>
          <w:sz w:val="32"/>
          <w:szCs w:val="32"/>
        </w:rPr>
        <w:t>Практическое значение полученных результатов</w:t>
      </w:r>
    </w:p>
    <w:p>
      <w:pPr>
        <w:spacing w:line="360" w:lineRule="auto"/>
        <w:rPr>
          <w:sz w:val="28"/>
          <w:szCs w:val="28"/>
        </w:rPr>
      </w:pPr>
      <w:r>
        <w:rPr>
          <w:sz w:val="28"/>
          <w:szCs w:val="28"/>
        </w:rPr>
        <w:t xml:space="preserve"> Полученные результаты могут использоваться для дальнейшего развития приложения с целью упрощения использования данными возможностями пользователями. Спектр, где людям понадобится данное приложение, очень широк, начиная с журналистики, правоохранительных органов, заканчивая многими вариантами в частных целях.</w:t>
      </w:r>
    </w:p>
    <w:p>
      <w:pPr>
        <w:spacing w:line="360" w:lineRule="auto"/>
        <w:rPr>
          <w:b/>
          <w:sz w:val="32"/>
          <w:szCs w:val="32"/>
        </w:rPr>
      </w:pPr>
      <w:r>
        <w:rPr>
          <w:b/>
          <w:sz w:val="32"/>
          <w:szCs w:val="32"/>
        </w:rPr>
        <w:t>Ключевые слова</w:t>
      </w:r>
    </w:p>
    <w:p>
      <w:pPr>
        <w:spacing w:line="360" w:lineRule="auto"/>
        <w:rPr>
          <w:sz w:val="28"/>
          <w:szCs w:val="28"/>
        </w:rPr>
      </w:pPr>
      <w:r>
        <w:rPr>
          <w:sz w:val="28"/>
          <w:szCs w:val="28"/>
        </w:rPr>
        <w:t xml:space="preserve"> Машинное обучение (Machine Learning), борьба с поддельными изображениями, Python, GUI library PyQt5, tensorflow Keras API, Numpy.</w:t>
      </w: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ind w:firstLine="0"/>
        <w:rPr>
          <w:sz w:val="28"/>
          <w:szCs w:val="28"/>
          <w:lang w:val="en-US"/>
        </w:rPr>
      </w:pPr>
    </w:p>
    <w:p>
      <w:pPr>
        <w:spacing w:line="360" w:lineRule="auto"/>
        <w:ind w:firstLine="0"/>
        <w:rPr>
          <w:sz w:val="28"/>
          <w:szCs w:val="28"/>
          <w:lang w:val="en-US"/>
        </w:rPr>
      </w:pPr>
    </w:p>
    <w:p>
      <w:pPr>
        <w:spacing w:before="200" w:line="360" w:lineRule="auto"/>
        <w:jc w:val="center"/>
        <w:rPr>
          <w:b/>
          <w:sz w:val="36"/>
          <w:szCs w:val="36"/>
        </w:rPr>
      </w:pPr>
      <w:r>
        <w:rPr>
          <w:b/>
          <w:sz w:val="36"/>
          <w:szCs w:val="36"/>
        </w:rPr>
        <w:t>ABSTRACT</w:t>
      </w:r>
    </w:p>
    <w:p>
      <w:pPr>
        <w:spacing w:line="360" w:lineRule="auto"/>
        <w:ind w:firstLine="720"/>
        <w:jc w:val="center"/>
        <w:rPr>
          <w:b/>
          <w:sz w:val="36"/>
          <w:szCs w:val="36"/>
        </w:rPr>
      </w:pPr>
      <w:r>
        <w:rPr>
          <w:b/>
          <w:sz w:val="36"/>
          <w:szCs w:val="36"/>
        </w:rPr>
        <w:t>ON MASTER’S THESIS</w:t>
      </w:r>
    </w:p>
    <w:p>
      <w:pPr>
        <w:spacing w:line="360" w:lineRule="auto"/>
        <w:rPr>
          <w:sz w:val="28"/>
          <w:szCs w:val="28"/>
        </w:rPr>
      </w:pPr>
      <w:r>
        <w:rPr>
          <w:sz w:val="28"/>
          <w:szCs w:val="28"/>
        </w:rPr>
        <w:t>on topic: Recognition of fake images by machine learning methods</w:t>
      </w:r>
    </w:p>
    <w:p>
      <w:pPr>
        <w:spacing w:line="360" w:lineRule="auto"/>
        <w:rPr>
          <w:sz w:val="28"/>
          <w:szCs w:val="28"/>
        </w:rPr>
      </w:pPr>
      <w:r>
        <w:rPr>
          <w:sz w:val="28"/>
          <w:szCs w:val="28"/>
        </w:rPr>
        <w:t>student: Oleksandr Korniienko</w:t>
      </w:r>
    </w:p>
    <w:p>
      <w:pPr>
        <w:spacing w:line="360" w:lineRule="auto"/>
        <w:ind w:firstLine="720"/>
        <w:rPr>
          <w:sz w:val="28"/>
          <w:szCs w:val="28"/>
        </w:rPr>
      </w:pPr>
      <w:r>
        <w:rPr>
          <w:sz w:val="28"/>
          <w:szCs w:val="28"/>
        </w:rPr>
        <w:t xml:space="preserve">Work carried out on </w:t>
      </w:r>
      <w:r>
        <w:rPr>
          <w:sz w:val="28"/>
          <w:szCs w:val="28"/>
          <w:lang w:val="en-US"/>
        </w:rPr>
        <w:t>86</w:t>
      </w:r>
      <w:r>
        <w:rPr>
          <w:sz w:val="28"/>
          <w:szCs w:val="28"/>
        </w:rPr>
        <w:t xml:space="preserve"> pages containing </w:t>
      </w:r>
      <w:r>
        <w:rPr>
          <w:sz w:val="28"/>
          <w:szCs w:val="28"/>
          <w:lang w:val="en-US"/>
        </w:rPr>
        <w:t>40</w:t>
      </w:r>
      <w:r>
        <w:rPr>
          <w:sz w:val="28"/>
          <w:szCs w:val="28"/>
        </w:rPr>
        <w:t xml:space="preserve"> figures, </w:t>
      </w:r>
      <w:r>
        <w:rPr>
          <w:sz w:val="28"/>
          <w:szCs w:val="28"/>
          <w:lang w:val="en-US"/>
        </w:rPr>
        <w:t>22</w:t>
      </w:r>
      <w:r>
        <w:rPr>
          <w:sz w:val="28"/>
          <w:szCs w:val="28"/>
        </w:rPr>
        <w:t xml:space="preserve"> tables. The paper was written with references to </w:t>
      </w:r>
      <w:r>
        <w:rPr>
          <w:sz w:val="28"/>
          <w:szCs w:val="28"/>
          <w:lang w:val="en-US"/>
        </w:rPr>
        <w:t>25</w:t>
      </w:r>
      <w:r>
        <w:rPr>
          <w:sz w:val="28"/>
          <w:szCs w:val="28"/>
        </w:rPr>
        <w:t xml:space="preserve"> different sources.</w:t>
      </w:r>
    </w:p>
    <w:p>
      <w:pPr>
        <w:spacing w:line="360" w:lineRule="auto"/>
        <w:rPr>
          <w:sz w:val="36"/>
          <w:szCs w:val="36"/>
        </w:rPr>
      </w:pPr>
    </w:p>
    <w:p>
      <w:pPr>
        <w:spacing w:line="360" w:lineRule="auto"/>
        <w:rPr>
          <w:b/>
          <w:sz w:val="32"/>
          <w:szCs w:val="32"/>
        </w:rPr>
      </w:pPr>
      <w:r>
        <w:rPr>
          <w:b/>
          <w:sz w:val="32"/>
          <w:szCs w:val="32"/>
        </w:rPr>
        <w:t>Topicality</w:t>
      </w:r>
    </w:p>
    <w:p>
      <w:pPr>
        <w:spacing w:line="360" w:lineRule="auto"/>
        <w:rPr>
          <w:sz w:val="28"/>
          <w:szCs w:val="28"/>
        </w:rPr>
      </w:pPr>
      <w:r>
        <w:rPr>
          <w:sz w:val="28"/>
          <w:szCs w:val="28"/>
        </w:rPr>
        <w:t>Social media has changed the way people interact and continue their daily lives. It is common practice to share images on the Internet through social networks such as Instagram. People upload and share billions of photos on social networks every day. Instagram allows users to take photos, apply digital photo filters, and upload photos to a social networking website with short captions.</w:t>
      </w:r>
    </w:p>
    <w:p>
      <w:pPr>
        <w:spacing w:line="360" w:lineRule="auto"/>
        <w:rPr>
          <w:sz w:val="28"/>
          <w:szCs w:val="28"/>
        </w:rPr>
      </w:pPr>
      <w:r>
        <w:rPr>
          <w:sz w:val="28"/>
          <w:szCs w:val="28"/>
        </w:rPr>
        <w:t>A huge number of people have fallen victim to photo forgery in this technological age. Some criminals use software to use images as evidence to confuse courts. To end this, all photos must be marked as true or fake. Social media is a great platform for sharing and disseminating knowledge, but if you are not careful, people can be misled and even motivated to act with inaccurate data.</w:t>
      </w:r>
    </w:p>
    <w:p>
      <w:pPr>
        <w:spacing w:line="360" w:lineRule="auto"/>
        <w:rPr>
          <w:sz w:val="28"/>
          <w:szCs w:val="28"/>
        </w:rPr>
      </w:pPr>
      <w:r>
        <w:rPr>
          <w:sz w:val="28"/>
          <w:szCs w:val="28"/>
        </w:rPr>
        <w:t>Very little work has been completed on detecting audio, images and video forgeries. However, several studies are underway to determine what can be done with the incredible proliferation of fake photos. According to research, it is very difficult to identify fake news and images, because finding the facts of the news on a pure basis remains an open problem, and only a few existing models can be used to solve the problem. The words and images used in fake news have some hidden characteristics that can be identified by a set of hidden properties.</w:t>
      </w:r>
    </w:p>
    <w:p>
      <w:pPr>
        <w:spacing w:before="200" w:line="360" w:lineRule="auto"/>
        <w:rPr>
          <w:b/>
          <w:sz w:val="32"/>
          <w:szCs w:val="32"/>
        </w:rPr>
      </w:pPr>
      <w:r>
        <w:rPr>
          <w:b/>
          <w:sz w:val="32"/>
          <w:szCs w:val="32"/>
        </w:rPr>
        <w:t>Purpose</w:t>
      </w:r>
    </w:p>
    <w:p>
      <w:pPr>
        <w:spacing w:line="360" w:lineRule="auto"/>
        <w:rPr>
          <w:sz w:val="28"/>
          <w:szCs w:val="28"/>
        </w:rPr>
      </w:pPr>
      <w:r>
        <w:rPr>
          <w:sz w:val="28"/>
          <w:szCs w:val="28"/>
        </w:rPr>
        <w:t>The purpose of this work is to create opportunities for the recognition of forged images by machine learning methods</w:t>
      </w:r>
    </w:p>
    <w:p>
      <w:pPr>
        <w:spacing w:before="200" w:line="360" w:lineRule="auto"/>
        <w:rPr>
          <w:b/>
          <w:sz w:val="32"/>
          <w:szCs w:val="32"/>
        </w:rPr>
      </w:pPr>
      <w:r>
        <w:rPr>
          <w:b/>
          <w:sz w:val="32"/>
          <w:szCs w:val="32"/>
        </w:rPr>
        <w:t>Solution</w:t>
      </w:r>
    </w:p>
    <w:p>
      <w:pPr>
        <w:spacing w:line="360" w:lineRule="auto"/>
        <w:rPr>
          <w:sz w:val="28"/>
          <w:szCs w:val="28"/>
        </w:rPr>
      </w:pPr>
      <w:r>
        <w:rPr>
          <w:sz w:val="28"/>
          <w:szCs w:val="28"/>
        </w:rPr>
        <w:t>In the course of the work such concepts as machine learning, types and methods were studied. An application was designed and implemented to check images for counterfeits using various methods. The application taught three models that can be used to validate data.</w:t>
      </w:r>
    </w:p>
    <w:p>
      <w:pPr>
        <w:spacing w:line="360" w:lineRule="auto"/>
        <w:rPr>
          <w:sz w:val="28"/>
          <w:szCs w:val="28"/>
        </w:rPr>
      </w:pPr>
      <w:r>
        <w:rPr>
          <w:sz w:val="28"/>
          <w:szCs w:val="28"/>
        </w:rPr>
        <w:t>Implementation was checked for compliance with the requirements, conclusions were made on the chosen approaches, the benefits of further development. Ways to improve the application in the future and ways to use it are identified.</w:t>
      </w:r>
    </w:p>
    <w:p>
      <w:pPr>
        <w:spacing w:before="200" w:line="360" w:lineRule="auto"/>
        <w:rPr>
          <w:b/>
          <w:sz w:val="32"/>
          <w:szCs w:val="32"/>
        </w:rPr>
      </w:pPr>
      <w:r>
        <w:rPr>
          <w:b/>
          <w:sz w:val="32"/>
          <w:szCs w:val="32"/>
        </w:rPr>
        <w:t>The object of research</w:t>
      </w:r>
    </w:p>
    <w:p>
      <w:pPr>
        <w:spacing w:line="360" w:lineRule="auto"/>
        <w:rPr>
          <w:sz w:val="28"/>
          <w:szCs w:val="28"/>
        </w:rPr>
      </w:pPr>
      <w:r>
        <w:rPr>
          <w:sz w:val="28"/>
          <w:szCs w:val="28"/>
        </w:rPr>
        <w:t>The mechanism of recognition of forged images by machine learning methods</w:t>
      </w:r>
    </w:p>
    <w:p>
      <w:pPr>
        <w:spacing w:before="200" w:line="360" w:lineRule="auto"/>
        <w:rPr>
          <w:b/>
          <w:sz w:val="32"/>
          <w:szCs w:val="32"/>
        </w:rPr>
      </w:pPr>
      <w:r>
        <w:rPr>
          <w:b/>
          <w:sz w:val="32"/>
          <w:szCs w:val="32"/>
        </w:rPr>
        <w:t>The subject of research</w:t>
      </w:r>
    </w:p>
    <w:p>
      <w:pPr>
        <w:spacing w:line="360" w:lineRule="auto"/>
        <w:rPr>
          <w:sz w:val="28"/>
          <w:szCs w:val="28"/>
        </w:rPr>
      </w:pPr>
      <w:r>
        <w:rPr>
          <w:sz w:val="28"/>
          <w:szCs w:val="28"/>
        </w:rPr>
        <w:t>The process of recognizing fake images by machine learning methods</w:t>
      </w:r>
    </w:p>
    <w:p>
      <w:pPr>
        <w:spacing w:before="200" w:line="360" w:lineRule="auto"/>
        <w:rPr>
          <w:b/>
          <w:sz w:val="32"/>
          <w:szCs w:val="32"/>
        </w:rPr>
      </w:pPr>
      <w:r>
        <w:rPr>
          <w:b/>
          <w:sz w:val="32"/>
          <w:szCs w:val="32"/>
        </w:rPr>
        <w:t>Scientific novelty</w:t>
      </w:r>
    </w:p>
    <w:p>
      <w:pPr>
        <w:spacing w:line="360" w:lineRule="auto"/>
        <w:rPr>
          <w:sz w:val="28"/>
          <w:szCs w:val="28"/>
        </w:rPr>
      </w:pPr>
      <w:r>
        <w:rPr>
          <w:sz w:val="28"/>
          <w:szCs w:val="28"/>
        </w:rPr>
        <w:t>Machine Learning is a relatively young field of technology development as it is today. The scientific novelty of the work is to study the possibilities of using machine learning tools to search for fake images, as well as to increase the accuracy of the results obtained by using several selected methods and models.</w:t>
      </w:r>
    </w:p>
    <w:p>
      <w:pPr>
        <w:spacing w:before="200" w:line="360" w:lineRule="auto"/>
        <w:rPr>
          <w:b/>
          <w:sz w:val="32"/>
          <w:szCs w:val="32"/>
        </w:rPr>
      </w:pPr>
      <w:r>
        <w:rPr>
          <w:b/>
          <w:sz w:val="32"/>
          <w:szCs w:val="32"/>
        </w:rPr>
        <w:t>The practical value of research</w:t>
      </w:r>
    </w:p>
    <w:p>
      <w:pPr>
        <w:spacing w:line="360" w:lineRule="auto"/>
        <w:rPr>
          <w:sz w:val="28"/>
          <w:szCs w:val="28"/>
        </w:rPr>
      </w:pPr>
      <w:r>
        <w:rPr>
          <w:sz w:val="28"/>
          <w:szCs w:val="28"/>
        </w:rPr>
        <w:t xml:space="preserve"> The obtained results can be used for further development of the application, in order to simplify the use of these features for users. The range where people will need this application is very wide, from journalism, law enforcement, to many options for private purposes.</w:t>
      </w:r>
    </w:p>
    <w:p>
      <w:pPr>
        <w:spacing w:before="200" w:line="360" w:lineRule="auto"/>
        <w:rPr>
          <w:b/>
          <w:sz w:val="32"/>
          <w:szCs w:val="32"/>
        </w:rPr>
      </w:pPr>
      <w:r>
        <w:rPr>
          <w:b/>
          <w:sz w:val="32"/>
          <w:szCs w:val="32"/>
        </w:rPr>
        <w:t>Keywords</w:t>
      </w:r>
    </w:p>
    <w:p>
      <w:pPr>
        <w:spacing w:line="360" w:lineRule="auto"/>
      </w:pPr>
      <w:r>
        <w:rPr>
          <w:sz w:val="28"/>
          <w:szCs w:val="28"/>
        </w:rPr>
        <w:t xml:space="preserve"> Machine Learning, anti-counterfeiting, Python, GUI library PyQt5, tensorflow Keras API, Numpy.</w:t>
      </w: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lang w:val="en-US"/>
        </w:rPr>
      </w:pPr>
    </w:p>
    <w:p>
      <w:pPr>
        <w:spacing w:line="360" w:lineRule="auto"/>
        <w:rPr>
          <w:sz w:val="28"/>
          <w:szCs w:val="28"/>
          <w:lang w:val="en-US"/>
        </w:rPr>
      </w:pPr>
    </w:p>
    <w:p>
      <w:pPr>
        <w:spacing w:line="360" w:lineRule="auto"/>
        <w:rPr>
          <w:sz w:val="28"/>
          <w:szCs w:val="28"/>
          <w:lang w:val="en-US"/>
        </w:rPr>
      </w:pPr>
    </w:p>
    <w:p>
      <w:pPr>
        <w:spacing w:line="360" w:lineRule="auto"/>
        <w:rPr>
          <w:sz w:val="28"/>
          <w:szCs w:val="28"/>
          <w:lang w:val="en-US"/>
        </w:rPr>
      </w:pPr>
    </w:p>
    <w:p>
      <w:pPr>
        <w:spacing w:line="360" w:lineRule="auto"/>
        <w:ind w:firstLine="0"/>
        <w:rPr>
          <w:sz w:val="28"/>
          <w:szCs w:val="28"/>
          <w:lang w:val="ru-RU"/>
        </w:rPr>
        <w:sectPr>
          <w:pgSz w:w="11909" w:h="16834"/>
          <w:pgMar w:top="1440" w:right="1440" w:bottom="1440" w:left="1440" w:header="720" w:footer="720" w:gutter="0"/>
          <w:pgNumType w:start="1"/>
          <w:cols w:space="720" w:num="1"/>
        </w:sectPr>
      </w:pPr>
    </w:p>
    <w:p>
      <w:pPr>
        <w:jc w:val="center"/>
        <w:rPr>
          <w:b/>
          <w:color w:val="202122"/>
          <w:sz w:val="36"/>
          <w:szCs w:val="36"/>
        </w:rPr>
      </w:pPr>
      <w:r>
        <w:rPr>
          <w:b/>
          <w:color w:val="202122"/>
          <w:sz w:val="36"/>
          <w:szCs w:val="36"/>
        </w:rPr>
        <w:t>ЗМІСТ</w:t>
      </w:r>
    </w:p>
    <w:p>
      <w:pPr>
        <w:spacing w:line="360" w:lineRule="auto"/>
        <w:ind w:firstLine="0"/>
        <w:rPr>
          <w:lang w:val="ru-RU"/>
        </w:rPr>
      </w:pPr>
    </w:p>
    <w:p>
      <w:pPr>
        <w:tabs>
          <w:tab w:val="right" w:leader="dot" w:pos="9628"/>
        </w:tabs>
        <w:spacing w:after="100" w:line="360" w:lineRule="auto"/>
        <w:ind w:firstLine="0"/>
        <w:rPr>
          <w:rFonts w:ascii="Calibri" w:hAnsi="Calibri"/>
          <w:sz w:val="22"/>
          <w:szCs w:val="22"/>
          <w:lang w:val="ru-RU" w:eastAsia="en-US"/>
        </w:rPr>
      </w:pPr>
      <w:bookmarkStart w:id="0" w:name="_Toc71891929"/>
      <w:r>
        <w:rPr>
          <w:b/>
          <w:sz w:val="28"/>
          <w:szCs w:val="28"/>
        </w:rPr>
        <w:fldChar w:fldCharType="begin"/>
      </w:r>
      <w:r>
        <w:rPr>
          <w:b/>
          <w:sz w:val="28"/>
          <w:szCs w:val="28"/>
        </w:rPr>
        <w:instrText xml:space="preserve"> TOC \o "1-3" </w:instrText>
      </w:r>
      <w:r>
        <w:rPr>
          <w:b/>
          <w:sz w:val="28"/>
          <w:szCs w:val="28"/>
        </w:rPr>
        <w:fldChar w:fldCharType="separate"/>
      </w:r>
      <w:r>
        <w:rPr>
          <w:sz w:val="28"/>
          <w:szCs w:val="28"/>
        </w:rPr>
        <w:t>ПЕРЕЛІК УМОВНИХ ПОЗНАЧЕНЬ</w:t>
      </w:r>
      <w:r>
        <w:rPr>
          <w:sz w:val="28"/>
          <w:szCs w:val="28"/>
        </w:rPr>
        <w:tab/>
      </w:r>
      <w:r>
        <w:rPr>
          <w:sz w:val="28"/>
          <w:szCs w:val="28"/>
          <w:lang w:val="ru-RU"/>
        </w:rPr>
        <w:t>15</w:t>
      </w:r>
    </w:p>
    <w:p>
      <w:pPr>
        <w:tabs>
          <w:tab w:val="right" w:leader="dot" w:pos="9628"/>
        </w:tabs>
        <w:spacing w:after="100" w:line="360" w:lineRule="auto"/>
        <w:ind w:firstLine="0"/>
        <w:rPr>
          <w:rFonts w:ascii="Calibri" w:hAnsi="Calibri"/>
          <w:sz w:val="22"/>
          <w:szCs w:val="22"/>
          <w:lang w:val="ru-RU" w:eastAsia="en-US"/>
        </w:rPr>
      </w:pPr>
      <w:r>
        <w:rPr>
          <w:sz w:val="28"/>
          <w:szCs w:val="28"/>
        </w:rPr>
        <w:t>ВСТУП</w:t>
      </w:r>
      <w:r>
        <w:rPr>
          <w:sz w:val="28"/>
          <w:szCs w:val="28"/>
        </w:rPr>
        <w:tab/>
      </w:r>
      <w:r>
        <w:rPr>
          <w:sz w:val="28"/>
          <w:szCs w:val="28"/>
          <w:lang w:val="ru-RU"/>
        </w:rPr>
        <w:t>16</w:t>
      </w:r>
    </w:p>
    <w:p>
      <w:pPr>
        <w:tabs>
          <w:tab w:val="right" w:leader="dot" w:pos="9628"/>
        </w:tabs>
        <w:spacing w:after="100" w:line="360" w:lineRule="auto"/>
        <w:ind w:firstLine="0"/>
        <w:rPr>
          <w:rFonts w:ascii="Calibri" w:hAnsi="Calibri"/>
          <w:sz w:val="22"/>
          <w:szCs w:val="22"/>
          <w:lang w:val="ru-RU" w:eastAsia="en-US"/>
        </w:rPr>
      </w:pPr>
      <w:r>
        <w:rPr>
          <w:sz w:val="28"/>
          <w:szCs w:val="28"/>
        </w:rPr>
        <w:t>1 АНАЛІТИЧНИЙ ОГЛЯД</w:t>
      </w:r>
      <w:r>
        <w:rPr>
          <w:sz w:val="28"/>
          <w:szCs w:val="28"/>
        </w:rPr>
        <w:tab/>
      </w:r>
      <w:r>
        <w:rPr>
          <w:sz w:val="28"/>
          <w:szCs w:val="28"/>
        </w:rPr>
        <w:fldChar w:fldCharType="begin"/>
      </w:r>
      <w:r>
        <w:rPr>
          <w:sz w:val="28"/>
          <w:szCs w:val="28"/>
        </w:rPr>
        <w:instrText xml:space="preserve"> PAGEREF _Toc72143252 \h </w:instrText>
      </w:r>
      <w:r>
        <w:rPr>
          <w:sz w:val="28"/>
          <w:szCs w:val="28"/>
        </w:rPr>
        <w:fldChar w:fldCharType="separate"/>
      </w:r>
      <w:r>
        <w:rPr>
          <w:sz w:val="28"/>
          <w:szCs w:val="28"/>
        </w:rPr>
        <w:t>1</w:t>
      </w:r>
      <w:r>
        <w:rPr>
          <w:sz w:val="28"/>
          <w:szCs w:val="28"/>
          <w:lang w:val="ru-RU"/>
        </w:rPr>
        <w:t>8</w:t>
      </w:r>
      <w:r>
        <w:rPr>
          <w:sz w:val="28"/>
          <w:szCs w:val="28"/>
        </w:rPr>
        <w:fldChar w:fldCharType="end"/>
      </w:r>
    </w:p>
    <w:p>
      <w:pPr>
        <w:tabs>
          <w:tab w:val="right" w:leader="dot" w:pos="9628"/>
        </w:tabs>
        <w:spacing w:after="100" w:line="360" w:lineRule="auto"/>
        <w:ind w:left="280" w:firstLine="0"/>
        <w:rPr>
          <w:rFonts w:ascii="Calibri" w:hAnsi="Calibri"/>
          <w:sz w:val="22"/>
          <w:szCs w:val="22"/>
          <w:lang w:val="ru-RU" w:eastAsia="en-US"/>
        </w:rPr>
      </w:pPr>
      <w:r>
        <w:rPr>
          <w:sz w:val="28"/>
          <w:szCs w:val="28"/>
        </w:rPr>
        <w:t xml:space="preserve">1.1 </w:t>
      </w:r>
      <w:r>
        <w:rPr>
          <w:sz w:val="28"/>
          <w:szCs w:val="28"/>
          <w:lang w:val="en-US"/>
        </w:rPr>
        <w:t>Machine Learning</w:t>
      </w:r>
      <w:r>
        <w:rPr>
          <w:sz w:val="28"/>
          <w:szCs w:val="28"/>
        </w:rPr>
        <w:tab/>
      </w:r>
      <w:r>
        <w:rPr>
          <w:sz w:val="28"/>
          <w:szCs w:val="28"/>
        </w:rPr>
        <w:fldChar w:fldCharType="begin"/>
      </w:r>
      <w:r>
        <w:rPr>
          <w:sz w:val="28"/>
          <w:szCs w:val="28"/>
        </w:rPr>
        <w:instrText xml:space="preserve"> PAGEREF _Toc72143253 \h </w:instrText>
      </w:r>
      <w:r>
        <w:rPr>
          <w:sz w:val="28"/>
          <w:szCs w:val="28"/>
        </w:rPr>
        <w:fldChar w:fldCharType="separate"/>
      </w:r>
      <w:r>
        <w:rPr>
          <w:sz w:val="28"/>
          <w:szCs w:val="28"/>
        </w:rPr>
        <w:t>1</w:t>
      </w:r>
      <w:r>
        <w:rPr>
          <w:sz w:val="28"/>
          <w:szCs w:val="28"/>
          <w:lang w:val="en-US"/>
        </w:rPr>
        <w:t>8</w:t>
      </w:r>
      <w:r>
        <w:rPr>
          <w:sz w:val="28"/>
          <w:szCs w:val="28"/>
        </w:rPr>
        <w:fldChar w:fldCharType="end"/>
      </w:r>
    </w:p>
    <w:p>
      <w:pPr>
        <w:tabs>
          <w:tab w:val="right" w:leader="dot" w:pos="9628"/>
        </w:tabs>
        <w:spacing w:after="100" w:line="360" w:lineRule="auto"/>
        <w:ind w:left="560" w:firstLine="0"/>
        <w:rPr>
          <w:rFonts w:ascii="Calibri" w:hAnsi="Calibri"/>
          <w:sz w:val="22"/>
          <w:szCs w:val="22"/>
          <w:lang w:val="ru-RU" w:eastAsia="en-US"/>
        </w:rPr>
      </w:pPr>
      <w:r>
        <w:rPr>
          <w:sz w:val="28"/>
          <w:szCs w:val="28"/>
          <w:lang w:eastAsia="en-US"/>
        </w:rPr>
        <w:t>1.</w:t>
      </w:r>
      <w:r>
        <w:rPr>
          <w:sz w:val="28"/>
          <w:szCs w:val="28"/>
          <w:lang w:val="ru-RU" w:eastAsia="en-US"/>
        </w:rPr>
        <w:t>1</w:t>
      </w:r>
      <w:r>
        <w:rPr>
          <w:sz w:val="28"/>
          <w:szCs w:val="28"/>
          <w:lang w:eastAsia="en-US"/>
        </w:rPr>
        <w:t xml:space="preserve">.1 </w:t>
      </w:r>
      <w:r>
        <w:rPr>
          <w:sz w:val="28"/>
          <w:szCs w:val="28"/>
        </w:rPr>
        <w:t>Контрольоване навчання</w:t>
      </w:r>
      <w:r>
        <w:rPr>
          <w:sz w:val="28"/>
          <w:szCs w:val="28"/>
        </w:rPr>
        <w:tab/>
      </w:r>
      <w:r>
        <w:rPr>
          <w:sz w:val="28"/>
          <w:szCs w:val="28"/>
        </w:rPr>
        <w:fldChar w:fldCharType="begin"/>
      </w:r>
      <w:r>
        <w:rPr>
          <w:sz w:val="28"/>
          <w:szCs w:val="28"/>
        </w:rPr>
        <w:instrText xml:space="preserve"> PAGEREF _Toc72143254 \h </w:instrText>
      </w:r>
      <w:r>
        <w:rPr>
          <w:sz w:val="28"/>
          <w:szCs w:val="28"/>
        </w:rPr>
        <w:fldChar w:fldCharType="separate"/>
      </w:r>
      <w:r>
        <w:rPr>
          <w:sz w:val="28"/>
          <w:szCs w:val="28"/>
        </w:rPr>
        <w:t>18</w:t>
      </w:r>
      <w:r>
        <w:rPr>
          <w:sz w:val="28"/>
          <w:szCs w:val="28"/>
        </w:rPr>
        <w:fldChar w:fldCharType="end"/>
      </w:r>
    </w:p>
    <w:p>
      <w:pPr>
        <w:tabs>
          <w:tab w:val="right" w:leader="dot" w:pos="9628"/>
        </w:tabs>
        <w:spacing w:after="100" w:line="360" w:lineRule="auto"/>
        <w:ind w:left="560" w:firstLine="0"/>
        <w:rPr>
          <w:rFonts w:ascii="Calibri" w:hAnsi="Calibri"/>
          <w:sz w:val="22"/>
          <w:szCs w:val="22"/>
          <w:lang w:val="ru-RU" w:eastAsia="en-US"/>
        </w:rPr>
      </w:pPr>
      <w:r>
        <w:rPr>
          <w:sz w:val="28"/>
          <w:szCs w:val="28"/>
          <w:lang w:eastAsia="en-US"/>
        </w:rPr>
        <w:t>1.1.2 Не</w:t>
      </w:r>
      <w:r>
        <w:rPr>
          <w:sz w:val="28"/>
          <w:szCs w:val="28"/>
        </w:rPr>
        <w:t>контрольоване навчання</w:t>
      </w:r>
      <w:r>
        <w:rPr>
          <w:sz w:val="28"/>
          <w:szCs w:val="28"/>
        </w:rPr>
        <w:tab/>
      </w:r>
      <w:r>
        <w:rPr>
          <w:sz w:val="28"/>
          <w:szCs w:val="28"/>
        </w:rPr>
        <w:fldChar w:fldCharType="begin"/>
      </w:r>
      <w:r>
        <w:rPr>
          <w:sz w:val="28"/>
          <w:szCs w:val="28"/>
        </w:rPr>
        <w:instrText xml:space="preserve"> PAGEREF _Toc72143255 \h </w:instrText>
      </w:r>
      <w:r>
        <w:rPr>
          <w:sz w:val="28"/>
          <w:szCs w:val="28"/>
        </w:rPr>
        <w:fldChar w:fldCharType="separate"/>
      </w:r>
      <w:r>
        <w:rPr>
          <w:sz w:val="28"/>
          <w:szCs w:val="28"/>
        </w:rPr>
        <w:t>19</w:t>
      </w:r>
      <w:r>
        <w:rPr>
          <w:sz w:val="28"/>
          <w:szCs w:val="28"/>
        </w:rPr>
        <w:fldChar w:fldCharType="end"/>
      </w:r>
    </w:p>
    <w:p>
      <w:pPr>
        <w:tabs>
          <w:tab w:val="right" w:leader="dot" w:pos="9628"/>
        </w:tabs>
        <w:spacing w:after="100" w:line="360" w:lineRule="auto"/>
        <w:ind w:left="560" w:firstLine="0"/>
        <w:rPr>
          <w:rFonts w:ascii="Calibri" w:hAnsi="Calibri"/>
          <w:sz w:val="22"/>
          <w:szCs w:val="22"/>
          <w:lang w:val="ru-RU" w:eastAsia="en-US"/>
        </w:rPr>
      </w:pPr>
      <w:r>
        <w:rPr>
          <w:sz w:val="28"/>
          <w:szCs w:val="28"/>
          <w:lang w:eastAsia="en-US"/>
        </w:rPr>
        <w:t>1.1.3 Навчання з підкріпленням</w:t>
      </w:r>
      <w:r>
        <w:rPr>
          <w:sz w:val="28"/>
          <w:szCs w:val="28"/>
        </w:rPr>
        <w:tab/>
      </w:r>
      <w:r>
        <w:rPr>
          <w:sz w:val="28"/>
          <w:szCs w:val="28"/>
        </w:rPr>
        <w:fldChar w:fldCharType="begin"/>
      </w:r>
      <w:r>
        <w:rPr>
          <w:sz w:val="28"/>
          <w:szCs w:val="28"/>
        </w:rPr>
        <w:instrText xml:space="preserve"> PAGEREF _Toc72143256 \h </w:instrText>
      </w:r>
      <w:r>
        <w:rPr>
          <w:sz w:val="28"/>
          <w:szCs w:val="28"/>
        </w:rPr>
        <w:fldChar w:fldCharType="separate"/>
      </w:r>
      <w:r>
        <w:rPr>
          <w:sz w:val="28"/>
          <w:szCs w:val="28"/>
        </w:rPr>
        <w:t>19</w:t>
      </w:r>
      <w:r>
        <w:rPr>
          <w:sz w:val="28"/>
          <w:szCs w:val="28"/>
        </w:rPr>
        <w:fldChar w:fldCharType="end"/>
      </w:r>
    </w:p>
    <w:p>
      <w:pPr>
        <w:tabs>
          <w:tab w:val="right" w:leader="dot" w:pos="9628"/>
        </w:tabs>
        <w:spacing w:after="100" w:line="360" w:lineRule="auto"/>
        <w:ind w:left="280" w:firstLine="0"/>
        <w:rPr>
          <w:sz w:val="28"/>
          <w:szCs w:val="28"/>
        </w:rPr>
      </w:pPr>
      <w:r>
        <w:rPr>
          <w:sz w:val="28"/>
          <w:szCs w:val="28"/>
          <w:lang w:eastAsia="en-US"/>
        </w:rPr>
        <w:t>1.2 Нейронні мережі і глибоке навчання</w:t>
      </w:r>
      <w:r>
        <w:rPr>
          <w:sz w:val="28"/>
          <w:szCs w:val="28"/>
        </w:rPr>
        <w:tab/>
      </w:r>
      <w:r>
        <w:rPr>
          <w:sz w:val="28"/>
          <w:szCs w:val="28"/>
        </w:rPr>
        <w:fldChar w:fldCharType="begin"/>
      </w:r>
      <w:r>
        <w:rPr>
          <w:sz w:val="28"/>
          <w:szCs w:val="28"/>
        </w:rPr>
        <w:instrText xml:space="preserve"> PAGEREF _Toc72143266 \h </w:instrText>
      </w:r>
      <w:r>
        <w:rPr>
          <w:sz w:val="28"/>
          <w:szCs w:val="28"/>
        </w:rPr>
        <w:fldChar w:fldCharType="separate"/>
      </w:r>
      <w:r>
        <w:rPr>
          <w:sz w:val="28"/>
          <w:szCs w:val="28"/>
        </w:rPr>
        <w:t>20</w:t>
      </w:r>
      <w:r>
        <w:rPr>
          <w:sz w:val="28"/>
          <w:szCs w:val="28"/>
        </w:rPr>
        <w:fldChar w:fldCharType="end"/>
      </w:r>
    </w:p>
    <w:p>
      <w:pPr>
        <w:tabs>
          <w:tab w:val="right" w:leader="dot" w:pos="9628"/>
        </w:tabs>
        <w:spacing w:after="100" w:line="360" w:lineRule="auto"/>
        <w:ind w:left="280" w:firstLine="0"/>
        <w:rPr>
          <w:sz w:val="28"/>
          <w:szCs w:val="28"/>
        </w:rPr>
      </w:pPr>
      <w:r>
        <w:rPr>
          <w:sz w:val="28"/>
          <w:szCs w:val="28"/>
          <w:lang w:eastAsia="en-US"/>
        </w:rPr>
        <w:t xml:space="preserve">1.3 Архітектура </w:t>
      </w:r>
      <w:r>
        <w:rPr>
          <w:sz w:val="28"/>
          <w:szCs w:val="28"/>
          <w:lang w:val="en-US" w:eastAsia="en-US"/>
        </w:rPr>
        <w:t>CNN</w:t>
      </w:r>
      <w:r>
        <w:rPr>
          <w:sz w:val="28"/>
          <w:szCs w:val="28"/>
          <w:lang w:eastAsia="en-US"/>
        </w:rPr>
        <w:t xml:space="preserve"> - алгоритму виявлення підроблених зображень</w:t>
      </w:r>
      <w:r>
        <w:rPr>
          <w:sz w:val="28"/>
          <w:szCs w:val="28"/>
        </w:rPr>
        <w:tab/>
      </w:r>
      <w:r>
        <w:rPr>
          <w:sz w:val="28"/>
          <w:szCs w:val="28"/>
        </w:rPr>
        <w:fldChar w:fldCharType="begin"/>
      </w:r>
      <w:r>
        <w:rPr>
          <w:sz w:val="28"/>
          <w:szCs w:val="28"/>
        </w:rPr>
        <w:instrText xml:space="preserve"> PAGEREF _Toc72143266 \h </w:instrText>
      </w:r>
      <w:r>
        <w:rPr>
          <w:sz w:val="28"/>
          <w:szCs w:val="28"/>
        </w:rPr>
        <w:fldChar w:fldCharType="separate"/>
      </w:r>
      <w:r>
        <w:rPr>
          <w:sz w:val="28"/>
          <w:szCs w:val="28"/>
        </w:rPr>
        <w:t>21</w:t>
      </w:r>
      <w:r>
        <w:rPr>
          <w:sz w:val="28"/>
          <w:szCs w:val="28"/>
        </w:rPr>
        <w:fldChar w:fldCharType="end"/>
      </w:r>
    </w:p>
    <w:p>
      <w:pPr>
        <w:tabs>
          <w:tab w:val="right" w:leader="dot" w:pos="9628"/>
        </w:tabs>
        <w:spacing w:after="100" w:line="360" w:lineRule="auto"/>
        <w:ind w:left="280" w:firstLine="0"/>
        <w:rPr>
          <w:rFonts w:ascii="Calibri" w:hAnsi="Calibri"/>
          <w:sz w:val="22"/>
          <w:szCs w:val="22"/>
          <w:lang w:val="ru-RU" w:eastAsia="en-US"/>
        </w:rPr>
      </w:pPr>
      <w:r>
        <w:rPr>
          <w:sz w:val="28"/>
          <w:szCs w:val="28"/>
          <w:lang w:eastAsia="en-US"/>
        </w:rPr>
        <w:t xml:space="preserve">1.4 Аналіз рівня помилок </w:t>
      </w:r>
      <w:r>
        <w:rPr>
          <w:sz w:val="28"/>
          <w:szCs w:val="28"/>
          <w:lang w:val="en-US" w:eastAsia="en-US"/>
        </w:rPr>
        <w:t>ELA</w:t>
      </w:r>
      <w:r>
        <w:rPr>
          <w:sz w:val="28"/>
          <w:szCs w:val="28"/>
        </w:rPr>
        <w:tab/>
      </w:r>
      <w:r>
        <w:rPr>
          <w:sz w:val="28"/>
          <w:szCs w:val="28"/>
        </w:rPr>
        <w:fldChar w:fldCharType="begin"/>
      </w:r>
      <w:r>
        <w:rPr>
          <w:sz w:val="28"/>
          <w:szCs w:val="28"/>
        </w:rPr>
        <w:instrText xml:space="preserve"> PAGEREF _Toc72143266 \h </w:instrText>
      </w:r>
      <w:r>
        <w:rPr>
          <w:sz w:val="28"/>
          <w:szCs w:val="28"/>
        </w:rPr>
        <w:fldChar w:fldCharType="separate"/>
      </w:r>
      <w:r>
        <w:rPr>
          <w:sz w:val="28"/>
          <w:szCs w:val="28"/>
        </w:rPr>
        <w:t>25</w:t>
      </w:r>
      <w:r>
        <w:rPr>
          <w:sz w:val="28"/>
          <w:szCs w:val="28"/>
        </w:rPr>
        <w:fldChar w:fldCharType="end"/>
      </w:r>
    </w:p>
    <w:p>
      <w:pPr>
        <w:tabs>
          <w:tab w:val="right" w:leader="dot" w:pos="9628"/>
        </w:tabs>
        <w:spacing w:after="100" w:line="360" w:lineRule="auto"/>
        <w:ind w:left="560" w:firstLine="0"/>
        <w:rPr>
          <w:sz w:val="28"/>
          <w:szCs w:val="28"/>
        </w:rPr>
      </w:pPr>
      <w:r>
        <w:rPr>
          <w:sz w:val="28"/>
          <w:szCs w:val="28"/>
          <w:lang w:eastAsia="en-US"/>
        </w:rPr>
        <w:t>1.4.1 Приклад</w:t>
      </w:r>
      <w:r>
        <w:rPr>
          <w:sz w:val="28"/>
          <w:szCs w:val="28"/>
        </w:rPr>
        <w:tab/>
      </w:r>
      <w:r>
        <w:rPr>
          <w:sz w:val="28"/>
          <w:szCs w:val="28"/>
        </w:rPr>
        <w:t>27</w:t>
      </w:r>
    </w:p>
    <w:p>
      <w:pPr>
        <w:tabs>
          <w:tab w:val="right" w:leader="dot" w:pos="9628"/>
        </w:tabs>
        <w:spacing w:after="100" w:line="360" w:lineRule="auto"/>
        <w:ind w:left="560" w:firstLine="0"/>
        <w:rPr>
          <w:rFonts w:ascii="Calibri" w:hAnsi="Calibri"/>
          <w:sz w:val="22"/>
          <w:szCs w:val="22"/>
          <w:lang w:val="ru-RU" w:eastAsia="en-US"/>
        </w:rPr>
      </w:pPr>
      <w:r>
        <w:rPr>
          <w:sz w:val="28"/>
          <w:szCs w:val="28"/>
          <w:lang w:eastAsia="en-US"/>
        </w:rPr>
        <w:t>1.4.2 Покращення результатів</w:t>
      </w:r>
      <w:r>
        <w:rPr>
          <w:sz w:val="28"/>
          <w:szCs w:val="28"/>
        </w:rPr>
        <w:tab/>
      </w:r>
      <w:r>
        <w:rPr>
          <w:sz w:val="28"/>
          <w:szCs w:val="28"/>
        </w:rPr>
        <w:fldChar w:fldCharType="begin"/>
      </w:r>
      <w:r>
        <w:rPr>
          <w:sz w:val="28"/>
          <w:szCs w:val="28"/>
        </w:rPr>
        <w:instrText xml:space="preserve"> PAGEREF _Toc72143268 \h </w:instrText>
      </w:r>
      <w:r>
        <w:rPr>
          <w:sz w:val="28"/>
          <w:szCs w:val="28"/>
        </w:rPr>
        <w:fldChar w:fldCharType="separate"/>
      </w:r>
      <w:r>
        <w:rPr>
          <w:sz w:val="28"/>
          <w:szCs w:val="28"/>
        </w:rPr>
        <w:t>30</w:t>
      </w:r>
      <w:r>
        <w:rPr>
          <w:sz w:val="28"/>
          <w:szCs w:val="28"/>
        </w:rPr>
        <w:fldChar w:fldCharType="end"/>
      </w:r>
    </w:p>
    <w:p>
      <w:pPr>
        <w:tabs>
          <w:tab w:val="right" w:leader="dot" w:pos="9628"/>
        </w:tabs>
        <w:spacing w:after="100" w:line="360" w:lineRule="auto"/>
        <w:ind w:left="560" w:firstLine="0"/>
        <w:rPr>
          <w:rFonts w:ascii="Calibri" w:hAnsi="Calibri"/>
          <w:sz w:val="22"/>
          <w:szCs w:val="22"/>
          <w:lang w:val="ru-RU" w:eastAsia="en-US"/>
        </w:rPr>
      </w:pPr>
      <w:r>
        <w:rPr>
          <w:sz w:val="28"/>
          <w:szCs w:val="28"/>
          <w:lang w:eastAsia="en-US"/>
        </w:rPr>
        <w:t>1.4.3 Застереження</w:t>
      </w:r>
      <w:r>
        <w:rPr>
          <w:sz w:val="28"/>
          <w:szCs w:val="28"/>
        </w:rPr>
        <w:tab/>
      </w:r>
      <w:r>
        <w:rPr>
          <w:sz w:val="28"/>
          <w:szCs w:val="28"/>
        </w:rPr>
        <w:fldChar w:fldCharType="begin"/>
      </w:r>
      <w:r>
        <w:rPr>
          <w:sz w:val="28"/>
          <w:szCs w:val="28"/>
        </w:rPr>
        <w:instrText xml:space="preserve"> PAGEREF _Toc72143268 \h </w:instrText>
      </w:r>
      <w:r>
        <w:rPr>
          <w:sz w:val="28"/>
          <w:szCs w:val="28"/>
        </w:rPr>
        <w:fldChar w:fldCharType="separate"/>
      </w:r>
      <w:r>
        <w:rPr>
          <w:sz w:val="28"/>
          <w:szCs w:val="28"/>
        </w:rPr>
        <w:t>31</w:t>
      </w:r>
      <w:r>
        <w:rPr>
          <w:sz w:val="28"/>
          <w:szCs w:val="28"/>
        </w:rPr>
        <w:fldChar w:fldCharType="end"/>
      </w:r>
    </w:p>
    <w:p>
      <w:pPr>
        <w:tabs>
          <w:tab w:val="right" w:leader="dot" w:pos="9628"/>
        </w:tabs>
        <w:spacing w:after="100" w:line="360" w:lineRule="auto"/>
        <w:ind w:left="280" w:firstLine="0"/>
        <w:rPr>
          <w:rFonts w:ascii="Calibri" w:hAnsi="Calibri"/>
          <w:sz w:val="22"/>
          <w:szCs w:val="22"/>
          <w:lang w:val="ru-RU" w:eastAsia="en-US"/>
        </w:rPr>
      </w:pPr>
      <w:r>
        <w:rPr>
          <w:sz w:val="28"/>
          <w:szCs w:val="28"/>
          <w:lang w:eastAsia="en-US"/>
        </w:rPr>
        <w:t>1.5 Висновки до розділу</w:t>
      </w:r>
      <w:r>
        <w:rPr>
          <w:sz w:val="28"/>
          <w:szCs w:val="28"/>
        </w:rPr>
        <w:tab/>
      </w:r>
      <w:r>
        <w:rPr>
          <w:sz w:val="28"/>
          <w:szCs w:val="28"/>
        </w:rPr>
        <w:fldChar w:fldCharType="begin"/>
      </w:r>
      <w:r>
        <w:rPr>
          <w:sz w:val="28"/>
          <w:szCs w:val="28"/>
        </w:rPr>
        <w:instrText xml:space="preserve"> PAGEREF _Toc72143269 \h </w:instrText>
      </w:r>
      <w:r>
        <w:rPr>
          <w:sz w:val="28"/>
          <w:szCs w:val="28"/>
        </w:rPr>
        <w:fldChar w:fldCharType="separate"/>
      </w:r>
      <w:r>
        <w:rPr>
          <w:sz w:val="28"/>
          <w:szCs w:val="28"/>
        </w:rPr>
        <w:t>32</w:t>
      </w:r>
      <w:r>
        <w:rPr>
          <w:sz w:val="28"/>
          <w:szCs w:val="28"/>
        </w:rPr>
        <w:fldChar w:fldCharType="end"/>
      </w:r>
    </w:p>
    <w:p>
      <w:pPr>
        <w:tabs>
          <w:tab w:val="right" w:leader="dot" w:pos="9628"/>
        </w:tabs>
        <w:spacing w:after="100" w:line="360" w:lineRule="auto"/>
        <w:ind w:firstLine="0"/>
        <w:rPr>
          <w:rFonts w:ascii="Calibri" w:hAnsi="Calibri"/>
          <w:sz w:val="22"/>
          <w:szCs w:val="22"/>
          <w:lang w:val="ru-RU" w:eastAsia="en-US"/>
        </w:rPr>
      </w:pPr>
      <w:r>
        <w:rPr>
          <w:sz w:val="28"/>
          <w:szCs w:val="28"/>
          <w:lang w:eastAsia="en-US"/>
        </w:rPr>
        <w:t>2 ВИБІР ІНСТРУМЕНТІВ ТА СКЛАДОВИХ ДЛЯ РЕАЛІЗАЦІЇ ПРОЕКТУ</w:t>
      </w:r>
      <w:r>
        <w:rPr>
          <w:sz w:val="28"/>
          <w:szCs w:val="28"/>
        </w:rPr>
        <w:tab/>
      </w:r>
      <w:r>
        <w:rPr>
          <w:sz w:val="28"/>
          <w:szCs w:val="28"/>
        </w:rPr>
        <w:fldChar w:fldCharType="begin"/>
      </w:r>
      <w:r>
        <w:rPr>
          <w:sz w:val="28"/>
          <w:szCs w:val="28"/>
        </w:rPr>
        <w:instrText xml:space="preserve"> PAGEREF _Toc72143270 \h </w:instrText>
      </w:r>
      <w:r>
        <w:rPr>
          <w:sz w:val="28"/>
          <w:szCs w:val="28"/>
        </w:rPr>
        <w:fldChar w:fldCharType="separate"/>
      </w:r>
      <w:r>
        <w:rPr>
          <w:sz w:val="28"/>
          <w:szCs w:val="28"/>
        </w:rPr>
        <w:t>33</w:t>
      </w:r>
      <w:r>
        <w:rPr>
          <w:sz w:val="28"/>
          <w:szCs w:val="28"/>
        </w:rPr>
        <w:fldChar w:fldCharType="end"/>
      </w:r>
    </w:p>
    <w:p>
      <w:pPr>
        <w:tabs>
          <w:tab w:val="right" w:leader="dot" w:pos="9628"/>
        </w:tabs>
        <w:spacing w:after="100" w:line="360" w:lineRule="auto"/>
        <w:ind w:left="280" w:firstLine="0"/>
        <w:rPr>
          <w:rFonts w:ascii="Calibri" w:hAnsi="Calibri"/>
          <w:sz w:val="22"/>
          <w:szCs w:val="22"/>
          <w:lang w:val="ru-RU" w:eastAsia="en-US"/>
        </w:rPr>
      </w:pPr>
      <w:r>
        <w:rPr>
          <w:sz w:val="28"/>
          <w:szCs w:val="28"/>
          <w:lang w:eastAsia="en-US"/>
        </w:rPr>
        <w:t xml:space="preserve">2.1 </w:t>
      </w:r>
      <w:r>
        <w:rPr>
          <w:sz w:val="28"/>
          <w:szCs w:val="28"/>
          <w:lang w:val="en-US" w:eastAsia="en-US"/>
        </w:rPr>
        <w:t>Python</w:t>
      </w:r>
      <w:r>
        <w:rPr>
          <w:sz w:val="28"/>
          <w:szCs w:val="28"/>
        </w:rPr>
        <w:tab/>
      </w:r>
      <w:r>
        <w:rPr>
          <w:sz w:val="28"/>
          <w:szCs w:val="28"/>
        </w:rPr>
        <w:fldChar w:fldCharType="begin"/>
      </w:r>
      <w:r>
        <w:rPr>
          <w:sz w:val="28"/>
          <w:szCs w:val="28"/>
        </w:rPr>
        <w:instrText xml:space="preserve"> PAGEREF _Toc72143271 \h </w:instrText>
      </w:r>
      <w:r>
        <w:rPr>
          <w:sz w:val="28"/>
          <w:szCs w:val="28"/>
        </w:rPr>
        <w:fldChar w:fldCharType="separate"/>
      </w:r>
      <w:r>
        <w:rPr>
          <w:sz w:val="28"/>
          <w:szCs w:val="28"/>
        </w:rPr>
        <w:t>3</w:t>
      </w:r>
      <w:r>
        <w:rPr>
          <w:sz w:val="28"/>
          <w:szCs w:val="28"/>
          <w:lang w:val="en-US"/>
        </w:rPr>
        <w:t>3</w:t>
      </w:r>
      <w:r>
        <w:rPr>
          <w:sz w:val="28"/>
          <w:szCs w:val="28"/>
        </w:rPr>
        <w:fldChar w:fldCharType="end"/>
      </w:r>
    </w:p>
    <w:p>
      <w:pPr>
        <w:tabs>
          <w:tab w:val="right" w:leader="dot" w:pos="9628"/>
        </w:tabs>
        <w:spacing w:after="100" w:line="360" w:lineRule="auto"/>
        <w:ind w:left="280" w:firstLine="0"/>
        <w:rPr>
          <w:sz w:val="28"/>
          <w:szCs w:val="28"/>
          <w:lang w:val="en-US"/>
        </w:rPr>
      </w:pPr>
      <w:r>
        <w:rPr>
          <w:sz w:val="28"/>
          <w:szCs w:val="28"/>
          <w:lang w:eastAsia="en-US"/>
        </w:rPr>
        <w:t xml:space="preserve">2.2 </w:t>
      </w:r>
      <w:r>
        <w:rPr>
          <w:sz w:val="28"/>
          <w:szCs w:val="28"/>
          <w:lang w:val="en-US" w:eastAsia="en-US"/>
        </w:rPr>
        <w:t>PyQ</w:t>
      </w:r>
      <w:r>
        <w:rPr>
          <w:sz w:val="28"/>
          <w:szCs w:val="28"/>
        </w:rPr>
        <w:tab/>
      </w:r>
      <w:r>
        <w:rPr>
          <w:sz w:val="28"/>
          <w:szCs w:val="28"/>
        </w:rPr>
        <w:fldChar w:fldCharType="begin"/>
      </w:r>
      <w:r>
        <w:rPr>
          <w:sz w:val="28"/>
          <w:szCs w:val="28"/>
        </w:rPr>
        <w:instrText xml:space="preserve"> PAGEREF _Toc72143272 \h </w:instrText>
      </w:r>
      <w:r>
        <w:rPr>
          <w:sz w:val="28"/>
          <w:szCs w:val="28"/>
        </w:rPr>
        <w:fldChar w:fldCharType="separate"/>
      </w:r>
      <w:r>
        <w:rPr>
          <w:sz w:val="28"/>
          <w:szCs w:val="28"/>
        </w:rPr>
        <w:t>3</w:t>
      </w:r>
      <w:r>
        <w:rPr>
          <w:sz w:val="28"/>
          <w:szCs w:val="28"/>
          <w:lang w:val="en-US"/>
        </w:rPr>
        <w:t>6</w:t>
      </w:r>
      <w:r>
        <w:rPr>
          <w:sz w:val="28"/>
          <w:szCs w:val="28"/>
        </w:rPr>
        <w:fldChar w:fldCharType="end"/>
      </w:r>
    </w:p>
    <w:p>
      <w:pPr>
        <w:tabs>
          <w:tab w:val="right" w:leader="dot" w:pos="9628"/>
        </w:tabs>
        <w:spacing w:after="100" w:line="360" w:lineRule="auto"/>
        <w:ind w:left="280" w:firstLine="0"/>
        <w:rPr>
          <w:rFonts w:ascii="Calibri" w:hAnsi="Calibri"/>
          <w:sz w:val="22"/>
          <w:szCs w:val="22"/>
          <w:lang w:val="en-US" w:eastAsia="en-US"/>
        </w:rPr>
      </w:pPr>
      <w:r>
        <w:rPr>
          <w:sz w:val="28"/>
          <w:szCs w:val="28"/>
          <w:lang w:eastAsia="en-US"/>
        </w:rPr>
        <w:t>2.</w:t>
      </w:r>
      <w:r>
        <w:rPr>
          <w:sz w:val="28"/>
          <w:szCs w:val="28"/>
          <w:lang w:val="en-US" w:eastAsia="en-US"/>
        </w:rPr>
        <w:t>3</w:t>
      </w:r>
      <w:r>
        <w:rPr>
          <w:sz w:val="28"/>
          <w:szCs w:val="28"/>
          <w:lang w:eastAsia="en-US"/>
        </w:rPr>
        <w:t xml:space="preserve"> </w:t>
      </w:r>
      <w:r>
        <w:rPr>
          <w:sz w:val="28"/>
          <w:szCs w:val="28"/>
          <w:lang w:val="en-US" w:eastAsia="en-US"/>
        </w:rPr>
        <w:t>TensorFlow</w:t>
      </w:r>
      <w:r>
        <w:rPr>
          <w:sz w:val="28"/>
          <w:szCs w:val="28"/>
        </w:rPr>
        <w:tab/>
      </w:r>
      <w:r>
        <w:rPr>
          <w:sz w:val="28"/>
          <w:szCs w:val="28"/>
        </w:rPr>
        <w:fldChar w:fldCharType="begin"/>
      </w:r>
      <w:r>
        <w:rPr>
          <w:sz w:val="28"/>
          <w:szCs w:val="28"/>
        </w:rPr>
        <w:instrText xml:space="preserve"> PAGEREF _Toc72143271 \h </w:instrText>
      </w:r>
      <w:r>
        <w:rPr>
          <w:sz w:val="28"/>
          <w:szCs w:val="28"/>
        </w:rPr>
        <w:fldChar w:fldCharType="separate"/>
      </w:r>
      <w:r>
        <w:rPr>
          <w:sz w:val="28"/>
          <w:szCs w:val="28"/>
        </w:rPr>
        <w:t>3</w:t>
      </w:r>
      <w:r>
        <w:rPr>
          <w:sz w:val="28"/>
          <w:szCs w:val="28"/>
          <w:lang w:val="en-US"/>
        </w:rPr>
        <w:t>6</w:t>
      </w:r>
      <w:r>
        <w:rPr>
          <w:sz w:val="28"/>
          <w:szCs w:val="28"/>
        </w:rPr>
        <w:fldChar w:fldCharType="end"/>
      </w:r>
    </w:p>
    <w:p>
      <w:pPr>
        <w:tabs>
          <w:tab w:val="right" w:leader="dot" w:pos="9628"/>
        </w:tabs>
        <w:spacing w:after="100" w:line="360" w:lineRule="auto"/>
        <w:ind w:left="280" w:firstLine="0"/>
        <w:rPr>
          <w:rFonts w:ascii="Calibri" w:hAnsi="Calibri"/>
          <w:sz w:val="22"/>
          <w:szCs w:val="22"/>
          <w:lang w:val="en-US" w:eastAsia="en-US"/>
        </w:rPr>
      </w:pPr>
      <w:r>
        <w:rPr>
          <w:sz w:val="28"/>
          <w:szCs w:val="28"/>
          <w:lang w:eastAsia="en-US"/>
        </w:rPr>
        <w:t>2.</w:t>
      </w:r>
      <w:r>
        <w:rPr>
          <w:sz w:val="28"/>
          <w:szCs w:val="28"/>
          <w:lang w:val="en-US" w:eastAsia="en-US"/>
        </w:rPr>
        <w:t>4</w:t>
      </w:r>
      <w:r>
        <w:rPr>
          <w:sz w:val="28"/>
          <w:szCs w:val="28"/>
          <w:lang w:eastAsia="en-US"/>
        </w:rPr>
        <w:t xml:space="preserve"> </w:t>
      </w:r>
      <w:r>
        <w:rPr>
          <w:sz w:val="28"/>
          <w:szCs w:val="28"/>
          <w:lang w:val="en-US" w:eastAsia="en-US"/>
        </w:rPr>
        <w:t>Keras</w:t>
      </w:r>
      <w:r>
        <w:rPr>
          <w:sz w:val="28"/>
          <w:szCs w:val="28"/>
        </w:rPr>
        <w:tab/>
      </w:r>
      <w:r>
        <w:rPr>
          <w:sz w:val="28"/>
          <w:szCs w:val="28"/>
        </w:rPr>
        <w:fldChar w:fldCharType="begin"/>
      </w:r>
      <w:r>
        <w:rPr>
          <w:sz w:val="28"/>
          <w:szCs w:val="28"/>
        </w:rPr>
        <w:instrText xml:space="preserve"> PAGEREF _Toc72143272 \h </w:instrText>
      </w:r>
      <w:r>
        <w:rPr>
          <w:sz w:val="28"/>
          <w:szCs w:val="28"/>
        </w:rPr>
        <w:fldChar w:fldCharType="separate"/>
      </w:r>
      <w:r>
        <w:rPr>
          <w:sz w:val="28"/>
          <w:szCs w:val="28"/>
        </w:rPr>
        <w:t>3</w:t>
      </w:r>
      <w:r>
        <w:rPr>
          <w:sz w:val="28"/>
          <w:szCs w:val="28"/>
          <w:lang w:val="en-US"/>
        </w:rPr>
        <w:t>7</w:t>
      </w:r>
      <w:r>
        <w:rPr>
          <w:sz w:val="28"/>
          <w:szCs w:val="28"/>
        </w:rPr>
        <w:fldChar w:fldCharType="end"/>
      </w:r>
    </w:p>
    <w:p>
      <w:pPr>
        <w:tabs>
          <w:tab w:val="right" w:leader="dot" w:pos="9628"/>
        </w:tabs>
        <w:spacing w:after="100" w:line="360" w:lineRule="auto"/>
        <w:ind w:firstLine="0"/>
        <w:rPr>
          <w:rFonts w:ascii="Calibri" w:hAnsi="Calibri"/>
          <w:sz w:val="22"/>
          <w:szCs w:val="22"/>
          <w:lang w:val="ru-RU" w:eastAsia="en-US"/>
        </w:rPr>
      </w:pPr>
      <w:r>
        <w:rPr>
          <w:sz w:val="28"/>
          <w:szCs w:val="28"/>
          <w:lang w:eastAsia="en-US"/>
        </w:rPr>
        <w:t>3 ЗАСТОСУНОК ТА ЙОГО ТЕСТУВАННЯ</w:t>
      </w:r>
      <w:r>
        <w:rPr>
          <w:sz w:val="28"/>
          <w:szCs w:val="28"/>
        </w:rPr>
        <w:tab/>
      </w:r>
      <w:r>
        <w:rPr>
          <w:sz w:val="28"/>
          <w:szCs w:val="28"/>
        </w:rPr>
        <w:t>38</w:t>
      </w:r>
    </w:p>
    <w:p>
      <w:pPr>
        <w:tabs>
          <w:tab w:val="right" w:leader="dot" w:pos="9628"/>
        </w:tabs>
        <w:spacing w:after="100" w:line="360" w:lineRule="auto"/>
        <w:ind w:left="280" w:firstLine="0"/>
        <w:rPr>
          <w:rFonts w:ascii="Calibri" w:hAnsi="Calibri"/>
          <w:sz w:val="22"/>
          <w:szCs w:val="22"/>
          <w:lang w:val="ru-RU" w:eastAsia="en-US"/>
        </w:rPr>
      </w:pPr>
      <w:r>
        <w:rPr>
          <w:sz w:val="28"/>
          <w:szCs w:val="28"/>
          <w:lang w:eastAsia="en-US"/>
        </w:rPr>
        <w:t xml:space="preserve">3.1 </w:t>
      </w:r>
      <w:r>
        <w:rPr>
          <w:sz w:val="28"/>
          <w:szCs w:val="28"/>
        </w:rPr>
        <w:t>Головне вікно застосунку</w:t>
      </w:r>
      <w:r>
        <w:rPr>
          <w:sz w:val="28"/>
          <w:szCs w:val="28"/>
        </w:rPr>
        <w:tab/>
      </w:r>
      <w:r>
        <w:rPr>
          <w:sz w:val="28"/>
          <w:szCs w:val="28"/>
        </w:rPr>
        <w:fldChar w:fldCharType="begin"/>
      </w:r>
      <w:r>
        <w:rPr>
          <w:sz w:val="28"/>
          <w:szCs w:val="28"/>
        </w:rPr>
        <w:instrText xml:space="preserve"> PAGEREF _Toc72143278 \h </w:instrText>
      </w:r>
      <w:r>
        <w:rPr>
          <w:sz w:val="28"/>
          <w:szCs w:val="28"/>
        </w:rPr>
        <w:fldChar w:fldCharType="separate"/>
      </w:r>
      <w:r>
        <w:rPr>
          <w:sz w:val="28"/>
          <w:szCs w:val="28"/>
        </w:rPr>
        <w:t>38</w:t>
      </w:r>
      <w:r>
        <w:rPr>
          <w:sz w:val="28"/>
          <w:szCs w:val="28"/>
        </w:rPr>
        <w:fldChar w:fldCharType="end"/>
      </w:r>
    </w:p>
    <w:p>
      <w:pPr>
        <w:tabs>
          <w:tab w:val="right" w:leader="dot" w:pos="9628"/>
        </w:tabs>
        <w:spacing w:after="100" w:line="360" w:lineRule="auto"/>
        <w:ind w:left="280" w:firstLine="0"/>
        <w:rPr>
          <w:rFonts w:ascii="Calibri" w:hAnsi="Calibri"/>
          <w:sz w:val="22"/>
          <w:szCs w:val="22"/>
          <w:lang w:val="ru-RU" w:eastAsia="en-US"/>
        </w:rPr>
      </w:pPr>
      <w:r>
        <w:rPr>
          <w:sz w:val="28"/>
          <w:szCs w:val="28"/>
          <w:lang w:eastAsia="en-US"/>
        </w:rPr>
        <w:t>3.2 Вікно тренування моделей</w:t>
      </w:r>
      <w:r>
        <w:rPr>
          <w:sz w:val="28"/>
          <w:szCs w:val="28"/>
        </w:rPr>
        <w:tab/>
      </w:r>
      <w:r>
        <w:rPr>
          <w:sz w:val="28"/>
          <w:szCs w:val="28"/>
        </w:rPr>
        <w:fldChar w:fldCharType="begin"/>
      </w:r>
      <w:r>
        <w:rPr>
          <w:sz w:val="28"/>
          <w:szCs w:val="28"/>
        </w:rPr>
        <w:instrText xml:space="preserve"> PAGEREF _Toc72143279 \h </w:instrText>
      </w:r>
      <w:r>
        <w:rPr>
          <w:sz w:val="28"/>
          <w:szCs w:val="28"/>
        </w:rPr>
        <w:fldChar w:fldCharType="separate"/>
      </w:r>
      <w:r>
        <w:rPr>
          <w:sz w:val="28"/>
          <w:szCs w:val="28"/>
        </w:rPr>
        <w:t>38</w:t>
      </w:r>
      <w:r>
        <w:rPr>
          <w:sz w:val="28"/>
          <w:szCs w:val="28"/>
        </w:rPr>
        <w:fldChar w:fldCharType="end"/>
      </w:r>
    </w:p>
    <w:p>
      <w:pPr>
        <w:tabs>
          <w:tab w:val="right" w:leader="dot" w:pos="9628"/>
        </w:tabs>
        <w:spacing w:after="100" w:line="360" w:lineRule="auto"/>
        <w:ind w:left="280" w:firstLine="0"/>
        <w:rPr>
          <w:rFonts w:ascii="Calibri" w:hAnsi="Calibri"/>
          <w:sz w:val="22"/>
          <w:szCs w:val="22"/>
          <w:lang w:val="ru-RU" w:eastAsia="en-US"/>
        </w:rPr>
      </w:pPr>
      <w:r>
        <w:rPr>
          <w:sz w:val="28"/>
          <w:szCs w:val="28"/>
          <w:lang w:eastAsia="en-US"/>
        </w:rPr>
        <w:t>3.3 Тестування на навчених моделях</w:t>
      </w:r>
      <w:r>
        <w:rPr>
          <w:sz w:val="28"/>
          <w:szCs w:val="28"/>
        </w:rPr>
        <w:tab/>
      </w:r>
      <w:r>
        <w:rPr>
          <w:sz w:val="28"/>
          <w:szCs w:val="28"/>
        </w:rPr>
        <w:t>42</w:t>
      </w:r>
    </w:p>
    <w:p>
      <w:pPr>
        <w:tabs>
          <w:tab w:val="right" w:leader="dot" w:pos="9628"/>
        </w:tabs>
        <w:spacing w:after="100" w:line="360" w:lineRule="auto"/>
        <w:ind w:left="560" w:firstLine="0"/>
        <w:rPr>
          <w:rFonts w:ascii="Calibri" w:hAnsi="Calibri"/>
          <w:sz w:val="22"/>
          <w:szCs w:val="22"/>
          <w:lang w:val="ru-RU" w:eastAsia="en-US"/>
        </w:rPr>
      </w:pPr>
      <w:r>
        <w:rPr>
          <w:sz w:val="28"/>
          <w:szCs w:val="28"/>
          <w:lang w:eastAsia="en-US"/>
        </w:rPr>
        <w:t>3.3.1 Приклад 1</w:t>
      </w:r>
      <w:r>
        <w:rPr>
          <w:sz w:val="28"/>
          <w:szCs w:val="28"/>
        </w:rPr>
        <w:tab/>
      </w:r>
      <w:r>
        <w:rPr>
          <w:sz w:val="28"/>
          <w:szCs w:val="28"/>
        </w:rPr>
        <w:fldChar w:fldCharType="begin"/>
      </w:r>
      <w:r>
        <w:rPr>
          <w:sz w:val="28"/>
          <w:szCs w:val="28"/>
        </w:rPr>
        <w:instrText xml:space="preserve"> PAGEREF _Toc72143280 \h </w:instrText>
      </w:r>
      <w:r>
        <w:rPr>
          <w:sz w:val="28"/>
          <w:szCs w:val="28"/>
        </w:rPr>
        <w:fldChar w:fldCharType="separate"/>
      </w:r>
      <w:r>
        <w:rPr>
          <w:sz w:val="28"/>
          <w:szCs w:val="28"/>
        </w:rPr>
        <w:t>43</w:t>
      </w:r>
      <w:r>
        <w:rPr>
          <w:sz w:val="28"/>
          <w:szCs w:val="28"/>
        </w:rPr>
        <w:fldChar w:fldCharType="end"/>
      </w:r>
    </w:p>
    <w:p>
      <w:pPr>
        <w:tabs>
          <w:tab w:val="right" w:leader="dot" w:pos="9628"/>
        </w:tabs>
        <w:spacing w:after="100" w:line="360" w:lineRule="auto"/>
        <w:ind w:left="560" w:firstLine="0"/>
        <w:rPr>
          <w:rFonts w:ascii="Calibri" w:hAnsi="Calibri"/>
          <w:sz w:val="22"/>
          <w:szCs w:val="22"/>
          <w:lang w:val="ru-RU" w:eastAsia="en-US"/>
        </w:rPr>
      </w:pPr>
      <w:r>
        <w:rPr>
          <w:sz w:val="28"/>
          <w:szCs w:val="28"/>
          <w:lang w:eastAsia="en-US"/>
        </w:rPr>
        <w:t>3.3.2 Приклад 2</w:t>
      </w:r>
      <w:r>
        <w:rPr>
          <w:sz w:val="28"/>
          <w:szCs w:val="28"/>
        </w:rPr>
        <w:tab/>
      </w:r>
      <w:r>
        <w:rPr>
          <w:sz w:val="28"/>
          <w:szCs w:val="28"/>
        </w:rPr>
        <w:fldChar w:fldCharType="begin"/>
      </w:r>
      <w:r>
        <w:rPr>
          <w:sz w:val="28"/>
          <w:szCs w:val="28"/>
        </w:rPr>
        <w:instrText xml:space="preserve"> PAGEREF _Toc72143281 \h </w:instrText>
      </w:r>
      <w:r>
        <w:rPr>
          <w:sz w:val="28"/>
          <w:szCs w:val="28"/>
        </w:rPr>
        <w:fldChar w:fldCharType="separate"/>
      </w:r>
      <w:r>
        <w:rPr>
          <w:sz w:val="28"/>
          <w:szCs w:val="28"/>
        </w:rPr>
        <w:t>45</w:t>
      </w:r>
      <w:r>
        <w:rPr>
          <w:sz w:val="28"/>
          <w:szCs w:val="28"/>
        </w:rPr>
        <w:fldChar w:fldCharType="end"/>
      </w:r>
    </w:p>
    <w:p>
      <w:pPr>
        <w:tabs>
          <w:tab w:val="right" w:leader="dot" w:pos="9628"/>
        </w:tabs>
        <w:spacing w:after="100" w:line="360" w:lineRule="auto"/>
        <w:ind w:left="560" w:firstLine="0"/>
        <w:rPr>
          <w:rFonts w:ascii="Calibri" w:hAnsi="Calibri"/>
          <w:sz w:val="22"/>
          <w:szCs w:val="22"/>
          <w:lang w:val="ru-RU" w:eastAsia="en-US"/>
        </w:rPr>
      </w:pPr>
      <w:r>
        <w:rPr>
          <w:sz w:val="28"/>
          <w:szCs w:val="28"/>
          <w:lang w:eastAsia="en-US"/>
        </w:rPr>
        <w:t>3.3.3 Приклад 3</w:t>
      </w:r>
      <w:r>
        <w:rPr>
          <w:sz w:val="28"/>
          <w:szCs w:val="28"/>
        </w:rPr>
        <w:tab/>
      </w:r>
      <w:r>
        <w:rPr>
          <w:sz w:val="28"/>
          <w:szCs w:val="28"/>
        </w:rPr>
        <w:fldChar w:fldCharType="begin"/>
      </w:r>
      <w:r>
        <w:rPr>
          <w:sz w:val="28"/>
          <w:szCs w:val="28"/>
        </w:rPr>
        <w:instrText xml:space="preserve"> PAGEREF _Toc72143282 \h </w:instrText>
      </w:r>
      <w:r>
        <w:rPr>
          <w:sz w:val="28"/>
          <w:szCs w:val="28"/>
        </w:rPr>
        <w:fldChar w:fldCharType="separate"/>
      </w:r>
      <w:r>
        <w:rPr>
          <w:sz w:val="28"/>
          <w:szCs w:val="28"/>
        </w:rPr>
        <w:t>48</w:t>
      </w:r>
      <w:r>
        <w:rPr>
          <w:sz w:val="28"/>
          <w:szCs w:val="28"/>
        </w:rPr>
        <w:fldChar w:fldCharType="end"/>
      </w:r>
    </w:p>
    <w:p>
      <w:pPr>
        <w:tabs>
          <w:tab w:val="right" w:leader="dot" w:pos="9628"/>
        </w:tabs>
        <w:spacing w:after="100" w:line="360" w:lineRule="auto"/>
        <w:ind w:left="560" w:firstLine="0"/>
        <w:rPr>
          <w:rFonts w:ascii="Calibri" w:hAnsi="Calibri"/>
          <w:sz w:val="22"/>
          <w:szCs w:val="22"/>
          <w:lang w:eastAsia="en-US"/>
        </w:rPr>
      </w:pPr>
      <w:r>
        <w:rPr>
          <w:sz w:val="28"/>
          <w:szCs w:val="28"/>
          <w:lang w:eastAsia="en-US"/>
        </w:rPr>
        <w:t>3.3.4 Приклад 4</w:t>
      </w:r>
      <w:r>
        <w:rPr>
          <w:sz w:val="28"/>
          <w:szCs w:val="28"/>
        </w:rPr>
        <w:tab/>
      </w:r>
      <w:r>
        <w:rPr>
          <w:sz w:val="28"/>
          <w:szCs w:val="28"/>
        </w:rPr>
        <w:fldChar w:fldCharType="begin"/>
      </w:r>
      <w:r>
        <w:rPr>
          <w:sz w:val="28"/>
          <w:szCs w:val="28"/>
        </w:rPr>
        <w:instrText xml:space="preserve"> PAGEREF _Toc72143282 \h </w:instrText>
      </w:r>
      <w:r>
        <w:rPr>
          <w:sz w:val="28"/>
          <w:szCs w:val="28"/>
        </w:rPr>
        <w:fldChar w:fldCharType="separate"/>
      </w:r>
      <w:r>
        <w:rPr>
          <w:sz w:val="28"/>
          <w:szCs w:val="28"/>
        </w:rPr>
        <w:t>50</w:t>
      </w:r>
      <w:r>
        <w:rPr>
          <w:sz w:val="28"/>
          <w:szCs w:val="28"/>
        </w:rPr>
        <w:fldChar w:fldCharType="end"/>
      </w:r>
    </w:p>
    <w:p>
      <w:pPr>
        <w:tabs>
          <w:tab w:val="right" w:leader="dot" w:pos="9628"/>
        </w:tabs>
        <w:spacing w:after="100" w:line="360" w:lineRule="auto"/>
        <w:ind w:left="280" w:firstLine="0"/>
        <w:rPr>
          <w:rFonts w:ascii="Calibri" w:hAnsi="Calibri"/>
          <w:sz w:val="22"/>
          <w:szCs w:val="22"/>
          <w:lang w:eastAsia="en-US"/>
        </w:rPr>
      </w:pPr>
      <w:r>
        <w:rPr>
          <w:sz w:val="28"/>
          <w:szCs w:val="28"/>
          <w:lang w:eastAsia="en-US"/>
        </w:rPr>
        <w:t>3.4 Засоби покращення застосунку</w:t>
      </w:r>
      <w:r>
        <w:rPr>
          <w:sz w:val="28"/>
          <w:szCs w:val="28"/>
        </w:rPr>
        <w:tab/>
      </w:r>
      <w:r>
        <w:rPr>
          <w:sz w:val="28"/>
          <w:szCs w:val="28"/>
        </w:rPr>
        <w:fldChar w:fldCharType="begin"/>
      </w:r>
      <w:r>
        <w:rPr>
          <w:sz w:val="28"/>
          <w:szCs w:val="28"/>
        </w:rPr>
        <w:instrText xml:space="preserve"> PAGEREF _Toc72143290 \h </w:instrText>
      </w:r>
      <w:r>
        <w:rPr>
          <w:sz w:val="28"/>
          <w:szCs w:val="28"/>
        </w:rPr>
        <w:fldChar w:fldCharType="separate"/>
      </w:r>
      <w:r>
        <w:rPr>
          <w:sz w:val="28"/>
          <w:szCs w:val="28"/>
        </w:rPr>
        <w:t>52</w:t>
      </w:r>
      <w:r>
        <w:rPr>
          <w:sz w:val="28"/>
          <w:szCs w:val="28"/>
        </w:rPr>
        <w:fldChar w:fldCharType="end"/>
      </w:r>
    </w:p>
    <w:p>
      <w:pPr>
        <w:tabs>
          <w:tab w:val="right" w:leader="dot" w:pos="9628"/>
        </w:tabs>
        <w:spacing w:after="100" w:line="360" w:lineRule="auto"/>
        <w:ind w:left="280" w:firstLine="0"/>
        <w:rPr>
          <w:rFonts w:ascii="Calibri" w:hAnsi="Calibri"/>
          <w:sz w:val="22"/>
          <w:szCs w:val="22"/>
          <w:lang w:val="ru-RU" w:eastAsia="en-US"/>
        </w:rPr>
      </w:pPr>
      <w:r>
        <w:rPr>
          <w:sz w:val="28"/>
          <w:szCs w:val="28"/>
          <w:lang w:eastAsia="en-US"/>
        </w:rPr>
        <w:t>3.5 Висновки до розділу</w:t>
      </w:r>
      <w:r>
        <w:rPr>
          <w:sz w:val="28"/>
          <w:szCs w:val="28"/>
        </w:rPr>
        <w:tab/>
      </w:r>
      <w:r>
        <w:rPr>
          <w:sz w:val="28"/>
          <w:szCs w:val="28"/>
        </w:rPr>
        <w:t>53</w:t>
      </w:r>
    </w:p>
    <w:p>
      <w:pPr>
        <w:tabs>
          <w:tab w:val="right" w:leader="dot" w:pos="9628"/>
        </w:tabs>
        <w:spacing w:after="100" w:line="360" w:lineRule="auto"/>
        <w:ind w:firstLine="0"/>
        <w:rPr>
          <w:rFonts w:ascii="Calibri" w:hAnsi="Calibri"/>
          <w:sz w:val="22"/>
          <w:szCs w:val="22"/>
          <w:lang w:val="ru-RU" w:eastAsia="en-US"/>
        </w:rPr>
      </w:pPr>
      <w:r>
        <w:rPr>
          <w:sz w:val="28"/>
          <w:szCs w:val="28"/>
          <w:lang w:eastAsia="en-US"/>
        </w:rPr>
        <w:t>4 РОЗРОБКА СТАРТАП-ПРОЕКТУ «</w:t>
      </w:r>
      <w:r>
        <w:rPr>
          <w:sz w:val="28"/>
          <w:szCs w:val="28"/>
          <w:lang w:val="en-US" w:eastAsia="en-US"/>
        </w:rPr>
        <w:t>IFD</w:t>
      </w:r>
      <w:r>
        <w:rPr>
          <w:sz w:val="28"/>
          <w:szCs w:val="28"/>
          <w:lang w:eastAsia="en-US"/>
        </w:rPr>
        <w:t>»</w:t>
      </w:r>
      <w:r>
        <w:rPr>
          <w:sz w:val="28"/>
          <w:szCs w:val="28"/>
        </w:rPr>
        <w:tab/>
      </w:r>
      <w:r>
        <w:rPr>
          <w:sz w:val="28"/>
          <w:szCs w:val="28"/>
          <w:lang w:val="ru-RU"/>
        </w:rPr>
        <w:t>54</w:t>
      </w:r>
    </w:p>
    <w:p>
      <w:pPr>
        <w:tabs>
          <w:tab w:val="right" w:leader="dot" w:pos="9628"/>
        </w:tabs>
        <w:spacing w:after="100" w:line="360" w:lineRule="auto"/>
        <w:ind w:left="280" w:firstLine="0"/>
        <w:rPr>
          <w:rFonts w:ascii="Calibri" w:hAnsi="Calibri"/>
          <w:sz w:val="22"/>
          <w:szCs w:val="22"/>
          <w:lang w:val="ru-RU" w:eastAsia="en-US"/>
        </w:rPr>
      </w:pPr>
      <w:r>
        <w:rPr>
          <w:sz w:val="28"/>
          <w:szCs w:val="28"/>
          <w:lang w:eastAsia="en-US"/>
        </w:rPr>
        <w:t>4.1 Опис ідеї проєкту</w:t>
      </w:r>
      <w:r>
        <w:rPr>
          <w:sz w:val="28"/>
          <w:szCs w:val="28"/>
        </w:rPr>
        <w:tab/>
      </w:r>
      <w:r>
        <w:rPr>
          <w:sz w:val="28"/>
          <w:szCs w:val="28"/>
          <w:lang w:val="ru-RU"/>
        </w:rPr>
        <w:t>54</w:t>
      </w:r>
    </w:p>
    <w:p>
      <w:pPr>
        <w:tabs>
          <w:tab w:val="right" w:leader="dot" w:pos="9628"/>
        </w:tabs>
        <w:spacing w:after="100" w:line="360" w:lineRule="auto"/>
        <w:ind w:left="280" w:firstLine="0"/>
        <w:rPr>
          <w:rFonts w:ascii="Calibri" w:hAnsi="Calibri"/>
          <w:sz w:val="22"/>
          <w:szCs w:val="22"/>
          <w:lang w:val="ru-RU" w:eastAsia="en-US"/>
        </w:rPr>
      </w:pPr>
      <w:r>
        <w:rPr>
          <w:sz w:val="28"/>
          <w:szCs w:val="28"/>
          <w:lang w:eastAsia="en-US"/>
        </w:rPr>
        <w:t xml:space="preserve">4.2 </w:t>
      </w:r>
      <w:r>
        <w:rPr>
          <w:sz w:val="28"/>
          <w:szCs w:val="28"/>
        </w:rPr>
        <w:t>Технологічний аудит ідеї проекту</w:t>
      </w:r>
      <w:r>
        <w:rPr>
          <w:sz w:val="28"/>
          <w:szCs w:val="28"/>
        </w:rPr>
        <w:tab/>
      </w:r>
      <w:r>
        <w:rPr>
          <w:sz w:val="28"/>
          <w:szCs w:val="28"/>
          <w:lang w:val="ru-RU"/>
        </w:rPr>
        <w:t>56</w:t>
      </w:r>
    </w:p>
    <w:p>
      <w:pPr>
        <w:tabs>
          <w:tab w:val="right" w:leader="dot" w:pos="9628"/>
        </w:tabs>
        <w:spacing w:after="100" w:line="360" w:lineRule="auto"/>
        <w:ind w:left="280" w:firstLine="0"/>
        <w:rPr>
          <w:rFonts w:ascii="Calibri" w:hAnsi="Calibri"/>
          <w:sz w:val="22"/>
          <w:szCs w:val="22"/>
          <w:lang w:val="ru-RU" w:eastAsia="en-US"/>
        </w:rPr>
      </w:pPr>
      <w:r>
        <w:rPr>
          <w:sz w:val="28"/>
          <w:szCs w:val="28"/>
        </w:rPr>
        <w:t>4.3 Аналіз ринкових можливостей</w:t>
      </w:r>
      <w:r>
        <w:rPr>
          <w:sz w:val="28"/>
          <w:szCs w:val="28"/>
        </w:rPr>
        <w:tab/>
      </w:r>
      <w:r>
        <w:rPr>
          <w:sz w:val="28"/>
          <w:szCs w:val="28"/>
          <w:lang w:val="ru-RU"/>
        </w:rPr>
        <w:t>56</w:t>
      </w:r>
    </w:p>
    <w:p>
      <w:pPr>
        <w:tabs>
          <w:tab w:val="right" w:leader="dot" w:pos="9628"/>
        </w:tabs>
        <w:spacing w:after="100" w:line="360" w:lineRule="auto"/>
        <w:ind w:left="280" w:firstLine="0"/>
        <w:rPr>
          <w:rFonts w:ascii="Calibri" w:hAnsi="Calibri"/>
          <w:sz w:val="22"/>
          <w:szCs w:val="22"/>
          <w:lang w:val="ru-RU" w:eastAsia="en-US"/>
        </w:rPr>
      </w:pPr>
      <w:r>
        <w:rPr>
          <w:sz w:val="28"/>
          <w:szCs w:val="28"/>
        </w:rPr>
        <w:t>4.4 Розробка ринкової стратегії проекту</w:t>
      </w:r>
      <w:r>
        <w:rPr>
          <w:sz w:val="28"/>
          <w:szCs w:val="28"/>
        </w:rPr>
        <w:tab/>
      </w:r>
      <w:r>
        <w:rPr>
          <w:sz w:val="28"/>
          <w:szCs w:val="28"/>
          <w:lang w:val="ru-RU"/>
        </w:rPr>
        <w:t>63</w:t>
      </w:r>
    </w:p>
    <w:p>
      <w:pPr>
        <w:tabs>
          <w:tab w:val="right" w:leader="dot" w:pos="9628"/>
        </w:tabs>
        <w:spacing w:after="100" w:line="360" w:lineRule="auto"/>
        <w:ind w:left="280" w:firstLine="0"/>
        <w:rPr>
          <w:rFonts w:ascii="Calibri" w:hAnsi="Calibri"/>
          <w:sz w:val="22"/>
          <w:szCs w:val="22"/>
          <w:lang w:val="ru-RU" w:eastAsia="en-US"/>
        </w:rPr>
      </w:pPr>
      <w:r>
        <w:rPr>
          <w:sz w:val="28"/>
          <w:szCs w:val="28"/>
        </w:rPr>
        <w:t>4.5 Розробка маркетингової програми</w:t>
      </w:r>
      <w:r>
        <w:rPr>
          <w:sz w:val="28"/>
          <w:szCs w:val="28"/>
        </w:rPr>
        <w:tab/>
      </w:r>
      <w:r>
        <w:rPr>
          <w:sz w:val="28"/>
          <w:szCs w:val="28"/>
          <w:lang w:val="ru-RU"/>
        </w:rPr>
        <w:t>66</w:t>
      </w:r>
    </w:p>
    <w:p>
      <w:pPr>
        <w:tabs>
          <w:tab w:val="right" w:leader="dot" w:pos="9628"/>
        </w:tabs>
        <w:spacing w:after="100" w:line="360" w:lineRule="auto"/>
        <w:ind w:left="280" w:firstLine="0"/>
        <w:rPr>
          <w:rFonts w:ascii="Calibri" w:hAnsi="Calibri"/>
          <w:sz w:val="22"/>
          <w:szCs w:val="22"/>
          <w:lang w:val="ru-RU" w:eastAsia="en-US"/>
        </w:rPr>
      </w:pPr>
      <w:r>
        <w:rPr>
          <w:sz w:val="28"/>
          <w:szCs w:val="28"/>
          <w:lang w:eastAsia="en-US"/>
        </w:rPr>
        <w:t>4.6 Висновки до розділу 4</w:t>
      </w:r>
      <w:r>
        <w:rPr>
          <w:sz w:val="28"/>
          <w:szCs w:val="28"/>
        </w:rPr>
        <w:tab/>
      </w:r>
      <w:r>
        <w:rPr>
          <w:sz w:val="28"/>
          <w:szCs w:val="28"/>
          <w:lang w:val="ru-RU"/>
        </w:rPr>
        <w:t>70</w:t>
      </w:r>
    </w:p>
    <w:p>
      <w:pPr>
        <w:tabs>
          <w:tab w:val="right" w:leader="dot" w:pos="9628"/>
        </w:tabs>
        <w:spacing w:after="100" w:line="360" w:lineRule="auto"/>
        <w:ind w:firstLine="0"/>
        <w:rPr>
          <w:rFonts w:ascii="Calibri" w:hAnsi="Calibri"/>
          <w:sz w:val="22"/>
          <w:szCs w:val="22"/>
          <w:lang w:val="ru-RU" w:eastAsia="en-US"/>
        </w:rPr>
      </w:pPr>
      <w:r>
        <w:rPr>
          <w:sz w:val="28"/>
          <w:szCs w:val="28"/>
          <w:lang w:eastAsia="en-US"/>
        </w:rPr>
        <w:t>ВИСНОВКИ</w:t>
      </w:r>
      <w:r>
        <w:rPr>
          <w:sz w:val="28"/>
          <w:szCs w:val="28"/>
        </w:rPr>
        <w:tab/>
      </w:r>
      <w:r>
        <w:rPr>
          <w:sz w:val="28"/>
          <w:szCs w:val="28"/>
          <w:lang w:val="ru-RU"/>
        </w:rPr>
        <w:t>71</w:t>
      </w:r>
    </w:p>
    <w:p>
      <w:pPr>
        <w:tabs>
          <w:tab w:val="right" w:leader="dot" w:pos="9628"/>
        </w:tabs>
        <w:spacing w:after="100" w:line="360" w:lineRule="auto"/>
        <w:ind w:firstLine="0"/>
        <w:rPr>
          <w:rFonts w:ascii="Calibri" w:hAnsi="Calibri"/>
          <w:sz w:val="22"/>
          <w:szCs w:val="22"/>
          <w:lang w:val="ru-RU" w:eastAsia="en-US"/>
        </w:rPr>
      </w:pPr>
      <w:r>
        <w:rPr>
          <w:sz w:val="28"/>
          <w:szCs w:val="28"/>
          <w:lang w:eastAsia="en-US"/>
        </w:rPr>
        <w:t>ПЕРЕЛІК ПОСИЛАНЬ</w:t>
      </w:r>
      <w:r>
        <w:rPr>
          <w:sz w:val="28"/>
          <w:szCs w:val="28"/>
        </w:rPr>
        <w:tab/>
      </w:r>
      <w:r>
        <w:rPr>
          <w:sz w:val="28"/>
          <w:szCs w:val="28"/>
          <w:lang w:val="ru-RU"/>
        </w:rPr>
        <w:t>73</w:t>
      </w:r>
    </w:p>
    <w:p>
      <w:pPr>
        <w:tabs>
          <w:tab w:val="right" w:leader="dot" w:pos="9628"/>
        </w:tabs>
        <w:spacing w:after="100" w:line="360" w:lineRule="auto"/>
        <w:ind w:firstLine="0"/>
        <w:rPr>
          <w:rFonts w:ascii="Calibri" w:hAnsi="Calibri"/>
          <w:sz w:val="22"/>
          <w:szCs w:val="22"/>
          <w:lang w:val="en-US" w:eastAsia="en-US"/>
        </w:rPr>
      </w:pPr>
      <w:r>
        <w:rPr>
          <w:sz w:val="28"/>
          <w:szCs w:val="28"/>
        </w:rPr>
        <w:t>ДОДАТОК 1</w:t>
      </w:r>
      <w:r>
        <w:rPr>
          <w:sz w:val="28"/>
          <w:szCs w:val="28"/>
        </w:rPr>
        <w:tab/>
      </w:r>
      <w:r>
        <w:rPr>
          <w:sz w:val="28"/>
          <w:szCs w:val="28"/>
          <w:lang w:val="en-US"/>
        </w:rPr>
        <w:t>76</w:t>
      </w:r>
    </w:p>
    <w:p>
      <w:pPr>
        <w:spacing w:before="240" w:after="360" w:line="360" w:lineRule="auto"/>
        <w:ind w:firstLine="0"/>
        <w:rPr>
          <w:b/>
          <w:sz w:val="36"/>
          <w:szCs w:val="36"/>
          <w:lang w:val="ru-RU"/>
        </w:rPr>
      </w:pPr>
      <w:r>
        <w:rPr>
          <w:sz w:val="28"/>
          <w:szCs w:val="28"/>
        </w:rPr>
        <w:fldChar w:fldCharType="end"/>
      </w:r>
      <w:bookmarkEnd w:id="0"/>
      <w:bookmarkStart w:id="1" w:name="_Toc72143250"/>
    </w:p>
    <w:p>
      <w:pPr>
        <w:spacing w:before="240" w:after="360" w:line="360" w:lineRule="auto"/>
        <w:ind w:firstLine="0"/>
        <w:rPr>
          <w:b/>
          <w:sz w:val="36"/>
          <w:szCs w:val="36"/>
          <w:lang w:val="ru-RU"/>
        </w:rPr>
      </w:pPr>
    </w:p>
    <w:p>
      <w:pPr>
        <w:spacing w:before="240" w:after="360" w:line="360" w:lineRule="auto"/>
        <w:ind w:firstLine="0"/>
        <w:rPr>
          <w:sz w:val="36"/>
          <w:szCs w:val="36"/>
          <w:lang w:val="ru-RU"/>
        </w:rPr>
      </w:pPr>
    </w:p>
    <w:p>
      <w:pPr>
        <w:pStyle w:val="2"/>
        <w:rPr>
          <w:b w:val="0"/>
          <w:lang w:val="en-US"/>
        </w:rPr>
      </w:pPr>
      <w:r>
        <w:t>ПЕРЕЛІК УМОВНИХ ПОЗНАЧЕНЬ</w:t>
      </w:r>
      <w:bookmarkEnd w:id="1"/>
    </w:p>
    <w:p>
      <w:pPr>
        <w:spacing w:line="360" w:lineRule="auto"/>
        <w:rPr>
          <w:sz w:val="28"/>
          <w:szCs w:val="28"/>
          <w:lang w:val="en-US"/>
        </w:rPr>
      </w:pPr>
      <w:r>
        <w:rPr>
          <w:sz w:val="28"/>
          <w:szCs w:val="28"/>
          <w:lang w:val="en-US"/>
        </w:rPr>
        <w:t>API – application program interface</w:t>
      </w:r>
    </w:p>
    <w:p>
      <w:pPr>
        <w:spacing w:line="360" w:lineRule="auto"/>
        <w:rPr>
          <w:sz w:val="28"/>
          <w:szCs w:val="28"/>
          <w:lang w:val="en-US"/>
        </w:rPr>
      </w:pPr>
      <w:r>
        <w:rPr>
          <w:sz w:val="28"/>
          <w:szCs w:val="28"/>
          <w:lang w:val="en-US"/>
        </w:rPr>
        <w:t>ML – machine learning</w:t>
      </w:r>
    </w:p>
    <w:p>
      <w:pPr>
        <w:spacing w:line="360" w:lineRule="auto"/>
        <w:rPr>
          <w:sz w:val="28"/>
          <w:szCs w:val="28"/>
        </w:rPr>
      </w:pPr>
      <w:r>
        <w:rPr>
          <w:sz w:val="28"/>
          <w:szCs w:val="28"/>
          <w:lang w:val="en-US"/>
        </w:rPr>
        <w:t>ELA – error level analysis</w:t>
      </w:r>
    </w:p>
    <w:p>
      <w:pPr>
        <w:spacing w:line="360" w:lineRule="auto"/>
        <w:rPr>
          <w:sz w:val="28"/>
          <w:szCs w:val="28"/>
          <w:lang w:val="en-US"/>
        </w:rPr>
      </w:pPr>
      <w:r>
        <w:rPr>
          <w:sz w:val="28"/>
          <w:szCs w:val="28"/>
          <w:lang w:val="en-US"/>
        </w:rPr>
        <w:t>ANN – artificial neural network</w:t>
      </w:r>
    </w:p>
    <w:p>
      <w:pPr>
        <w:spacing w:line="360" w:lineRule="auto"/>
        <w:rPr>
          <w:sz w:val="28"/>
          <w:szCs w:val="28"/>
          <w:lang w:val="en-US"/>
        </w:rPr>
      </w:pPr>
      <w:r>
        <w:rPr>
          <w:sz w:val="28"/>
          <w:szCs w:val="28"/>
          <w:lang w:val="en-US"/>
        </w:rPr>
        <w:t>CNN – convolutional neural network</w:t>
      </w:r>
    </w:p>
    <w:p>
      <w:pPr>
        <w:spacing w:line="360" w:lineRule="auto"/>
        <w:rPr>
          <w:sz w:val="28"/>
          <w:szCs w:val="28"/>
          <w:lang w:val="en-US"/>
        </w:rPr>
      </w:pPr>
      <w:r>
        <w:rPr>
          <w:sz w:val="28"/>
          <w:szCs w:val="28"/>
          <w:lang w:val="en-US"/>
        </w:rPr>
        <w:t>ReLU – rectified linear unit</w:t>
      </w:r>
    </w:p>
    <w:p>
      <w:pPr>
        <w:spacing w:line="360" w:lineRule="auto"/>
        <w:rPr>
          <w:sz w:val="28"/>
          <w:szCs w:val="28"/>
          <w:lang w:val="en-US"/>
        </w:rPr>
      </w:pPr>
      <w:r>
        <w:rPr>
          <w:sz w:val="28"/>
          <w:szCs w:val="28"/>
          <w:lang w:val="en-US"/>
        </w:rPr>
        <w:t>URL – uniform resource locator</w:t>
      </w:r>
    </w:p>
    <w:p>
      <w:pPr>
        <w:spacing w:line="360" w:lineRule="auto"/>
        <w:rPr>
          <w:sz w:val="28"/>
          <w:szCs w:val="28"/>
          <w:lang w:val="en-US"/>
        </w:rPr>
      </w:pPr>
      <w:r>
        <w:rPr>
          <w:sz w:val="28"/>
          <w:szCs w:val="28"/>
          <w:lang w:val="en-US"/>
        </w:rPr>
        <w:t>JPEG – joint photographic experts group</w:t>
      </w:r>
    </w:p>
    <w:p>
      <w:pPr>
        <w:spacing w:line="360" w:lineRule="auto"/>
        <w:rPr>
          <w:sz w:val="28"/>
          <w:szCs w:val="28"/>
          <w:lang w:val="en-US"/>
        </w:rPr>
      </w:pPr>
      <w:r>
        <w:rPr>
          <w:sz w:val="28"/>
          <w:szCs w:val="28"/>
          <w:lang w:val="en-US"/>
        </w:rPr>
        <w:t>GUI – graphical user interface</w:t>
      </w:r>
    </w:p>
    <w:p>
      <w:pPr>
        <w:spacing w:line="360" w:lineRule="auto"/>
        <w:rPr>
          <w:sz w:val="28"/>
          <w:szCs w:val="28"/>
          <w:lang w:val="en-US"/>
        </w:rPr>
      </w:pPr>
      <w:r>
        <w:rPr>
          <w:sz w:val="28"/>
          <w:szCs w:val="28"/>
          <w:lang w:val="en-US"/>
        </w:rPr>
        <w:t>XML – extensible markup language</w:t>
      </w:r>
    </w:p>
    <w:p>
      <w:pPr>
        <w:spacing w:line="360" w:lineRule="auto"/>
        <w:rPr>
          <w:sz w:val="28"/>
          <w:szCs w:val="28"/>
          <w:lang w:val="en-US"/>
        </w:rPr>
      </w:pPr>
      <w:r>
        <w:rPr>
          <w:sz w:val="28"/>
          <w:szCs w:val="28"/>
          <w:lang w:val="en-US"/>
        </w:rPr>
        <w:t>SVG – scalable vector graphics</w:t>
      </w:r>
    </w:p>
    <w:p>
      <w:pPr>
        <w:spacing w:line="360" w:lineRule="auto"/>
        <w:rPr>
          <w:sz w:val="28"/>
          <w:szCs w:val="28"/>
        </w:rPr>
      </w:pPr>
      <w:r>
        <w:rPr>
          <w:sz w:val="28"/>
          <w:szCs w:val="28"/>
        </w:rPr>
        <w:t>БД – база даних</w:t>
      </w:r>
    </w:p>
    <w:p>
      <w:pPr>
        <w:spacing w:line="360" w:lineRule="auto"/>
        <w:rPr>
          <w:sz w:val="28"/>
          <w:szCs w:val="28"/>
        </w:rPr>
      </w:pPr>
      <w:r>
        <w:rPr>
          <w:sz w:val="28"/>
          <w:szCs w:val="28"/>
        </w:rPr>
        <w:t>СУБД – система управління баз даних</w:t>
      </w:r>
    </w:p>
    <w:p>
      <w:pPr>
        <w:spacing w:line="360" w:lineRule="auto"/>
        <w:rPr>
          <w:sz w:val="28"/>
          <w:szCs w:val="28"/>
        </w:rPr>
      </w:pPr>
      <w:r>
        <w:rPr>
          <w:sz w:val="28"/>
          <w:szCs w:val="28"/>
        </w:rPr>
        <w:t xml:space="preserve"> </w:t>
      </w: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rPr>
          <w:sz w:val="28"/>
          <w:szCs w:val="28"/>
        </w:rPr>
      </w:pPr>
    </w:p>
    <w:p>
      <w:pPr>
        <w:spacing w:line="360" w:lineRule="auto"/>
        <w:ind w:firstLine="0"/>
        <w:rPr>
          <w:sz w:val="28"/>
          <w:szCs w:val="28"/>
          <w:lang w:val="ru-RU"/>
        </w:rPr>
      </w:pPr>
    </w:p>
    <w:p>
      <w:pPr>
        <w:pStyle w:val="2"/>
        <w:rPr>
          <w:lang w:val="ru-RU"/>
        </w:rPr>
      </w:pPr>
      <w:bookmarkStart w:id="2" w:name="_Toc72143251"/>
      <w:r>
        <w:t>ВСТУП</w:t>
      </w:r>
      <w:bookmarkEnd w:id="2"/>
    </w:p>
    <w:p>
      <w:pPr>
        <w:spacing w:line="360" w:lineRule="auto"/>
        <w:ind w:firstLine="720"/>
        <w:rPr>
          <w:sz w:val="28"/>
          <w:szCs w:val="28"/>
        </w:rPr>
      </w:pPr>
      <w:r>
        <w:rPr>
          <w:sz w:val="28"/>
          <w:szCs w:val="28"/>
        </w:rPr>
        <w:t>Соціальні медіа змінили спосіб взаємодії людей та продовження повсякденного життя. Сайти соціальних мереж є відомим медіа-феноменом у наш час і приваблюють велику кількість людей. Зараз у всьому світі кількість користувачів перевищує три мільярди. Соціальні медіа базуються на конкретних засадах, які об’єднують людей і дають їм можливість висловлюватись, ділитися своїми інтересами та ідеями та заводити нові дружні стосунки з тими, хто поділяє їхні інтереси. Facebook, Twitter та Instagram є одними з найпопулярніших соціальних мереж сьогодення. Поширена практика обміну зображеннями в Інтернеті за допомогою таких соціальних мереж, як Instagram. Щонайменше 80 мільйонів зображень наразі надсилаються через Instagram щодня. Instagram дозволяє користувачам робити фотографії, застосовувати цифрові фотографічні фільтри та завантажувати фотографії на веб-сайт для соціальних мереж разом з короткими підписами. Люди щодня завантажують і діляться мільярдами фотографій у соціальних мережах. [1]</w:t>
      </w:r>
    </w:p>
    <w:p>
      <w:pPr>
        <w:spacing w:line="360" w:lineRule="auto"/>
        <w:ind w:firstLine="720"/>
        <w:rPr>
          <w:rFonts w:ascii="Arial" w:hAnsi="Arial" w:eastAsia="Arial" w:cs="Arial"/>
          <w:sz w:val="22"/>
          <w:szCs w:val="22"/>
        </w:rPr>
      </w:pPr>
      <w:r>
        <w:rPr>
          <w:sz w:val="28"/>
          <w:szCs w:val="28"/>
        </w:rPr>
        <w:t>Величезна кількість людей стали жертвами підробки фотографій у цей технологічний вік. Деякі злочинці використовують програмне забезпечення для використання зображень як доказів, щоб заплутати суди. Щоб покінчити з цим, усі фотографії, якими обмінюються через соціальні мережі, мають бути позначені як правдиві чи підроблені. Соціальні медіа - це чудова платформа для обміну знаннями та їх поширення. Але якщо немає обережності, люди можуть бути введені в оману і навіть спонукані до дій даними, що не відповідають дійсності. Хоча більшість зображень, які редагують за допомогою Photoshop, очевидно, деякі з цих зображень дійсно можуть з’явитися через пікселізацію та неякісну роботу новачків. [1]</w:t>
      </w:r>
    </w:p>
    <w:p>
      <w:pPr>
        <w:spacing w:line="360" w:lineRule="auto"/>
        <w:ind w:firstLine="720"/>
        <w:rPr>
          <w:sz w:val="28"/>
          <w:szCs w:val="28"/>
          <w:lang w:val="ru-RU"/>
        </w:rPr>
      </w:pPr>
      <w:r>
        <w:rPr>
          <w:sz w:val="28"/>
          <w:szCs w:val="28"/>
        </w:rPr>
        <w:t>Дуже мало робіт було завершено навколо виявлення аудіо, зображень та відео підробок. Тим не менш, кілька досліджень і завдань тривають, щоб визначити, що можна зробити з неймовірним розповсюдженням підроблених фотографій в Інтернеті. Згідно з дослідженням, проведеним Zheng et al. (2018), ідентифікувати фейкові новини та зображення дуже важко, оскільки пошук фактів новин на чистій основі залишається відкритою проблемою, і для вирішення проблеми можна використовувати лише декілька існуючих моделей. Завдяки ретельному дослідженню фальшивих новин, багато корисних властивостей визначаються з текстових слів та зображень, використаних у підроблених новинах. У словах та зображеннях, які використовуються у фейкових новинах, є деякі приховані характеристики, які можна ідентифікувати за допомогою набору прихованих властивостей.</w:t>
      </w:r>
      <w:r>
        <w:rPr>
          <w:sz w:val="28"/>
          <w:szCs w:val="28"/>
          <w:lang w:val="ru-RU"/>
        </w:rPr>
        <w:t>[2]</w:t>
      </w:r>
    </w:p>
    <w:p>
      <w:pPr>
        <w:spacing w:line="360" w:lineRule="auto"/>
        <w:rPr>
          <w:sz w:val="28"/>
          <w:szCs w:val="28"/>
          <w:lang w:val="ru-RU"/>
        </w:rPr>
      </w:pPr>
    </w:p>
    <w:p>
      <w:pPr>
        <w:spacing w:line="360" w:lineRule="auto"/>
        <w:rPr>
          <w:sz w:val="28"/>
          <w:szCs w:val="28"/>
          <w:lang w:val="ru-RU"/>
        </w:rPr>
      </w:pPr>
    </w:p>
    <w:p>
      <w:pPr>
        <w:spacing w:line="360" w:lineRule="auto"/>
        <w:rPr>
          <w:sz w:val="28"/>
          <w:szCs w:val="28"/>
          <w:lang w:val="ru-RU"/>
        </w:rPr>
      </w:pPr>
    </w:p>
    <w:p>
      <w:pPr>
        <w:spacing w:line="360" w:lineRule="auto"/>
        <w:rPr>
          <w:sz w:val="28"/>
          <w:szCs w:val="28"/>
          <w:lang w:val="ru-RU"/>
        </w:rPr>
      </w:pPr>
    </w:p>
    <w:p>
      <w:pPr>
        <w:spacing w:line="360" w:lineRule="auto"/>
        <w:rPr>
          <w:sz w:val="28"/>
          <w:szCs w:val="28"/>
          <w:lang w:val="ru-RU"/>
        </w:rPr>
      </w:pPr>
    </w:p>
    <w:p>
      <w:pPr>
        <w:spacing w:line="360" w:lineRule="auto"/>
        <w:rPr>
          <w:sz w:val="28"/>
          <w:szCs w:val="28"/>
          <w:lang w:val="ru-RU"/>
        </w:rPr>
      </w:pPr>
    </w:p>
    <w:p>
      <w:pPr>
        <w:spacing w:line="360" w:lineRule="auto"/>
        <w:rPr>
          <w:sz w:val="28"/>
          <w:szCs w:val="28"/>
          <w:lang w:val="ru-RU"/>
        </w:rPr>
      </w:pPr>
    </w:p>
    <w:p>
      <w:pPr>
        <w:spacing w:line="360" w:lineRule="auto"/>
        <w:rPr>
          <w:sz w:val="28"/>
          <w:szCs w:val="28"/>
          <w:lang w:val="ru-RU"/>
        </w:rPr>
      </w:pPr>
    </w:p>
    <w:p>
      <w:pPr>
        <w:spacing w:line="360" w:lineRule="auto"/>
        <w:rPr>
          <w:sz w:val="28"/>
          <w:szCs w:val="28"/>
          <w:lang w:val="ru-RU"/>
        </w:rPr>
      </w:pPr>
    </w:p>
    <w:p>
      <w:pPr>
        <w:spacing w:line="360" w:lineRule="auto"/>
        <w:rPr>
          <w:sz w:val="28"/>
          <w:szCs w:val="28"/>
          <w:lang w:val="ru-RU"/>
        </w:rPr>
      </w:pPr>
    </w:p>
    <w:p>
      <w:pPr>
        <w:spacing w:line="360" w:lineRule="auto"/>
        <w:rPr>
          <w:sz w:val="28"/>
          <w:szCs w:val="28"/>
          <w:lang w:val="ru-RU"/>
        </w:rPr>
      </w:pPr>
    </w:p>
    <w:p>
      <w:pPr>
        <w:spacing w:line="360" w:lineRule="auto"/>
        <w:rPr>
          <w:sz w:val="28"/>
          <w:szCs w:val="28"/>
          <w:lang w:val="ru-RU"/>
        </w:rPr>
      </w:pPr>
    </w:p>
    <w:p>
      <w:pPr>
        <w:spacing w:line="360" w:lineRule="auto"/>
        <w:rPr>
          <w:sz w:val="28"/>
          <w:szCs w:val="28"/>
          <w:lang w:val="ru-RU"/>
        </w:rPr>
      </w:pPr>
    </w:p>
    <w:p>
      <w:pPr>
        <w:spacing w:line="360" w:lineRule="auto"/>
        <w:rPr>
          <w:sz w:val="28"/>
          <w:szCs w:val="28"/>
          <w:lang w:val="ru-RU"/>
        </w:rPr>
      </w:pPr>
    </w:p>
    <w:p>
      <w:pPr>
        <w:spacing w:line="360" w:lineRule="auto"/>
        <w:ind w:firstLine="0"/>
        <w:rPr>
          <w:sz w:val="28"/>
          <w:szCs w:val="28"/>
          <w:lang w:val="ru-RU"/>
        </w:rPr>
      </w:pPr>
    </w:p>
    <w:p>
      <w:pPr>
        <w:spacing w:line="360" w:lineRule="auto"/>
        <w:rPr>
          <w:sz w:val="28"/>
          <w:szCs w:val="28"/>
          <w:lang w:val="ru-RU"/>
        </w:rPr>
      </w:pPr>
    </w:p>
    <w:p>
      <w:pPr>
        <w:pStyle w:val="2"/>
        <w:rPr>
          <w:lang w:val="ru-RU"/>
        </w:rPr>
      </w:pPr>
      <w:bookmarkStart w:id="3" w:name="_Toc71891930"/>
      <w:bookmarkStart w:id="4" w:name="_Toc72143252"/>
      <w:r>
        <w:t xml:space="preserve">1 </w:t>
      </w:r>
      <w:bookmarkEnd w:id="3"/>
      <w:r>
        <w:t>АНАЛІТИЧНИЙ ОГЛЯД</w:t>
      </w:r>
      <w:bookmarkEnd w:id="4"/>
    </w:p>
    <w:p>
      <w:pPr>
        <w:pStyle w:val="4"/>
        <w:spacing w:line="360" w:lineRule="auto"/>
        <w:rPr>
          <w:rFonts w:ascii="Times New Roman" w:hAnsi="Times New Roman" w:eastAsia="Times New Roman" w:cs="Times New Roman"/>
          <w:b w:val="0"/>
          <w:color w:val="000000"/>
          <w:sz w:val="32"/>
          <w:szCs w:val="32"/>
        </w:rPr>
      </w:pPr>
      <w:r>
        <w:rPr>
          <w:rFonts w:ascii="Times New Roman" w:hAnsi="Times New Roman" w:eastAsia="Times New Roman" w:cs="Times New Roman"/>
          <w:color w:val="000000"/>
          <w:sz w:val="32"/>
          <w:szCs w:val="32"/>
        </w:rPr>
        <w:t>1.1 Machine Learning - Машинне навчання</w:t>
      </w:r>
    </w:p>
    <w:p>
      <w:pPr>
        <w:spacing w:line="360" w:lineRule="auto"/>
        <w:ind w:firstLine="720"/>
        <w:rPr>
          <w:sz w:val="28"/>
          <w:szCs w:val="28"/>
        </w:rPr>
      </w:pPr>
      <w:r>
        <w:rPr>
          <w:sz w:val="28"/>
          <w:szCs w:val="28"/>
        </w:rPr>
        <w:t>Машинне навчання (Machine Learning) - підрозділ штучного інтелекту, який вивчає методи побудови алгоритмів, які здатні навчатися.</w:t>
      </w:r>
    </w:p>
    <w:p>
      <w:pPr>
        <w:spacing w:line="360" w:lineRule="auto"/>
        <w:rPr>
          <w:b/>
          <w:sz w:val="28"/>
          <w:szCs w:val="28"/>
        </w:rPr>
      </w:pPr>
      <w:r>
        <w:rPr>
          <w:b/>
          <w:sz w:val="28"/>
          <w:szCs w:val="28"/>
        </w:rPr>
        <w:t>​​Методи машинного навчання</w:t>
      </w:r>
    </w:p>
    <w:p>
      <w:pPr>
        <w:spacing w:line="360" w:lineRule="auto"/>
        <w:ind w:firstLine="720"/>
        <w:rPr>
          <w:sz w:val="28"/>
          <w:szCs w:val="28"/>
        </w:rPr>
      </w:pPr>
      <w:r>
        <w:rPr>
          <w:sz w:val="28"/>
          <w:szCs w:val="28"/>
        </w:rPr>
        <w:t>Розрізняють два типи машинного навчання: індуктивне навчання (навчання по прецедентах) і дедуктивне навчання. Терміни «Machine Learning» і “навчання по прецедентах” є синонімами. Реляційні моделі даних важко узгоджувати з базами знань, через це промислові СУБД не використовують для заповнення баз знань експертних систем, через їхню неефективність.</w:t>
      </w:r>
    </w:p>
    <w:p>
      <w:pPr>
        <w:spacing w:line="360" w:lineRule="auto"/>
        <w:ind w:firstLine="720"/>
        <w:rPr>
          <w:sz w:val="28"/>
          <w:szCs w:val="28"/>
        </w:rPr>
      </w:pPr>
      <w:r>
        <w:rPr>
          <w:sz w:val="28"/>
          <w:szCs w:val="28"/>
        </w:rPr>
        <w:t>Навчання по прецедентах має три типи: контрольоване навчання (навчання з учителем, англ. “supervised learning”), неконтрольоване навчання (навчання без учителя, англ. “unsupervised learning”), і навчання з підкріпленням (англ. “reinforcement learning”).</w:t>
      </w:r>
    </w:p>
    <w:p>
      <w:pPr>
        <w:spacing w:line="360" w:lineRule="auto"/>
        <w:ind w:firstLine="720"/>
        <w:rPr>
          <w:sz w:val="28"/>
          <w:szCs w:val="28"/>
        </w:rPr>
      </w:pPr>
      <w:r>
        <w:rPr>
          <w:sz w:val="28"/>
          <w:szCs w:val="28"/>
        </w:rPr>
        <w:t>Також, розробляються і інші методи: багатозадачне, активне, трансферне,  різноманітне і т.д. Найуспішніше за останні роки «глибоке навчання», при якому поєднуються алгоритми “supervised learning” і “unsupervised learning”.[3]</w:t>
      </w:r>
    </w:p>
    <w:p>
      <w:pPr>
        <w:spacing w:line="360" w:lineRule="auto"/>
        <w:ind w:firstLine="720"/>
        <w:rPr>
          <w:sz w:val="28"/>
          <w:szCs w:val="28"/>
        </w:rPr>
      </w:pPr>
    </w:p>
    <w:p>
      <w:pPr>
        <w:spacing w:line="360" w:lineRule="auto"/>
        <w:rPr>
          <w:b/>
          <w:sz w:val="28"/>
          <w:szCs w:val="28"/>
        </w:rPr>
      </w:pPr>
      <w:r>
        <w:rPr>
          <w:b/>
          <w:sz w:val="28"/>
          <w:szCs w:val="28"/>
        </w:rPr>
        <w:t xml:space="preserve">1.1.1 Контрольоване навчання </w:t>
      </w:r>
    </w:p>
    <w:p>
      <w:pPr>
        <w:spacing w:line="360" w:lineRule="auto"/>
        <w:ind w:firstLine="720"/>
        <w:rPr>
          <w:sz w:val="28"/>
          <w:szCs w:val="28"/>
          <w:lang w:val="ru-RU"/>
        </w:rPr>
      </w:pPr>
      <w:r>
        <w:rPr>
          <w:sz w:val="28"/>
          <w:szCs w:val="28"/>
        </w:rPr>
        <w:t>Це такий метод навчання, який  застосовується у випадках, коли є великі обсяги даних, наприклад - тисячі фотографій якихось тварин з мітками: це саме кішка, а це саме собака. Створитюється алгоритм, за допомогою якого машина може по фотографії, яку «не бачив» раніше, визначити, хто на ній зображений: власне об’єкт 1 або об’єкт 2. Вчителем в даному випадку виступає людина, яка проставила мітки цих об’єктів, потім машина вибирає критерії, за якими вона відрізнятиме об’єкт 1 від об’єкту 2. Доречі для вирішення іншої задачі, наприклад, на розпізнавання інших об’єктів, машина може швидко переналаштуватись. Машина знову-таки сама виконає складну і кропітку роботу, виділивши критерії їхньої різниці.</w:t>
      </w:r>
      <w:r>
        <w:rPr>
          <w:sz w:val="28"/>
          <w:szCs w:val="28"/>
          <w:lang w:val="ru-RU"/>
        </w:rPr>
        <w:t>[3]</w:t>
      </w:r>
    </w:p>
    <w:p>
      <w:pPr>
        <w:spacing w:line="360" w:lineRule="auto"/>
        <w:ind w:firstLine="720"/>
        <w:rPr>
          <w:sz w:val="28"/>
          <w:szCs w:val="28"/>
        </w:rPr>
      </w:pPr>
    </w:p>
    <w:p>
      <w:pPr>
        <w:spacing w:line="360" w:lineRule="auto"/>
        <w:rPr>
          <w:b/>
          <w:sz w:val="28"/>
          <w:szCs w:val="28"/>
        </w:rPr>
      </w:pPr>
      <w:r>
        <w:rPr>
          <w:b/>
          <w:sz w:val="28"/>
          <w:szCs w:val="28"/>
        </w:rPr>
        <w:t>1.1.2 Неконтрольоване навчання</w:t>
      </w:r>
    </w:p>
    <w:p>
      <w:pPr>
        <w:spacing w:line="360" w:lineRule="auto"/>
        <w:ind w:firstLine="720"/>
        <w:rPr>
          <w:sz w:val="28"/>
          <w:szCs w:val="28"/>
          <w:lang w:val="ru-RU"/>
        </w:rPr>
      </w:pPr>
      <w:r>
        <w:rPr>
          <w:sz w:val="28"/>
          <w:szCs w:val="28"/>
        </w:rPr>
        <w:t>Даних без маркерів незліченна кількість, набагато більше, ніж маркованих, яких слід зазначити, також досить багато. Серед них: зображення без ознак, аудіозаписи без текту, публікації без анотацій, тощо. Завдання при навчанні без учителя - знайти щось, що об’єднує окремі дані, виявити закономірності, описати їх структуру або упорядкувати дані.  Навчання без учителя використовується, наприклад, коли Вам в інтернет-магазинах пропонують товари на основі попередніх покупок. Тобто такі товари, які можуть Вас зацікавити з великою долею ймовірності. Або при перегляді відео на платформі YouTube Вам складають список рекомендованих відео на основі попередніх. Також можна помітити подібне, якщо різні користувачі пошукової системи Google введуть один і той же запит, а при цьому отримають по-різному відсортований список посилань, через попередню історію пошуків у системі.</w:t>
      </w:r>
      <w:r>
        <w:rPr>
          <w:sz w:val="28"/>
          <w:szCs w:val="28"/>
          <w:lang w:val="ru-RU"/>
        </w:rPr>
        <w:t>[3]</w:t>
      </w:r>
    </w:p>
    <w:p>
      <w:pPr>
        <w:spacing w:line="360" w:lineRule="auto"/>
        <w:ind w:firstLine="720"/>
        <w:rPr>
          <w:sz w:val="28"/>
          <w:szCs w:val="28"/>
        </w:rPr>
      </w:pPr>
    </w:p>
    <w:p>
      <w:pPr>
        <w:spacing w:line="360" w:lineRule="auto"/>
        <w:rPr>
          <w:b/>
          <w:sz w:val="28"/>
          <w:szCs w:val="28"/>
        </w:rPr>
      </w:pPr>
      <w:r>
        <w:rPr>
          <w:b/>
          <w:sz w:val="28"/>
          <w:szCs w:val="28"/>
        </w:rPr>
        <w:t>1.1.3 Навчання з підкріпленням</w:t>
      </w:r>
    </w:p>
    <w:p>
      <w:pPr>
        <w:spacing w:line="360" w:lineRule="auto"/>
        <w:ind w:firstLine="720"/>
        <w:rPr>
          <w:sz w:val="28"/>
          <w:szCs w:val="28"/>
        </w:rPr>
      </w:pPr>
      <w:r>
        <w:rPr>
          <w:sz w:val="28"/>
          <w:szCs w:val="28"/>
        </w:rPr>
        <w:t>Навчання з підкріпленням є окремим випадком контрольованого навчання, але вчителем в даному випадку не є людина, вчителем є місце в якій знаходиться машина. Вона не має попередньої інформацією про це місце, але здійснюючи в ній якісь дії - отримує результати, реагує на них і тим самим вчиться. Фактично між машиною і середовищем утворюється зворотній зв'язок. Використовують для більш складних завдань, ніж попередні два методи.</w:t>
      </w:r>
    </w:p>
    <w:p>
      <w:pPr>
        <w:spacing w:line="360" w:lineRule="auto"/>
        <w:ind w:firstLine="720"/>
        <w:rPr>
          <w:sz w:val="28"/>
          <w:szCs w:val="28"/>
          <w:lang w:val="ru-RU"/>
        </w:rPr>
      </w:pPr>
      <w:r>
        <w:rPr>
          <w:sz w:val="28"/>
          <w:szCs w:val="28"/>
        </w:rPr>
        <w:t>Широко розповсюджене в логістиці, навігації будь-чого, навчанні машини гри в шахи або інші ігри на логіку, тощо.</w:t>
      </w:r>
      <w:r>
        <w:rPr>
          <w:sz w:val="28"/>
          <w:szCs w:val="28"/>
          <w:lang w:val="ru-RU"/>
        </w:rPr>
        <w:t>[3]</w:t>
      </w:r>
    </w:p>
    <w:p>
      <w:pPr>
        <w:spacing w:line="360" w:lineRule="auto"/>
        <w:rPr>
          <w:b/>
          <w:sz w:val="32"/>
          <w:szCs w:val="32"/>
        </w:rPr>
      </w:pPr>
      <w:r>
        <w:rPr>
          <w:b/>
          <w:sz w:val="32"/>
          <w:szCs w:val="32"/>
        </w:rPr>
        <w:t>1.2 Нейронні мережі і глибоке навчання</w:t>
      </w:r>
    </w:p>
    <w:p>
      <w:pPr>
        <w:spacing w:line="360" w:lineRule="auto"/>
        <w:ind w:firstLine="720"/>
        <w:rPr>
          <w:sz w:val="28"/>
          <w:szCs w:val="28"/>
        </w:rPr>
      </w:pPr>
      <w:r>
        <w:rPr>
          <w:sz w:val="28"/>
          <w:szCs w:val="28"/>
        </w:rPr>
        <w:t>Для машинного навчання використовують різні технології та алгоритми. Зокрема, можуть застосовуватися дискримінантний аналіз, байєсівські класифікатори та багато інших математичних методів. Але в кінці XX століття все більше уваги почали приділяти штучним нейронним мережам (ANN), після істотного розвитку так званого «Методу зворотного поширення помилки», який вдало застосували при навчанні нейронної мережі.</w:t>
      </w:r>
    </w:p>
    <w:p>
      <w:pPr>
        <w:spacing w:line="360" w:lineRule="auto"/>
        <w:rPr>
          <w:sz w:val="28"/>
          <w:szCs w:val="28"/>
        </w:rPr>
      </w:pPr>
      <w:r>
        <w:rPr>
          <w:sz w:val="28"/>
          <w:szCs w:val="28"/>
        </w:rPr>
        <w:t>ANN є системою з'єднаних і взаємодіючих між собою штучних нейронів, виконаних на основі порівняно простих процесорів. Кожен процесор періодично отримує сигнали від одних процесорів (або від сенсорів, або від інших джерел сигналів) і періодично посилає сигнали іншим процесорам. Ці прості процесори, з'єднані в мережу, які здатні вирішувати найскладніші завдання.</w:t>
      </w:r>
    </w:p>
    <w:p>
      <w:pPr>
        <w:spacing w:line="360" w:lineRule="auto"/>
        <w:ind w:firstLine="720"/>
        <w:rPr>
          <w:sz w:val="28"/>
          <w:szCs w:val="28"/>
        </w:rPr>
      </w:pPr>
      <w:r>
        <w:rPr>
          <w:sz w:val="28"/>
          <w:szCs w:val="28"/>
        </w:rPr>
        <w:t>Найчастіше нейрони розташовуються в мережі за рівнями (шарами). Нейрони першого рівня - це, як правило, вхідні - отримують дані ззовні і після їх обробки передають імпульси через синапси нейронів на наступному рівні. Нейрони на другому рівні (його називають прихованим, оскільки він безпосередньо не пов'язаний ні з входом, ні з виходом ANN) обробляють отримані імпульси і передають їх нейронам на вихідному рівні. Оскільки мова йде про імітацію нейронів, то кожен процесор вхідного рівня пов'язаний з декількома процесорами прихованого рівня, кожен з яких, в свою чергу, пов'язаний з декількома процесорами рівня вихідного. Така архітектура найпростішої ANN, яка здатна до навчання і може знаходити прості взаємозв'язку в даних.</w:t>
      </w:r>
    </w:p>
    <w:p>
      <w:pPr>
        <w:spacing w:line="360" w:lineRule="auto"/>
        <w:ind w:firstLine="720"/>
        <w:rPr>
          <w:lang w:val="ru-RU"/>
        </w:rPr>
      </w:pPr>
      <w:r>
        <w:rPr>
          <w:sz w:val="28"/>
          <w:szCs w:val="28"/>
        </w:rPr>
        <w:t>Глибинне навчання може бути застосоване лише по відношенню до більш складних ANN, що містить кілька прихованих рівнів. При цьому рівні нейронів можуть чергуватися з шарами, які виконують складні логічні перетворення. Кожен наступний рівень мережі шукає взаємозв'язки в попередньому. Така ANN здатна знаходити не тільки прості взаємозв'язки, а й взаємозв'язки між взаємозв'язками. Саме завдяки переходу на нейромережу з глибинним навчанням компанії Google вдалося різко підвищити якість роботи свого популярного продукту «Перекладач».</w:t>
      </w:r>
      <w:r>
        <w:rPr>
          <w:sz w:val="28"/>
          <w:szCs w:val="28"/>
          <w:lang w:val="ru-RU"/>
        </w:rPr>
        <w:t>[4]</w:t>
      </w:r>
    </w:p>
    <w:p>
      <w:pPr>
        <w:spacing w:line="360" w:lineRule="auto"/>
        <w:rPr>
          <w:sz w:val="28"/>
          <w:szCs w:val="28"/>
          <w:lang w:val="ru-RU"/>
        </w:rPr>
      </w:pPr>
    </w:p>
    <w:p>
      <w:pPr>
        <w:ind w:firstLine="0"/>
        <w:rPr>
          <w:b/>
          <w:color w:val="272727"/>
          <w:sz w:val="32"/>
          <w:szCs w:val="32"/>
          <w:shd w:val="clear" w:color="auto" w:fill="F6F6F6"/>
          <w:lang w:val="ru-RU"/>
        </w:rPr>
      </w:pPr>
      <w:r>
        <w:rPr>
          <w:b/>
          <w:sz w:val="32"/>
          <w:szCs w:val="32"/>
        </w:rPr>
        <w:t xml:space="preserve">1.3 Архітектура </w:t>
      </w:r>
      <w:r>
        <w:rPr>
          <w:b/>
          <w:sz w:val="32"/>
          <w:szCs w:val="32"/>
          <w:lang w:val="en-US"/>
        </w:rPr>
        <w:t>CNN</w:t>
      </w:r>
      <w:r>
        <w:rPr>
          <w:b/>
          <w:sz w:val="32"/>
          <w:szCs w:val="32"/>
          <w:lang w:val="ru-RU"/>
        </w:rPr>
        <w:t xml:space="preserve"> - </w:t>
      </w:r>
      <w:r>
        <w:rPr>
          <w:b/>
          <w:sz w:val="32"/>
          <w:szCs w:val="32"/>
        </w:rPr>
        <w:t>алгоритму виявлення підроблених зображень</w:t>
      </w:r>
      <w:r>
        <w:rPr>
          <w:b/>
          <w:sz w:val="32"/>
          <w:szCs w:val="32"/>
          <w:lang w:val="ru-RU"/>
        </w:rPr>
        <w:t xml:space="preserve"> </w:t>
      </w:r>
    </w:p>
    <w:p>
      <w:pPr>
        <w:spacing w:line="360" w:lineRule="auto"/>
        <w:rPr>
          <w:sz w:val="32"/>
          <w:szCs w:val="32"/>
        </w:rPr>
      </w:pPr>
    </w:p>
    <w:p>
      <w:pPr>
        <w:spacing w:line="360" w:lineRule="auto"/>
        <w:ind w:firstLine="720"/>
        <w:rPr>
          <w:sz w:val="28"/>
          <w:szCs w:val="28"/>
        </w:rPr>
      </w:pPr>
      <w:r>
        <w:rPr>
          <w:sz w:val="28"/>
          <w:szCs w:val="28"/>
        </w:rPr>
        <w:t>Зображення представляють набір даних, які використовуються для пошуку відповідей на питання дослідження, перевірки гіпотези та оцінки результатів.</w:t>
      </w:r>
    </w:p>
    <w:p>
      <w:pPr>
        <w:spacing w:line="360" w:lineRule="auto"/>
        <w:rPr>
          <w:sz w:val="28"/>
          <w:szCs w:val="28"/>
        </w:rPr>
      </w:pPr>
      <w:r>
        <w:rPr>
          <w:sz w:val="28"/>
          <w:szCs w:val="28"/>
          <w:lang w:eastAsia="uk-UA"/>
        </w:rPr>
        <w:drawing>
          <wp:inline distT="0" distB="0" distL="0" distR="0">
            <wp:extent cx="5730240" cy="1965960"/>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5730240" cy="1965960"/>
                    </a:xfrm>
                    <a:prstGeom prst="rect">
                      <a:avLst/>
                    </a:prstGeom>
                    <a:noFill/>
                    <a:ln>
                      <a:noFill/>
                    </a:ln>
                  </pic:spPr>
                </pic:pic>
              </a:graphicData>
            </a:graphic>
          </wp:inline>
        </w:drawing>
      </w:r>
    </w:p>
    <w:p>
      <w:pPr>
        <w:spacing w:line="360" w:lineRule="auto"/>
        <w:rPr>
          <w:sz w:val="28"/>
          <w:szCs w:val="28"/>
        </w:rPr>
      </w:pPr>
      <w:r>
        <w:rPr>
          <w:sz w:val="28"/>
          <w:szCs w:val="28"/>
        </w:rPr>
        <w:t>Рис. 1. Архітектура нейронної мережі згортки (CNN)</w:t>
      </w:r>
    </w:p>
    <w:p>
      <w:pPr>
        <w:spacing w:line="360" w:lineRule="auto"/>
        <w:rPr>
          <w:sz w:val="28"/>
          <w:szCs w:val="28"/>
        </w:rPr>
      </w:pPr>
    </w:p>
    <w:p>
      <w:pPr>
        <w:spacing w:line="360" w:lineRule="auto"/>
        <w:ind w:firstLine="720"/>
        <w:rPr>
          <w:sz w:val="28"/>
          <w:szCs w:val="28"/>
        </w:rPr>
      </w:pPr>
      <w:r>
        <w:rPr>
          <w:sz w:val="28"/>
          <w:szCs w:val="28"/>
        </w:rPr>
        <w:t>Будується шар згортки CNN, шар згортки відповідає за вилучення елементів зображення, використовуючи звичайні математичні операції. Ці згорткові операції діють як застосування цифрових фільтрів із двома вимірами. Припускаючи, що фрагмент зображення має розміри 4X4 пікселі, а звичайний фільтр - це 2X2 матричний фільтр, рис. 2, рис. 3 і рис. 4 ілюструє звичайну операцію, де кожна матриця блоку зображення з розмірами, рівними розміру фільтра, буде помножена на фільтруючу матрицю.</w:t>
      </w:r>
    </w:p>
    <w:p>
      <w:pPr>
        <w:spacing w:line="360" w:lineRule="auto"/>
        <w:ind w:firstLine="720"/>
        <w:rPr>
          <w:sz w:val="28"/>
          <w:szCs w:val="28"/>
        </w:rPr>
      </w:pPr>
      <w:r>
        <w:rPr>
          <w:sz w:val="28"/>
          <w:szCs w:val="28"/>
        </w:rPr>
        <w:t>Будується функція активації, Рис. 5 ілюструє шар функції активації, що міститься в жовтому овалі. Рівень функції активації — це шар між звичайним шаром і картою ознак, який, як і в будь-якій традиційній функції активації нейронної мережі, видаляє небажані пікселі, негативні значення, тощо.</w:t>
      </w:r>
    </w:p>
    <w:p>
      <w:pPr>
        <w:spacing w:line="360" w:lineRule="auto"/>
        <w:rPr>
          <w:sz w:val="28"/>
          <w:szCs w:val="28"/>
        </w:rPr>
      </w:pPr>
      <w:r>
        <w:rPr>
          <w:sz w:val="28"/>
          <w:szCs w:val="28"/>
          <w:lang w:eastAsia="uk-UA"/>
        </w:rPr>
        <w:drawing>
          <wp:inline distT="0" distB="0" distL="0" distR="0">
            <wp:extent cx="3299460" cy="1767840"/>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3299460" cy="1767840"/>
                    </a:xfrm>
                    <a:prstGeom prst="rect">
                      <a:avLst/>
                    </a:prstGeom>
                    <a:noFill/>
                    <a:ln>
                      <a:noFill/>
                    </a:ln>
                  </pic:spPr>
                </pic:pic>
              </a:graphicData>
            </a:graphic>
          </wp:inline>
        </w:drawing>
      </w:r>
    </w:p>
    <w:p>
      <w:pPr>
        <w:spacing w:line="360" w:lineRule="auto"/>
        <w:rPr>
          <w:sz w:val="28"/>
          <w:szCs w:val="28"/>
        </w:rPr>
      </w:pPr>
      <w:r>
        <w:rPr>
          <w:sz w:val="28"/>
          <w:szCs w:val="28"/>
        </w:rPr>
        <w:t>Рис. 2</w:t>
      </w:r>
    </w:p>
    <w:p>
      <w:pPr>
        <w:spacing w:line="360" w:lineRule="auto"/>
        <w:rPr>
          <w:sz w:val="28"/>
          <w:szCs w:val="28"/>
        </w:rPr>
      </w:pPr>
      <w:r>
        <w:rPr>
          <w:sz w:val="28"/>
          <w:szCs w:val="28"/>
          <w:lang w:eastAsia="uk-UA"/>
        </w:rPr>
        <w:drawing>
          <wp:inline distT="0" distB="0" distL="0" distR="0">
            <wp:extent cx="3970020" cy="166116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3970020" cy="1661160"/>
                    </a:xfrm>
                    <a:prstGeom prst="rect">
                      <a:avLst/>
                    </a:prstGeom>
                    <a:noFill/>
                    <a:ln>
                      <a:noFill/>
                    </a:ln>
                  </pic:spPr>
                </pic:pic>
              </a:graphicData>
            </a:graphic>
          </wp:inline>
        </w:drawing>
      </w:r>
    </w:p>
    <w:p>
      <w:pPr>
        <w:spacing w:line="360" w:lineRule="auto"/>
        <w:rPr>
          <w:sz w:val="28"/>
          <w:szCs w:val="28"/>
        </w:rPr>
      </w:pPr>
      <w:r>
        <w:rPr>
          <w:sz w:val="28"/>
          <w:szCs w:val="28"/>
        </w:rPr>
        <w:t>Рис. 3</w:t>
      </w:r>
    </w:p>
    <w:p>
      <w:pPr>
        <w:spacing w:line="360" w:lineRule="auto"/>
        <w:rPr>
          <w:sz w:val="28"/>
          <w:szCs w:val="28"/>
        </w:rPr>
      </w:pPr>
      <w:r>
        <w:rPr>
          <w:sz w:val="28"/>
          <w:szCs w:val="28"/>
          <w:lang w:eastAsia="uk-UA"/>
        </w:rPr>
        <w:drawing>
          <wp:inline distT="0" distB="0" distL="0" distR="0">
            <wp:extent cx="4564380" cy="1600200"/>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564380" cy="1600200"/>
                    </a:xfrm>
                    <a:prstGeom prst="rect">
                      <a:avLst/>
                    </a:prstGeom>
                    <a:noFill/>
                    <a:ln>
                      <a:noFill/>
                    </a:ln>
                  </pic:spPr>
                </pic:pic>
              </a:graphicData>
            </a:graphic>
          </wp:inline>
        </w:drawing>
      </w:r>
    </w:p>
    <w:p>
      <w:pPr>
        <w:spacing w:line="360" w:lineRule="auto"/>
        <w:rPr>
          <w:sz w:val="28"/>
          <w:szCs w:val="28"/>
        </w:rPr>
      </w:pPr>
      <w:r>
        <w:rPr>
          <w:sz w:val="28"/>
          <w:szCs w:val="28"/>
        </w:rPr>
        <w:t>Рис. 4</w:t>
      </w:r>
    </w:p>
    <w:p>
      <w:pPr>
        <w:rPr>
          <w:sz w:val="22"/>
          <w:szCs w:val="22"/>
        </w:rPr>
      </w:pPr>
    </w:p>
    <w:p>
      <w:pPr>
        <w:rPr>
          <w:rFonts w:ascii="Arial" w:hAnsi="Arial" w:eastAsia="Arial" w:cs="Arial"/>
        </w:rPr>
      </w:pPr>
      <w:r>
        <w:rPr>
          <w:lang w:eastAsia="uk-UA"/>
        </w:rPr>
        <w:drawing>
          <wp:inline distT="0" distB="0" distL="0" distR="0">
            <wp:extent cx="4259580" cy="3329940"/>
            <wp:effectExtent l="0" t="0" r="762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259580" cy="3329940"/>
                    </a:xfrm>
                    <a:prstGeom prst="rect">
                      <a:avLst/>
                    </a:prstGeom>
                    <a:noFill/>
                    <a:ln>
                      <a:noFill/>
                    </a:ln>
                  </pic:spPr>
                </pic:pic>
              </a:graphicData>
            </a:graphic>
          </wp:inline>
        </w:drawing>
      </w:r>
    </w:p>
    <w:p>
      <w:pPr>
        <w:rPr>
          <w:sz w:val="28"/>
          <w:szCs w:val="28"/>
        </w:rPr>
      </w:pPr>
      <w:r>
        <w:rPr>
          <w:sz w:val="28"/>
          <w:szCs w:val="28"/>
        </w:rPr>
        <w:t>Рис. 5 Рівень функції активації</w:t>
      </w:r>
    </w:p>
    <w:p>
      <w:pPr>
        <w:rPr>
          <w:rFonts w:ascii="Arial" w:hAnsi="Arial" w:eastAsia="Arial" w:cs="Arial"/>
          <w:sz w:val="22"/>
          <w:szCs w:val="22"/>
        </w:rPr>
      </w:pPr>
    </w:p>
    <w:p>
      <w:pPr>
        <w:spacing w:line="360" w:lineRule="auto"/>
        <w:ind w:firstLine="720"/>
        <w:rPr>
          <w:sz w:val="28"/>
          <w:szCs w:val="28"/>
        </w:rPr>
      </w:pPr>
      <w:r>
        <w:rPr>
          <w:sz w:val="28"/>
          <w:szCs w:val="28"/>
        </w:rPr>
        <w:t>Через нелінійну природу даних зображення можна використати функцію нелінійної активації під назвою The Rectified Linear Unit (ReLU). Завдання випрямляча визначається як позитивна частина його аргументу, як показано на Рис. 6.</w:t>
      </w:r>
    </w:p>
    <w:p>
      <w:pPr>
        <w:spacing w:line="360" w:lineRule="auto"/>
        <w:ind w:firstLine="720"/>
        <w:rPr>
          <w:sz w:val="28"/>
          <w:szCs w:val="28"/>
        </w:rPr>
      </w:pPr>
      <w:r>
        <w:rPr>
          <w:sz w:val="28"/>
          <w:szCs w:val="28"/>
          <w:lang w:eastAsia="uk-UA"/>
        </w:rPr>
        <w:drawing>
          <wp:inline distT="0" distB="0" distL="0" distR="0">
            <wp:extent cx="4655820" cy="2545080"/>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655820" cy="2545080"/>
                    </a:xfrm>
                    <a:prstGeom prst="rect">
                      <a:avLst/>
                    </a:prstGeom>
                    <a:noFill/>
                    <a:ln>
                      <a:noFill/>
                    </a:ln>
                  </pic:spPr>
                </pic:pic>
              </a:graphicData>
            </a:graphic>
          </wp:inline>
        </w:drawing>
      </w:r>
    </w:p>
    <w:p>
      <w:pPr>
        <w:spacing w:line="360" w:lineRule="auto"/>
        <w:ind w:firstLine="720"/>
        <w:rPr>
          <w:sz w:val="28"/>
          <w:szCs w:val="28"/>
        </w:rPr>
      </w:pPr>
      <w:r>
        <w:rPr>
          <w:sz w:val="28"/>
          <w:szCs w:val="28"/>
        </w:rPr>
        <w:t>Рис. 6 Функція активації випрямленого лінійного блоку</w:t>
      </w:r>
    </w:p>
    <w:p>
      <w:pPr>
        <w:spacing w:line="360" w:lineRule="auto"/>
        <w:ind w:firstLine="720"/>
        <w:rPr>
          <w:sz w:val="28"/>
          <w:szCs w:val="28"/>
        </w:rPr>
      </w:pPr>
      <w:r>
        <w:rPr>
          <w:sz w:val="28"/>
          <w:szCs w:val="28"/>
        </w:rPr>
        <w:t>Щоб зменшити розмір масиву на точному кроці, треба зменшити його вибірку за допомогою алгоритму, який називається максимальним об’єднанням, щоб змінити вихідні дані шару. Подальше об’єднання в пул допомагає зробити представлення майже інваріантним щодо невеликих трансляцій вхідних даних.</w:t>
      </w:r>
    </w:p>
    <w:p>
      <w:pPr>
        <w:spacing w:line="360" w:lineRule="auto"/>
        <w:ind w:firstLine="720"/>
        <w:rPr>
          <w:sz w:val="28"/>
          <w:szCs w:val="28"/>
        </w:rPr>
      </w:pPr>
      <w:r>
        <w:rPr>
          <w:sz w:val="28"/>
          <w:szCs w:val="28"/>
          <w:lang w:eastAsia="uk-UA"/>
        </w:rPr>
        <w:drawing>
          <wp:inline distT="0" distB="0" distL="0" distR="0">
            <wp:extent cx="4442460" cy="19507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442460" cy="1950720"/>
                    </a:xfrm>
                    <a:prstGeom prst="rect">
                      <a:avLst/>
                    </a:prstGeom>
                    <a:noFill/>
                    <a:ln>
                      <a:noFill/>
                    </a:ln>
                  </pic:spPr>
                </pic:pic>
              </a:graphicData>
            </a:graphic>
          </wp:inline>
        </w:drawing>
      </w:r>
    </w:p>
    <w:p>
      <w:pPr>
        <w:spacing w:line="360" w:lineRule="auto"/>
        <w:ind w:firstLine="720"/>
        <w:rPr>
          <w:sz w:val="28"/>
          <w:szCs w:val="28"/>
        </w:rPr>
      </w:pPr>
      <w:r>
        <w:rPr>
          <w:sz w:val="28"/>
          <w:szCs w:val="28"/>
        </w:rPr>
        <w:t>Рис. 7 ілюструє операцію максимального об'єднання на прикладі плитки зображення з максимальним об'єднанням у розмірі 2X2:</w:t>
      </w:r>
    </w:p>
    <w:p>
      <w:pPr>
        <w:spacing w:line="360" w:lineRule="auto"/>
        <w:ind w:firstLine="720"/>
        <w:rPr>
          <w:sz w:val="28"/>
          <w:szCs w:val="28"/>
        </w:rPr>
      </w:pPr>
    </w:p>
    <w:p>
      <w:pPr>
        <w:spacing w:line="360" w:lineRule="auto"/>
        <w:ind w:firstLine="720"/>
        <w:rPr>
          <w:sz w:val="28"/>
          <w:szCs w:val="28"/>
        </w:rPr>
      </w:pPr>
      <w:r>
        <w:rPr>
          <w:sz w:val="28"/>
          <w:szCs w:val="28"/>
        </w:rPr>
        <w:t>Далі робиться прогноз, де нейронна мережа вирішує, відповідає зображення чи ні. Щоб відрізнити його від процесу згортки, його називають «повністю підключеною» мережею. Перед побудовою повністю підключеної мережі дані карти об’єднаних об’єктів мають перетворитися в один стовпець, щоб бути придатними як вхідні дані нейронної мережі. Цей процес відомий як «сплющення», як показано на рис. 8.</w:t>
      </w:r>
    </w:p>
    <w:p>
      <w:pPr>
        <w:spacing w:line="360" w:lineRule="auto"/>
        <w:ind w:firstLine="720"/>
        <w:rPr>
          <w:sz w:val="28"/>
          <w:szCs w:val="28"/>
        </w:rPr>
      </w:pPr>
      <w:r>
        <w:rPr>
          <w:sz w:val="28"/>
          <w:szCs w:val="28"/>
          <w:lang w:eastAsia="uk-UA"/>
        </w:rPr>
        <w:drawing>
          <wp:inline distT="0" distB="0" distL="0" distR="0">
            <wp:extent cx="4091940" cy="2545080"/>
            <wp:effectExtent l="0" t="0" r="381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091940" cy="2545080"/>
                    </a:xfrm>
                    <a:prstGeom prst="rect">
                      <a:avLst/>
                    </a:prstGeom>
                    <a:noFill/>
                    <a:ln>
                      <a:noFill/>
                    </a:ln>
                  </pic:spPr>
                </pic:pic>
              </a:graphicData>
            </a:graphic>
          </wp:inline>
        </w:drawing>
      </w:r>
    </w:p>
    <w:p>
      <w:pPr>
        <w:spacing w:line="360" w:lineRule="auto"/>
        <w:ind w:firstLine="720"/>
        <w:rPr>
          <w:sz w:val="28"/>
          <w:szCs w:val="28"/>
        </w:rPr>
      </w:pPr>
      <w:r>
        <w:rPr>
          <w:sz w:val="28"/>
          <w:szCs w:val="28"/>
        </w:rPr>
        <w:t>Рис. 8 Сплющення</w:t>
      </w:r>
    </w:p>
    <w:p>
      <w:pPr>
        <w:spacing w:line="360" w:lineRule="auto"/>
        <w:ind w:firstLine="720"/>
        <w:rPr>
          <w:sz w:val="28"/>
          <w:szCs w:val="28"/>
        </w:rPr>
      </w:pPr>
      <w:r>
        <w:rPr>
          <w:sz w:val="28"/>
          <w:szCs w:val="28"/>
          <w:lang w:eastAsia="uk-UA"/>
        </w:rPr>
        <w:drawing>
          <wp:inline distT="0" distB="0" distL="0" distR="0">
            <wp:extent cx="4450080" cy="331470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450080" cy="3314700"/>
                    </a:xfrm>
                    <a:prstGeom prst="rect">
                      <a:avLst/>
                    </a:prstGeom>
                    <a:noFill/>
                    <a:ln>
                      <a:noFill/>
                    </a:ln>
                  </pic:spPr>
                </pic:pic>
              </a:graphicData>
            </a:graphic>
          </wp:inline>
        </w:drawing>
      </w:r>
    </w:p>
    <w:p>
      <w:pPr>
        <w:spacing w:line="360" w:lineRule="auto"/>
        <w:ind w:firstLine="720"/>
        <w:rPr>
          <w:sz w:val="28"/>
          <w:szCs w:val="28"/>
        </w:rPr>
      </w:pPr>
      <w:r>
        <w:rPr>
          <w:sz w:val="28"/>
          <w:szCs w:val="28"/>
        </w:rPr>
        <w:t>Рис. 9 ілюструє повністю підключену мережеву архітектуру.</w:t>
      </w:r>
    </w:p>
    <w:p>
      <w:pPr>
        <w:spacing w:line="360" w:lineRule="auto"/>
        <w:ind w:firstLine="720"/>
        <w:rPr>
          <w:sz w:val="28"/>
          <w:szCs w:val="28"/>
        </w:rPr>
      </w:pPr>
    </w:p>
    <w:p>
      <w:pPr>
        <w:spacing w:line="360" w:lineRule="auto"/>
        <w:ind w:firstLine="720"/>
        <w:rPr>
          <w:sz w:val="28"/>
          <w:szCs w:val="28"/>
          <w:lang w:val="en-US"/>
        </w:rPr>
      </w:pPr>
      <w:r>
        <w:rPr>
          <w:sz w:val="28"/>
          <w:szCs w:val="28"/>
        </w:rPr>
        <w:t>Створюється функціф SoftMax та модуль класифікатора (класифікація зображень). Результат функції SoftMax можна використовувати для представлення категорійного розподілу; тобто розподіл ймовірностей різних можливих результатів. Функція SoftMax допомагає результатам відображатися у вигляді ймовірностей.</w:t>
      </w:r>
      <w:r>
        <w:rPr>
          <w:sz w:val="28"/>
          <w:szCs w:val="28"/>
          <w:lang w:val="en-US"/>
        </w:rPr>
        <w:t>[4]</w:t>
      </w:r>
    </w:p>
    <w:p>
      <w:pPr>
        <w:spacing w:line="360" w:lineRule="auto"/>
        <w:ind w:firstLine="720"/>
        <w:rPr>
          <w:sz w:val="28"/>
          <w:szCs w:val="28"/>
        </w:rPr>
      </w:pPr>
    </w:p>
    <w:p>
      <w:pPr>
        <w:spacing w:line="360" w:lineRule="auto"/>
        <w:ind w:firstLine="720"/>
        <w:rPr>
          <w:sz w:val="28"/>
          <w:szCs w:val="28"/>
        </w:rPr>
      </w:pPr>
    </w:p>
    <w:p>
      <w:pPr>
        <w:rPr>
          <w:b/>
          <w:sz w:val="32"/>
          <w:szCs w:val="32"/>
        </w:rPr>
      </w:pPr>
      <w:r>
        <w:rPr>
          <w:b/>
          <w:sz w:val="32"/>
          <w:szCs w:val="32"/>
        </w:rPr>
        <w:t>1.4 Аналіз рівня помилок ELA</w:t>
      </w:r>
    </w:p>
    <w:p>
      <w:pPr>
        <w:spacing w:line="360" w:lineRule="auto"/>
        <w:ind w:firstLine="720"/>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Аналіз рівня помилок (ELA) дає змогу ідентифікувати ділянки зображення з різними рівнями стиснення. З зображеннями JPEG все зображення має бути приблизно на одному рівні. Якщо частина зображення має значно інший рівень помилки, то це, ймовірно, вказує на цифрову модифікацію.</w:t>
      </w:r>
    </w:p>
    <w:p>
      <w:pPr>
        <w:spacing w:line="360" w:lineRule="auto"/>
        <w:ind w:firstLine="720"/>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ELA підкреслює відмінності в швидкості стиснення JPEG. Області з однорідним забарвленням, як-от суцільне блакитне небо або біла стіна, швидше за все, матимуть нижчий результат ELA (темніший колір), ніж висококонтрастні краї. Речі, які потрібно шукати:</w:t>
      </w:r>
    </w:p>
    <w:p>
      <w:pPr>
        <w:numPr>
          <w:ilvl w:val="0"/>
          <w:numId w:val="2"/>
        </w:num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Краї. Подібні краї повинні мати однакову яскравість в результаті ELA. Усі висококонтрастні краї повинні виглядати схожими один на одного, а всі низькоконтрастні краї повинні виглядати однаково. На оригінальній фотографії низькоконтрастні краї мають бути майже такими ж яскравими, як і висококонтрастні краї.</w:t>
      </w:r>
    </w:p>
    <w:p>
      <w:pPr>
        <w:numPr>
          <w:ilvl w:val="0"/>
          <w:numId w:val="2"/>
        </w:num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Текстури. Подібні текстури повинні мати схоже забарвлення під ELA. Ділянки з більшою деталізацією поверхні, наприклад, баскетбольний м’яч крупним планом, швидше за все, матимуть вищий результат ELA, ніж гладка поверхня.</w:t>
      </w:r>
    </w:p>
    <w:p>
      <w:pPr>
        <w:numPr>
          <w:ilvl w:val="0"/>
          <w:numId w:val="2"/>
        </w:num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Поверхні. Незалежно від фактичного кольору поверхні, всі плоскі поверхні повинні мати приблизно однакове забарвлення під ELA.</w:t>
      </w:r>
    </w:p>
    <w:p>
      <w:pPr>
        <w:spacing w:line="360" w:lineRule="auto"/>
        <w:rPr>
          <w:color w:val="000000" w:themeColor="text1"/>
          <w:sz w:val="28"/>
          <w:szCs w:val="28"/>
          <w14:textFill>
            <w14:solidFill>
              <w14:schemeClr w14:val="tx1"/>
            </w14:solidFill>
          </w14:textFill>
        </w:rPr>
      </w:pPr>
    </w:p>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Подивіться навколо зображення і визначте різні висококонтрастні краї, низькоконтрастні краї, поверхні та текстури. Порівняйте ці області з результатами ELA. Якщо є значні відмінності, то він визначає підозрілі області, які могли бути змінені в цифровому вигляді.</w:t>
      </w:r>
    </w:p>
    <w:p>
      <w:pPr>
        <w:spacing w:line="360" w:lineRule="auto"/>
        <w:rPr>
          <w:color w:val="000000" w:themeColor="text1"/>
          <w:sz w:val="28"/>
          <w:szCs w:val="28"/>
          <w14:textFill>
            <w14:solidFill>
              <w14:schemeClr w14:val="tx1"/>
            </w14:solidFill>
          </w14:textFill>
        </w:rPr>
      </w:pPr>
    </w:p>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Повторне збереження JPEG видаляє високі частоти і призводить до зменшення відмінностей між висококонтрастними краями, текстурами та поверхнями. JPEG дуже низької якості буде виглядати дуже темним.</w:t>
      </w:r>
    </w:p>
    <w:p>
      <w:pPr>
        <w:spacing w:line="360" w:lineRule="auto"/>
        <w:rPr>
          <w:color w:val="000000" w:themeColor="text1"/>
          <w:sz w:val="28"/>
          <w:szCs w:val="28"/>
          <w14:textFill>
            <w14:solidFill>
              <w14:schemeClr w14:val="tx1"/>
            </w14:solidFill>
          </w14:textFill>
        </w:rPr>
      </w:pPr>
    </w:p>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Зменшення масштабу зображення може підвищити висококонтрастні краї, що робить їх яскравішими під ELA. Аналогічно, збереження JPEG за допомогою продукту Adobe автоматично посилить висококонтрастні краї та текстури, завдяки чому вони виглядатимуть набагато яскравіше, ніж поверхні з низькою текстурою.[5]</w:t>
      </w:r>
    </w:p>
    <w:p>
      <w:pPr>
        <w:spacing w:line="360" w:lineRule="auto"/>
        <w:rPr>
          <w:color w:val="000000" w:themeColor="text1"/>
          <w:sz w:val="28"/>
          <w:szCs w:val="28"/>
          <w14:textFill>
            <w14:solidFill>
              <w14:schemeClr w14:val="tx1"/>
            </w14:solidFill>
          </w14:textFill>
        </w:rPr>
      </w:pPr>
    </w:p>
    <w:p>
      <w:pPr>
        <w:spacing w:line="360" w:lineRule="auto"/>
        <w:rPr>
          <w:b/>
          <w:color w:val="000000" w:themeColor="text1"/>
          <w:sz w:val="28"/>
          <w:szCs w:val="28"/>
          <w:lang w:val="ru-RU"/>
          <w14:textFill>
            <w14:solidFill>
              <w14:schemeClr w14:val="tx1"/>
            </w14:solidFill>
          </w14:textFill>
        </w:rPr>
      </w:pPr>
      <w:r>
        <w:rPr>
          <w:b/>
          <w:color w:val="000000" w:themeColor="text1"/>
          <w:sz w:val="28"/>
          <w:szCs w:val="28"/>
          <w:lang w:val="ru-RU"/>
          <w14:textFill>
            <w14:solidFill>
              <w14:schemeClr w14:val="tx1"/>
            </w14:solidFill>
          </w14:textFill>
        </w:rPr>
        <w:t xml:space="preserve">1.4.1 </w:t>
      </w:r>
      <w:r>
        <w:rPr>
          <w:b/>
          <w:color w:val="000000" w:themeColor="text1"/>
          <w:sz w:val="28"/>
          <w:szCs w:val="28"/>
          <w14:textFill>
            <w14:solidFill>
              <w14:schemeClr w14:val="tx1"/>
            </w14:solidFill>
          </w14:textFill>
        </w:rPr>
        <w:t>Приклад</w:t>
      </w:r>
    </w:p>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З ELA кожна сітка, яка не оптимізована для рівня якості, показуватиме квадрати сітки, які змінюються під час повторного збереження. Наприклад, цифрові камери не оптимізують зображення для заданого рівня якості камери (високий, середній, низький тощо). Оригінальні зображення з цифрових камер повинні мати високий ступінь змін під час будь-якого повторного збереження (високі значення ELA). Кожне наступне перезбереження буде знижувати потенціал рівня помилки, що дасть більш темний результат ELA. З достатньою кількістю перезбережень квадрат сітки в кінцевому підсумку досягне мінімального рівня помилки, де він більше не зміниться.</w:t>
      </w:r>
    </w:p>
    <w:p>
      <w:pPr>
        <w:spacing w:line="360" w:lineRule="auto"/>
        <w:rPr>
          <w:color w:val="000000" w:themeColor="text1"/>
          <w:sz w:val="28"/>
          <w:szCs w:val="28"/>
          <w14:textFill>
            <w14:solidFill>
              <w14:schemeClr w14:val="tx1"/>
            </w14:solidFill>
          </w14:textFill>
        </w:rPr>
      </w:pPr>
    </w:p>
    <w:p>
      <w:pPr>
        <w:spacing w:line="360" w:lineRule="auto"/>
        <w:rPr>
          <w:color w:val="000000" w:themeColor="text1"/>
          <w:sz w:val="28"/>
          <w:szCs w:val="28"/>
          <w14:textFill>
            <w14:solidFill>
              <w14:schemeClr w14:val="tx1"/>
            </w14:solidFill>
          </w14:textFill>
        </w:rPr>
      </w:pPr>
      <w:r>
        <w:rPr>
          <w:color w:val="000000" w:themeColor="text1"/>
          <w:sz w:val="28"/>
          <w:szCs w:val="28"/>
          <w:lang w:eastAsia="uk-UA"/>
          <w14:textFill>
            <w14:solidFill>
              <w14:schemeClr w14:val="tx1"/>
            </w14:solidFill>
          </w14:textFill>
        </w:rPr>
        <w:drawing>
          <wp:inline distT="0" distB="0" distL="0" distR="0">
            <wp:extent cx="3329940" cy="2499360"/>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3329940" cy="2499360"/>
                    </a:xfrm>
                    <a:prstGeom prst="rect">
                      <a:avLst/>
                    </a:prstGeom>
                    <a:noFill/>
                    <a:ln>
                      <a:noFill/>
                    </a:ln>
                  </pic:spPr>
                </pic:pic>
              </a:graphicData>
            </a:graphic>
          </wp:inline>
        </w:drawing>
      </w:r>
    </w:p>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Рис. 10 Оригінальне зображення</w:t>
      </w:r>
    </w:p>
    <w:p>
      <w:pPr>
        <w:spacing w:line="360" w:lineRule="auto"/>
        <w:rPr>
          <w:color w:val="000000" w:themeColor="text1"/>
          <w:sz w:val="28"/>
          <w:szCs w:val="28"/>
          <w14:textFill>
            <w14:solidFill>
              <w14:schemeClr w14:val="tx1"/>
            </w14:solidFill>
          </w14:textFill>
        </w:rPr>
      </w:pPr>
    </w:p>
    <w:p>
      <w:pPr>
        <w:spacing w:line="360" w:lineRule="auto"/>
        <w:rPr>
          <w:color w:val="000000" w:themeColor="text1"/>
          <w:sz w:val="28"/>
          <w:szCs w:val="28"/>
          <w14:textFill>
            <w14:solidFill>
              <w14:schemeClr w14:val="tx1"/>
            </w14:solidFill>
          </w14:textFill>
        </w:rPr>
      </w:pPr>
      <w:r>
        <w:rPr>
          <w:color w:val="000000" w:themeColor="text1"/>
          <w:sz w:val="28"/>
          <w:szCs w:val="28"/>
          <w:lang w:eastAsia="uk-UA"/>
          <w14:textFill>
            <w14:solidFill>
              <w14:schemeClr w14:val="tx1"/>
            </w14:solidFill>
          </w14:textFill>
        </w:rPr>
        <w:drawing>
          <wp:inline distT="0" distB="0" distL="0" distR="0">
            <wp:extent cx="3329940" cy="2506980"/>
            <wp:effectExtent l="0" t="0" r="381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3329940" cy="2506980"/>
                    </a:xfrm>
                    <a:prstGeom prst="rect">
                      <a:avLst/>
                    </a:prstGeom>
                    <a:noFill/>
                    <a:ln>
                      <a:noFill/>
                    </a:ln>
                  </pic:spPr>
                </pic:pic>
              </a:graphicData>
            </a:graphic>
          </wp:inline>
        </w:drawing>
      </w:r>
    </w:p>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Рис. 11 ELA оригінального зображення</w:t>
      </w:r>
    </w:p>
    <w:p>
      <w:pPr>
        <w:spacing w:line="360" w:lineRule="auto"/>
        <w:rPr>
          <w:color w:val="000000" w:themeColor="text1"/>
          <w:sz w:val="28"/>
          <w:szCs w:val="28"/>
          <w:lang w:val="ru-RU"/>
          <w14:textFill>
            <w14:solidFill>
              <w14:schemeClr w14:val="tx1"/>
            </w14:solidFill>
          </w14:textFill>
        </w:rPr>
      </w:pPr>
      <w:r>
        <w:rPr>
          <w:color w:val="000000" w:themeColor="text1"/>
          <w:sz w:val="28"/>
          <w:szCs w:val="28"/>
          <w14:textFill>
            <w14:solidFill>
              <w14:schemeClr w14:val="tx1"/>
            </w14:solidFill>
          </w14:textFill>
        </w:rPr>
        <w:t>Оригінальна цифрова фотографія має високі значення ELA, представлені білими кольорами в ELA. Чорні розділи відповідають суцільній білій книзі та чорним квадратам 8x8 на вихідному зображенні. Суцільні кольори дуже добре стискаються, тому вони вже на мінімальному рівні помилки.</w:t>
      </w:r>
    </w:p>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Далі оригінальне зображення перезберігається один раз. Для людського ока немає видимої різниці між оригіналом і зображенням із перезбереження. Однак ELA показує набагато більше чорного і більше темних кольорів. Якщо це зображення було повторно збережено, воно матиме ще нижчі (темніші) значення ELA.</w:t>
      </w:r>
    </w:p>
    <w:p>
      <w:pPr>
        <w:spacing w:line="360" w:lineRule="auto"/>
        <w:rPr>
          <w:color w:val="000000" w:themeColor="text1"/>
          <w:sz w:val="28"/>
          <w:szCs w:val="28"/>
          <w14:textFill>
            <w14:solidFill>
              <w14:schemeClr w14:val="tx1"/>
            </w14:solidFill>
          </w14:textFill>
        </w:rPr>
      </w:pPr>
      <w:r>
        <w:rPr>
          <w:color w:val="000000" w:themeColor="text1"/>
          <w:sz w:val="28"/>
          <w:szCs w:val="28"/>
          <w:lang w:eastAsia="uk-UA"/>
          <w14:textFill>
            <w14:solidFill>
              <w14:schemeClr w14:val="tx1"/>
            </w14:solidFill>
          </w14:textFill>
        </w:rPr>
        <w:drawing>
          <wp:inline distT="0" distB="0" distL="0" distR="0">
            <wp:extent cx="3329940" cy="2514600"/>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3329940" cy="2514600"/>
                    </a:xfrm>
                    <a:prstGeom prst="rect">
                      <a:avLst/>
                    </a:prstGeom>
                    <a:noFill/>
                    <a:ln>
                      <a:noFill/>
                    </a:ln>
                  </pic:spPr>
                </pic:pic>
              </a:graphicData>
            </a:graphic>
          </wp:inline>
        </w:drawing>
      </w:r>
    </w:p>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Рис.12 Перезбережений оригінал</w:t>
      </w:r>
    </w:p>
    <w:p>
      <w:pPr>
        <w:spacing w:line="360" w:lineRule="auto"/>
        <w:rPr>
          <w:color w:val="000000" w:themeColor="text1"/>
          <w:sz w:val="28"/>
          <w:szCs w:val="28"/>
          <w14:textFill>
            <w14:solidFill>
              <w14:schemeClr w14:val="tx1"/>
            </w14:solidFill>
          </w14:textFill>
        </w:rPr>
      </w:pPr>
    </w:p>
    <w:p>
      <w:pPr>
        <w:spacing w:line="360" w:lineRule="auto"/>
        <w:rPr>
          <w:color w:val="000000" w:themeColor="text1"/>
          <w:sz w:val="28"/>
          <w:szCs w:val="28"/>
          <w14:textFill>
            <w14:solidFill>
              <w14:schemeClr w14:val="tx1"/>
            </w14:solidFill>
          </w14:textFill>
        </w:rPr>
      </w:pPr>
      <w:r>
        <w:rPr>
          <w:color w:val="000000" w:themeColor="text1"/>
          <w:sz w:val="28"/>
          <w:szCs w:val="28"/>
          <w:lang w:eastAsia="uk-UA"/>
          <w14:textFill>
            <w14:solidFill>
              <w14:schemeClr w14:val="tx1"/>
            </w14:solidFill>
          </w14:textFill>
        </w:rPr>
        <w:drawing>
          <wp:inline distT="0" distB="0" distL="0" distR="0">
            <wp:extent cx="3352800" cy="25146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3352800" cy="2514600"/>
                    </a:xfrm>
                    <a:prstGeom prst="rect">
                      <a:avLst/>
                    </a:prstGeom>
                    <a:noFill/>
                    <a:ln>
                      <a:noFill/>
                    </a:ln>
                  </pic:spPr>
                </pic:pic>
              </a:graphicData>
            </a:graphic>
          </wp:inline>
        </w:drawing>
      </w:r>
    </w:p>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Рис. 13 ELA перезбереженого оригінального зображення</w:t>
      </w:r>
    </w:p>
    <w:p>
      <w:pPr>
        <w:spacing w:line="360" w:lineRule="auto"/>
        <w:rPr>
          <w:color w:val="000000" w:themeColor="text1"/>
          <w:sz w:val="28"/>
          <w:szCs w:val="28"/>
          <w14:textFill>
            <w14:solidFill>
              <w14:schemeClr w14:val="tx1"/>
            </w14:solidFill>
          </w14:textFill>
        </w:rPr>
      </w:pPr>
      <w:r>
        <w:rPr>
          <w:color w:val="000000" w:themeColor="text1"/>
          <w:sz w:val="28"/>
          <w:szCs w:val="28"/>
          <w:lang w:eastAsia="uk-UA"/>
          <w14:textFill>
            <w14:solidFill>
              <w14:schemeClr w14:val="tx1"/>
            </w14:solidFill>
          </w14:textFill>
        </w:rPr>
        <w:drawing>
          <wp:inline distT="0" distB="0" distL="0" distR="0">
            <wp:extent cx="3337560" cy="252222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3337560" cy="2522220"/>
                    </a:xfrm>
                    <a:prstGeom prst="rect">
                      <a:avLst/>
                    </a:prstGeom>
                    <a:noFill/>
                    <a:ln>
                      <a:noFill/>
                    </a:ln>
                  </pic:spPr>
                </pic:pic>
              </a:graphicData>
            </a:graphic>
          </wp:inline>
        </w:drawing>
      </w:r>
    </w:p>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Рис. 14 Модифіковане перезбережене зображення</w:t>
      </w:r>
    </w:p>
    <w:p>
      <w:pPr>
        <w:spacing w:line="360" w:lineRule="auto"/>
        <w:rPr>
          <w:color w:val="000000" w:themeColor="text1"/>
          <w:sz w:val="28"/>
          <w:szCs w:val="28"/>
          <w14:textFill>
            <w14:solidFill>
              <w14:schemeClr w14:val="tx1"/>
            </w14:solidFill>
          </w14:textFill>
        </w:rPr>
      </w:pPr>
    </w:p>
    <w:p>
      <w:pPr>
        <w:spacing w:line="360" w:lineRule="auto"/>
        <w:rPr>
          <w:color w:val="000000" w:themeColor="text1"/>
          <w:sz w:val="28"/>
          <w:szCs w:val="28"/>
          <w14:textFill>
            <w14:solidFill>
              <w14:schemeClr w14:val="tx1"/>
            </w14:solidFill>
          </w14:textFill>
        </w:rPr>
      </w:pPr>
      <w:r>
        <w:rPr>
          <w:color w:val="000000" w:themeColor="text1"/>
          <w:sz w:val="28"/>
          <w:szCs w:val="28"/>
          <w:lang w:eastAsia="uk-UA"/>
          <w14:textFill>
            <w14:solidFill>
              <w14:schemeClr w14:val="tx1"/>
            </w14:solidFill>
          </w14:textFill>
        </w:rPr>
        <w:drawing>
          <wp:inline distT="0" distB="0" distL="0" distR="0">
            <wp:extent cx="3322320" cy="249936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3322320" cy="2499360"/>
                    </a:xfrm>
                    <a:prstGeom prst="rect">
                      <a:avLst/>
                    </a:prstGeom>
                    <a:noFill/>
                    <a:ln>
                      <a:noFill/>
                    </a:ln>
                  </pic:spPr>
                </pic:pic>
              </a:graphicData>
            </a:graphic>
          </wp:inline>
        </w:drawing>
      </w:r>
    </w:p>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Рис. 15 ELA модифікованого зображення</w:t>
      </w:r>
    </w:p>
    <w:p>
      <w:pPr>
        <w:spacing w:line="360" w:lineRule="auto"/>
        <w:rPr>
          <w:color w:val="000000" w:themeColor="text1"/>
          <w:sz w:val="28"/>
          <w:szCs w:val="28"/>
          <w14:textFill>
            <w14:solidFill>
              <w14:schemeClr w14:val="tx1"/>
            </w14:solidFill>
          </w14:textFill>
        </w:rPr>
      </w:pPr>
    </w:p>
    <w:tbl>
      <w:tblPr>
        <w:tblStyle w:val="6"/>
        <w:tblW w:w="9024" w:type="dxa"/>
        <w:tblInd w:w="4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0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9029" w:type="dxa"/>
            <w:tcBorders>
              <w:top w:val="nil"/>
              <w:left w:val="nil"/>
              <w:bottom w:val="nil"/>
              <w:right w:val="nil"/>
            </w:tcBorders>
            <w:tcMar>
              <w:top w:w="40" w:type="dxa"/>
              <w:left w:w="40" w:type="dxa"/>
              <w:bottom w:w="40" w:type="dxa"/>
              <w:right w:w="40" w:type="dxa"/>
            </w:tcMar>
          </w:tcPr>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Перезбережене зображення було модифіковано в цифровому вигляді: скопійовано книги та додано іграшкового динозавра. ELA чітко показує, що змінені області мають вищі значення ELA.</w:t>
            </w:r>
          </w:p>
        </w:tc>
      </w:tr>
    </w:tbl>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Важливо визнати, що високочастотні області, такі як краї вздовж об’єктів, зазвичай мають вищі значення ELA, ніж решта зображення. Наприклад, текст на книгах виділяється, оскільки контраст світла та темряви створює межі високої частоти. Загалом, треба порівнювати ребра з краями і поверхні з поверхнями. </w:t>
      </w:r>
    </w:p>
    <w:p>
      <w:pPr>
        <w:pStyle w:val="3"/>
        <w:spacing w:line="360" w:lineRule="auto"/>
        <w:rPr>
          <w:rFonts w:ascii="Times New Roman" w:hAnsi="Times New Roman" w:eastAsia="Arial" w:cs="Times New Roman"/>
          <w:color w:val="000000" w:themeColor="text1"/>
          <w:sz w:val="28"/>
          <w:szCs w:val="28"/>
          <w14:textFill>
            <w14:solidFill>
              <w14:schemeClr w14:val="tx1"/>
            </w14:solidFill>
          </w14:textFill>
        </w:rPr>
      </w:pPr>
      <w:bookmarkStart w:id="5" w:name="_9qyq3fibp91b"/>
      <w:bookmarkEnd w:id="5"/>
      <w:r>
        <w:rPr>
          <w:rFonts w:ascii="Times New Roman" w:hAnsi="Times New Roman" w:eastAsia="Arial" w:cs="Times New Roman"/>
          <w:color w:val="000000" w:themeColor="text1"/>
          <w:sz w:val="28"/>
          <w:szCs w:val="28"/>
          <w:lang w:val="ru-RU"/>
          <w14:textFill>
            <w14:solidFill>
              <w14:schemeClr w14:val="tx1"/>
            </w14:solidFill>
          </w14:textFill>
        </w:rPr>
        <w:t xml:space="preserve">1.4.2 </w:t>
      </w:r>
      <w:r>
        <w:rPr>
          <w:rFonts w:ascii="Times New Roman" w:hAnsi="Times New Roman" w:eastAsia="Arial" w:cs="Times New Roman"/>
          <w:color w:val="000000" w:themeColor="text1"/>
          <w:sz w:val="28"/>
          <w:szCs w:val="28"/>
          <w14:textFill>
            <w14:solidFill>
              <w14:schemeClr w14:val="tx1"/>
            </w14:solidFill>
          </w14:textFill>
        </w:rPr>
        <w:t>Покращення результатів</w:t>
      </w:r>
    </w:p>
    <w:p>
      <w:pPr>
        <w:spacing w:line="360" w:lineRule="auto"/>
        <w:ind w:firstLine="720"/>
        <w:rPr>
          <w:rFonts w:eastAsia="Arial"/>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Результати ELA безпосередньо залежать від якості зображення. Можливо, ви захочете знати, чи було щось додано, але якщо зображення є копією копії копії, то ELA може дозволити лише виявити повторні збереження. Спробуйте знайти найкращу якість зображення.</w:t>
      </w:r>
    </w:p>
    <w:p>
      <w:pPr>
        <w:spacing w:line="360" w:lineRule="auto"/>
        <w:ind w:firstLine="720"/>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Два простих способи визначити, що зображення не є оригіналом, — це подивитися на розмір зображення та його атрибути. Загалом, цифрові фотоапарати не створюють маленьких знімків. Зображення, розмір яких призначений для Інтернету, швидше за все, змінюються з інших зображень, і навіть вони можуть бути не оригінальними для камери. Крім того, багато веб-сайтів додають свій логотип або URL-адресу в кут зображення. Це означає, що базове зображення було перезбережено, а останньою зміною, ймовірно, було додавання атрибуції.</w:t>
      </w:r>
    </w:p>
    <w:p>
      <w:pPr>
        <w:spacing w:line="360" w:lineRule="auto"/>
        <w:ind w:firstLine="720"/>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Щоб отримати найкращі результати, спробуйте знайти вихідне зображення. Якщо ви не знаєте, з чого почати, спробуйте TinEye. Багато зображень в Інтернеті повторно зберігаються, коли вони переходять від користувача до користувача. TinEye не знає кожну картинку в Інтернеті, але знає багато зображень. Якщо зображення передається, TinEye може допомогти знайти джерело (або принаймні кращу копію зображення). Загалом, найбільше зображення зазвичай найкращої якості.</w:t>
      </w:r>
    </w:p>
    <w:p>
      <w:pPr>
        <w:spacing w:line="360" w:lineRule="auto"/>
        <w:rPr>
          <w:color w:val="000000" w:themeColor="text1"/>
          <w:sz w:val="28"/>
          <w:szCs w:val="28"/>
          <w14:textFill>
            <w14:solidFill>
              <w14:schemeClr w14:val="tx1"/>
            </w14:solidFill>
          </w14:textFill>
        </w:rPr>
      </w:pPr>
    </w:p>
    <w:p>
      <w:pPr>
        <w:pStyle w:val="3"/>
        <w:spacing w:line="360" w:lineRule="auto"/>
        <w:rPr>
          <w:rFonts w:ascii="Times New Roman" w:hAnsi="Times New Roman" w:eastAsia="Arial" w:cs="Times New Roman"/>
          <w:color w:val="000000" w:themeColor="text1"/>
          <w:sz w:val="28"/>
          <w:szCs w:val="28"/>
          <w14:textFill>
            <w14:solidFill>
              <w14:schemeClr w14:val="tx1"/>
            </w14:solidFill>
          </w14:textFill>
        </w:rPr>
      </w:pPr>
      <w:bookmarkStart w:id="6" w:name="_edcnwmduz1kp"/>
      <w:bookmarkEnd w:id="6"/>
      <w:r>
        <w:rPr>
          <w:rFonts w:ascii="Times New Roman" w:hAnsi="Times New Roman" w:eastAsia="Arial" w:cs="Times New Roman"/>
          <w:color w:val="000000" w:themeColor="text1"/>
          <w:sz w:val="28"/>
          <w:szCs w:val="28"/>
          <w:lang w:val="ru-RU"/>
          <w14:textFill>
            <w14:solidFill>
              <w14:schemeClr w14:val="tx1"/>
            </w14:solidFill>
          </w14:textFill>
        </w:rPr>
        <w:t xml:space="preserve">1.4.3 </w:t>
      </w:r>
      <w:r>
        <w:rPr>
          <w:rFonts w:ascii="Times New Roman" w:hAnsi="Times New Roman" w:eastAsia="Arial" w:cs="Times New Roman"/>
          <w:color w:val="000000" w:themeColor="text1"/>
          <w:sz w:val="28"/>
          <w:szCs w:val="28"/>
          <w14:textFill>
            <w14:solidFill>
              <w14:schemeClr w14:val="tx1"/>
            </w14:solidFill>
          </w14:textFill>
        </w:rPr>
        <w:t>Застереження</w:t>
      </w:r>
    </w:p>
    <w:p>
      <w:pPr>
        <w:spacing w:line="360" w:lineRule="auto"/>
        <w:rPr>
          <w:rFonts w:eastAsia="Arial"/>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Хоча ELA є чудовим інструментом для виявлення змін, існує ряд застережень:</w:t>
      </w:r>
    </w:p>
    <w:p>
      <w:pPr>
        <w:numPr>
          <w:ilvl w:val="0"/>
          <w:numId w:val="3"/>
        </w:num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Одна зміна пікселя або незначне коригування кольору можуть не спричинити помітних змін у ELA.</w:t>
      </w:r>
    </w:p>
    <w:p>
      <w:pPr>
        <w:numPr>
          <w:ilvl w:val="0"/>
          <w:numId w:val="3"/>
        </w:num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Оскільки JPEG працює з сіткою, зміна будь-якої частини сітки, ймовірно, вплине на весь квадрат сітки. Можливо, ви не зможете точно визначити, який піксель у сітці було змінено.</w:t>
      </w:r>
    </w:p>
    <w:p>
      <w:pPr>
        <w:numPr>
          <w:ilvl w:val="0"/>
          <w:numId w:val="3"/>
        </w:num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JPEG використовує колірний простір YUV. Висококонтрастні кольори в одній сітці, такі як чорний і білий, оранжевий і синій, або зелений і фіолетовий (протилежні кінці колірного простору YUV), зазвичай генерують вищі значення ELA, ніж схожі кольори в тій самій сітці.</w:t>
      </w:r>
    </w:p>
    <w:p>
      <w:pPr>
        <w:numPr>
          <w:ilvl w:val="0"/>
          <w:numId w:val="3"/>
        </w:num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ELA визначає лише регіони, які мають різні рівні стиснення. Він не визначає джерела. Якщо зображення нижчої якості з’єднати із зображенням вищої якості, то зображення нижчої якості може виглядати як темніша область.</w:t>
      </w:r>
    </w:p>
    <w:p>
      <w:pPr>
        <w:numPr>
          <w:ilvl w:val="0"/>
          <w:numId w:val="3"/>
        </w:num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Масштабування, перефарбовування або додавання шуму до зображення змінять усе зображення, створюючи більш високий рівень помилки.</w:t>
      </w:r>
    </w:p>
    <w:p>
      <w:pPr>
        <w:numPr>
          <w:ilvl w:val="0"/>
          <w:numId w:val="3"/>
        </w:num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Якщо зображення перезбережено кілька разів, воно може бути повністю на мінімальному рівні помилки, коли більше перезбережень не змінює зображення. У цьому випадку ELA поверне чорне зображення, і ніякі зміни не можуть бути ідентифіковані за допомогою цього алгоритму.</w:t>
      </w:r>
    </w:p>
    <w:p>
      <w:pPr>
        <w:numPr>
          <w:ilvl w:val="0"/>
          <w:numId w:val="3"/>
        </w:num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Як згадувалося вище , райдуга не є винятковою для Photoshop. Програма малювання GIMP з відкритим вихідним кодом може представити невелику веселку, а деякі високоякісні фотографії можуть містити веселку.</w:t>
      </w:r>
      <w:r>
        <w:rPr>
          <w:color w:val="000000" w:themeColor="text1"/>
          <w:sz w:val="28"/>
          <w:szCs w:val="28"/>
          <w:lang w:val="ru-RU"/>
          <w14:textFill>
            <w14:solidFill>
              <w14:schemeClr w14:val="tx1"/>
            </w14:solidFill>
          </w14:textFill>
        </w:rPr>
        <w:t>[5]</w:t>
      </w:r>
    </w:p>
    <w:p>
      <w:pPr>
        <w:pStyle w:val="3"/>
        <w:rPr>
          <w:rFonts w:ascii="Times New Roman" w:hAnsi="Times New Roman" w:cs="Times New Roman"/>
          <w:color w:val="000000" w:themeColor="text1"/>
          <w:sz w:val="32"/>
          <w:szCs w:val="32"/>
          <w:lang w:val="ru-RU" w:eastAsia="en-US"/>
          <w14:textFill>
            <w14:solidFill>
              <w14:schemeClr w14:val="tx1"/>
            </w14:solidFill>
          </w14:textFill>
        </w:rPr>
      </w:pPr>
      <w:bookmarkStart w:id="7" w:name="_Toc72143269"/>
      <w:bookmarkStart w:id="8" w:name="_Toc71891935"/>
      <w:r>
        <w:rPr>
          <w:rFonts w:ascii="Times New Roman" w:hAnsi="Times New Roman" w:cs="Times New Roman"/>
          <w:color w:val="000000" w:themeColor="text1"/>
          <w:sz w:val="32"/>
          <w:szCs w:val="32"/>
          <w:lang w:eastAsia="en-US"/>
          <w14:textFill>
            <w14:solidFill>
              <w14:schemeClr w14:val="tx1"/>
            </w14:solidFill>
          </w14:textFill>
        </w:rPr>
        <w:t>1.</w:t>
      </w:r>
      <w:r>
        <w:rPr>
          <w:rFonts w:ascii="Times New Roman" w:hAnsi="Times New Roman" w:cs="Times New Roman"/>
          <w:color w:val="000000" w:themeColor="text1"/>
          <w:sz w:val="32"/>
          <w:szCs w:val="32"/>
          <w:lang w:val="ru-RU" w:eastAsia="en-US"/>
          <w14:textFill>
            <w14:solidFill>
              <w14:schemeClr w14:val="tx1"/>
            </w14:solidFill>
          </w14:textFill>
        </w:rPr>
        <w:t>5</w:t>
      </w:r>
      <w:r>
        <w:rPr>
          <w:rFonts w:ascii="Times New Roman" w:hAnsi="Times New Roman" w:cs="Times New Roman"/>
          <w:color w:val="000000" w:themeColor="text1"/>
          <w:sz w:val="32"/>
          <w:szCs w:val="32"/>
          <w:lang w:eastAsia="en-US"/>
          <w14:textFill>
            <w14:solidFill>
              <w14:schemeClr w14:val="tx1"/>
            </w14:solidFill>
          </w14:textFill>
        </w:rPr>
        <w:t xml:space="preserve"> Висновки до розділу</w:t>
      </w:r>
      <w:bookmarkEnd w:id="7"/>
      <w:bookmarkEnd w:id="8"/>
    </w:p>
    <w:p>
      <w:pPr>
        <w:rPr>
          <w:lang w:eastAsia="en-US"/>
        </w:rPr>
      </w:pPr>
    </w:p>
    <w:p>
      <w:pPr>
        <w:spacing w:line="360" w:lineRule="auto"/>
        <w:rPr>
          <w:lang w:eastAsia="en-US"/>
        </w:rPr>
      </w:pPr>
      <w:r>
        <w:rPr>
          <w:lang w:eastAsia="en-US"/>
        </w:rPr>
        <w:t>У даному розділі було ознайомлено з методами машинного навчання, такими як: контрольоване навчання, неконтрольоване та навчання з підкріпленням. Під час аналізу був зроблений висновок про необхідність використання саме контрольованого навчання, щоб мати  найвищу точність результатів. Для цього потрібно створити набір з тисяч фотографій з мітками оригінальних та підроблених зображень, щоб машина мала змогу навчитись та знайти ознаки за якими вони відрізняються. Чим більше буде набір, тим кращими будуть вихідні результати. Немає сенсу використовувати неконтрольоване навчання, бо воно матиме найгірші результати,хоча і  потребуватиме для цього найменше оброблених вхідних даних. Навчання з підкріпленням не підходить також, хоча матиме орієнтовно такі ж результати, але потребує більше уваги від нас, як від “вчителя”, тому це займе і більше часу, і матиме можливі помилки через “людський фактор”.</w:t>
      </w:r>
    </w:p>
    <w:p>
      <w:pPr>
        <w:spacing w:line="360" w:lineRule="auto"/>
        <w:rPr>
          <w:lang w:val="ru-RU" w:eastAsia="en-US"/>
        </w:rPr>
      </w:pPr>
      <w:r>
        <w:rPr>
          <w:lang w:eastAsia="en-US"/>
        </w:rPr>
        <w:t>Щодо архітектури алгоритму виявлення підроблених зображень, то вона безальтернативна - використовуватимемо тільки CNN, але дещо з різними реалізаціями.</w:t>
      </w:r>
    </w:p>
    <w:p>
      <w:pPr>
        <w:spacing w:line="360" w:lineRule="auto"/>
        <w:ind w:firstLine="0"/>
        <w:jc w:val="center"/>
        <w:rPr>
          <w:b/>
          <w:sz w:val="36"/>
          <w:szCs w:val="36"/>
        </w:rPr>
      </w:pPr>
      <w:r>
        <w:rPr>
          <w:b/>
          <w:sz w:val="36"/>
          <w:szCs w:val="36"/>
        </w:rPr>
        <w:t>2 ВИБІР ІНСТРУМЕНТІВ ТА СКЛАДОВИХ ДЛЯ РЕАЛІЗАЦІЇ ПРОЕКТУ</w:t>
      </w:r>
    </w:p>
    <w:p>
      <w:pPr>
        <w:spacing w:line="360" w:lineRule="auto"/>
        <w:ind w:firstLine="0"/>
        <w:rPr>
          <w:sz w:val="28"/>
          <w:szCs w:val="28"/>
        </w:rPr>
      </w:pPr>
    </w:p>
    <w:p/>
    <w:p>
      <w:pPr>
        <w:spacing w:line="36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t xml:space="preserve">В рамках даної роботи було створено додаток, який можна використовувати для розпізнавання підроблених зображень методами машинного навчання. Він був написаний на мові Python, інтерфейс створено за допомогою </w:t>
      </w:r>
      <w:r>
        <w:rPr>
          <w:color w:val="000000" w:themeColor="text1"/>
          <w:sz w:val="28"/>
          <w:szCs w:val="28"/>
          <w:highlight w:val="white"/>
          <w14:textFill>
            <w14:solidFill>
              <w14:schemeClr w14:val="tx1"/>
            </w14:solidFill>
          </w14:textFill>
        </w:rPr>
        <w:t>GUI бібліотеки PyQt5. Була використана бібліотека TensorFlow мови Python, а також API глибокого навчання Keras, яке працює поверх платформи машинного навчання TensorFlow.</w:t>
      </w:r>
    </w:p>
    <w:p>
      <w:pPr>
        <w:rPr>
          <w:color w:val="24292F"/>
          <w:sz w:val="24"/>
          <w:highlight w:val="white"/>
        </w:rPr>
      </w:pPr>
    </w:p>
    <w:p>
      <w:pPr>
        <w:rPr>
          <w:b/>
          <w:sz w:val="32"/>
          <w:szCs w:val="32"/>
          <w:highlight w:val="white"/>
        </w:rPr>
      </w:pPr>
      <w:r>
        <w:rPr>
          <w:b/>
          <w:sz w:val="32"/>
          <w:szCs w:val="32"/>
          <w:highlight w:val="white"/>
        </w:rPr>
        <w:t>2.1 Python</w:t>
      </w:r>
    </w:p>
    <w:p>
      <w:pPr>
        <w:rPr>
          <w:color w:val="24292F"/>
          <w:sz w:val="24"/>
          <w:highlight w:val="white"/>
        </w:rPr>
      </w:pPr>
    </w:p>
    <w:p>
      <w:pPr>
        <w:spacing w:line="360" w:lineRule="auto"/>
        <w:rPr>
          <w:sz w:val="28"/>
          <w:szCs w:val="28"/>
        </w:rPr>
      </w:pPr>
      <w:r>
        <w:rPr>
          <w:sz w:val="28"/>
          <w:szCs w:val="28"/>
        </w:rPr>
        <w:t>Python – це інтерпретована, об’єктно-орієнтована мова програмування високого рівня з динамічною семантикою. Його високорівневі вбудовані структури даних у поєднанні з динамічним типізацією та динамічним зв’язуванням роблять його дуже привабливим для швидкої розробки додатків, а також для використання в якості мови сценаріїв або склеювання для з’єднання існуючих компонентів разом. Простий, легкий у засвоєнні синтаксис Python підкреслює читабельність і, отже, знижує витрати на обслуговування програми. Python підтримує модулі та пакунки, що сприяє модульності програм і повторному використанню коду. Інтерпретатор Python і велика стандартна бібліотека доступні у вихідній або двійковій формі безкоштовно для всіх основних платформ і можуть вільно поширюватися. [6]</w:t>
      </w:r>
    </w:p>
    <w:p>
      <w:pPr>
        <w:spacing w:line="360" w:lineRule="auto"/>
        <w:rPr>
          <w:lang w:val="en-US"/>
        </w:rPr>
      </w:pPr>
      <w:r>
        <w:rPr>
          <w:sz w:val="28"/>
          <w:szCs w:val="28"/>
        </w:rPr>
        <w:t>Часто програмісти надають перевагу Python через підвищену продуктивність, яку він забезпечує. Оскільки етапу компіляції немає, цикл редагування / тестування / налагодження неймовірно швидкий. Налагоджувати програми Python легко: помилка або неправильне введення ніколи не призведе до помилки сегментації. Натомість, коли інтерпретатор виявляє помилку, він створює виняток. Якщо програма не вловлює виняток, інтерпретатор друкує трасування стека. Налагоджувач на рівні вихідного коду дозволяє перевіряти локальні та глобальні змінні, оцінювати довільні вирази, встановлювати точки зупину, переходити через код по рядку і так далі. Налагоджувач написаний на самому Python, що свідчить про інтроспективну силу Python.</w:t>
      </w:r>
      <w:r>
        <w:t xml:space="preserve"> </w:t>
      </w:r>
      <w:r>
        <w:rPr>
          <w:lang w:val="en-US"/>
        </w:rPr>
        <w:t>[7]</w:t>
      </w:r>
    </w:p>
    <w:p>
      <w:pPr>
        <w:rPr>
          <w:color w:val="24292F"/>
          <w:sz w:val="24"/>
          <w:highlight w:val="white"/>
        </w:rPr>
      </w:pPr>
    </w:p>
    <w:p>
      <w:pPr>
        <w:spacing w:line="360" w:lineRule="auto"/>
        <w:rPr>
          <w:sz w:val="28"/>
          <w:szCs w:val="28"/>
          <w:highlight w:val="white"/>
          <w:lang w:val="en-US"/>
        </w:rPr>
      </w:pPr>
      <w:r>
        <w:rPr>
          <w:b/>
          <w:sz w:val="28"/>
          <w:szCs w:val="28"/>
          <w:highlight w:val="white"/>
        </w:rPr>
        <w:t>Переваги Python</w:t>
      </w:r>
      <w:r>
        <w:rPr>
          <w:sz w:val="28"/>
          <w:szCs w:val="28"/>
          <w:highlight w:val="white"/>
        </w:rPr>
        <w:t xml:space="preserve"> </w:t>
      </w:r>
      <w:r>
        <w:rPr>
          <w:lang w:val="en-US"/>
        </w:rPr>
        <w:t>[8]</w:t>
      </w:r>
    </w:p>
    <w:p>
      <w:pPr>
        <w:numPr>
          <w:ilvl w:val="0"/>
          <w:numId w:val="4"/>
        </w:numPr>
        <w:spacing w:line="360" w:lineRule="auto"/>
        <w:rPr>
          <w:color w:val="24292F"/>
          <w:sz w:val="28"/>
          <w:szCs w:val="28"/>
          <w:highlight w:val="white"/>
        </w:rPr>
      </w:pPr>
      <w:r>
        <w:rPr>
          <w:color w:val="24292F"/>
          <w:sz w:val="28"/>
          <w:szCs w:val="28"/>
          <w:highlight w:val="white"/>
        </w:rPr>
        <w:t>Простий у використанні та навчанні: для початківців Python простий у використанні. Синтаксис схожий на англійську мову. Ці причини роблять мову легкою для вивчення та адаптації.</w:t>
      </w:r>
    </w:p>
    <w:p>
      <w:pPr>
        <w:numPr>
          <w:ilvl w:val="0"/>
          <w:numId w:val="4"/>
        </w:numPr>
        <w:spacing w:line="360" w:lineRule="auto"/>
        <w:rPr>
          <w:color w:val="24292F"/>
          <w:sz w:val="28"/>
          <w:szCs w:val="28"/>
          <w:highlight w:val="white"/>
        </w:rPr>
      </w:pPr>
      <w:r>
        <w:rPr>
          <w:color w:val="24292F"/>
          <w:sz w:val="28"/>
          <w:szCs w:val="28"/>
          <w:highlight w:val="white"/>
        </w:rPr>
        <w:t>Підвищена продуктивність: Python є дуже продуктивною мовою. Проста природа Python допомагає розробникам зосередитися на вирішенні проблем у ньому. Щоб зрозуміти синтаксис і поведінку мови програмування, користувачам не потрібно витрачати години.</w:t>
      </w:r>
    </w:p>
    <w:p>
      <w:pPr>
        <w:numPr>
          <w:ilvl w:val="0"/>
          <w:numId w:val="4"/>
        </w:numPr>
        <w:spacing w:line="360" w:lineRule="auto"/>
        <w:rPr>
          <w:color w:val="24292F"/>
          <w:sz w:val="28"/>
          <w:szCs w:val="28"/>
          <w:highlight w:val="white"/>
        </w:rPr>
      </w:pPr>
      <w:r>
        <w:rPr>
          <w:color w:val="24292F"/>
          <w:sz w:val="28"/>
          <w:szCs w:val="28"/>
          <w:highlight w:val="white"/>
        </w:rPr>
        <w:t>Гнучкість: ця мова дуже гнучка, а отже, вона дозволяє користувачеві пробувати нові речі. Користувачі можуть розробляти нові види програми за допомогою мови програмування Python. Мова не обмежує користувача спробувати щось інше. Інші мови програмування не забезпечують такого типу гнучкості та свободи, тому Python є кращим у цих питаннях.</w:t>
      </w:r>
    </w:p>
    <w:p>
      <w:pPr>
        <w:numPr>
          <w:ilvl w:val="0"/>
          <w:numId w:val="4"/>
        </w:numPr>
        <w:spacing w:line="360" w:lineRule="auto"/>
        <w:rPr>
          <w:color w:val="24292F"/>
          <w:sz w:val="28"/>
          <w:szCs w:val="28"/>
          <w:highlight w:val="white"/>
        </w:rPr>
      </w:pPr>
      <w:r>
        <w:rPr>
          <w:color w:val="24292F"/>
          <w:sz w:val="28"/>
          <w:szCs w:val="28"/>
          <w:highlight w:val="white"/>
        </w:rPr>
        <w:t xml:space="preserve">Велика бібліотека: Python надає користувачеві величезну бібліотеку. Стандартна бібліотека Python є величезною, і майже кожна функція, яка потрібна для виконання, доступна в її бібліотеці. Це тому, що вона має величезну підтримку спільноти та корпоративного спонсорства. </w:t>
      </w:r>
    </w:p>
    <w:p>
      <w:pPr>
        <w:numPr>
          <w:ilvl w:val="0"/>
          <w:numId w:val="4"/>
        </w:numPr>
        <w:spacing w:line="360" w:lineRule="auto"/>
        <w:rPr>
          <w:color w:val="24292F"/>
          <w:sz w:val="28"/>
          <w:szCs w:val="28"/>
          <w:highlight w:val="white"/>
        </w:rPr>
      </w:pPr>
      <w:r>
        <w:rPr>
          <w:color w:val="24292F"/>
          <w:sz w:val="28"/>
          <w:szCs w:val="28"/>
          <w:highlight w:val="white"/>
        </w:rPr>
        <w:t xml:space="preserve">Спільнота підтримки: мова Python була створена багато років тому, і, отже, вона має зрілу спільноту, яка може підтримувати будь-який тип розробників, починаючи від рівня новачків і закінчуючи експертним рівнем. На мові програмування Python є достатньо посібників, підручників та документації, що допомагає розробникам швидше та краще розуміти мову. </w:t>
      </w:r>
    </w:p>
    <w:p>
      <w:pPr>
        <w:spacing w:line="360" w:lineRule="auto"/>
        <w:ind w:left="720"/>
        <w:rPr>
          <w:color w:val="24292F"/>
          <w:sz w:val="28"/>
          <w:szCs w:val="28"/>
          <w:highlight w:val="white"/>
        </w:rPr>
      </w:pPr>
    </w:p>
    <w:p>
      <w:pPr>
        <w:spacing w:line="360" w:lineRule="auto"/>
        <w:rPr>
          <w:b/>
          <w:sz w:val="28"/>
          <w:szCs w:val="28"/>
          <w:highlight w:val="white"/>
          <w:lang w:val="en-US"/>
        </w:rPr>
      </w:pPr>
      <w:r>
        <w:rPr>
          <w:b/>
          <w:sz w:val="28"/>
          <w:szCs w:val="28"/>
          <w:highlight w:val="white"/>
        </w:rPr>
        <w:t>Недоліки Python</w:t>
      </w:r>
      <w:r>
        <w:rPr>
          <w:b/>
          <w:sz w:val="28"/>
          <w:szCs w:val="28"/>
        </w:rPr>
        <w:t xml:space="preserve"> </w:t>
      </w:r>
      <w:r>
        <w:rPr>
          <w:lang w:val="en-US"/>
        </w:rPr>
        <w:t>[8]</w:t>
      </w:r>
    </w:p>
    <w:p>
      <w:pPr>
        <w:numPr>
          <w:ilvl w:val="0"/>
          <w:numId w:val="5"/>
        </w:numPr>
        <w:spacing w:line="360" w:lineRule="auto"/>
        <w:rPr>
          <w:color w:val="24292F"/>
          <w:sz w:val="28"/>
          <w:szCs w:val="28"/>
          <w:highlight w:val="white"/>
        </w:rPr>
      </w:pPr>
      <w:r>
        <w:rPr>
          <w:color w:val="24292F"/>
          <w:sz w:val="28"/>
          <w:szCs w:val="28"/>
          <w:highlight w:val="white"/>
        </w:rPr>
        <w:t>Швидкість: у порівнянні з Java або C, швидкість Python нижча. Python — це інтерпретована мова, яка динамічно типізується. Для виконання коду кожен рядок коду має бути впорядкований явно, оскільки мова інтерпретується. Це займає багато часу, а отже, уповільнює процес виконання. Динамічна структура Python також уповільнює його швидкість, оскільки під час виконання коду надлишкова робота також повинна бути завершена.</w:t>
      </w:r>
    </w:p>
    <w:p>
      <w:pPr>
        <w:numPr>
          <w:ilvl w:val="0"/>
          <w:numId w:val="5"/>
        </w:numPr>
        <w:spacing w:line="360" w:lineRule="auto"/>
        <w:rPr>
          <w:color w:val="24292F"/>
          <w:sz w:val="28"/>
          <w:szCs w:val="28"/>
          <w:highlight w:val="white"/>
        </w:rPr>
      </w:pPr>
      <w:r>
        <w:rPr>
          <w:color w:val="24292F"/>
          <w:sz w:val="28"/>
          <w:szCs w:val="28"/>
          <w:highlight w:val="white"/>
        </w:rPr>
        <w:t>Споживання пам'яті: Python має дуже високе споживання пам'яті. Це тому, що він гнучкий для типів даних. Він використовує великі обсяги пам'яті.</w:t>
      </w:r>
    </w:p>
    <w:p>
      <w:pPr>
        <w:numPr>
          <w:ilvl w:val="0"/>
          <w:numId w:val="5"/>
        </w:numPr>
        <w:spacing w:line="360" w:lineRule="auto"/>
        <w:rPr>
          <w:color w:val="24292F"/>
          <w:sz w:val="28"/>
          <w:szCs w:val="28"/>
          <w:highlight w:val="white"/>
        </w:rPr>
      </w:pPr>
      <w:r>
        <w:rPr>
          <w:color w:val="24292F"/>
          <w:sz w:val="28"/>
          <w:szCs w:val="28"/>
          <w:highlight w:val="white"/>
        </w:rPr>
        <w:t xml:space="preserve">Розробка для мобільних пристроїв: Python сильний на серверних платформах і настільних комп’ютерах, а отже, це фантастична мова програмування на стороні сервера. Але він не підходить для мобільної розробки. </w:t>
      </w:r>
    </w:p>
    <w:p>
      <w:pPr>
        <w:numPr>
          <w:ilvl w:val="0"/>
          <w:numId w:val="5"/>
        </w:numPr>
        <w:spacing w:line="360" w:lineRule="auto"/>
        <w:rPr>
          <w:color w:val="24292F"/>
          <w:sz w:val="28"/>
          <w:szCs w:val="28"/>
          <w:highlight w:val="white"/>
        </w:rPr>
      </w:pPr>
      <w:r>
        <w:rPr>
          <w:color w:val="24292F"/>
          <w:sz w:val="28"/>
          <w:szCs w:val="28"/>
          <w:highlight w:val="white"/>
        </w:rPr>
        <w:t xml:space="preserve">Доступ до бази даних: Python забезпечує просте програмування. Однак, коли він взаємодіє з базою даних, виникають деякі проблеми. </w:t>
      </w:r>
    </w:p>
    <w:p>
      <w:pPr>
        <w:numPr>
          <w:ilvl w:val="0"/>
          <w:numId w:val="5"/>
        </w:numPr>
        <w:spacing w:line="360" w:lineRule="auto"/>
        <w:rPr>
          <w:color w:val="24292F"/>
          <w:sz w:val="28"/>
          <w:szCs w:val="28"/>
          <w:highlight w:val="white"/>
        </w:rPr>
      </w:pPr>
      <w:r>
        <w:rPr>
          <w:color w:val="24292F"/>
          <w:sz w:val="28"/>
          <w:szCs w:val="28"/>
          <w:highlight w:val="white"/>
        </w:rPr>
        <w:t xml:space="preserve">Простота: Python — це проста та проста у використанні мова програмування, яка також є недоліком мови. Користувачі Python настільки звикли до його легкого синтаксису та розширеної бібліотеки, що стикаються з проблемами під час вивчення інших мов програмування. </w:t>
      </w:r>
    </w:p>
    <w:p>
      <w:pPr>
        <w:spacing w:line="360" w:lineRule="auto"/>
        <w:ind w:firstLine="0"/>
        <w:rPr>
          <w:color w:val="24292F"/>
          <w:sz w:val="28"/>
          <w:szCs w:val="28"/>
          <w:highlight w:val="white"/>
          <w:lang w:val="en-US"/>
        </w:rPr>
      </w:pPr>
    </w:p>
    <w:p>
      <w:pPr>
        <w:spacing w:line="360" w:lineRule="auto"/>
        <w:ind w:firstLine="0"/>
        <w:rPr>
          <w:color w:val="24292F"/>
          <w:sz w:val="28"/>
          <w:szCs w:val="28"/>
          <w:highlight w:val="white"/>
          <w:lang w:val="en-US"/>
        </w:rPr>
      </w:pPr>
    </w:p>
    <w:p>
      <w:pPr>
        <w:spacing w:line="360" w:lineRule="auto"/>
        <w:rPr>
          <w:b/>
          <w:color w:val="000000" w:themeColor="text1"/>
          <w:sz w:val="32"/>
          <w:szCs w:val="32"/>
          <w:highlight w:val="white"/>
          <w:lang w:val="en-US"/>
          <w14:textFill>
            <w14:solidFill>
              <w14:schemeClr w14:val="tx1"/>
            </w14:solidFill>
          </w14:textFill>
        </w:rPr>
      </w:pPr>
      <w:r>
        <w:rPr>
          <w:b/>
          <w:color w:val="000000" w:themeColor="text1"/>
          <w:sz w:val="32"/>
          <w:szCs w:val="32"/>
          <w:highlight w:val="white"/>
          <w14:textFill>
            <w14:solidFill>
              <w14:schemeClr w14:val="tx1"/>
            </w14:solidFill>
          </w14:textFill>
        </w:rPr>
        <w:t>2.2 PyQt</w:t>
      </w:r>
    </w:p>
    <w:p>
      <w:pPr>
        <w:spacing w:before="300" w:after="300" w:line="360" w:lineRule="auto"/>
        <w:rPr>
          <w:color w:val="000000" w:themeColor="text1"/>
          <w:sz w:val="28"/>
          <w:szCs w:val="28"/>
          <w:highlight w:val="white"/>
          <w14:textFill>
            <w14:solidFill>
              <w14:schemeClr w14:val="tx1"/>
            </w14:solidFill>
          </w14:textFill>
        </w:rPr>
      </w:pPr>
      <w:r>
        <w:rPr>
          <w:color w:val="000000" w:themeColor="text1"/>
          <w:sz w:val="28"/>
          <w:szCs w:val="28"/>
          <w:highlight w:val="white"/>
          <w14:textFill>
            <w14:solidFill>
              <w14:schemeClr w14:val="tx1"/>
            </w14:solidFill>
          </w14:textFill>
        </w:rPr>
        <w:t>PyQt з'єднує міжплатформений фреймворк Qt C++ з мовою Python, це модуль GUI .</w:t>
      </w:r>
      <w:r>
        <w:rPr>
          <w:color w:val="000000" w:themeColor="text1"/>
          <w:sz w:val="28"/>
          <w:szCs w:val="28"/>
          <w14:textFill>
            <w14:solidFill>
              <w14:schemeClr w14:val="tx1"/>
            </w14:solidFill>
          </w14:textFill>
        </w:rPr>
        <w:t xml:space="preserve"> </w:t>
      </w:r>
      <w:r>
        <w:fldChar w:fldCharType="begin"/>
      </w:r>
      <w:r>
        <w:instrText xml:space="preserve"> HYPERLINK "https://www.qt.io/" </w:instrText>
      </w:r>
      <w:r>
        <w:fldChar w:fldCharType="separate"/>
      </w:r>
      <w:r>
        <w:rPr>
          <w:rStyle w:val="11"/>
          <w:color w:val="000000" w:themeColor="text1"/>
          <w:sz w:val="28"/>
          <w:szCs w:val="28"/>
          <w:highlight w:val="white"/>
          <w:u w:val="none"/>
          <w14:textFill>
            <w14:solidFill>
              <w14:schemeClr w14:val="tx1"/>
            </w14:solidFill>
          </w14:textFill>
        </w:rPr>
        <w:t>Qt</w:t>
      </w:r>
      <w:r>
        <w:rPr>
          <w:rStyle w:val="11"/>
          <w:color w:val="000000" w:themeColor="text1"/>
          <w:sz w:val="28"/>
          <w:szCs w:val="28"/>
          <w:highlight w:val="white"/>
          <w:u w:val="none"/>
          <w14:textFill>
            <w14:solidFill>
              <w14:schemeClr w14:val="tx1"/>
            </w14:solidFill>
          </w14:textFill>
        </w:rPr>
        <w:fldChar w:fldCharType="end"/>
      </w:r>
      <w:r>
        <w:rPr>
          <w:color w:val="000000" w:themeColor="text1"/>
          <w:sz w:val="28"/>
          <w:szCs w:val="28"/>
          <w:highlight w:val="white"/>
          <w14:textFill>
            <w14:solidFill>
              <w14:schemeClr w14:val="tx1"/>
            </w14:solidFill>
          </w14:textFill>
        </w:rPr>
        <w:t xml:space="preserve"> — це більше, ніж інструментарій графічного інтерфейсу , тому він містить абстракції мережевих сокетів або потоків, а також Unicode, SQL, бази даних, SVG, OpenGL, XML, оперативний веб-переглядач, систему обслуговування та величезний набір віджетів GUI .</w:t>
      </w:r>
    </w:p>
    <w:p>
      <w:pPr>
        <w:spacing w:before="300" w:after="300" w:line="360" w:lineRule="auto"/>
        <w:rPr>
          <w:color w:val="000000" w:themeColor="text1"/>
          <w:sz w:val="28"/>
          <w:szCs w:val="28"/>
          <w:highlight w:val="white"/>
          <w14:textFill>
            <w14:solidFill>
              <w14:schemeClr w14:val="tx1"/>
            </w14:solidFill>
          </w14:textFill>
        </w:rPr>
      </w:pPr>
      <w:r>
        <w:rPr>
          <w:color w:val="000000" w:themeColor="text1"/>
          <w:sz w:val="28"/>
          <w:szCs w:val="28"/>
          <w:highlight w:val="white"/>
          <w14:textFill>
            <w14:solidFill>
              <w14:schemeClr w14:val="tx1"/>
            </w14:solidFill>
          </w14:textFill>
        </w:rPr>
        <w:t>Принцип, за яким функціонує клас Qt, пов’язаний з механізмом слотів, відповідальним за пропозицію зв’язку між елементами з метою легкого проектування програмних компонентів, які можна повторно використовувати.</w:t>
      </w:r>
    </w:p>
    <w:p>
      <w:pPr>
        <w:spacing w:before="300" w:after="300" w:line="360" w:lineRule="auto"/>
        <w:rPr>
          <w:color w:val="000000" w:themeColor="text1"/>
          <w:sz w:val="28"/>
          <w:szCs w:val="28"/>
          <w:highlight w:val="white"/>
          <w14:textFill>
            <w14:solidFill>
              <w14:schemeClr w14:val="tx1"/>
            </w14:solidFill>
          </w14:textFill>
        </w:rPr>
      </w:pPr>
      <w:r>
        <w:rPr>
          <w:color w:val="000000" w:themeColor="text1"/>
          <w:sz w:val="28"/>
          <w:szCs w:val="28"/>
          <w:highlight w:val="white"/>
          <w14:textFill>
            <w14:solidFill>
              <w14:schemeClr w14:val="tx1"/>
            </w14:solidFill>
          </w14:textFill>
        </w:rPr>
        <w:t xml:space="preserve">Крім того, Qt поставляється з </w:t>
      </w:r>
      <w:r>
        <w:fldChar w:fldCharType="begin"/>
      </w:r>
      <w:r>
        <w:instrText xml:space="preserve"> HYPERLINK "https://pythonbasics.org/qt-designer-python/" </w:instrText>
      </w:r>
      <w:r>
        <w:fldChar w:fldCharType="separate"/>
      </w:r>
      <w:r>
        <w:rPr>
          <w:rStyle w:val="11"/>
          <w:color w:val="000000" w:themeColor="text1"/>
          <w:sz w:val="28"/>
          <w:szCs w:val="28"/>
          <w:highlight w:val="white"/>
          <w:u w:val="none"/>
          <w14:textFill>
            <w14:solidFill>
              <w14:schemeClr w14:val="tx1"/>
            </w14:solidFill>
          </w14:textFill>
        </w:rPr>
        <w:t>Qt Designer</w:t>
      </w:r>
      <w:r>
        <w:rPr>
          <w:rStyle w:val="11"/>
          <w:color w:val="000000" w:themeColor="text1"/>
          <w:sz w:val="28"/>
          <w:szCs w:val="28"/>
          <w:highlight w:val="white"/>
          <w:u w:val="none"/>
          <w14:textFill>
            <w14:solidFill>
              <w14:schemeClr w14:val="tx1"/>
            </w14:solidFill>
          </w14:textFill>
        </w:rPr>
        <w:fldChar w:fldCharType="end"/>
      </w:r>
      <w:r>
        <w:rPr>
          <w:color w:val="000000" w:themeColor="text1"/>
          <w:sz w:val="28"/>
          <w:szCs w:val="28"/>
          <w:highlight w:val="white"/>
          <w14:textFill>
            <w14:solidFill>
              <w14:schemeClr w14:val="tx1"/>
            </w14:solidFill>
          </w14:textFill>
        </w:rPr>
        <w:t xml:space="preserve"> , інструментом, який діє як графічний інтерфейс користувача. PyQt може розробляти код Python з Qt Designer, додаючи нові елементи керування графічним інтерфейсом, коли використовуються як Qt Designer, так і мова програмування Python.[9]</w:t>
      </w:r>
    </w:p>
    <w:p>
      <w:pPr>
        <w:spacing w:line="360" w:lineRule="auto"/>
        <w:rPr>
          <w:b/>
          <w:color w:val="000000" w:themeColor="text1"/>
          <w:sz w:val="32"/>
          <w:szCs w:val="32"/>
          <w:highlight w:val="white"/>
          <w14:textFill>
            <w14:solidFill>
              <w14:schemeClr w14:val="tx1"/>
            </w14:solidFill>
          </w14:textFill>
        </w:rPr>
      </w:pPr>
      <w:r>
        <w:rPr>
          <w:b/>
          <w:color w:val="000000" w:themeColor="text1"/>
          <w:sz w:val="32"/>
          <w:szCs w:val="32"/>
          <w:highlight w:val="white"/>
          <w14:textFill>
            <w14:solidFill>
              <w14:schemeClr w14:val="tx1"/>
            </w14:solidFill>
          </w14:textFill>
        </w:rPr>
        <w:t xml:space="preserve">2.3 TensorFlow </w:t>
      </w:r>
    </w:p>
    <w:p>
      <w:pPr>
        <w:shd w:val="clear" w:color="auto" w:fill="FFFFFF"/>
        <w:spacing w:after="280" w:line="360" w:lineRule="auto"/>
        <w:rPr>
          <w:color w:val="000000" w:themeColor="text1"/>
          <w:sz w:val="28"/>
          <w:szCs w:val="28"/>
          <w:highlight w:val="white"/>
          <w:lang w:val="en-US"/>
          <w14:textFill>
            <w14:solidFill>
              <w14:schemeClr w14:val="tx1"/>
            </w14:solidFill>
          </w14:textFill>
        </w:rPr>
      </w:pPr>
      <w:r>
        <w:rPr>
          <w:color w:val="000000" w:themeColor="text1"/>
          <w:sz w:val="28"/>
          <w:szCs w:val="28"/>
          <w:highlight w:val="white"/>
          <w14:textFill>
            <w14:solidFill>
              <w14:schemeClr w14:val="tx1"/>
            </w14:solidFill>
          </w14:textFill>
        </w:rPr>
        <w:t>TensorFlow — це бібліотека Python для швидких чисельних обчислень, створена та випущена Google. Це базова бібліотека, яку можна використовувати для створення моделей глибокого навчання безпосередньо або за допомогою бібліотек-обгорток, які спрощують процес, побудований на основі TensorFlow . Вона може працювати на системах з одним центральним процесором, графічних процесорах, а також на мобільних пристроях і великомасштабних розподілених системах сотень машин.</w:t>
      </w:r>
      <w:r>
        <w:rPr>
          <w:color w:val="000000" w:themeColor="text1"/>
          <w:sz w:val="28"/>
          <w:szCs w:val="28"/>
          <w:highlight w:val="white"/>
          <w:lang w:val="ru-RU"/>
          <w14:textFill>
            <w14:solidFill>
              <w14:schemeClr w14:val="tx1"/>
            </w14:solidFill>
          </w14:textFill>
        </w:rPr>
        <w:t xml:space="preserve"> [</w:t>
      </w:r>
      <w:r>
        <w:rPr>
          <w:color w:val="000000" w:themeColor="text1"/>
          <w:sz w:val="28"/>
          <w:szCs w:val="28"/>
          <w:highlight w:val="white"/>
          <w:lang w:val="en-US"/>
          <w14:textFill>
            <w14:solidFill>
              <w14:schemeClr w14:val="tx1"/>
            </w14:solidFill>
          </w14:textFill>
        </w:rPr>
        <w:t>10]</w:t>
      </w:r>
    </w:p>
    <w:p>
      <w:pPr>
        <w:shd w:val="clear" w:color="auto" w:fill="FFFFFF"/>
        <w:spacing w:after="280" w:line="360" w:lineRule="auto"/>
        <w:rPr>
          <w:color w:val="000000" w:themeColor="text1"/>
          <w:sz w:val="28"/>
          <w:szCs w:val="28"/>
          <w:highlight w:val="white"/>
          <w:lang w:val="en-US"/>
          <w14:textFill>
            <w14:solidFill>
              <w14:schemeClr w14:val="tx1"/>
            </w14:solidFill>
          </w14:textFill>
        </w:rPr>
      </w:pPr>
    </w:p>
    <w:p>
      <w:pPr>
        <w:shd w:val="clear" w:color="auto" w:fill="FFFFFF"/>
        <w:spacing w:after="280" w:line="360" w:lineRule="auto"/>
        <w:rPr>
          <w:color w:val="000000" w:themeColor="text1"/>
          <w:sz w:val="28"/>
          <w:szCs w:val="28"/>
          <w:highlight w:val="white"/>
          <w:lang w:val="en-US"/>
          <w14:textFill>
            <w14:solidFill>
              <w14:schemeClr w14:val="tx1"/>
            </w14:solidFill>
          </w14:textFill>
        </w:rPr>
      </w:pPr>
    </w:p>
    <w:p>
      <w:pPr>
        <w:shd w:val="clear" w:color="auto" w:fill="FFFFFF"/>
        <w:spacing w:after="280" w:line="360" w:lineRule="auto"/>
        <w:rPr>
          <w:b/>
          <w:color w:val="000000" w:themeColor="text1"/>
          <w:sz w:val="32"/>
          <w:szCs w:val="32"/>
          <w:highlight w:val="white"/>
          <w14:textFill>
            <w14:solidFill>
              <w14:schemeClr w14:val="tx1"/>
            </w14:solidFill>
          </w14:textFill>
        </w:rPr>
      </w:pPr>
      <w:r>
        <w:rPr>
          <w:b/>
          <w:color w:val="000000" w:themeColor="text1"/>
          <w:sz w:val="32"/>
          <w:szCs w:val="32"/>
          <w:highlight w:val="white"/>
          <w14:textFill>
            <w14:solidFill>
              <w14:schemeClr w14:val="tx1"/>
            </w14:solidFill>
          </w14:textFill>
        </w:rPr>
        <w:t xml:space="preserve">2.4 Keras </w:t>
      </w:r>
    </w:p>
    <w:p>
      <w:pPr>
        <w:shd w:val="clear" w:color="auto" w:fill="FFFFFF"/>
        <w:spacing w:after="240" w:line="360" w:lineRule="auto"/>
        <w:rPr>
          <w:color w:val="000000" w:themeColor="text1"/>
          <w:sz w:val="28"/>
          <w:szCs w:val="28"/>
          <w:highlight w:val="white"/>
          <w14:textFill>
            <w14:solidFill>
              <w14:schemeClr w14:val="tx1"/>
            </w14:solidFill>
          </w14:textFill>
        </w:rPr>
      </w:pPr>
      <w:r>
        <w:rPr>
          <w:color w:val="000000" w:themeColor="text1"/>
          <w:sz w:val="28"/>
          <w:szCs w:val="28"/>
          <w:highlight w:val="white"/>
          <w14:textFill>
            <w14:solidFill>
              <w14:schemeClr w14:val="tx1"/>
            </w14:solidFill>
          </w14:textFill>
        </w:rPr>
        <w:t>Keras — це API глибокого навчання, написаний на Python, який працює поверх платформи машинного навчання TensorFlow . Він був розроблений з упором на можливість швидкого експериментування. Вміння якнайшвидше переходити від ідеї до результату є ключем до хорошого дослідження.</w:t>
      </w:r>
    </w:p>
    <w:p>
      <w:pPr>
        <w:shd w:val="clear" w:color="auto" w:fill="FFFFFF"/>
        <w:spacing w:after="240" w:line="360" w:lineRule="auto"/>
        <w:rPr>
          <w:color w:val="000000" w:themeColor="text1"/>
          <w:sz w:val="28"/>
          <w:szCs w:val="28"/>
          <w:highlight w:val="white"/>
          <w14:textFill>
            <w14:solidFill>
              <w14:schemeClr w14:val="tx1"/>
            </w14:solidFill>
          </w14:textFill>
        </w:rPr>
      </w:pPr>
      <w:r>
        <w:rPr>
          <w:color w:val="000000" w:themeColor="text1"/>
          <w:sz w:val="28"/>
          <w:szCs w:val="28"/>
          <w:highlight w:val="white"/>
          <w14:textFill>
            <w14:solidFill>
              <w14:schemeClr w14:val="tx1"/>
            </w14:solidFill>
          </w14:textFill>
        </w:rPr>
        <w:t>Keras це:</w:t>
      </w:r>
    </w:p>
    <w:p>
      <w:pPr>
        <w:numPr>
          <w:ilvl w:val="0"/>
          <w:numId w:val="6"/>
        </w:numPr>
        <w:shd w:val="clear" w:color="auto" w:fill="FFFFFF"/>
        <w:spacing w:line="360" w:lineRule="auto"/>
        <w:rPr>
          <w:color w:val="000000" w:themeColor="text1"/>
          <w:sz w:val="28"/>
          <w:szCs w:val="28"/>
          <w:highlight w:val="white"/>
          <w14:textFill>
            <w14:solidFill>
              <w14:schemeClr w14:val="tx1"/>
            </w14:solidFill>
          </w14:textFill>
        </w:rPr>
      </w:pPr>
      <w:r>
        <w:rPr>
          <w:color w:val="000000" w:themeColor="text1"/>
          <w:sz w:val="28"/>
          <w:szCs w:val="28"/>
          <w:highlight w:val="white"/>
          <w14:textFill>
            <w14:solidFill>
              <w14:schemeClr w14:val="tx1"/>
            </w14:solidFill>
          </w14:textFill>
        </w:rPr>
        <w:t>Просто - але не спрощено. Keras зменшує когнітивне навантаження розробника, щоб ви могли зосередитися на тих частинах проблеми, які дійсно важливі.</w:t>
      </w:r>
    </w:p>
    <w:p>
      <w:pPr>
        <w:numPr>
          <w:ilvl w:val="0"/>
          <w:numId w:val="6"/>
        </w:numPr>
        <w:shd w:val="clear" w:color="auto" w:fill="FFFFFF"/>
        <w:spacing w:line="360" w:lineRule="auto"/>
        <w:rPr>
          <w:color w:val="000000" w:themeColor="text1"/>
          <w:sz w:val="28"/>
          <w:szCs w:val="28"/>
          <w:highlight w:val="white"/>
          <w14:textFill>
            <w14:solidFill>
              <w14:schemeClr w14:val="tx1"/>
            </w14:solidFill>
          </w14:textFill>
        </w:rPr>
      </w:pPr>
      <w:r>
        <w:rPr>
          <w:color w:val="000000" w:themeColor="text1"/>
          <w:sz w:val="28"/>
          <w:szCs w:val="28"/>
          <w:highlight w:val="white"/>
          <w14:textFill>
            <w14:solidFill>
              <w14:schemeClr w14:val="tx1"/>
            </w14:solidFill>
          </w14:textFill>
        </w:rPr>
        <w:t>Гнучкість — Keras використовує принцип прогресивного розкриття складності : прості робочі процеси мають бути швидкими та легкими, тоді як довільно розширені робочі процеси мають бути можливими за допомогою чіткого шляху, який базується на тому, що ви вже навчилися.</w:t>
      </w:r>
    </w:p>
    <w:p>
      <w:pPr>
        <w:numPr>
          <w:ilvl w:val="0"/>
          <w:numId w:val="6"/>
        </w:numPr>
        <w:shd w:val="clear" w:color="auto" w:fill="FFFFFF"/>
        <w:spacing w:after="240" w:line="360" w:lineRule="auto"/>
        <w:rPr>
          <w:color w:val="000000" w:themeColor="text1"/>
          <w:sz w:val="28"/>
          <w:szCs w:val="28"/>
          <w:highlight w:val="white"/>
          <w14:textFill>
            <w14:solidFill>
              <w14:schemeClr w14:val="tx1"/>
            </w14:solidFill>
          </w14:textFill>
        </w:rPr>
      </w:pPr>
      <w:r>
        <w:rPr>
          <w:color w:val="000000" w:themeColor="text1"/>
          <w:sz w:val="28"/>
          <w:szCs w:val="28"/>
          <w:highlight w:val="white"/>
          <w14:textFill>
            <w14:solidFill>
              <w14:schemeClr w14:val="tx1"/>
            </w14:solidFill>
          </w14:textFill>
        </w:rPr>
        <w:t>Потужний — Keras забезпечує потужну продуктивність і масштабованість: його використовують організації та компанії, зокрема NASA, YouTube або Waymo.[11]</w:t>
      </w:r>
    </w:p>
    <w:p>
      <w:pPr>
        <w:shd w:val="clear" w:color="auto" w:fill="FFFFFF"/>
        <w:spacing w:after="280" w:line="360" w:lineRule="auto"/>
        <w:rPr>
          <w:color w:val="000000" w:themeColor="text1"/>
          <w:sz w:val="28"/>
          <w:szCs w:val="28"/>
          <w:highlight w:val="white"/>
          <w14:textFill>
            <w14:solidFill>
              <w14:schemeClr w14:val="tx1"/>
            </w14:solidFill>
          </w14:textFill>
        </w:rPr>
      </w:pPr>
    </w:p>
    <w:p>
      <w:pPr>
        <w:spacing w:line="360" w:lineRule="auto"/>
        <w:rPr>
          <w:color w:val="000000" w:themeColor="text1"/>
          <w:sz w:val="28"/>
          <w:szCs w:val="28"/>
          <w:highlight w:val="white"/>
          <w14:textFill>
            <w14:solidFill>
              <w14:schemeClr w14:val="tx1"/>
            </w14:solidFill>
          </w14:textFill>
        </w:rPr>
      </w:pPr>
    </w:p>
    <w:p>
      <w:pPr>
        <w:spacing w:line="360" w:lineRule="auto"/>
        <w:rPr>
          <w:color w:val="000000" w:themeColor="text1"/>
          <w:sz w:val="28"/>
          <w:szCs w:val="28"/>
          <w14:textFill>
            <w14:solidFill>
              <w14:schemeClr w14:val="tx1"/>
            </w14:solidFill>
          </w14:textFill>
        </w:rPr>
      </w:pPr>
    </w:p>
    <w:p>
      <w:pPr>
        <w:spacing w:line="360" w:lineRule="auto"/>
        <w:rPr>
          <w:color w:val="000000" w:themeColor="text1"/>
          <w:sz w:val="28"/>
          <w:szCs w:val="28"/>
          <w:lang w:val="en-US"/>
          <w14:textFill>
            <w14:solidFill>
              <w14:schemeClr w14:val="tx1"/>
            </w14:solidFill>
          </w14:textFill>
        </w:rPr>
      </w:pPr>
    </w:p>
    <w:p>
      <w:pPr>
        <w:spacing w:line="360" w:lineRule="auto"/>
        <w:rPr>
          <w:color w:val="000000" w:themeColor="text1"/>
          <w:sz w:val="28"/>
          <w:szCs w:val="28"/>
          <w:lang w:val="en-US"/>
          <w14:textFill>
            <w14:solidFill>
              <w14:schemeClr w14:val="tx1"/>
            </w14:solidFill>
          </w14:textFill>
        </w:rPr>
      </w:pPr>
    </w:p>
    <w:p>
      <w:pPr>
        <w:spacing w:line="360" w:lineRule="auto"/>
        <w:rPr>
          <w:color w:val="000000" w:themeColor="text1"/>
          <w:sz w:val="28"/>
          <w:szCs w:val="28"/>
          <w:lang w:val="en-US"/>
          <w14:textFill>
            <w14:solidFill>
              <w14:schemeClr w14:val="tx1"/>
            </w14:solidFill>
          </w14:textFill>
        </w:rPr>
      </w:pPr>
    </w:p>
    <w:p>
      <w:pPr>
        <w:spacing w:line="360" w:lineRule="auto"/>
        <w:rPr>
          <w:color w:val="000000" w:themeColor="text1"/>
          <w:sz w:val="28"/>
          <w:szCs w:val="28"/>
          <w:lang w:val="en-US"/>
          <w14:textFill>
            <w14:solidFill>
              <w14:schemeClr w14:val="tx1"/>
            </w14:solidFill>
          </w14:textFill>
        </w:rPr>
      </w:pPr>
    </w:p>
    <w:p>
      <w:pPr>
        <w:spacing w:line="360" w:lineRule="auto"/>
        <w:ind w:firstLine="0"/>
        <w:rPr>
          <w:color w:val="000000" w:themeColor="text1"/>
          <w:sz w:val="28"/>
          <w:szCs w:val="28"/>
          <w14:textFill>
            <w14:solidFill>
              <w14:schemeClr w14:val="tx1"/>
            </w14:solidFill>
          </w14:textFill>
        </w:rPr>
      </w:pPr>
    </w:p>
    <w:p>
      <w:pPr>
        <w:spacing w:line="360" w:lineRule="auto"/>
        <w:rPr>
          <w:b/>
          <w:sz w:val="36"/>
          <w:szCs w:val="36"/>
        </w:rPr>
      </w:pPr>
      <w:r>
        <w:rPr>
          <w:b/>
          <w:sz w:val="36"/>
          <w:szCs w:val="36"/>
        </w:rPr>
        <w:t>3 ЗАСТОСУНОК ТА ЙОГО ТЕСТУВАННЯ</w:t>
      </w:r>
    </w:p>
    <w:p>
      <w:pPr>
        <w:spacing w:line="360" w:lineRule="auto"/>
        <w:rPr>
          <w:sz w:val="28"/>
          <w:szCs w:val="28"/>
        </w:rPr>
      </w:pPr>
    </w:p>
    <w:p>
      <w:pPr>
        <w:spacing w:line="360" w:lineRule="auto"/>
        <w:rPr>
          <w:sz w:val="28"/>
          <w:szCs w:val="28"/>
        </w:rPr>
      </w:pPr>
      <w:r>
        <w:rPr>
          <w:sz w:val="28"/>
          <w:szCs w:val="28"/>
        </w:rPr>
        <w:t>DataSet для навчання застосунку складається з 2000 зображень (1300 оригінальних та 700 підроблених) кольорових зображень розміром 2048x1536 пікселів.</w:t>
      </w:r>
    </w:p>
    <w:p>
      <w:pPr>
        <w:spacing w:line="360" w:lineRule="auto"/>
        <w:rPr>
          <w:sz w:val="28"/>
          <w:szCs w:val="28"/>
        </w:rPr>
      </w:pPr>
    </w:p>
    <w:p>
      <w:pPr>
        <w:spacing w:line="360" w:lineRule="auto"/>
        <w:rPr>
          <w:b/>
          <w:sz w:val="32"/>
          <w:szCs w:val="32"/>
        </w:rPr>
      </w:pPr>
      <w:r>
        <w:rPr>
          <w:b/>
          <w:sz w:val="32"/>
          <w:szCs w:val="32"/>
        </w:rPr>
        <w:t>3.1 Головне вікно застосунку</w:t>
      </w:r>
    </w:p>
    <w:p>
      <w:pPr>
        <w:spacing w:line="360" w:lineRule="auto"/>
        <w:rPr>
          <w:sz w:val="28"/>
          <w:szCs w:val="28"/>
        </w:rPr>
      </w:pPr>
      <w:r>
        <w:rPr>
          <w:sz w:val="28"/>
          <w:szCs w:val="28"/>
          <w:lang w:eastAsia="uk-UA"/>
        </w:rPr>
        <w:drawing>
          <wp:inline distT="0" distB="0" distL="0" distR="0">
            <wp:extent cx="3558540" cy="1885315"/>
            <wp:effectExtent l="0" t="0" r="3810" b="63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a:picLocks noChangeAspect="1" noChangeArrowheads="1"/>
                    </pic:cNvPicPr>
                  </pic:nvPicPr>
                  <pic:blipFill>
                    <a:blip r:embed="rId22" cstate="print">
                      <a:extLst>
                        <a:ext uri="{28A0092B-C50C-407E-A947-70E740481C1C}">
                          <a14:useLocalDpi xmlns:a14="http://schemas.microsoft.com/office/drawing/2010/main" val="0"/>
                        </a:ext>
                      </a:extLst>
                    </a:blip>
                    <a:srcRect r="996"/>
                    <a:stretch>
                      <a:fillRect/>
                    </a:stretch>
                  </pic:blipFill>
                  <pic:spPr>
                    <a:xfrm>
                      <a:off x="0" y="0"/>
                      <a:ext cx="3558540" cy="1885546"/>
                    </a:xfrm>
                    <a:prstGeom prst="rect">
                      <a:avLst/>
                    </a:prstGeom>
                    <a:noFill/>
                    <a:ln>
                      <a:noFill/>
                    </a:ln>
                  </pic:spPr>
                </pic:pic>
              </a:graphicData>
            </a:graphic>
          </wp:inline>
        </w:drawing>
      </w:r>
    </w:p>
    <w:p>
      <w:pPr>
        <w:spacing w:line="360" w:lineRule="auto"/>
        <w:jc w:val="left"/>
        <w:rPr>
          <w:sz w:val="28"/>
          <w:szCs w:val="28"/>
          <w:lang w:val="ru-RU"/>
        </w:rPr>
      </w:pPr>
      <w:r>
        <w:rPr>
          <w:sz w:val="28"/>
          <w:szCs w:val="28"/>
        </w:rPr>
        <w:t>Рис.16 Головне вікно застосунку</w:t>
      </w:r>
      <w:r>
        <w:rPr>
          <w:sz w:val="28"/>
          <w:szCs w:val="28"/>
        </w:rPr>
        <w:br w:type="textWrapping"/>
      </w:r>
    </w:p>
    <w:p>
      <w:pPr>
        <w:spacing w:line="360" w:lineRule="auto"/>
        <w:rPr>
          <w:sz w:val="28"/>
          <w:szCs w:val="28"/>
        </w:rPr>
      </w:pPr>
      <w:r>
        <w:rPr>
          <w:sz w:val="28"/>
          <w:szCs w:val="28"/>
        </w:rPr>
        <w:t>На Рис. 16 зображено головне вікно, на якому спочатку потрібно обрати наступну дію серед запропонованих (Тренування, Тестування).</w:t>
      </w:r>
    </w:p>
    <w:p>
      <w:pPr>
        <w:spacing w:line="360" w:lineRule="auto"/>
        <w:rPr>
          <w:b/>
          <w:sz w:val="32"/>
          <w:szCs w:val="32"/>
        </w:rPr>
      </w:pPr>
      <w:r>
        <w:rPr>
          <w:b/>
          <w:sz w:val="32"/>
          <w:szCs w:val="32"/>
        </w:rPr>
        <w:t>3.2 Вікно тренування моделей</w:t>
      </w:r>
    </w:p>
    <w:p>
      <w:pPr>
        <w:spacing w:line="360" w:lineRule="auto"/>
        <w:rPr>
          <w:sz w:val="28"/>
          <w:szCs w:val="28"/>
        </w:rPr>
      </w:pPr>
      <w:r>
        <w:rPr>
          <w:sz w:val="28"/>
          <w:szCs w:val="28"/>
          <w:lang w:eastAsia="uk-UA"/>
        </w:rPr>
        <w:drawing>
          <wp:inline distT="0" distB="0" distL="0" distR="0">
            <wp:extent cx="3383280" cy="2581910"/>
            <wp:effectExtent l="0" t="0" r="7620" b="889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3383280" cy="2581976"/>
                    </a:xfrm>
                    <a:prstGeom prst="rect">
                      <a:avLst/>
                    </a:prstGeom>
                    <a:noFill/>
                    <a:ln>
                      <a:noFill/>
                    </a:ln>
                  </pic:spPr>
                </pic:pic>
              </a:graphicData>
            </a:graphic>
          </wp:inline>
        </w:drawing>
      </w:r>
    </w:p>
    <w:p>
      <w:pPr>
        <w:spacing w:line="360" w:lineRule="auto"/>
        <w:rPr>
          <w:sz w:val="28"/>
          <w:szCs w:val="28"/>
        </w:rPr>
      </w:pPr>
      <w:r>
        <w:rPr>
          <w:sz w:val="28"/>
          <w:szCs w:val="28"/>
        </w:rPr>
        <w:t>Рис. 17 Вікно тренування моделей</w:t>
      </w:r>
    </w:p>
    <w:p>
      <w:pPr>
        <w:spacing w:line="360" w:lineRule="auto"/>
        <w:jc w:val="left"/>
        <w:rPr>
          <w:sz w:val="28"/>
          <w:szCs w:val="28"/>
        </w:rPr>
      </w:pPr>
      <w:r>
        <w:rPr>
          <w:sz w:val="28"/>
          <w:szCs w:val="28"/>
        </w:rPr>
        <w:t>Для того, щоб натренувати обрану модель потрібно заповнити всі необхідні поля.</w:t>
      </w:r>
      <w:r>
        <w:rPr>
          <w:sz w:val="28"/>
          <w:szCs w:val="28"/>
        </w:rPr>
        <w:br w:type="textWrapping"/>
      </w:r>
      <w:r>
        <w:rPr>
          <w:sz w:val="28"/>
          <w:szCs w:val="28"/>
        </w:rPr>
        <w:t>1) Model - обираємо одну з трьох на вибір модель (були описані раніше)</w:t>
      </w:r>
    </w:p>
    <w:p>
      <w:pPr>
        <w:numPr>
          <w:ilvl w:val="0"/>
          <w:numId w:val="7"/>
        </w:numPr>
        <w:spacing w:line="360" w:lineRule="auto"/>
        <w:rPr>
          <w:sz w:val="28"/>
          <w:szCs w:val="28"/>
        </w:rPr>
      </w:pPr>
      <w:r>
        <w:rPr>
          <w:sz w:val="28"/>
          <w:szCs w:val="28"/>
        </w:rPr>
        <w:t>ELA (Error Level Analysis)</w:t>
      </w:r>
    </w:p>
    <w:p>
      <w:pPr>
        <w:numPr>
          <w:ilvl w:val="0"/>
          <w:numId w:val="7"/>
        </w:numPr>
        <w:spacing w:line="360" w:lineRule="auto"/>
        <w:rPr>
          <w:sz w:val="28"/>
          <w:szCs w:val="28"/>
        </w:rPr>
      </w:pPr>
      <w:r>
        <w:rPr>
          <w:sz w:val="28"/>
          <w:szCs w:val="28"/>
        </w:rPr>
        <w:t>VGG 16</w:t>
      </w:r>
    </w:p>
    <w:p>
      <w:pPr>
        <w:numPr>
          <w:ilvl w:val="0"/>
          <w:numId w:val="7"/>
        </w:numPr>
        <w:spacing w:line="360" w:lineRule="auto"/>
        <w:rPr>
          <w:sz w:val="28"/>
          <w:szCs w:val="28"/>
        </w:rPr>
      </w:pPr>
      <w:r>
        <w:rPr>
          <w:sz w:val="28"/>
          <w:szCs w:val="28"/>
        </w:rPr>
        <w:t>VGG19</w:t>
      </w:r>
    </w:p>
    <w:p>
      <w:pPr>
        <w:spacing w:line="360" w:lineRule="auto"/>
        <w:rPr>
          <w:sz w:val="28"/>
          <w:szCs w:val="28"/>
        </w:rPr>
      </w:pPr>
      <w:r>
        <w:rPr>
          <w:sz w:val="28"/>
          <w:szCs w:val="28"/>
        </w:rPr>
        <w:t>2) Tampered - потрібно обрати папку з підробленими зображеннями нашого dataset-у</w:t>
      </w:r>
    </w:p>
    <w:p>
      <w:pPr>
        <w:spacing w:line="360" w:lineRule="auto"/>
        <w:rPr>
          <w:sz w:val="28"/>
          <w:szCs w:val="28"/>
        </w:rPr>
      </w:pPr>
      <w:r>
        <w:rPr>
          <w:sz w:val="28"/>
          <w:szCs w:val="28"/>
        </w:rPr>
        <w:t>3) Authentic - потрібно обрати папку з оригінальними зображеннями нашого dataset-у</w:t>
      </w:r>
    </w:p>
    <w:p>
      <w:pPr>
        <w:spacing w:line="360" w:lineRule="auto"/>
        <w:rPr>
          <w:sz w:val="28"/>
          <w:szCs w:val="28"/>
        </w:rPr>
      </w:pPr>
      <w:r>
        <w:rPr>
          <w:sz w:val="28"/>
          <w:szCs w:val="28"/>
        </w:rPr>
        <w:t>4) Learnng Rate - це гіперпараметр в діапазоні від 0,0 до 1,0, який контролює, наскільки змінювати модель у відповідь на оцінку помилки кожного разу, коли вага моделі оновлюється. Вибір швидкості навчання є складним, оскільки занадто мале значення може призвести до тривалого процесу навчання, який може застрягти, тоді як занадто велике значення може призвести до надто швидкого вивчення неоптимального набору ваг або нестабільного процесу навчання.</w:t>
      </w:r>
    </w:p>
    <w:p>
      <w:pPr>
        <w:spacing w:line="360" w:lineRule="auto"/>
        <w:rPr>
          <w:sz w:val="28"/>
          <w:szCs w:val="28"/>
        </w:rPr>
      </w:pPr>
      <w:r>
        <w:rPr>
          <w:sz w:val="28"/>
          <w:szCs w:val="28"/>
        </w:rPr>
        <w:t xml:space="preserve">5) Epochs - Визначення того, скільки епох повинна виконуватися модель для навчання, ґрунтується на багатьох параметрах, пов’язаних як з самими даними, так і з метою моделі. Загальне співвідношення, де розмір набору даних дорівнює d , кількість епох — це e , кількість ітерацій — i, а розмір пакету — b , буде d*e = i*b . </w:t>
      </w:r>
    </w:p>
    <w:p>
      <w:pPr>
        <w:spacing w:line="360" w:lineRule="auto"/>
        <w:rPr>
          <w:sz w:val="28"/>
          <w:szCs w:val="28"/>
        </w:rPr>
      </w:pPr>
    </w:p>
    <w:p>
      <w:pPr>
        <w:spacing w:line="360" w:lineRule="auto"/>
        <w:rPr>
          <w:sz w:val="28"/>
          <w:szCs w:val="28"/>
        </w:rPr>
      </w:pPr>
      <w:r>
        <w:rPr>
          <w:sz w:val="28"/>
          <w:szCs w:val="28"/>
          <w:lang w:eastAsia="uk-UA"/>
        </w:rPr>
        <w:drawing>
          <wp:inline distT="0" distB="0" distL="0" distR="0">
            <wp:extent cx="2967990" cy="2148840"/>
            <wp:effectExtent l="0" t="0" r="3810" b="381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968012" cy="2148840"/>
                    </a:xfrm>
                    <a:prstGeom prst="rect">
                      <a:avLst/>
                    </a:prstGeom>
                    <a:noFill/>
                    <a:ln>
                      <a:noFill/>
                    </a:ln>
                  </pic:spPr>
                </pic:pic>
              </a:graphicData>
            </a:graphic>
          </wp:inline>
        </w:drawing>
      </w:r>
    </w:p>
    <w:p>
      <w:pPr>
        <w:spacing w:line="360" w:lineRule="auto"/>
        <w:rPr>
          <w:sz w:val="28"/>
          <w:szCs w:val="28"/>
        </w:rPr>
      </w:pPr>
      <w:r>
        <w:rPr>
          <w:sz w:val="28"/>
          <w:szCs w:val="28"/>
        </w:rPr>
        <w:t>Рис. 18 Залежність  Learnng Rate та Epochs на графіку</w:t>
      </w:r>
    </w:p>
    <w:p>
      <w:pPr>
        <w:spacing w:line="360" w:lineRule="auto"/>
        <w:rPr>
          <w:sz w:val="28"/>
          <w:szCs w:val="28"/>
        </w:rPr>
      </w:pPr>
    </w:p>
    <w:p>
      <w:pPr>
        <w:spacing w:line="360" w:lineRule="auto"/>
        <w:rPr>
          <w:sz w:val="28"/>
          <w:szCs w:val="28"/>
        </w:rPr>
      </w:pPr>
      <w:r>
        <w:rPr>
          <w:sz w:val="28"/>
          <w:szCs w:val="28"/>
        </w:rPr>
        <w:t>Після того, як всі поля були заповнені натискаємо на кнопку “Create CSV file”, після чого створюється .csv файл, як показано на Рис.19 для обраної моделі з наступним вмістом:</w:t>
      </w:r>
    </w:p>
    <w:p>
      <w:pPr>
        <w:numPr>
          <w:ilvl w:val="0"/>
          <w:numId w:val="8"/>
        </w:numPr>
        <w:spacing w:line="360" w:lineRule="auto"/>
        <w:rPr>
          <w:sz w:val="28"/>
          <w:szCs w:val="28"/>
        </w:rPr>
      </w:pPr>
      <w:r>
        <w:rPr>
          <w:sz w:val="28"/>
          <w:szCs w:val="28"/>
        </w:rPr>
        <w:t>абсолютний шлях до зображення</w:t>
      </w:r>
    </w:p>
    <w:p>
      <w:pPr>
        <w:numPr>
          <w:ilvl w:val="0"/>
          <w:numId w:val="8"/>
        </w:numPr>
        <w:spacing w:line="360" w:lineRule="auto"/>
        <w:rPr>
          <w:sz w:val="28"/>
          <w:szCs w:val="28"/>
        </w:rPr>
      </w:pPr>
      <w:r>
        <w:rPr>
          <w:sz w:val="28"/>
          <w:szCs w:val="28"/>
        </w:rPr>
        <w:t>Boolean значення зображень - підроблених (1), оригінальних (2)</w:t>
      </w:r>
    </w:p>
    <w:p>
      <w:pPr>
        <w:spacing w:line="360" w:lineRule="auto"/>
        <w:rPr>
          <w:sz w:val="28"/>
          <w:szCs w:val="28"/>
        </w:rPr>
      </w:pPr>
      <w:r>
        <w:rPr>
          <w:sz w:val="28"/>
          <w:szCs w:val="28"/>
          <w:lang w:eastAsia="uk-UA"/>
        </w:rPr>
        <w:drawing>
          <wp:inline distT="0" distB="0" distL="0" distR="0">
            <wp:extent cx="4312920" cy="358902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4312920" cy="3589324"/>
                    </a:xfrm>
                    <a:prstGeom prst="rect">
                      <a:avLst/>
                    </a:prstGeom>
                    <a:noFill/>
                    <a:ln>
                      <a:noFill/>
                    </a:ln>
                  </pic:spPr>
                </pic:pic>
              </a:graphicData>
            </a:graphic>
          </wp:inline>
        </w:drawing>
      </w:r>
    </w:p>
    <w:p>
      <w:pPr>
        <w:spacing w:line="360" w:lineRule="auto"/>
        <w:rPr>
          <w:sz w:val="28"/>
          <w:szCs w:val="28"/>
        </w:rPr>
      </w:pPr>
      <w:r>
        <w:rPr>
          <w:sz w:val="28"/>
          <w:szCs w:val="28"/>
        </w:rPr>
        <w:t>Рис.19 CSV файл на прикладі раніше зазначеного dataset та моделі ELA</w:t>
      </w:r>
    </w:p>
    <w:p>
      <w:pPr>
        <w:spacing w:line="360" w:lineRule="auto"/>
        <w:rPr>
          <w:sz w:val="28"/>
          <w:szCs w:val="28"/>
        </w:rPr>
      </w:pPr>
      <w:r>
        <w:rPr>
          <w:sz w:val="28"/>
          <w:szCs w:val="28"/>
          <w:lang w:eastAsia="uk-UA"/>
        </w:rPr>
        <w:drawing>
          <wp:inline distT="0" distB="0" distL="0" distR="0">
            <wp:extent cx="4640580" cy="3526155"/>
            <wp:effectExtent l="0" t="0" r="762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4640580" cy="3526254"/>
                    </a:xfrm>
                    <a:prstGeom prst="rect">
                      <a:avLst/>
                    </a:prstGeom>
                    <a:noFill/>
                    <a:ln>
                      <a:noFill/>
                    </a:ln>
                  </pic:spPr>
                </pic:pic>
              </a:graphicData>
            </a:graphic>
          </wp:inline>
        </w:drawing>
      </w:r>
    </w:p>
    <w:p>
      <w:pPr>
        <w:spacing w:line="360" w:lineRule="auto"/>
        <w:rPr>
          <w:sz w:val="28"/>
          <w:szCs w:val="28"/>
        </w:rPr>
      </w:pPr>
      <w:r>
        <w:rPr>
          <w:sz w:val="28"/>
          <w:szCs w:val="28"/>
        </w:rPr>
        <w:t xml:space="preserve">Рис 20. Готова для тренування модель ELA </w:t>
      </w:r>
    </w:p>
    <w:p>
      <w:pPr>
        <w:spacing w:line="360" w:lineRule="auto"/>
        <w:rPr>
          <w:sz w:val="28"/>
          <w:szCs w:val="28"/>
        </w:rPr>
      </w:pPr>
    </w:p>
    <w:p>
      <w:pPr>
        <w:spacing w:line="360" w:lineRule="auto"/>
        <w:rPr>
          <w:sz w:val="28"/>
          <w:szCs w:val="28"/>
        </w:rPr>
      </w:pPr>
      <w:r>
        <w:rPr>
          <w:sz w:val="28"/>
          <w:szCs w:val="28"/>
        </w:rPr>
        <w:t xml:space="preserve">Після того, як всі поля заповнено та згенеровано .csv файл натискаємо на кнопку “Train” і запускається процес тренування, який займає великий проміжок часу, в залежності від вхідних параметрів. </w:t>
      </w:r>
    </w:p>
    <w:p>
      <w:pPr>
        <w:spacing w:line="360" w:lineRule="auto"/>
        <w:rPr>
          <w:sz w:val="28"/>
          <w:szCs w:val="28"/>
        </w:rPr>
      </w:pPr>
      <w:r>
        <w:rPr>
          <w:sz w:val="28"/>
          <w:szCs w:val="28"/>
          <w:lang w:eastAsia="uk-UA"/>
        </w:rPr>
        <w:drawing>
          <wp:inline distT="0" distB="0" distL="0" distR="0">
            <wp:extent cx="4884420" cy="337566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4884420" cy="3375660"/>
                    </a:xfrm>
                    <a:prstGeom prst="rect">
                      <a:avLst/>
                    </a:prstGeom>
                    <a:noFill/>
                    <a:ln>
                      <a:noFill/>
                    </a:ln>
                  </pic:spPr>
                </pic:pic>
              </a:graphicData>
            </a:graphic>
          </wp:inline>
        </w:drawing>
      </w:r>
    </w:p>
    <w:p>
      <w:pPr>
        <w:spacing w:line="360" w:lineRule="auto"/>
        <w:rPr>
          <w:sz w:val="28"/>
          <w:szCs w:val="28"/>
        </w:rPr>
      </w:pPr>
      <w:r>
        <w:rPr>
          <w:sz w:val="28"/>
          <w:szCs w:val="28"/>
        </w:rPr>
        <w:t xml:space="preserve">Рис. 21 Логи у консолі під час процесу навчання </w:t>
      </w:r>
    </w:p>
    <w:p>
      <w:pPr>
        <w:spacing w:line="360" w:lineRule="auto"/>
        <w:rPr>
          <w:sz w:val="28"/>
          <w:szCs w:val="28"/>
        </w:rPr>
      </w:pPr>
      <w:r>
        <w:rPr>
          <w:sz w:val="28"/>
          <w:szCs w:val="28"/>
        </w:rPr>
        <w:t>Після завершення ми отримуємо .h5 файл для нашої моделі, яку можна надалі тестувати на прикладі зображень.</w:t>
      </w:r>
    </w:p>
    <w:p>
      <w:pPr>
        <w:spacing w:line="360" w:lineRule="auto"/>
        <w:rPr>
          <w:b/>
          <w:sz w:val="32"/>
          <w:szCs w:val="32"/>
        </w:rPr>
      </w:pPr>
    </w:p>
    <w:p>
      <w:pPr>
        <w:spacing w:line="360" w:lineRule="auto"/>
        <w:rPr>
          <w:b/>
          <w:sz w:val="32"/>
          <w:szCs w:val="32"/>
        </w:rPr>
      </w:pPr>
      <w:r>
        <w:rPr>
          <w:b/>
          <w:sz w:val="32"/>
          <w:szCs w:val="32"/>
        </w:rPr>
        <w:t>3.3 Тестування на навчених моделях</w:t>
      </w:r>
    </w:p>
    <w:p>
      <w:pPr>
        <w:spacing w:line="360" w:lineRule="auto"/>
        <w:rPr>
          <w:sz w:val="28"/>
          <w:szCs w:val="28"/>
        </w:rPr>
      </w:pPr>
    </w:p>
    <w:p>
      <w:pPr>
        <w:spacing w:line="360" w:lineRule="auto"/>
        <w:rPr>
          <w:sz w:val="28"/>
          <w:szCs w:val="28"/>
        </w:rPr>
      </w:pPr>
      <w:r>
        <w:rPr>
          <w:sz w:val="28"/>
          <w:szCs w:val="28"/>
          <w:lang w:eastAsia="uk-UA"/>
        </w:rPr>
        <w:drawing>
          <wp:inline distT="0" distB="0" distL="0" distR="0">
            <wp:extent cx="4084320" cy="276606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4084320" cy="2766060"/>
                    </a:xfrm>
                    <a:prstGeom prst="rect">
                      <a:avLst/>
                    </a:prstGeom>
                    <a:noFill/>
                    <a:ln>
                      <a:noFill/>
                    </a:ln>
                  </pic:spPr>
                </pic:pic>
              </a:graphicData>
            </a:graphic>
          </wp:inline>
        </w:drawing>
      </w:r>
      <w:r>
        <w:rPr>
          <w:sz w:val="28"/>
          <w:szCs w:val="28"/>
        </w:rPr>
        <w:t xml:space="preserve"> </w:t>
      </w:r>
    </w:p>
    <w:p>
      <w:pPr>
        <w:spacing w:line="360" w:lineRule="auto"/>
        <w:rPr>
          <w:sz w:val="28"/>
          <w:szCs w:val="28"/>
        </w:rPr>
      </w:pPr>
      <w:r>
        <w:rPr>
          <w:sz w:val="28"/>
          <w:szCs w:val="28"/>
        </w:rPr>
        <w:t>Рис. 22 Початковий вигляд  вікна тестування</w:t>
      </w:r>
    </w:p>
    <w:p>
      <w:pPr>
        <w:spacing w:line="360" w:lineRule="auto"/>
        <w:rPr>
          <w:sz w:val="28"/>
          <w:szCs w:val="28"/>
        </w:rPr>
      </w:pPr>
    </w:p>
    <w:p>
      <w:pPr>
        <w:spacing w:line="360" w:lineRule="auto"/>
        <w:rPr>
          <w:sz w:val="28"/>
          <w:szCs w:val="28"/>
        </w:rPr>
      </w:pPr>
      <w:r>
        <w:rPr>
          <w:sz w:val="28"/>
          <w:szCs w:val="28"/>
        </w:rPr>
        <w:t xml:space="preserve">Для того, щоб протестувати застосунок потрібно спочатку обрати модель з вже існуючих, а також обрати зображення для перевірки. </w:t>
      </w:r>
    </w:p>
    <w:p>
      <w:pPr>
        <w:spacing w:line="360" w:lineRule="auto"/>
        <w:rPr>
          <w:sz w:val="28"/>
          <w:szCs w:val="28"/>
        </w:rPr>
      </w:pPr>
    </w:p>
    <w:p>
      <w:pPr>
        <w:spacing w:line="360" w:lineRule="auto"/>
        <w:rPr>
          <w:sz w:val="28"/>
          <w:szCs w:val="28"/>
        </w:rPr>
      </w:pPr>
      <w:r>
        <w:rPr>
          <w:sz w:val="28"/>
          <w:szCs w:val="28"/>
          <w:lang w:eastAsia="uk-UA"/>
        </w:rPr>
        <w:drawing>
          <wp:inline distT="0" distB="0" distL="0" distR="0">
            <wp:extent cx="4983480" cy="2026920"/>
            <wp:effectExtent l="0" t="0" r="762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4983480" cy="2026920"/>
                    </a:xfrm>
                    <a:prstGeom prst="rect">
                      <a:avLst/>
                    </a:prstGeom>
                    <a:noFill/>
                    <a:ln>
                      <a:noFill/>
                    </a:ln>
                  </pic:spPr>
                </pic:pic>
              </a:graphicData>
            </a:graphic>
          </wp:inline>
        </w:drawing>
      </w:r>
    </w:p>
    <w:p>
      <w:pPr>
        <w:spacing w:line="360" w:lineRule="auto"/>
        <w:rPr>
          <w:sz w:val="28"/>
          <w:szCs w:val="28"/>
        </w:rPr>
      </w:pPr>
      <w:r>
        <w:rPr>
          <w:sz w:val="28"/>
          <w:szCs w:val="28"/>
        </w:rPr>
        <w:t>Рис. 23 Всі натреновані мною моделі</w:t>
      </w:r>
    </w:p>
    <w:p>
      <w:pPr>
        <w:spacing w:line="360" w:lineRule="auto"/>
        <w:rPr>
          <w:sz w:val="28"/>
          <w:szCs w:val="28"/>
        </w:rPr>
      </w:pPr>
    </w:p>
    <w:p>
      <w:pPr>
        <w:spacing w:line="360" w:lineRule="auto"/>
        <w:rPr>
          <w:b/>
          <w:sz w:val="28"/>
          <w:szCs w:val="28"/>
        </w:rPr>
      </w:pPr>
      <w:r>
        <w:rPr>
          <w:b/>
          <w:sz w:val="28"/>
          <w:szCs w:val="28"/>
          <w:lang w:val="ru-RU"/>
        </w:rPr>
        <w:t xml:space="preserve">3.3.1 </w:t>
      </w:r>
      <w:r>
        <w:rPr>
          <w:b/>
          <w:sz w:val="28"/>
          <w:szCs w:val="28"/>
        </w:rPr>
        <w:t>Приклад 1</w:t>
      </w:r>
    </w:p>
    <w:p>
      <w:pPr>
        <w:spacing w:line="360" w:lineRule="auto"/>
        <w:rPr>
          <w:sz w:val="28"/>
          <w:szCs w:val="28"/>
        </w:rPr>
      </w:pPr>
      <w:r>
        <w:rPr>
          <w:sz w:val="28"/>
          <w:szCs w:val="28"/>
        </w:rPr>
        <w:t>Було взято зображення (Рис. 25) з власної галереї та в звичайному редакторі добавлено сонце, тим самим змодельовано не надто якісно підроблене зображення.</w:t>
      </w:r>
    </w:p>
    <w:p>
      <w:pPr>
        <w:spacing w:line="360" w:lineRule="auto"/>
        <w:rPr>
          <w:sz w:val="28"/>
          <w:szCs w:val="28"/>
        </w:rPr>
      </w:pPr>
      <w:r>
        <w:rPr>
          <w:sz w:val="28"/>
          <w:szCs w:val="28"/>
          <w:lang w:eastAsia="uk-UA"/>
        </w:rPr>
        <w:drawing>
          <wp:inline distT="0" distB="0" distL="0" distR="0">
            <wp:extent cx="4213860" cy="2869565"/>
            <wp:effectExtent l="0" t="0" r="0" b="698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4213860" cy="2869604"/>
                    </a:xfrm>
                    <a:prstGeom prst="rect">
                      <a:avLst/>
                    </a:prstGeom>
                    <a:noFill/>
                    <a:ln>
                      <a:noFill/>
                    </a:ln>
                  </pic:spPr>
                </pic:pic>
              </a:graphicData>
            </a:graphic>
          </wp:inline>
        </w:drawing>
      </w:r>
    </w:p>
    <w:p>
      <w:pPr>
        <w:spacing w:line="360" w:lineRule="auto"/>
        <w:rPr>
          <w:sz w:val="28"/>
          <w:szCs w:val="28"/>
        </w:rPr>
      </w:pPr>
      <w:r>
        <w:rPr>
          <w:sz w:val="28"/>
          <w:szCs w:val="28"/>
        </w:rPr>
        <w:t>Рис. 24 Підроблене фото готове для перевірки за допомогою ELA</w:t>
      </w:r>
    </w:p>
    <w:p>
      <w:pPr>
        <w:spacing w:line="360" w:lineRule="auto"/>
        <w:rPr>
          <w:sz w:val="28"/>
          <w:szCs w:val="28"/>
        </w:rPr>
      </w:pPr>
      <w:r>
        <w:rPr>
          <w:sz w:val="28"/>
          <w:szCs w:val="28"/>
          <w:lang w:eastAsia="uk-UA"/>
        </w:rPr>
        <w:drawing>
          <wp:inline distT="0" distB="0" distL="0" distR="0">
            <wp:extent cx="2583180" cy="2400300"/>
            <wp:effectExtent l="0" t="0" r="762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a:picLocks noChangeAspect="1" noChangeArrowheads="1"/>
                    </pic:cNvPicPr>
                  </pic:nvPicPr>
                  <pic:blipFill>
                    <a:blip r:embed="rId31" cstate="print">
                      <a:extLst>
                        <a:ext uri="{28A0092B-C50C-407E-A947-70E740481C1C}">
                          <a14:useLocalDpi xmlns:a14="http://schemas.microsoft.com/office/drawing/2010/main" val="0"/>
                        </a:ext>
                      </a:extLst>
                    </a:blip>
                    <a:srcRect t="10397" b="20132"/>
                    <a:stretch>
                      <a:fillRect/>
                    </a:stretch>
                  </pic:blipFill>
                  <pic:spPr>
                    <a:xfrm>
                      <a:off x="0" y="0"/>
                      <a:ext cx="2583180" cy="2400300"/>
                    </a:xfrm>
                    <a:prstGeom prst="rect">
                      <a:avLst/>
                    </a:prstGeom>
                    <a:noFill/>
                    <a:ln>
                      <a:noFill/>
                    </a:ln>
                  </pic:spPr>
                </pic:pic>
              </a:graphicData>
            </a:graphic>
          </wp:inline>
        </w:drawing>
      </w:r>
    </w:p>
    <w:p>
      <w:pPr>
        <w:spacing w:line="360" w:lineRule="auto"/>
        <w:rPr>
          <w:sz w:val="28"/>
          <w:szCs w:val="28"/>
        </w:rPr>
      </w:pPr>
      <w:r>
        <w:rPr>
          <w:sz w:val="28"/>
          <w:szCs w:val="28"/>
        </w:rPr>
        <w:t>Рис. 25 Оригінальне зображення</w:t>
      </w:r>
    </w:p>
    <w:p>
      <w:pPr>
        <w:spacing w:line="360" w:lineRule="auto"/>
        <w:rPr>
          <w:sz w:val="28"/>
          <w:szCs w:val="28"/>
        </w:rPr>
      </w:pPr>
    </w:p>
    <w:p>
      <w:pPr>
        <w:spacing w:line="360" w:lineRule="auto"/>
        <w:rPr>
          <w:sz w:val="28"/>
          <w:szCs w:val="28"/>
        </w:rPr>
      </w:pPr>
      <w:r>
        <w:rPr>
          <w:sz w:val="28"/>
          <w:szCs w:val="28"/>
          <w:lang w:eastAsia="uk-UA"/>
        </w:rPr>
        <w:drawing>
          <wp:inline distT="0" distB="0" distL="0" distR="0">
            <wp:extent cx="2110740" cy="2049780"/>
            <wp:effectExtent l="0" t="0" r="381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a:xfrm>
                      <a:off x="0" y="0"/>
                      <a:ext cx="2110968" cy="2049780"/>
                    </a:xfrm>
                    <a:prstGeom prst="rect">
                      <a:avLst/>
                    </a:prstGeom>
                    <a:noFill/>
                    <a:ln>
                      <a:noFill/>
                    </a:ln>
                  </pic:spPr>
                </pic:pic>
              </a:graphicData>
            </a:graphic>
          </wp:inline>
        </w:drawing>
      </w:r>
    </w:p>
    <w:p>
      <w:pPr>
        <w:spacing w:line="360" w:lineRule="auto"/>
        <w:jc w:val="left"/>
        <w:rPr>
          <w:sz w:val="28"/>
          <w:szCs w:val="28"/>
        </w:rPr>
      </w:pPr>
      <w:r>
        <w:rPr>
          <w:sz w:val="28"/>
          <w:szCs w:val="28"/>
        </w:rPr>
        <w:t xml:space="preserve">Рис. 26 Результат за ELA </w:t>
      </w:r>
      <w:r>
        <w:rPr>
          <w:sz w:val="28"/>
          <w:szCs w:val="28"/>
        </w:rPr>
        <w:br w:type="textWrapping"/>
      </w:r>
    </w:p>
    <w:p>
      <w:pPr>
        <w:spacing w:line="360" w:lineRule="auto"/>
        <w:rPr>
          <w:sz w:val="28"/>
          <w:szCs w:val="28"/>
        </w:rPr>
      </w:pPr>
      <w:r>
        <w:rPr>
          <w:sz w:val="28"/>
          <w:szCs w:val="28"/>
          <w:lang w:eastAsia="uk-UA"/>
        </w:rPr>
        <w:pict>
          <v:shape id="_x0000_i1025" o:spt="75" type="#_x0000_t75" style="height:165.6pt;width:174.6pt;" filled="f" o:preferrelative="t" stroked="f" coordsize="21600,21600">
            <v:path/>
            <v:fill on="f" focussize="0,0"/>
            <v:stroke on="f" joinstyle="miter"/>
            <v:imagedata r:id="rId33" o:title="test"/>
            <o:lock v:ext="edit" aspectratio="t"/>
            <w10:wrap type="none"/>
            <w10:anchorlock/>
          </v:shape>
        </w:pict>
      </w:r>
    </w:p>
    <w:p>
      <w:pPr>
        <w:spacing w:line="360" w:lineRule="auto"/>
        <w:rPr>
          <w:sz w:val="28"/>
          <w:szCs w:val="28"/>
        </w:rPr>
      </w:pPr>
      <w:r>
        <w:rPr>
          <w:sz w:val="28"/>
          <w:szCs w:val="28"/>
        </w:rPr>
        <w:t>Рис. 27 Результат за VGG16</w:t>
      </w:r>
    </w:p>
    <w:p>
      <w:pPr>
        <w:spacing w:line="360" w:lineRule="auto"/>
        <w:rPr>
          <w:sz w:val="28"/>
          <w:szCs w:val="28"/>
        </w:rPr>
      </w:pPr>
    </w:p>
    <w:p>
      <w:pPr>
        <w:spacing w:line="360" w:lineRule="auto"/>
        <w:rPr>
          <w:sz w:val="28"/>
          <w:szCs w:val="28"/>
        </w:rPr>
      </w:pPr>
      <w:r>
        <w:rPr>
          <w:sz w:val="28"/>
          <w:szCs w:val="28"/>
          <w:lang w:eastAsia="uk-UA"/>
        </w:rPr>
        <w:drawing>
          <wp:inline distT="0" distB="0" distL="0" distR="0">
            <wp:extent cx="2318385" cy="2217420"/>
            <wp:effectExtent l="0" t="0" r="571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a:xfrm>
                      <a:off x="0" y="0"/>
                      <a:ext cx="2318466" cy="2217420"/>
                    </a:xfrm>
                    <a:prstGeom prst="rect">
                      <a:avLst/>
                    </a:prstGeom>
                    <a:noFill/>
                    <a:ln>
                      <a:noFill/>
                    </a:ln>
                  </pic:spPr>
                </pic:pic>
              </a:graphicData>
            </a:graphic>
          </wp:inline>
        </w:drawing>
      </w:r>
    </w:p>
    <w:p>
      <w:pPr>
        <w:spacing w:line="360" w:lineRule="auto"/>
        <w:rPr>
          <w:sz w:val="28"/>
          <w:szCs w:val="28"/>
          <w:lang w:val="ru-RU"/>
        </w:rPr>
      </w:pPr>
      <w:r>
        <w:rPr>
          <w:sz w:val="28"/>
          <w:szCs w:val="28"/>
        </w:rPr>
        <w:t>Рис. 28 Результат за VGG19</w:t>
      </w:r>
    </w:p>
    <w:p>
      <w:pPr>
        <w:spacing w:line="360" w:lineRule="auto"/>
        <w:jc w:val="left"/>
        <w:rPr>
          <w:sz w:val="28"/>
          <w:szCs w:val="28"/>
        </w:rPr>
      </w:pPr>
      <w:r>
        <w:rPr>
          <w:sz w:val="28"/>
          <w:szCs w:val="28"/>
        </w:rPr>
        <w:t>З Рис. 26 видно, що зображення на 97.7% підроблене - результати були отримані за допомогою ELA, VGG19 показала дещо гірший результат - 67%, але все ще вважає дане зображення підробленим, а VGG16 не змогло вирішити, тому вважає, що дане фото на 53.9% - оригінальне.</w:t>
      </w:r>
    </w:p>
    <w:p>
      <w:pPr>
        <w:spacing w:line="360" w:lineRule="auto"/>
        <w:jc w:val="left"/>
        <w:rPr>
          <w:sz w:val="28"/>
          <w:szCs w:val="28"/>
        </w:rPr>
      </w:pPr>
    </w:p>
    <w:p>
      <w:pPr>
        <w:rPr>
          <w:b/>
          <w:sz w:val="28"/>
          <w:szCs w:val="28"/>
        </w:rPr>
      </w:pPr>
      <w:r>
        <w:rPr>
          <w:b/>
          <w:sz w:val="28"/>
          <w:szCs w:val="28"/>
          <w:lang w:val="ru-RU"/>
        </w:rPr>
        <w:t xml:space="preserve">3.3.2 </w:t>
      </w:r>
      <w:r>
        <w:rPr>
          <w:b/>
          <w:sz w:val="28"/>
          <w:szCs w:val="28"/>
        </w:rPr>
        <w:t>Приклад 2</w:t>
      </w:r>
    </w:p>
    <w:p/>
    <w:p>
      <w:r>
        <w:rPr>
          <w:lang w:eastAsia="uk-UA"/>
        </w:rPr>
        <w:drawing>
          <wp:inline distT="0" distB="0" distL="0" distR="0">
            <wp:extent cx="3756660" cy="3729990"/>
            <wp:effectExtent l="0" t="0" r="0" b="381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3756660" cy="3730481"/>
                    </a:xfrm>
                    <a:prstGeom prst="rect">
                      <a:avLst/>
                    </a:prstGeom>
                    <a:noFill/>
                    <a:ln>
                      <a:noFill/>
                    </a:ln>
                  </pic:spPr>
                </pic:pic>
              </a:graphicData>
            </a:graphic>
          </wp:inline>
        </w:drawing>
      </w:r>
    </w:p>
    <w:p>
      <w:pPr>
        <w:spacing w:line="360" w:lineRule="auto"/>
        <w:rPr>
          <w:sz w:val="28"/>
          <w:szCs w:val="28"/>
        </w:rPr>
      </w:pPr>
      <w:r>
        <w:rPr>
          <w:sz w:val="28"/>
          <w:szCs w:val="28"/>
        </w:rPr>
        <w:t>Рис. 29 Підроблене фото для Прикладу 2</w:t>
      </w:r>
    </w:p>
    <w:p>
      <w:pPr>
        <w:spacing w:line="360" w:lineRule="auto"/>
        <w:rPr>
          <w:sz w:val="28"/>
          <w:szCs w:val="28"/>
        </w:rPr>
      </w:pPr>
    </w:p>
    <w:p>
      <w:pPr>
        <w:spacing w:line="360" w:lineRule="auto"/>
        <w:rPr>
          <w:sz w:val="28"/>
          <w:szCs w:val="28"/>
        </w:rPr>
      </w:pPr>
      <w:r>
        <w:rPr>
          <w:sz w:val="28"/>
          <w:szCs w:val="28"/>
        </w:rPr>
        <w:t>Було взято зображення (Рис. 29) з відкритих джерел, як приклад вдалого об’єднання двох різних зображень (Рис. 30 та Рис. 31), при цьому “склеювання” непомітне для людського ока.</w:t>
      </w:r>
    </w:p>
    <w:p>
      <w:pPr>
        <w:spacing w:line="360" w:lineRule="auto"/>
        <w:rPr>
          <w:sz w:val="28"/>
          <w:szCs w:val="28"/>
        </w:rPr>
      </w:pPr>
    </w:p>
    <w:p>
      <w:pPr>
        <w:spacing w:line="360" w:lineRule="auto"/>
        <w:rPr>
          <w:sz w:val="28"/>
          <w:szCs w:val="28"/>
        </w:rPr>
      </w:pPr>
      <w:r>
        <w:rPr>
          <w:sz w:val="28"/>
          <w:szCs w:val="28"/>
          <w:lang w:eastAsia="uk-UA"/>
        </w:rPr>
        <w:drawing>
          <wp:inline distT="0" distB="0" distL="0" distR="0">
            <wp:extent cx="3223260" cy="1919605"/>
            <wp:effectExtent l="0" t="0" r="0" b="444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3223260" cy="1919942"/>
                    </a:xfrm>
                    <a:prstGeom prst="rect">
                      <a:avLst/>
                    </a:prstGeom>
                    <a:noFill/>
                    <a:ln>
                      <a:noFill/>
                    </a:ln>
                  </pic:spPr>
                </pic:pic>
              </a:graphicData>
            </a:graphic>
          </wp:inline>
        </w:drawing>
      </w:r>
    </w:p>
    <w:p>
      <w:pPr>
        <w:spacing w:line="360" w:lineRule="auto"/>
        <w:rPr>
          <w:sz w:val="28"/>
          <w:szCs w:val="28"/>
        </w:rPr>
      </w:pPr>
      <w:r>
        <w:rPr>
          <w:sz w:val="28"/>
          <w:szCs w:val="28"/>
        </w:rPr>
        <w:t>Рис. 30 Оригінальне зображення для Рис.29</w:t>
      </w:r>
    </w:p>
    <w:p>
      <w:pPr>
        <w:spacing w:line="360" w:lineRule="auto"/>
        <w:rPr>
          <w:sz w:val="28"/>
          <w:szCs w:val="28"/>
        </w:rPr>
      </w:pPr>
    </w:p>
    <w:p>
      <w:pPr>
        <w:spacing w:line="360" w:lineRule="auto"/>
        <w:rPr>
          <w:sz w:val="28"/>
          <w:szCs w:val="28"/>
        </w:rPr>
      </w:pPr>
      <w:r>
        <w:rPr>
          <w:sz w:val="28"/>
          <w:szCs w:val="28"/>
          <w:lang w:eastAsia="uk-UA"/>
        </w:rPr>
        <w:drawing>
          <wp:inline distT="0" distB="0" distL="0" distR="0">
            <wp:extent cx="3276600" cy="206057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3276600" cy="2060755"/>
                    </a:xfrm>
                    <a:prstGeom prst="rect">
                      <a:avLst/>
                    </a:prstGeom>
                    <a:noFill/>
                    <a:ln>
                      <a:noFill/>
                    </a:ln>
                  </pic:spPr>
                </pic:pic>
              </a:graphicData>
            </a:graphic>
          </wp:inline>
        </w:drawing>
      </w:r>
    </w:p>
    <w:p>
      <w:pPr>
        <w:spacing w:line="360" w:lineRule="auto"/>
        <w:rPr>
          <w:sz w:val="28"/>
          <w:szCs w:val="28"/>
          <w:lang w:val="ru-RU"/>
        </w:rPr>
      </w:pPr>
      <w:r>
        <w:rPr>
          <w:sz w:val="28"/>
          <w:szCs w:val="28"/>
        </w:rPr>
        <w:t>Рис. 31 Оригінальне зображення для Рис.29</w:t>
      </w:r>
    </w:p>
    <w:p>
      <w:pPr>
        <w:spacing w:line="360" w:lineRule="auto"/>
        <w:rPr>
          <w:sz w:val="28"/>
          <w:szCs w:val="28"/>
        </w:rPr>
      </w:pPr>
      <w:r>
        <w:rPr>
          <w:sz w:val="28"/>
          <w:szCs w:val="28"/>
          <w:lang w:eastAsia="uk-UA"/>
        </w:rPr>
        <w:drawing>
          <wp:inline distT="0" distB="0" distL="0" distR="0">
            <wp:extent cx="2727960" cy="2206625"/>
            <wp:effectExtent l="0" t="0" r="0" b="3175"/>
            <wp:docPr id="41" name="Рисунок 41" descr="C:\Users\Admin\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41" descr="C:\Users\Admin\Desktop\1.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a:xfrm>
                      <a:off x="0" y="0"/>
                      <a:ext cx="2730182" cy="2208841"/>
                    </a:xfrm>
                    <a:prstGeom prst="rect">
                      <a:avLst/>
                    </a:prstGeom>
                    <a:noFill/>
                    <a:ln>
                      <a:noFill/>
                    </a:ln>
                  </pic:spPr>
                </pic:pic>
              </a:graphicData>
            </a:graphic>
          </wp:inline>
        </w:drawing>
      </w:r>
    </w:p>
    <w:p>
      <w:pPr>
        <w:spacing w:line="360" w:lineRule="auto"/>
        <w:rPr>
          <w:sz w:val="28"/>
          <w:szCs w:val="28"/>
        </w:rPr>
      </w:pPr>
      <w:r>
        <w:rPr>
          <w:sz w:val="28"/>
          <w:szCs w:val="28"/>
        </w:rPr>
        <w:t>Рис. 32 Результат за ELA для Рис. 29</w:t>
      </w:r>
    </w:p>
    <w:p>
      <w:pPr>
        <w:spacing w:line="360" w:lineRule="auto"/>
        <w:rPr>
          <w:sz w:val="28"/>
          <w:szCs w:val="28"/>
        </w:rPr>
      </w:pPr>
      <w:r>
        <w:rPr>
          <w:sz w:val="28"/>
          <w:szCs w:val="28"/>
          <w:lang w:eastAsia="uk-UA"/>
        </w:rPr>
        <w:pict>
          <v:shape id="_x0000_i1026" o:spt="75" type="#_x0000_t75" style="height:211.2pt;width:260.4pt;" filled="f" o:preferrelative="t" stroked="f" coordsize="21600,21600">
            <v:path/>
            <v:fill on="f" focussize="0,0"/>
            <v:stroke on="f" joinstyle="miter"/>
            <v:imagedata r:id="rId39" o:title="2"/>
            <o:lock v:ext="edit" aspectratio="t"/>
            <w10:wrap type="none"/>
            <w10:anchorlock/>
          </v:shape>
        </w:pict>
      </w:r>
    </w:p>
    <w:p>
      <w:pPr>
        <w:spacing w:line="360" w:lineRule="auto"/>
        <w:rPr>
          <w:sz w:val="28"/>
          <w:szCs w:val="28"/>
        </w:rPr>
      </w:pPr>
      <w:r>
        <w:rPr>
          <w:sz w:val="28"/>
          <w:szCs w:val="28"/>
        </w:rPr>
        <w:t>Рис. 33 Результат за VGG16 для Рис. 29</w:t>
      </w:r>
    </w:p>
    <w:p>
      <w:pPr>
        <w:spacing w:line="360" w:lineRule="auto"/>
        <w:rPr>
          <w:sz w:val="28"/>
          <w:szCs w:val="28"/>
        </w:rPr>
      </w:pPr>
    </w:p>
    <w:p>
      <w:pPr>
        <w:spacing w:line="360" w:lineRule="auto"/>
        <w:rPr>
          <w:sz w:val="28"/>
          <w:szCs w:val="28"/>
        </w:rPr>
      </w:pPr>
      <w:r>
        <w:rPr>
          <w:sz w:val="28"/>
          <w:szCs w:val="28"/>
          <w:lang w:eastAsia="uk-UA"/>
        </w:rPr>
        <w:pict>
          <v:shape id="_x0000_i1027" o:spt="75" type="#_x0000_t75" style="height:225pt;width:277.8pt;" filled="f" o:preferrelative="t" stroked="f" coordsize="21600,21600">
            <v:path/>
            <v:fill on="f" focussize="0,0"/>
            <v:stroke on="f" joinstyle="miter"/>
            <v:imagedata r:id="rId40" o:title="1"/>
            <o:lock v:ext="edit" aspectratio="t"/>
            <w10:wrap type="none"/>
            <w10:anchorlock/>
          </v:shape>
        </w:pict>
      </w:r>
    </w:p>
    <w:p>
      <w:pPr>
        <w:spacing w:line="360" w:lineRule="auto"/>
        <w:rPr>
          <w:sz w:val="28"/>
          <w:szCs w:val="28"/>
        </w:rPr>
      </w:pPr>
      <w:r>
        <w:rPr>
          <w:sz w:val="28"/>
          <w:szCs w:val="28"/>
        </w:rPr>
        <w:t>Рис. 33 Результат за VGG19 для Рис. 29</w:t>
      </w:r>
    </w:p>
    <w:p>
      <w:pPr>
        <w:spacing w:line="360" w:lineRule="auto"/>
        <w:rPr>
          <w:sz w:val="28"/>
          <w:szCs w:val="28"/>
        </w:rPr>
      </w:pPr>
    </w:p>
    <w:p>
      <w:pPr>
        <w:spacing w:line="360" w:lineRule="auto"/>
        <w:rPr>
          <w:sz w:val="28"/>
          <w:szCs w:val="28"/>
        </w:rPr>
      </w:pPr>
      <w:r>
        <w:rPr>
          <w:sz w:val="28"/>
          <w:szCs w:val="28"/>
        </w:rPr>
        <w:t xml:space="preserve">З отриманих результатів видно, що ELA та VGG16 помилились, вважаючи, що дане зображення на більше ніж 70% оригінальне. Тільки VGG19 помітило це зображення, як ”підроблене”, але з ймовірністю в майже 60%. </w:t>
      </w:r>
    </w:p>
    <w:p>
      <w:pPr>
        <w:spacing w:line="360" w:lineRule="auto"/>
        <w:rPr>
          <w:sz w:val="28"/>
          <w:szCs w:val="28"/>
        </w:rPr>
      </w:pPr>
    </w:p>
    <w:p>
      <w:pPr>
        <w:spacing w:line="360" w:lineRule="auto"/>
        <w:rPr>
          <w:sz w:val="28"/>
          <w:szCs w:val="28"/>
        </w:rPr>
      </w:pPr>
    </w:p>
    <w:p>
      <w:pPr>
        <w:spacing w:line="360" w:lineRule="auto"/>
        <w:rPr>
          <w:b/>
          <w:sz w:val="28"/>
          <w:szCs w:val="28"/>
        </w:rPr>
      </w:pPr>
      <w:r>
        <w:rPr>
          <w:b/>
          <w:sz w:val="28"/>
          <w:szCs w:val="28"/>
          <w:lang w:val="ru-RU"/>
        </w:rPr>
        <w:t xml:space="preserve">3.3.3 </w:t>
      </w:r>
      <w:r>
        <w:rPr>
          <w:b/>
          <w:sz w:val="28"/>
          <w:szCs w:val="28"/>
        </w:rPr>
        <w:t>Приклад 3</w:t>
      </w:r>
    </w:p>
    <w:p>
      <w:pPr>
        <w:spacing w:line="360" w:lineRule="auto"/>
        <w:rPr>
          <w:sz w:val="28"/>
          <w:szCs w:val="28"/>
        </w:rPr>
      </w:pPr>
    </w:p>
    <w:p>
      <w:pPr>
        <w:spacing w:line="360" w:lineRule="auto"/>
        <w:rPr>
          <w:sz w:val="28"/>
          <w:szCs w:val="28"/>
        </w:rPr>
      </w:pPr>
      <w:r>
        <w:rPr>
          <w:sz w:val="28"/>
          <w:szCs w:val="28"/>
          <w:lang w:eastAsia="uk-UA"/>
        </w:rPr>
        <w:drawing>
          <wp:inline distT="0" distB="0" distL="0" distR="0">
            <wp:extent cx="3771900" cy="2832100"/>
            <wp:effectExtent l="0" t="0" r="0" b="635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3771900" cy="2832379"/>
                    </a:xfrm>
                    <a:prstGeom prst="rect">
                      <a:avLst/>
                    </a:prstGeom>
                    <a:noFill/>
                    <a:ln>
                      <a:noFill/>
                    </a:ln>
                  </pic:spPr>
                </pic:pic>
              </a:graphicData>
            </a:graphic>
          </wp:inline>
        </w:drawing>
      </w:r>
    </w:p>
    <w:p>
      <w:pPr>
        <w:spacing w:line="360" w:lineRule="auto"/>
        <w:rPr>
          <w:sz w:val="28"/>
          <w:szCs w:val="28"/>
        </w:rPr>
      </w:pPr>
      <w:r>
        <w:rPr>
          <w:sz w:val="28"/>
          <w:szCs w:val="28"/>
        </w:rPr>
        <w:t>Рис. 34 Оригінальне фото для Прикладу 3</w:t>
      </w:r>
    </w:p>
    <w:p>
      <w:pPr>
        <w:spacing w:line="360" w:lineRule="auto"/>
        <w:rPr>
          <w:sz w:val="28"/>
          <w:szCs w:val="28"/>
        </w:rPr>
      </w:pPr>
    </w:p>
    <w:p>
      <w:pPr>
        <w:spacing w:line="360" w:lineRule="auto"/>
        <w:rPr>
          <w:sz w:val="28"/>
          <w:szCs w:val="28"/>
        </w:rPr>
      </w:pPr>
      <w:r>
        <w:rPr>
          <w:sz w:val="28"/>
          <w:szCs w:val="28"/>
        </w:rPr>
        <w:t>Було взяте зображення (Рис. 34), яке є оригінальним, проте для людського ока здається, що воно точно оброблене та включає в собі 4 різні зображення. Проте фотограф знайшов таке місце, де природа має такі гарні переходи.</w:t>
      </w:r>
    </w:p>
    <w:p>
      <w:pPr>
        <w:spacing w:line="360" w:lineRule="auto"/>
        <w:rPr>
          <w:sz w:val="28"/>
          <w:szCs w:val="28"/>
          <w:lang w:val="en-US"/>
        </w:rPr>
      </w:pPr>
      <w:r>
        <w:rPr>
          <w:sz w:val="28"/>
          <w:szCs w:val="28"/>
          <w:lang w:eastAsia="uk-UA"/>
        </w:rPr>
        <w:pict>
          <v:shape id="_x0000_i1028" o:spt="75" type="#_x0000_t75" style="height:216pt;width:267pt;" filled="f" o:preferrelative="t" stroked="f" coordsize="21600,21600">
            <v:path/>
            <v:fill on="f" focussize="0,0"/>
            <v:stroke on="f" joinstyle="miter"/>
            <v:imagedata r:id="rId42" o:title="1"/>
            <o:lock v:ext="edit" aspectratio="t"/>
            <w10:wrap type="none"/>
            <w10:anchorlock/>
          </v:shape>
        </w:pict>
      </w:r>
    </w:p>
    <w:p>
      <w:pPr>
        <w:spacing w:line="360" w:lineRule="auto"/>
        <w:rPr>
          <w:sz w:val="28"/>
          <w:szCs w:val="28"/>
        </w:rPr>
      </w:pPr>
      <w:r>
        <w:rPr>
          <w:sz w:val="28"/>
          <w:szCs w:val="28"/>
        </w:rPr>
        <w:t>Рис. 35 Результат за ELA для Рис. 34</w:t>
      </w:r>
    </w:p>
    <w:p>
      <w:pPr>
        <w:spacing w:line="360" w:lineRule="auto"/>
        <w:rPr>
          <w:sz w:val="28"/>
          <w:szCs w:val="28"/>
        </w:rPr>
      </w:pPr>
    </w:p>
    <w:p>
      <w:pPr>
        <w:spacing w:line="360" w:lineRule="auto"/>
        <w:rPr>
          <w:sz w:val="28"/>
          <w:szCs w:val="28"/>
        </w:rPr>
      </w:pPr>
      <w:r>
        <w:rPr>
          <w:sz w:val="28"/>
          <w:szCs w:val="28"/>
          <w:lang w:eastAsia="uk-UA"/>
        </w:rPr>
        <w:pict>
          <v:shape id="_x0000_i1029" o:spt="75" type="#_x0000_t75" style="height:226.2pt;width:279pt;" filled="f" o:preferrelative="t" stroked="f" coordsize="21600,21600">
            <v:path/>
            <v:fill on="f" focussize="0,0"/>
            <v:stroke on="f" joinstyle="miter"/>
            <v:imagedata r:id="rId43" o:title="1"/>
            <o:lock v:ext="edit" aspectratio="t"/>
            <w10:wrap type="none"/>
            <w10:anchorlock/>
          </v:shape>
        </w:pict>
      </w:r>
    </w:p>
    <w:p>
      <w:pPr>
        <w:spacing w:line="360" w:lineRule="auto"/>
        <w:rPr>
          <w:sz w:val="28"/>
          <w:szCs w:val="28"/>
        </w:rPr>
      </w:pPr>
      <w:r>
        <w:rPr>
          <w:sz w:val="28"/>
          <w:szCs w:val="28"/>
        </w:rPr>
        <w:t>Рис. 36 Результат за VGG16 для Рис. 34</w:t>
      </w:r>
    </w:p>
    <w:p>
      <w:pPr>
        <w:spacing w:line="360" w:lineRule="auto"/>
        <w:rPr>
          <w:sz w:val="28"/>
          <w:szCs w:val="28"/>
        </w:rPr>
      </w:pPr>
    </w:p>
    <w:p>
      <w:pPr>
        <w:spacing w:line="360" w:lineRule="auto"/>
        <w:rPr>
          <w:sz w:val="28"/>
          <w:szCs w:val="28"/>
        </w:rPr>
      </w:pPr>
      <w:r>
        <w:rPr>
          <w:sz w:val="28"/>
          <w:szCs w:val="28"/>
          <w:lang w:eastAsia="uk-UA"/>
        </w:rPr>
        <w:pict>
          <v:shape id="_x0000_i1030" o:spt="75" type="#_x0000_t75" style="height:232.2pt;width:286.8pt;" filled="f" o:preferrelative="t" stroked="f" coordsize="21600,21600">
            <v:path/>
            <v:fill on="f" focussize="0,0"/>
            <v:stroke on="f" joinstyle="miter"/>
            <v:imagedata r:id="rId44" o:title="1"/>
            <o:lock v:ext="edit" aspectratio="t"/>
            <w10:wrap type="none"/>
            <w10:anchorlock/>
          </v:shape>
        </w:pict>
      </w:r>
    </w:p>
    <w:p>
      <w:pPr>
        <w:spacing w:line="360" w:lineRule="auto"/>
        <w:rPr>
          <w:sz w:val="28"/>
          <w:szCs w:val="28"/>
        </w:rPr>
      </w:pPr>
      <w:r>
        <w:rPr>
          <w:sz w:val="28"/>
          <w:szCs w:val="28"/>
        </w:rPr>
        <w:t>Рис. 37 Результат за VGG19 для Рис. 34</w:t>
      </w:r>
    </w:p>
    <w:p>
      <w:pPr>
        <w:spacing w:line="360" w:lineRule="auto"/>
        <w:rPr>
          <w:sz w:val="28"/>
          <w:szCs w:val="28"/>
        </w:rPr>
      </w:pPr>
    </w:p>
    <w:p>
      <w:pPr>
        <w:spacing w:line="360" w:lineRule="auto"/>
        <w:rPr>
          <w:sz w:val="28"/>
          <w:szCs w:val="28"/>
        </w:rPr>
      </w:pPr>
      <w:r>
        <w:rPr>
          <w:sz w:val="28"/>
          <w:szCs w:val="28"/>
        </w:rPr>
        <w:t>З отриманих результатів видно, що всі моделі позначили дане зображення, як оригінальне, проте VGG19 та ELA більше впевнені в цьому давши близько 75% кожен,  а VGG16 дещо не так впевненно впевненно, але також не помилилась.</w:t>
      </w:r>
    </w:p>
    <w:p>
      <w:pPr>
        <w:spacing w:line="360" w:lineRule="auto"/>
        <w:rPr>
          <w:sz w:val="28"/>
          <w:szCs w:val="28"/>
        </w:rPr>
      </w:pPr>
    </w:p>
    <w:p>
      <w:pPr>
        <w:spacing w:line="360" w:lineRule="auto"/>
        <w:rPr>
          <w:b/>
          <w:sz w:val="28"/>
          <w:szCs w:val="28"/>
        </w:rPr>
      </w:pPr>
      <w:r>
        <w:rPr>
          <w:b/>
          <w:sz w:val="28"/>
          <w:szCs w:val="28"/>
          <w:lang w:val="ru-RU"/>
        </w:rPr>
        <w:t xml:space="preserve">3.3.4 </w:t>
      </w:r>
      <w:r>
        <w:rPr>
          <w:b/>
          <w:sz w:val="28"/>
          <w:szCs w:val="28"/>
        </w:rPr>
        <w:t>Приклад 4</w:t>
      </w:r>
    </w:p>
    <w:p>
      <w:pPr>
        <w:spacing w:line="360" w:lineRule="auto"/>
        <w:rPr>
          <w:sz w:val="28"/>
          <w:szCs w:val="28"/>
        </w:rPr>
      </w:pPr>
    </w:p>
    <w:p>
      <w:pPr>
        <w:spacing w:line="360" w:lineRule="auto"/>
        <w:rPr>
          <w:sz w:val="28"/>
          <w:szCs w:val="28"/>
        </w:rPr>
      </w:pPr>
      <w:r>
        <w:rPr>
          <w:sz w:val="28"/>
          <w:szCs w:val="28"/>
          <w:lang w:eastAsia="uk-UA"/>
        </w:rPr>
        <w:drawing>
          <wp:inline distT="0" distB="0" distL="0" distR="0">
            <wp:extent cx="3909060" cy="3996055"/>
            <wp:effectExtent l="0" t="0" r="0" b="444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a:xfrm>
                      <a:off x="0" y="0"/>
                      <a:ext cx="3909060" cy="3996280"/>
                    </a:xfrm>
                    <a:prstGeom prst="rect">
                      <a:avLst/>
                    </a:prstGeom>
                    <a:noFill/>
                    <a:ln>
                      <a:noFill/>
                    </a:ln>
                  </pic:spPr>
                </pic:pic>
              </a:graphicData>
            </a:graphic>
          </wp:inline>
        </w:drawing>
      </w:r>
    </w:p>
    <w:p>
      <w:pPr>
        <w:spacing w:line="360" w:lineRule="auto"/>
        <w:rPr>
          <w:sz w:val="28"/>
          <w:szCs w:val="28"/>
        </w:rPr>
      </w:pPr>
      <w:r>
        <w:rPr>
          <w:sz w:val="28"/>
          <w:szCs w:val="28"/>
        </w:rPr>
        <w:t>Рис. 38 Оригінальне зображення у форматі png</w:t>
      </w:r>
    </w:p>
    <w:p>
      <w:pPr>
        <w:spacing w:line="360" w:lineRule="auto"/>
        <w:rPr>
          <w:sz w:val="28"/>
          <w:szCs w:val="28"/>
        </w:rPr>
      </w:pPr>
    </w:p>
    <w:p>
      <w:pPr>
        <w:spacing w:line="360" w:lineRule="auto"/>
        <w:rPr>
          <w:sz w:val="28"/>
          <w:szCs w:val="28"/>
        </w:rPr>
      </w:pPr>
      <w:r>
        <w:rPr>
          <w:sz w:val="28"/>
          <w:szCs w:val="28"/>
        </w:rPr>
        <w:t>Дане зображення було обрано для того, щоб показати, які результати отримаємо за допомогою VGG16 та VGG19 для формату png, бо ELA неможливо використовувати в цьому випадку, через те, що png є форматом без втрат. Також зображення було підібране максимально важке, але при цьому оригінальне.</w:t>
      </w:r>
    </w:p>
    <w:p>
      <w:pPr>
        <w:spacing w:line="360" w:lineRule="auto"/>
        <w:rPr>
          <w:sz w:val="28"/>
          <w:szCs w:val="28"/>
        </w:rPr>
      </w:pPr>
    </w:p>
    <w:p>
      <w:pPr>
        <w:spacing w:line="360" w:lineRule="auto"/>
        <w:rPr>
          <w:sz w:val="28"/>
          <w:szCs w:val="28"/>
        </w:rPr>
      </w:pPr>
      <w:r>
        <w:rPr>
          <w:sz w:val="28"/>
          <w:szCs w:val="28"/>
          <w:lang w:eastAsia="uk-UA"/>
        </w:rPr>
        <w:pict>
          <v:shape id="_x0000_i1031" o:spt="75" type="#_x0000_t75" style="height:229.2pt;width:280.8pt;" filled="f" o:preferrelative="t" stroked="f" coordsize="21600,21600">
            <v:path/>
            <v:fill on="f" focussize="0,0"/>
            <v:stroke on="f" joinstyle="miter"/>
            <v:imagedata r:id="rId46" o:title="1"/>
            <o:lock v:ext="edit" aspectratio="t"/>
            <w10:wrap type="none"/>
            <w10:anchorlock/>
          </v:shape>
        </w:pict>
      </w:r>
    </w:p>
    <w:p>
      <w:pPr>
        <w:spacing w:line="360" w:lineRule="auto"/>
        <w:rPr>
          <w:sz w:val="28"/>
          <w:szCs w:val="28"/>
        </w:rPr>
      </w:pPr>
      <w:r>
        <w:rPr>
          <w:sz w:val="28"/>
          <w:szCs w:val="28"/>
        </w:rPr>
        <w:t>Рис. 39 Результат за VGG16 для Рис. 38</w:t>
      </w:r>
    </w:p>
    <w:p>
      <w:pPr>
        <w:spacing w:line="360" w:lineRule="auto"/>
        <w:rPr>
          <w:sz w:val="28"/>
          <w:szCs w:val="28"/>
        </w:rPr>
      </w:pPr>
    </w:p>
    <w:p>
      <w:pPr>
        <w:spacing w:line="360" w:lineRule="auto"/>
        <w:rPr>
          <w:sz w:val="28"/>
          <w:szCs w:val="28"/>
        </w:rPr>
      </w:pPr>
      <w:r>
        <w:rPr>
          <w:sz w:val="28"/>
          <w:szCs w:val="28"/>
          <w:lang w:eastAsia="uk-UA"/>
        </w:rPr>
        <w:pict>
          <v:shape id="_x0000_i1032" o:spt="75" type="#_x0000_t75" style="height:246pt;width:300.6pt;" filled="f" o:preferrelative="t" stroked="f" coordsize="21600,21600">
            <v:path/>
            <v:fill on="f" focussize="0,0"/>
            <v:stroke on="f" joinstyle="miter"/>
            <v:imagedata r:id="rId47" o:title="1"/>
            <o:lock v:ext="edit" aspectratio="t"/>
            <w10:wrap type="none"/>
            <w10:anchorlock/>
          </v:shape>
        </w:pict>
      </w:r>
    </w:p>
    <w:p>
      <w:pPr>
        <w:spacing w:line="360" w:lineRule="auto"/>
        <w:rPr>
          <w:sz w:val="28"/>
          <w:szCs w:val="28"/>
        </w:rPr>
      </w:pPr>
      <w:r>
        <w:rPr>
          <w:sz w:val="28"/>
          <w:szCs w:val="28"/>
        </w:rPr>
        <w:t>Рис. 40 Результат за VGG19 для Рис. 38</w:t>
      </w:r>
    </w:p>
    <w:p>
      <w:pPr>
        <w:spacing w:line="360" w:lineRule="auto"/>
        <w:rPr>
          <w:sz w:val="28"/>
          <w:szCs w:val="28"/>
        </w:rPr>
      </w:pPr>
    </w:p>
    <w:p>
      <w:pPr>
        <w:spacing w:line="360" w:lineRule="auto"/>
        <w:rPr>
          <w:sz w:val="28"/>
          <w:szCs w:val="28"/>
          <w:lang w:val="ru-RU"/>
        </w:rPr>
      </w:pPr>
      <w:r>
        <w:rPr>
          <w:sz w:val="28"/>
          <w:szCs w:val="28"/>
        </w:rPr>
        <w:t xml:space="preserve">З отриманих результатів видно, що VGG16 та VGG19 впорались з задачею, хоч і не надто впевнено, але слід зазначити, що зображення було надто складне для розпізнавання. </w:t>
      </w:r>
    </w:p>
    <w:p>
      <w:pPr>
        <w:spacing w:line="360" w:lineRule="auto"/>
        <w:ind w:firstLine="0"/>
        <w:rPr>
          <w:b/>
          <w:sz w:val="32"/>
          <w:szCs w:val="32"/>
          <w:lang w:val="ru-RU"/>
        </w:rPr>
      </w:pPr>
    </w:p>
    <w:p>
      <w:pPr>
        <w:spacing w:line="360" w:lineRule="auto"/>
        <w:ind w:firstLine="0"/>
        <w:rPr>
          <w:b/>
          <w:sz w:val="32"/>
          <w:szCs w:val="32"/>
          <w:lang w:val="ru-RU"/>
        </w:rPr>
      </w:pPr>
      <w:r>
        <w:rPr>
          <w:b/>
          <w:sz w:val="32"/>
          <w:szCs w:val="32"/>
          <w:lang w:val="ru-RU"/>
        </w:rPr>
        <w:t>3.4 Засоби покращення застосунку</w:t>
      </w:r>
    </w:p>
    <w:p>
      <w:pPr>
        <w:spacing w:line="360" w:lineRule="auto"/>
        <w:rPr>
          <w:sz w:val="28"/>
          <w:szCs w:val="28"/>
          <w:lang w:val="ru-RU"/>
        </w:rPr>
      </w:pPr>
    </w:p>
    <w:p>
      <w:pPr>
        <w:spacing w:line="360" w:lineRule="auto"/>
        <w:ind w:firstLine="0"/>
        <w:rPr>
          <w:b/>
          <w:sz w:val="28"/>
          <w:szCs w:val="28"/>
          <w:lang w:val="ru-RU"/>
        </w:rPr>
      </w:pPr>
      <w:r>
        <w:rPr>
          <w:b/>
          <w:sz w:val="28"/>
          <w:szCs w:val="28"/>
        </w:rPr>
        <w:t>Моделі</w:t>
      </w:r>
    </w:p>
    <w:p>
      <w:pPr>
        <w:spacing w:line="360" w:lineRule="auto"/>
        <w:rPr>
          <w:sz w:val="28"/>
          <w:szCs w:val="28"/>
        </w:rPr>
      </w:pPr>
      <w:r>
        <w:rPr>
          <w:sz w:val="28"/>
          <w:szCs w:val="28"/>
        </w:rPr>
        <w:t>Знайти найкраще співвідношення параметрів epochs та learning rate, яке даватиме найкращі результати, проте не обмежувати себе часом на навчання моделей.</w:t>
      </w:r>
    </w:p>
    <w:p>
      <w:pPr>
        <w:spacing w:line="360" w:lineRule="auto"/>
        <w:rPr>
          <w:sz w:val="28"/>
          <w:szCs w:val="28"/>
        </w:rPr>
      </w:pPr>
      <w:r>
        <w:rPr>
          <w:sz w:val="28"/>
          <w:szCs w:val="28"/>
        </w:rPr>
        <w:t>Збільшити навчальний DataSet, також можна додати до VGG16, VGG19 ще методи з вже існуючих у бібліотеці TensorFlow, щоб мати більше результатів по кожному зображенню.</w:t>
      </w:r>
    </w:p>
    <w:p>
      <w:pPr>
        <w:spacing w:line="360" w:lineRule="auto"/>
        <w:rPr>
          <w:sz w:val="28"/>
          <w:szCs w:val="28"/>
        </w:rPr>
      </w:pPr>
    </w:p>
    <w:p>
      <w:pPr>
        <w:spacing w:line="360" w:lineRule="auto"/>
        <w:ind w:firstLine="0"/>
        <w:jc w:val="left"/>
        <w:rPr>
          <w:sz w:val="28"/>
          <w:szCs w:val="28"/>
        </w:rPr>
      </w:pPr>
      <w:r>
        <w:rPr>
          <w:b/>
          <w:sz w:val="28"/>
          <w:szCs w:val="28"/>
        </w:rPr>
        <w:t>Використання застосунку</w:t>
      </w:r>
    </w:p>
    <w:p>
      <w:pPr>
        <w:spacing w:line="360" w:lineRule="auto"/>
        <w:jc w:val="left"/>
        <w:rPr>
          <w:b/>
          <w:sz w:val="28"/>
          <w:szCs w:val="28"/>
        </w:rPr>
      </w:pPr>
      <w:r>
        <w:rPr>
          <w:sz w:val="28"/>
          <w:szCs w:val="28"/>
        </w:rPr>
        <w:t xml:space="preserve">Зараз застосунок відкривається за допомогою командної строки, та щоб його запустити і почати користуватись потрібно встановити всі необхідні залежності, потім навчити моделі якийсь час, і вже тоді тільки користуватись. Для спрощення цього можна зробити веб додаток з усім цим функціоналом та додати розширення у браузері, для найбільшої зручності користування. Користувачеві необхідно буде лише завантажити фото на перевірку, а також за бажанням обрати модель, якщо модель не була обрана, то написати логіку, за якою ми самі будемо підбирати необхідну модель, або робити за всіма і серед обраних результатів показувати найкращий результат. Всі моделі будуть лежати на сервері, всі розрахунки будуть проводитись на ньому ж і результати повертатимуться користувачам.  </w:t>
      </w:r>
    </w:p>
    <w:p>
      <w:pPr>
        <w:spacing w:line="360" w:lineRule="auto"/>
        <w:jc w:val="left"/>
        <w:rPr>
          <w:sz w:val="28"/>
          <w:szCs w:val="28"/>
          <w:lang w:val="ru-RU"/>
        </w:rPr>
      </w:pPr>
    </w:p>
    <w:p>
      <w:pPr>
        <w:spacing w:line="360" w:lineRule="auto"/>
        <w:jc w:val="left"/>
        <w:rPr>
          <w:sz w:val="28"/>
          <w:szCs w:val="28"/>
          <w:lang w:val="ru-RU"/>
        </w:rPr>
      </w:pPr>
    </w:p>
    <w:p>
      <w:pPr>
        <w:spacing w:line="360" w:lineRule="auto"/>
        <w:ind w:firstLine="0"/>
        <w:jc w:val="left"/>
        <w:rPr>
          <w:sz w:val="28"/>
          <w:szCs w:val="28"/>
          <w:lang w:val="ru-RU"/>
        </w:rPr>
      </w:pPr>
    </w:p>
    <w:p>
      <w:pPr>
        <w:spacing w:line="360" w:lineRule="auto"/>
        <w:ind w:firstLine="0"/>
        <w:jc w:val="left"/>
        <w:rPr>
          <w:b/>
          <w:sz w:val="32"/>
          <w:szCs w:val="32"/>
          <w:lang w:val="ru-RU"/>
        </w:rPr>
      </w:pPr>
    </w:p>
    <w:p>
      <w:pPr>
        <w:spacing w:line="360" w:lineRule="auto"/>
        <w:ind w:firstLine="0"/>
        <w:jc w:val="left"/>
        <w:rPr>
          <w:b/>
          <w:sz w:val="32"/>
          <w:szCs w:val="32"/>
          <w:lang w:val="ru-RU"/>
        </w:rPr>
      </w:pPr>
    </w:p>
    <w:p>
      <w:pPr>
        <w:spacing w:line="360" w:lineRule="auto"/>
        <w:ind w:firstLine="0"/>
        <w:jc w:val="left"/>
        <w:rPr>
          <w:sz w:val="28"/>
          <w:szCs w:val="28"/>
          <w:lang w:val="ru-RU"/>
        </w:rPr>
      </w:pPr>
      <w:r>
        <w:rPr>
          <w:b/>
          <w:sz w:val="32"/>
          <w:szCs w:val="32"/>
        </w:rPr>
        <w:t>3.5 Висновки до розділу</w:t>
      </w:r>
    </w:p>
    <w:p>
      <w:pPr>
        <w:spacing w:line="360" w:lineRule="auto"/>
        <w:rPr>
          <w:sz w:val="28"/>
          <w:szCs w:val="28"/>
        </w:rPr>
      </w:pPr>
      <w:r>
        <w:rPr>
          <w:sz w:val="28"/>
          <w:szCs w:val="28"/>
        </w:rPr>
        <w:t>У даному розділі було описано та показано інтерфейс створеного застосунку для розпізнавання підроблених зображень методами машинного навчання. Було реалізовано модель ELA та використано з бібліотеки Tensorflow VGG16 та VGG19 для порівнянь отриманих результатів. На різних прикладах було виявлено, що ELA та VGG19 мали найкращі результати, тому VGG16 є сенс використовувати, тільки якщо час на навчання моделі невеликий, в усіх інших випадках краще використовувати його більш точний аналог VGG19. ELA достатньо точний метод, проте його можна використовувати тільки для форматів, які мають втрати після будь-який перезбережень, тощо (</w:t>
      </w:r>
      <w:r>
        <w:rPr>
          <w:sz w:val="28"/>
          <w:szCs w:val="28"/>
          <w:highlight w:val="white"/>
        </w:rPr>
        <w:t>JPEG, JPEG2000, JBIG, ...</w:t>
      </w:r>
      <w:r>
        <w:rPr>
          <w:sz w:val="28"/>
          <w:szCs w:val="28"/>
        </w:rPr>
        <w:t>)</w:t>
      </w:r>
      <w:r>
        <w:rPr>
          <w:sz w:val="28"/>
          <w:szCs w:val="28"/>
          <w:lang w:val="ru-RU"/>
        </w:rPr>
        <w:t xml:space="preserve"> </w:t>
      </w:r>
      <w:r>
        <w:rPr>
          <w:sz w:val="28"/>
          <w:szCs w:val="28"/>
        </w:rPr>
        <w:t>Для всіх інших випадків використовувати тільки VGG19, через найкращі результати.</w:t>
      </w:r>
    </w:p>
    <w:p>
      <w:pPr>
        <w:spacing w:line="360" w:lineRule="auto"/>
        <w:rPr>
          <w:sz w:val="28"/>
          <w:szCs w:val="28"/>
        </w:rPr>
      </w:pPr>
    </w:p>
    <w:p>
      <w:pPr>
        <w:spacing w:line="360" w:lineRule="auto"/>
        <w:rPr>
          <w:b/>
          <w:color w:val="000000" w:themeColor="text1"/>
          <w:sz w:val="28"/>
          <w:szCs w:val="28"/>
          <w14:textFill>
            <w14:solidFill>
              <w14:schemeClr w14:val="tx1"/>
            </w14:solidFill>
          </w14:textFill>
        </w:rPr>
      </w:pPr>
    </w:p>
    <w:p>
      <w:pPr>
        <w:spacing w:line="360" w:lineRule="auto"/>
        <w:rPr>
          <w:b/>
          <w:color w:val="000000" w:themeColor="text1"/>
          <w:sz w:val="28"/>
          <w:szCs w:val="28"/>
          <w14:textFill>
            <w14:solidFill>
              <w14:schemeClr w14:val="tx1"/>
            </w14:solidFill>
          </w14:textFill>
        </w:rPr>
      </w:pPr>
    </w:p>
    <w:p>
      <w:pPr>
        <w:spacing w:line="360" w:lineRule="auto"/>
        <w:rPr>
          <w:b/>
          <w:color w:val="000000" w:themeColor="text1"/>
          <w:sz w:val="28"/>
          <w:szCs w:val="28"/>
          <w14:textFill>
            <w14:solidFill>
              <w14:schemeClr w14:val="tx1"/>
            </w14:solidFill>
          </w14:textFill>
        </w:rPr>
      </w:pPr>
    </w:p>
    <w:p>
      <w:pPr>
        <w:spacing w:line="360" w:lineRule="auto"/>
        <w:rPr>
          <w:b/>
          <w:color w:val="000000" w:themeColor="text1"/>
          <w:sz w:val="28"/>
          <w:szCs w:val="28"/>
          <w14:textFill>
            <w14:solidFill>
              <w14:schemeClr w14:val="tx1"/>
            </w14:solidFill>
          </w14:textFill>
        </w:rPr>
      </w:pPr>
    </w:p>
    <w:p>
      <w:pPr>
        <w:spacing w:line="360" w:lineRule="auto"/>
        <w:ind w:firstLine="0"/>
        <w:rPr>
          <w:b/>
          <w:color w:val="000000" w:themeColor="text1"/>
          <w:sz w:val="28"/>
          <w:szCs w:val="28"/>
          <w14:textFill>
            <w14:solidFill>
              <w14:schemeClr w14:val="tx1"/>
            </w14:solidFill>
          </w14:textFill>
        </w:rPr>
      </w:pPr>
    </w:p>
    <w:p>
      <w:pPr>
        <w:spacing w:line="360" w:lineRule="auto"/>
        <w:ind w:firstLine="0"/>
        <w:rPr>
          <w:b/>
          <w:color w:val="000000" w:themeColor="text1"/>
          <w:sz w:val="28"/>
          <w:szCs w:val="28"/>
          <w14:textFill>
            <w14:solidFill>
              <w14:schemeClr w14:val="tx1"/>
            </w14:solidFill>
          </w14:textFill>
        </w:rPr>
      </w:pPr>
    </w:p>
    <w:p>
      <w:pPr>
        <w:spacing w:line="360" w:lineRule="auto"/>
        <w:ind w:firstLine="0"/>
        <w:rPr>
          <w:b/>
          <w:color w:val="000000" w:themeColor="text1"/>
          <w:sz w:val="28"/>
          <w:szCs w:val="28"/>
          <w14:textFill>
            <w14:solidFill>
              <w14:schemeClr w14:val="tx1"/>
            </w14:solidFill>
          </w14:textFill>
        </w:rPr>
      </w:pPr>
    </w:p>
    <w:p>
      <w:pPr>
        <w:spacing w:line="360" w:lineRule="auto"/>
        <w:ind w:firstLine="0"/>
        <w:rPr>
          <w:b/>
          <w:color w:val="000000" w:themeColor="text1"/>
          <w:sz w:val="28"/>
          <w:szCs w:val="28"/>
          <w14:textFill>
            <w14:solidFill>
              <w14:schemeClr w14:val="tx1"/>
            </w14:solidFill>
          </w14:textFill>
        </w:rPr>
      </w:pPr>
    </w:p>
    <w:p>
      <w:pPr>
        <w:spacing w:line="360" w:lineRule="auto"/>
        <w:ind w:firstLine="0"/>
        <w:rPr>
          <w:b/>
          <w:color w:val="000000" w:themeColor="text1"/>
          <w:sz w:val="28"/>
          <w:szCs w:val="28"/>
          <w14:textFill>
            <w14:solidFill>
              <w14:schemeClr w14:val="tx1"/>
            </w14:solidFill>
          </w14:textFill>
        </w:rPr>
      </w:pPr>
    </w:p>
    <w:p>
      <w:pPr>
        <w:spacing w:line="360" w:lineRule="auto"/>
        <w:ind w:firstLine="0"/>
        <w:rPr>
          <w:b/>
          <w:color w:val="000000" w:themeColor="text1"/>
          <w:sz w:val="28"/>
          <w:szCs w:val="28"/>
          <w14:textFill>
            <w14:solidFill>
              <w14:schemeClr w14:val="tx1"/>
            </w14:solidFill>
          </w14:textFill>
        </w:rPr>
      </w:pPr>
    </w:p>
    <w:p>
      <w:pPr>
        <w:spacing w:line="360" w:lineRule="auto"/>
        <w:ind w:firstLine="0"/>
        <w:rPr>
          <w:b/>
          <w:color w:val="000000" w:themeColor="text1"/>
          <w:sz w:val="28"/>
          <w:szCs w:val="28"/>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rPr>
          <w:b/>
          <w:sz w:val="36"/>
          <w:szCs w:val="36"/>
        </w:rPr>
      </w:pPr>
      <w:r>
        <w:rPr>
          <w:b/>
          <w:sz w:val="36"/>
          <w:szCs w:val="36"/>
        </w:rPr>
        <w:t>4 РОЗРОБКА СТАРТАП-ПРОЕКТУ “IFD”</w:t>
      </w:r>
    </w:p>
    <w:p/>
    <w:p>
      <w:pPr>
        <w:rPr>
          <w:b/>
          <w:sz w:val="32"/>
          <w:szCs w:val="32"/>
        </w:rPr>
      </w:pPr>
      <w:r>
        <w:rPr>
          <w:b/>
          <w:sz w:val="32"/>
          <w:szCs w:val="32"/>
        </w:rPr>
        <w:t>4.1 Опис ідеї проекту</w:t>
      </w:r>
    </w:p>
    <w:p>
      <w:pPr>
        <w:spacing w:line="360" w:lineRule="auto"/>
      </w:pPr>
    </w:p>
    <w:p>
      <w:pPr>
        <w:spacing w:line="360" w:lineRule="auto"/>
        <w:rPr>
          <w:sz w:val="28"/>
          <w:szCs w:val="28"/>
        </w:rPr>
      </w:pPr>
      <w:r>
        <w:rPr>
          <w:sz w:val="28"/>
          <w:szCs w:val="28"/>
        </w:rPr>
        <w:tab/>
      </w:r>
      <w:r>
        <w:rPr>
          <w:sz w:val="28"/>
          <w:szCs w:val="28"/>
        </w:rPr>
        <w:t xml:space="preserve">У даному розділі описано економічне обґрунтування реалізації стартап-проекту на тему: “IFD”. </w:t>
      </w:r>
    </w:p>
    <w:p>
      <w:pPr>
        <w:spacing w:line="360" w:lineRule="auto"/>
        <w:rPr>
          <w:rFonts w:ascii="Arial" w:hAnsi="Arial" w:eastAsia="Arial" w:cs="Arial"/>
          <w:sz w:val="22"/>
          <w:szCs w:val="22"/>
        </w:rPr>
      </w:pPr>
    </w:p>
    <w:p>
      <w:pPr>
        <w:spacing w:line="360" w:lineRule="auto"/>
        <w:ind w:firstLine="709"/>
        <w:rPr>
          <w:sz w:val="28"/>
          <w:szCs w:val="28"/>
        </w:rPr>
      </w:pPr>
      <w:r>
        <w:rPr>
          <w:sz w:val="28"/>
          <w:szCs w:val="28"/>
        </w:rPr>
        <w:t>Метою розділу є формування інноваційного мислення, підприємницького духу та формування здатностей щодо оцінювання ринкових перспектив і можливостей комерціалізації основних науково-технічних розробок, сформованих у наведеній вище частині магістерської дисертації у вигляді розроблення концепції стартап-проекту “IFD” в умовах висококонкурентної ринкової економіки глобалізаційних процесів.</w:t>
      </w:r>
    </w:p>
    <w:p>
      <w:pPr>
        <w:spacing w:line="360" w:lineRule="auto"/>
        <w:ind w:firstLine="709"/>
        <w:rPr>
          <w:sz w:val="28"/>
          <w:szCs w:val="28"/>
        </w:rPr>
      </w:pPr>
      <w:r>
        <w:rPr>
          <w:sz w:val="28"/>
          <w:szCs w:val="28"/>
        </w:rPr>
        <w:t>Опис стартап-проекту “IFD” наведено у Таблиці 4.1.</w:t>
      </w:r>
    </w:p>
    <w:p>
      <w:pPr>
        <w:spacing w:line="360" w:lineRule="auto"/>
        <w:ind w:firstLine="709"/>
        <w:rPr>
          <w:sz w:val="28"/>
          <w:szCs w:val="28"/>
        </w:rPr>
      </w:pPr>
    </w:p>
    <w:p>
      <w:pPr>
        <w:ind w:firstLine="567"/>
        <w:rPr>
          <w:sz w:val="28"/>
          <w:szCs w:val="28"/>
        </w:rPr>
      </w:pPr>
      <w:r>
        <w:rPr>
          <w:sz w:val="28"/>
          <w:szCs w:val="28"/>
        </w:rPr>
        <w:t>Таблиця 4.1 - Опис ідеї стартап-проекту</w:t>
      </w:r>
    </w:p>
    <w:tbl>
      <w:tblPr>
        <w:tblStyle w:val="6"/>
        <w:tblW w:w="9648" w:type="dxa"/>
        <w:tblInd w:w="55" w:type="dxa"/>
        <w:tblLayout w:type="fixed"/>
        <w:tblCellMar>
          <w:top w:w="0" w:type="dxa"/>
          <w:left w:w="108" w:type="dxa"/>
          <w:bottom w:w="0" w:type="dxa"/>
          <w:right w:w="108" w:type="dxa"/>
        </w:tblCellMar>
      </w:tblPr>
      <w:tblGrid>
        <w:gridCol w:w="2409"/>
        <w:gridCol w:w="2414"/>
        <w:gridCol w:w="4825"/>
      </w:tblGrid>
      <w:tr>
        <w:tblPrEx>
          <w:tblCellMar>
            <w:top w:w="0" w:type="dxa"/>
            <w:left w:w="108" w:type="dxa"/>
            <w:bottom w:w="0" w:type="dxa"/>
            <w:right w:w="108" w:type="dxa"/>
          </w:tblCellMar>
        </w:tblPrEx>
        <w:tc>
          <w:tcPr>
            <w:tcW w:w="2409" w:type="dxa"/>
            <w:tcBorders>
              <w:top w:val="single" w:color="000000" w:sz="4" w:space="0"/>
              <w:left w:val="single" w:color="000000" w:sz="4" w:space="0"/>
              <w:bottom w:val="single" w:color="000000" w:sz="4" w:space="0"/>
              <w:right w:val="nil"/>
            </w:tcBorders>
          </w:tcPr>
          <w:p>
            <w:pPr>
              <w:widowControl w:val="0"/>
              <w:spacing w:line="360" w:lineRule="auto"/>
              <w:jc w:val="left"/>
              <w:rPr>
                <w:rFonts w:eastAsia="Liberation Serif"/>
                <w:i/>
                <w:sz w:val="28"/>
                <w:szCs w:val="28"/>
              </w:rPr>
            </w:pPr>
            <w:r>
              <w:rPr>
                <w:rFonts w:eastAsia="Liberation Serif"/>
                <w:i/>
                <w:sz w:val="28"/>
                <w:szCs w:val="28"/>
              </w:rPr>
              <w:t>Зміст ідеї</w:t>
            </w:r>
          </w:p>
        </w:tc>
        <w:tc>
          <w:tcPr>
            <w:tcW w:w="2413" w:type="dxa"/>
            <w:tcBorders>
              <w:top w:val="single" w:color="000000" w:sz="4" w:space="0"/>
              <w:left w:val="single" w:color="000000" w:sz="4" w:space="0"/>
              <w:bottom w:val="single" w:color="000000" w:sz="4" w:space="0"/>
              <w:right w:val="nil"/>
            </w:tcBorders>
          </w:tcPr>
          <w:p>
            <w:pPr>
              <w:widowControl w:val="0"/>
              <w:spacing w:line="360" w:lineRule="auto"/>
              <w:jc w:val="left"/>
              <w:rPr>
                <w:rFonts w:eastAsia="Liberation Serif"/>
                <w:i/>
                <w:sz w:val="28"/>
                <w:szCs w:val="28"/>
              </w:rPr>
            </w:pPr>
            <w:r>
              <w:rPr>
                <w:rFonts w:eastAsia="Liberation Serif"/>
                <w:i/>
                <w:sz w:val="28"/>
                <w:szCs w:val="28"/>
              </w:rPr>
              <w:t>Напрямки застосування</w:t>
            </w:r>
          </w:p>
        </w:tc>
        <w:tc>
          <w:tcPr>
            <w:tcW w:w="4823" w:type="dxa"/>
            <w:tcBorders>
              <w:top w:val="single" w:color="000000" w:sz="4" w:space="0"/>
              <w:left w:val="single" w:color="000000" w:sz="4" w:space="0"/>
              <w:bottom w:val="single" w:color="000000" w:sz="4" w:space="0"/>
              <w:right w:val="single" w:color="000000" w:sz="4" w:space="0"/>
            </w:tcBorders>
          </w:tcPr>
          <w:p>
            <w:pPr>
              <w:widowControl w:val="0"/>
              <w:spacing w:line="360" w:lineRule="auto"/>
              <w:jc w:val="left"/>
              <w:rPr>
                <w:rFonts w:eastAsia="Liberation Serif"/>
                <w:i/>
                <w:sz w:val="28"/>
                <w:szCs w:val="28"/>
              </w:rPr>
            </w:pPr>
            <w:r>
              <w:rPr>
                <w:rFonts w:eastAsia="Liberation Serif"/>
                <w:i/>
                <w:sz w:val="28"/>
                <w:szCs w:val="28"/>
              </w:rPr>
              <w:t>Вигоди для користувача</w:t>
            </w:r>
          </w:p>
        </w:tc>
      </w:tr>
      <w:tr>
        <w:tblPrEx>
          <w:tblCellMar>
            <w:top w:w="0" w:type="dxa"/>
            <w:left w:w="108" w:type="dxa"/>
            <w:bottom w:w="0" w:type="dxa"/>
            <w:right w:w="108" w:type="dxa"/>
          </w:tblCellMar>
        </w:tblPrEx>
        <w:tc>
          <w:tcPr>
            <w:tcW w:w="2409" w:type="dxa"/>
            <w:vMerge w:val="restart"/>
            <w:tcBorders>
              <w:top w:val="nil"/>
              <w:left w:val="single" w:color="000000" w:sz="4" w:space="0"/>
              <w:bottom w:val="single" w:color="000000" w:sz="4" w:space="0"/>
              <w:right w:val="nil"/>
            </w:tcBorders>
          </w:tcPr>
          <w:p>
            <w:pPr>
              <w:widowControl w:val="0"/>
              <w:spacing w:line="360" w:lineRule="auto"/>
              <w:jc w:val="left"/>
              <w:rPr>
                <w:rFonts w:eastAsia="Liberation Serif"/>
                <w:sz w:val="28"/>
                <w:szCs w:val="28"/>
              </w:rPr>
            </w:pPr>
            <w:r>
              <w:rPr>
                <w:rFonts w:eastAsia="Liberation Serif"/>
                <w:sz w:val="28"/>
                <w:szCs w:val="28"/>
              </w:rPr>
              <w:t>Ідея полягає в тому, щоб створити сервіс, який допоможе користувачам швидко і зручно перевіряти зображення на оригінальність</w:t>
            </w:r>
          </w:p>
        </w:tc>
        <w:tc>
          <w:tcPr>
            <w:tcW w:w="2413" w:type="dxa"/>
            <w:tcBorders>
              <w:top w:val="nil"/>
              <w:left w:val="single" w:color="000000" w:sz="4" w:space="0"/>
              <w:bottom w:val="single" w:color="000000" w:sz="4" w:space="0"/>
              <w:right w:val="nil"/>
            </w:tcBorders>
          </w:tcPr>
          <w:p>
            <w:pPr>
              <w:widowControl w:val="0"/>
              <w:spacing w:line="360" w:lineRule="auto"/>
              <w:jc w:val="left"/>
              <w:rPr>
                <w:rFonts w:eastAsia="Liberation Serif"/>
                <w:sz w:val="28"/>
                <w:szCs w:val="28"/>
              </w:rPr>
            </w:pPr>
            <w:r>
              <w:rPr>
                <w:rFonts w:eastAsia="Liberation Serif"/>
                <w:sz w:val="28"/>
                <w:szCs w:val="28"/>
              </w:rPr>
              <w:t>1. Для робітників, де необхідно перевіряти наявність фейків у зображеннях (журналісти, правоохоронці, тощо)</w:t>
            </w:r>
          </w:p>
        </w:tc>
        <w:tc>
          <w:tcPr>
            <w:tcW w:w="4823" w:type="dxa"/>
            <w:tcBorders>
              <w:top w:val="nil"/>
              <w:left w:val="single" w:color="000000" w:sz="4" w:space="0"/>
              <w:bottom w:val="single" w:color="000000" w:sz="4" w:space="0"/>
              <w:right w:val="single" w:color="000000" w:sz="4" w:space="0"/>
            </w:tcBorders>
          </w:tcPr>
          <w:p>
            <w:pPr>
              <w:widowControl w:val="0"/>
              <w:spacing w:line="360" w:lineRule="auto"/>
              <w:jc w:val="left"/>
              <w:rPr>
                <w:rFonts w:eastAsia="Liberation Serif"/>
                <w:sz w:val="28"/>
                <w:szCs w:val="28"/>
              </w:rPr>
            </w:pPr>
            <w:r>
              <w:rPr>
                <w:rFonts w:eastAsia="Liberation Serif"/>
                <w:sz w:val="28"/>
                <w:szCs w:val="28"/>
              </w:rPr>
              <w:t>Швидка перевірка отриманих даних на наявність “фейків”. Журналісти будуть завчасно знати, чи можна довіряти наявній інформації, правоохоронці можуть розуміти, чи можна довіряти даним, що мають, тощо.</w:t>
            </w:r>
          </w:p>
        </w:tc>
      </w:tr>
      <w:tr>
        <w:tblPrEx>
          <w:tblCellMar>
            <w:top w:w="0" w:type="dxa"/>
            <w:left w:w="108" w:type="dxa"/>
            <w:bottom w:w="0" w:type="dxa"/>
            <w:right w:w="108" w:type="dxa"/>
          </w:tblCellMar>
        </w:tblPrEx>
        <w:tc>
          <w:tcPr>
            <w:tcW w:w="2409" w:type="dxa"/>
            <w:vMerge w:val="continue"/>
            <w:tcBorders>
              <w:top w:val="nil"/>
              <w:left w:val="single" w:color="000000" w:sz="4" w:space="0"/>
              <w:bottom w:val="single" w:color="000000" w:sz="4" w:space="0"/>
              <w:right w:val="nil"/>
            </w:tcBorders>
            <w:vAlign w:val="center"/>
          </w:tcPr>
          <w:p>
            <w:pPr>
              <w:spacing w:line="360" w:lineRule="auto"/>
              <w:jc w:val="left"/>
              <w:rPr>
                <w:rFonts w:eastAsia="Liberation Serif"/>
                <w:sz w:val="28"/>
                <w:szCs w:val="28"/>
              </w:rPr>
            </w:pPr>
          </w:p>
        </w:tc>
        <w:tc>
          <w:tcPr>
            <w:tcW w:w="2413" w:type="dxa"/>
            <w:tcBorders>
              <w:top w:val="nil"/>
              <w:left w:val="single" w:color="000000" w:sz="4" w:space="0"/>
              <w:bottom w:val="single" w:color="000000" w:sz="4" w:space="0"/>
              <w:right w:val="nil"/>
            </w:tcBorders>
          </w:tcPr>
          <w:p>
            <w:pPr>
              <w:widowControl w:val="0"/>
              <w:spacing w:line="360" w:lineRule="auto"/>
              <w:jc w:val="left"/>
              <w:rPr>
                <w:rFonts w:eastAsia="Liberation Serif"/>
                <w:sz w:val="28"/>
                <w:szCs w:val="28"/>
              </w:rPr>
            </w:pPr>
            <w:r>
              <w:rPr>
                <w:rFonts w:eastAsia="Liberation Serif"/>
                <w:sz w:val="28"/>
                <w:szCs w:val="28"/>
              </w:rPr>
              <w:t>2. Для звичайних користувачів</w:t>
            </w:r>
          </w:p>
        </w:tc>
        <w:tc>
          <w:tcPr>
            <w:tcW w:w="4823" w:type="dxa"/>
            <w:tcBorders>
              <w:top w:val="nil"/>
              <w:left w:val="single" w:color="000000" w:sz="4" w:space="0"/>
              <w:bottom w:val="single" w:color="000000" w:sz="4" w:space="0"/>
              <w:right w:val="single" w:color="000000" w:sz="4" w:space="0"/>
            </w:tcBorders>
          </w:tcPr>
          <w:p>
            <w:pPr>
              <w:widowControl w:val="0"/>
              <w:spacing w:line="360" w:lineRule="auto"/>
              <w:jc w:val="left"/>
              <w:rPr>
                <w:rFonts w:eastAsia="Liberation Serif"/>
                <w:sz w:val="28"/>
                <w:szCs w:val="28"/>
              </w:rPr>
            </w:pPr>
            <w:r>
              <w:rPr>
                <w:rFonts w:eastAsia="Liberation Serif"/>
                <w:sz w:val="28"/>
                <w:szCs w:val="28"/>
              </w:rPr>
              <w:t>Швидка перевірка отриманих даних на наявність “фейків”. Приватне користування на перевірку оригінальності зображення має широкий спектр можливого застосування у повсякденному житті.</w:t>
            </w:r>
          </w:p>
        </w:tc>
      </w:tr>
    </w:tbl>
    <w:p>
      <w:pPr>
        <w:spacing w:line="360" w:lineRule="auto"/>
        <w:rPr>
          <w:sz w:val="28"/>
          <w:szCs w:val="28"/>
        </w:rPr>
      </w:pPr>
    </w:p>
    <w:p>
      <w:pPr>
        <w:ind w:firstLine="567"/>
        <w:rPr>
          <w:sz w:val="28"/>
          <w:szCs w:val="28"/>
        </w:rPr>
      </w:pPr>
      <w:r>
        <w:rPr>
          <w:sz w:val="28"/>
          <w:szCs w:val="28"/>
        </w:rPr>
        <w:t>Таблиця 4.2 - Визначення сильних, слабких та нейтральних характеристик ідеї проекту</w:t>
      </w:r>
    </w:p>
    <w:tbl>
      <w:tblPr>
        <w:tblStyle w:val="6"/>
        <w:tblW w:w="9624" w:type="dxa"/>
        <w:tblInd w:w="55" w:type="dxa"/>
        <w:tblLayout w:type="fixed"/>
        <w:tblCellMar>
          <w:top w:w="0" w:type="dxa"/>
          <w:left w:w="108" w:type="dxa"/>
          <w:bottom w:w="0" w:type="dxa"/>
          <w:right w:w="108" w:type="dxa"/>
        </w:tblCellMar>
      </w:tblPr>
      <w:tblGrid>
        <w:gridCol w:w="479"/>
        <w:gridCol w:w="1710"/>
        <w:gridCol w:w="1469"/>
        <w:gridCol w:w="1364"/>
        <w:gridCol w:w="1409"/>
        <w:gridCol w:w="1050"/>
        <w:gridCol w:w="1072"/>
        <w:gridCol w:w="1071"/>
      </w:tblGrid>
      <w:tr>
        <w:tblPrEx>
          <w:tblCellMar>
            <w:top w:w="0" w:type="dxa"/>
            <w:left w:w="108" w:type="dxa"/>
            <w:bottom w:w="0" w:type="dxa"/>
            <w:right w:w="108" w:type="dxa"/>
          </w:tblCellMar>
        </w:tblPrEx>
        <w:tc>
          <w:tcPr>
            <w:tcW w:w="479" w:type="dxa"/>
            <w:vMerge w:val="restart"/>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 п/ п</w:t>
            </w:r>
          </w:p>
        </w:tc>
        <w:tc>
          <w:tcPr>
            <w:tcW w:w="1710" w:type="dxa"/>
            <w:vMerge w:val="restart"/>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Техніко-економічні характеристики ідеї</w:t>
            </w:r>
          </w:p>
        </w:tc>
        <w:tc>
          <w:tcPr>
            <w:tcW w:w="4242" w:type="dxa"/>
            <w:gridSpan w:val="3"/>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(Потенційні) товари/концепції конкурентів</w:t>
            </w:r>
          </w:p>
        </w:tc>
        <w:tc>
          <w:tcPr>
            <w:tcW w:w="1050" w:type="dxa"/>
            <w:vMerge w:val="restart"/>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W (слабка сторона)</w:t>
            </w:r>
          </w:p>
        </w:tc>
        <w:tc>
          <w:tcPr>
            <w:tcW w:w="1072" w:type="dxa"/>
            <w:vMerge w:val="restart"/>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N (нейтральна сторона)</w:t>
            </w:r>
          </w:p>
        </w:tc>
        <w:tc>
          <w:tcPr>
            <w:tcW w:w="1071" w:type="dxa"/>
            <w:vMerge w:val="restart"/>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S (сильна сторона)</w:t>
            </w:r>
          </w:p>
        </w:tc>
      </w:tr>
      <w:tr>
        <w:tblPrEx>
          <w:tblCellMar>
            <w:top w:w="0" w:type="dxa"/>
            <w:left w:w="108" w:type="dxa"/>
            <w:bottom w:w="0" w:type="dxa"/>
            <w:right w:w="108" w:type="dxa"/>
          </w:tblCellMar>
        </w:tblPrEx>
        <w:tc>
          <w:tcPr>
            <w:tcW w:w="479" w:type="dxa"/>
            <w:vMerge w:val="continue"/>
            <w:tcBorders>
              <w:top w:val="single" w:color="000000" w:sz="4" w:space="0"/>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i/>
                <w:sz w:val="28"/>
                <w:szCs w:val="28"/>
              </w:rPr>
            </w:pPr>
          </w:p>
        </w:tc>
        <w:tc>
          <w:tcPr>
            <w:tcW w:w="1710" w:type="dxa"/>
            <w:vMerge w:val="continue"/>
            <w:tcBorders>
              <w:top w:val="single" w:color="000000" w:sz="4" w:space="0"/>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i/>
                <w:sz w:val="28"/>
                <w:szCs w:val="28"/>
              </w:rPr>
            </w:pPr>
          </w:p>
        </w:tc>
        <w:tc>
          <w:tcPr>
            <w:tcW w:w="146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Мій проект</w:t>
            </w:r>
          </w:p>
        </w:tc>
        <w:tc>
          <w:tcPr>
            <w:tcW w:w="13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Конкурент1</w:t>
            </w:r>
          </w:p>
        </w:tc>
        <w:tc>
          <w:tcPr>
            <w:tcW w:w="140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Конкурент2</w:t>
            </w:r>
          </w:p>
        </w:tc>
        <w:tc>
          <w:tcPr>
            <w:tcW w:w="1050" w:type="dxa"/>
            <w:vMerge w:val="continue"/>
            <w:tcBorders>
              <w:top w:val="single" w:color="000000" w:sz="4" w:space="0"/>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i/>
                <w:sz w:val="28"/>
                <w:szCs w:val="28"/>
              </w:rPr>
            </w:pPr>
          </w:p>
        </w:tc>
        <w:tc>
          <w:tcPr>
            <w:tcW w:w="1072" w:type="dxa"/>
            <w:vMerge w:val="continue"/>
            <w:tcBorders>
              <w:top w:val="single" w:color="000000" w:sz="4" w:space="0"/>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i/>
                <w:sz w:val="28"/>
                <w:szCs w:val="28"/>
              </w:rPr>
            </w:pPr>
          </w:p>
        </w:tc>
        <w:tc>
          <w:tcPr>
            <w:tcW w:w="107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auto"/>
              <w:rPr>
                <w:rFonts w:ascii="Liberation Serif" w:hAnsi="Liberation Serif" w:eastAsia="Liberation Serif" w:cs="Liberation Serif"/>
                <w:i/>
                <w:sz w:val="28"/>
                <w:szCs w:val="28"/>
              </w:rPr>
            </w:pPr>
          </w:p>
        </w:tc>
      </w:tr>
      <w:tr>
        <w:tblPrEx>
          <w:tblCellMar>
            <w:top w:w="0" w:type="dxa"/>
            <w:left w:w="108" w:type="dxa"/>
            <w:bottom w:w="0" w:type="dxa"/>
            <w:right w:w="108" w:type="dxa"/>
          </w:tblCellMar>
        </w:tblPrEx>
        <w:tc>
          <w:tcPr>
            <w:tcW w:w="479"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171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Форма виконання</w:t>
            </w:r>
          </w:p>
        </w:tc>
        <w:tc>
          <w:tcPr>
            <w:tcW w:w="146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Веб-сервіс + розширення для браузера</w:t>
            </w:r>
          </w:p>
        </w:tc>
        <w:tc>
          <w:tcPr>
            <w:tcW w:w="13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Веб-сервіс</w:t>
            </w:r>
          </w:p>
        </w:tc>
        <w:tc>
          <w:tcPr>
            <w:tcW w:w="140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Сервіс</w:t>
            </w:r>
          </w:p>
        </w:tc>
        <w:tc>
          <w:tcPr>
            <w:tcW w:w="10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107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1071"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w:t>
            </w:r>
          </w:p>
        </w:tc>
      </w:tr>
      <w:tr>
        <w:tblPrEx>
          <w:tblCellMar>
            <w:top w:w="0" w:type="dxa"/>
            <w:left w:w="108" w:type="dxa"/>
            <w:bottom w:w="0" w:type="dxa"/>
            <w:right w:w="108" w:type="dxa"/>
          </w:tblCellMar>
        </w:tblPrEx>
        <w:tc>
          <w:tcPr>
            <w:tcW w:w="479"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w:t>
            </w:r>
          </w:p>
        </w:tc>
        <w:tc>
          <w:tcPr>
            <w:tcW w:w="1710" w:type="dxa"/>
            <w:tcBorders>
              <w:top w:val="nil"/>
              <w:left w:val="single" w:color="000000" w:sz="4" w:space="0"/>
              <w:bottom w:val="single" w:color="000000" w:sz="4" w:space="0"/>
              <w:right w:val="nil"/>
            </w:tcBorders>
          </w:tcPr>
          <w:p>
            <w:pPr>
              <w:widowControl w:val="0"/>
              <w:spacing w:after="140" w:line="276"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Синхронізація з пристроями</w:t>
            </w:r>
          </w:p>
        </w:tc>
        <w:tc>
          <w:tcPr>
            <w:tcW w:w="146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Так</w:t>
            </w:r>
          </w:p>
        </w:tc>
        <w:tc>
          <w:tcPr>
            <w:tcW w:w="13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Так</w:t>
            </w:r>
          </w:p>
        </w:tc>
        <w:tc>
          <w:tcPr>
            <w:tcW w:w="140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Ні</w:t>
            </w:r>
          </w:p>
        </w:tc>
        <w:tc>
          <w:tcPr>
            <w:tcW w:w="10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107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1071"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w:t>
            </w:r>
          </w:p>
        </w:tc>
      </w:tr>
      <w:tr>
        <w:tblPrEx>
          <w:tblCellMar>
            <w:top w:w="0" w:type="dxa"/>
            <w:left w:w="108" w:type="dxa"/>
            <w:bottom w:w="0" w:type="dxa"/>
            <w:right w:w="108" w:type="dxa"/>
          </w:tblCellMar>
        </w:tblPrEx>
        <w:tc>
          <w:tcPr>
            <w:tcW w:w="479"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3.</w:t>
            </w:r>
          </w:p>
        </w:tc>
        <w:tc>
          <w:tcPr>
            <w:tcW w:w="171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Наявність інтернету</w:t>
            </w:r>
          </w:p>
        </w:tc>
        <w:tc>
          <w:tcPr>
            <w:tcW w:w="146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Треба</w:t>
            </w:r>
          </w:p>
        </w:tc>
        <w:tc>
          <w:tcPr>
            <w:tcW w:w="13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Треба</w:t>
            </w:r>
          </w:p>
        </w:tc>
        <w:tc>
          <w:tcPr>
            <w:tcW w:w="140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Не обов</w:t>
            </w:r>
            <w:r>
              <w:rPr>
                <w:rFonts w:ascii="Liberation Serif" w:hAnsi="Liberation Serif" w:eastAsia="Liberation Serif" w:cs="Liberation Serif"/>
                <w:sz w:val="28"/>
                <w:szCs w:val="28"/>
                <w:lang w:val="en-US"/>
              </w:rPr>
              <w:t>’</w:t>
            </w:r>
            <w:r>
              <w:rPr>
                <w:rFonts w:ascii="Liberation Serif" w:hAnsi="Liberation Serif" w:eastAsia="Liberation Serif" w:cs="Liberation Serif"/>
                <w:sz w:val="28"/>
                <w:szCs w:val="28"/>
              </w:rPr>
              <w:t>язково</w:t>
            </w:r>
          </w:p>
        </w:tc>
        <w:tc>
          <w:tcPr>
            <w:tcW w:w="10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107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w:t>
            </w:r>
          </w:p>
        </w:tc>
        <w:tc>
          <w:tcPr>
            <w:tcW w:w="1071"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p>
        </w:tc>
      </w:tr>
      <w:tr>
        <w:tblPrEx>
          <w:tblCellMar>
            <w:top w:w="0" w:type="dxa"/>
            <w:left w:w="108" w:type="dxa"/>
            <w:bottom w:w="0" w:type="dxa"/>
            <w:right w:w="108" w:type="dxa"/>
          </w:tblCellMar>
        </w:tblPrEx>
        <w:tc>
          <w:tcPr>
            <w:tcW w:w="479"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4.</w:t>
            </w:r>
          </w:p>
        </w:tc>
        <w:tc>
          <w:tcPr>
            <w:tcW w:w="171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Вартість розробки</w:t>
            </w:r>
          </w:p>
        </w:tc>
        <w:tc>
          <w:tcPr>
            <w:tcW w:w="146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Висока</w:t>
            </w:r>
          </w:p>
        </w:tc>
        <w:tc>
          <w:tcPr>
            <w:tcW w:w="13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Середня</w:t>
            </w:r>
          </w:p>
        </w:tc>
        <w:tc>
          <w:tcPr>
            <w:tcW w:w="140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Середня</w:t>
            </w:r>
          </w:p>
        </w:tc>
        <w:tc>
          <w:tcPr>
            <w:tcW w:w="10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w:t>
            </w:r>
          </w:p>
        </w:tc>
        <w:tc>
          <w:tcPr>
            <w:tcW w:w="107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1071"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p>
        </w:tc>
      </w:tr>
      <w:tr>
        <w:tblPrEx>
          <w:tblCellMar>
            <w:top w:w="0" w:type="dxa"/>
            <w:left w:w="108" w:type="dxa"/>
            <w:bottom w:w="0" w:type="dxa"/>
            <w:right w:w="108" w:type="dxa"/>
          </w:tblCellMar>
        </w:tblPrEx>
        <w:tc>
          <w:tcPr>
            <w:tcW w:w="479"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5.</w:t>
            </w:r>
          </w:p>
        </w:tc>
        <w:tc>
          <w:tcPr>
            <w:tcW w:w="171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Наявність вибору навчених моделей</w:t>
            </w:r>
          </w:p>
        </w:tc>
        <w:tc>
          <w:tcPr>
            <w:tcW w:w="146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Достатня кількість</w:t>
            </w:r>
          </w:p>
        </w:tc>
        <w:tc>
          <w:tcPr>
            <w:tcW w:w="13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Невелика кількість</w:t>
            </w:r>
          </w:p>
        </w:tc>
        <w:tc>
          <w:tcPr>
            <w:tcW w:w="140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Велика кількість</w:t>
            </w:r>
          </w:p>
        </w:tc>
        <w:tc>
          <w:tcPr>
            <w:tcW w:w="10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107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w:t>
            </w:r>
          </w:p>
        </w:tc>
        <w:tc>
          <w:tcPr>
            <w:tcW w:w="1071"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p>
        </w:tc>
      </w:tr>
      <w:tr>
        <w:tblPrEx>
          <w:tblCellMar>
            <w:top w:w="0" w:type="dxa"/>
            <w:left w:w="108" w:type="dxa"/>
            <w:bottom w:w="0" w:type="dxa"/>
            <w:right w:w="108" w:type="dxa"/>
          </w:tblCellMar>
        </w:tblPrEx>
        <w:tc>
          <w:tcPr>
            <w:tcW w:w="479"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6.</w:t>
            </w:r>
          </w:p>
        </w:tc>
        <w:tc>
          <w:tcPr>
            <w:tcW w:w="171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Легкість користування</w:t>
            </w:r>
          </w:p>
        </w:tc>
        <w:tc>
          <w:tcPr>
            <w:tcW w:w="146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Так</w:t>
            </w:r>
          </w:p>
        </w:tc>
        <w:tc>
          <w:tcPr>
            <w:tcW w:w="13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Так</w:t>
            </w:r>
          </w:p>
        </w:tc>
        <w:tc>
          <w:tcPr>
            <w:tcW w:w="140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Ні</w:t>
            </w:r>
          </w:p>
        </w:tc>
        <w:tc>
          <w:tcPr>
            <w:tcW w:w="10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107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1071"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w:t>
            </w:r>
          </w:p>
        </w:tc>
      </w:tr>
    </w:tbl>
    <w:p>
      <w:pPr>
        <w:spacing w:line="360" w:lineRule="auto"/>
        <w:ind w:firstLine="709"/>
        <w:rPr>
          <w:sz w:val="28"/>
          <w:szCs w:val="28"/>
        </w:rPr>
      </w:pPr>
      <w:r>
        <w:rPr>
          <w:sz w:val="28"/>
          <w:szCs w:val="28"/>
        </w:rPr>
        <w:t>Визначений перелік слабких, сильних та нейтральних характеристик та властивостей ідеї потенційного товару є підґрунтям для формування його конкурентоспроможності.</w:t>
      </w:r>
    </w:p>
    <w:p>
      <w:pPr>
        <w:spacing w:line="360" w:lineRule="auto"/>
        <w:ind w:firstLine="709"/>
        <w:rPr>
          <w:sz w:val="28"/>
          <w:szCs w:val="28"/>
        </w:rPr>
      </w:pPr>
      <w:r>
        <w:rPr>
          <w:sz w:val="28"/>
          <w:szCs w:val="28"/>
        </w:rPr>
        <w:t>Сильними сторонами є форма виконання, легкість користування та синхронізація з пристроями, а низькими – вартість розробки.</w:t>
      </w:r>
    </w:p>
    <w:p>
      <w:pPr>
        <w:pStyle w:val="3"/>
        <w:spacing w:after="240" w:line="360" w:lineRule="auto"/>
        <w:ind w:firstLine="709"/>
        <w:rPr>
          <w:rFonts w:ascii="Times New Roman" w:hAnsi="Times New Roman" w:eastAsia="Times New Roman" w:cs="Times New Roman"/>
          <w:color w:val="000000" w:themeColor="text1"/>
          <w:sz w:val="32"/>
          <w:szCs w:val="32"/>
          <w14:textFill>
            <w14:solidFill>
              <w14:schemeClr w14:val="tx1"/>
            </w14:solidFill>
          </w14:textFill>
        </w:rPr>
      </w:pPr>
      <w:bookmarkStart w:id="9" w:name="_1x0gk37"/>
      <w:bookmarkEnd w:id="9"/>
      <w:r>
        <w:rPr>
          <w:rFonts w:ascii="Times New Roman" w:hAnsi="Times New Roman" w:cs="Times New Roman"/>
          <w:color w:val="000000" w:themeColor="text1"/>
          <w:sz w:val="32"/>
          <w:szCs w:val="32"/>
          <w14:textFill>
            <w14:solidFill>
              <w14:schemeClr w14:val="tx1"/>
            </w14:solidFill>
          </w14:textFill>
        </w:rPr>
        <w:t>4.2 Технологічний аудит ідеї проекту</w:t>
      </w:r>
    </w:p>
    <w:p>
      <w:pPr>
        <w:spacing w:line="360" w:lineRule="auto"/>
        <w:ind w:firstLine="567"/>
        <w:rPr>
          <w:sz w:val="28"/>
          <w:szCs w:val="28"/>
        </w:rPr>
      </w:pPr>
      <w:r>
        <w:rPr>
          <w:sz w:val="28"/>
          <w:szCs w:val="28"/>
        </w:rPr>
        <w:t>В межах даного підрозділу необхідно провести аудит технології, за допомогою якої можна реалізувати ідею проекту (технології створення товару).</w:t>
      </w:r>
    </w:p>
    <w:p>
      <w:pPr>
        <w:spacing w:line="360" w:lineRule="auto"/>
        <w:ind w:firstLine="567"/>
        <w:rPr>
          <w:sz w:val="28"/>
          <w:szCs w:val="28"/>
        </w:rPr>
      </w:pPr>
    </w:p>
    <w:p>
      <w:pPr>
        <w:ind w:firstLine="567"/>
        <w:rPr>
          <w:sz w:val="28"/>
          <w:szCs w:val="28"/>
        </w:rPr>
      </w:pPr>
      <w:r>
        <w:rPr>
          <w:sz w:val="28"/>
          <w:szCs w:val="28"/>
        </w:rPr>
        <w:t>Таблиця 4.3 - Технологічна здійсненність ідеї проекту</w:t>
      </w:r>
    </w:p>
    <w:tbl>
      <w:tblPr>
        <w:tblStyle w:val="6"/>
        <w:tblW w:w="9636" w:type="dxa"/>
        <w:tblInd w:w="55" w:type="dxa"/>
        <w:tblLayout w:type="fixed"/>
        <w:tblCellMar>
          <w:top w:w="0" w:type="dxa"/>
          <w:left w:w="108" w:type="dxa"/>
          <w:bottom w:w="0" w:type="dxa"/>
          <w:right w:w="108" w:type="dxa"/>
        </w:tblCellMar>
      </w:tblPr>
      <w:tblGrid>
        <w:gridCol w:w="449"/>
        <w:gridCol w:w="3290"/>
        <w:gridCol w:w="2041"/>
        <w:gridCol w:w="1928"/>
        <w:gridCol w:w="1928"/>
      </w:tblGrid>
      <w:tr>
        <w:tblPrEx>
          <w:tblCellMar>
            <w:top w:w="0" w:type="dxa"/>
            <w:left w:w="108" w:type="dxa"/>
            <w:bottom w:w="0" w:type="dxa"/>
            <w:right w:w="108" w:type="dxa"/>
          </w:tblCellMar>
        </w:tblPrEx>
        <w:tc>
          <w:tcPr>
            <w:tcW w:w="449" w:type="dxa"/>
            <w:tcBorders>
              <w:top w:val="single" w:color="000000" w:sz="4" w:space="0"/>
              <w:left w:val="single" w:color="000000" w:sz="4" w:space="0"/>
              <w:bottom w:val="single" w:color="000000" w:sz="4" w:space="0"/>
              <w:right w:val="nil"/>
            </w:tcBorders>
          </w:tcPr>
          <w:p>
            <w:pPr>
              <w:widowControl w:val="0"/>
              <w:spacing w:line="240" w:lineRule="auto"/>
              <w:rPr>
                <w:rFonts w:eastAsia="Liberation Serif"/>
                <w:i/>
                <w:sz w:val="28"/>
                <w:szCs w:val="28"/>
              </w:rPr>
            </w:pPr>
            <w:r>
              <w:rPr>
                <w:rFonts w:eastAsia="Liberation Serif"/>
                <w:i/>
                <w:sz w:val="28"/>
                <w:szCs w:val="28"/>
              </w:rPr>
              <w:t xml:space="preserve"> п/п</w:t>
            </w:r>
          </w:p>
        </w:tc>
        <w:tc>
          <w:tcPr>
            <w:tcW w:w="3290" w:type="dxa"/>
            <w:tcBorders>
              <w:top w:val="single" w:color="000000" w:sz="4" w:space="0"/>
              <w:left w:val="single" w:color="000000" w:sz="4" w:space="0"/>
              <w:bottom w:val="single" w:color="000000" w:sz="4" w:space="0"/>
              <w:right w:val="nil"/>
            </w:tcBorders>
          </w:tcPr>
          <w:p>
            <w:pPr>
              <w:widowControl w:val="0"/>
              <w:spacing w:line="240" w:lineRule="auto"/>
              <w:rPr>
                <w:rFonts w:eastAsia="Liberation Serif"/>
                <w:i/>
                <w:sz w:val="28"/>
                <w:szCs w:val="28"/>
              </w:rPr>
            </w:pPr>
            <w:r>
              <w:rPr>
                <w:rFonts w:eastAsia="Liberation Serif"/>
                <w:i/>
                <w:sz w:val="28"/>
                <w:szCs w:val="28"/>
              </w:rPr>
              <w:t>Ідея проекту</w:t>
            </w:r>
          </w:p>
        </w:tc>
        <w:tc>
          <w:tcPr>
            <w:tcW w:w="2041" w:type="dxa"/>
            <w:tcBorders>
              <w:top w:val="single" w:color="000000" w:sz="4" w:space="0"/>
              <w:left w:val="single" w:color="000000" w:sz="4" w:space="0"/>
              <w:bottom w:val="single" w:color="000000" w:sz="4" w:space="0"/>
              <w:right w:val="nil"/>
            </w:tcBorders>
          </w:tcPr>
          <w:p>
            <w:pPr>
              <w:widowControl w:val="0"/>
              <w:spacing w:line="240" w:lineRule="auto"/>
              <w:rPr>
                <w:rFonts w:eastAsia="Liberation Serif"/>
                <w:i/>
                <w:sz w:val="28"/>
                <w:szCs w:val="28"/>
              </w:rPr>
            </w:pPr>
            <w:r>
              <w:rPr>
                <w:rFonts w:eastAsia="Liberation Serif"/>
                <w:i/>
                <w:sz w:val="28"/>
                <w:szCs w:val="28"/>
              </w:rPr>
              <w:t>Технології її реалізації</w:t>
            </w:r>
          </w:p>
        </w:tc>
        <w:tc>
          <w:tcPr>
            <w:tcW w:w="1928" w:type="dxa"/>
            <w:tcBorders>
              <w:top w:val="single" w:color="000000" w:sz="4" w:space="0"/>
              <w:left w:val="single" w:color="000000" w:sz="4" w:space="0"/>
              <w:bottom w:val="single" w:color="000000" w:sz="4" w:space="0"/>
              <w:right w:val="nil"/>
            </w:tcBorders>
          </w:tcPr>
          <w:p>
            <w:pPr>
              <w:widowControl w:val="0"/>
              <w:spacing w:line="240" w:lineRule="auto"/>
              <w:rPr>
                <w:rFonts w:eastAsia="Liberation Serif"/>
                <w:i/>
                <w:sz w:val="28"/>
                <w:szCs w:val="28"/>
              </w:rPr>
            </w:pPr>
            <w:r>
              <w:rPr>
                <w:rFonts w:eastAsia="Liberation Serif"/>
                <w:i/>
                <w:sz w:val="28"/>
                <w:szCs w:val="28"/>
              </w:rPr>
              <w:t>Наявність технології</w:t>
            </w:r>
          </w:p>
        </w:tc>
        <w:tc>
          <w:tcPr>
            <w:tcW w:w="1928"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eastAsia="Liberation Serif"/>
                <w:i/>
                <w:sz w:val="28"/>
                <w:szCs w:val="28"/>
              </w:rPr>
            </w:pPr>
            <w:r>
              <w:rPr>
                <w:rFonts w:eastAsia="Liberation Serif"/>
                <w:i/>
                <w:sz w:val="28"/>
                <w:szCs w:val="28"/>
              </w:rPr>
              <w:t>Доступність технології</w:t>
            </w:r>
          </w:p>
        </w:tc>
      </w:tr>
      <w:tr>
        <w:tblPrEx>
          <w:tblCellMar>
            <w:top w:w="0" w:type="dxa"/>
            <w:left w:w="108" w:type="dxa"/>
            <w:bottom w:w="0" w:type="dxa"/>
            <w:right w:w="108" w:type="dxa"/>
          </w:tblCellMar>
        </w:tblPrEx>
        <w:tc>
          <w:tcPr>
            <w:tcW w:w="449" w:type="dxa"/>
            <w:tcBorders>
              <w:top w:val="nil"/>
              <w:left w:val="single" w:color="000000" w:sz="4" w:space="0"/>
              <w:bottom w:val="single" w:color="000000" w:sz="4" w:space="0"/>
              <w:right w:val="nil"/>
            </w:tcBorders>
          </w:tcPr>
          <w:p>
            <w:pPr>
              <w:widowControl w:val="0"/>
              <w:spacing w:line="240" w:lineRule="auto"/>
              <w:ind w:firstLine="0"/>
              <w:rPr>
                <w:rFonts w:eastAsia="Liberation Serif"/>
                <w:sz w:val="28"/>
                <w:szCs w:val="28"/>
              </w:rPr>
            </w:pPr>
            <w:r>
              <w:rPr>
                <w:rFonts w:eastAsia="Liberation Serif"/>
                <w:sz w:val="28"/>
                <w:szCs w:val="28"/>
              </w:rPr>
              <w:t>1.</w:t>
            </w:r>
          </w:p>
        </w:tc>
        <w:tc>
          <w:tcPr>
            <w:tcW w:w="3290" w:type="dxa"/>
            <w:tcBorders>
              <w:top w:val="nil"/>
              <w:left w:val="single" w:color="000000" w:sz="4" w:space="0"/>
              <w:bottom w:val="single" w:color="000000" w:sz="4" w:space="0"/>
              <w:right w:val="nil"/>
            </w:tcBorders>
          </w:tcPr>
          <w:p>
            <w:pPr>
              <w:widowControl w:val="0"/>
              <w:spacing w:line="240" w:lineRule="auto"/>
              <w:rPr>
                <w:rFonts w:eastAsia="Liberation Serif"/>
                <w:sz w:val="28"/>
                <w:szCs w:val="28"/>
              </w:rPr>
            </w:pPr>
            <w:r>
              <w:rPr>
                <w:rFonts w:eastAsia="Liberation Serif"/>
                <w:sz w:val="28"/>
                <w:szCs w:val="28"/>
              </w:rPr>
              <w:t>Створення веб-сервісу</w:t>
            </w:r>
          </w:p>
        </w:tc>
        <w:tc>
          <w:tcPr>
            <w:tcW w:w="2041" w:type="dxa"/>
            <w:tcBorders>
              <w:top w:val="nil"/>
              <w:left w:val="single" w:color="000000" w:sz="4" w:space="0"/>
              <w:bottom w:val="single" w:color="000000" w:sz="4" w:space="0"/>
              <w:right w:val="nil"/>
            </w:tcBorders>
          </w:tcPr>
          <w:p>
            <w:pPr>
              <w:widowControl w:val="0"/>
              <w:spacing w:line="240" w:lineRule="auto"/>
              <w:rPr>
                <w:rFonts w:eastAsia="Liberation Serif"/>
                <w:sz w:val="28"/>
                <w:szCs w:val="28"/>
              </w:rPr>
            </w:pPr>
            <w:r>
              <w:rPr>
                <w:rFonts w:eastAsia="Liberation Serif"/>
                <w:sz w:val="28"/>
                <w:szCs w:val="28"/>
              </w:rPr>
              <w:t>Python, Flask/ ReactJS</w:t>
            </w:r>
          </w:p>
        </w:tc>
        <w:tc>
          <w:tcPr>
            <w:tcW w:w="1928" w:type="dxa"/>
            <w:tcBorders>
              <w:top w:val="nil"/>
              <w:left w:val="single" w:color="000000" w:sz="4" w:space="0"/>
              <w:bottom w:val="single" w:color="000000" w:sz="4" w:space="0"/>
              <w:right w:val="nil"/>
            </w:tcBorders>
          </w:tcPr>
          <w:p>
            <w:pPr>
              <w:widowControl w:val="0"/>
              <w:spacing w:line="240" w:lineRule="auto"/>
              <w:rPr>
                <w:rFonts w:eastAsia="Liberation Serif"/>
                <w:sz w:val="28"/>
                <w:szCs w:val="28"/>
              </w:rPr>
            </w:pPr>
            <w:r>
              <w:rPr>
                <w:rFonts w:eastAsia="Liberation Serif"/>
                <w:sz w:val="28"/>
                <w:szCs w:val="28"/>
              </w:rPr>
              <w:t>Наявна</w:t>
            </w:r>
          </w:p>
        </w:tc>
        <w:tc>
          <w:tcPr>
            <w:tcW w:w="1928" w:type="dxa"/>
            <w:tcBorders>
              <w:top w:val="nil"/>
              <w:left w:val="single" w:color="000000" w:sz="4" w:space="0"/>
              <w:bottom w:val="single" w:color="000000" w:sz="4" w:space="0"/>
              <w:right w:val="single" w:color="000000" w:sz="4" w:space="0"/>
            </w:tcBorders>
          </w:tcPr>
          <w:p>
            <w:pPr>
              <w:widowControl w:val="0"/>
              <w:spacing w:line="240" w:lineRule="auto"/>
              <w:rPr>
                <w:rFonts w:eastAsia="Liberation Serif"/>
                <w:sz w:val="28"/>
                <w:szCs w:val="28"/>
              </w:rPr>
            </w:pPr>
            <w:r>
              <w:rPr>
                <w:rFonts w:eastAsia="Liberation Serif"/>
                <w:sz w:val="28"/>
                <w:szCs w:val="28"/>
              </w:rPr>
              <w:t>Безкоштовна, доступна</w:t>
            </w:r>
          </w:p>
        </w:tc>
      </w:tr>
      <w:tr>
        <w:tblPrEx>
          <w:tblCellMar>
            <w:top w:w="0" w:type="dxa"/>
            <w:left w:w="108" w:type="dxa"/>
            <w:bottom w:w="0" w:type="dxa"/>
            <w:right w:w="108" w:type="dxa"/>
          </w:tblCellMar>
        </w:tblPrEx>
        <w:tc>
          <w:tcPr>
            <w:tcW w:w="449" w:type="dxa"/>
            <w:tcBorders>
              <w:top w:val="nil"/>
              <w:left w:val="single" w:color="000000" w:sz="4" w:space="0"/>
              <w:bottom w:val="single" w:color="000000" w:sz="4" w:space="0"/>
              <w:right w:val="nil"/>
            </w:tcBorders>
          </w:tcPr>
          <w:p>
            <w:pPr>
              <w:widowControl w:val="0"/>
              <w:spacing w:line="240" w:lineRule="auto"/>
              <w:ind w:firstLine="0"/>
              <w:rPr>
                <w:rFonts w:eastAsia="Liberation Serif"/>
                <w:sz w:val="28"/>
                <w:szCs w:val="28"/>
              </w:rPr>
            </w:pPr>
            <w:r>
              <w:rPr>
                <w:rFonts w:eastAsia="Liberation Serif"/>
                <w:sz w:val="28"/>
                <w:szCs w:val="28"/>
              </w:rPr>
              <w:t>2.</w:t>
            </w:r>
          </w:p>
        </w:tc>
        <w:tc>
          <w:tcPr>
            <w:tcW w:w="3290" w:type="dxa"/>
            <w:tcBorders>
              <w:top w:val="nil"/>
              <w:left w:val="single" w:color="000000" w:sz="4" w:space="0"/>
              <w:bottom w:val="single" w:color="000000" w:sz="4" w:space="0"/>
              <w:right w:val="nil"/>
            </w:tcBorders>
          </w:tcPr>
          <w:p>
            <w:pPr>
              <w:widowControl w:val="0"/>
              <w:spacing w:line="240" w:lineRule="auto"/>
              <w:rPr>
                <w:rFonts w:eastAsia="Liberation Serif"/>
                <w:sz w:val="28"/>
                <w:szCs w:val="28"/>
              </w:rPr>
            </w:pPr>
            <w:r>
              <w:rPr>
                <w:rFonts w:eastAsia="Liberation Serif"/>
                <w:sz w:val="28"/>
                <w:szCs w:val="28"/>
              </w:rPr>
              <w:t>Створення розширення для браузера</w:t>
            </w:r>
          </w:p>
        </w:tc>
        <w:tc>
          <w:tcPr>
            <w:tcW w:w="2041" w:type="dxa"/>
            <w:tcBorders>
              <w:top w:val="nil"/>
              <w:left w:val="single" w:color="000000" w:sz="4" w:space="0"/>
              <w:bottom w:val="single" w:color="000000" w:sz="4" w:space="0"/>
              <w:right w:val="nil"/>
            </w:tcBorders>
          </w:tcPr>
          <w:p>
            <w:pPr>
              <w:widowControl w:val="0"/>
              <w:spacing w:line="240" w:lineRule="auto"/>
              <w:rPr>
                <w:rFonts w:eastAsia="Liberation Serif"/>
                <w:sz w:val="28"/>
                <w:szCs w:val="28"/>
              </w:rPr>
            </w:pPr>
            <w:r>
              <w:rPr>
                <w:rFonts w:eastAsia="Lora"/>
                <w:color w:val="222222"/>
                <w:sz w:val="28"/>
                <w:szCs w:val="28"/>
                <w:highlight w:val="white"/>
              </w:rPr>
              <w:t>HTML, CSS, JavaScript</w:t>
            </w:r>
          </w:p>
        </w:tc>
        <w:tc>
          <w:tcPr>
            <w:tcW w:w="1928" w:type="dxa"/>
            <w:tcBorders>
              <w:top w:val="nil"/>
              <w:left w:val="single" w:color="000000" w:sz="4" w:space="0"/>
              <w:bottom w:val="single" w:color="000000" w:sz="4" w:space="0"/>
              <w:right w:val="nil"/>
            </w:tcBorders>
          </w:tcPr>
          <w:p>
            <w:pPr>
              <w:widowControl w:val="0"/>
              <w:spacing w:line="240" w:lineRule="auto"/>
              <w:rPr>
                <w:rFonts w:eastAsia="Liberation Serif"/>
                <w:sz w:val="28"/>
                <w:szCs w:val="28"/>
              </w:rPr>
            </w:pPr>
            <w:r>
              <w:rPr>
                <w:rFonts w:eastAsia="Liberation Serif"/>
                <w:sz w:val="28"/>
                <w:szCs w:val="28"/>
              </w:rPr>
              <w:t>Наявна</w:t>
            </w:r>
          </w:p>
        </w:tc>
        <w:tc>
          <w:tcPr>
            <w:tcW w:w="1928" w:type="dxa"/>
            <w:tcBorders>
              <w:top w:val="nil"/>
              <w:left w:val="single" w:color="000000" w:sz="4" w:space="0"/>
              <w:bottom w:val="single" w:color="000000" w:sz="4" w:space="0"/>
              <w:right w:val="single" w:color="000000" w:sz="4" w:space="0"/>
            </w:tcBorders>
          </w:tcPr>
          <w:p>
            <w:pPr>
              <w:widowControl w:val="0"/>
              <w:spacing w:line="240" w:lineRule="auto"/>
              <w:rPr>
                <w:rFonts w:eastAsia="Liberation Serif"/>
                <w:sz w:val="28"/>
                <w:szCs w:val="28"/>
              </w:rPr>
            </w:pPr>
            <w:r>
              <w:rPr>
                <w:rFonts w:eastAsia="Liberation Serif"/>
                <w:sz w:val="28"/>
                <w:szCs w:val="28"/>
              </w:rPr>
              <w:t>Безкоштовна, доступна</w:t>
            </w:r>
          </w:p>
        </w:tc>
      </w:tr>
    </w:tbl>
    <w:p>
      <w:pPr>
        <w:pStyle w:val="3"/>
        <w:spacing w:after="240" w:line="360" w:lineRule="auto"/>
        <w:ind w:firstLine="709"/>
        <w:rPr>
          <w:rFonts w:ascii="Times New Roman" w:hAnsi="Times New Roman" w:eastAsia="Times New Roman" w:cs="Times New Roman"/>
          <w:color w:val="000000" w:themeColor="text1"/>
          <w:sz w:val="32"/>
          <w:szCs w:val="32"/>
          <w14:textFill>
            <w14:solidFill>
              <w14:schemeClr w14:val="tx1"/>
            </w14:solidFill>
          </w14:textFill>
        </w:rPr>
      </w:pPr>
      <w:bookmarkStart w:id="10" w:name="_4h042r0"/>
      <w:bookmarkEnd w:id="10"/>
      <w:r>
        <w:rPr>
          <w:rFonts w:ascii="Times New Roman" w:hAnsi="Times New Roman" w:cs="Times New Roman"/>
          <w:color w:val="000000" w:themeColor="text1"/>
          <w:sz w:val="32"/>
          <w:szCs w:val="32"/>
          <w14:textFill>
            <w14:solidFill>
              <w14:schemeClr w14:val="tx1"/>
            </w14:solidFill>
          </w14:textFill>
        </w:rPr>
        <w:t>4.3 Аналіз ринкових можливостей</w:t>
      </w:r>
    </w:p>
    <w:p>
      <w:pPr>
        <w:spacing w:line="360" w:lineRule="auto"/>
        <w:ind w:firstLine="709"/>
        <w:rPr>
          <w:sz w:val="28"/>
          <w:szCs w:val="28"/>
        </w:rPr>
      </w:pPr>
      <w:r>
        <w:rPr>
          <w:sz w:val="28"/>
          <w:szCs w:val="28"/>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з урахуванням стану ринкового середовища, потреб потенційних клієнтів та пропозицій проектів-конкурентів.</w:t>
      </w:r>
    </w:p>
    <w:p>
      <w:pPr>
        <w:spacing w:line="360" w:lineRule="auto"/>
        <w:ind w:firstLine="709"/>
        <w:rPr>
          <w:sz w:val="28"/>
          <w:szCs w:val="28"/>
        </w:rPr>
      </w:pPr>
      <w:r>
        <w:rPr>
          <w:sz w:val="28"/>
          <w:szCs w:val="28"/>
        </w:rPr>
        <w:t>Спочатку проводимо аналіз попиту: наявність попиту, обсяг, динаміка розвитку ринку.</w:t>
      </w:r>
    </w:p>
    <w:p>
      <w:pPr>
        <w:spacing w:line="360" w:lineRule="auto"/>
        <w:ind w:firstLine="709"/>
        <w:rPr>
          <w:sz w:val="28"/>
          <w:szCs w:val="28"/>
        </w:rPr>
      </w:pPr>
    </w:p>
    <w:p>
      <w:pPr>
        <w:spacing w:line="360" w:lineRule="auto"/>
        <w:ind w:firstLine="709"/>
        <w:rPr>
          <w:sz w:val="28"/>
          <w:szCs w:val="28"/>
        </w:rPr>
      </w:pPr>
      <w:r>
        <w:rPr>
          <w:sz w:val="28"/>
          <w:szCs w:val="28"/>
        </w:rPr>
        <w:t>Таблиця 4.4 - Попередня характеристика потенційного ринку стартап-проекту</w:t>
      </w:r>
    </w:p>
    <w:tbl>
      <w:tblPr>
        <w:tblStyle w:val="6"/>
        <w:tblW w:w="9636" w:type="dxa"/>
        <w:tblInd w:w="55" w:type="dxa"/>
        <w:tblLayout w:type="fixed"/>
        <w:tblCellMar>
          <w:top w:w="0" w:type="dxa"/>
          <w:left w:w="108" w:type="dxa"/>
          <w:bottom w:w="0" w:type="dxa"/>
          <w:right w:w="108" w:type="dxa"/>
        </w:tblCellMar>
      </w:tblPr>
      <w:tblGrid>
        <w:gridCol w:w="450"/>
        <w:gridCol w:w="5974"/>
        <w:gridCol w:w="3212"/>
      </w:tblGrid>
      <w:tr>
        <w:tblPrEx>
          <w:tblCellMar>
            <w:top w:w="0" w:type="dxa"/>
            <w:left w:w="108" w:type="dxa"/>
            <w:bottom w:w="0" w:type="dxa"/>
            <w:right w:w="108" w:type="dxa"/>
          </w:tblCellMar>
        </w:tblPrEx>
        <w:tc>
          <w:tcPr>
            <w:tcW w:w="45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 п/п</w:t>
            </w:r>
          </w:p>
        </w:tc>
        <w:tc>
          <w:tcPr>
            <w:tcW w:w="5975"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Показники стану ринку (найменування)</w:t>
            </w:r>
          </w:p>
        </w:tc>
        <w:tc>
          <w:tcPr>
            <w:tcW w:w="3213"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Характеристика</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597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Кількість головних гравців, од</w:t>
            </w:r>
          </w:p>
        </w:tc>
        <w:tc>
          <w:tcPr>
            <w:tcW w:w="3213"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w:t>
            </w:r>
          </w:p>
        </w:tc>
        <w:tc>
          <w:tcPr>
            <w:tcW w:w="597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Загальний обсяг продаж, грн/ум.од</w:t>
            </w:r>
          </w:p>
        </w:tc>
        <w:tc>
          <w:tcPr>
            <w:tcW w:w="3213"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30 000</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3.</w:t>
            </w:r>
          </w:p>
        </w:tc>
        <w:tc>
          <w:tcPr>
            <w:tcW w:w="597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Динаміка ринку (якісна оцінка)</w:t>
            </w:r>
          </w:p>
        </w:tc>
        <w:tc>
          <w:tcPr>
            <w:tcW w:w="3213"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Спадає</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4.</w:t>
            </w:r>
          </w:p>
        </w:tc>
        <w:tc>
          <w:tcPr>
            <w:tcW w:w="597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Наявність обмежень для входу (вказати характер обмежень)</w:t>
            </w:r>
          </w:p>
        </w:tc>
        <w:tc>
          <w:tcPr>
            <w:tcW w:w="3213"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Немає</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5.</w:t>
            </w:r>
          </w:p>
        </w:tc>
        <w:tc>
          <w:tcPr>
            <w:tcW w:w="597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Специфічні вимоги до стандартизації та сертифікації</w:t>
            </w:r>
          </w:p>
        </w:tc>
        <w:tc>
          <w:tcPr>
            <w:tcW w:w="3213"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Немає</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6.</w:t>
            </w:r>
          </w:p>
        </w:tc>
        <w:tc>
          <w:tcPr>
            <w:tcW w:w="597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Середня норма рентабельності в галузі (або по ринку), %</w:t>
            </w:r>
          </w:p>
        </w:tc>
        <w:tc>
          <w:tcPr>
            <w:tcW w:w="3213"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Невідомо</w:t>
            </w:r>
          </w:p>
        </w:tc>
      </w:tr>
    </w:tbl>
    <w:p>
      <w:pPr>
        <w:spacing w:line="360" w:lineRule="auto"/>
        <w:ind w:firstLine="709"/>
        <w:rPr>
          <w:sz w:val="28"/>
          <w:szCs w:val="28"/>
        </w:rPr>
      </w:pPr>
    </w:p>
    <w:p>
      <w:pPr>
        <w:spacing w:line="360" w:lineRule="auto"/>
        <w:ind w:firstLine="709"/>
        <w:rPr>
          <w:sz w:val="28"/>
          <w:szCs w:val="28"/>
        </w:rPr>
      </w:pPr>
      <w:r>
        <w:rPr>
          <w:sz w:val="28"/>
          <w:szCs w:val="28"/>
        </w:rPr>
        <w:t>Надалі визначаються потенційні групи клієнтів, їх характеристики, та формується орієнтовний перелік вимог до товару для кожної групи (табл. 4.5).</w:t>
      </w:r>
    </w:p>
    <w:p>
      <w:pPr>
        <w:spacing w:line="360" w:lineRule="auto"/>
        <w:ind w:firstLine="709"/>
        <w:rPr>
          <w:sz w:val="28"/>
          <w:szCs w:val="28"/>
        </w:rPr>
      </w:pPr>
    </w:p>
    <w:p>
      <w:pPr>
        <w:spacing w:line="360" w:lineRule="auto"/>
        <w:ind w:firstLine="709"/>
        <w:rPr>
          <w:sz w:val="28"/>
          <w:szCs w:val="28"/>
        </w:rPr>
      </w:pPr>
      <w:r>
        <w:rPr>
          <w:sz w:val="28"/>
          <w:szCs w:val="28"/>
        </w:rPr>
        <w:t>Таблиця 4.5 - Характеристика потенційних клієнтів стартап-проекту</w:t>
      </w:r>
    </w:p>
    <w:tbl>
      <w:tblPr>
        <w:tblStyle w:val="6"/>
        <w:tblW w:w="9636" w:type="dxa"/>
        <w:tblInd w:w="55" w:type="dxa"/>
        <w:tblLayout w:type="fixed"/>
        <w:tblCellMar>
          <w:top w:w="0" w:type="dxa"/>
          <w:left w:w="108" w:type="dxa"/>
          <w:bottom w:w="0" w:type="dxa"/>
          <w:right w:w="108" w:type="dxa"/>
        </w:tblCellMar>
      </w:tblPr>
      <w:tblGrid>
        <w:gridCol w:w="450"/>
        <w:gridCol w:w="1696"/>
        <w:gridCol w:w="2552"/>
        <w:gridCol w:w="2627"/>
        <w:gridCol w:w="2311"/>
      </w:tblGrid>
      <w:tr>
        <w:tblPrEx>
          <w:tblCellMar>
            <w:top w:w="0" w:type="dxa"/>
            <w:left w:w="108" w:type="dxa"/>
            <w:bottom w:w="0" w:type="dxa"/>
            <w:right w:w="108" w:type="dxa"/>
          </w:tblCellMar>
        </w:tblPrEx>
        <w:tc>
          <w:tcPr>
            <w:tcW w:w="450" w:type="dxa"/>
            <w:tcBorders>
              <w:top w:val="single" w:color="000000" w:sz="4" w:space="0"/>
              <w:left w:val="single" w:color="000000" w:sz="4" w:space="0"/>
              <w:bottom w:val="single" w:color="000000" w:sz="4" w:space="0"/>
              <w:right w:val="nil"/>
            </w:tcBorders>
          </w:tcPr>
          <w:p>
            <w:pPr>
              <w:widowControl w:val="0"/>
              <w:spacing w:line="240" w:lineRule="auto"/>
              <w:jc w:val="center"/>
              <w:rPr>
                <w:rFonts w:ascii="Liberation Serif" w:hAnsi="Liberation Serif" w:eastAsia="Liberation Serif" w:cs="Liberation Serif"/>
                <w:sz w:val="28"/>
                <w:szCs w:val="28"/>
              </w:rPr>
            </w:pPr>
            <w:r>
              <w:rPr>
                <w:rFonts w:ascii="Liberation Serif" w:hAnsi="Liberation Serif" w:eastAsia="Liberation Serif" w:cs="Liberation Serif"/>
                <w:sz w:val="28"/>
                <w:szCs w:val="28"/>
              </w:rPr>
              <w:t>№</w:t>
            </w:r>
          </w:p>
        </w:tc>
        <w:tc>
          <w:tcPr>
            <w:tcW w:w="1695" w:type="dxa"/>
            <w:tcBorders>
              <w:top w:val="single" w:color="000000" w:sz="4" w:space="0"/>
              <w:left w:val="single" w:color="000000" w:sz="4" w:space="0"/>
              <w:bottom w:val="single" w:color="000000" w:sz="4" w:space="0"/>
              <w:right w:val="nil"/>
            </w:tcBorders>
          </w:tcPr>
          <w:p>
            <w:pPr>
              <w:widowControl w:val="0"/>
              <w:spacing w:line="360" w:lineRule="auto"/>
              <w:jc w:val="center"/>
              <w:rPr>
                <w:sz w:val="28"/>
                <w:szCs w:val="28"/>
              </w:rPr>
            </w:pPr>
            <w:r>
              <w:rPr>
                <w:i/>
                <w:sz w:val="28"/>
                <w:szCs w:val="28"/>
              </w:rPr>
              <w:t>Потреба, що</w:t>
            </w:r>
          </w:p>
          <w:p>
            <w:pPr>
              <w:widowControl w:val="0"/>
              <w:spacing w:line="360" w:lineRule="auto"/>
              <w:jc w:val="center"/>
              <w:rPr>
                <w:sz w:val="28"/>
                <w:szCs w:val="28"/>
              </w:rPr>
            </w:pPr>
            <w:r>
              <w:rPr>
                <w:i/>
                <w:sz w:val="28"/>
                <w:szCs w:val="28"/>
              </w:rPr>
              <w:t>формує ринок</w:t>
            </w:r>
          </w:p>
        </w:tc>
        <w:tc>
          <w:tcPr>
            <w:tcW w:w="2550" w:type="dxa"/>
            <w:tcBorders>
              <w:top w:val="single" w:color="000000" w:sz="4" w:space="0"/>
              <w:left w:val="single" w:color="000000" w:sz="4" w:space="0"/>
              <w:bottom w:val="single" w:color="000000" w:sz="4" w:space="0"/>
              <w:right w:val="nil"/>
            </w:tcBorders>
          </w:tcPr>
          <w:p>
            <w:pPr>
              <w:widowControl w:val="0"/>
              <w:spacing w:line="360" w:lineRule="auto"/>
              <w:jc w:val="center"/>
              <w:rPr>
                <w:sz w:val="28"/>
                <w:szCs w:val="28"/>
              </w:rPr>
            </w:pPr>
            <w:r>
              <w:rPr>
                <w:i/>
                <w:sz w:val="28"/>
                <w:szCs w:val="28"/>
              </w:rPr>
              <w:t>Цільова аудиторія</w:t>
            </w:r>
          </w:p>
        </w:tc>
        <w:tc>
          <w:tcPr>
            <w:tcW w:w="2625" w:type="dxa"/>
            <w:tcBorders>
              <w:top w:val="single" w:color="000000" w:sz="4" w:space="0"/>
              <w:left w:val="single" w:color="000000" w:sz="4" w:space="0"/>
              <w:bottom w:val="single" w:color="000000" w:sz="4" w:space="0"/>
              <w:right w:val="nil"/>
            </w:tcBorders>
          </w:tcPr>
          <w:p>
            <w:pPr>
              <w:widowControl w:val="0"/>
              <w:spacing w:line="360" w:lineRule="auto"/>
              <w:jc w:val="center"/>
              <w:rPr>
                <w:sz w:val="28"/>
                <w:szCs w:val="28"/>
              </w:rPr>
            </w:pPr>
            <w:r>
              <w:rPr>
                <w:i/>
                <w:sz w:val="28"/>
                <w:szCs w:val="28"/>
              </w:rPr>
              <w:t>Відмінності у</w:t>
            </w:r>
          </w:p>
          <w:p>
            <w:pPr>
              <w:widowControl w:val="0"/>
              <w:spacing w:line="360" w:lineRule="auto"/>
              <w:jc w:val="center"/>
              <w:rPr>
                <w:sz w:val="28"/>
                <w:szCs w:val="28"/>
              </w:rPr>
            </w:pPr>
            <w:r>
              <w:rPr>
                <w:i/>
                <w:sz w:val="28"/>
                <w:szCs w:val="28"/>
              </w:rPr>
              <w:t>поведінці різних</w:t>
            </w:r>
          </w:p>
          <w:p>
            <w:pPr>
              <w:widowControl w:val="0"/>
              <w:spacing w:line="360" w:lineRule="auto"/>
              <w:jc w:val="center"/>
              <w:rPr>
                <w:sz w:val="28"/>
                <w:szCs w:val="28"/>
              </w:rPr>
            </w:pPr>
            <w:r>
              <w:rPr>
                <w:i/>
                <w:sz w:val="28"/>
                <w:szCs w:val="28"/>
              </w:rPr>
              <w:t>цільових груп</w:t>
            </w:r>
          </w:p>
          <w:p>
            <w:pPr>
              <w:widowControl w:val="0"/>
              <w:spacing w:line="360" w:lineRule="auto"/>
              <w:jc w:val="center"/>
              <w:rPr>
                <w:sz w:val="28"/>
                <w:szCs w:val="28"/>
              </w:rPr>
            </w:pPr>
            <w:r>
              <w:rPr>
                <w:i/>
                <w:sz w:val="28"/>
                <w:szCs w:val="28"/>
              </w:rPr>
              <w:t>клієнтів</w:t>
            </w:r>
          </w:p>
        </w:tc>
        <w:tc>
          <w:tcPr>
            <w:tcW w:w="2310" w:type="dxa"/>
            <w:tcBorders>
              <w:top w:val="single" w:color="000000" w:sz="4" w:space="0"/>
              <w:left w:val="single" w:color="000000" w:sz="4" w:space="0"/>
              <w:bottom w:val="single" w:color="000000" w:sz="4" w:space="0"/>
              <w:right w:val="single" w:color="000000" w:sz="4" w:space="0"/>
            </w:tcBorders>
          </w:tcPr>
          <w:p>
            <w:pPr>
              <w:widowControl w:val="0"/>
              <w:spacing w:line="360" w:lineRule="auto"/>
              <w:jc w:val="center"/>
              <w:rPr>
                <w:sz w:val="28"/>
                <w:szCs w:val="28"/>
              </w:rPr>
            </w:pPr>
            <w:r>
              <w:rPr>
                <w:i/>
                <w:sz w:val="28"/>
                <w:szCs w:val="28"/>
              </w:rPr>
              <w:t>Вимоги</w:t>
            </w:r>
          </w:p>
          <w:p>
            <w:pPr>
              <w:widowControl w:val="0"/>
              <w:spacing w:line="360" w:lineRule="auto"/>
              <w:jc w:val="center"/>
              <w:rPr>
                <w:sz w:val="28"/>
                <w:szCs w:val="28"/>
              </w:rPr>
            </w:pPr>
            <w:r>
              <w:rPr>
                <w:i/>
                <w:sz w:val="28"/>
                <w:szCs w:val="28"/>
              </w:rPr>
              <w:t>споживачів до</w:t>
            </w:r>
          </w:p>
          <w:p>
            <w:pPr>
              <w:widowControl w:val="0"/>
              <w:spacing w:line="360" w:lineRule="auto"/>
              <w:jc w:val="center"/>
              <w:rPr>
                <w:sz w:val="28"/>
                <w:szCs w:val="28"/>
              </w:rPr>
            </w:pPr>
            <w:r>
              <w:rPr>
                <w:i/>
                <w:sz w:val="28"/>
                <w:szCs w:val="28"/>
              </w:rPr>
              <w:t>продукту</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169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Велика кількість підроблених зображень в мережі і не тільки.</w:t>
            </w:r>
          </w:p>
        </w:tc>
        <w:tc>
          <w:tcPr>
            <w:tcW w:w="25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Працівники сфер, де необхідне розуміння якість даних з якими вони працюють. Та користувачі для приватного користування.</w:t>
            </w:r>
          </w:p>
        </w:tc>
        <w:tc>
          <w:tcPr>
            <w:tcW w:w="262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Для працівників сфер, де цей продукт є необхідним - створення підписок, для користувачів, які не користуються продуктом часто - сплата за кожну перевірку, тощо</w:t>
            </w:r>
          </w:p>
        </w:tc>
        <w:tc>
          <w:tcPr>
            <w:tcW w:w="2310"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Рішення повинно</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бути зручним у</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використанні,</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швидким та</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надійним</w:t>
            </w:r>
          </w:p>
        </w:tc>
      </w:tr>
    </w:tbl>
    <w:p>
      <w:pPr>
        <w:spacing w:line="360" w:lineRule="auto"/>
        <w:ind w:firstLine="567"/>
        <w:rPr>
          <w:sz w:val="28"/>
          <w:szCs w:val="28"/>
        </w:rPr>
      </w:pPr>
      <w:r>
        <w:rPr>
          <w:sz w:val="28"/>
          <w:szCs w:val="28"/>
        </w:rPr>
        <w:t>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(табл. № 4.6-4.7).</w:t>
      </w:r>
    </w:p>
    <w:p>
      <w:pPr>
        <w:ind w:firstLine="567"/>
        <w:rPr>
          <w:sz w:val="28"/>
          <w:szCs w:val="28"/>
        </w:rPr>
      </w:pPr>
    </w:p>
    <w:p>
      <w:pPr>
        <w:spacing w:line="360" w:lineRule="auto"/>
        <w:ind w:firstLine="709"/>
        <w:rPr>
          <w:sz w:val="28"/>
          <w:szCs w:val="28"/>
        </w:rPr>
      </w:pPr>
      <w:r>
        <w:rPr>
          <w:sz w:val="28"/>
          <w:szCs w:val="28"/>
        </w:rPr>
        <w:t>Таблиця 4.6 - Фактори загроз</w:t>
      </w:r>
    </w:p>
    <w:tbl>
      <w:tblPr>
        <w:tblStyle w:val="6"/>
        <w:tblW w:w="9636" w:type="dxa"/>
        <w:tblInd w:w="55" w:type="dxa"/>
        <w:tblLayout w:type="fixed"/>
        <w:tblCellMar>
          <w:top w:w="0" w:type="dxa"/>
          <w:left w:w="108" w:type="dxa"/>
          <w:bottom w:w="0" w:type="dxa"/>
          <w:right w:w="108" w:type="dxa"/>
        </w:tblCellMar>
      </w:tblPr>
      <w:tblGrid>
        <w:gridCol w:w="451"/>
        <w:gridCol w:w="1766"/>
        <w:gridCol w:w="3400"/>
        <w:gridCol w:w="4019"/>
      </w:tblGrid>
      <w:tr>
        <w:tblPrEx>
          <w:tblCellMar>
            <w:top w:w="0" w:type="dxa"/>
            <w:left w:w="108" w:type="dxa"/>
            <w:bottom w:w="0" w:type="dxa"/>
            <w:right w:w="108" w:type="dxa"/>
          </w:tblCellMar>
        </w:tblPrEx>
        <w:tc>
          <w:tcPr>
            <w:tcW w:w="451" w:type="dxa"/>
            <w:tcBorders>
              <w:top w:val="single" w:color="000000" w:sz="4" w:space="0"/>
              <w:left w:val="single" w:color="000000" w:sz="4" w:space="0"/>
              <w:bottom w:val="single" w:color="000000" w:sz="4" w:space="0"/>
              <w:right w:val="nil"/>
            </w:tcBorders>
          </w:tcPr>
          <w:p>
            <w:pPr>
              <w:widowControl w:val="0"/>
              <w:spacing w:line="360" w:lineRule="auto"/>
              <w:ind w:firstLine="709"/>
              <w:rPr>
                <w:sz w:val="28"/>
                <w:szCs w:val="28"/>
              </w:rPr>
            </w:pPr>
            <w:r>
              <w:rPr>
                <w:i/>
                <w:sz w:val="28"/>
                <w:szCs w:val="28"/>
              </w:rPr>
              <w:t>№</w:t>
            </w:r>
          </w:p>
        </w:tc>
        <w:tc>
          <w:tcPr>
            <w:tcW w:w="1766" w:type="dxa"/>
            <w:tcBorders>
              <w:top w:val="single" w:color="000000" w:sz="4" w:space="0"/>
              <w:left w:val="single" w:color="000000" w:sz="4" w:space="0"/>
              <w:bottom w:val="single" w:color="000000" w:sz="4" w:space="0"/>
              <w:right w:val="nil"/>
            </w:tcBorders>
          </w:tcPr>
          <w:p>
            <w:pPr>
              <w:widowControl w:val="0"/>
              <w:spacing w:line="360" w:lineRule="auto"/>
              <w:rPr>
                <w:sz w:val="28"/>
                <w:szCs w:val="28"/>
              </w:rPr>
            </w:pPr>
            <w:r>
              <w:rPr>
                <w:i/>
                <w:sz w:val="28"/>
                <w:szCs w:val="28"/>
              </w:rPr>
              <w:t>Фактор</w:t>
            </w:r>
          </w:p>
        </w:tc>
        <w:tc>
          <w:tcPr>
            <w:tcW w:w="3401" w:type="dxa"/>
            <w:tcBorders>
              <w:top w:val="single" w:color="000000" w:sz="4" w:space="0"/>
              <w:left w:val="single" w:color="000000" w:sz="4" w:space="0"/>
              <w:bottom w:val="single" w:color="000000" w:sz="4" w:space="0"/>
              <w:right w:val="nil"/>
            </w:tcBorders>
          </w:tcPr>
          <w:p>
            <w:pPr>
              <w:widowControl w:val="0"/>
              <w:spacing w:line="360" w:lineRule="auto"/>
              <w:rPr>
                <w:sz w:val="28"/>
                <w:szCs w:val="28"/>
              </w:rPr>
            </w:pPr>
            <w:r>
              <w:rPr>
                <w:i/>
                <w:sz w:val="28"/>
                <w:szCs w:val="28"/>
              </w:rPr>
              <w:t>Зміст загрози</w:t>
            </w:r>
          </w:p>
        </w:tc>
        <w:tc>
          <w:tcPr>
            <w:tcW w:w="4020" w:type="dxa"/>
            <w:tcBorders>
              <w:top w:val="single" w:color="000000" w:sz="4" w:space="0"/>
              <w:left w:val="single" w:color="000000" w:sz="4" w:space="0"/>
              <w:bottom w:val="single" w:color="000000" w:sz="4" w:space="0"/>
              <w:right w:val="single" w:color="000000" w:sz="4" w:space="0"/>
            </w:tcBorders>
          </w:tcPr>
          <w:p>
            <w:pPr>
              <w:widowControl w:val="0"/>
              <w:spacing w:line="360" w:lineRule="auto"/>
              <w:rPr>
                <w:sz w:val="28"/>
                <w:szCs w:val="28"/>
              </w:rPr>
            </w:pPr>
            <w:r>
              <w:rPr>
                <w:i/>
                <w:sz w:val="28"/>
                <w:szCs w:val="28"/>
              </w:rPr>
              <w:t>Можлива реакція компанії</w:t>
            </w:r>
          </w:p>
        </w:tc>
      </w:tr>
      <w:tr>
        <w:tblPrEx>
          <w:tblCellMar>
            <w:top w:w="0" w:type="dxa"/>
            <w:left w:w="108" w:type="dxa"/>
            <w:bottom w:w="0" w:type="dxa"/>
            <w:right w:w="108" w:type="dxa"/>
          </w:tblCellMar>
        </w:tblPrEx>
        <w:tc>
          <w:tcPr>
            <w:tcW w:w="451"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1766" w:type="dxa"/>
            <w:tcBorders>
              <w:top w:val="nil"/>
              <w:left w:val="single" w:color="000000" w:sz="4" w:space="0"/>
              <w:bottom w:val="single" w:color="000000" w:sz="4" w:space="0"/>
              <w:right w:val="nil"/>
            </w:tcBorders>
          </w:tcPr>
          <w:p>
            <w:pPr>
              <w:widowControl w:val="0"/>
              <w:spacing w:line="360" w:lineRule="auto"/>
              <w:jc w:val="left"/>
              <w:rPr>
                <w:sz w:val="28"/>
                <w:szCs w:val="28"/>
              </w:rPr>
            </w:pPr>
            <w:r>
              <w:rPr>
                <w:sz w:val="28"/>
                <w:szCs w:val="28"/>
              </w:rPr>
              <w:t>Конкуренція</w:t>
            </w:r>
          </w:p>
        </w:tc>
        <w:tc>
          <w:tcPr>
            <w:tcW w:w="3401" w:type="dxa"/>
            <w:tcBorders>
              <w:top w:val="nil"/>
              <w:left w:val="single" w:color="000000" w:sz="4" w:space="0"/>
              <w:bottom w:val="single" w:color="000000" w:sz="4" w:space="0"/>
              <w:right w:val="nil"/>
            </w:tcBorders>
          </w:tcPr>
          <w:p>
            <w:pPr>
              <w:widowControl w:val="0"/>
              <w:spacing w:line="240" w:lineRule="auto"/>
              <w:jc w:val="left"/>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Вихід на ринок нової великої компанії або значне розширення існуючої</w:t>
            </w:r>
          </w:p>
        </w:tc>
        <w:tc>
          <w:tcPr>
            <w:tcW w:w="4020" w:type="dxa"/>
            <w:tcBorders>
              <w:top w:val="nil"/>
              <w:left w:val="single" w:color="000000" w:sz="4" w:space="0"/>
              <w:bottom w:val="single" w:color="000000" w:sz="4" w:space="0"/>
              <w:right w:val="single" w:color="000000" w:sz="4" w:space="0"/>
            </w:tcBorders>
          </w:tcPr>
          <w:p>
            <w:pPr>
              <w:widowControl w:val="0"/>
              <w:spacing w:line="360" w:lineRule="auto"/>
              <w:jc w:val="left"/>
              <w:rPr>
                <w:sz w:val="28"/>
                <w:szCs w:val="28"/>
              </w:rPr>
            </w:pPr>
            <w:r>
              <w:rPr>
                <w:sz w:val="28"/>
                <w:szCs w:val="28"/>
              </w:rPr>
              <w:t>Вийти з ринку;</w:t>
            </w:r>
          </w:p>
          <w:p>
            <w:pPr>
              <w:widowControl w:val="0"/>
              <w:spacing w:line="360" w:lineRule="auto"/>
              <w:jc w:val="left"/>
              <w:rPr>
                <w:sz w:val="28"/>
                <w:szCs w:val="28"/>
              </w:rPr>
            </w:pPr>
            <w:r>
              <w:rPr>
                <w:sz w:val="28"/>
                <w:szCs w:val="28"/>
              </w:rPr>
              <w:t>Запропонувати поглинання;</w:t>
            </w:r>
          </w:p>
          <w:p>
            <w:pPr>
              <w:widowControl w:val="0"/>
              <w:spacing w:line="360" w:lineRule="auto"/>
              <w:jc w:val="left"/>
              <w:rPr>
                <w:sz w:val="28"/>
                <w:szCs w:val="28"/>
              </w:rPr>
            </w:pPr>
            <w:r>
              <w:rPr>
                <w:sz w:val="28"/>
                <w:szCs w:val="28"/>
              </w:rPr>
              <w:t>Висвітлити переваги власного сервісу та послуг для того, щоб повідомити про них</w:t>
            </w:r>
          </w:p>
          <w:p>
            <w:pPr>
              <w:widowControl w:val="0"/>
              <w:spacing w:line="360" w:lineRule="auto"/>
              <w:jc w:val="left"/>
              <w:rPr>
                <w:sz w:val="28"/>
                <w:szCs w:val="28"/>
              </w:rPr>
            </w:pPr>
            <w:r>
              <w:rPr>
                <w:sz w:val="28"/>
                <w:szCs w:val="28"/>
              </w:rPr>
              <w:t>саме після виходу сервісу в продакшн</w:t>
            </w:r>
          </w:p>
        </w:tc>
      </w:tr>
      <w:tr>
        <w:tblPrEx>
          <w:tblCellMar>
            <w:top w:w="0" w:type="dxa"/>
            <w:left w:w="108" w:type="dxa"/>
            <w:bottom w:w="0" w:type="dxa"/>
            <w:right w:w="108" w:type="dxa"/>
          </w:tblCellMar>
        </w:tblPrEx>
        <w:tc>
          <w:tcPr>
            <w:tcW w:w="451"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w:t>
            </w:r>
          </w:p>
        </w:tc>
        <w:tc>
          <w:tcPr>
            <w:tcW w:w="1766" w:type="dxa"/>
            <w:tcBorders>
              <w:top w:val="nil"/>
              <w:left w:val="single" w:color="000000" w:sz="4" w:space="0"/>
              <w:bottom w:val="single" w:color="000000" w:sz="4" w:space="0"/>
              <w:right w:val="nil"/>
            </w:tcBorders>
          </w:tcPr>
          <w:p>
            <w:pPr>
              <w:widowControl w:val="0"/>
              <w:spacing w:line="360" w:lineRule="auto"/>
              <w:jc w:val="left"/>
              <w:rPr>
                <w:sz w:val="28"/>
                <w:szCs w:val="28"/>
              </w:rPr>
            </w:pPr>
            <w:r>
              <w:rPr>
                <w:sz w:val="28"/>
                <w:szCs w:val="28"/>
              </w:rPr>
              <w:t>Зміна потреб</w:t>
            </w:r>
          </w:p>
          <w:p>
            <w:pPr>
              <w:widowControl w:val="0"/>
              <w:spacing w:line="360" w:lineRule="auto"/>
              <w:jc w:val="left"/>
              <w:rPr>
                <w:sz w:val="28"/>
                <w:szCs w:val="28"/>
              </w:rPr>
            </w:pPr>
            <w:r>
              <w:rPr>
                <w:sz w:val="28"/>
                <w:szCs w:val="28"/>
              </w:rPr>
              <w:t>користувачів</w:t>
            </w:r>
          </w:p>
        </w:tc>
        <w:tc>
          <w:tcPr>
            <w:tcW w:w="3401" w:type="dxa"/>
            <w:tcBorders>
              <w:top w:val="nil"/>
              <w:left w:val="single" w:color="000000" w:sz="4" w:space="0"/>
              <w:bottom w:val="single" w:color="000000" w:sz="4" w:space="0"/>
              <w:right w:val="nil"/>
            </w:tcBorders>
          </w:tcPr>
          <w:p>
            <w:pPr>
              <w:widowControl w:val="0"/>
              <w:spacing w:line="360" w:lineRule="auto"/>
              <w:jc w:val="left"/>
              <w:rPr>
                <w:sz w:val="28"/>
                <w:szCs w:val="28"/>
              </w:rPr>
            </w:pPr>
            <w:r>
              <w:rPr>
                <w:sz w:val="28"/>
                <w:szCs w:val="28"/>
              </w:rPr>
              <w:t>Користувачам необхідний сервіс з іншим функціоналом або оновлення потреб зі сторони машинного навчання, що розвивається</w:t>
            </w:r>
          </w:p>
        </w:tc>
        <w:tc>
          <w:tcPr>
            <w:tcW w:w="4020" w:type="dxa"/>
            <w:tcBorders>
              <w:top w:val="nil"/>
              <w:left w:val="single" w:color="000000" w:sz="4" w:space="0"/>
              <w:bottom w:val="single" w:color="000000" w:sz="4" w:space="0"/>
              <w:right w:val="single" w:color="000000" w:sz="4" w:space="0"/>
            </w:tcBorders>
          </w:tcPr>
          <w:p>
            <w:pPr>
              <w:widowControl w:val="0"/>
              <w:spacing w:line="240" w:lineRule="auto"/>
              <w:jc w:val="left"/>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Передбачити можливість додавання</w:t>
            </w:r>
          </w:p>
          <w:p>
            <w:pPr>
              <w:widowControl w:val="0"/>
              <w:spacing w:line="240" w:lineRule="auto"/>
              <w:jc w:val="left"/>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нового функціоналу до створюваного сервісу</w:t>
            </w:r>
          </w:p>
        </w:tc>
      </w:tr>
    </w:tbl>
    <w:p>
      <w:pPr>
        <w:spacing w:line="360" w:lineRule="auto"/>
        <w:ind w:firstLine="709"/>
        <w:rPr>
          <w:sz w:val="28"/>
          <w:szCs w:val="28"/>
        </w:rPr>
      </w:pPr>
      <w:r>
        <w:rPr>
          <w:sz w:val="28"/>
          <w:szCs w:val="28"/>
        </w:rPr>
        <w:t>Проаналізовано фактори загроз ринкового впровадження проекту, серед яких: конкуренція, зміна потреб користувачів.</w:t>
      </w:r>
    </w:p>
    <w:p>
      <w:pPr>
        <w:spacing w:line="360" w:lineRule="auto"/>
        <w:ind w:firstLine="709"/>
        <w:rPr>
          <w:sz w:val="28"/>
          <w:szCs w:val="28"/>
        </w:rPr>
      </w:pPr>
    </w:p>
    <w:p>
      <w:pPr>
        <w:spacing w:line="360" w:lineRule="auto"/>
        <w:ind w:firstLine="709"/>
        <w:rPr>
          <w:sz w:val="28"/>
          <w:szCs w:val="28"/>
        </w:rPr>
      </w:pPr>
      <w:r>
        <w:rPr>
          <w:sz w:val="28"/>
          <w:szCs w:val="28"/>
        </w:rPr>
        <w:t>Таблиця 4.7 - Фактори можливостей</w:t>
      </w:r>
    </w:p>
    <w:tbl>
      <w:tblPr>
        <w:tblStyle w:val="6"/>
        <w:tblW w:w="9636" w:type="dxa"/>
        <w:tblInd w:w="55" w:type="dxa"/>
        <w:tblLayout w:type="fixed"/>
        <w:tblCellMar>
          <w:top w:w="0" w:type="dxa"/>
          <w:left w:w="108" w:type="dxa"/>
          <w:bottom w:w="0" w:type="dxa"/>
          <w:right w:w="108" w:type="dxa"/>
        </w:tblCellMar>
      </w:tblPr>
      <w:tblGrid>
        <w:gridCol w:w="452"/>
        <w:gridCol w:w="2467"/>
        <w:gridCol w:w="2698"/>
        <w:gridCol w:w="4019"/>
      </w:tblGrid>
      <w:tr>
        <w:tblPrEx>
          <w:tblCellMar>
            <w:top w:w="0" w:type="dxa"/>
            <w:left w:w="108" w:type="dxa"/>
            <w:bottom w:w="0" w:type="dxa"/>
            <w:right w:w="108" w:type="dxa"/>
          </w:tblCellMar>
        </w:tblPrEx>
        <w:tc>
          <w:tcPr>
            <w:tcW w:w="451"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w:t>
            </w:r>
          </w:p>
        </w:tc>
        <w:tc>
          <w:tcPr>
            <w:tcW w:w="2468"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Фактор</w:t>
            </w:r>
          </w:p>
        </w:tc>
        <w:tc>
          <w:tcPr>
            <w:tcW w:w="2699"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Зміст можливості</w:t>
            </w:r>
          </w:p>
        </w:tc>
        <w:tc>
          <w:tcPr>
            <w:tcW w:w="4020"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Можлива реакція компанії</w:t>
            </w:r>
          </w:p>
        </w:tc>
      </w:tr>
      <w:tr>
        <w:tblPrEx>
          <w:tblCellMar>
            <w:top w:w="0" w:type="dxa"/>
            <w:left w:w="108" w:type="dxa"/>
            <w:bottom w:w="0" w:type="dxa"/>
            <w:right w:w="108" w:type="dxa"/>
          </w:tblCellMar>
        </w:tblPrEx>
        <w:tc>
          <w:tcPr>
            <w:tcW w:w="451"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2468"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Розширення списку можливостей сервісу</w:t>
            </w:r>
          </w:p>
        </w:tc>
        <w:tc>
          <w:tcPr>
            <w:tcW w:w="269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Зростання фінансування користувачів</w:t>
            </w:r>
          </w:p>
        </w:tc>
        <w:tc>
          <w:tcPr>
            <w:tcW w:w="4020"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Запропонувати їм свої послуги</w:t>
            </w:r>
          </w:p>
        </w:tc>
      </w:tr>
      <w:tr>
        <w:tblPrEx>
          <w:tblCellMar>
            <w:top w:w="0" w:type="dxa"/>
            <w:left w:w="108" w:type="dxa"/>
            <w:bottom w:w="0" w:type="dxa"/>
            <w:right w:w="108" w:type="dxa"/>
          </w:tblCellMar>
        </w:tblPrEx>
        <w:tc>
          <w:tcPr>
            <w:tcW w:w="451" w:type="dxa"/>
            <w:tcBorders>
              <w:top w:val="nil"/>
              <w:left w:val="single" w:color="000000" w:sz="4" w:space="0"/>
              <w:bottom w:val="single" w:color="000000" w:sz="4" w:space="0"/>
              <w:right w:val="nil"/>
            </w:tcBorders>
          </w:tcPr>
          <w:p>
            <w:pPr>
              <w:widowControl w:val="0"/>
              <w:spacing w:line="240" w:lineRule="auto"/>
              <w:ind w:firstLine="0"/>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w:t>
            </w:r>
          </w:p>
        </w:tc>
        <w:tc>
          <w:tcPr>
            <w:tcW w:w="2468"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Зниження довіри до конкурента</w:t>
            </w:r>
          </w:p>
        </w:tc>
        <w:tc>
          <w:tcPr>
            <w:tcW w:w="269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Компанія конкурента не змогла виповнити усі умови договору.</w:t>
            </w:r>
          </w:p>
        </w:tc>
        <w:tc>
          <w:tcPr>
            <w:tcW w:w="4020"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При виході на ринок звертати увагу покупців на надійність даної компанії</w:t>
            </w:r>
          </w:p>
        </w:tc>
      </w:tr>
    </w:tbl>
    <w:p>
      <w:pPr>
        <w:spacing w:line="360" w:lineRule="auto"/>
        <w:ind w:firstLine="709"/>
        <w:rPr>
          <w:sz w:val="28"/>
          <w:szCs w:val="28"/>
        </w:rPr>
      </w:pPr>
      <w:r>
        <w:rPr>
          <w:sz w:val="28"/>
          <w:szCs w:val="28"/>
        </w:rPr>
        <w:t>У таблиці 4.7 наведено фактори можливостей ринкового впровадження проекту, серед яких: зростання можливостей потенційних покупців та зниження довіри до конкурента.</w:t>
      </w:r>
    </w:p>
    <w:p>
      <w:pPr>
        <w:spacing w:line="360" w:lineRule="auto"/>
        <w:ind w:firstLine="709"/>
        <w:rPr>
          <w:sz w:val="28"/>
          <w:szCs w:val="28"/>
        </w:rPr>
      </w:pPr>
      <w:r>
        <w:rPr>
          <w:sz w:val="28"/>
          <w:szCs w:val="28"/>
        </w:rPr>
        <w:t>Далі проводиться аналіз пропозиції: визначаються загальні риси конкуренції на ринку.</w:t>
      </w:r>
    </w:p>
    <w:p>
      <w:pPr>
        <w:spacing w:line="360" w:lineRule="auto"/>
        <w:ind w:firstLine="709"/>
        <w:rPr>
          <w:sz w:val="28"/>
          <w:szCs w:val="28"/>
        </w:rPr>
      </w:pPr>
    </w:p>
    <w:p>
      <w:pPr>
        <w:spacing w:line="360" w:lineRule="auto"/>
        <w:ind w:firstLine="709"/>
        <w:rPr>
          <w:sz w:val="28"/>
          <w:szCs w:val="28"/>
        </w:rPr>
      </w:pPr>
      <w:r>
        <w:rPr>
          <w:sz w:val="28"/>
          <w:szCs w:val="28"/>
        </w:rPr>
        <w:t>Таблиця 4.8 - Ступеневий аналіз конкуренції на ринку</w:t>
      </w:r>
    </w:p>
    <w:tbl>
      <w:tblPr>
        <w:tblStyle w:val="6"/>
        <w:tblW w:w="9636" w:type="dxa"/>
        <w:tblInd w:w="55" w:type="dxa"/>
        <w:tblLayout w:type="fixed"/>
        <w:tblCellMar>
          <w:top w:w="0" w:type="dxa"/>
          <w:left w:w="108" w:type="dxa"/>
          <w:bottom w:w="0" w:type="dxa"/>
          <w:right w:w="108" w:type="dxa"/>
        </w:tblCellMar>
      </w:tblPr>
      <w:tblGrid>
        <w:gridCol w:w="2634"/>
        <w:gridCol w:w="2789"/>
        <w:gridCol w:w="4213"/>
      </w:tblGrid>
      <w:tr>
        <w:tblPrEx>
          <w:tblCellMar>
            <w:top w:w="0" w:type="dxa"/>
            <w:left w:w="108" w:type="dxa"/>
            <w:bottom w:w="0" w:type="dxa"/>
            <w:right w:w="108" w:type="dxa"/>
          </w:tblCellMar>
        </w:tblPrEx>
        <w:tc>
          <w:tcPr>
            <w:tcW w:w="2636" w:type="dxa"/>
            <w:tcBorders>
              <w:top w:val="single" w:color="000000" w:sz="4" w:space="0"/>
              <w:left w:val="single" w:color="000000" w:sz="4" w:space="0"/>
              <w:bottom w:val="single" w:color="000000" w:sz="4" w:space="0"/>
              <w:right w:val="nil"/>
            </w:tcBorders>
          </w:tcPr>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Особливості</w:t>
            </w:r>
          </w:p>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конкурентного</w:t>
            </w:r>
          </w:p>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середовища</w:t>
            </w:r>
          </w:p>
        </w:tc>
        <w:tc>
          <w:tcPr>
            <w:tcW w:w="2790" w:type="dxa"/>
            <w:tcBorders>
              <w:top w:val="single" w:color="000000" w:sz="4" w:space="0"/>
              <w:left w:val="single" w:color="000000" w:sz="4" w:space="0"/>
              <w:bottom w:val="single" w:color="000000" w:sz="4" w:space="0"/>
              <w:right w:val="nil"/>
            </w:tcBorders>
          </w:tcPr>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В чому проявляється дана</w:t>
            </w:r>
          </w:p>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характеристика</w:t>
            </w:r>
          </w:p>
        </w:tc>
        <w:tc>
          <w:tcPr>
            <w:tcW w:w="4215" w:type="dxa"/>
            <w:tcBorders>
              <w:top w:val="single" w:color="000000" w:sz="4" w:space="0"/>
              <w:left w:val="single" w:color="000000" w:sz="4" w:space="0"/>
              <w:bottom w:val="single" w:color="000000" w:sz="4" w:space="0"/>
              <w:right w:val="single" w:color="000000" w:sz="4" w:space="0"/>
            </w:tcBorders>
          </w:tcPr>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Вплив на діяльність</w:t>
            </w:r>
          </w:p>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підприємства (можливі дії</w:t>
            </w:r>
          </w:p>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компанії, щоб бути</w:t>
            </w:r>
          </w:p>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конкурентоспроможною)</w:t>
            </w:r>
          </w:p>
        </w:tc>
      </w:tr>
      <w:tr>
        <w:tblPrEx>
          <w:tblCellMar>
            <w:top w:w="0" w:type="dxa"/>
            <w:left w:w="108" w:type="dxa"/>
            <w:bottom w:w="0" w:type="dxa"/>
            <w:right w:w="108" w:type="dxa"/>
          </w:tblCellMar>
        </w:tblPrEx>
        <w:tc>
          <w:tcPr>
            <w:tcW w:w="2636"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 Вказати тип</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конкуренції:</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 чиста</w:t>
            </w:r>
          </w:p>
        </w:tc>
        <w:tc>
          <w:tcPr>
            <w:tcW w:w="279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Існує 2 фірми-конкуренти</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на ринку</w:t>
            </w:r>
          </w:p>
        </w:tc>
        <w:tc>
          <w:tcPr>
            <w:tcW w:w="4215"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Врахувати ціни конкурентних компаній, послуги, що надаються.</w:t>
            </w:r>
          </w:p>
        </w:tc>
      </w:tr>
      <w:tr>
        <w:tblPrEx>
          <w:tblCellMar>
            <w:top w:w="0" w:type="dxa"/>
            <w:left w:w="108" w:type="dxa"/>
            <w:bottom w:w="0" w:type="dxa"/>
            <w:right w:w="108" w:type="dxa"/>
          </w:tblCellMar>
        </w:tblPrEx>
        <w:tc>
          <w:tcPr>
            <w:tcW w:w="2636"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 За рівнем</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конкурентної</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боротьби:</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 міжнародний</w:t>
            </w:r>
          </w:p>
        </w:tc>
        <w:tc>
          <w:tcPr>
            <w:tcW w:w="279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Немає прив’язки до регіону</w:t>
            </w:r>
          </w:p>
        </w:tc>
        <w:tc>
          <w:tcPr>
            <w:tcW w:w="4215"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Локалізація на різні мови.</w:t>
            </w:r>
          </w:p>
        </w:tc>
      </w:tr>
      <w:tr>
        <w:tblPrEx>
          <w:tblCellMar>
            <w:top w:w="0" w:type="dxa"/>
            <w:left w:w="108" w:type="dxa"/>
            <w:bottom w:w="0" w:type="dxa"/>
            <w:right w:w="108" w:type="dxa"/>
          </w:tblCellMar>
        </w:tblPrEx>
        <w:tc>
          <w:tcPr>
            <w:tcW w:w="2636"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3. Конкуренція за</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видами товарів:</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 товарно-видова</w:t>
            </w:r>
          </w:p>
        </w:tc>
        <w:tc>
          <w:tcPr>
            <w:tcW w:w="279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Веб-сервіс та розширення у браузері</w:t>
            </w:r>
          </w:p>
        </w:tc>
        <w:tc>
          <w:tcPr>
            <w:tcW w:w="4215"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Розробити веб-сервіс, а також розширення у браузері, провівши попередній</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аналіз та враховуючи недоліки</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компаній конкурентів</w:t>
            </w:r>
          </w:p>
        </w:tc>
      </w:tr>
      <w:tr>
        <w:tblPrEx>
          <w:tblCellMar>
            <w:top w:w="0" w:type="dxa"/>
            <w:left w:w="108" w:type="dxa"/>
            <w:bottom w:w="0" w:type="dxa"/>
            <w:right w:w="108" w:type="dxa"/>
          </w:tblCellMar>
        </w:tblPrEx>
        <w:tc>
          <w:tcPr>
            <w:tcW w:w="2636"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4. За характером</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конкурентних</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переваг:</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 цінова</w:t>
            </w:r>
          </w:p>
        </w:tc>
        <w:tc>
          <w:tcPr>
            <w:tcW w:w="279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Розробка веб-сервісу та розширення у браузері</w:t>
            </w:r>
          </w:p>
        </w:tc>
        <w:tc>
          <w:tcPr>
            <w:tcW w:w="4215"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Використання одного з методів проектування веб-сервісу та розширення у браузері, який задовольняє потребам користувача</w:t>
            </w:r>
          </w:p>
        </w:tc>
      </w:tr>
      <w:tr>
        <w:tblPrEx>
          <w:tblCellMar>
            <w:top w:w="0" w:type="dxa"/>
            <w:left w:w="108" w:type="dxa"/>
            <w:bottom w:w="0" w:type="dxa"/>
            <w:right w:w="108" w:type="dxa"/>
          </w:tblCellMar>
        </w:tblPrEx>
        <w:tc>
          <w:tcPr>
            <w:tcW w:w="2636"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5. За інтенсивністю:</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 марочна</w:t>
            </w:r>
          </w:p>
        </w:tc>
        <w:tc>
          <w:tcPr>
            <w:tcW w:w="279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Наявний власний бренд</w:t>
            </w:r>
          </w:p>
        </w:tc>
        <w:tc>
          <w:tcPr>
            <w:tcW w:w="4215"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p>
        </w:tc>
      </w:tr>
    </w:tbl>
    <w:p>
      <w:pPr>
        <w:spacing w:line="360" w:lineRule="auto"/>
        <w:ind w:firstLine="709"/>
        <w:rPr>
          <w:sz w:val="28"/>
          <w:szCs w:val="28"/>
        </w:rPr>
      </w:pPr>
      <w:r>
        <w:rPr>
          <w:sz w:val="28"/>
          <w:szCs w:val="28"/>
        </w:rPr>
        <w:t>У таблиці 4.8 наведено аналіз конкуренції на ринку, де визначено особливості конкурентного середовища та їх вплив на діяльність маркетингового агентства. Однією з найбільш важливих дій компанії для досягнення конкурентоспроможності є необхідність створити основу інтерфейсу користувача таким чином, щоб можна було легко його адаптувати для різних пристроїв. Після аналізу конкуренції проводиться більш детальний аналіз умов конкуренції в галузі (табл. 4. 9).</w:t>
      </w:r>
    </w:p>
    <w:p>
      <w:pPr>
        <w:spacing w:line="360" w:lineRule="auto"/>
        <w:ind w:firstLine="709"/>
        <w:rPr>
          <w:sz w:val="28"/>
          <w:szCs w:val="28"/>
        </w:rPr>
      </w:pPr>
      <w:r>
        <w:rPr>
          <w:sz w:val="28"/>
          <w:szCs w:val="28"/>
        </w:rPr>
        <w:t>На основі аналізу конкуренції із урахуванням характеристик ідеї проекту, вимог споживачів до товару та факторів маркетингового середовища визначається та обґрунтовується перелік факторів конкурентоспроможності (табл. 4.10).</w:t>
      </w:r>
    </w:p>
    <w:p>
      <w:pPr>
        <w:spacing w:line="360" w:lineRule="auto"/>
        <w:ind w:firstLine="709"/>
        <w:rPr>
          <w:sz w:val="28"/>
          <w:szCs w:val="28"/>
        </w:rPr>
      </w:pPr>
      <w:r>
        <w:rPr>
          <w:sz w:val="28"/>
          <w:szCs w:val="28"/>
        </w:rPr>
        <w:t>За результатами аналізу таблиці робиться висновок щодо принципової можливості роботи на ринку з огляду на конкурентну ситуацію. Також робиться висновок щодо характеристик (сильних сторін), які повинен мати проект, щоб   бути конкурентоспроможним на ринку. Другий висновок враховується при формулюванні переліку факторів конкурентоспроможності у п. 3.6. 3.6) На основі аналізу конкуренції, проведеного в п. 3.5 (табл. 4.9), а також із урахуванням характеристик ідеї проекту (табл. 4.2), вимог споживачів до товару (табл. 5) та факторів маркетингового середовища (табл 4.6-4.7) визначається та обґрунтовується перелік факторів конкурентоспроможності. Аналіз оформляється за табл. 10.</w:t>
      </w:r>
    </w:p>
    <w:p>
      <w:pPr>
        <w:spacing w:line="360" w:lineRule="auto"/>
        <w:rPr>
          <w:sz w:val="28"/>
          <w:szCs w:val="28"/>
        </w:rPr>
        <w:sectPr>
          <w:headerReference r:id="rId5" w:type="default"/>
          <w:pgSz w:w="11909" w:h="16834"/>
          <w:pgMar w:top="1440" w:right="1440" w:bottom="1440" w:left="1440" w:header="720" w:footer="720" w:gutter="0"/>
          <w:pgNumType w:start="13"/>
          <w:cols w:space="720" w:num="1"/>
        </w:sectPr>
      </w:pPr>
    </w:p>
    <w:p>
      <w:pPr>
        <w:ind w:firstLine="567"/>
        <w:rPr>
          <w:sz w:val="28"/>
          <w:szCs w:val="28"/>
        </w:rPr>
      </w:pPr>
      <w:r>
        <w:rPr>
          <w:sz w:val="28"/>
          <w:szCs w:val="28"/>
        </w:rPr>
        <w:t>Таблиця 4.9 – Аналіз конкуренції в галузі за М. Портером</w:t>
      </w:r>
    </w:p>
    <w:tbl>
      <w:tblPr>
        <w:tblStyle w:val="6"/>
        <w:tblW w:w="10452" w:type="dxa"/>
        <w:tblInd w:w="55" w:type="dxa"/>
        <w:tblLayout w:type="fixed"/>
        <w:tblCellMar>
          <w:top w:w="0" w:type="dxa"/>
          <w:left w:w="108" w:type="dxa"/>
          <w:bottom w:w="0" w:type="dxa"/>
          <w:right w:w="108" w:type="dxa"/>
        </w:tblCellMar>
      </w:tblPr>
      <w:tblGrid>
        <w:gridCol w:w="900"/>
        <w:gridCol w:w="2639"/>
        <w:gridCol w:w="1829"/>
        <w:gridCol w:w="1395"/>
        <w:gridCol w:w="2309"/>
        <w:gridCol w:w="1380"/>
      </w:tblGrid>
      <w:tr>
        <w:tblPrEx>
          <w:tblCellMar>
            <w:top w:w="0" w:type="dxa"/>
            <w:left w:w="108" w:type="dxa"/>
            <w:bottom w:w="0" w:type="dxa"/>
            <w:right w:w="108" w:type="dxa"/>
          </w:tblCellMar>
        </w:tblPrEx>
        <w:tc>
          <w:tcPr>
            <w:tcW w:w="900" w:type="dxa"/>
            <w:vMerge w:val="restart"/>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Складові</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аналізу</w:t>
            </w:r>
          </w:p>
        </w:tc>
        <w:tc>
          <w:tcPr>
            <w:tcW w:w="264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Прямі конкуренти в</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галузі</w:t>
            </w:r>
          </w:p>
        </w:tc>
        <w:tc>
          <w:tcPr>
            <w:tcW w:w="183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Потенційні</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конкуренти</w:t>
            </w:r>
          </w:p>
        </w:tc>
        <w:tc>
          <w:tcPr>
            <w:tcW w:w="1395"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Постачальни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ки</w:t>
            </w:r>
          </w:p>
        </w:tc>
        <w:tc>
          <w:tcPr>
            <w:tcW w:w="231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Клієнти</w:t>
            </w:r>
          </w:p>
        </w:tc>
        <w:tc>
          <w:tcPr>
            <w:tcW w:w="1380"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Товари-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замінники</w:t>
            </w:r>
          </w:p>
        </w:tc>
      </w:tr>
      <w:tr>
        <w:tblPrEx>
          <w:tblCellMar>
            <w:top w:w="0" w:type="dxa"/>
            <w:left w:w="108" w:type="dxa"/>
            <w:bottom w:w="0" w:type="dxa"/>
            <w:right w:w="108" w:type="dxa"/>
          </w:tblCellMar>
        </w:tblPrEx>
        <w:tc>
          <w:tcPr>
            <w:tcW w:w="900" w:type="dxa"/>
            <w:vMerge w:val="continue"/>
            <w:tcBorders>
              <w:top w:val="single" w:color="000000" w:sz="4" w:space="0"/>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i/>
                <w:sz w:val="28"/>
                <w:szCs w:val="28"/>
              </w:rPr>
            </w:pPr>
          </w:p>
        </w:tc>
        <w:tc>
          <w:tcPr>
            <w:tcW w:w="2640" w:type="dxa"/>
            <w:tcBorders>
              <w:top w:val="nil"/>
              <w:left w:val="single" w:color="000000" w:sz="4" w:space="0"/>
              <w:bottom w:val="single" w:color="000000" w:sz="4" w:space="0"/>
              <w:right w:val="nil"/>
            </w:tcBorders>
          </w:tcPr>
          <w:p>
            <w:pPr>
              <w:widowControl w:val="0"/>
              <w:spacing w:line="240" w:lineRule="auto"/>
              <w:rPr>
                <w:rFonts w:ascii="Verdana" w:hAnsi="Verdana" w:eastAsia="Verdana" w:cs="Verdana"/>
                <w:sz w:val="23"/>
                <w:szCs w:val="23"/>
                <w:highlight w:val="white"/>
              </w:rPr>
            </w:pPr>
            <w:r>
              <w:rPr>
                <w:rFonts w:ascii="Verdana" w:hAnsi="Verdana" w:eastAsia="Verdana" w:cs="Verdana"/>
                <w:sz w:val="23"/>
                <w:szCs w:val="23"/>
                <w:highlight w:val="white"/>
              </w:rPr>
              <w:t>Foto Forensics,</w:t>
            </w:r>
          </w:p>
          <w:p>
            <w:pPr>
              <w:widowControl w:val="0"/>
              <w:spacing w:line="240" w:lineRule="auto"/>
              <w:rPr>
                <w:rFonts w:ascii="Verdana" w:hAnsi="Verdana" w:eastAsia="Verdana" w:cs="Verdana"/>
                <w:sz w:val="23"/>
                <w:szCs w:val="23"/>
                <w:highlight w:val="white"/>
              </w:rPr>
            </w:pPr>
            <w:r>
              <w:rPr>
                <w:rFonts w:ascii="Arial" w:hAnsi="Arial" w:eastAsia="Verdana" w:cs="Arial"/>
                <w:sz w:val="23"/>
                <w:szCs w:val="23"/>
                <w:highlight w:val="white"/>
              </w:rPr>
              <w:t>​​</w:t>
            </w:r>
            <w:r>
              <w:rPr>
                <w:rFonts w:ascii="Verdana" w:hAnsi="Verdana" w:eastAsia="Verdana" w:cs="Verdana"/>
                <w:sz w:val="23"/>
                <w:szCs w:val="23"/>
                <w:highlight w:val="white"/>
              </w:rPr>
              <w:t>TinEye</w:t>
            </w:r>
          </w:p>
        </w:tc>
        <w:tc>
          <w:tcPr>
            <w:tcW w:w="183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Невідомі</w:t>
            </w:r>
          </w:p>
        </w:tc>
        <w:tc>
          <w:tcPr>
            <w:tcW w:w="139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Немає</w:t>
            </w:r>
          </w:p>
        </w:tc>
        <w:tc>
          <w:tcPr>
            <w:tcW w:w="231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Визначити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фактори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сили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споживачів</w:t>
            </w:r>
          </w:p>
        </w:tc>
        <w:tc>
          <w:tcPr>
            <w:tcW w:w="1380"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Немає загроз</w:t>
            </w:r>
          </w:p>
        </w:tc>
      </w:tr>
      <w:tr>
        <w:tblPrEx>
          <w:tblCellMar>
            <w:top w:w="0" w:type="dxa"/>
            <w:left w:w="108" w:type="dxa"/>
            <w:bottom w:w="0" w:type="dxa"/>
            <w:right w:w="108" w:type="dxa"/>
          </w:tblCellMar>
        </w:tblPrEx>
        <w:tc>
          <w:tcPr>
            <w:tcW w:w="90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Висновки</w:t>
            </w:r>
          </w:p>
        </w:tc>
        <w:tc>
          <w:tcPr>
            <w:tcW w:w="264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На ринку існує декілька подібних проектів, але вони досить вузьконаправлені та дещо не зручні</w:t>
            </w:r>
          </w:p>
        </w:tc>
        <w:tc>
          <w:tcPr>
            <w:tcW w:w="183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Дані відсутні</w:t>
            </w:r>
          </w:p>
        </w:tc>
        <w:tc>
          <w:tcPr>
            <w:tcW w:w="139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Умови не диктуються постачальниками послуг</w:t>
            </w:r>
          </w:p>
        </w:tc>
        <w:tc>
          <w:tcPr>
            <w:tcW w:w="231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Важливим для користувача є зручність у користуванні та коректна робота сервісу, варіативність, тощо</w:t>
            </w:r>
          </w:p>
        </w:tc>
        <w:tc>
          <w:tcPr>
            <w:tcW w:w="1380"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Відсутні обмеження</w:t>
            </w:r>
          </w:p>
        </w:tc>
      </w:tr>
    </w:tbl>
    <w:p>
      <w:pPr>
        <w:spacing w:line="360" w:lineRule="auto"/>
        <w:rPr>
          <w:sz w:val="28"/>
          <w:szCs w:val="28"/>
        </w:rPr>
        <w:sectPr>
          <w:pgSz w:w="16834" w:h="11909" w:orient="landscape"/>
          <w:pgMar w:top="1701" w:right="1134" w:bottom="567" w:left="1134" w:header="709" w:footer="0" w:gutter="0"/>
          <w:cols w:space="720" w:num="1"/>
        </w:sectPr>
      </w:pPr>
    </w:p>
    <w:p>
      <w:pPr>
        <w:spacing w:line="360" w:lineRule="auto"/>
        <w:ind w:firstLine="709"/>
        <w:rPr>
          <w:sz w:val="28"/>
          <w:szCs w:val="28"/>
        </w:rPr>
      </w:pPr>
      <w:r>
        <w:rPr>
          <w:sz w:val="28"/>
          <w:szCs w:val="28"/>
        </w:rPr>
        <w:t>Таблиця 4.10 - Обґрунтування факторів конкурентоспроможності</w:t>
      </w:r>
    </w:p>
    <w:tbl>
      <w:tblPr>
        <w:tblStyle w:val="6"/>
        <w:tblW w:w="9636" w:type="dxa"/>
        <w:tblInd w:w="55" w:type="dxa"/>
        <w:tblLayout w:type="fixed"/>
        <w:tblCellMar>
          <w:top w:w="0" w:type="dxa"/>
          <w:left w:w="108" w:type="dxa"/>
          <w:bottom w:w="0" w:type="dxa"/>
          <w:right w:w="108" w:type="dxa"/>
        </w:tblCellMar>
      </w:tblPr>
      <w:tblGrid>
        <w:gridCol w:w="450"/>
        <w:gridCol w:w="4481"/>
        <w:gridCol w:w="4705"/>
      </w:tblGrid>
      <w:tr>
        <w:tblPrEx>
          <w:tblCellMar>
            <w:top w:w="0" w:type="dxa"/>
            <w:left w:w="108" w:type="dxa"/>
            <w:bottom w:w="0" w:type="dxa"/>
            <w:right w:w="108" w:type="dxa"/>
          </w:tblCellMar>
        </w:tblPrEx>
        <w:tc>
          <w:tcPr>
            <w:tcW w:w="45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w:t>
            </w:r>
          </w:p>
        </w:tc>
        <w:tc>
          <w:tcPr>
            <w:tcW w:w="4482"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Фактор</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конкурентоспроможності</w:t>
            </w:r>
          </w:p>
        </w:tc>
        <w:tc>
          <w:tcPr>
            <w:tcW w:w="4706"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 xml:space="preserve">Обґрунтування </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448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Зручність (Веб + розширення браузера)</w:t>
            </w:r>
          </w:p>
        </w:tc>
        <w:tc>
          <w:tcPr>
            <w:tcW w:w="4706"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Веб додаток для звичайного користування сервісом (як і у всіх конкурентів), веб розширення для швидкої взаємодії з інструментами розпізнавання (унікальна ф-я)</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w:t>
            </w:r>
          </w:p>
        </w:tc>
        <w:tc>
          <w:tcPr>
            <w:tcW w:w="448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Варіативність - пропозиція</w:t>
            </w:r>
          </w:p>
        </w:tc>
        <w:tc>
          <w:tcPr>
            <w:tcW w:w="4706"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Велика кількість обучених моделей</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3.</w:t>
            </w:r>
          </w:p>
        </w:tc>
        <w:tc>
          <w:tcPr>
            <w:tcW w:w="448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 xml:space="preserve">Швидкість </w:t>
            </w:r>
          </w:p>
        </w:tc>
        <w:tc>
          <w:tcPr>
            <w:tcW w:w="4706"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Отримання результатів займає мало часу, через особливості реалізації логіки</w:t>
            </w:r>
          </w:p>
        </w:tc>
      </w:tr>
    </w:tbl>
    <w:p>
      <w:pPr>
        <w:spacing w:line="360" w:lineRule="auto"/>
        <w:ind w:firstLine="709"/>
        <w:rPr>
          <w:sz w:val="28"/>
          <w:szCs w:val="28"/>
        </w:rPr>
      </w:pPr>
      <w:r>
        <w:rPr>
          <w:sz w:val="28"/>
          <w:szCs w:val="28"/>
        </w:rPr>
        <w:t>За визначеними факторами конкурентоспроможності (табл. 4.10) проводиться аналіз сильних та слабких сторін стартап-проекту (табл. 4.11). 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на основі виділених ринкових загроз та можливостей, та сильних і слабких сторін.</w:t>
      </w:r>
    </w:p>
    <w:p>
      <w:pPr>
        <w:spacing w:line="360" w:lineRule="auto"/>
        <w:ind w:firstLine="709"/>
        <w:rPr>
          <w:sz w:val="28"/>
          <w:szCs w:val="28"/>
        </w:rPr>
      </w:pPr>
    </w:p>
    <w:p>
      <w:pPr>
        <w:spacing w:line="360" w:lineRule="auto"/>
        <w:ind w:firstLine="709"/>
        <w:rPr>
          <w:sz w:val="28"/>
          <w:szCs w:val="28"/>
        </w:rPr>
      </w:pPr>
      <w:r>
        <w:rPr>
          <w:sz w:val="28"/>
          <w:szCs w:val="28"/>
        </w:rPr>
        <w:t>Таблиця 4.11 - Порівняльний аналіз сильних та слабких сторін проекту</w:t>
      </w:r>
    </w:p>
    <w:tbl>
      <w:tblPr>
        <w:tblStyle w:val="6"/>
        <w:tblW w:w="9636" w:type="dxa"/>
        <w:tblInd w:w="55" w:type="dxa"/>
        <w:tblLayout w:type="fixed"/>
        <w:tblCellMar>
          <w:top w:w="0" w:type="dxa"/>
          <w:left w:w="108" w:type="dxa"/>
          <w:bottom w:w="0" w:type="dxa"/>
          <w:right w:w="108" w:type="dxa"/>
        </w:tblCellMar>
      </w:tblPr>
      <w:tblGrid>
        <w:gridCol w:w="450"/>
        <w:gridCol w:w="1476"/>
        <w:gridCol w:w="964"/>
        <w:gridCol w:w="964"/>
        <w:gridCol w:w="964"/>
        <w:gridCol w:w="963"/>
        <w:gridCol w:w="964"/>
        <w:gridCol w:w="964"/>
        <w:gridCol w:w="964"/>
        <w:gridCol w:w="963"/>
      </w:tblGrid>
      <w:tr>
        <w:tblPrEx>
          <w:tblCellMar>
            <w:top w:w="0" w:type="dxa"/>
            <w:left w:w="108" w:type="dxa"/>
            <w:bottom w:w="0" w:type="dxa"/>
            <w:right w:w="108" w:type="dxa"/>
          </w:tblCellMar>
        </w:tblPrEx>
        <w:tc>
          <w:tcPr>
            <w:tcW w:w="451" w:type="dxa"/>
            <w:vMerge w:val="restart"/>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п/п</w:t>
            </w:r>
          </w:p>
        </w:tc>
        <w:tc>
          <w:tcPr>
            <w:tcW w:w="1477" w:type="dxa"/>
            <w:vMerge w:val="restart"/>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Фактор</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конкурентноспроможності</w:t>
            </w:r>
          </w:p>
        </w:tc>
        <w:tc>
          <w:tcPr>
            <w:tcW w:w="964" w:type="dxa"/>
            <w:vMerge w:val="restart"/>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Бали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1-20</w:t>
            </w:r>
          </w:p>
        </w:tc>
        <w:tc>
          <w:tcPr>
            <w:tcW w:w="6746" w:type="dxa"/>
            <w:gridSpan w:val="7"/>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Рейтинг товарів-конкурентів у порівнянні з</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нашим підприємством</w:t>
            </w:r>
          </w:p>
        </w:tc>
      </w:tr>
      <w:tr>
        <w:tblPrEx>
          <w:tblCellMar>
            <w:top w:w="0" w:type="dxa"/>
            <w:left w:w="108" w:type="dxa"/>
            <w:bottom w:w="0" w:type="dxa"/>
            <w:right w:w="108" w:type="dxa"/>
          </w:tblCellMar>
        </w:tblPrEx>
        <w:tc>
          <w:tcPr>
            <w:tcW w:w="451" w:type="dxa"/>
            <w:vMerge w:val="continue"/>
            <w:tcBorders>
              <w:top w:val="single" w:color="000000" w:sz="4" w:space="0"/>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i/>
                <w:sz w:val="28"/>
                <w:szCs w:val="28"/>
              </w:rPr>
            </w:pPr>
          </w:p>
        </w:tc>
        <w:tc>
          <w:tcPr>
            <w:tcW w:w="1477" w:type="dxa"/>
            <w:vMerge w:val="continue"/>
            <w:tcBorders>
              <w:top w:val="single" w:color="000000" w:sz="4" w:space="0"/>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i/>
                <w:sz w:val="28"/>
                <w:szCs w:val="28"/>
              </w:rPr>
            </w:pPr>
          </w:p>
        </w:tc>
        <w:tc>
          <w:tcPr>
            <w:tcW w:w="964" w:type="dxa"/>
            <w:vMerge w:val="continue"/>
            <w:tcBorders>
              <w:top w:val="single" w:color="000000" w:sz="4" w:space="0"/>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i/>
                <w:sz w:val="28"/>
                <w:szCs w:val="28"/>
              </w:rPr>
            </w:pP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-3</w:t>
            </w: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-2</w:t>
            </w:r>
          </w:p>
        </w:tc>
        <w:tc>
          <w:tcPr>
            <w:tcW w:w="963"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-1</w:t>
            </w:r>
          </w:p>
        </w:tc>
        <w:tc>
          <w:tcPr>
            <w:tcW w:w="964" w:type="dxa"/>
            <w:tcBorders>
              <w:top w:val="nil"/>
              <w:left w:val="single" w:color="000000" w:sz="4" w:space="0"/>
              <w:bottom w:val="single" w:color="000000" w:sz="4" w:space="0"/>
              <w:right w:val="nil"/>
            </w:tcBorders>
            <w:shd w:val="clear" w:color="auto" w:fill="B2B2B2"/>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0</w:t>
            </w: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+1</w:t>
            </w: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+2</w:t>
            </w:r>
          </w:p>
        </w:tc>
        <w:tc>
          <w:tcPr>
            <w:tcW w:w="963"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+3</w:t>
            </w:r>
          </w:p>
        </w:tc>
      </w:tr>
      <w:tr>
        <w:tblPrEx>
          <w:tblCellMar>
            <w:top w:w="0" w:type="dxa"/>
            <w:left w:w="108" w:type="dxa"/>
            <w:bottom w:w="0" w:type="dxa"/>
            <w:right w:w="108" w:type="dxa"/>
          </w:tblCellMar>
        </w:tblPrEx>
        <w:tc>
          <w:tcPr>
            <w:tcW w:w="451"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1477"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Зручність</w:t>
            </w: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20</w:t>
            </w: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w:t>
            </w: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963"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964" w:type="dxa"/>
            <w:tcBorders>
              <w:top w:val="nil"/>
              <w:left w:val="single" w:color="000000" w:sz="4" w:space="0"/>
              <w:bottom w:val="single" w:color="000000" w:sz="4" w:space="0"/>
              <w:right w:val="nil"/>
            </w:tcBorders>
            <w:shd w:val="clear" w:color="auto" w:fill="B2B2B2"/>
          </w:tcPr>
          <w:p>
            <w:pPr>
              <w:widowControl w:val="0"/>
              <w:spacing w:line="240" w:lineRule="auto"/>
              <w:rPr>
                <w:rFonts w:ascii="Liberation Serif" w:hAnsi="Liberation Serif" w:eastAsia="Liberation Serif" w:cs="Liberation Serif"/>
                <w:sz w:val="28"/>
                <w:szCs w:val="28"/>
              </w:rPr>
            </w:pP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963"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p>
        </w:tc>
      </w:tr>
      <w:tr>
        <w:tblPrEx>
          <w:tblCellMar>
            <w:top w:w="0" w:type="dxa"/>
            <w:left w:w="108" w:type="dxa"/>
            <w:bottom w:w="0" w:type="dxa"/>
            <w:right w:w="108" w:type="dxa"/>
          </w:tblCellMar>
        </w:tblPrEx>
        <w:tc>
          <w:tcPr>
            <w:tcW w:w="451"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w:t>
            </w:r>
          </w:p>
        </w:tc>
        <w:tc>
          <w:tcPr>
            <w:tcW w:w="1477"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Варіативність</w:t>
            </w: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17</w:t>
            </w: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w:t>
            </w:r>
          </w:p>
        </w:tc>
        <w:tc>
          <w:tcPr>
            <w:tcW w:w="963"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964" w:type="dxa"/>
            <w:tcBorders>
              <w:top w:val="nil"/>
              <w:left w:val="single" w:color="000000" w:sz="4" w:space="0"/>
              <w:bottom w:val="single" w:color="000000" w:sz="4" w:space="0"/>
              <w:right w:val="nil"/>
            </w:tcBorders>
            <w:shd w:val="clear" w:color="auto" w:fill="B2B2B2"/>
          </w:tcPr>
          <w:p>
            <w:pPr>
              <w:widowControl w:val="0"/>
              <w:spacing w:line="240" w:lineRule="auto"/>
              <w:rPr>
                <w:rFonts w:ascii="Liberation Serif" w:hAnsi="Liberation Serif" w:eastAsia="Liberation Serif" w:cs="Liberation Serif"/>
                <w:sz w:val="28"/>
                <w:szCs w:val="28"/>
              </w:rPr>
            </w:pP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963"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p>
        </w:tc>
      </w:tr>
      <w:tr>
        <w:tblPrEx>
          <w:tblCellMar>
            <w:top w:w="0" w:type="dxa"/>
            <w:left w:w="108" w:type="dxa"/>
            <w:bottom w:w="0" w:type="dxa"/>
            <w:right w:w="108" w:type="dxa"/>
          </w:tblCellMar>
        </w:tblPrEx>
        <w:tc>
          <w:tcPr>
            <w:tcW w:w="451"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3.</w:t>
            </w:r>
          </w:p>
        </w:tc>
        <w:tc>
          <w:tcPr>
            <w:tcW w:w="1477"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Швидкість</w:t>
            </w: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15</w:t>
            </w: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963"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w:t>
            </w:r>
          </w:p>
        </w:tc>
        <w:tc>
          <w:tcPr>
            <w:tcW w:w="964" w:type="dxa"/>
            <w:tcBorders>
              <w:top w:val="nil"/>
              <w:left w:val="single" w:color="000000" w:sz="4" w:space="0"/>
              <w:bottom w:val="single" w:color="000000" w:sz="4" w:space="0"/>
              <w:right w:val="nil"/>
            </w:tcBorders>
            <w:shd w:val="clear" w:color="auto" w:fill="B2B2B2"/>
          </w:tcPr>
          <w:p>
            <w:pPr>
              <w:widowControl w:val="0"/>
              <w:spacing w:line="240" w:lineRule="auto"/>
              <w:rPr>
                <w:rFonts w:ascii="Liberation Serif" w:hAnsi="Liberation Serif" w:eastAsia="Liberation Serif" w:cs="Liberation Serif"/>
                <w:sz w:val="28"/>
                <w:szCs w:val="28"/>
              </w:rPr>
            </w:pP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96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p>
        </w:tc>
        <w:tc>
          <w:tcPr>
            <w:tcW w:w="963"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p>
        </w:tc>
      </w:tr>
    </w:tbl>
    <w:p>
      <w:pPr>
        <w:spacing w:line="360" w:lineRule="auto"/>
        <w:ind w:firstLine="709"/>
        <w:rPr>
          <w:sz w:val="28"/>
          <w:szCs w:val="28"/>
        </w:rPr>
      </w:pPr>
      <w:r>
        <w:rPr>
          <w:sz w:val="28"/>
          <w:szCs w:val="28"/>
        </w:rPr>
        <w:t>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w:t>
      </w:r>
    </w:p>
    <w:p>
      <w:pPr>
        <w:spacing w:line="360" w:lineRule="auto"/>
        <w:ind w:firstLine="709"/>
        <w:rPr>
          <w:sz w:val="28"/>
          <w:szCs w:val="28"/>
        </w:rPr>
      </w:pPr>
    </w:p>
    <w:p>
      <w:pPr>
        <w:spacing w:line="360" w:lineRule="auto"/>
        <w:ind w:firstLine="709"/>
        <w:rPr>
          <w:sz w:val="28"/>
          <w:szCs w:val="28"/>
        </w:rPr>
      </w:pPr>
      <w:r>
        <w:rPr>
          <w:sz w:val="28"/>
          <w:szCs w:val="28"/>
        </w:rPr>
        <w:t>Таблиця 4.12 – SWOT-аналіз стартап-проекту</w:t>
      </w:r>
    </w:p>
    <w:tbl>
      <w:tblPr>
        <w:tblStyle w:val="6"/>
        <w:tblW w:w="9636" w:type="dxa"/>
        <w:tblInd w:w="55" w:type="dxa"/>
        <w:tblLayout w:type="fixed"/>
        <w:tblCellMar>
          <w:top w:w="0" w:type="dxa"/>
          <w:left w:w="108" w:type="dxa"/>
          <w:bottom w:w="0" w:type="dxa"/>
          <w:right w:w="108" w:type="dxa"/>
        </w:tblCellMar>
      </w:tblPr>
      <w:tblGrid>
        <w:gridCol w:w="4819"/>
        <w:gridCol w:w="4817"/>
      </w:tblGrid>
      <w:tr>
        <w:tblPrEx>
          <w:tblCellMar>
            <w:top w:w="0" w:type="dxa"/>
            <w:left w:w="108" w:type="dxa"/>
            <w:bottom w:w="0" w:type="dxa"/>
            <w:right w:w="108" w:type="dxa"/>
          </w:tblCellMar>
        </w:tblPrEx>
        <w:tc>
          <w:tcPr>
            <w:tcW w:w="482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b/>
                <w:sz w:val="28"/>
                <w:szCs w:val="28"/>
              </w:rPr>
              <w:t>Сильні сторони:</w:t>
            </w:r>
            <w:r>
              <w:rPr>
                <w:rFonts w:ascii="Liberation Serif" w:hAnsi="Liberation Serif" w:eastAsia="Liberation Serif" w:cs="Liberation Serif"/>
                <w:sz w:val="28"/>
                <w:szCs w:val="28"/>
              </w:rPr>
              <w:t xml:space="preserve"> Можливість використання з будь-якого пристрою, швидкість отримання результатів, варіативність моделей для отримання результатів, різні умови підписки.</w:t>
            </w:r>
          </w:p>
        </w:tc>
        <w:tc>
          <w:tcPr>
            <w:tcW w:w="4818"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b/>
                <w:sz w:val="28"/>
                <w:szCs w:val="28"/>
              </w:rPr>
              <w:t>Слабкі сторони:</w:t>
            </w:r>
            <w:r>
              <w:rPr>
                <w:rFonts w:ascii="Liberation Serif" w:hAnsi="Liberation Serif" w:eastAsia="Liberation Serif" w:cs="Liberation Serif"/>
                <w:sz w:val="28"/>
                <w:szCs w:val="28"/>
              </w:rPr>
              <w:t xml:space="preserve"> необхідність інтернету</w:t>
            </w:r>
          </w:p>
        </w:tc>
      </w:tr>
      <w:tr>
        <w:tblPrEx>
          <w:tblCellMar>
            <w:top w:w="0" w:type="dxa"/>
            <w:left w:w="108" w:type="dxa"/>
            <w:bottom w:w="0" w:type="dxa"/>
            <w:right w:w="108" w:type="dxa"/>
          </w:tblCellMar>
        </w:tblPrEx>
        <w:tc>
          <w:tcPr>
            <w:tcW w:w="482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b/>
                <w:sz w:val="28"/>
                <w:szCs w:val="28"/>
              </w:rPr>
              <w:t>Можливості:</w:t>
            </w:r>
            <w:r>
              <w:rPr>
                <w:rFonts w:ascii="Liberation Serif" w:hAnsi="Liberation Serif" w:eastAsia="Liberation Serif" w:cs="Liberation Serif"/>
                <w:sz w:val="28"/>
                <w:szCs w:val="28"/>
              </w:rPr>
              <w:t xml:space="preserve"> вихід на іноземний ринок, нові технології.</w:t>
            </w:r>
          </w:p>
        </w:tc>
        <w:tc>
          <w:tcPr>
            <w:tcW w:w="4818"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b/>
                <w:sz w:val="28"/>
                <w:szCs w:val="28"/>
              </w:rPr>
              <w:t>Загрози:</w:t>
            </w:r>
            <w:r>
              <w:rPr>
                <w:rFonts w:ascii="Liberation Serif" w:hAnsi="Liberation Serif" w:eastAsia="Liberation Serif" w:cs="Liberation Serif"/>
                <w:sz w:val="28"/>
                <w:szCs w:val="28"/>
              </w:rPr>
              <w:t xml:space="preserve"> конкуренція, зміна технологій машинного навчання</w:t>
            </w:r>
          </w:p>
        </w:tc>
      </w:tr>
    </w:tbl>
    <w:p>
      <w:pPr>
        <w:spacing w:line="360" w:lineRule="auto"/>
        <w:ind w:firstLine="709"/>
        <w:rPr>
          <w:sz w:val="28"/>
          <w:szCs w:val="28"/>
        </w:rPr>
      </w:pPr>
      <w:r>
        <w:rPr>
          <w:sz w:val="28"/>
          <w:szCs w:val="28"/>
        </w:rPr>
        <w:t>На основі SWOT-аналізу розробляються альтернативи ринкової поведінки для виведення проекту на ринок та орієнтовний оптимальний час їх ринкової реалізації.</w:t>
      </w:r>
    </w:p>
    <w:p>
      <w:pPr>
        <w:ind w:firstLine="567"/>
        <w:rPr>
          <w:sz w:val="28"/>
          <w:szCs w:val="28"/>
        </w:rPr>
      </w:pPr>
      <w:r>
        <w:rPr>
          <w:sz w:val="28"/>
          <w:szCs w:val="28"/>
        </w:rPr>
        <w:t>Таблиця 4.13 – Альтернативи ринкового впровадження стартап-проекту На основі SWOT-аналізу розробляються альтернативи ринкової поведінки для виведення проекту на ринок та орієнтовний оптимальний час їх ринкової реалізації.</w:t>
      </w:r>
    </w:p>
    <w:p>
      <w:pPr>
        <w:ind w:firstLine="567"/>
        <w:rPr>
          <w:sz w:val="28"/>
          <w:szCs w:val="28"/>
        </w:rPr>
      </w:pPr>
      <w:r>
        <w:rPr>
          <w:sz w:val="28"/>
          <w:szCs w:val="28"/>
        </w:rPr>
        <w:t>Таблиця 4.13 – Альтернативи ринкового впровадження стартап-проекту</w:t>
      </w:r>
    </w:p>
    <w:tbl>
      <w:tblPr>
        <w:tblStyle w:val="6"/>
        <w:tblW w:w="9636" w:type="dxa"/>
        <w:tblInd w:w="55" w:type="dxa"/>
        <w:tblLayout w:type="fixed"/>
        <w:tblCellMar>
          <w:top w:w="0" w:type="dxa"/>
          <w:left w:w="108" w:type="dxa"/>
          <w:bottom w:w="0" w:type="dxa"/>
          <w:right w:w="108" w:type="dxa"/>
        </w:tblCellMar>
      </w:tblPr>
      <w:tblGrid>
        <w:gridCol w:w="398"/>
        <w:gridCol w:w="4933"/>
        <w:gridCol w:w="2317"/>
        <w:gridCol w:w="1988"/>
      </w:tblGrid>
      <w:tr>
        <w:tblPrEx>
          <w:tblCellMar>
            <w:top w:w="0" w:type="dxa"/>
            <w:left w:w="108" w:type="dxa"/>
            <w:bottom w:w="0" w:type="dxa"/>
            <w:right w:w="108" w:type="dxa"/>
          </w:tblCellMar>
        </w:tblPrEx>
        <w:tc>
          <w:tcPr>
            <w:tcW w:w="399" w:type="dxa"/>
            <w:tcBorders>
              <w:top w:val="single" w:color="000000" w:sz="4" w:space="0"/>
              <w:left w:val="single" w:color="000000" w:sz="4" w:space="0"/>
              <w:bottom w:val="single" w:color="000000" w:sz="4" w:space="0"/>
              <w:right w:val="nil"/>
            </w:tcBorders>
          </w:tcPr>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 п/п</w:t>
            </w:r>
          </w:p>
        </w:tc>
        <w:tc>
          <w:tcPr>
            <w:tcW w:w="4934" w:type="dxa"/>
            <w:tcBorders>
              <w:top w:val="single" w:color="000000" w:sz="4" w:space="0"/>
              <w:left w:val="single" w:color="000000" w:sz="4" w:space="0"/>
              <w:bottom w:val="single" w:color="000000" w:sz="4" w:space="0"/>
              <w:right w:val="nil"/>
            </w:tcBorders>
          </w:tcPr>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Альтернатива (орієнтовний комплекс заходів) ринкової поведінки</w:t>
            </w:r>
          </w:p>
        </w:tc>
        <w:tc>
          <w:tcPr>
            <w:tcW w:w="2317" w:type="dxa"/>
            <w:tcBorders>
              <w:top w:val="single" w:color="000000" w:sz="4" w:space="0"/>
              <w:left w:val="single" w:color="000000" w:sz="4" w:space="0"/>
              <w:bottom w:val="single" w:color="000000" w:sz="4" w:space="0"/>
              <w:right w:val="nil"/>
            </w:tcBorders>
          </w:tcPr>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Ймовірність отримання ресурсів</w:t>
            </w:r>
          </w:p>
        </w:tc>
        <w:tc>
          <w:tcPr>
            <w:tcW w:w="1988" w:type="dxa"/>
            <w:tcBorders>
              <w:top w:val="single" w:color="000000" w:sz="4" w:space="0"/>
              <w:left w:val="single" w:color="000000" w:sz="4" w:space="0"/>
              <w:bottom w:val="single" w:color="000000" w:sz="4" w:space="0"/>
              <w:right w:val="single" w:color="000000" w:sz="4" w:space="0"/>
            </w:tcBorders>
          </w:tcPr>
          <w:p>
            <w:pPr>
              <w:widowControl w:val="0"/>
              <w:spacing w:line="240" w:lineRule="auto"/>
              <w:jc w:val="center"/>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Строки реалізації</w:t>
            </w:r>
          </w:p>
        </w:tc>
      </w:tr>
      <w:tr>
        <w:tblPrEx>
          <w:tblCellMar>
            <w:top w:w="0" w:type="dxa"/>
            <w:left w:w="108" w:type="dxa"/>
            <w:bottom w:w="0" w:type="dxa"/>
            <w:right w:w="108" w:type="dxa"/>
          </w:tblCellMar>
        </w:tblPrEx>
        <w:tc>
          <w:tcPr>
            <w:tcW w:w="39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493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Створення сервісу на базі існуючих рішень</w:t>
            </w:r>
          </w:p>
        </w:tc>
        <w:tc>
          <w:tcPr>
            <w:tcW w:w="2317"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70%</w:t>
            </w:r>
          </w:p>
        </w:tc>
        <w:tc>
          <w:tcPr>
            <w:tcW w:w="1988"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9 місяців</w:t>
            </w:r>
          </w:p>
        </w:tc>
      </w:tr>
      <w:tr>
        <w:tblPrEx>
          <w:tblCellMar>
            <w:top w:w="0" w:type="dxa"/>
            <w:left w:w="108" w:type="dxa"/>
            <w:bottom w:w="0" w:type="dxa"/>
            <w:right w:w="108" w:type="dxa"/>
          </w:tblCellMar>
        </w:tblPrEx>
        <w:tc>
          <w:tcPr>
            <w:tcW w:w="39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w:t>
            </w:r>
          </w:p>
        </w:tc>
        <w:tc>
          <w:tcPr>
            <w:tcW w:w="493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Створення сервісу на базі класичних методів проектування веб-сервісів та розширень браузеру</w:t>
            </w:r>
          </w:p>
        </w:tc>
        <w:tc>
          <w:tcPr>
            <w:tcW w:w="2317"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40%</w:t>
            </w:r>
          </w:p>
        </w:tc>
        <w:tc>
          <w:tcPr>
            <w:tcW w:w="1988"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14 місяців</w:t>
            </w:r>
          </w:p>
        </w:tc>
      </w:tr>
    </w:tbl>
    <w:p>
      <w:pPr>
        <w:pStyle w:val="3"/>
        <w:spacing w:after="240" w:line="360" w:lineRule="auto"/>
        <w:ind w:firstLine="709"/>
        <w:rPr>
          <w:rFonts w:ascii="Times New Roman" w:hAnsi="Times New Roman" w:eastAsia="Times New Roman" w:cs="Times New Roman"/>
          <w:color w:val="000000" w:themeColor="text1"/>
          <w:sz w:val="32"/>
          <w:szCs w:val="32"/>
          <w14:textFill>
            <w14:solidFill>
              <w14:schemeClr w14:val="tx1"/>
            </w14:solidFill>
          </w14:textFill>
        </w:rPr>
      </w:pPr>
      <w:bookmarkStart w:id="11" w:name="_2w5ecyt"/>
      <w:bookmarkEnd w:id="11"/>
      <w:r>
        <w:rPr>
          <w:rFonts w:ascii="Times New Roman" w:hAnsi="Times New Roman" w:cs="Times New Roman"/>
          <w:color w:val="000000" w:themeColor="text1"/>
          <w:sz w:val="32"/>
          <w:szCs w:val="32"/>
          <w14:textFill>
            <w14:solidFill>
              <w14:schemeClr w14:val="tx1"/>
            </w14:solidFill>
          </w14:textFill>
        </w:rPr>
        <w:t>4.4 Розробка ринкової стратегії проекту</w:t>
      </w:r>
    </w:p>
    <w:p>
      <w:pPr>
        <w:spacing w:line="360" w:lineRule="auto"/>
        <w:ind w:firstLine="709"/>
        <w:rPr>
          <w:sz w:val="28"/>
          <w:szCs w:val="28"/>
        </w:rPr>
      </w:pPr>
      <w:r>
        <w:rPr>
          <w:sz w:val="28"/>
          <w:szCs w:val="28"/>
        </w:rPr>
        <w:t>Розроблення ринкової стратегії першим кроком передбачає визначення стратегії охоплення ринку: опис цільових груп потенційних споживачів.</w:t>
      </w:r>
    </w:p>
    <w:p>
      <w:pPr>
        <w:spacing w:line="360" w:lineRule="auto"/>
        <w:ind w:firstLine="709"/>
        <w:rPr>
          <w:sz w:val="28"/>
          <w:szCs w:val="28"/>
        </w:rPr>
      </w:pPr>
      <w:r>
        <w:rPr>
          <w:sz w:val="28"/>
          <w:szCs w:val="28"/>
        </w:rPr>
        <w:t>Таблиця 4.14 - Вибір цільових груп потенційних споживачів</w:t>
      </w:r>
    </w:p>
    <w:tbl>
      <w:tblPr>
        <w:tblStyle w:val="6"/>
        <w:tblW w:w="9636" w:type="dxa"/>
        <w:tblInd w:w="55" w:type="dxa"/>
        <w:tblLayout w:type="fixed"/>
        <w:tblCellMar>
          <w:top w:w="0" w:type="dxa"/>
          <w:left w:w="108" w:type="dxa"/>
          <w:bottom w:w="0" w:type="dxa"/>
          <w:right w:w="108" w:type="dxa"/>
        </w:tblCellMar>
      </w:tblPr>
      <w:tblGrid>
        <w:gridCol w:w="399"/>
        <w:gridCol w:w="1984"/>
        <w:gridCol w:w="2316"/>
        <w:gridCol w:w="1725"/>
        <w:gridCol w:w="1606"/>
        <w:gridCol w:w="1606"/>
      </w:tblGrid>
      <w:tr>
        <w:tblPrEx>
          <w:tblCellMar>
            <w:top w:w="0" w:type="dxa"/>
            <w:left w:w="108" w:type="dxa"/>
            <w:bottom w:w="0" w:type="dxa"/>
            <w:right w:w="108" w:type="dxa"/>
          </w:tblCellMar>
        </w:tblPrEx>
        <w:tc>
          <w:tcPr>
            <w:tcW w:w="40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 п/п</w:t>
            </w:r>
          </w:p>
        </w:tc>
        <w:tc>
          <w:tcPr>
            <w:tcW w:w="1984"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Опис профілю</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цільової групи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потенційних</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клієнтів</w:t>
            </w:r>
          </w:p>
        </w:tc>
        <w:tc>
          <w:tcPr>
            <w:tcW w:w="2317"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Готовність</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споживачів</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сприйняти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продукт</w:t>
            </w:r>
          </w:p>
        </w:tc>
        <w:tc>
          <w:tcPr>
            <w:tcW w:w="1725"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Орієнтовний</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попит в</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межах</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цільової групи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(сегменту)</w:t>
            </w:r>
          </w:p>
        </w:tc>
        <w:tc>
          <w:tcPr>
            <w:tcW w:w="1606"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Інтенсивність</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конкуренції в</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сегменті</w:t>
            </w:r>
          </w:p>
        </w:tc>
        <w:tc>
          <w:tcPr>
            <w:tcW w:w="1606"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Простота</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входу у</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сегмент</w:t>
            </w:r>
          </w:p>
        </w:tc>
      </w:tr>
      <w:tr>
        <w:tblPrEx>
          <w:tblCellMar>
            <w:top w:w="0" w:type="dxa"/>
            <w:left w:w="108" w:type="dxa"/>
            <w:bottom w:w="0" w:type="dxa"/>
            <w:right w:w="108" w:type="dxa"/>
          </w:tblCellMar>
        </w:tblPrEx>
        <w:tc>
          <w:tcPr>
            <w:tcW w:w="40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198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Пересічні користувачі</w:t>
            </w:r>
          </w:p>
        </w:tc>
        <w:tc>
          <w:tcPr>
            <w:tcW w:w="2317"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Висока</w:t>
            </w:r>
          </w:p>
        </w:tc>
        <w:tc>
          <w:tcPr>
            <w:tcW w:w="172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Середній</w:t>
            </w:r>
          </w:p>
        </w:tc>
        <w:tc>
          <w:tcPr>
            <w:tcW w:w="1606" w:type="dxa"/>
            <w:vMerge w:val="restart"/>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Існує 2 конкуренти, що надають схожі за функціоналом, але менші за об’ємом рішення.</w:t>
            </w:r>
          </w:p>
        </w:tc>
        <w:tc>
          <w:tcPr>
            <w:tcW w:w="1606"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Середня</w:t>
            </w:r>
          </w:p>
        </w:tc>
      </w:tr>
      <w:tr>
        <w:tblPrEx>
          <w:tblCellMar>
            <w:top w:w="0" w:type="dxa"/>
            <w:left w:w="108" w:type="dxa"/>
            <w:bottom w:w="0" w:type="dxa"/>
            <w:right w:w="108" w:type="dxa"/>
          </w:tblCellMar>
        </w:tblPrEx>
        <w:tc>
          <w:tcPr>
            <w:tcW w:w="40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w:t>
            </w:r>
          </w:p>
        </w:tc>
        <w:tc>
          <w:tcPr>
            <w:tcW w:w="198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Працівники, де необхідна інформація про оригінальність даних (журналісти, правоохоронці, тощо)</w:t>
            </w:r>
          </w:p>
        </w:tc>
        <w:tc>
          <w:tcPr>
            <w:tcW w:w="2317"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Вище середнього</w:t>
            </w:r>
          </w:p>
        </w:tc>
        <w:tc>
          <w:tcPr>
            <w:tcW w:w="172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Великий</w:t>
            </w:r>
          </w:p>
        </w:tc>
        <w:tc>
          <w:tcPr>
            <w:tcW w:w="1606" w:type="dxa"/>
            <w:vMerge w:val="continue"/>
            <w:tcBorders>
              <w:top w:val="nil"/>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sz w:val="28"/>
                <w:szCs w:val="28"/>
              </w:rPr>
            </w:pPr>
          </w:p>
        </w:tc>
        <w:tc>
          <w:tcPr>
            <w:tcW w:w="1606"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Середня</w:t>
            </w:r>
          </w:p>
        </w:tc>
      </w:tr>
    </w:tbl>
    <w:p>
      <w:pPr>
        <w:spacing w:line="360" w:lineRule="auto"/>
        <w:ind w:firstLine="709"/>
        <w:rPr>
          <w:sz w:val="28"/>
          <w:szCs w:val="28"/>
        </w:rPr>
      </w:pPr>
      <w:r>
        <w:rPr>
          <w:sz w:val="28"/>
          <w:szCs w:val="28"/>
        </w:rPr>
        <w:t>За результатами аналізу потенційних груп споживачів (сегментів) автори ідеї обирають цільові групи, для яких вони пропонуватимуть свій товар, та визначають стратегію охоплення ринку. Для роботи в обраних сегментах ринку необхідно сформувати базову стратегію розвитку. За М. Портером, існують три базові стратегії розвитку, що відрізняються за ступенем охоплення цільового ринку та типом конкурентної переваги, що має бути реалізована на ринку (за витратами або визначними якостями товару).</w:t>
      </w:r>
    </w:p>
    <w:p>
      <w:pPr>
        <w:spacing w:line="360" w:lineRule="auto"/>
        <w:ind w:firstLine="709"/>
        <w:rPr>
          <w:sz w:val="28"/>
          <w:szCs w:val="28"/>
        </w:rPr>
      </w:pPr>
      <w:r>
        <w:rPr>
          <w:sz w:val="28"/>
          <w:szCs w:val="28"/>
        </w:rPr>
        <w:t>Отже, проілюструвати базову стратегію розвитку можна у вигляді таблиці 4.15.</w:t>
      </w:r>
    </w:p>
    <w:p>
      <w:pPr>
        <w:spacing w:line="360" w:lineRule="auto"/>
        <w:ind w:firstLine="709"/>
        <w:rPr>
          <w:sz w:val="28"/>
          <w:szCs w:val="28"/>
        </w:rPr>
      </w:pPr>
    </w:p>
    <w:p>
      <w:pPr>
        <w:spacing w:line="360" w:lineRule="auto"/>
        <w:ind w:firstLine="709"/>
        <w:rPr>
          <w:sz w:val="28"/>
          <w:szCs w:val="28"/>
        </w:rPr>
      </w:pPr>
      <w:r>
        <w:rPr>
          <w:sz w:val="28"/>
          <w:szCs w:val="28"/>
        </w:rPr>
        <w:t>Таблиця 4.15 – Визначення базової стратегії розвитку</w:t>
      </w:r>
    </w:p>
    <w:tbl>
      <w:tblPr>
        <w:tblStyle w:val="6"/>
        <w:tblW w:w="9636" w:type="dxa"/>
        <w:tblInd w:w="55" w:type="dxa"/>
        <w:tblLayout w:type="fixed"/>
        <w:tblCellMar>
          <w:top w:w="0" w:type="dxa"/>
          <w:left w:w="108" w:type="dxa"/>
          <w:bottom w:w="0" w:type="dxa"/>
          <w:right w:w="108" w:type="dxa"/>
        </w:tblCellMar>
      </w:tblPr>
      <w:tblGrid>
        <w:gridCol w:w="449"/>
        <w:gridCol w:w="2831"/>
        <w:gridCol w:w="2100"/>
        <w:gridCol w:w="2328"/>
        <w:gridCol w:w="1928"/>
      </w:tblGrid>
      <w:tr>
        <w:tblPrEx>
          <w:tblCellMar>
            <w:top w:w="0" w:type="dxa"/>
            <w:left w:w="108" w:type="dxa"/>
            <w:bottom w:w="0" w:type="dxa"/>
            <w:right w:w="108" w:type="dxa"/>
          </w:tblCellMar>
        </w:tblPrEx>
        <w:tc>
          <w:tcPr>
            <w:tcW w:w="45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 п/п</w:t>
            </w:r>
          </w:p>
        </w:tc>
        <w:tc>
          <w:tcPr>
            <w:tcW w:w="2832"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Обрана</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альтернатива</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розвитку проекту</w:t>
            </w:r>
          </w:p>
        </w:tc>
        <w:tc>
          <w:tcPr>
            <w:tcW w:w="210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Стратегія</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охоплення ринку</w:t>
            </w:r>
          </w:p>
        </w:tc>
        <w:tc>
          <w:tcPr>
            <w:tcW w:w="2328"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Ключові конкурентоспромо</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жні позиції відповідно до</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обраної альтернативи</w:t>
            </w:r>
          </w:p>
        </w:tc>
        <w:tc>
          <w:tcPr>
            <w:tcW w:w="1928"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Базова</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стратегія</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розвитку</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283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Збільшення кількості натренованих моделей та покращення точності</w:t>
            </w:r>
          </w:p>
        </w:tc>
        <w:tc>
          <w:tcPr>
            <w:tcW w:w="210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 xml:space="preserve">Приваблення вже існуючих постійних користувачів та пошук нових </w:t>
            </w:r>
          </w:p>
        </w:tc>
        <w:tc>
          <w:tcPr>
            <w:tcW w:w="2328"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Швидкодія, надійність, варіативність</w:t>
            </w:r>
          </w:p>
        </w:tc>
        <w:tc>
          <w:tcPr>
            <w:tcW w:w="1928"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Диференціація</w:t>
            </w:r>
          </w:p>
        </w:tc>
      </w:tr>
    </w:tbl>
    <w:p>
      <w:pPr>
        <w:spacing w:line="360" w:lineRule="auto"/>
        <w:ind w:firstLine="709"/>
        <w:rPr>
          <w:sz w:val="28"/>
          <w:szCs w:val="28"/>
        </w:rPr>
      </w:pPr>
      <w:r>
        <w:rPr>
          <w:sz w:val="28"/>
          <w:szCs w:val="28"/>
        </w:rPr>
        <w:t xml:space="preserve">Було обрано таку альтернативу розвитку проекту: </w:t>
      </w:r>
      <w:r>
        <w:rPr>
          <w:rFonts w:ascii="Liberation Serif" w:hAnsi="Liberation Serif" w:eastAsia="Liberation Serif" w:cs="Liberation Serif"/>
          <w:sz w:val="28"/>
          <w:szCs w:val="28"/>
        </w:rPr>
        <w:t>збільшення кількості натренованих моделей та покращення точності</w:t>
      </w:r>
      <w:r>
        <w:rPr>
          <w:sz w:val="28"/>
          <w:szCs w:val="28"/>
        </w:rPr>
        <w:t>.</w:t>
      </w:r>
    </w:p>
    <w:p>
      <w:pPr>
        <w:spacing w:line="360" w:lineRule="auto"/>
        <w:ind w:firstLine="709"/>
        <w:rPr>
          <w:sz w:val="28"/>
          <w:szCs w:val="28"/>
        </w:rPr>
      </w:pPr>
    </w:p>
    <w:p>
      <w:pPr>
        <w:spacing w:line="360" w:lineRule="auto"/>
        <w:ind w:firstLine="709"/>
        <w:rPr>
          <w:sz w:val="28"/>
          <w:szCs w:val="28"/>
        </w:rPr>
      </w:pPr>
      <w:r>
        <w:rPr>
          <w:sz w:val="28"/>
          <w:szCs w:val="28"/>
        </w:rPr>
        <w:t>Таблиця 4.16 - Визначення базової стратегії конкурентної поведінки</w:t>
      </w:r>
    </w:p>
    <w:tbl>
      <w:tblPr>
        <w:tblStyle w:val="6"/>
        <w:tblW w:w="9636" w:type="dxa"/>
        <w:tblInd w:w="55" w:type="dxa"/>
        <w:tblLayout w:type="fixed"/>
        <w:tblCellMar>
          <w:top w:w="0" w:type="dxa"/>
          <w:left w:w="108" w:type="dxa"/>
          <w:bottom w:w="0" w:type="dxa"/>
          <w:right w:w="108" w:type="dxa"/>
        </w:tblCellMar>
      </w:tblPr>
      <w:tblGrid>
        <w:gridCol w:w="516"/>
        <w:gridCol w:w="2433"/>
        <w:gridCol w:w="2666"/>
        <w:gridCol w:w="2093"/>
        <w:gridCol w:w="1928"/>
      </w:tblGrid>
      <w:tr>
        <w:tblPrEx>
          <w:tblCellMar>
            <w:top w:w="0" w:type="dxa"/>
            <w:left w:w="108" w:type="dxa"/>
            <w:bottom w:w="0" w:type="dxa"/>
            <w:right w:w="108" w:type="dxa"/>
          </w:tblCellMar>
        </w:tblPrEx>
        <w:tc>
          <w:tcPr>
            <w:tcW w:w="516"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 п/п</w:t>
            </w:r>
          </w:p>
        </w:tc>
        <w:tc>
          <w:tcPr>
            <w:tcW w:w="2434"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Чи є проект</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«першопрохідцем»</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на ринку?</w:t>
            </w:r>
          </w:p>
        </w:tc>
        <w:tc>
          <w:tcPr>
            <w:tcW w:w="2667"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Чи буде компанія</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шукати нових</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споживачів, або</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забирати існуючих</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у конкурентів?</w:t>
            </w:r>
          </w:p>
        </w:tc>
        <w:tc>
          <w:tcPr>
            <w:tcW w:w="2093"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Чи буде компанія копіювати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основні характеристики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товару конкурента, і які?</w:t>
            </w:r>
          </w:p>
        </w:tc>
        <w:tc>
          <w:tcPr>
            <w:tcW w:w="1928"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Стратегія</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конкурентної</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поведінки</w:t>
            </w:r>
          </w:p>
        </w:tc>
      </w:tr>
      <w:tr>
        <w:tblPrEx>
          <w:tblCellMar>
            <w:top w:w="0" w:type="dxa"/>
            <w:left w:w="108" w:type="dxa"/>
            <w:bottom w:w="0" w:type="dxa"/>
            <w:right w:w="108" w:type="dxa"/>
          </w:tblCellMar>
        </w:tblPrEx>
        <w:tc>
          <w:tcPr>
            <w:tcW w:w="516"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243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Ні.</w:t>
            </w:r>
          </w:p>
        </w:tc>
        <w:tc>
          <w:tcPr>
            <w:tcW w:w="2667"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Так</w:t>
            </w:r>
          </w:p>
        </w:tc>
        <w:tc>
          <w:tcPr>
            <w:tcW w:w="2093"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Швидкодія, надійність, зручний користувацький інтерфейс.</w:t>
            </w:r>
          </w:p>
        </w:tc>
        <w:tc>
          <w:tcPr>
            <w:tcW w:w="1928"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Зайняття</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конкурентної</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ніші</w:t>
            </w:r>
          </w:p>
        </w:tc>
      </w:tr>
    </w:tbl>
    <w:p>
      <w:pPr>
        <w:spacing w:line="360" w:lineRule="auto"/>
        <w:ind w:firstLine="709"/>
        <w:rPr>
          <w:sz w:val="28"/>
          <w:szCs w:val="28"/>
        </w:rPr>
      </w:pPr>
    </w:p>
    <w:p>
      <w:pPr>
        <w:spacing w:line="360" w:lineRule="auto"/>
        <w:ind w:firstLine="709"/>
        <w:rPr>
          <w:sz w:val="28"/>
          <w:szCs w:val="28"/>
        </w:rPr>
      </w:pPr>
      <w:r>
        <w:rPr>
          <w:sz w:val="28"/>
          <w:szCs w:val="28"/>
        </w:rPr>
        <w:t>Отже, було визначено базову стратегію конкурентної поведінки як зайняття конкурентної ніші.</w:t>
      </w:r>
    </w:p>
    <w:p>
      <w:pPr>
        <w:spacing w:line="360" w:lineRule="auto"/>
        <w:ind w:firstLine="709"/>
        <w:rPr>
          <w:sz w:val="28"/>
          <w:szCs w:val="28"/>
        </w:rPr>
      </w:pPr>
      <w:r>
        <w:rPr>
          <w:sz w:val="28"/>
          <w:szCs w:val="28"/>
        </w:rPr>
        <w:t>Визначимо стратегію позиціонування у таблиці 4.17, що полягає у формуванні ринкової позиції (комплексу асоціацій), за яким споживачі мають ідентифікувати торгівельну марку/проект. На основі вимог споживачів з обраних сегментів до постачальника (стартап-компанії) та до продукту, а також в залежності від обраної базової стратегії розвитку та стратегії конкурентної поведінки розробляється стратегія позиціонування, що полягає у формуванні ринкової позиції (комплексу асоціацій), за яким споживачі мають ідентифікувати торгівельну марку/проект.</w:t>
      </w:r>
    </w:p>
    <w:p>
      <w:pPr>
        <w:spacing w:line="360" w:lineRule="auto"/>
        <w:ind w:firstLine="709"/>
        <w:rPr>
          <w:sz w:val="28"/>
          <w:szCs w:val="28"/>
        </w:rPr>
      </w:pPr>
    </w:p>
    <w:p>
      <w:pPr>
        <w:spacing w:line="360" w:lineRule="auto"/>
        <w:ind w:firstLine="709"/>
        <w:rPr>
          <w:sz w:val="28"/>
          <w:szCs w:val="28"/>
        </w:rPr>
      </w:pPr>
      <w:r>
        <w:rPr>
          <w:sz w:val="28"/>
          <w:szCs w:val="28"/>
        </w:rPr>
        <w:t>Таблиця 4.17 - Визначення стратегії позиціонування</w:t>
      </w:r>
    </w:p>
    <w:tbl>
      <w:tblPr>
        <w:tblStyle w:val="6"/>
        <w:tblW w:w="9636" w:type="dxa"/>
        <w:tblInd w:w="55" w:type="dxa"/>
        <w:tblLayout w:type="fixed"/>
        <w:tblCellMar>
          <w:top w:w="0" w:type="dxa"/>
          <w:left w:w="108" w:type="dxa"/>
          <w:bottom w:w="0" w:type="dxa"/>
          <w:right w:w="108" w:type="dxa"/>
        </w:tblCellMar>
      </w:tblPr>
      <w:tblGrid>
        <w:gridCol w:w="449"/>
        <w:gridCol w:w="2295"/>
        <w:gridCol w:w="2297"/>
        <w:gridCol w:w="2298"/>
        <w:gridCol w:w="2297"/>
      </w:tblGrid>
      <w:tr>
        <w:tblPrEx>
          <w:tblCellMar>
            <w:top w:w="0" w:type="dxa"/>
            <w:left w:w="108" w:type="dxa"/>
            <w:bottom w:w="0" w:type="dxa"/>
            <w:right w:w="108" w:type="dxa"/>
          </w:tblCellMar>
        </w:tblPrEx>
        <w:tc>
          <w:tcPr>
            <w:tcW w:w="45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 п/п</w:t>
            </w:r>
          </w:p>
        </w:tc>
        <w:tc>
          <w:tcPr>
            <w:tcW w:w="2296"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Вимоги до товару цільової аудиторії</w:t>
            </w:r>
          </w:p>
        </w:tc>
        <w:tc>
          <w:tcPr>
            <w:tcW w:w="2297"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Базова</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стратегія</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розвитку</w:t>
            </w:r>
          </w:p>
        </w:tc>
        <w:tc>
          <w:tcPr>
            <w:tcW w:w="2298"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Ключові конкурентоспромжні позиції власного стартап проекту</w:t>
            </w:r>
          </w:p>
        </w:tc>
        <w:tc>
          <w:tcPr>
            <w:tcW w:w="2297"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Вибір асоціацій,</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які мають</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сформувати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комплексну</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позицію власного</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проекту (три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ключових)</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2296"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Швидкодія, надійність, зручний користувацький інтерфейс.</w:t>
            </w:r>
          </w:p>
        </w:tc>
        <w:tc>
          <w:tcPr>
            <w:tcW w:w="2297"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Диференціація</w:t>
            </w:r>
          </w:p>
        </w:tc>
        <w:tc>
          <w:tcPr>
            <w:tcW w:w="2298"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Допоможе користувачам зручніше отримувати інформацію щодо зображень</w:t>
            </w:r>
          </w:p>
        </w:tc>
        <w:tc>
          <w:tcPr>
            <w:tcW w:w="2297"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Швидкодія, надійність, зручний користувацький інтерфейс.</w:t>
            </w:r>
          </w:p>
        </w:tc>
      </w:tr>
    </w:tbl>
    <w:p>
      <w:pPr>
        <w:spacing w:line="360" w:lineRule="auto"/>
        <w:ind w:firstLine="709"/>
        <w:rPr>
          <w:sz w:val="28"/>
          <w:szCs w:val="28"/>
        </w:rPr>
      </w:pPr>
      <w:r>
        <w:rPr>
          <w:sz w:val="28"/>
          <w:szCs w:val="28"/>
        </w:rPr>
        <w:t>Отже, було вибрано такі асоціації, які мають сформувати комплексну позицію власного проекту.</w:t>
      </w:r>
    </w:p>
    <w:p>
      <w:pPr>
        <w:pStyle w:val="3"/>
        <w:spacing w:after="240" w:line="360" w:lineRule="auto"/>
        <w:ind w:firstLine="709"/>
        <w:rPr>
          <w:rFonts w:ascii="Times New Roman" w:hAnsi="Times New Roman" w:eastAsia="Times New Roman" w:cs="Times New Roman"/>
          <w:color w:val="000000" w:themeColor="text1"/>
          <w:sz w:val="32"/>
          <w:szCs w:val="32"/>
          <w14:textFill>
            <w14:solidFill>
              <w14:schemeClr w14:val="tx1"/>
            </w14:solidFill>
          </w14:textFill>
        </w:rPr>
      </w:pPr>
      <w:bookmarkStart w:id="12" w:name="_1baon6m"/>
      <w:bookmarkEnd w:id="12"/>
      <w:r>
        <w:rPr>
          <w:rFonts w:ascii="Times New Roman" w:hAnsi="Times New Roman" w:cs="Times New Roman"/>
          <w:color w:val="000000" w:themeColor="text1"/>
          <w:sz w:val="32"/>
          <w:szCs w:val="32"/>
          <w14:textFill>
            <w14:solidFill>
              <w14:schemeClr w14:val="tx1"/>
            </w14:solidFill>
          </w14:textFill>
        </w:rPr>
        <w:t>4.5 Розробка маркетингової програми</w:t>
      </w:r>
    </w:p>
    <w:p>
      <w:pPr>
        <w:spacing w:line="360" w:lineRule="auto"/>
        <w:ind w:firstLine="709"/>
        <w:rPr>
          <w:sz w:val="28"/>
          <w:szCs w:val="28"/>
        </w:rPr>
      </w:pPr>
      <w:r>
        <w:rPr>
          <w:sz w:val="28"/>
          <w:szCs w:val="28"/>
        </w:rPr>
        <w:t>Першим кроком є формування маркетингової концепції товару, який отримає споживач. Для цього у табл. 4.18 потрібно підсумувати результати попереднього аналізу конкурентоспроможності товару.</w:t>
      </w:r>
    </w:p>
    <w:p>
      <w:pPr>
        <w:spacing w:line="360" w:lineRule="auto"/>
        <w:ind w:firstLine="709"/>
        <w:rPr>
          <w:sz w:val="28"/>
          <w:szCs w:val="28"/>
        </w:rPr>
      </w:pPr>
    </w:p>
    <w:p>
      <w:pPr>
        <w:spacing w:line="360" w:lineRule="auto"/>
        <w:ind w:firstLine="709"/>
        <w:rPr>
          <w:sz w:val="28"/>
          <w:szCs w:val="28"/>
        </w:rPr>
      </w:pPr>
      <w:r>
        <w:rPr>
          <w:sz w:val="28"/>
          <w:szCs w:val="28"/>
        </w:rPr>
        <w:t>Таблиця 4.18 - Визначення ключових переваг концепції потенційного товару</w:t>
      </w:r>
    </w:p>
    <w:tbl>
      <w:tblPr>
        <w:tblStyle w:val="6"/>
        <w:tblW w:w="9636" w:type="dxa"/>
        <w:tblInd w:w="55" w:type="dxa"/>
        <w:tblLayout w:type="fixed"/>
        <w:tblCellMar>
          <w:top w:w="0" w:type="dxa"/>
          <w:left w:w="108" w:type="dxa"/>
          <w:bottom w:w="0" w:type="dxa"/>
          <w:right w:w="108" w:type="dxa"/>
        </w:tblCellMar>
      </w:tblPr>
      <w:tblGrid>
        <w:gridCol w:w="452"/>
        <w:gridCol w:w="3116"/>
        <w:gridCol w:w="3461"/>
        <w:gridCol w:w="2607"/>
      </w:tblGrid>
      <w:tr>
        <w:tblPrEx>
          <w:tblCellMar>
            <w:top w:w="0" w:type="dxa"/>
            <w:left w:w="108" w:type="dxa"/>
            <w:bottom w:w="0" w:type="dxa"/>
            <w:right w:w="108" w:type="dxa"/>
          </w:tblCellMar>
        </w:tblPrEx>
        <w:tc>
          <w:tcPr>
            <w:tcW w:w="451"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 п/п</w:t>
            </w:r>
          </w:p>
        </w:tc>
        <w:tc>
          <w:tcPr>
            <w:tcW w:w="3117"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Потреба</w:t>
            </w:r>
          </w:p>
        </w:tc>
        <w:tc>
          <w:tcPr>
            <w:tcW w:w="3462"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Вигода, яку пропонує</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товар</w:t>
            </w:r>
          </w:p>
        </w:tc>
        <w:tc>
          <w:tcPr>
            <w:tcW w:w="2608"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Ключові переваги перед</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конкурентами (існуючі або такі,</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що потрібно створити)</w:t>
            </w:r>
          </w:p>
        </w:tc>
      </w:tr>
      <w:tr>
        <w:tblPrEx>
          <w:tblCellMar>
            <w:top w:w="0" w:type="dxa"/>
            <w:left w:w="108" w:type="dxa"/>
            <w:bottom w:w="0" w:type="dxa"/>
            <w:right w:w="108" w:type="dxa"/>
          </w:tblCellMar>
        </w:tblPrEx>
        <w:tc>
          <w:tcPr>
            <w:tcW w:w="451"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3117"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Швидкість роботи системи</w:t>
            </w:r>
          </w:p>
        </w:tc>
        <w:tc>
          <w:tcPr>
            <w:tcW w:w="346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Всі натреновані моделі зберігаються на сервері. Коли користувач робить запит на перевірку зображення на оригінальність, то обчислення проводяться на сервері.</w:t>
            </w:r>
          </w:p>
        </w:tc>
        <w:tc>
          <w:tcPr>
            <w:tcW w:w="2608"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Перевага у системності, надійності.</w:t>
            </w:r>
          </w:p>
        </w:tc>
      </w:tr>
      <w:tr>
        <w:tblPrEx>
          <w:tblCellMar>
            <w:top w:w="0" w:type="dxa"/>
            <w:left w:w="108" w:type="dxa"/>
            <w:bottom w:w="0" w:type="dxa"/>
            <w:right w:w="108" w:type="dxa"/>
          </w:tblCellMar>
        </w:tblPrEx>
        <w:tc>
          <w:tcPr>
            <w:tcW w:w="451"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w:t>
            </w:r>
          </w:p>
        </w:tc>
        <w:tc>
          <w:tcPr>
            <w:tcW w:w="3117"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Легкість у користуванні</w:t>
            </w:r>
          </w:p>
        </w:tc>
        <w:tc>
          <w:tcPr>
            <w:tcW w:w="346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Доступ до інструментів через веб сервіс та розширення браузера</w:t>
            </w:r>
          </w:p>
        </w:tc>
        <w:tc>
          <w:tcPr>
            <w:tcW w:w="2608"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Немає жодного розширення браузера для цих потреб</w:t>
            </w:r>
          </w:p>
        </w:tc>
      </w:tr>
      <w:tr>
        <w:tblPrEx>
          <w:tblCellMar>
            <w:top w:w="0" w:type="dxa"/>
            <w:left w:w="108" w:type="dxa"/>
            <w:bottom w:w="0" w:type="dxa"/>
            <w:right w:w="108" w:type="dxa"/>
          </w:tblCellMar>
        </w:tblPrEx>
        <w:tc>
          <w:tcPr>
            <w:tcW w:w="451"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3.</w:t>
            </w:r>
          </w:p>
        </w:tc>
        <w:tc>
          <w:tcPr>
            <w:tcW w:w="3117"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Варіативність</w:t>
            </w:r>
          </w:p>
        </w:tc>
        <w:tc>
          <w:tcPr>
            <w:tcW w:w="3462"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Всі можливі моделі для отримання результатів.</w:t>
            </w:r>
          </w:p>
        </w:tc>
        <w:tc>
          <w:tcPr>
            <w:tcW w:w="2608"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Варіативність</w:t>
            </w:r>
          </w:p>
        </w:tc>
      </w:tr>
    </w:tbl>
    <w:p>
      <w:pPr>
        <w:spacing w:line="360" w:lineRule="auto"/>
        <w:ind w:firstLine="709"/>
        <w:rPr>
          <w:sz w:val="28"/>
          <w:szCs w:val="28"/>
        </w:rPr>
      </w:pPr>
      <w:r>
        <w:rPr>
          <w:sz w:val="28"/>
          <w:szCs w:val="28"/>
        </w:rPr>
        <w:t>Отже бачимо, що проект має ключові переваги перед конкурентами, які повністю відповідають потребам цільової аудиторії. Першим кроком є формування маркетингової концепції товару, який отримає споживач. Для цього у табл. 4.18 потрібно підсумувати результати попереднього аналізу конкурентоспроможності товару.</w:t>
      </w:r>
    </w:p>
    <w:p>
      <w:pPr>
        <w:spacing w:line="360" w:lineRule="auto"/>
        <w:ind w:firstLine="709"/>
        <w:rPr>
          <w:sz w:val="28"/>
          <w:szCs w:val="28"/>
        </w:rPr>
      </w:pPr>
      <w:r>
        <w:rPr>
          <w:sz w:val="28"/>
          <w:szCs w:val="28"/>
        </w:rPr>
        <w:t>Далі у Таблиці 4.19 проілюстрована трирівнева маркетингова модель товару: уточнюється ідея продукту та/або послуги, його фізичні складові, особливості процесу його надання.</w:t>
      </w:r>
    </w:p>
    <w:p>
      <w:pPr>
        <w:spacing w:line="360" w:lineRule="auto"/>
        <w:ind w:firstLine="709"/>
        <w:rPr>
          <w:sz w:val="28"/>
          <w:szCs w:val="28"/>
        </w:rPr>
      </w:pPr>
    </w:p>
    <w:p>
      <w:pPr>
        <w:spacing w:line="360" w:lineRule="auto"/>
        <w:ind w:firstLine="709"/>
        <w:rPr>
          <w:sz w:val="28"/>
          <w:szCs w:val="28"/>
        </w:rPr>
      </w:pPr>
      <w:r>
        <w:rPr>
          <w:sz w:val="28"/>
          <w:szCs w:val="28"/>
        </w:rPr>
        <w:t>Таблиця 4.19 - Опис трьох рівнів моделі товару</w:t>
      </w:r>
    </w:p>
    <w:tbl>
      <w:tblPr>
        <w:tblStyle w:val="6"/>
        <w:tblW w:w="9636" w:type="dxa"/>
        <w:tblInd w:w="55" w:type="dxa"/>
        <w:tblLayout w:type="fixed"/>
        <w:tblCellMar>
          <w:top w:w="0" w:type="dxa"/>
          <w:left w:w="108" w:type="dxa"/>
          <w:bottom w:w="0" w:type="dxa"/>
          <w:right w:w="108" w:type="dxa"/>
        </w:tblCellMar>
      </w:tblPr>
      <w:tblGrid>
        <w:gridCol w:w="2068"/>
        <w:gridCol w:w="4730"/>
        <w:gridCol w:w="914"/>
        <w:gridCol w:w="1924"/>
      </w:tblGrid>
      <w:tr>
        <w:tblPrEx>
          <w:tblCellMar>
            <w:top w:w="0" w:type="dxa"/>
            <w:left w:w="108" w:type="dxa"/>
            <w:bottom w:w="0" w:type="dxa"/>
            <w:right w:w="108" w:type="dxa"/>
          </w:tblCellMar>
        </w:tblPrEx>
        <w:tc>
          <w:tcPr>
            <w:tcW w:w="2069"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Рівні товару</w:t>
            </w:r>
          </w:p>
        </w:tc>
        <w:tc>
          <w:tcPr>
            <w:tcW w:w="7569" w:type="dxa"/>
            <w:gridSpan w:val="3"/>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Сутність та складові</w:t>
            </w:r>
          </w:p>
        </w:tc>
      </w:tr>
      <w:tr>
        <w:tblPrEx>
          <w:tblCellMar>
            <w:top w:w="0" w:type="dxa"/>
            <w:left w:w="108" w:type="dxa"/>
            <w:bottom w:w="0" w:type="dxa"/>
            <w:right w:w="108" w:type="dxa"/>
          </w:tblCellMar>
        </w:tblPrEx>
        <w:tc>
          <w:tcPr>
            <w:tcW w:w="206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І. Товар за задумом</w:t>
            </w:r>
          </w:p>
        </w:tc>
        <w:tc>
          <w:tcPr>
            <w:tcW w:w="7569" w:type="dxa"/>
            <w:gridSpan w:val="3"/>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Сервіс, що допомагає користувачам перевіряти зображення на оригінальність.</w:t>
            </w:r>
          </w:p>
        </w:tc>
      </w:tr>
      <w:tr>
        <w:tblPrEx>
          <w:tblCellMar>
            <w:top w:w="0" w:type="dxa"/>
            <w:left w:w="108" w:type="dxa"/>
            <w:bottom w:w="0" w:type="dxa"/>
            <w:right w:w="108" w:type="dxa"/>
          </w:tblCellMar>
        </w:tblPrEx>
        <w:tc>
          <w:tcPr>
            <w:tcW w:w="2069" w:type="dxa"/>
            <w:vMerge w:val="restart"/>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ІІ. Товар у реальному</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виконанні</w:t>
            </w:r>
          </w:p>
        </w:tc>
        <w:tc>
          <w:tcPr>
            <w:tcW w:w="4731"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Властивості/характеристики</w:t>
            </w:r>
          </w:p>
        </w:tc>
        <w:tc>
          <w:tcPr>
            <w:tcW w:w="91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М/Нм</w:t>
            </w:r>
          </w:p>
        </w:tc>
        <w:tc>
          <w:tcPr>
            <w:tcW w:w="1924"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Вр/Тх</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/Тл/Е/Ор</w:t>
            </w:r>
          </w:p>
        </w:tc>
      </w:tr>
      <w:tr>
        <w:tblPrEx>
          <w:tblCellMar>
            <w:top w:w="0" w:type="dxa"/>
            <w:left w:w="108" w:type="dxa"/>
            <w:bottom w:w="0" w:type="dxa"/>
            <w:right w:w="108" w:type="dxa"/>
          </w:tblCellMar>
        </w:tblPrEx>
        <w:tc>
          <w:tcPr>
            <w:tcW w:w="9638" w:type="dxa"/>
            <w:vMerge w:val="continue"/>
            <w:tcBorders>
              <w:top w:val="nil"/>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sz w:val="28"/>
                <w:szCs w:val="28"/>
              </w:rPr>
            </w:pPr>
          </w:p>
        </w:tc>
        <w:tc>
          <w:tcPr>
            <w:tcW w:w="4731"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 Швидкий та надійний сервіс.</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 Зручність та простота</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користувацького інтерфейсу</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3. Варіативність інструментів</w:t>
            </w:r>
          </w:p>
        </w:tc>
        <w:tc>
          <w:tcPr>
            <w:tcW w:w="91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 Нм.</w:t>
            </w:r>
          </w:p>
          <w:p>
            <w:pPr>
              <w:widowControl w:val="0"/>
              <w:spacing w:line="240" w:lineRule="auto"/>
              <w:rPr>
                <w:rFonts w:ascii="Liberation Serif" w:hAnsi="Liberation Serif" w:eastAsia="Liberation Serif" w:cs="Liberation Serif"/>
                <w:sz w:val="28"/>
                <w:szCs w:val="28"/>
              </w:rPr>
            </w:pP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 Нм.</w:t>
            </w:r>
          </w:p>
          <w:p>
            <w:pPr>
              <w:widowControl w:val="0"/>
              <w:spacing w:line="240" w:lineRule="auto"/>
              <w:rPr>
                <w:rFonts w:ascii="Liberation Serif" w:hAnsi="Liberation Serif" w:eastAsia="Liberation Serif" w:cs="Liberation Serif"/>
                <w:sz w:val="28"/>
                <w:szCs w:val="28"/>
              </w:rPr>
            </w:pP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3. Нм.</w:t>
            </w:r>
          </w:p>
        </w:tc>
        <w:tc>
          <w:tcPr>
            <w:tcW w:w="1924"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1.Технологічна</w:t>
            </w:r>
          </w:p>
          <w:p>
            <w:pPr>
              <w:widowControl w:val="0"/>
              <w:spacing w:line="240" w:lineRule="auto"/>
              <w:rPr>
                <w:rFonts w:ascii="Liberation Serif" w:hAnsi="Liberation Serif" w:eastAsia="Liberation Serif" w:cs="Liberation Serif"/>
                <w:sz w:val="28"/>
                <w:szCs w:val="28"/>
              </w:rPr>
            </w:pP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2.Технологічна</w:t>
            </w:r>
          </w:p>
          <w:p>
            <w:pPr>
              <w:widowControl w:val="0"/>
              <w:spacing w:line="240" w:lineRule="auto"/>
              <w:rPr>
                <w:rFonts w:ascii="Liberation Serif" w:hAnsi="Liberation Serif" w:eastAsia="Liberation Serif" w:cs="Liberation Serif"/>
                <w:sz w:val="28"/>
                <w:szCs w:val="28"/>
              </w:rPr>
            </w:pP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3.Технологічна</w:t>
            </w:r>
          </w:p>
        </w:tc>
      </w:tr>
      <w:tr>
        <w:tblPrEx>
          <w:tblCellMar>
            <w:top w:w="0" w:type="dxa"/>
            <w:left w:w="108" w:type="dxa"/>
            <w:bottom w:w="0" w:type="dxa"/>
            <w:right w:w="108" w:type="dxa"/>
          </w:tblCellMar>
        </w:tblPrEx>
        <w:tc>
          <w:tcPr>
            <w:tcW w:w="9638" w:type="dxa"/>
            <w:vMerge w:val="continue"/>
            <w:tcBorders>
              <w:top w:val="nil"/>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sz w:val="28"/>
                <w:szCs w:val="28"/>
              </w:rPr>
            </w:pPr>
          </w:p>
        </w:tc>
        <w:tc>
          <w:tcPr>
            <w:tcW w:w="7569" w:type="dxa"/>
            <w:gridSpan w:val="3"/>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Якість: буде проведено тестування згідно з відповідними стандартами</w:t>
            </w:r>
          </w:p>
        </w:tc>
      </w:tr>
      <w:tr>
        <w:tblPrEx>
          <w:tblCellMar>
            <w:top w:w="0" w:type="dxa"/>
            <w:left w:w="108" w:type="dxa"/>
            <w:bottom w:w="0" w:type="dxa"/>
            <w:right w:w="108" w:type="dxa"/>
          </w:tblCellMar>
        </w:tblPrEx>
        <w:tc>
          <w:tcPr>
            <w:tcW w:w="9638" w:type="dxa"/>
            <w:vMerge w:val="continue"/>
            <w:tcBorders>
              <w:top w:val="nil"/>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sz w:val="28"/>
                <w:szCs w:val="28"/>
              </w:rPr>
            </w:pPr>
          </w:p>
        </w:tc>
        <w:tc>
          <w:tcPr>
            <w:tcW w:w="7569" w:type="dxa"/>
            <w:gridSpan w:val="3"/>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Маркування відсутнє</w:t>
            </w:r>
          </w:p>
        </w:tc>
      </w:tr>
      <w:tr>
        <w:tblPrEx>
          <w:tblCellMar>
            <w:top w:w="0" w:type="dxa"/>
            <w:left w:w="108" w:type="dxa"/>
            <w:bottom w:w="0" w:type="dxa"/>
            <w:right w:w="108" w:type="dxa"/>
          </w:tblCellMar>
        </w:tblPrEx>
        <w:tc>
          <w:tcPr>
            <w:tcW w:w="9638" w:type="dxa"/>
            <w:vMerge w:val="continue"/>
            <w:tcBorders>
              <w:top w:val="nil"/>
              <w:left w:val="single" w:color="000000" w:sz="4" w:space="0"/>
              <w:bottom w:val="single" w:color="000000" w:sz="4" w:space="0"/>
              <w:right w:val="nil"/>
            </w:tcBorders>
            <w:vAlign w:val="center"/>
          </w:tcPr>
          <w:p>
            <w:pPr>
              <w:spacing w:line="240" w:lineRule="auto"/>
              <w:rPr>
                <w:rFonts w:ascii="Liberation Serif" w:hAnsi="Liberation Serif" w:eastAsia="Liberation Serif" w:cs="Liberation Serif"/>
                <w:sz w:val="28"/>
                <w:szCs w:val="28"/>
              </w:rPr>
            </w:pPr>
          </w:p>
        </w:tc>
        <w:tc>
          <w:tcPr>
            <w:tcW w:w="7569" w:type="dxa"/>
            <w:gridSpan w:val="3"/>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Моя компанія: “IFD”</w:t>
            </w:r>
          </w:p>
        </w:tc>
      </w:tr>
      <w:tr>
        <w:tblPrEx>
          <w:tblCellMar>
            <w:top w:w="0" w:type="dxa"/>
            <w:left w:w="108" w:type="dxa"/>
            <w:bottom w:w="0" w:type="dxa"/>
            <w:right w:w="108" w:type="dxa"/>
          </w:tblCellMar>
        </w:tblPrEx>
        <w:tc>
          <w:tcPr>
            <w:tcW w:w="2069"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ІІІ. Товар із</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підкріпленням</w:t>
            </w:r>
          </w:p>
        </w:tc>
        <w:tc>
          <w:tcPr>
            <w:tcW w:w="7569" w:type="dxa"/>
            <w:gridSpan w:val="3"/>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Постійна підтримка для користувачів.</w:t>
            </w:r>
          </w:p>
        </w:tc>
      </w:tr>
      <w:tr>
        <w:tblPrEx>
          <w:tblCellMar>
            <w:top w:w="0" w:type="dxa"/>
            <w:left w:w="108" w:type="dxa"/>
            <w:bottom w:w="0" w:type="dxa"/>
            <w:right w:w="108" w:type="dxa"/>
          </w:tblCellMar>
        </w:tblPrEx>
        <w:tc>
          <w:tcPr>
            <w:tcW w:w="9638" w:type="dxa"/>
            <w:gridSpan w:val="4"/>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За рахунок чого потенційний товар буде захищено від копіювання: патент</w:t>
            </w:r>
          </w:p>
        </w:tc>
      </w:tr>
    </w:tbl>
    <w:p>
      <w:pPr>
        <w:spacing w:line="360" w:lineRule="auto"/>
        <w:ind w:firstLine="709"/>
        <w:rPr>
          <w:sz w:val="28"/>
          <w:szCs w:val="28"/>
        </w:rPr>
      </w:pPr>
      <w:r>
        <w:rPr>
          <w:sz w:val="28"/>
          <w:szCs w:val="28"/>
        </w:rPr>
        <w:t>Було описано три рівні моделі товару, з чого можна зробити висновок, що основні властивості товару у реальному виконанні є нематеріальними та технологічними. Також було надано сутність та складові товару у задумці та товару з підкріпленням.</w:t>
      </w:r>
    </w:p>
    <w:p>
      <w:pPr>
        <w:spacing w:line="360" w:lineRule="auto"/>
        <w:ind w:firstLine="709"/>
        <w:rPr>
          <w:sz w:val="28"/>
          <w:szCs w:val="28"/>
        </w:rPr>
      </w:pPr>
      <w:r>
        <w:rPr>
          <w:sz w:val="28"/>
          <w:szCs w:val="28"/>
        </w:rPr>
        <w:t>Після формування маркетингової моделі товару слід особливо відмітити – чим саме проект буде захищено від копіювання. Захист може бути організовано за рахунок захисту ідеї товару (захист інтелектуальної власності), або ноу-хау, чи комплексне поєднання властивостей і характеристик, закладене на другому та третьому рівнях товару.</w:t>
      </w:r>
    </w:p>
    <w:p>
      <w:pPr>
        <w:spacing w:line="360" w:lineRule="auto"/>
        <w:ind w:firstLine="709"/>
        <w:rPr>
          <w:sz w:val="28"/>
          <w:szCs w:val="28"/>
        </w:rPr>
      </w:pPr>
      <w:r>
        <w:rPr>
          <w:sz w:val="28"/>
          <w:szCs w:val="28"/>
        </w:rPr>
        <w:t>Наступним кроком є визначення цінових меж, якими необхідно керуватись при встановленні ціни на потенційний товар (остаточне визначення ціни 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цільової групи споживачів (табл. 4.20). Аналіз проводиться експертним методом.</w:t>
      </w:r>
    </w:p>
    <w:p>
      <w:pPr>
        <w:spacing w:line="360" w:lineRule="auto"/>
        <w:ind w:firstLine="709"/>
        <w:rPr>
          <w:sz w:val="28"/>
          <w:szCs w:val="28"/>
        </w:rPr>
      </w:pPr>
    </w:p>
    <w:p>
      <w:pPr>
        <w:spacing w:line="360" w:lineRule="auto"/>
        <w:ind w:firstLine="709"/>
        <w:rPr>
          <w:sz w:val="28"/>
          <w:szCs w:val="28"/>
        </w:rPr>
      </w:pPr>
      <w:r>
        <w:rPr>
          <w:sz w:val="28"/>
          <w:szCs w:val="28"/>
        </w:rPr>
        <w:t>Таблиця 4.20 - Визначення меж встановлення ціни</w:t>
      </w:r>
    </w:p>
    <w:tbl>
      <w:tblPr>
        <w:tblStyle w:val="6"/>
        <w:tblW w:w="9648" w:type="dxa"/>
        <w:tblInd w:w="55" w:type="dxa"/>
        <w:tblLayout w:type="fixed"/>
        <w:tblCellMar>
          <w:top w:w="0" w:type="dxa"/>
          <w:left w:w="108" w:type="dxa"/>
          <w:bottom w:w="0" w:type="dxa"/>
          <w:right w:w="108" w:type="dxa"/>
        </w:tblCellMar>
      </w:tblPr>
      <w:tblGrid>
        <w:gridCol w:w="1439"/>
        <w:gridCol w:w="1936"/>
        <w:gridCol w:w="2116"/>
        <w:gridCol w:w="1981"/>
        <w:gridCol w:w="2176"/>
      </w:tblGrid>
      <w:tr>
        <w:tblPrEx>
          <w:tblCellMar>
            <w:top w:w="0" w:type="dxa"/>
            <w:left w:w="108" w:type="dxa"/>
            <w:bottom w:w="0" w:type="dxa"/>
            <w:right w:w="108" w:type="dxa"/>
          </w:tblCellMar>
        </w:tblPrEx>
        <w:tc>
          <w:tcPr>
            <w:tcW w:w="144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 п/п</w:t>
            </w:r>
          </w:p>
        </w:tc>
        <w:tc>
          <w:tcPr>
            <w:tcW w:w="1935"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Рівень цін на</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товари-замінник</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и, грн.</w:t>
            </w:r>
          </w:p>
        </w:tc>
        <w:tc>
          <w:tcPr>
            <w:tcW w:w="2115"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Рівень цін на</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товари-аналог</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и, грн / 1000 перевірок</w:t>
            </w:r>
          </w:p>
        </w:tc>
        <w:tc>
          <w:tcPr>
            <w:tcW w:w="198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Рівень доходів</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цільової групи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споживачів, грн.</w:t>
            </w:r>
          </w:p>
        </w:tc>
        <w:tc>
          <w:tcPr>
            <w:tcW w:w="2175"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Верхня та нижня межі</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встановлення ціни на</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послугу, грн/ 1000 перевірок</w:t>
            </w:r>
          </w:p>
        </w:tc>
      </w:tr>
      <w:tr>
        <w:tblPrEx>
          <w:tblCellMar>
            <w:top w:w="0" w:type="dxa"/>
            <w:left w:w="108" w:type="dxa"/>
            <w:bottom w:w="0" w:type="dxa"/>
            <w:right w:w="108" w:type="dxa"/>
          </w:tblCellMar>
        </w:tblPrEx>
        <w:tc>
          <w:tcPr>
            <w:tcW w:w="144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1.Пидписка</w:t>
            </w:r>
          </w:p>
        </w:tc>
        <w:tc>
          <w:tcPr>
            <w:tcW w:w="193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Відсутні</w:t>
            </w:r>
          </w:p>
        </w:tc>
        <w:tc>
          <w:tcPr>
            <w:tcW w:w="211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 тис.</w:t>
            </w:r>
          </w:p>
        </w:tc>
        <w:tc>
          <w:tcPr>
            <w:tcW w:w="198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 xml:space="preserve"> 200 тис.</w:t>
            </w:r>
          </w:p>
        </w:tc>
        <w:tc>
          <w:tcPr>
            <w:tcW w:w="2175"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1-7 тис.</w:t>
            </w:r>
          </w:p>
        </w:tc>
      </w:tr>
      <w:tr>
        <w:tblPrEx>
          <w:tblCellMar>
            <w:top w:w="0" w:type="dxa"/>
            <w:left w:w="108" w:type="dxa"/>
            <w:bottom w:w="0" w:type="dxa"/>
            <w:right w:w="108" w:type="dxa"/>
          </w:tblCellMar>
        </w:tblPrEx>
        <w:tc>
          <w:tcPr>
            <w:tcW w:w="144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 Поштучна перевірка</w:t>
            </w:r>
          </w:p>
        </w:tc>
        <w:tc>
          <w:tcPr>
            <w:tcW w:w="193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Відсутні</w:t>
            </w:r>
          </w:p>
        </w:tc>
        <w:tc>
          <w:tcPr>
            <w:tcW w:w="211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4 тис.</w:t>
            </w:r>
          </w:p>
        </w:tc>
        <w:tc>
          <w:tcPr>
            <w:tcW w:w="198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200 тис.</w:t>
            </w:r>
          </w:p>
        </w:tc>
        <w:tc>
          <w:tcPr>
            <w:tcW w:w="2175"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1-7 тис.</w:t>
            </w:r>
          </w:p>
        </w:tc>
      </w:tr>
    </w:tbl>
    <w:p>
      <w:pPr>
        <w:spacing w:line="360" w:lineRule="auto"/>
        <w:ind w:firstLine="709"/>
        <w:rPr>
          <w:sz w:val="28"/>
          <w:szCs w:val="28"/>
        </w:rPr>
      </w:pPr>
      <w:r>
        <w:rPr>
          <w:sz w:val="28"/>
          <w:szCs w:val="28"/>
        </w:rPr>
        <w:t>Далі потрібно визначити оптимальну стратегію надання послуг, в межах якого приймається рішення (табл. 4.21).</w:t>
      </w:r>
    </w:p>
    <w:p>
      <w:pPr>
        <w:spacing w:line="360" w:lineRule="auto"/>
        <w:ind w:firstLine="0"/>
        <w:rPr>
          <w:sz w:val="28"/>
          <w:szCs w:val="28"/>
        </w:rPr>
      </w:pPr>
    </w:p>
    <w:p>
      <w:pPr>
        <w:spacing w:line="360" w:lineRule="auto"/>
        <w:ind w:firstLine="709"/>
        <w:rPr>
          <w:sz w:val="28"/>
          <w:szCs w:val="28"/>
        </w:rPr>
      </w:pPr>
      <w:r>
        <w:rPr>
          <w:sz w:val="28"/>
          <w:szCs w:val="28"/>
        </w:rPr>
        <w:t>Таблиця 4.21 - Формування системи збуту</w:t>
      </w:r>
    </w:p>
    <w:tbl>
      <w:tblPr>
        <w:tblStyle w:val="6"/>
        <w:tblW w:w="9636" w:type="dxa"/>
        <w:tblInd w:w="55" w:type="dxa"/>
        <w:tblLayout w:type="fixed"/>
        <w:tblCellMar>
          <w:top w:w="0" w:type="dxa"/>
          <w:left w:w="108" w:type="dxa"/>
          <w:bottom w:w="0" w:type="dxa"/>
          <w:right w:w="108" w:type="dxa"/>
        </w:tblCellMar>
      </w:tblPr>
      <w:tblGrid>
        <w:gridCol w:w="450"/>
        <w:gridCol w:w="2752"/>
        <w:gridCol w:w="1984"/>
        <w:gridCol w:w="2522"/>
        <w:gridCol w:w="1928"/>
      </w:tblGrid>
      <w:tr>
        <w:tblPrEx>
          <w:tblCellMar>
            <w:top w:w="0" w:type="dxa"/>
            <w:left w:w="108" w:type="dxa"/>
            <w:bottom w:w="0" w:type="dxa"/>
            <w:right w:w="108" w:type="dxa"/>
          </w:tblCellMar>
        </w:tblPrEx>
        <w:tc>
          <w:tcPr>
            <w:tcW w:w="45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w:t>
            </w:r>
          </w:p>
        </w:tc>
        <w:tc>
          <w:tcPr>
            <w:tcW w:w="2753"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Специфіка</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закупівельної</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поведінки цільових</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клієнтів</w:t>
            </w:r>
          </w:p>
        </w:tc>
        <w:tc>
          <w:tcPr>
            <w:tcW w:w="1984"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Функції збуту, які має</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виконувати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постачальник товару</w:t>
            </w:r>
          </w:p>
        </w:tc>
        <w:tc>
          <w:tcPr>
            <w:tcW w:w="2523"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Глибина каналу</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збуту</w:t>
            </w:r>
          </w:p>
        </w:tc>
        <w:tc>
          <w:tcPr>
            <w:tcW w:w="1928"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Оптимальна</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система збуту</w:t>
            </w:r>
          </w:p>
        </w:tc>
      </w:tr>
      <w:tr>
        <w:tblPrEx>
          <w:tblCellMar>
            <w:top w:w="0" w:type="dxa"/>
            <w:left w:w="108" w:type="dxa"/>
            <w:bottom w:w="0" w:type="dxa"/>
            <w:right w:w="108" w:type="dxa"/>
          </w:tblCellMar>
        </w:tblPrEx>
        <w:tc>
          <w:tcPr>
            <w:tcW w:w="45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2753"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Прямий продаж мобільного додатку</w:t>
            </w:r>
          </w:p>
        </w:tc>
        <w:tc>
          <w:tcPr>
            <w:tcW w:w="1984"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Викласти додаток у відповідні маркетплейси</w:t>
            </w:r>
          </w:p>
        </w:tc>
        <w:tc>
          <w:tcPr>
            <w:tcW w:w="2523"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 рівень (через одного посередника у вигляді маркетплейса додатків)</w:t>
            </w:r>
          </w:p>
        </w:tc>
        <w:tc>
          <w:tcPr>
            <w:tcW w:w="1928"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Таргетована</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реклама</w:t>
            </w:r>
          </w:p>
        </w:tc>
      </w:tr>
    </w:tbl>
    <w:p>
      <w:pPr>
        <w:spacing w:line="360" w:lineRule="auto"/>
        <w:ind w:firstLine="709"/>
        <w:rPr>
          <w:sz w:val="28"/>
          <w:szCs w:val="28"/>
        </w:rPr>
      </w:pPr>
      <w:r>
        <w:rPr>
          <w:sz w:val="28"/>
          <w:szCs w:val="28"/>
        </w:rPr>
        <w:t>Отже, компанія приноситиме прибуток через купівлю додатку та надання платних послуг всередині нього. Функції збуту будуть виконуватися через викладання та оновлення додатку на відповідних маркетплейсах. Системою збуту є таргетована рекламна кампанія у контекстно-медійній мережі.</w:t>
      </w:r>
    </w:p>
    <w:p>
      <w:pPr>
        <w:spacing w:line="360" w:lineRule="auto"/>
        <w:ind w:firstLine="709"/>
        <w:rPr>
          <w:sz w:val="28"/>
          <w:szCs w:val="28"/>
        </w:rPr>
      </w:pPr>
      <w:r>
        <w:rPr>
          <w:sz w:val="28"/>
          <w:szCs w:val="28"/>
        </w:rPr>
        <w:t>Наступною складової маркетингової програми є розроблення концепції маркетингових комунікацій. (табл. 4.22).</w:t>
      </w:r>
    </w:p>
    <w:p>
      <w:pPr>
        <w:spacing w:line="360" w:lineRule="auto"/>
        <w:ind w:firstLine="709"/>
        <w:rPr>
          <w:sz w:val="28"/>
          <w:szCs w:val="28"/>
        </w:rPr>
      </w:pPr>
    </w:p>
    <w:p>
      <w:pPr>
        <w:spacing w:line="360" w:lineRule="auto"/>
        <w:ind w:firstLine="709"/>
        <w:rPr>
          <w:sz w:val="28"/>
          <w:szCs w:val="28"/>
        </w:rPr>
      </w:pPr>
      <w:r>
        <w:rPr>
          <w:sz w:val="28"/>
          <w:szCs w:val="28"/>
        </w:rPr>
        <w:t>Таблиця 4.22 - Концепція маркетингових комунікацій</w:t>
      </w:r>
    </w:p>
    <w:tbl>
      <w:tblPr>
        <w:tblStyle w:val="6"/>
        <w:tblW w:w="9636" w:type="dxa"/>
        <w:tblInd w:w="55" w:type="dxa"/>
        <w:tblLayout w:type="fixed"/>
        <w:tblCellMar>
          <w:top w:w="0" w:type="dxa"/>
          <w:left w:w="108" w:type="dxa"/>
          <w:bottom w:w="0" w:type="dxa"/>
          <w:right w:w="108" w:type="dxa"/>
        </w:tblCellMar>
      </w:tblPr>
      <w:tblGrid>
        <w:gridCol w:w="451"/>
        <w:gridCol w:w="1606"/>
        <w:gridCol w:w="1411"/>
        <w:gridCol w:w="2041"/>
        <w:gridCol w:w="2056"/>
        <w:gridCol w:w="2071"/>
      </w:tblGrid>
      <w:tr>
        <w:tblPrEx>
          <w:tblCellMar>
            <w:top w:w="0" w:type="dxa"/>
            <w:left w:w="108" w:type="dxa"/>
            <w:bottom w:w="0" w:type="dxa"/>
            <w:right w:w="108" w:type="dxa"/>
          </w:tblCellMar>
        </w:tblPrEx>
        <w:tc>
          <w:tcPr>
            <w:tcW w:w="451"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w:t>
            </w:r>
          </w:p>
        </w:tc>
        <w:tc>
          <w:tcPr>
            <w:tcW w:w="1605"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Специфіка поведінки цільових клієнтів</w:t>
            </w:r>
          </w:p>
        </w:tc>
        <w:tc>
          <w:tcPr>
            <w:tcW w:w="141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Канали</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комуніка</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цій.</w:t>
            </w:r>
          </w:p>
        </w:tc>
        <w:tc>
          <w:tcPr>
            <w:tcW w:w="2040"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Ключові позиції, обрані для позиціонування</w:t>
            </w:r>
          </w:p>
        </w:tc>
        <w:tc>
          <w:tcPr>
            <w:tcW w:w="2055" w:type="dxa"/>
            <w:tcBorders>
              <w:top w:val="single" w:color="000000" w:sz="4" w:space="0"/>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Завдання</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рекламного</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повідомлення</w:t>
            </w:r>
          </w:p>
        </w:tc>
        <w:tc>
          <w:tcPr>
            <w:tcW w:w="2070" w:type="dxa"/>
            <w:tcBorders>
              <w:top w:val="single" w:color="000000" w:sz="4" w:space="0"/>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Концепція</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рекламного</w:t>
            </w:r>
          </w:p>
          <w:p>
            <w:pPr>
              <w:widowControl w:val="0"/>
              <w:spacing w:line="240" w:lineRule="auto"/>
              <w:rPr>
                <w:rFonts w:ascii="Liberation Serif" w:hAnsi="Liberation Serif" w:eastAsia="Liberation Serif" w:cs="Liberation Serif"/>
                <w:i/>
                <w:sz w:val="28"/>
                <w:szCs w:val="28"/>
              </w:rPr>
            </w:pPr>
            <w:r>
              <w:rPr>
                <w:rFonts w:ascii="Liberation Serif" w:hAnsi="Liberation Serif" w:eastAsia="Liberation Serif" w:cs="Liberation Serif"/>
                <w:i/>
                <w:sz w:val="28"/>
                <w:szCs w:val="28"/>
              </w:rPr>
              <w:t>звернення</w:t>
            </w:r>
          </w:p>
        </w:tc>
      </w:tr>
      <w:tr>
        <w:tblPrEx>
          <w:tblCellMar>
            <w:top w:w="0" w:type="dxa"/>
            <w:left w:w="108" w:type="dxa"/>
            <w:bottom w:w="0" w:type="dxa"/>
            <w:right w:w="108" w:type="dxa"/>
          </w:tblCellMar>
        </w:tblPrEx>
        <w:tc>
          <w:tcPr>
            <w:tcW w:w="451"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1.</w:t>
            </w:r>
          </w:p>
        </w:tc>
        <w:tc>
          <w:tcPr>
            <w:tcW w:w="160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Клієнти дізнаються про сервіс через рекламу</w:t>
            </w:r>
          </w:p>
        </w:tc>
        <w:tc>
          <w:tcPr>
            <w:tcW w:w="141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Інтернет, соціальні мережі</w:t>
            </w:r>
          </w:p>
        </w:tc>
        <w:tc>
          <w:tcPr>
            <w:tcW w:w="2040"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Швидкодія та надійність, юзабіліті, варіативність інструментів</w:t>
            </w:r>
          </w:p>
        </w:tc>
        <w:tc>
          <w:tcPr>
            <w:tcW w:w="2055" w:type="dxa"/>
            <w:tcBorders>
              <w:top w:val="nil"/>
              <w:left w:val="single" w:color="000000" w:sz="4" w:space="0"/>
              <w:bottom w:val="single" w:color="000000" w:sz="4" w:space="0"/>
              <w:right w:val="nil"/>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Розповсюджувати інформацію про сервіс для зацікавлення нових користувачів</w:t>
            </w:r>
          </w:p>
        </w:tc>
        <w:tc>
          <w:tcPr>
            <w:tcW w:w="2070" w:type="dxa"/>
            <w:tcBorders>
              <w:top w:val="nil"/>
              <w:left w:val="single" w:color="000000" w:sz="4" w:space="0"/>
              <w:bottom w:val="single" w:color="000000" w:sz="4" w:space="0"/>
              <w:right w:val="single" w:color="000000" w:sz="4" w:space="0"/>
            </w:tcBorders>
          </w:tcPr>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Запуск</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тагретованої</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рекламної кампанії,</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поширення даних</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про послгуги,</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висвітлення</w:t>
            </w:r>
          </w:p>
          <w:p>
            <w:pPr>
              <w:widowControl w:val="0"/>
              <w:spacing w:line="240" w:lineRule="auto"/>
              <w:rPr>
                <w:rFonts w:ascii="Liberation Serif" w:hAnsi="Liberation Serif" w:eastAsia="Liberation Serif" w:cs="Liberation Serif"/>
                <w:sz w:val="28"/>
                <w:szCs w:val="28"/>
              </w:rPr>
            </w:pPr>
            <w:r>
              <w:rPr>
                <w:rFonts w:ascii="Liberation Serif" w:hAnsi="Liberation Serif" w:eastAsia="Liberation Serif" w:cs="Liberation Serif"/>
                <w:sz w:val="28"/>
                <w:szCs w:val="28"/>
              </w:rPr>
              <w:t>сильних сторін</w:t>
            </w:r>
          </w:p>
          <w:p>
            <w:pPr>
              <w:widowControl w:val="0"/>
              <w:spacing w:line="240" w:lineRule="auto"/>
              <w:rPr>
                <w:rFonts w:ascii="Liberation Serif" w:hAnsi="Liberation Serif" w:eastAsia="Liberation Serif" w:cs="Liberation Serif"/>
                <w:sz w:val="28"/>
                <w:szCs w:val="28"/>
              </w:rPr>
            </w:pPr>
          </w:p>
        </w:tc>
      </w:tr>
    </w:tbl>
    <w:p>
      <w:pPr>
        <w:spacing w:line="360" w:lineRule="auto"/>
        <w:ind w:firstLine="709"/>
        <w:rPr>
          <w:sz w:val="28"/>
          <w:szCs w:val="28"/>
        </w:rPr>
      </w:pPr>
      <w:r>
        <w:rPr>
          <w:sz w:val="28"/>
          <w:szCs w:val="28"/>
        </w:rPr>
        <w:t>Отже, в Таблиці 4.22 наведено концепцію маркетингових комунікацій, також було дефініційовано, що концепція рекламного звернення визначається запуском таргетованої рекламної компанії на потенційних користувачів.</w:t>
      </w:r>
    </w:p>
    <w:p>
      <w:pPr>
        <w:pStyle w:val="3"/>
        <w:spacing w:after="240" w:line="360" w:lineRule="auto"/>
        <w:ind w:firstLine="709"/>
        <w:rPr>
          <w:rFonts w:ascii="Times New Roman" w:hAnsi="Times New Roman" w:eastAsia="Times New Roman" w:cs="Times New Roman"/>
          <w:color w:val="000000" w:themeColor="text1"/>
          <w:sz w:val="32"/>
          <w:szCs w:val="32"/>
          <w:lang w:val="ru-RU"/>
          <w14:textFill>
            <w14:solidFill>
              <w14:schemeClr w14:val="tx1"/>
            </w14:solidFill>
          </w14:textFill>
        </w:rPr>
      </w:pPr>
      <w:bookmarkStart w:id="13" w:name="_3vac5uf"/>
      <w:bookmarkEnd w:id="13"/>
      <w:r>
        <w:rPr>
          <w:rFonts w:ascii="Times New Roman" w:hAnsi="Times New Roman" w:cs="Times New Roman"/>
          <w:color w:val="000000" w:themeColor="text1"/>
          <w:sz w:val="32"/>
          <w:szCs w:val="32"/>
          <w14:textFill>
            <w14:solidFill>
              <w14:schemeClr w14:val="tx1"/>
            </w14:solidFill>
          </w14:textFill>
        </w:rPr>
        <w:t>4.6 Висновки до розділу</w:t>
      </w:r>
    </w:p>
    <w:p>
      <w:pPr>
        <w:spacing w:line="360" w:lineRule="auto"/>
        <w:ind w:firstLine="709"/>
        <w:rPr>
          <w:sz w:val="28"/>
          <w:szCs w:val="28"/>
        </w:rPr>
      </w:pPr>
      <w:r>
        <w:rPr>
          <w:sz w:val="28"/>
          <w:szCs w:val="28"/>
        </w:rPr>
        <w:t>Згідно з проведеними дослідженнями, результати якого викладено в даному розділі, наявна можливість ринкової комерціалізації зростання та розширення проекту. Варто зауважити також, що існують перспективи розширення послуг, що користувач може отримати через веб-сервіс та розширення браузера. Це одна із переваг, що наявна перед конкурентами.</w:t>
      </w:r>
    </w:p>
    <w:p>
      <w:pPr>
        <w:spacing w:line="360" w:lineRule="auto"/>
        <w:ind w:firstLine="709"/>
        <w:rPr>
          <w:sz w:val="28"/>
          <w:szCs w:val="28"/>
        </w:rPr>
      </w:pPr>
      <w:r>
        <w:rPr>
          <w:sz w:val="28"/>
          <w:szCs w:val="28"/>
        </w:rPr>
        <w:t>В ході складання документації було сформовано основну ідею стартап-проекту “IFD”, наведено порівняння із рядом потенційних конкурентів, що надало можливість зробити оцінку конкурентоспроможності ідеї та відобразило можливості і складності виходу стартапу на ринок.</w:t>
      </w:r>
    </w:p>
    <w:p>
      <w:pPr>
        <w:spacing w:line="360" w:lineRule="auto"/>
        <w:ind w:firstLine="709"/>
        <w:rPr>
          <w:sz w:val="28"/>
          <w:szCs w:val="28"/>
        </w:rPr>
      </w:pPr>
      <w:r>
        <w:rPr>
          <w:sz w:val="28"/>
          <w:szCs w:val="28"/>
        </w:rPr>
        <w:t>Було виконано обґрунтування факторів конкурентоспроможності, порівняльний аналіз сильних та слабких сторін проекту, результати яких пізніше були використані для SWOT-аналізу стартап-проекту. Були сформовані цільові групи потенційних споживачів, а також сформульовано основну стратегію розвитку водночас зі стратегією конкурентної поведінки та позиціонування. Було розроблено маркетингову програму.</w:t>
      </w:r>
    </w:p>
    <w:p>
      <w:pPr>
        <w:spacing w:line="360" w:lineRule="auto"/>
        <w:ind w:firstLine="709"/>
        <w:rPr>
          <w:rFonts w:ascii="Arial" w:hAnsi="Arial" w:eastAsia="Arial" w:cs="Arial"/>
          <w:sz w:val="22"/>
          <w:szCs w:val="22"/>
        </w:rPr>
      </w:pPr>
      <w:r>
        <w:rPr>
          <w:sz w:val="28"/>
          <w:szCs w:val="28"/>
        </w:rPr>
        <w:t>Для того, щоб проект було успішно реалізовано, необхідно розробити веб-сервіс на базі сучасних технологій, а також розширення браузера. В рамках даного дослідження були розраховані основні фінансово-економічні показники проекту, а також проведений менеджмент потенційних ризиків. Проаналізувавши отримані результати, можна зробити висновок, що подальша імплементація є доцільною.</w:t>
      </w:r>
    </w:p>
    <w:p>
      <w:pPr>
        <w:spacing w:line="360" w:lineRule="auto"/>
        <w:rPr>
          <w:b/>
          <w:color w:val="000000" w:themeColor="text1"/>
          <w:sz w:val="28"/>
          <w:szCs w:val="28"/>
          <w:lang w:val="ru-RU"/>
          <w14:textFill>
            <w14:solidFill>
              <w14:schemeClr w14:val="tx1"/>
            </w14:solidFill>
          </w14:textFill>
        </w:rPr>
      </w:pPr>
    </w:p>
    <w:p>
      <w:pPr>
        <w:spacing w:line="360" w:lineRule="auto"/>
        <w:rPr>
          <w:b/>
          <w:color w:val="000000" w:themeColor="text1"/>
          <w:sz w:val="28"/>
          <w:szCs w:val="28"/>
          <w:lang w:val="ru-RU"/>
          <w14:textFill>
            <w14:solidFill>
              <w14:schemeClr w14:val="tx1"/>
            </w14:solidFill>
          </w14:textFill>
        </w:rPr>
      </w:pPr>
    </w:p>
    <w:p>
      <w:pPr>
        <w:spacing w:line="360" w:lineRule="auto"/>
        <w:rPr>
          <w:b/>
          <w:color w:val="000000" w:themeColor="text1"/>
          <w:sz w:val="28"/>
          <w:szCs w:val="28"/>
          <w:lang w:val="ru-RU"/>
          <w14:textFill>
            <w14:solidFill>
              <w14:schemeClr w14:val="tx1"/>
            </w14:solidFill>
          </w14:textFill>
        </w:rPr>
      </w:pPr>
    </w:p>
    <w:p>
      <w:pPr>
        <w:spacing w:line="360" w:lineRule="auto"/>
        <w:rPr>
          <w:b/>
          <w:color w:val="000000" w:themeColor="text1"/>
          <w:sz w:val="28"/>
          <w:szCs w:val="28"/>
          <w:lang w:val="ru-RU"/>
          <w14:textFill>
            <w14:solidFill>
              <w14:schemeClr w14:val="tx1"/>
            </w14:solidFill>
          </w14:textFill>
        </w:rPr>
      </w:pPr>
    </w:p>
    <w:p>
      <w:pPr>
        <w:spacing w:line="360" w:lineRule="auto"/>
        <w:rPr>
          <w:b/>
          <w:color w:val="000000" w:themeColor="text1"/>
          <w:sz w:val="28"/>
          <w:szCs w:val="28"/>
          <w:lang w:val="ru-RU"/>
          <w14:textFill>
            <w14:solidFill>
              <w14:schemeClr w14:val="tx1"/>
            </w14:solidFill>
          </w14:textFill>
        </w:rPr>
      </w:pPr>
    </w:p>
    <w:p>
      <w:pPr>
        <w:spacing w:line="360" w:lineRule="auto"/>
        <w:rPr>
          <w:b/>
          <w:color w:val="000000" w:themeColor="text1"/>
          <w:sz w:val="28"/>
          <w:szCs w:val="28"/>
          <w:lang w:val="ru-RU"/>
          <w14:textFill>
            <w14:solidFill>
              <w14:schemeClr w14:val="tx1"/>
            </w14:solidFill>
          </w14:textFill>
        </w:rPr>
      </w:pPr>
    </w:p>
    <w:p>
      <w:pPr>
        <w:spacing w:line="360" w:lineRule="auto"/>
        <w:rPr>
          <w:b/>
          <w:color w:val="000000" w:themeColor="text1"/>
          <w:sz w:val="28"/>
          <w:szCs w:val="28"/>
          <w:lang w:val="en-US"/>
          <w14:textFill>
            <w14:solidFill>
              <w14:schemeClr w14:val="tx1"/>
            </w14:solidFill>
          </w14:textFill>
        </w:rPr>
      </w:pPr>
    </w:p>
    <w:p>
      <w:pPr>
        <w:pStyle w:val="2"/>
        <w:rPr>
          <w:lang w:eastAsia="en-US"/>
        </w:rPr>
      </w:pPr>
      <w:bookmarkStart w:id="14" w:name="_Toc71891946"/>
      <w:bookmarkStart w:id="15" w:name="_Toc72143304"/>
      <w:r>
        <w:rPr>
          <w:lang w:eastAsia="en-US"/>
        </w:rPr>
        <w:t>ВИСНОВКИ</w:t>
      </w:r>
      <w:bookmarkEnd w:id="14"/>
      <w:bookmarkEnd w:id="15"/>
    </w:p>
    <w:p>
      <w:pPr>
        <w:spacing w:after="200" w:line="360" w:lineRule="auto"/>
        <w:ind w:firstLine="0"/>
        <w:rPr>
          <w:sz w:val="28"/>
          <w:szCs w:val="28"/>
          <w:lang w:eastAsia="en-US"/>
        </w:rPr>
      </w:pPr>
      <w:r>
        <w:rPr>
          <w:lang w:eastAsia="en-US"/>
        </w:rPr>
        <w:t xml:space="preserve"> </w:t>
      </w:r>
      <w:r>
        <w:rPr>
          <w:lang w:val="ru-RU" w:eastAsia="en-US"/>
        </w:rPr>
        <w:tab/>
      </w:r>
      <w:r>
        <w:rPr>
          <w:sz w:val="28"/>
          <w:szCs w:val="28"/>
          <w:lang w:eastAsia="en-US"/>
        </w:rPr>
        <w:t>У ході виконання магістерської дисертації було проведено дослідження щодо можливостей покращення засобів розпіснавання підроблених зображень методами машинного навчання. Було розробленно застосунок, що дозволяє тренувати моделі на обранних навчальних даних та тестувати їх на зображеннях різних форматів.</w:t>
      </w:r>
    </w:p>
    <w:p>
      <w:pPr>
        <w:spacing w:after="200" w:line="360" w:lineRule="auto"/>
        <w:ind w:firstLine="0"/>
        <w:rPr>
          <w:sz w:val="28"/>
          <w:szCs w:val="28"/>
          <w:lang w:eastAsia="en-US"/>
        </w:rPr>
      </w:pPr>
      <w:r>
        <w:rPr>
          <w:sz w:val="28"/>
          <w:szCs w:val="28"/>
          <w:lang w:eastAsia="en-US"/>
        </w:rPr>
        <w:t xml:space="preserve"> </w:t>
      </w:r>
      <w:r>
        <w:rPr>
          <w:sz w:val="28"/>
          <w:szCs w:val="28"/>
          <w:lang w:val="ru-RU" w:eastAsia="en-US"/>
        </w:rPr>
        <w:tab/>
      </w:r>
      <w:r>
        <w:rPr>
          <w:sz w:val="28"/>
          <w:szCs w:val="28"/>
          <w:lang w:eastAsia="en-US"/>
        </w:rPr>
        <w:t>У першому розділі було досліджено предметну область та виявлено, що станнім часом розповсюдилось поширення неправдивих даних в світі. Будь яка підробка зображень або інших даних,  становить небезпеку для суспільства, тому потрібно по можливості маркувати кожну інформацію, що отримує людина. На прикладі підробок зображень, можна розділити на два найпоширеніших випадки: явно не оригінальне зображення і “замасковане”. І якщо з першим у людини немає проблем, то з другим допомогти можуть нейроні мережі.  Проте, існують деякі проблеми та обмеження в нейронних мережах, у тому числі вони вимагають обчислювальних витрат, використання потужних процесорних блоків. Без хорошого ЦП нейронні мережі досить повільно тренуються для виконання складних завдань.</w:t>
      </w:r>
      <w:r>
        <w:rPr>
          <w:sz w:val="28"/>
          <w:szCs w:val="28"/>
          <w:lang w:val="ru-RU" w:eastAsia="en-US"/>
        </w:rPr>
        <w:t xml:space="preserve"> </w:t>
      </w:r>
      <w:r>
        <w:rPr>
          <w:sz w:val="28"/>
          <w:szCs w:val="28"/>
          <w:lang w:eastAsia="en-US"/>
        </w:rPr>
        <w:t xml:space="preserve">Іншою проблемою нейронних мереж є те, що вони залежать від кількості наданих їм даних. Якщо кількість даних невелика, можна очікувати поганої продуктивності мережі і навпаки. Нейронні мережі містять мільйони параметрів, які вимагають величезної кількості даних. Таким чином, використання нейронних мереж вимагає великої кількості навчальних даних і вимагає часу для навчання цих нейронних мереж. </w:t>
      </w:r>
    </w:p>
    <w:p>
      <w:pPr>
        <w:spacing w:line="360" w:lineRule="auto"/>
        <w:rPr>
          <w:sz w:val="28"/>
          <w:szCs w:val="28"/>
          <w:lang w:val="en-US" w:eastAsia="en-US"/>
        </w:rPr>
      </w:pPr>
      <w:r>
        <w:rPr>
          <w:sz w:val="28"/>
          <w:szCs w:val="28"/>
          <w:lang w:eastAsia="en-US"/>
        </w:rPr>
        <w:t xml:space="preserve"> </w:t>
      </w:r>
      <w:r>
        <w:rPr>
          <w:sz w:val="28"/>
          <w:szCs w:val="28"/>
          <w:lang w:val="ru-RU" w:eastAsia="en-US"/>
        </w:rPr>
        <w:tab/>
      </w:r>
      <w:r>
        <w:rPr>
          <w:sz w:val="28"/>
          <w:szCs w:val="28"/>
          <w:lang w:eastAsia="en-US"/>
        </w:rPr>
        <w:t>У другому розділі були описані обрані технології для розробки застосунку та навчання моделей для розпізнавання підроблених зображень різними методами. До уваги було прийнято існуючі можливості для реалізації, кількість літератури у вільному доступі, наявність щирокого спектру модливостей, тощо. Було створено набір навчальних данних з 2000 зображень. У третьому розділі було реалізовано застосунок та показано на прикладах результати його роботи. Зроблено висновки та запропоновано подальші дії для покращення існуючих результатів.</w:t>
      </w: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sz w:val="28"/>
          <w:szCs w:val="28"/>
          <w:lang w:val="en-US" w:eastAsia="en-US"/>
        </w:rPr>
      </w:pPr>
    </w:p>
    <w:p>
      <w:pPr>
        <w:spacing w:line="360" w:lineRule="auto"/>
        <w:rPr>
          <w:b/>
          <w:color w:val="000000" w:themeColor="text1"/>
          <w:sz w:val="28"/>
          <w:szCs w:val="28"/>
          <w:lang w:val="en-US"/>
          <w14:textFill>
            <w14:solidFill>
              <w14:schemeClr w14:val="tx1"/>
            </w14:solidFill>
          </w14:textFill>
        </w:rPr>
      </w:pPr>
    </w:p>
    <w:p>
      <w:pPr>
        <w:spacing w:line="360" w:lineRule="auto"/>
        <w:jc w:val="center"/>
        <w:rPr>
          <w:b/>
          <w:color w:val="000000" w:themeColor="text1"/>
          <w:sz w:val="36"/>
          <w:szCs w:val="36"/>
          <w:lang w:val="ru-RU"/>
          <w14:textFill>
            <w14:solidFill>
              <w14:schemeClr w14:val="tx1"/>
            </w14:solidFill>
          </w14:textFill>
        </w:rPr>
      </w:pPr>
      <w:r>
        <w:rPr>
          <w:b/>
          <w:color w:val="000000" w:themeColor="text1"/>
          <w:sz w:val="36"/>
          <w:szCs w:val="36"/>
          <w:lang w:val="ru-RU"/>
          <w14:textFill>
            <w14:solidFill>
              <w14:schemeClr w14:val="tx1"/>
            </w14:solidFill>
          </w14:textFill>
        </w:rPr>
        <w:t>ПЕРЕЛІК ПОСИЛАНЬ</w:t>
      </w:r>
    </w:p>
    <w:p>
      <w:pPr>
        <w:spacing w:line="360" w:lineRule="auto"/>
        <w:rPr>
          <w:b/>
          <w:color w:val="000000" w:themeColor="text1"/>
          <w:sz w:val="28"/>
          <w:szCs w:val="28"/>
          <w:lang w:val="ru-RU"/>
          <w14:textFill>
            <w14:solidFill>
              <w14:schemeClr w14:val="tx1"/>
            </w14:solidFill>
          </w14:textFill>
        </w:rPr>
      </w:pPr>
    </w:p>
    <w:p>
      <w:pPr>
        <w:numPr>
          <w:ilvl w:val="0"/>
          <w:numId w:val="9"/>
        </w:numPr>
        <w:spacing w:line="360" w:lineRule="auto"/>
        <w:rPr>
          <w:sz w:val="28"/>
          <w:szCs w:val="28"/>
        </w:rPr>
      </w:pPr>
      <w:r>
        <w:rPr>
          <w:sz w:val="28"/>
          <w:szCs w:val="28"/>
        </w:rPr>
        <w:t>G.Mohamed Sikandar, "100 Social Media Statistics You must know," [Електронний ресурс] - режим доступу:</w:t>
      </w:r>
      <w:r>
        <w:rPr>
          <w:sz w:val="28"/>
          <w:szCs w:val="28"/>
          <w:lang w:val="en-US"/>
        </w:rPr>
        <w:t xml:space="preserve"> </w:t>
      </w:r>
      <w:r>
        <w:rPr>
          <w:sz w:val="28"/>
          <w:szCs w:val="28"/>
        </w:rPr>
        <w:t>https://blog.statusbrew.com/social-mediastatistics-2018-for-business/</w:t>
      </w:r>
      <w:r>
        <w:rPr>
          <w:sz w:val="28"/>
          <w:szCs w:val="28"/>
          <w:lang w:val="en-US"/>
        </w:rPr>
        <w:t xml:space="preserve">, </w:t>
      </w:r>
      <w:r>
        <w:rPr>
          <w:sz w:val="28"/>
          <w:szCs w:val="28"/>
          <w:lang w:val="ru-RU"/>
        </w:rPr>
        <w:t>Грудень</w:t>
      </w:r>
      <w:r>
        <w:rPr>
          <w:sz w:val="28"/>
          <w:szCs w:val="28"/>
          <w:lang w:val="en-US"/>
        </w:rPr>
        <w:t xml:space="preserve"> 2021</w:t>
      </w:r>
    </w:p>
    <w:p>
      <w:pPr>
        <w:numPr>
          <w:ilvl w:val="0"/>
          <w:numId w:val="9"/>
        </w:numPr>
        <w:spacing w:line="360" w:lineRule="auto"/>
        <w:rPr>
          <w:sz w:val="28"/>
          <w:szCs w:val="28"/>
        </w:rPr>
      </w:pPr>
      <w:r>
        <w:rPr>
          <w:sz w:val="28"/>
          <w:szCs w:val="28"/>
        </w:rPr>
        <w:t>A. Krizhevsky, I. Sutskever, &amp; G. E. Hinton, (2012). Imagenet classification with deep convolutional neural networks. In Advances in Neural Information Processing Systems, 1097–1105.</w:t>
      </w:r>
    </w:p>
    <w:p>
      <w:pPr>
        <w:numPr>
          <w:ilvl w:val="0"/>
          <w:numId w:val="9"/>
        </w:numPr>
        <w:spacing w:line="360" w:lineRule="auto"/>
        <w:rPr>
          <w:sz w:val="28"/>
          <w:szCs w:val="28"/>
        </w:rPr>
      </w:pPr>
      <w:r>
        <w:rPr>
          <w:sz w:val="28"/>
          <w:szCs w:val="28"/>
        </w:rPr>
        <w:t>Hastie T., Tibshirani R., Friedman J. The Elements of Statistical Learning. Springer, 2014. — 739 p.</w:t>
      </w:r>
    </w:p>
    <w:p>
      <w:pPr>
        <w:numPr>
          <w:ilvl w:val="0"/>
          <w:numId w:val="9"/>
        </w:numPr>
        <w:spacing w:line="360" w:lineRule="auto"/>
        <w:rPr>
          <w:sz w:val="28"/>
          <w:szCs w:val="28"/>
        </w:rPr>
      </w:pPr>
      <w:r>
        <w:rPr>
          <w:sz w:val="28"/>
          <w:szCs w:val="28"/>
        </w:rPr>
        <w:t>Bishop C. M. Pattern Recognition and Machine Learning. — Springer, 2006. — 738 p.</w:t>
      </w:r>
    </w:p>
    <w:p>
      <w:pPr>
        <w:numPr>
          <w:ilvl w:val="0"/>
          <w:numId w:val="9"/>
        </w:numPr>
        <w:spacing w:line="360" w:lineRule="auto"/>
        <w:rPr>
          <w:sz w:val="28"/>
          <w:szCs w:val="28"/>
        </w:rPr>
      </w:pPr>
      <w:r>
        <w:rPr>
          <w:sz w:val="28"/>
          <w:szCs w:val="28"/>
        </w:rPr>
        <w:t>Wang, W.; Dong, J.; Tan, T. (October 2010). "Tampered Region Localization of Digital Color Images". Digital Watermarking: 9th International Workshop, IWDW 2010. Seoul, Korea: Springer. pp. 120–133</w:t>
      </w:r>
    </w:p>
    <w:p>
      <w:pPr>
        <w:numPr>
          <w:ilvl w:val="0"/>
          <w:numId w:val="9"/>
        </w:numPr>
        <w:spacing w:line="360" w:lineRule="auto"/>
        <w:rPr>
          <w:sz w:val="28"/>
          <w:szCs w:val="28"/>
        </w:rPr>
      </w:pPr>
      <w:r>
        <w:rPr>
          <w:sz w:val="28"/>
          <w:szCs w:val="28"/>
        </w:rPr>
        <w:t>Коэльо Л.П., Ричарт В. Построение систем машинного обучения на языке Python. 2016. 302 с.</w:t>
      </w:r>
    </w:p>
    <w:p>
      <w:pPr>
        <w:numPr>
          <w:ilvl w:val="0"/>
          <w:numId w:val="9"/>
        </w:numPr>
        <w:spacing w:line="360" w:lineRule="auto"/>
        <w:rPr>
          <w:rStyle w:val="11"/>
          <w:color w:val="auto"/>
          <w:sz w:val="28"/>
          <w:szCs w:val="28"/>
          <w:u w:val="none"/>
        </w:rPr>
      </w:pPr>
      <w:r>
        <w:rPr>
          <w:sz w:val="28"/>
          <w:szCs w:val="28"/>
        </w:rPr>
        <w:t xml:space="preserve">Про  </w:t>
      </w:r>
      <w:r>
        <w:rPr>
          <w:sz w:val="28"/>
          <w:szCs w:val="28"/>
          <w:lang w:val="en-US"/>
        </w:rPr>
        <w:t>Python</w:t>
      </w:r>
      <w:r>
        <w:rPr>
          <w:sz w:val="28"/>
          <w:szCs w:val="28"/>
          <w:lang w:val="ru-RU"/>
        </w:rPr>
        <w:t xml:space="preserve"> </w:t>
      </w:r>
      <w:r>
        <w:rPr>
          <w:sz w:val="28"/>
          <w:szCs w:val="28"/>
        </w:rPr>
        <w:t>[Електронний ресурс] - режим доступу:</w:t>
      </w:r>
      <w:r>
        <w:rPr>
          <w:sz w:val="28"/>
          <w:szCs w:val="28"/>
          <w:lang w:val="ru-RU"/>
        </w:rPr>
        <w:t xml:space="preserve"> </w:t>
      </w:r>
      <w:r>
        <w:rPr>
          <w:sz w:val="28"/>
          <w:szCs w:val="28"/>
          <w:highlight w:val="white"/>
        </w:rPr>
        <w:t>https://www.python.org/doc/essays/blurb/</w:t>
      </w:r>
      <w:r>
        <w:rPr>
          <w:sz w:val="28"/>
          <w:szCs w:val="28"/>
        </w:rPr>
        <w:t xml:space="preserve">  , Грудень 2021</w:t>
      </w:r>
    </w:p>
    <w:p>
      <w:pPr>
        <w:numPr>
          <w:ilvl w:val="0"/>
          <w:numId w:val="9"/>
        </w:numPr>
        <w:spacing w:line="360" w:lineRule="auto"/>
        <w:rPr>
          <w:rStyle w:val="11"/>
          <w:color w:val="auto"/>
          <w:sz w:val="28"/>
          <w:szCs w:val="28"/>
          <w:u w:val="none"/>
        </w:rPr>
      </w:pPr>
      <w:r>
        <w:rPr>
          <w:sz w:val="28"/>
          <w:szCs w:val="28"/>
          <w:highlight w:val="white"/>
        </w:rPr>
        <w:t xml:space="preserve">Переваги та недоліки </w:t>
      </w:r>
      <w:r>
        <w:rPr>
          <w:sz w:val="28"/>
          <w:szCs w:val="28"/>
          <w:highlight w:val="white"/>
          <w:lang w:val="en-US"/>
        </w:rPr>
        <w:t>Python</w:t>
      </w:r>
      <w:r>
        <w:rPr>
          <w:sz w:val="28"/>
          <w:szCs w:val="28"/>
          <w:highlight w:val="white"/>
          <w:lang w:val="ru-RU"/>
        </w:rPr>
        <w:t xml:space="preserve"> </w:t>
      </w:r>
      <w:r>
        <w:rPr>
          <w:sz w:val="28"/>
          <w:szCs w:val="28"/>
        </w:rPr>
        <w:t>[Електронний ресурс] - режим доступу:</w:t>
      </w:r>
      <w:r>
        <w:rPr>
          <w:sz w:val="28"/>
          <w:szCs w:val="28"/>
          <w:lang w:val="ru-RU"/>
        </w:rPr>
        <w:t xml:space="preserve">   </w:t>
      </w:r>
      <w:r>
        <w:rPr>
          <w:sz w:val="28"/>
          <w:szCs w:val="28"/>
          <w:highlight w:val="white"/>
        </w:rPr>
        <w:t>https://www.aplustopper.com/advantages-and-disadvantages-of-python/#Advantages_of_Python</w:t>
      </w:r>
      <w:r>
        <w:rPr>
          <w:sz w:val="28"/>
          <w:szCs w:val="28"/>
        </w:rPr>
        <w:t xml:space="preserve"> , Грудень 2021</w:t>
      </w:r>
    </w:p>
    <w:p>
      <w:pPr>
        <w:numPr>
          <w:ilvl w:val="0"/>
          <w:numId w:val="9"/>
        </w:numPr>
        <w:spacing w:line="360" w:lineRule="auto"/>
        <w:rPr>
          <w:sz w:val="28"/>
          <w:szCs w:val="28"/>
        </w:rPr>
      </w:pPr>
      <w:r>
        <w:rPr>
          <w:sz w:val="28"/>
          <w:szCs w:val="28"/>
          <w:highlight w:val="white"/>
        </w:rPr>
        <w:t xml:space="preserve">Основи </w:t>
      </w:r>
      <w:r>
        <w:rPr>
          <w:sz w:val="28"/>
          <w:szCs w:val="28"/>
          <w:highlight w:val="white"/>
          <w:lang w:val="en-US"/>
        </w:rPr>
        <w:t>PyQt</w:t>
      </w:r>
      <w:r>
        <w:rPr>
          <w:sz w:val="28"/>
          <w:szCs w:val="28"/>
          <w:highlight w:val="white"/>
          <w:lang w:val="ru-RU"/>
        </w:rPr>
        <w:t xml:space="preserve"> </w:t>
      </w:r>
      <w:r>
        <w:rPr>
          <w:sz w:val="28"/>
          <w:szCs w:val="28"/>
          <w:highlight w:val="white"/>
          <w:lang w:val="en-US"/>
        </w:rPr>
        <w:t>Python</w:t>
      </w:r>
      <w:r>
        <w:rPr>
          <w:sz w:val="28"/>
          <w:szCs w:val="28"/>
          <w:highlight w:val="white"/>
          <w:lang w:val="ru-RU"/>
        </w:rPr>
        <w:t xml:space="preserve"> </w:t>
      </w:r>
      <w:r>
        <w:rPr>
          <w:sz w:val="28"/>
          <w:szCs w:val="28"/>
        </w:rPr>
        <w:t>[Електронний ресурс] - режим доступу:</w:t>
      </w:r>
      <w:r>
        <w:rPr>
          <w:sz w:val="28"/>
          <w:szCs w:val="28"/>
          <w:lang w:val="ru-RU"/>
        </w:rPr>
        <w:t xml:space="preserve">    </w:t>
      </w:r>
      <w:r>
        <w:rPr>
          <w:sz w:val="28"/>
          <w:szCs w:val="28"/>
          <w:highlight w:val="white"/>
        </w:rPr>
        <w:t>https://pythonpyqt.com/what-is-pyqt/</w:t>
      </w:r>
      <w:r>
        <w:rPr>
          <w:sz w:val="28"/>
          <w:szCs w:val="28"/>
          <w:lang w:val="ru-RU"/>
        </w:rPr>
        <w:t xml:space="preserve"> </w:t>
      </w:r>
      <w:r>
        <w:rPr>
          <w:sz w:val="28"/>
          <w:szCs w:val="28"/>
        </w:rPr>
        <w:t>, Грудень 2021</w:t>
      </w:r>
    </w:p>
    <w:p>
      <w:pPr>
        <w:numPr>
          <w:ilvl w:val="0"/>
          <w:numId w:val="9"/>
        </w:numPr>
        <w:spacing w:line="360" w:lineRule="auto"/>
        <w:rPr>
          <w:sz w:val="28"/>
          <w:szCs w:val="28"/>
        </w:rPr>
      </w:pPr>
      <w:r>
        <w:rPr>
          <w:sz w:val="28"/>
          <w:szCs w:val="28"/>
          <w:highlight w:val="white"/>
        </w:rPr>
        <w:t xml:space="preserve">Введення в глибнне навчання з використанням інструментів </w:t>
      </w:r>
      <w:r>
        <w:rPr>
          <w:sz w:val="28"/>
          <w:szCs w:val="28"/>
          <w:highlight w:val="white"/>
          <w:lang w:val="en-US"/>
        </w:rPr>
        <w:t>Python</w:t>
      </w:r>
      <w:r>
        <w:rPr>
          <w:sz w:val="28"/>
          <w:szCs w:val="28"/>
          <w:highlight w:val="white"/>
          <w:lang w:val="ru-RU"/>
        </w:rPr>
        <w:t xml:space="preserve"> </w:t>
      </w:r>
      <w:r>
        <w:rPr>
          <w:sz w:val="28"/>
          <w:szCs w:val="28"/>
          <w:lang w:val="en-US"/>
        </w:rPr>
        <w:t>Keras</w:t>
      </w:r>
      <w:r>
        <w:rPr>
          <w:sz w:val="28"/>
          <w:szCs w:val="28"/>
          <w:lang w:val="ru-RU"/>
        </w:rPr>
        <w:t xml:space="preserve"> </w:t>
      </w:r>
      <w:r>
        <w:rPr>
          <w:sz w:val="28"/>
          <w:szCs w:val="28"/>
        </w:rPr>
        <w:t>[Електронний ресурс] - режим доступу:</w:t>
      </w:r>
      <w:r>
        <w:rPr>
          <w:sz w:val="28"/>
          <w:szCs w:val="28"/>
          <w:lang w:val="ru-RU"/>
        </w:rPr>
        <w:t xml:space="preserve">  </w:t>
      </w:r>
      <w:r>
        <w:rPr>
          <w:sz w:val="28"/>
          <w:szCs w:val="28"/>
          <w:highlight w:val="white"/>
        </w:rPr>
        <w:t>https://machinelearningmastery.com/introduction-python-deep-learning-library-tensorflow/</w:t>
      </w:r>
      <w:r>
        <w:rPr>
          <w:sz w:val="28"/>
          <w:szCs w:val="28"/>
          <w:lang w:val="ru-RU"/>
        </w:rPr>
        <w:t xml:space="preserve"> , Грудень 2021</w:t>
      </w:r>
    </w:p>
    <w:p>
      <w:pPr>
        <w:numPr>
          <w:ilvl w:val="0"/>
          <w:numId w:val="9"/>
        </w:numPr>
        <w:spacing w:line="360" w:lineRule="auto"/>
        <w:rPr>
          <w:sz w:val="28"/>
          <w:szCs w:val="28"/>
        </w:rPr>
      </w:pPr>
      <w:r>
        <w:rPr>
          <w:sz w:val="28"/>
          <w:szCs w:val="28"/>
        </w:rPr>
        <w:t xml:space="preserve">Про  </w:t>
      </w:r>
      <w:r>
        <w:rPr>
          <w:sz w:val="28"/>
          <w:szCs w:val="28"/>
          <w:lang w:val="en-US"/>
        </w:rPr>
        <w:t>Keras</w:t>
      </w:r>
      <w:r>
        <w:rPr>
          <w:sz w:val="28"/>
          <w:szCs w:val="28"/>
          <w:lang w:val="ru-RU"/>
        </w:rPr>
        <w:t xml:space="preserve"> </w:t>
      </w:r>
      <w:r>
        <w:rPr>
          <w:sz w:val="28"/>
          <w:szCs w:val="28"/>
        </w:rPr>
        <w:t>[Електронний ресурс] - режим доступу:</w:t>
      </w:r>
      <w:r>
        <w:rPr>
          <w:sz w:val="28"/>
          <w:szCs w:val="28"/>
          <w:lang w:val="ru-RU"/>
        </w:rPr>
        <w:t xml:space="preserve"> </w:t>
      </w:r>
      <w:r>
        <w:rPr>
          <w:sz w:val="28"/>
          <w:szCs w:val="28"/>
        </w:rPr>
        <w:t>https://keras.io/about/ , Грудень 2021</w:t>
      </w:r>
    </w:p>
    <w:p>
      <w:pPr>
        <w:numPr>
          <w:ilvl w:val="0"/>
          <w:numId w:val="9"/>
        </w:numPr>
        <w:spacing w:line="360" w:lineRule="auto"/>
        <w:rPr>
          <w:sz w:val="28"/>
          <w:szCs w:val="28"/>
        </w:rPr>
      </w:pPr>
      <w:r>
        <w:rPr>
          <w:sz w:val="28"/>
          <w:szCs w:val="28"/>
        </w:rPr>
        <w:t>Damian Radcliffe, Amanda Lam, "Social Media in the Middle East,"</w:t>
      </w:r>
      <w:r>
        <w:rPr>
          <w:sz w:val="28"/>
          <w:szCs w:val="28"/>
          <w:lang w:val="en-US"/>
        </w:rPr>
        <w:t xml:space="preserve"> </w:t>
      </w:r>
      <w:r>
        <w:rPr>
          <w:sz w:val="28"/>
          <w:szCs w:val="28"/>
        </w:rPr>
        <w:t>[Електронний ресурс] - режим доступу:</w:t>
      </w:r>
      <w:r>
        <w:rPr>
          <w:sz w:val="28"/>
          <w:szCs w:val="28"/>
          <w:lang w:val="en-US"/>
        </w:rPr>
        <w:t xml:space="preserve">  </w:t>
      </w:r>
      <w:r>
        <w:rPr>
          <w:sz w:val="28"/>
          <w:szCs w:val="28"/>
        </w:rPr>
        <w:t xml:space="preserve">https://www.researchgate.net/publication/323185146_Social_Media_in_the_Middle_East_The_Story_of_2017 </w:t>
      </w:r>
      <w:r>
        <w:rPr>
          <w:sz w:val="28"/>
          <w:szCs w:val="28"/>
          <w:lang w:val="en-US"/>
        </w:rPr>
        <w:t xml:space="preserve">, </w:t>
      </w:r>
      <w:r>
        <w:rPr>
          <w:sz w:val="28"/>
          <w:szCs w:val="28"/>
          <w:lang w:val="ru-RU"/>
        </w:rPr>
        <w:t>Грудень</w:t>
      </w:r>
      <w:r>
        <w:rPr>
          <w:sz w:val="28"/>
          <w:szCs w:val="28"/>
          <w:lang w:val="en-US"/>
        </w:rPr>
        <w:t xml:space="preserve"> 2021</w:t>
      </w:r>
    </w:p>
    <w:p>
      <w:pPr>
        <w:numPr>
          <w:ilvl w:val="0"/>
          <w:numId w:val="9"/>
        </w:numPr>
        <w:spacing w:line="360" w:lineRule="auto"/>
        <w:rPr>
          <w:sz w:val="28"/>
          <w:szCs w:val="28"/>
        </w:rPr>
      </w:pPr>
      <w:r>
        <w:rPr>
          <w:sz w:val="28"/>
          <w:szCs w:val="28"/>
        </w:rPr>
        <w:t>GMI_BLOGGER,"Saudi Arabia Social Media Statistics," GMI_ blogger. [Електронний ресурс] - режим доступу:</w:t>
      </w:r>
      <w:r>
        <w:rPr>
          <w:sz w:val="28"/>
          <w:szCs w:val="28"/>
          <w:lang w:val="ru-RU"/>
        </w:rPr>
        <w:t xml:space="preserve"> </w:t>
      </w:r>
      <w:r>
        <w:rPr>
          <w:sz w:val="28"/>
          <w:szCs w:val="28"/>
        </w:rPr>
        <w:t xml:space="preserve">https://www.globalmediainsight.com/blog/saudi-arabia-social-mediastatistics/ </w:t>
      </w:r>
      <w:r>
        <w:rPr>
          <w:sz w:val="28"/>
          <w:szCs w:val="28"/>
          <w:lang w:val="ru-RU"/>
        </w:rPr>
        <w:t>, Грудень 2021</w:t>
      </w:r>
    </w:p>
    <w:p>
      <w:pPr>
        <w:numPr>
          <w:ilvl w:val="0"/>
          <w:numId w:val="9"/>
        </w:numPr>
        <w:spacing w:line="360" w:lineRule="auto"/>
        <w:rPr>
          <w:sz w:val="28"/>
          <w:szCs w:val="28"/>
        </w:rPr>
      </w:pPr>
      <w:r>
        <w:rPr>
          <w:sz w:val="28"/>
          <w:szCs w:val="28"/>
        </w:rPr>
        <w:t>Li, W., Prasad, S., Fowler, J. E., &amp; Bruce, L. M. (2012). Localitypreserving dimensionality reduction and classification for hyperspectral image analysis. IEEE Transactions on Geoscience and Remote Sensing, 50(4), 1185–1198.</w:t>
      </w:r>
    </w:p>
    <w:p>
      <w:pPr>
        <w:numPr>
          <w:ilvl w:val="0"/>
          <w:numId w:val="9"/>
        </w:numPr>
        <w:spacing w:line="360" w:lineRule="auto"/>
        <w:rPr>
          <w:sz w:val="28"/>
          <w:szCs w:val="28"/>
        </w:rPr>
      </w:pPr>
      <w:r>
        <w:rPr>
          <w:sz w:val="28"/>
          <w:szCs w:val="28"/>
          <w:lang w:val="ru-RU"/>
        </w:rPr>
        <w:t xml:space="preserve"> </w:t>
      </w:r>
      <w:r>
        <w:rPr>
          <w:sz w:val="28"/>
          <w:szCs w:val="28"/>
        </w:rPr>
        <w:t>Мерков А. Б. Распознавание образов. Введение в методы статистического обучения. 2011. 256 с.</w:t>
      </w:r>
    </w:p>
    <w:p>
      <w:pPr>
        <w:numPr>
          <w:ilvl w:val="0"/>
          <w:numId w:val="9"/>
        </w:numPr>
        <w:spacing w:line="360" w:lineRule="auto"/>
        <w:rPr>
          <w:sz w:val="28"/>
          <w:szCs w:val="28"/>
        </w:rPr>
      </w:pPr>
      <w:r>
        <w:rPr>
          <w:sz w:val="28"/>
          <w:szCs w:val="28"/>
          <w:lang w:val="ru-RU"/>
        </w:rPr>
        <w:t xml:space="preserve"> </w:t>
      </w:r>
      <w:r>
        <w:rPr>
          <w:sz w:val="28"/>
          <w:szCs w:val="28"/>
        </w:rPr>
        <w:t>Мерков А. Б. Распознавание образов. Построение и обучение вероятностных моделей. 2014. 238 с.</w:t>
      </w:r>
    </w:p>
    <w:p>
      <w:pPr>
        <w:pStyle w:val="15"/>
        <w:numPr>
          <w:ilvl w:val="0"/>
          <w:numId w:val="9"/>
        </w:numPr>
      </w:pPr>
      <w:r>
        <w:t>D. Alex, C. Timothy, "A regression based approach to short term load</w:t>
      </w:r>
      <w:r>
        <w:rPr>
          <w:lang w:val="en-US"/>
        </w:rPr>
        <w:t xml:space="preserve"> </w:t>
      </w:r>
      <w:r>
        <w:t>forecasting", IEEE transaction on power systems, vol. 5, no. 4, pp. 1535-1550, 1990.</w:t>
      </w:r>
    </w:p>
    <w:p>
      <w:pPr>
        <w:pStyle w:val="15"/>
        <w:numPr>
          <w:ilvl w:val="0"/>
          <w:numId w:val="9"/>
        </w:numPr>
      </w:pPr>
      <w:r>
        <w:t>Eugene A. Feinberg, Dora Genethliou, "Applied mathematics for power</w:t>
      </w:r>
      <w:r>
        <w:rPr>
          <w:lang w:val="en-US"/>
        </w:rPr>
        <w:t xml:space="preserve"> </w:t>
      </w:r>
      <w:r>
        <w:t>systems Load Forecasting", Gross and Galiana 1987. “Short-Term Load</w:t>
      </w:r>
      <w:r>
        <w:rPr>
          <w:lang w:val="en-US"/>
        </w:rPr>
        <w:t xml:space="preserve"> </w:t>
      </w:r>
      <w:r>
        <w:t>Forecasting” proceedings of the IEEE, vol. 75, no. 12, pp. 1558-1570.</w:t>
      </w:r>
    </w:p>
    <w:p>
      <w:pPr>
        <w:pStyle w:val="15"/>
        <w:numPr>
          <w:ilvl w:val="0"/>
          <w:numId w:val="9"/>
        </w:numPr>
      </w:pPr>
      <w:r>
        <w:t>Ibrahim Moghram, Saifure Rahman, "Analysis Evaluation of five short</w:t>
      </w:r>
      <w:r>
        <w:rPr>
          <w:lang w:val="en-US"/>
        </w:rPr>
        <w:t xml:space="preserve"> </w:t>
      </w:r>
      <w:r>
        <w:t>term load forecasting techniques", IEEE transaction on power systems, vol. 4, no. 4,</w:t>
      </w:r>
      <w:r>
        <w:rPr>
          <w:lang w:val="en-US"/>
        </w:rPr>
        <w:t xml:space="preserve"> </w:t>
      </w:r>
      <w:r>
        <w:t>pp. 1484-1491, 1989.</w:t>
      </w:r>
    </w:p>
    <w:p>
      <w:pPr>
        <w:numPr>
          <w:ilvl w:val="0"/>
          <w:numId w:val="9"/>
        </w:numPr>
        <w:spacing w:line="360" w:lineRule="auto"/>
        <w:rPr>
          <w:sz w:val="28"/>
          <w:szCs w:val="28"/>
        </w:rPr>
      </w:pPr>
      <w:r>
        <w:rPr>
          <w:sz w:val="28"/>
          <w:szCs w:val="28"/>
        </w:rPr>
        <w:t>Nicholas Png, Training Machine Learning Models with MongoDB</w:t>
      </w:r>
      <w:r>
        <w:rPr>
          <w:sz w:val="28"/>
          <w:szCs w:val="28"/>
          <w:lang w:val="en-US"/>
        </w:rPr>
        <w:t xml:space="preserve"> </w:t>
      </w:r>
      <w:r>
        <w:rPr>
          <w:sz w:val="28"/>
          <w:szCs w:val="28"/>
        </w:rPr>
        <w:t>[Електронний ресурс] - режим доступу:</w:t>
      </w:r>
      <w:r>
        <w:rPr>
          <w:sz w:val="28"/>
          <w:szCs w:val="28"/>
          <w:lang w:val="en-US"/>
        </w:rPr>
        <w:t xml:space="preserve"> </w:t>
      </w:r>
      <w:r>
        <w:rPr>
          <w:lang w:val="en-US"/>
        </w:rPr>
        <w:t xml:space="preserve"> </w:t>
      </w:r>
      <w:r>
        <w:rPr>
          <w:sz w:val="28"/>
          <w:szCs w:val="28"/>
        </w:rPr>
        <w:t>https://www.mongodb.com/blog/post/training-mach</w:t>
      </w:r>
      <w:r>
        <w:t>ine-learning-models-withmongodb</w:t>
      </w:r>
      <w:r>
        <w:rPr>
          <w:sz w:val="28"/>
          <w:szCs w:val="28"/>
          <w:lang w:val="en-US"/>
        </w:rPr>
        <w:t xml:space="preserve">, </w:t>
      </w:r>
      <w:r>
        <w:rPr>
          <w:sz w:val="28"/>
          <w:szCs w:val="28"/>
          <w:lang w:val="ru-RU"/>
        </w:rPr>
        <w:t>Грудень</w:t>
      </w:r>
      <w:r>
        <w:rPr>
          <w:sz w:val="28"/>
          <w:szCs w:val="28"/>
          <w:lang w:val="en-US"/>
        </w:rPr>
        <w:t xml:space="preserve"> 2021</w:t>
      </w:r>
    </w:p>
    <w:p>
      <w:pPr>
        <w:ind w:left="360" w:firstLine="0"/>
        <w:rPr>
          <w:lang w:val="ru-RU"/>
        </w:rPr>
      </w:pPr>
    </w:p>
    <w:p>
      <w:pPr>
        <w:pStyle w:val="15"/>
        <w:numPr>
          <w:ilvl w:val="0"/>
          <w:numId w:val="9"/>
        </w:numPr>
      </w:pPr>
      <w:r>
        <w:t>Николенко С., Кадурин А., Архангельская Е., Глубокое обучение</w:t>
      </w:r>
      <w:r>
        <w:rPr>
          <w:lang w:val="ru-RU"/>
        </w:rPr>
        <w:t xml:space="preserve"> </w:t>
      </w:r>
      <w:r>
        <w:t>– Питер, 2017. – 480с.</w:t>
      </w:r>
    </w:p>
    <w:p>
      <w:pPr>
        <w:pStyle w:val="15"/>
        <w:numPr>
          <w:ilvl w:val="0"/>
          <w:numId w:val="9"/>
        </w:numPr>
      </w:pPr>
      <w:r>
        <w:t>NIST/SEMATECH e-Handbook of Statistical Methods,</w:t>
      </w:r>
      <w:r>
        <w:rPr>
          <w:lang w:val="en-US"/>
        </w:rPr>
        <w:t xml:space="preserve"> </w:t>
      </w:r>
      <w:r>
        <w:t>[Електронний ресурс] - режим доступу:</w:t>
      </w:r>
      <w:r>
        <w:rPr>
          <w:lang w:val="en-US"/>
        </w:rPr>
        <w:t xml:space="preserve">  </w:t>
      </w:r>
      <w:r>
        <w:t xml:space="preserve">http://www.itl.nist.gov/div898/handbook/ </w:t>
      </w:r>
    </w:p>
    <w:p>
      <w:pPr>
        <w:pStyle w:val="15"/>
        <w:numPr>
          <w:ilvl w:val="0"/>
          <w:numId w:val="9"/>
        </w:numPr>
      </w:pPr>
      <w:r>
        <w:t>Бахрушин В. Е. Методы оценивания характеристик нелинейных</w:t>
      </w:r>
      <w:r>
        <w:rPr>
          <w:lang w:val="ru-RU"/>
        </w:rPr>
        <w:t xml:space="preserve"> </w:t>
      </w:r>
      <w:r>
        <w:t>статистических связей // Системные технологии. — 2011. — № 2(73). — С. 9—14.</w:t>
      </w:r>
    </w:p>
    <w:p>
      <w:pPr>
        <w:pStyle w:val="15"/>
        <w:numPr>
          <w:ilvl w:val="0"/>
          <w:numId w:val="9"/>
        </w:numPr>
      </w:pPr>
      <w:r>
        <w:t>K. Sungil, K. Heeyoung (2016). "A new metric of absolute percentage</w:t>
      </w:r>
      <w:r>
        <w:rPr>
          <w:lang w:val="en-US"/>
        </w:rPr>
        <w:t xml:space="preserve">  </w:t>
      </w:r>
      <w:r>
        <w:t>error for intermittent demand forecasts." International Journal of</w:t>
      </w:r>
      <w:r>
        <w:rPr>
          <w:lang w:val="en-US"/>
        </w:rPr>
        <w:t xml:space="preserve"> </w:t>
      </w:r>
      <w:r>
        <w:t>Forecasting,</w:t>
      </w:r>
      <w:r>
        <w:rPr>
          <w:lang w:val="en-US"/>
        </w:rPr>
        <w:t xml:space="preserve"> </w:t>
      </w:r>
      <w:r>
        <w:t>32(3):669-679 doi:10.1016/j.ijforecast.2015.12.003.</w:t>
      </w:r>
    </w:p>
    <w:p>
      <w:pPr>
        <w:pStyle w:val="15"/>
        <w:numPr>
          <w:ilvl w:val="0"/>
          <w:numId w:val="9"/>
        </w:numPr>
      </w:pPr>
      <w:r>
        <w:t>Бринк Х., Ричардс Д., Феверолф М., Машинное обучение –</w:t>
      </w:r>
      <w:r>
        <w:rPr>
          <w:lang w:val="ru-RU"/>
        </w:rPr>
        <w:t xml:space="preserve"> </w:t>
      </w:r>
      <w:r>
        <w:t>Питер,</w:t>
      </w:r>
      <w:r>
        <w:rPr>
          <w:lang w:val="ru-RU"/>
        </w:rPr>
        <w:t xml:space="preserve"> </w:t>
      </w:r>
      <w:r>
        <w:t>2017. – 336с.</w:t>
      </w: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line="360" w:lineRule="auto"/>
        <w:ind w:firstLine="0"/>
        <w:rPr>
          <w:b/>
          <w:color w:val="000000" w:themeColor="text1"/>
          <w:sz w:val="28"/>
          <w:szCs w:val="28"/>
          <w:lang w:val="ru-RU"/>
          <w14:textFill>
            <w14:solidFill>
              <w14:schemeClr w14:val="tx1"/>
            </w14:solidFill>
          </w14:textFill>
        </w:rPr>
      </w:pPr>
    </w:p>
    <w:p>
      <w:pPr>
        <w:spacing w:after="200" w:line="360" w:lineRule="auto"/>
        <w:ind w:firstLine="0"/>
        <w:rPr>
          <w:lang w:val="ru-RU" w:eastAsia="en-US"/>
        </w:rPr>
      </w:pPr>
      <w:r>
        <w:rPr>
          <w:lang w:eastAsia="en-US"/>
        </w:rPr>
        <w:br w:type="page"/>
      </w:r>
    </w:p>
    <w:p>
      <w:pPr>
        <w:spacing w:line="360" w:lineRule="auto"/>
        <w:jc w:val="center"/>
        <w:rPr>
          <w:b/>
          <w:sz w:val="28"/>
          <w:szCs w:val="28"/>
        </w:rPr>
      </w:pPr>
      <w:r>
        <w:rPr>
          <w:b/>
          <w:sz w:val="28"/>
          <w:szCs w:val="28"/>
        </w:rPr>
        <w:t>ДОДАТОК А</w:t>
      </w:r>
    </w:p>
    <w:p>
      <w:pPr>
        <w:spacing w:line="360" w:lineRule="auto"/>
        <w:rPr>
          <w:sz w:val="28"/>
          <w:szCs w:val="28"/>
        </w:rPr>
      </w:pPr>
      <w:r>
        <w:rPr>
          <w:sz w:val="28"/>
          <w:szCs w:val="28"/>
        </w:rPr>
        <w:t>Файл MainWindowFinal.py</w:t>
      </w:r>
    </w:p>
    <w:p>
      <w:pPr>
        <w:rPr>
          <w:rFonts w:ascii="Consolas" w:hAnsi="Consolas" w:eastAsia="Consolas" w:cs="Consolas"/>
          <w:sz w:val="12"/>
          <w:szCs w:val="12"/>
        </w:rPr>
      </w:pPr>
    </w:p>
    <w:p>
      <w:pPr>
        <w:rPr>
          <w:rFonts w:ascii="Consolas" w:hAnsi="Consolas" w:eastAsia="Consolas" w:cs="Consolas"/>
          <w:sz w:val="18"/>
          <w:szCs w:val="18"/>
        </w:rPr>
      </w:pPr>
      <w:r>
        <w:rPr>
          <w:rFonts w:ascii="Consolas" w:hAnsi="Consolas" w:eastAsia="Consolas" w:cs="Consolas"/>
          <w:sz w:val="18"/>
          <w:szCs w:val="18"/>
        </w:rPr>
        <w:t>from PyQt5.QtWidgets import QAplication, QPushButon, QLabel, QCombobox, Qwidget</w:t>
      </w:r>
    </w:p>
    <w:p>
      <w:pPr>
        <w:rPr>
          <w:rFonts w:ascii="Consolas" w:hAnsi="Consolas" w:eastAsia="Consolas" w:cs="Consolas"/>
          <w:sz w:val="18"/>
          <w:szCs w:val="18"/>
        </w:rPr>
      </w:pPr>
      <w:r>
        <w:rPr>
          <w:rFonts w:ascii="Consolas" w:hAnsi="Consolas" w:eastAsia="Consolas" w:cs="Consolas"/>
          <w:sz w:val="18"/>
          <w:szCs w:val="18"/>
        </w:rPr>
        <w:t>from PyQt5 import Qtcore</w:t>
      </w:r>
    </w:p>
    <w:p>
      <w:pPr>
        <w:rPr>
          <w:rFonts w:ascii="Consolas" w:hAnsi="Consolas" w:eastAsia="Consolas" w:cs="Consolas"/>
          <w:sz w:val="18"/>
          <w:szCs w:val="18"/>
        </w:rPr>
      </w:pPr>
      <w:r>
        <w:rPr>
          <w:rFonts w:ascii="Consolas" w:hAnsi="Consolas" w:eastAsia="Consolas" w:cs="Consolas"/>
          <w:sz w:val="18"/>
          <w:szCs w:val="18"/>
        </w:rPr>
        <w:t>From Qtcore import *</w:t>
      </w:r>
    </w:p>
    <w:p>
      <w:pPr>
        <w:rPr>
          <w:rFonts w:ascii="Consolas" w:hAnsi="Consolas" w:eastAsia="Consolas" w:cs="Consolas"/>
          <w:sz w:val="18"/>
          <w:szCs w:val="18"/>
        </w:rPr>
      </w:pPr>
      <w:r>
        <w:rPr>
          <w:rFonts w:ascii="Consolas" w:hAnsi="Consolas" w:eastAsia="Consolas" w:cs="Consolas"/>
          <w:sz w:val="18"/>
          <w:szCs w:val="18"/>
        </w:rPr>
        <w:t>from PyQt5 import QtGui</w:t>
      </w:r>
    </w:p>
    <w:p>
      <w:pPr>
        <w:rPr>
          <w:rFonts w:ascii="Consolas" w:hAnsi="Consolas" w:eastAsia="Consolas" w:cs="Consolas"/>
          <w:sz w:val="18"/>
          <w:szCs w:val="18"/>
        </w:rPr>
      </w:pPr>
      <w:r>
        <w:rPr>
          <w:rFonts w:ascii="Consolas" w:hAnsi="Consolas" w:eastAsia="Consolas" w:cs="Consolas"/>
          <w:sz w:val="18"/>
          <w:szCs w:val="18"/>
        </w:rPr>
        <w:t>From QtGui import QPicmap</w:t>
      </w:r>
    </w:p>
    <w:p>
      <w:pPr>
        <w:rPr>
          <w:rFonts w:ascii="Consolas" w:hAnsi="Consolas" w:eastAsia="Consolas" w:cs="Consolas"/>
          <w:sz w:val="18"/>
          <w:szCs w:val="18"/>
        </w:rPr>
      </w:pPr>
      <w:r>
        <w:rPr>
          <w:rFonts w:ascii="Consolas" w:hAnsi="Consolas" w:eastAsia="Consolas" w:cs="Consolas"/>
          <w:sz w:val="18"/>
          <w:szCs w:val="18"/>
        </w:rPr>
        <w:t>from TrainingWindowFinal import TrainingWindow</w:t>
      </w:r>
    </w:p>
    <w:p>
      <w:pPr>
        <w:rPr>
          <w:rFonts w:ascii="Consolas" w:hAnsi="Consolas" w:eastAsia="Consolas" w:cs="Consolas"/>
          <w:sz w:val="18"/>
          <w:szCs w:val="18"/>
        </w:rPr>
      </w:pPr>
      <w:r>
        <w:rPr>
          <w:rFonts w:ascii="Consolas" w:hAnsi="Consolas" w:eastAsia="Consolas" w:cs="Consolas"/>
          <w:sz w:val="18"/>
          <w:szCs w:val="18"/>
        </w:rPr>
        <w:t>from TestWindowFinal import TestWindow</w:t>
      </w:r>
    </w:p>
    <w:p>
      <w:pPr>
        <w:rPr>
          <w:rFonts w:ascii="Consolas" w:hAnsi="Consolas" w:eastAsia="Consolas" w:cs="Consolas"/>
          <w:sz w:val="18"/>
          <w:szCs w:val="18"/>
        </w:rPr>
      </w:pPr>
      <w:r>
        <w:rPr>
          <w:rFonts w:ascii="Consolas" w:hAnsi="Consolas" w:eastAsia="Consolas" w:cs="Consolas"/>
          <w:sz w:val="18"/>
          <w:szCs w:val="18"/>
        </w:rPr>
        <w:t>import Sys</w:t>
      </w:r>
    </w:p>
    <w:p>
      <w:pPr>
        <w:rPr>
          <w:rFonts w:ascii="Consolas" w:hAnsi="Consolas" w:eastAsia="Consolas" w:cs="Consolas"/>
          <w:sz w:val="18"/>
          <w:szCs w:val="18"/>
        </w:rPr>
      </w:pPr>
      <w:r>
        <w:rPr>
          <w:rFonts w:ascii="Consolas" w:hAnsi="Consolas" w:eastAsia="Consolas" w:cs="Consolas"/>
          <w:sz w:val="18"/>
          <w:szCs w:val="18"/>
        </w:rPr>
        <w:t>class MainWindowApp(QWidget):</w:t>
      </w:r>
    </w:p>
    <w:p>
      <w:pPr>
        <w:rPr>
          <w:rFonts w:ascii="Consolas" w:hAnsi="Consolas" w:eastAsia="Consolas" w:cs="Consolas"/>
          <w:sz w:val="18"/>
          <w:szCs w:val="18"/>
        </w:rPr>
      </w:pPr>
      <w:r>
        <w:rPr>
          <w:rFonts w:ascii="Consolas" w:hAnsi="Consolas" w:eastAsia="Consolas" w:cs="Consolas"/>
          <w:sz w:val="18"/>
          <w:szCs w:val="18"/>
        </w:rPr>
        <w:t xml:space="preserve">   def ___init__ (self, parent):</w:t>
      </w:r>
    </w:p>
    <w:p>
      <w:pPr>
        <w:rPr>
          <w:rFonts w:ascii="Consolas" w:hAnsi="Consolas" w:eastAsia="Consolas" w:cs="Consolas"/>
          <w:sz w:val="18"/>
          <w:szCs w:val="18"/>
        </w:rPr>
      </w:pPr>
      <w:r>
        <w:rPr>
          <w:rFonts w:ascii="Consolas" w:hAnsi="Consolas" w:eastAsia="Consolas" w:cs="Consolas"/>
          <w:sz w:val="18"/>
          <w:szCs w:val="18"/>
        </w:rPr>
        <w:t xml:space="preserve">        super().___init__()</w:t>
      </w:r>
    </w:p>
    <w:p>
      <w:pPr>
        <w:rPr>
          <w:rFonts w:ascii="Consolas" w:hAnsi="Consolas" w:eastAsia="Consolas" w:cs="Consolas"/>
          <w:sz w:val="18"/>
          <w:szCs w:val="18"/>
        </w:rPr>
      </w:pPr>
      <w:r>
        <w:rPr>
          <w:rFonts w:ascii="Consolas" w:hAnsi="Consolas" w:eastAsia="Consolas" w:cs="Consolas"/>
          <w:sz w:val="18"/>
          <w:szCs w:val="18"/>
        </w:rPr>
        <w:t xml:space="preserve">        self.title = "IF"</w:t>
      </w:r>
    </w:p>
    <w:p>
      <w:pPr>
        <w:rPr>
          <w:rFonts w:ascii="Consolas" w:hAnsi="Consolas" w:eastAsia="Consolas" w:cs="Consolas"/>
          <w:sz w:val="18"/>
          <w:szCs w:val="18"/>
        </w:rPr>
      </w:pPr>
      <w:r>
        <w:rPr>
          <w:rFonts w:ascii="Consolas" w:hAnsi="Consolas" w:eastAsia="Consolas" w:cs="Consolas"/>
          <w:sz w:val="18"/>
          <w:szCs w:val="18"/>
        </w:rPr>
        <w:t xml:space="preserve">        self.width = 550</w:t>
      </w:r>
    </w:p>
    <w:p>
      <w:pPr>
        <w:rPr>
          <w:rFonts w:ascii="Consolas" w:hAnsi="Consolas" w:eastAsia="Consolas" w:cs="Consolas"/>
          <w:sz w:val="18"/>
          <w:szCs w:val="18"/>
        </w:rPr>
      </w:pPr>
      <w:r>
        <w:rPr>
          <w:rFonts w:ascii="Consolas" w:hAnsi="Consolas" w:eastAsia="Consolas" w:cs="Consolas"/>
          <w:sz w:val="18"/>
          <w:szCs w:val="18"/>
        </w:rPr>
        <w:t xml:space="preserve">        self.height = 270</w:t>
      </w:r>
    </w:p>
    <w:p>
      <w:pPr>
        <w:rPr>
          <w:rFonts w:ascii="Consolas" w:hAnsi="Consolas" w:eastAsia="Consolas" w:cs="Consolas"/>
          <w:sz w:val="18"/>
          <w:szCs w:val="18"/>
        </w:rPr>
      </w:pPr>
      <w:r>
        <w:rPr>
          <w:rFonts w:ascii="Consolas" w:hAnsi="Consolas" w:eastAsia="Consolas" w:cs="Consolas"/>
          <w:sz w:val="18"/>
          <w:szCs w:val="18"/>
        </w:rPr>
        <w:t xml:space="preserve">        self.top = 210</w:t>
      </w:r>
    </w:p>
    <w:p>
      <w:pPr>
        <w:rPr>
          <w:rFonts w:ascii="Consolas" w:hAnsi="Consolas" w:eastAsia="Consolas" w:cs="Consolas"/>
          <w:sz w:val="18"/>
          <w:szCs w:val="18"/>
        </w:rPr>
      </w:pPr>
      <w:r>
        <w:rPr>
          <w:rFonts w:ascii="Consolas" w:hAnsi="Consolas" w:eastAsia="Consolas" w:cs="Consolas"/>
          <w:sz w:val="18"/>
          <w:szCs w:val="18"/>
        </w:rPr>
        <w:t xml:space="preserve">        self.left = 510</w:t>
      </w:r>
    </w:p>
    <w:p>
      <w:pPr>
        <w:rPr>
          <w:rFonts w:ascii="Consolas" w:hAnsi="Consolas" w:eastAsia="Consolas" w:cs="Consolas"/>
          <w:sz w:val="18"/>
          <w:szCs w:val="18"/>
        </w:rPr>
      </w:pPr>
      <w:r>
        <w:rPr>
          <w:rFonts w:ascii="Consolas" w:hAnsi="Consolas" w:eastAsia="Consolas" w:cs="Consolas"/>
          <w:sz w:val="18"/>
          <w:szCs w:val="18"/>
        </w:rPr>
        <w:t xml:space="preserve">        self.file_path = "/"</w:t>
      </w:r>
    </w:p>
    <w:p>
      <w:pPr>
        <w:rPr>
          <w:rFonts w:ascii="Consolas" w:hAnsi="Consolas" w:eastAsia="Consolas" w:cs="Consolas"/>
          <w:sz w:val="18"/>
          <w:szCs w:val="18"/>
        </w:rPr>
      </w:pPr>
      <w:r>
        <w:rPr>
          <w:rFonts w:ascii="Consolas" w:hAnsi="Consolas" w:eastAsia="Consolas" w:cs="Consolas"/>
          <w:sz w:val="18"/>
          <w:szCs w:val="18"/>
        </w:rPr>
        <w:t xml:space="preserve">        self.initWindow()</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initWindow(self):</w:t>
      </w:r>
    </w:p>
    <w:p>
      <w:pPr>
        <w:rPr>
          <w:rFonts w:ascii="Consolas" w:hAnsi="Consolas" w:eastAsia="Consolas" w:cs="Consolas"/>
          <w:sz w:val="18"/>
          <w:szCs w:val="18"/>
        </w:rPr>
      </w:pPr>
      <w:r>
        <w:rPr>
          <w:rFonts w:ascii="Consolas" w:hAnsi="Consolas" w:eastAsia="Consolas" w:cs="Consolas"/>
          <w:sz w:val="18"/>
          <w:szCs w:val="18"/>
        </w:rPr>
        <w:t xml:space="preserve">        self.setWindowstitle(self.title )</w:t>
      </w:r>
    </w:p>
    <w:p>
      <w:pPr>
        <w:rPr>
          <w:rFonts w:ascii="Consolas" w:hAnsi="Consolas" w:eastAsia="Consolas" w:cs="Consolas"/>
          <w:sz w:val="18"/>
          <w:szCs w:val="18"/>
        </w:rPr>
      </w:pPr>
      <w:r>
        <w:rPr>
          <w:rFonts w:ascii="Consolas" w:hAnsi="Consolas" w:eastAsia="Consolas" w:cs="Consolas"/>
          <w:sz w:val="18"/>
          <w:szCs w:val="18"/>
        </w:rPr>
        <w:t xml:space="preserve">        self.setGeomety(self.left , self.top, self.width , self.height)</w:t>
      </w:r>
    </w:p>
    <w:p>
      <w:pPr>
        <w:rPr>
          <w:rFonts w:ascii="Consolas" w:hAnsi="Consolas" w:eastAsia="Consolas" w:cs="Consolas"/>
          <w:sz w:val="18"/>
          <w:szCs w:val="18"/>
        </w:rPr>
      </w:pPr>
      <w:r>
        <w:rPr>
          <w:rFonts w:ascii="Consolas" w:hAnsi="Consolas" w:eastAsia="Consolas" w:cs="Consolas"/>
          <w:sz w:val="18"/>
          <w:szCs w:val="18"/>
        </w:rPr>
        <w:t xml:space="preserve">        self.setWindowicon(QtGui.QIcon( "icons8-cbs-512.ico" ))        </w:t>
      </w:r>
    </w:p>
    <w:p>
      <w:pPr>
        <w:rPr>
          <w:rFonts w:ascii="Consolas" w:hAnsi="Consolas" w:eastAsia="Consolas" w:cs="Consolas"/>
          <w:sz w:val="18"/>
          <w:szCs w:val="18"/>
        </w:rPr>
      </w:pPr>
      <w:r>
        <w:rPr>
          <w:rFonts w:ascii="Consolas" w:hAnsi="Consolas" w:eastAsia="Consolas" w:cs="Consolas"/>
          <w:sz w:val="18"/>
          <w:szCs w:val="18"/>
        </w:rPr>
        <w:t xml:space="preserve">        self.setFixedsize(self.width,self.height)</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label = Qlabel(self)</w:t>
      </w:r>
    </w:p>
    <w:p>
      <w:pPr>
        <w:rPr>
          <w:rFonts w:ascii="Consolas" w:hAnsi="Consolas" w:eastAsia="Consolas" w:cs="Consolas"/>
          <w:sz w:val="18"/>
          <w:szCs w:val="18"/>
        </w:rPr>
      </w:pPr>
      <w:r>
        <w:rPr>
          <w:rFonts w:ascii="Consolas" w:hAnsi="Consolas" w:eastAsia="Consolas" w:cs="Consolas"/>
          <w:sz w:val="18"/>
          <w:szCs w:val="18"/>
        </w:rPr>
        <w:t xml:space="preserve">        label.move(175,40 )</w:t>
      </w:r>
    </w:p>
    <w:p>
      <w:pPr>
        <w:rPr>
          <w:rFonts w:ascii="Consolas" w:hAnsi="Consolas" w:eastAsia="Consolas" w:cs="Consolas"/>
          <w:sz w:val="18"/>
          <w:szCs w:val="18"/>
        </w:rPr>
      </w:pPr>
      <w:r>
        <w:rPr>
          <w:rFonts w:ascii="Consolas" w:hAnsi="Consolas" w:eastAsia="Consolas" w:cs="Consolas"/>
          <w:sz w:val="18"/>
          <w:szCs w:val="18"/>
        </w:rPr>
        <w:t xml:space="preserve">        label.setText('image')</w:t>
      </w:r>
    </w:p>
    <w:p>
      <w:pPr>
        <w:rPr>
          <w:rFonts w:ascii="Consolas" w:hAnsi="Consolas" w:eastAsia="Consolas" w:cs="Consolas"/>
          <w:sz w:val="18"/>
          <w:szCs w:val="18"/>
        </w:rPr>
      </w:pPr>
      <w:r>
        <w:rPr>
          <w:rFonts w:ascii="Consolas" w:hAnsi="Consolas" w:eastAsia="Consolas" w:cs="Consolas"/>
          <w:sz w:val="18"/>
          <w:szCs w:val="18"/>
        </w:rPr>
        <w:t xml:space="preserve">        label.setFont(QtGui.QFont("Sanserif" , 22))</w:t>
      </w:r>
    </w:p>
    <w:p>
      <w:pPr>
        <w:rPr>
          <w:rFonts w:ascii="Consolas" w:hAnsi="Consolas" w:eastAsia="Consolas" w:cs="Consolas"/>
          <w:sz w:val="18"/>
          <w:szCs w:val="18"/>
        </w:rPr>
      </w:pPr>
      <w:r>
        <w:rPr>
          <w:rFonts w:ascii="Consolas" w:hAnsi="Consolas" w:eastAsia="Consolas" w:cs="Consolas"/>
          <w:sz w:val="18"/>
          <w:szCs w:val="18"/>
        </w:rPr>
        <w:t xml:space="preserve">        label = QLabel( self )</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label.move(180, 80)</w:t>
      </w:r>
    </w:p>
    <w:p>
      <w:pPr>
        <w:rPr>
          <w:rFonts w:ascii="Consolas" w:hAnsi="Consolas" w:eastAsia="Consolas" w:cs="Consolas"/>
          <w:sz w:val="18"/>
          <w:szCs w:val="18"/>
        </w:rPr>
      </w:pPr>
      <w:r>
        <w:rPr>
          <w:rFonts w:ascii="Consolas" w:hAnsi="Consolas" w:eastAsia="Consolas" w:cs="Consolas"/>
          <w:sz w:val="18"/>
          <w:szCs w:val="18"/>
        </w:rPr>
        <w:t xml:space="preserve">        label.setText('Forgery')</w:t>
      </w:r>
    </w:p>
    <w:p>
      <w:pPr>
        <w:rPr>
          <w:rFonts w:ascii="Consolas" w:hAnsi="Consolas" w:eastAsia="Consolas" w:cs="Consolas"/>
          <w:sz w:val="18"/>
          <w:szCs w:val="18"/>
        </w:rPr>
      </w:pPr>
      <w:r>
        <w:rPr>
          <w:rFonts w:ascii="Consolas" w:hAnsi="Consolas" w:eastAsia="Consolas" w:cs="Consolas"/>
          <w:sz w:val="18"/>
          <w:szCs w:val="18"/>
        </w:rPr>
        <w:t xml:space="preserve">        label.setFont(QtGui.Qfont("Sanserif", 22))</w:t>
      </w:r>
    </w:p>
    <w:p>
      <w:pPr>
        <w:rPr>
          <w:rFonts w:ascii="Consolas" w:hAnsi="Consolas" w:eastAsia="Consolas" w:cs="Consolas"/>
          <w:sz w:val="18"/>
          <w:szCs w:val="18"/>
        </w:rPr>
      </w:pPr>
      <w:r>
        <w:rPr>
          <w:rFonts w:ascii="Consolas" w:hAnsi="Consolas" w:eastAsia="Consolas" w:cs="Consolas"/>
          <w:sz w:val="18"/>
          <w:szCs w:val="18"/>
        </w:rPr>
        <w:t xml:space="preserve">        label = QLabel(self)</w:t>
      </w:r>
    </w:p>
    <w:p>
      <w:pPr>
        <w:rPr>
          <w:rFonts w:ascii="Consolas" w:hAnsi="Consolas" w:eastAsia="Consolas" w:cs="Consolas"/>
          <w:sz w:val="18"/>
          <w:szCs w:val="18"/>
        </w:rPr>
      </w:pPr>
      <w:r>
        <w:rPr>
          <w:rFonts w:ascii="Consolas" w:hAnsi="Consolas" w:eastAsia="Consolas" w:cs="Consolas"/>
          <w:sz w:val="18"/>
          <w:szCs w:val="18"/>
        </w:rPr>
        <w:t xml:space="preserve">        label.move(180, 105)</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label.setText('Detection')</w:t>
      </w:r>
    </w:p>
    <w:p>
      <w:pPr>
        <w:rPr>
          <w:rFonts w:ascii="Consolas" w:hAnsi="Consolas" w:eastAsia="Consolas" w:cs="Consolas"/>
          <w:sz w:val="18"/>
          <w:szCs w:val="18"/>
        </w:rPr>
      </w:pPr>
      <w:r>
        <w:rPr>
          <w:rFonts w:ascii="Consolas" w:hAnsi="Consolas" w:eastAsia="Consolas" w:cs="Consolas"/>
          <w:sz w:val="18"/>
          <w:szCs w:val="18"/>
        </w:rPr>
        <w:t xml:space="preserve">        label.setFont(QtGui.Qfont("Sanserif", 22))</w:t>
      </w:r>
    </w:p>
    <w:p>
      <w:pPr>
        <w:rPr>
          <w:rFonts w:ascii="Consolas" w:hAnsi="Consolas" w:eastAsia="Consolas" w:cs="Consolas"/>
          <w:sz w:val="18"/>
          <w:szCs w:val="18"/>
        </w:rPr>
      </w:pPr>
      <w:r>
        <w:rPr>
          <w:rFonts w:ascii="Consolas" w:hAnsi="Consolas" w:eastAsia="Consolas" w:cs="Consolas"/>
          <w:sz w:val="18"/>
          <w:szCs w:val="18"/>
        </w:rPr>
        <w:t xml:space="preserve">        label.move(22, 210)</w:t>
      </w:r>
    </w:p>
    <w:p>
      <w:pPr>
        <w:rPr>
          <w:rFonts w:ascii="Consolas" w:hAnsi="Consolas" w:eastAsia="Consolas" w:cs="Consolas"/>
          <w:sz w:val="18"/>
          <w:szCs w:val="18"/>
        </w:rPr>
      </w:pPr>
      <w:r>
        <w:rPr>
          <w:rFonts w:ascii="Consolas" w:hAnsi="Consolas" w:eastAsia="Consolas" w:cs="Consolas"/>
          <w:sz w:val="18"/>
          <w:szCs w:val="18"/>
        </w:rPr>
        <w:t xml:space="preserve">        label = QLabel(self)</w:t>
      </w:r>
    </w:p>
    <w:p>
      <w:pPr>
        <w:rPr>
          <w:rFonts w:ascii="Consolas" w:hAnsi="Consolas" w:eastAsia="Consolas" w:cs="Consolas"/>
          <w:sz w:val="18"/>
          <w:szCs w:val="18"/>
        </w:rPr>
      </w:pPr>
      <w:r>
        <w:rPr>
          <w:rFonts w:ascii="Consolas" w:hAnsi="Consolas" w:eastAsia="Consolas" w:cs="Consolas"/>
          <w:sz w:val="18"/>
          <w:szCs w:val="18"/>
        </w:rPr>
        <w:t xml:space="preserve">        label.setText('Click training or testing to start the process')</w:t>
      </w:r>
    </w:p>
    <w:p>
      <w:pPr>
        <w:rPr>
          <w:rFonts w:ascii="Consolas" w:hAnsi="Consolas" w:eastAsia="Consolas" w:cs="Consolas"/>
          <w:sz w:val="18"/>
          <w:szCs w:val="18"/>
        </w:rPr>
      </w:pPr>
      <w:r>
        <w:rPr>
          <w:rFonts w:ascii="Consolas" w:hAnsi="Consolas" w:eastAsia="Consolas" w:cs="Consolas"/>
          <w:sz w:val="18"/>
          <w:szCs w:val="18"/>
        </w:rPr>
        <w:t xml:space="preserve">        label.setFont(QtGui.Qfont("Sanserif", 9))</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pixmap = QPixmap("/icons8-cbs-512.png")</w:t>
      </w:r>
    </w:p>
    <w:p>
      <w:pPr>
        <w:rPr>
          <w:rFonts w:ascii="Consolas" w:hAnsi="Consolas" w:eastAsia="Consolas" w:cs="Consolas"/>
          <w:sz w:val="18"/>
          <w:szCs w:val="18"/>
        </w:rPr>
      </w:pPr>
      <w:r>
        <w:rPr>
          <w:rFonts w:ascii="Consolas" w:hAnsi="Consolas" w:eastAsia="Consolas" w:cs="Consolas"/>
          <w:sz w:val="18"/>
          <w:szCs w:val="18"/>
        </w:rPr>
        <w:t xml:space="preserve">        self.label.setPixmap(pixmap)</w:t>
      </w:r>
    </w:p>
    <w:p>
      <w:pPr>
        <w:rPr>
          <w:rFonts w:ascii="Consolas" w:hAnsi="Consolas" w:eastAsia="Consolas" w:cs="Consolas"/>
          <w:sz w:val="18"/>
          <w:szCs w:val="18"/>
        </w:rPr>
      </w:pPr>
      <w:r>
        <w:rPr>
          <w:rFonts w:ascii="Consolas" w:hAnsi="Consolas" w:eastAsia="Consolas" w:cs="Consolas"/>
          <w:sz w:val="18"/>
          <w:szCs w:val="18"/>
        </w:rPr>
        <w:t xml:space="preserve">        self.label = QLabel(self)</w:t>
      </w:r>
    </w:p>
    <w:p>
      <w:pPr>
        <w:rPr>
          <w:rFonts w:ascii="Consolas" w:hAnsi="Consolas" w:eastAsia="Consolas" w:cs="Consolas"/>
          <w:sz w:val="18"/>
          <w:szCs w:val="18"/>
        </w:rPr>
      </w:pPr>
      <w:r>
        <w:rPr>
          <w:rFonts w:ascii="Consolas" w:hAnsi="Consolas" w:eastAsia="Consolas" w:cs="Consolas"/>
          <w:sz w:val="18"/>
          <w:szCs w:val="18"/>
        </w:rPr>
        <w:t xml:space="preserve">        self.label.resize(195, 195)</w:t>
      </w:r>
    </w:p>
    <w:p>
      <w:pPr>
        <w:rPr>
          <w:rFonts w:ascii="Consolas" w:hAnsi="Consolas" w:eastAsia="Consolas" w:cs="Consolas"/>
          <w:sz w:val="18"/>
          <w:szCs w:val="18"/>
        </w:rPr>
      </w:pPr>
      <w:r>
        <w:rPr>
          <w:rFonts w:ascii="Consolas" w:hAnsi="Consolas" w:eastAsia="Consolas" w:cs="Consolas"/>
          <w:sz w:val="18"/>
          <w:szCs w:val="18"/>
        </w:rPr>
        <w:t xml:space="preserve">        self.label.move(0, 11)</w:t>
      </w:r>
    </w:p>
    <w:p>
      <w:pPr>
        <w:rPr>
          <w:rFonts w:ascii="Consolas" w:hAnsi="Consolas" w:eastAsia="Consolas" w:cs="Consolas"/>
          <w:sz w:val="18"/>
          <w:szCs w:val="18"/>
        </w:rPr>
      </w:pPr>
      <w:r>
        <w:rPr>
          <w:rFonts w:ascii="Consolas" w:hAnsi="Consolas" w:eastAsia="Consolas" w:cs="Consolas"/>
          <w:sz w:val="18"/>
          <w:szCs w:val="18"/>
        </w:rPr>
        <w:t xml:space="preserve">        self.label.setPicmap(pixmap.scaled(self.label.size(), Qt.IgnoreAspectRatio))</w:t>
      </w:r>
    </w:p>
    <w:p>
      <w:pPr>
        <w:rPr>
          <w:rFonts w:ascii="Consolas" w:hAnsi="Consolas" w:eastAsia="Consolas" w:cs="Consolas"/>
          <w:sz w:val="18"/>
          <w:szCs w:val="18"/>
        </w:rPr>
      </w:pPr>
      <w:r>
        <w:rPr>
          <w:rFonts w:ascii="Consolas" w:hAnsi="Consolas" w:eastAsia="Consolas" w:cs="Consolas"/>
          <w:sz w:val="18"/>
          <w:szCs w:val="18"/>
        </w:rPr>
        <w:t xml:space="preserve">        self.label.show()</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self.combo = QComboBox(self)</w:t>
      </w:r>
    </w:p>
    <w:p>
      <w:pPr>
        <w:rPr>
          <w:rFonts w:ascii="Consolas" w:hAnsi="Consolas" w:eastAsia="Consolas" w:cs="Consolas"/>
          <w:sz w:val="18"/>
          <w:szCs w:val="18"/>
        </w:rPr>
      </w:pPr>
      <w:r>
        <w:rPr>
          <w:rFonts w:ascii="Consolas" w:hAnsi="Consolas" w:eastAsia="Consolas" w:cs="Consolas"/>
          <w:sz w:val="18"/>
          <w:szCs w:val="18"/>
        </w:rPr>
        <w:t xml:space="preserve">        self.combo.addItem("Testing")</w:t>
      </w:r>
    </w:p>
    <w:p>
      <w:pPr>
        <w:rPr>
          <w:rFonts w:ascii="Consolas" w:hAnsi="Consolas" w:eastAsia="Consolas" w:cs="Consolas"/>
          <w:sz w:val="18"/>
          <w:szCs w:val="18"/>
        </w:rPr>
      </w:pPr>
      <w:r>
        <w:rPr>
          <w:rFonts w:ascii="Consolas" w:hAnsi="Consolas" w:eastAsia="Consolas" w:cs="Consolas"/>
          <w:sz w:val="18"/>
          <w:szCs w:val="18"/>
        </w:rPr>
        <w:t xml:space="preserve">        self.combo.addItem("Training")</w:t>
      </w:r>
    </w:p>
    <w:p>
      <w:pPr>
        <w:rPr>
          <w:rFonts w:ascii="Consolas" w:hAnsi="Consolas" w:eastAsia="Consolas" w:cs="Consolas"/>
          <w:sz w:val="18"/>
          <w:szCs w:val="18"/>
        </w:rPr>
      </w:pPr>
      <w:r>
        <w:rPr>
          <w:rFonts w:ascii="Consolas" w:hAnsi="Consolas" w:eastAsia="Consolas" w:cs="Consolas"/>
          <w:sz w:val="18"/>
          <w:szCs w:val="18"/>
        </w:rPr>
        <w:t xml:space="preserve">        self.combo.setGeometry(QRect(231, 199,305 , 22))</w:t>
      </w:r>
    </w:p>
    <w:p>
      <w:pPr>
        <w:rPr>
          <w:rFonts w:ascii="Consolas" w:hAnsi="Consolas" w:eastAsia="Consolas" w:cs="Consolas"/>
          <w:sz w:val="18"/>
          <w:szCs w:val="18"/>
        </w:rPr>
      </w:pPr>
      <w:r>
        <w:rPr>
          <w:rFonts w:ascii="Consolas" w:hAnsi="Consolas" w:eastAsia="Consolas" w:cs="Consolas"/>
          <w:sz w:val="18"/>
          <w:szCs w:val="18"/>
        </w:rPr>
        <w:t xml:space="preserve">        self.button = QPushButon("Start.", self)</w:t>
      </w:r>
    </w:p>
    <w:p>
      <w:pPr>
        <w:rPr>
          <w:rFonts w:ascii="Consolas" w:hAnsi="Consolas" w:eastAsia="Consolas" w:cs="Consolas"/>
          <w:sz w:val="18"/>
          <w:szCs w:val="18"/>
        </w:rPr>
      </w:pPr>
      <w:r>
        <w:rPr>
          <w:rFonts w:ascii="Consolas" w:hAnsi="Consolas" w:eastAsia="Consolas" w:cs="Consolas"/>
          <w:sz w:val="18"/>
          <w:szCs w:val="18"/>
        </w:rPr>
        <w:t xml:space="preserve">        self.button.setGemetry(QReact(450, 235, 95, 25))</w:t>
      </w:r>
    </w:p>
    <w:p>
      <w:pPr>
        <w:rPr>
          <w:rFonts w:ascii="Consolas" w:hAnsi="Consolas" w:eastAsia="Consolas" w:cs="Consolas"/>
          <w:sz w:val="18"/>
          <w:szCs w:val="18"/>
        </w:rPr>
      </w:pPr>
      <w:r>
        <w:rPr>
          <w:rFonts w:ascii="Consolas" w:hAnsi="Consolas" w:eastAsia="Consolas" w:cs="Consolas"/>
          <w:sz w:val="18"/>
          <w:szCs w:val="18"/>
        </w:rPr>
        <w:t xml:space="preserve">        self.button.setIcon(QtGui.QIcon("start.png"))                                                                                                                                   </w:t>
      </w:r>
    </w:p>
    <w:p>
      <w:pPr>
        <w:rPr>
          <w:rFonts w:ascii="Consolas" w:hAnsi="Consolas" w:eastAsia="Consolas" w:cs="Consolas"/>
          <w:sz w:val="18"/>
          <w:szCs w:val="18"/>
        </w:rPr>
      </w:pPr>
      <w:r>
        <w:rPr>
          <w:rFonts w:ascii="Consolas" w:hAnsi="Consolas" w:eastAsia="Consolas" w:cs="Consolas"/>
          <w:sz w:val="18"/>
          <w:szCs w:val="18"/>
        </w:rPr>
        <w:t xml:space="preserve">        self.button.setIconSize(QtCore.QSize(15, 15))     </w:t>
      </w:r>
    </w:p>
    <w:p>
      <w:pPr>
        <w:rPr>
          <w:rFonts w:ascii="Consolas" w:hAnsi="Consolas" w:eastAsia="Consolas" w:cs="Consolas"/>
          <w:sz w:val="18"/>
          <w:szCs w:val="18"/>
        </w:rPr>
      </w:pPr>
      <w:r>
        <w:rPr>
          <w:rFonts w:ascii="Consolas" w:hAnsi="Consolas" w:eastAsia="Consolas" w:cs="Consolas"/>
          <w:sz w:val="18"/>
          <w:szCs w:val="18"/>
        </w:rPr>
        <w:t xml:space="preserve">        self.button.setToolTip("&lt;h4&gt;Your choice: Training / Testing&lt;h4&gt;")</w:t>
      </w:r>
    </w:p>
    <w:p>
      <w:pPr>
        <w:rPr>
          <w:rFonts w:ascii="Consolas" w:hAnsi="Consolas" w:eastAsia="Consolas" w:cs="Consolas"/>
          <w:sz w:val="18"/>
          <w:szCs w:val="18"/>
        </w:rPr>
      </w:pPr>
      <w:r>
        <w:rPr>
          <w:rFonts w:ascii="Consolas" w:hAnsi="Consolas" w:eastAsia="Consolas" w:cs="Consolas"/>
          <w:sz w:val="18"/>
          <w:szCs w:val="18"/>
        </w:rPr>
        <w:t xml:space="preserve">        self.button.clicked.connect(self.onClick)</w:t>
      </w:r>
    </w:p>
    <w:p>
      <w:pPr>
        <w:rPr>
          <w:rFonts w:ascii="Consolas" w:hAnsi="Consolas" w:eastAsia="Consolas" w:cs="Consolas"/>
          <w:sz w:val="18"/>
          <w:szCs w:val="18"/>
        </w:rPr>
      </w:pPr>
      <w:r>
        <w:rPr>
          <w:rFonts w:ascii="Consolas" w:hAnsi="Consolas" w:eastAsia="Consolas" w:cs="Consolas"/>
          <w:sz w:val="18"/>
          <w:szCs w:val="18"/>
        </w:rPr>
        <w:t xml:space="preserve">        self.show()</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onClick(self):</w:t>
      </w:r>
    </w:p>
    <w:p>
      <w:pPr>
        <w:rPr>
          <w:rFonts w:ascii="Consolas" w:hAnsi="Consolas" w:eastAsia="Consolas" w:cs="Consolas"/>
          <w:sz w:val="18"/>
          <w:szCs w:val="18"/>
        </w:rPr>
      </w:pPr>
      <w:r>
        <w:rPr>
          <w:rFonts w:ascii="Consolas" w:hAnsi="Consolas" w:eastAsia="Consolas" w:cs="Consolas"/>
          <w:sz w:val="18"/>
          <w:szCs w:val="18"/>
        </w:rPr>
        <w:t xml:space="preserve">        if str(self.currentText()) == "Training":</w:t>
      </w:r>
    </w:p>
    <w:p>
      <w:pPr>
        <w:rPr>
          <w:rFonts w:ascii="Consolas" w:hAnsi="Consolas" w:eastAsia="Consolas" w:cs="Consolas"/>
          <w:sz w:val="18"/>
          <w:szCs w:val="18"/>
        </w:rPr>
      </w:pPr>
      <w:r>
        <w:rPr>
          <w:rFonts w:ascii="Consolas" w:hAnsi="Consolas" w:eastAsia="Consolas" w:cs="Consolas"/>
          <w:sz w:val="18"/>
          <w:szCs w:val="18"/>
        </w:rPr>
        <w:t xml:space="preserve">            self.trainingWindow = TrainingWindow()</w:t>
      </w:r>
    </w:p>
    <w:p>
      <w:pPr>
        <w:rPr>
          <w:rFonts w:ascii="Consolas" w:hAnsi="Consolas" w:eastAsia="Consolas" w:cs="Consolas"/>
          <w:sz w:val="18"/>
          <w:szCs w:val="18"/>
        </w:rPr>
      </w:pPr>
      <w:r>
        <w:rPr>
          <w:rFonts w:ascii="Consolas" w:hAnsi="Consolas" w:eastAsia="Consolas" w:cs="Consolas"/>
          <w:sz w:val="18"/>
          <w:szCs w:val="18"/>
        </w:rPr>
        <w:t xml:space="preserve">            self.trainingWindow.show()</w:t>
      </w:r>
    </w:p>
    <w:p>
      <w:pPr>
        <w:rPr>
          <w:rFonts w:ascii="Consolas" w:hAnsi="Consolas" w:eastAsia="Consolas" w:cs="Consolas"/>
          <w:sz w:val="18"/>
          <w:szCs w:val="18"/>
        </w:rPr>
      </w:pPr>
      <w:r>
        <w:rPr>
          <w:rFonts w:ascii="Consolas" w:hAnsi="Consolas" w:eastAsia="Consolas" w:cs="Consolas"/>
          <w:sz w:val="18"/>
          <w:szCs w:val="18"/>
        </w:rPr>
        <w:t xml:space="preserve">            self.close()</w:t>
      </w:r>
    </w:p>
    <w:p>
      <w:pPr>
        <w:rPr>
          <w:rFonts w:ascii="Consolas" w:hAnsi="Consolas" w:eastAsia="Consolas" w:cs="Consolas"/>
          <w:sz w:val="18"/>
          <w:szCs w:val="18"/>
        </w:rPr>
      </w:pPr>
      <w:r>
        <w:rPr>
          <w:rFonts w:ascii="Consolas" w:hAnsi="Consolas" w:eastAsia="Consolas" w:cs="Consolas"/>
          <w:sz w:val="18"/>
          <w:szCs w:val="18"/>
        </w:rPr>
        <w:t xml:space="preserve">        elif str(self.currentText()) == "Testing":</w:t>
      </w:r>
    </w:p>
    <w:p>
      <w:pPr>
        <w:rPr>
          <w:rFonts w:ascii="Consolas" w:hAnsi="Consolas" w:eastAsia="Consolas" w:cs="Consolas"/>
          <w:sz w:val="18"/>
          <w:szCs w:val="18"/>
        </w:rPr>
      </w:pPr>
      <w:r>
        <w:rPr>
          <w:rFonts w:ascii="Consolas" w:hAnsi="Consolas" w:eastAsia="Consolas" w:cs="Consolas"/>
          <w:sz w:val="18"/>
          <w:szCs w:val="18"/>
        </w:rPr>
        <w:t xml:space="preserve">            self.testWindow=TestWindow()</w:t>
      </w:r>
    </w:p>
    <w:p>
      <w:pPr>
        <w:rPr>
          <w:rFonts w:ascii="Consolas" w:hAnsi="Consolas" w:eastAsia="Consolas" w:cs="Consolas"/>
          <w:sz w:val="18"/>
          <w:szCs w:val="18"/>
        </w:rPr>
      </w:pPr>
      <w:r>
        <w:rPr>
          <w:rFonts w:ascii="Consolas" w:hAnsi="Consolas" w:eastAsia="Consolas" w:cs="Consolas"/>
          <w:sz w:val="18"/>
          <w:szCs w:val="18"/>
        </w:rPr>
        <w:t xml:space="preserve">            self.testWindow.show()</w:t>
      </w:r>
    </w:p>
    <w:p>
      <w:pPr>
        <w:rPr>
          <w:rFonts w:ascii="Consolas" w:hAnsi="Consolas" w:eastAsia="Consolas" w:cs="Consolas"/>
          <w:sz w:val="18"/>
          <w:szCs w:val="18"/>
        </w:rPr>
      </w:pPr>
      <w:r>
        <w:rPr>
          <w:rFonts w:ascii="Consolas" w:hAnsi="Consolas" w:eastAsia="Consolas" w:cs="Consolas"/>
          <w:sz w:val="18"/>
          <w:szCs w:val="18"/>
        </w:rPr>
        <w:t xml:space="preserve">            self.close()</w:t>
      </w:r>
    </w:p>
    <w:p>
      <w:pPr>
        <w:rPr>
          <w:rFonts w:ascii="Consolas" w:hAnsi="Consolas" w:eastAsia="Consolas" w:cs="Consolas"/>
          <w:sz w:val="18"/>
          <w:szCs w:val="18"/>
        </w:rPr>
      </w:pP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if ___name__ == "___main__" :</w:t>
      </w:r>
    </w:p>
    <w:p>
      <w:pPr>
        <w:rPr>
          <w:rFonts w:ascii="Consolas" w:hAnsi="Consolas" w:eastAsia="Consolas" w:cs="Consolas"/>
          <w:sz w:val="18"/>
          <w:szCs w:val="18"/>
        </w:rPr>
      </w:pPr>
      <w:r>
        <w:rPr>
          <w:rFonts w:ascii="Consolas" w:hAnsi="Consolas" w:eastAsia="Consolas" w:cs="Consolas"/>
          <w:sz w:val="18"/>
          <w:szCs w:val="18"/>
        </w:rPr>
        <w:t xml:space="preserve">    AppIFD = QApplication(sys.argv)</w:t>
      </w:r>
    </w:p>
    <w:p>
      <w:pPr>
        <w:rPr>
          <w:rFonts w:ascii="Consolas" w:hAnsi="Consolas" w:eastAsia="Consolas" w:cs="Consolas"/>
          <w:sz w:val="18"/>
          <w:szCs w:val="18"/>
        </w:rPr>
      </w:pPr>
      <w:r>
        <w:rPr>
          <w:rFonts w:ascii="Consolas" w:hAnsi="Consolas" w:eastAsia="Consolas" w:cs="Consolas"/>
          <w:sz w:val="18"/>
          <w:szCs w:val="18"/>
        </w:rPr>
        <w:t xml:space="preserve">    AppIFD.setStyle('Fusion')</w:t>
      </w:r>
    </w:p>
    <w:p>
      <w:pPr>
        <w:rPr>
          <w:rFonts w:ascii="Consolas" w:hAnsi="Consolas" w:eastAsia="Consolas" w:cs="Consolas"/>
          <w:sz w:val="18"/>
          <w:szCs w:val="18"/>
        </w:rPr>
      </w:pPr>
      <w:r>
        <w:rPr>
          <w:rFonts w:ascii="Consolas" w:hAnsi="Consolas" w:eastAsia="Consolas" w:cs="Consolas"/>
          <w:sz w:val="18"/>
          <w:szCs w:val="18"/>
        </w:rPr>
        <w:t xml:space="preserve">    window = MainWindowApp()</w:t>
      </w:r>
    </w:p>
    <w:p>
      <w:pPr>
        <w:rPr>
          <w:rFonts w:ascii="Consolas" w:hAnsi="Consolas" w:eastAsia="Consolas" w:cs="Consolas"/>
          <w:sz w:val="18"/>
          <w:szCs w:val="18"/>
        </w:rPr>
      </w:pPr>
      <w:r>
        <w:rPr>
          <w:rFonts w:ascii="Consolas" w:hAnsi="Consolas" w:eastAsia="Consolas" w:cs="Consolas"/>
          <w:sz w:val="18"/>
          <w:szCs w:val="18"/>
        </w:rPr>
        <w:t xml:space="preserve">    sys.exit(AppIFD.exec())</w:t>
      </w:r>
    </w:p>
    <w:p>
      <w:pPr>
        <w:rPr>
          <w:rFonts w:ascii="Consolas" w:hAnsi="Consolas" w:eastAsia="Consolas" w:cs="Consolas"/>
          <w:sz w:val="12"/>
          <w:szCs w:val="12"/>
        </w:rPr>
      </w:pPr>
    </w:p>
    <w:p>
      <w:pPr>
        <w:spacing w:line="360" w:lineRule="auto"/>
        <w:rPr>
          <w:sz w:val="28"/>
          <w:szCs w:val="28"/>
        </w:rPr>
      </w:pPr>
      <w:r>
        <w:rPr>
          <w:sz w:val="28"/>
          <w:szCs w:val="28"/>
        </w:rPr>
        <w:t>Файл ELATrainingModulFinal.py</w:t>
      </w:r>
    </w:p>
    <w:p>
      <w:pPr>
        <w:spacing w:line="360" w:lineRule="auto"/>
        <w:rPr>
          <w:sz w:val="14"/>
          <w:szCs w:val="14"/>
        </w:rPr>
      </w:pPr>
    </w:p>
    <w:p>
      <w:pPr>
        <w:spacing w:line="360" w:lineRule="auto"/>
        <w:rPr>
          <w:rFonts w:ascii="Consolas" w:hAnsi="Consolas" w:eastAsia="Consolas" w:cs="Consolas"/>
          <w:sz w:val="18"/>
          <w:szCs w:val="18"/>
        </w:rPr>
      </w:pPr>
      <w:r>
        <w:rPr>
          <w:rFonts w:ascii="Consolas" w:hAnsi="Consolas" w:eastAsia="Consolas" w:cs="Consolas"/>
          <w:sz w:val="18"/>
          <w:szCs w:val="18"/>
        </w:rPr>
        <w:t>from sklearn.modelSelection import trainTestSplit</w:t>
      </w:r>
    </w:p>
    <w:p>
      <w:pPr>
        <w:rPr>
          <w:rFonts w:ascii="Consolas" w:hAnsi="Consolas" w:eastAsia="Consolas" w:cs="Consolas"/>
          <w:sz w:val="18"/>
          <w:szCs w:val="18"/>
        </w:rPr>
      </w:pPr>
      <w:r>
        <w:rPr>
          <w:rFonts w:ascii="Consolas" w:hAnsi="Consolas" w:eastAsia="Consolas" w:cs="Consolas"/>
          <w:sz w:val="18"/>
          <w:szCs w:val="18"/>
        </w:rPr>
        <w:t>from sklearn.metrics import confusionMatrix</w:t>
      </w:r>
    </w:p>
    <w:p>
      <w:pPr>
        <w:rPr>
          <w:rFonts w:ascii="Consolas" w:hAnsi="Consolas" w:eastAsia="Consolas" w:cs="Consolas"/>
          <w:sz w:val="18"/>
          <w:szCs w:val="18"/>
        </w:rPr>
      </w:pPr>
      <w:r>
        <w:rPr>
          <w:rFonts w:ascii="Consolas" w:hAnsi="Consolas" w:eastAsia="Consolas" w:cs="Consolas"/>
          <w:sz w:val="18"/>
          <w:szCs w:val="18"/>
        </w:rPr>
        <w:t>from keras.utils.npUtils import toCategorical</w:t>
      </w:r>
    </w:p>
    <w:p>
      <w:pPr>
        <w:rPr>
          <w:rFonts w:ascii="Consolas" w:hAnsi="Consolas" w:eastAsia="Consolas" w:cs="Consolas"/>
          <w:sz w:val="18"/>
          <w:szCs w:val="18"/>
        </w:rPr>
      </w:pPr>
      <w:r>
        <w:rPr>
          <w:rFonts w:ascii="Consolas" w:hAnsi="Consolas" w:eastAsia="Consolas" w:cs="Consolas"/>
          <w:sz w:val="18"/>
          <w:szCs w:val="18"/>
        </w:rPr>
        <w:t>from keras.models import sequential</w:t>
      </w:r>
    </w:p>
    <w:p>
      <w:pPr>
        <w:rPr>
          <w:rFonts w:ascii="Consolas" w:hAnsi="Consolas" w:eastAsia="Consolas" w:cs="Consolas"/>
          <w:sz w:val="18"/>
          <w:szCs w:val="18"/>
        </w:rPr>
      </w:pPr>
      <w:r>
        <w:rPr>
          <w:rFonts w:ascii="Consolas" w:hAnsi="Consolas" w:eastAsia="Consolas" w:cs="Consolas"/>
          <w:sz w:val="18"/>
          <w:szCs w:val="18"/>
        </w:rPr>
        <w:t>from keras.layers import Dropout,Dense,Conv2D, Flatten, MaxPool2D</w:t>
      </w:r>
    </w:p>
    <w:p>
      <w:pPr>
        <w:rPr>
          <w:rFonts w:ascii="Consolas" w:hAnsi="Consolas" w:eastAsia="Consolas" w:cs="Consolas"/>
          <w:sz w:val="18"/>
          <w:szCs w:val="18"/>
        </w:rPr>
      </w:pPr>
      <w:r>
        <w:rPr>
          <w:rFonts w:ascii="Consolas" w:hAnsi="Consolas" w:eastAsia="Consolas" w:cs="Consolas"/>
          <w:sz w:val="18"/>
          <w:szCs w:val="18"/>
        </w:rPr>
        <w:t>from tensorflow.keras.optimizers import RMSprop</w:t>
      </w:r>
    </w:p>
    <w:p>
      <w:pPr>
        <w:rPr>
          <w:rFonts w:ascii="Consolas" w:hAnsi="Consolas" w:eastAsia="Consolas" w:cs="Consolas"/>
          <w:sz w:val="18"/>
          <w:szCs w:val="18"/>
        </w:rPr>
      </w:pPr>
      <w:r>
        <w:rPr>
          <w:rFonts w:ascii="Consolas" w:hAnsi="Consolas" w:eastAsia="Consolas" w:cs="Consolas"/>
          <w:sz w:val="18"/>
          <w:szCs w:val="18"/>
        </w:rPr>
        <w:t>from pylab import *</w:t>
      </w:r>
    </w:p>
    <w:p>
      <w:pPr>
        <w:rPr>
          <w:rFonts w:ascii="Consolas" w:hAnsi="Consolas" w:eastAsia="Consolas" w:cs="Consolas"/>
          <w:sz w:val="18"/>
          <w:szCs w:val="18"/>
        </w:rPr>
      </w:pPr>
      <w:r>
        <w:rPr>
          <w:rFonts w:ascii="Consolas" w:hAnsi="Consolas" w:eastAsia="Consolas" w:cs="Consolas"/>
          <w:sz w:val="18"/>
          <w:szCs w:val="18"/>
        </w:rPr>
        <w:t>from PIL import Image,ImageEnhance, ImageChops</w:t>
      </w:r>
    </w:p>
    <w:p>
      <w:pPr>
        <w:rPr>
          <w:rFonts w:ascii="Consolas" w:hAnsi="Consolas" w:eastAsia="Consolas" w:cs="Consolas"/>
          <w:sz w:val="18"/>
          <w:szCs w:val="18"/>
        </w:rPr>
      </w:pPr>
      <w:r>
        <w:rPr>
          <w:rFonts w:ascii="Consolas" w:hAnsi="Consolas" w:eastAsia="Consolas" w:cs="Consolas"/>
          <w:sz w:val="18"/>
          <w:szCs w:val="18"/>
        </w:rPr>
        <w:t>import pandas as pandas</w:t>
      </w:r>
    </w:p>
    <w:p>
      <w:pPr>
        <w:rPr>
          <w:rFonts w:ascii="Consolas" w:hAnsi="Consolas" w:eastAsia="Consolas" w:cs="Consolas"/>
          <w:sz w:val="18"/>
          <w:szCs w:val="18"/>
        </w:rPr>
      </w:pPr>
      <w:r>
        <w:rPr>
          <w:rFonts w:ascii="Consolas" w:hAnsi="Consolas" w:eastAsia="Consolas" w:cs="Consolas"/>
          <w:sz w:val="18"/>
          <w:szCs w:val="18"/>
        </w:rPr>
        <w:t>import numpy as numpy</w:t>
      </w:r>
    </w:p>
    <w:p>
      <w:pPr>
        <w:rPr>
          <w:rFonts w:ascii="Consolas" w:hAnsi="Consolas" w:eastAsia="Consolas" w:cs="Consolas"/>
          <w:sz w:val="18"/>
          <w:szCs w:val="18"/>
        </w:rPr>
      </w:pPr>
      <w:r>
        <w:rPr>
          <w:rFonts w:ascii="Consolas" w:hAnsi="Consolas" w:eastAsia="Consolas" w:cs="Consolas"/>
          <w:sz w:val="18"/>
          <w:szCs w:val="18"/>
        </w:rPr>
        <w:t>import itertools</w:t>
      </w:r>
    </w:p>
    <w:p>
      <w:pPr>
        <w:rPr>
          <w:rFonts w:ascii="Consolas" w:hAnsi="Consolas" w:eastAsia="Consolas" w:cs="Consolas"/>
          <w:sz w:val="18"/>
          <w:szCs w:val="18"/>
        </w:rPr>
      </w:pPr>
      <w:r>
        <w:rPr>
          <w:rFonts w:ascii="Consolas" w:hAnsi="Consolas" w:eastAsia="Consolas" w:cs="Consolas"/>
          <w:sz w:val="18"/>
          <w:szCs w:val="18"/>
        </w:rPr>
        <w:t>import matplotlib.pyplot as pyplot</w:t>
      </w:r>
    </w:p>
    <w:p>
      <w:pPr>
        <w:rPr>
          <w:rFonts w:ascii="Consolas" w:hAnsi="Consolas" w:eastAsia="Consolas" w:cs="Consolas"/>
          <w:sz w:val="18"/>
          <w:szCs w:val="18"/>
        </w:rPr>
      </w:pPr>
      <w:r>
        <w:rPr>
          <w:rFonts w:ascii="Consolas" w:hAnsi="Consolas" w:eastAsia="Consolas" w:cs="Consolas"/>
          <w:sz w:val="18"/>
          <w:szCs w:val="18"/>
        </w:rPr>
        <w:t>import os</w:t>
      </w:r>
    </w:p>
    <w:p>
      <w:pPr>
        <w:rPr>
          <w:rFonts w:ascii="Consolas" w:hAnsi="Consolas" w:eastAsia="Consolas" w:cs="Consolas"/>
          <w:sz w:val="18"/>
          <w:szCs w:val="18"/>
        </w:rPr>
      </w:pPr>
      <w:r>
        <w:rPr>
          <w:rFonts w:ascii="Consolas" w:hAnsi="Consolas" w:eastAsia="Consolas" w:cs="Consolas"/>
          <w:sz w:val="18"/>
          <w:szCs w:val="18"/>
        </w:rPr>
        <w:t>import random</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def trainElaModel(csvFile , lr , ep):</w:t>
      </w:r>
    </w:p>
    <w:p>
      <w:pPr>
        <w:rPr>
          <w:rFonts w:ascii="Consolas" w:hAnsi="Consolas" w:eastAsia="Consolas" w:cs="Consolas"/>
          <w:sz w:val="18"/>
          <w:szCs w:val="18"/>
        </w:rPr>
      </w:pPr>
      <w:r>
        <w:rPr>
          <w:rFonts w:ascii="Consolas" w:hAnsi="Consolas" w:eastAsia="Consolas" w:cs="Consolas"/>
          <w:sz w:val="18"/>
          <w:szCs w:val="18"/>
        </w:rPr>
        <w:t xml:space="preserve">   def convertToElaImage(path, quality):</w:t>
      </w:r>
    </w:p>
    <w:p>
      <w:pPr>
        <w:rPr>
          <w:rFonts w:ascii="Consolas" w:hAnsi="Consolas" w:eastAsia="Consolas" w:cs="Consolas"/>
          <w:sz w:val="18"/>
          <w:szCs w:val="18"/>
        </w:rPr>
      </w:pPr>
      <w:r>
        <w:rPr>
          <w:rFonts w:ascii="Consolas" w:hAnsi="Consolas" w:eastAsia="Consolas" w:cs="Consolas"/>
          <w:sz w:val="18"/>
          <w:szCs w:val="18"/>
        </w:rPr>
        <w:t xml:space="preserve">       resavedFilename = path.split('.')[0] + '.resaved.jpg'</w:t>
      </w:r>
    </w:p>
    <w:p>
      <w:pPr>
        <w:rPr>
          <w:rFonts w:ascii="Consolas" w:hAnsi="Consolas" w:eastAsia="Consolas" w:cs="Consolas"/>
          <w:sz w:val="18"/>
          <w:szCs w:val="18"/>
        </w:rPr>
      </w:pPr>
      <w:r>
        <w:rPr>
          <w:rFonts w:ascii="Consolas" w:hAnsi="Consolas" w:eastAsia="Consolas" w:cs="Consolas"/>
          <w:sz w:val="18"/>
          <w:szCs w:val="18"/>
        </w:rPr>
        <w:t xml:space="preserve">       img = Image.open(path).convert('RGB')</w:t>
      </w:r>
    </w:p>
    <w:p>
      <w:pPr>
        <w:rPr>
          <w:rFonts w:ascii="Consolas" w:hAnsi="Consolas" w:eastAsia="Consolas" w:cs="Consolas"/>
          <w:sz w:val="18"/>
          <w:szCs w:val="18"/>
        </w:rPr>
      </w:pPr>
      <w:r>
        <w:rPr>
          <w:rFonts w:ascii="Consolas" w:hAnsi="Consolas" w:eastAsia="Consolas" w:cs="Consolas"/>
          <w:sz w:val="18"/>
          <w:szCs w:val="18"/>
        </w:rPr>
        <w:t xml:space="preserve">       img.save(resavedFilename, 'JPEG', quality)</w:t>
      </w:r>
    </w:p>
    <w:p>
      <w:pPr>
        <w:rPr>
          <w:rFonts w:ascii="Consolas" w:hAnsi="Consolas" w:eastAsia="Consolas" w:cs="Consolas"/>
          <w:sz w:val="18"/>
          <w:szCs w:val="18"/>
        </w:rPr>
      </w:pPr>
      <w:r>
        <w:rPr>
          <w:rFonts w:ascii="Consolas" w:hAnsi="Consolas" w:eastAsia="Consolas" w:cs="Consolas"/>
          <w:sz w:val="18"/>
          <w:szCs w:val="18"/>
        </w:rPr>
        <w:t xml:space="preserve">       resavedImg = Image.open(resavedFilename)</w:t>
      </w:r>
    </w:p>
    <w:p>
      <w:pPr>
        <w:rPr>
          <w:rFonts w:ascii="Consolas" w:hAnsi="Consolas" w:eastAsia="Consolas" w:cs="Consolas"/>
          <w:sz w:val="18"/>
          <w:szCs w:val="18"/>
        </w:rPr>
      </w:pPr>
      <w:r>
        <w:rPr>
          <w:rFonts w:ascii="Consolas" w:hAnsi="Consolas" w:eastAsia="Consolas" w:cs="Consolas"/>
          <w:sz w:val="18"/>
          <w:szCs w:val="18"/>
        </w:rPr>
        <w:t xml:space="preserve">       elaIm = ImageChops.difference(img, resavedImg)</w:t>
      </w:r>
    </w:p>
    <w:p>
      <w:pPr>
        <w:rPr>
          <w:rFonts w:ascii="Consolas" w:hAnsi="Consolas" w:eastAsia="Consolas" w:cs="Consolas"/>
          <w:sz w:val="18"/>
          <w:szCs w:val="18"/>
        </w:rPr>
      </w:pPr>
      <w:r>
        <w:rPr>
          <w:rFonts w:ascii="Consolas" w:hAnsi="Consolas" w:eastAsia="Consolas" w:cs="Consolas"/>
          <w:sz w:val="18"/>
          <w:szCs w:val="18"/>
        </w:rPr>
        <w:t xml:space="preserve">       elaExtrema = elaIm.getextrema()</w:t>
      </w:r>
    </w:p>
    <w:p>
      <w:pPr>
        <w:rPr>
          <w:rFonts w:ascii="Consolas" w:hAnsi="Consolas" w:eastAsia="Consolas" w:cs="Consolas"/>
          <w:sz w:val="18"/>
          <w:szCs w:val="18"/>
        </w:rPr>
      </w:pPr>
      <w:r>
        <w:rPr>
          <w:rFonts w:ascii="Consolas" w:hAnsi="Consolas" w:eastAsia="Consolas" w:cs="Consolas"/>
          <w:sz w:val="18"/>
          <w:szCs w:val="18"/>
        </w:rPr>
        <w:t xml:space="preserve">       maxDiff = max([ex[1] for ex in elaExtrema])</w:t>
      </w:r>
    </w:p>
    <w:p>
      <w:pPr>
        <w:rPr>
          <w:rFonts w:ascii="Consolas" w:hAnsi="Consolas" w:eastAsia="Consolas" w:cs="Consolas"/>
          <w:sz w:val="18"/>
          <w:szCs w:val="18"/>
        </w:rPr>
      </w:pPr>
      <w:r>
        <w:rPr>
          <w:rFonts w:ascii="Consolas" w:hAnsi="Consolas" w:eastAsia="Consolas" w:cs="Consolas"/>
          <w:sz w:val="18"/>
          <w:szCs w:val="18"/>
        </w:rPr>
        <w:t xml:space="preserve">       if maxDiff == 0:</w:t>
      </w:r>
    </w:p>
    <w:p>
      <w:pPr>
        <w:rPr>
          <w:rFonts w:ascii="Consolas" w:hAnsi="Consolas" w:eastAsia="Consolas" w:cs="Consolas"/>
          <w:sz w:val="18"/>
          <w:szCs w:val="18"/>
        </w:rPr>
      </w:pPr>
      <w:r>
        <w:rPr>
          <w:rFonts w:ascii="Consolas" w:hAnsi="Consolas" w:eastAsia="Consolas" w:cs="Consolas"/>
          <w:sz w:val="18"/>
          <w:szCs w:val="18"/>
        </w:rPr>
        <w:t xml:space="preserve">           maxDiff = 1</w:t>
      </w:r>
    </w:p>
    <w:p>
      <w:pPr>
        <w:rPr>
          <w:rFonts w:ascii="Consolas" w:hAnsi="Consolas" w:eastAsia="Consolas" w:cs="Consolas"/>
          <w:sz w:val="18"/>
          <w:szCs w:val="18"/>
        </w:rPr>
      </w:pPr>
      <w:r>
        <w:rPr>
          <w:rFonts w:ascii="Consolas" w:hAnsi="Consolas" w:eastAsia="Consolas" w:cs="Consolas"/>
          <w:sz w:val="18"/>
          <w:szCs w:val="18"/>
        </w:rPr>
        <w:t xml:space="preserve">       scale = 255 / maxDiff</w:t>
      </w:r>
    </w:p>
    <w:p>
      <w:pPr>
        <w:rPr>
          <w:rFonts w:ascii="Consolas" w:hAnsi="Consolas" w:eastAsia="Consolas" w:cs="Consolas"/>
          <w:sz w:val="18"/>
          <w:szCs w:val="18"/>
        </w:rPr>
      </w:pPr>
      <w:r>
        <w:rPr>
          <w:rFonts w:ascii="Consolas" w:hAnsi="Consolas" w:eastAsia="Consolas" w:cs="Consolas"/>
          <w:sz w:val="18"/>
          <w:szCs w:val="18"/>
        </w:rPr>
        <w:t xml:space="preserve">       elaIm = ImageEnhance.Brightness(elaIm).enhance(scale)</w:t>
      </w:r>
    </w:p>
    <w:p>
      <w:pPr>
        <w:rPr>
          <w:rFonts w:ascii="Consolas" w:hAnsi="Consolas" w:eastAsia="Consolas" w:cs="Consolas"/>
          <w:sz w:val="18"/>
          <w:szCs w:val="18"/>
        </w:rPr>
      </w:pPr>
      <w:r>
        <w:rPr>
          <w:rFonts w:ascii="Consolas" w:hAnsi="Consolas" w:eastAsia="Consolas" w:cs="Consolas"/>
          <w:sz w:val="18"/>
          <w:szCs w:val="18"/>
        </w:rPr>
        <w:t xml:space="preserve">       return elaIm</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dataSet = pandas.read_csv(csvFile)</w:t>
      </w:r>
    </w:p>
    <w:p>
      <w:pPr>
        <w:rPr>
          <w:rFonts w:ascii="Consolas" w:hAnsi="Consolas" w:eastAsia="Consolas" w:cs="Consolas"/>
          <w:sz w:val="18"/>
          <w:szCs w:val="18"/>
        </w:rPr>
      </w:pPr>
      <w:r>
        <w:rPr>
          <w:rFonts w:ascii="Consolas" w:hAnsi="Consolas" w:eastAsia="Consolas" w:cs="Consolas"/>
          <w:sz w:val="18"/>
          <w:szCs w:val="18"/>
        </w:rPr>
        <w:t xml:space="preserve">   Y = []</w:t>
      </w:r>
    </w:p>
    <w:p>
      <w:pPr>
        <w:rPr>
          <w:rFonts w:ascii="Consolas" w:hAnsi="Consolas" w:eastAsia="Consolas" w:cs="Consolas"/>
          <w:sz w:val="18"/>
          <w:szCs w:val="18"/>
        </w:rPr>
      </w:pPr>
      <w:r>
        <w:rPr>
          <w:rFonts w:ascii="Consolas" w:hAnsi="Consolas" w:eastAsia="Consolas" w:cs="Consolas"/>
          <w:sz w:val="18"/>
          <w:szCs w:val="18"/>
        </w:rPr>
        <w:t xml:space="preserve">   X = []</w:t>
      </w:r>
    </w:p>
    <w:p>
      <w:pPr>
        <w:rPr>
          <w:rFonts w:ascii="Consolas" w:hAnsi="Consolas" w:eastAsia="Consolas" w:cs="Consolas"/>
          <w:sz w:val="18"/>
          <w:szCs w:val="18"/>
        </w:rPr>
      </w:pPr>
      <w:r>
        <w:rPr>
          <w:rFonts w:ascii="Consolas" w:hAnsi="Consolas" w:eastAsia="Consolas" w:cs="Consolas"/>
          <w:sz w:val="18"/>
          <w:szCs w:val="18"/>
        </w:rPr>
        <w:t xml:space="preserve">   for i, row in dataSet.iterrows():</w:t>
      </w:r>
    </w:p>
    <w:p>
      <w:pPr>
        <w:rPr>
          <w:rFonts w:ascii="Consolas" w:hAnsi="Consolas" w:eastAsia="Consolas" w:cs="Consolas"/>
          <w:sz w:val="18"/>
          <w:szCs w:val="18"/>
        </w:rPr>
      </w:pPr>
      <w:r>
        <w:rPr>
          <w:rFonts w:ascii="Consolas" w:hAnsi="Consolas" w:eastAsia="Consolas" w:cs="Consolas"/>
          <w:sz w:val="18"/>
          <w:szCs w:val="18"/>
        </w:rPr>
        <w:t xml:space="preserve">       if ".DS_Store" in row[0]:</w:t>
      </w:r>
    </w:p>
    <w:p>
      <w:pPr>
        <w:rPr>
          <w:rFonts w:ascii="Consolas" w:hAnsi="Consolas" w:eastAsia="Consolas" w:cs="Consolas"/>
          <w:sz w:val="18"/>
          <w:szCs w:val="18"/>
        </w:rPr>
      </w:pPr>
      <w:r>
        <w:rPr>
          <w:rFonts w:ascii="Consolas" w:hAnsi="Consolas" w:eastAsia="Consolas" w:cs="Consolas"/>
          <w:sz w:val="18"/>
          <w:szCs w:val="18"/>
        </w:rPr>
        <w:t xml:space="preserve">           continue</w:t>
      </w:r>
    </w:p>
    <w:p>
      <w:pPr>
        <w:rPr>
          <w:rFonts w:ascii="Consolas" w:hAnsi="Consolas" w:eastAsia="Consolas" w:cs="Consolas"/>
          <w:sz w:val="18"/>
          <w:szCs w:val="18"/>
        </w:rPr>
      </w:pPr>
      <w:r>
        <w:rPr>
          <w:rFonts w:ascii="Consolas" w:hAnsi="Consolas" w:eastAsia="Consolas" w:cs="Consolas"/>
          <w:sz w:val="18"/>
          <w:szCs w:val="18"/>
        </w:rPr>
        <w:t xml:space="preserve">       X.append(array(convertToElaImage(row[0], 90).resize((128, 128))).flatten() / 255)</w:t>
      </w:r>
    </w:p>
    <w:p>
      <w:pPr>
        <w:rPr>
          <w:rFonts w:ascii="Consolas" w:hAnsi="Consolas" w:eastAsia="Consolas" w:cs="Consolas"/>
          <w:sz w:val="18"/>
          <w:szCs w:val="18"/>
        </w:rPr>
      </w:pPr>
      <w:r>
        <w:rPr>
          <w:rFonts w:ascii="Consolas" w:hAnsi="Consolas" w:eastAsia="Consolas" w:cs="Consolas"/>
          <w:sz w:val="18"/>
          <w:szCs w:val="18"/>
        </w:rPr>
        <w:t xml:space="preserve">       Y.append(row[1])</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X = numpy.array(X)</w:t>
      </w:r>
    </w:p>
    <w:p>
      <w:pPr>
        <w:rPr>
          <w:rFonts w:ascii="Consolas" w:hAnsi="Consolas" w:eastAsia="Consolas" w:cs="Consolas"/>
          <w:sz w:val="18"/>
          <w:szCs w:val="18"/>
        </w:rPr>
      </w:pPr>
      <w:r>
        <w:rPr>
          <w:rFonts w:ascii="Consolas" w:hAnsi="Consolas" w:eastAsia="Consolas" w:cs="Consolas"/>
          <w:sz w:val="18"/>
          <w:szCs w:val="18"/>
        </w:rPr>
        <w:t xml:space="preserve">   Y = toCategorical(Y, 2)</w:t>
      </w:r>
    </w:p>
    <w:p>
      <w:pPr>
        <w:rPr>
          <w:rFonts w:ascii="Consolas" w:hAnsi="Consolas" w:eastAsia="Consolas" w:cs="Consolas"/>
          <w:sz w:val="18"/>
          <w:szCs w:val="18"/>
        </w:rPr>
      </w:pPr>
      <w:r>
        <w:rPr>
          <w:rFonts w:ascii="Consolas" w:hAnsi="Consolas" w:eastAsia="Consolas" w:cs="Consolas"/>
          <w:sz w:val="18"/>
          <w:szCs w:val="18"/>
        </w:rPr>
        <w:t xml:space="preserve">   X = X.reshape(1, 128, 128, 2)</w:t>
      </w:r>
    </w:p>
    <w:p>
      <w:pPr>
        <w:rPr>
          <w:rFonts w:ascii="Consolas" w:hAnsi="Consolas" w:eastAsia="Consolas" w:cs="Consolas"/>
          <w:sz w:val="18"/>
          <w:szCs w:val="18"/>
        </w:rPr>
      </w:pPr>
      <w:r>
        <w:rPr>
          <w:rFonts w:ascii="Consolas" w:hAnsi="Consolas" w:eastAsia="Consolas" w:cs="Consolas"/>
          <w:sz w:val="18"/>
          <w:szCs w:val="18"/>
        </w:rPr>
        <w:t xml:space="preserve">   XTrain, XVal, YTrain, YVal = trainTest_split(X, Y, testSize=0.1, randomState=5, shuffle=True)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model = sequential()</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model.add(Conv2D(padding='valid', activation='relu', filters=32, input_shape=(128, 128, 3), kernel_size=(5, 5)))</w:t>
      </w:r>
    </w:p>
    <w:p>
      <w:pPr>
        <w:rPr>
          <w:rFonts w:ascii="Consolas" w:hAnsi="Consolas" w:eastAsia="Consolas" w:cs="Consolas"/>
          <w:sz w:val="18"/>
          <w:szCs w:val="18"/>
        </w:rPr>
      </w:pPr>
      <w:r>
        <w:rPr>
          <w:rFonts w:ascii="Consolas" w:hAnsi="Consolas" w:eastAsia="Consolas" w:cs="Consolas"/>
          <w:sz w:val="18"/>
          <w:szCs w:val="18"/>
        </w:rPr>
        <w:t xml:space="preserve">   model.add(Conv2D(filters=32, activation='relu'), strides=(2, 2), padding='valid', kernel_size=(5, 5))</w:t>
      </w:r>
    </w:p>
    <w:p>
      <w:pPr>
        <w:rPr>
          <w:rFonts w:ascii="Consolas" w:hAnsi="Consolas" w:eastAsia="Consolas" w:cs="Consolas"/>
          <w:sz w:val="18"/>
          <w:szCs w:val="18"/>
        </w:rPr>
      </w:pPr>
      <w:r>
        <w:rPr>
          <w:rFonts w:ascii="Consolas" w:hAnsi="Consolas" w:eastAsia="Consolas" w:cs="Consolas"/>
          <w:sz w:val="18"/>
          <w:szCs w:val="18"/>
        </w:rPr>
        <w:t xml:space="preserve">   model.add(MaxPool2D(pool_size=2, data_format='channels_last'), padding='valid', strides=None)</w:t>
      </w:r>
    </w:p>
    <w:p>
      <w:pPr>
        <w:rPr>
          <w:rFonts w:ascii="Consolas" w:hAnsi="Consolas" w:eastAsia="Consolas" w:cs="Consolas"/>
          <w:sz w:val="18"/>
          <w:szCs w:val="18"/>
        </w:rPr>
      </w:pPr>
      <w:r>
        <w:rPr>
          <w:rFonts w:ascii="Consolas" w:hAnsi="Consolas" w:eastAsia="Consolas" w:cs="Consolas"/>
          <w:sz w:val="18"/>
          <w:szCs w:val="18"/>
        </w:rPr>
        <w:t xml:space="preserve">   model.add(Dropout(0.2))</w:t>
      </w:r>
    </w:p>
    <w:p>
      <w:pPr>
        <w:rPr>
          <w:rFonts w:ascii="Consolas" w:hAnsi="Consolas" w:eastAsia="Consolas" w:cs="Consolas"/>
          <w:sz w:val="18"/>
          <w:szCs w:val="18"/>
        </w:rPr>
      </w:pPr>
      <w:r>
        <w:rPr>
          <w:rFonts w:ascii="Consolas" w:hAnsi="Consolas" w:eastAsia="Consolas" w:cs="Consolas"/>
          <w:sz w:val="18"/>
          <w:szCs w:val="18"/>
        </w:rPr>
        <w:t xml:space="preserve">   model.add(Flatten())</w:t>
      </w:r>
    </w:p>
    <w:p>
      <w:pPr>
        <w:rPr>
          <w:rFonts w:ascii="Consolas" w:hAnsi="Consolas" w:eastAsia="Consolas" w:cs="Consolas"/>
          <w:sz w:val="18"/>
          <w:szCs w:val="18"/>
        </w:rPr>
      </w:pPr>
      <w:r>
        <w:rPr>
          <w:rFonts w:ascii="Consolas" w:hAnsi="Consolas" w:eastAsia="Consolas" w:cs="Consolas"/>
          <w:sz w:val="18"/>
          <w:szCs w:val="18"/>
        </w:rPr>
        <w:t xml:space="preserve">   model.add(Dense(2, activation="soft_max"))</w:t>
      </w:r>
    </w:p>
    <w:p>
      <w:pPr>
        <w:rPr>
          <w:rFonts w:ascii="Consolas" w:hAnsi="Consolas" w:eastAsia="Consolas" w:cs="Consolas"/>
          <w:sz w:val="18"/>
          <w:szCs w:val="18"/>
        </w:rPr>
      </w:pPr>
      <w:r>
        <w:rPr>
          <w:rFonts w:ascii="Consolas" w:hAnsi="Consolas" w:eastAsia="Consolas" w:cs="Consolas"/>
          <w:sz w:val="18"/>
          <w:szCs w:val="18"/>
        </w:rPr>
        <w:t xml:space="preserve">   model.sumary()</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optimizer = RMSprop(lr=lr, rho=0.8, epsilon=1e-07, decay=0.0)</w:t>
      </w:r>
    </w:p>
    <w:p>
      <w:pPr>
        <w:rPr>
          <w:rFonts w:ascii="Consolas" w:hAnsi="Consolas" w:eastAsia="Consolas" w:cs="Consolas"/>
          <w:sz w:val="18"/>
          <w:szCs w:val="18"/>
        </w:rPr>
      </w:pPr>
      <w:r>
        <w:rPr>
          <w:rFonts w:ascii="Consolas" w:hAnsi="Consolas" w:eastAsia="Consolas" w:cs="Consolas"/>
          <w:sz w:val="18"/>
          <w:szCs w:val="18"/>
        </w:rPr>
        <w:t xml:space="preserve">   model.compile(optimizer, loss="categoricalCrossentropy", metrics=["accuracy"])</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batchSize = 5</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historyModel = model.fit(XTrain, YTrain, batch_size=batchSize, epochs=ep, validation_data=(XVal, YVal), verbose=2)</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fig, axSub = plt.subPlots(3, 1)</w:t>
      </w:r>
    </w:p>
    <w:p>
      <w:pPr>
        <w:rPr>
          <w:rFonts w:ascii="Consolas" w:hAnsi="Consolas" w:eastAsia="Consolas" w:cs="Consolas"/>
          <w:sz w:val="18"/>
          <w:szCs w:val="18"/>
        </w:rPr>
      </w:pPr>
      <w:r>
        <w:rPr>
          <w:rFonts w:ascii="Consolas" w:hAnsi="Consolas" w:eastAsia="Consolas" w:cs="Consolas"/>
          <w:sz w:val="18"/>
          <w:szCs w:val="18"/>
        </w:rPr>
        <w:t xml:space="preserve">   axSub[0].plot(historyModel.history['loss'], color='b', label="Training loss")</w:t>
      </w:r>
    </w:p>
    <w:p>
      <w:pPr>
        <w:rPr>
          <w:rFonts w:ascii="Consolas" w:hAnsi="Consolas" w:eastAsia="Consolas" w:cs="Consolas"/>
          <w:sz w:val="18"/>
          <w:szCs w:val="18"/>
        </w:rPr>
      </w:pPr>
      <w:r>
        <w:rPr>
          <w:rFonts w:ascii="Consolas" w:hAnsi="Consolas" w:eastAsia="Consolas" w:cs="Consolas"/>
          <w:sz w:val="18"/>
          <w:szCs w:val="18"/>
        </w:rPr>
        <w:t xml:space="preserve">   axSub[0].plot(historyModel.history['val_loss'], color='r', label="validation lost", axes=axSub[0])</w:t>
      </w:r>
    </w:p>
    <w:p>
      <w:pPr>
        <w:rPr>
          <w:rFonts w:ascii="Consolas" w:hAnsi="Consolas" w:eastAsia="Consolas" w:cs="Consolas"/>
          <w:sz w:val="18"/>
          <w:szCs w:val="18"/>
        </w:rPr>
      </w:pPr>
      <w:r>
        <w:rPr>
          <w:rFonts w:ascii="Consolas" w:hAnsi="Consolas" w:eastAsia="Consolas" w:cs="Consolas"/>
          <w:sz w:val="18"/>
          <w:szCs w:val="18"/>
        </w:rPr>
        <w:t xml:space="preserve">   legend = axSub[0].legend(loc='best', shadow=true)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axSub[1].plot(historyModel.history['accuracy'], color='b', label="Training acuracy")</w:t>
      </w:r>
    </w:p>
    <w:p>
      <w:pPr>
        <w:rPr>
          <w:rFonts w:ascii="Consolas" w:hAnsi="Consolas" w:eastAsia="Consolas" w:cs="Consolas"/>
          <w:sz w:val="18"/>
          <w:szCs w:val="18"/>
        </w:rPr>
      </w:pPr>
      <w:r>
        <w:rPr>
          <w:rFonts w:ascii="Consolas" w:hAnsi="Consolas" w:eastAsia="Consolas" w:cs="Consolas"/>
          <w:sz w:val="18"/>
          <w:szCs w:val="18"/>
        </w:rPr>
        <w:t xml:space="preserve">   axSub[1].plot(historyModel.history['val_accuracy'], color='r', label="Validation acuracy")</w:t>
      </w:r>
    </w:p>
    <w:p>
      <w:pPr>
        <w:rPr>
          <w:rFonts w:ascii="Consolas" w:hAnsi="Consolas" w:eastAsia="Consolas" w:cs="Consolas"/>
          <w:sz w:val="18"/>
          <w:szCs w:val="18"/>
        </w:rPr>
      </w:pPr>
      <w:r>
        <w:rPr>
          <w:rFonts w:ascii="Consolas" w:hAnsi="Consolas" w:eastAsia="Consolas" w:cs="Consolas"/>
          <w:sz w:val="18"/>
          <w:szCs w:val="18"/>
        </w:rPr>
        <w:t xml:space="preserve">   legend_ = axSub[1].legend(loc='best', shadow=true)</w:t>
      </w:r>
    </w:p>
    <w:p>
      <w:pPr>
        <w:rPr>
          <w:rFonts w:ascii="Consolas" w:hAnsi="Consolas" w:eastAsia="Consolas" w:cs="Consolas"/>
          <w:sz w:val="18"/>
          <w:szCs w:val="18"/>
        </w:rPr>
      </w:pP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plotConfusionMatr(cm, classes, normalize=false, title='Confusion matrix', cmap=get_cmap("Spectral")):</w:t>
      </w:r>
    </w:p>
    <w:p>
      <w:pPr>
        <w:rPr>
          <w:rFonts w:ascii="Consolas" w:hAnsi="Consolas" w:eastAsia="Consolas" w:cs="Consolas"/>
          <w:sz w:val="18"/>
          <w:szCs w:val="18"/>
        </w:rPr>
      </w:pPr>
      <w:r>
        <w:rPr>
          <w:rFonts w:ascii="Consolas" w:hAnsi="Consolas" w:eastAsia="Consolas" w:cs="Consolas"/>
          <w:sz w:val="18"/>
          <w:szCs w:val="18"/>
        </w:rPr>
        <w:t xml:space="preserve">       pyplot.imshow(cm, interpolation='nearest', cmap=cmap)</w:t>
      </w:r>
    </w:p>
    <w:p>
      <w:pPr>
        <w:rPr>
          <w:rFonts w:ascii="Consolas" w:hAnsi="Consolas" w:eastAsia="Consolas" w:cs="Consolas"/>
          <w:sz w:val="18"/>
          <w:szCs w:val="18"/>
        </w:rPr>
      </w:pPr>
      <w:r>
        <w:rPr>
          <w:rFonts w:ascii="Consolas" w:hAnsi="Consolas" w:eastAsia="Consolas" w:cs="Consolas"/>
          <w:sz w:val="18"/>
          <w:szCs w:val="18"/>
        </w:rPr>
        <w:t xml:space="preserve">       pyplot.title(title)</w:t>
      </w:r>
    </w:p>
    <w:p>
      <w:pPr>
        <w:rPr>
          <w:rFonts w:ascii="Consolas" w:hAnsi="Consolas" w:eastAsia="Consolas" w:cs="Consolas"/>
          <w:sz w:val="18"/>
          <w:szCs w:val="18"/>
        </w:rPr>
      </w:pPr>
      <w:r>
        <w:rPr>
          <w:rFonts w:ascii="Consolas" w:hAnsi="Consolas" w:eastAsia="Consolas" w:cs="Consolas"/>
          <w:sz w:val="18"/>
          <w:szCs w:val="18"/>
        </w:rPr>
        <w:t xml:space="preserve">       pyplot.bar()</w:t>
      </w:r>
    </w:p>
    <w:p>
      <w:pPr>
        <w:rPr>
          <w:rFonts w:ascii="Consolas" w:hAnsi="Consolas" w:eastAsia="Consolas" w:cs="Consolas"/>
          <w:sz w:val="18"/>
          <w:szCs w:val="18"/>
        </w:rPr>
      </w:pPr>
      <w:r>
        <w:rPr>
          <w:rFonts w:ascii="Consolas" w:hAnsi="Consolas" w:eastAsia="Consolas" w:cs="Consolas"/>
          <w:sz w:val="18"/>
          <w:szCs w:val="18"/>
        </w:rPr>
        <w:t xml:space="preserve">       tickMarks = numpy.arange(len(classes))</w:t>
      </w:r>
    </w:p>
    <w:p>
      <w:pPr>
        <w:rPr>
          <w:rFonts w:ascii="Consolas" w:hAnsi="Consolas" w:eastAsia="Consolas" w:cs="Consolas"/>
          <w:sz w:val="18"/>
          <w:szCs w:val="18"/>
        </w:rPr>
      </w:pPr>
      <w:r>
        <w:rPr>
          <w:rFonts w:ascii="Consolas" w:hAnsi="Consolas" w:eastAsia="Consolas" w:cs="Consolas"/>
          <w:sz w:val="18"/>
          <w:szCs w:val="18"/>
        </w:rPr>
        <w:t xml:space="preserve">       pyplot.xticks(tickMarks, classes)</w:t>
      </w:r>
    </w:p>
    <w:p>
      <w:pPr>
        <w:rPr>
          <w:rFonts w:ascii="Consolas" w:hAnsi="Consolas" w:eastAsia="Consolas" w:cs="Consolas"/>
          <w:sz w:val="18"/>
          <w:szCs w:val="18"/>
        </w:rPr>
      </w:pPr>
      <w:r>
        <w:rPr>
          <w:rFonts w:ascii="Consolas" w:hAnsi="Consolas" w:eastAsia="Consolas" w:cs="Consolas"/>
          <w:sz w:val="18"/>
          <w:szCs w:val="18"/>
        </w:rPr>
        <w:t xml:space="preserve">       pyplot.yticks(tickMarks, classes)</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if normalize:</w:t>
      </w:r>
    </w:p>
    <w:p>
      <w:pPr>
        <w:rPr>
          <w:rFonts w:ascii="Consolas" w:hAnsi="Consolas" w:eastAsia="Consolas" w:cs="Consolas"/>
          <w:sz w:val="18"/>
          <w:szCs w:val="18"/>
        </w:rPr>
      </w:pPr>
      <w:r>
        <w:rPr>
          <w:rFonts w:ascii="Consolas" w:hAnsi="Consolas" w:eastAsia="Consolas" w:cs="Consolas"/>
          <w:sz w:val="18"/>
          <w:szCs w:val="18"/>
        </w:rPr>
        <w:t xml:space="preserve">           cm = cm.astype('float') / cm.sum(axis=1)[numpy.newaxis]</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thresh = cm.max() / 2</w:t>
      </w:r>
    </w:p>
    <w:p>
      <w:pPr>
        <w:rPr>
          <w:rFonts w:ascii="Consolas" w:hAnsi="Consolas" w:eastAsia="Consolas" w:cs="Consolas"/>
          <w:sz w:val="18"/>
          <w:szCs w:val="18"/>
        </w:rPr>
      </w:pPr>
      <w:r>
        <w:rPr>
          <w:rFonts w:ascii="Consolas" w:hAnsi="Consolas" w:eastAsia="Consolas" w:cs="Consolas"/>
          <w:sz w:val="18"/>
          <w:szCs w:val="18"/>
        </w:rPr>
        <w:t xml:space="preserve">       for i, j in itertols.product(range(cm.shape[0]), range(cm.shape[1])):</w:t>
      </w:r>
    </w:p>
    <w:p>
      <w:pPr>
        <w:rPr>
          <w:rFonts w:ascii="Consolas" w:hAnsi="Consolas" w:eastAsia="Consolas" w:cs="Consolas"/>
          <w:sz w:val="18"/>
          <w:szCs w:val="18"/>
        </w:rPr>
      </w:pPr>
      <w:r>
        <w:rPr>
          <w:rFonts w:ascii="Consolas" w:hAnsi="Consolas" w:eastAsia="Consolas" w:cs="Consolas"/>
          <w:sz w:val="18"/>
          <w:szCs w:val="18"/>
        </w:rPr>
        <w:t xml:space="preserve">           pyplot.text(j, i, cm[i, j],</w:t>
      </w:r>
    </w:p>
    <w:p>
      <w:pPr>
        <w:rPr>
          <w:rFonts w:ascii="Consolas" w:hAnsi="Consolas" w:eastAsia="Consolas" w:cs="Consolas"/>
          <w:sz w:val="18"/>
          <w:szCs w:val="18"/>
        </w:rPr>
      </w:pPr>
      <w:r>
        <w:rPr>
          <w:rFonts w:ascii="Consolas" w:hAnsi="Consolas" w:eastAsia="Consolas" w:cs="Consolas"/>
          <w:sz w:val="18"/>
          <w:szCs w:val="18"/>
        </w:rPr>
        <w:t xml:space="preserve">                    horizontal_alignment="center",</w:t>
      </w:r>
    </w:p>
    <w:p>
      <w:pPr>
        <w:rPr>
          <w:rFonts w:ascii="Consolas" w:hAnsi="Consolas" w:eastAsia="Consolas" w:cs="Consolas"/>
          <w:sz w:val="18"/>
          <w:szCs w:val="18"/>
        </w:rPr>
      </w:pPr>
      <w:r>
        <w:rPr>
          <w:rFonts w:ascii="Consolas" w:hAnsi="Consolas" w:eastAsia="Consolas" w:cs="Consolas"/>
          <w:sz w:val="18"/>
          <w:szCs w:val="18"/>
        </w:rPr>
        <w:t xml:space="preserve">                    color="white" if cm[i, j] &gt; thresh else "black")</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pyplot.tightLayout()</w:t>
      </w:r>
    </w:p>
    <w:p>
      <w:pPr>
        <w:rPr>
          <w:rFonts w:ascii="Consolas" w:hAnsi="Consolas" w:eastAsia="Consolas" w:cs="Consolas"/>
          <w:sz w:val="18"/>
          <w:szCs w:val="18"/>
        </w:rPr>
      </w:pPr>
      <w:r>
        <w:rPr>
          <w:rFonts w:ascii="Consolas" w:hAnsi="Consolas" w:eastAsia="Consolas" w:cs="Consolas"/>
          <w:sz w:val="18"/>
          <w:szCs w:val="18"/>
        </w:rPr>
        <w:t xml:space="preserve">       pyplot.yLabel('True label')</w:t>
      </w:r>
    </w:p>
    <w:p>
      <w:pPr>
        <w:rPr>
          <w:rFonts w:ascii="Consolas" w:hAnsi="Consolas" w:eastAsia="Consolas" w:cs="Consolas"/>
          <w:sz w:val="18"/>
          <w:szCs w:val="18"/>
        </w:rPr>
      </w:pPr>
      <w:r>
        <w:rPr>
          <w:rFonts w:ascii="Consolas" w:hAnsi="Consolas" w:eastAsia="Consolas" w:cs="Consolas"/>
          <w:sz w:val="18"/>
          <w:szCs w:val="18"/>
        </w:rPr>
        <w:t xml:space="preserve">       pyplot.xLabel('Predicted label')</w:t>
      </w:r>
    </w:p>
    <w:p>
      <w:pPr>
        <w:rPr>
          <w:rFonts w:ascii="Consolas" w:hAnsi="Consolas" w:eastAsia="Consolas" w:cs="Consolas"/>
          <w:sz w:val="18"/>
          <w:szCs w:val="18"/>
        </w:rPr>
      </w:pP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YPred = model.predict(XVal)</w:t>
      </w:r>
    </w:p>
    <w:p>
      <w:pPr>
        <w:rPr>
          <w:rFonts w:ascii="Consolas" w:hAnsi="Consolas" w:eastAsia="Consolas" w:cs="Consolas"/>
          <w:sz w:val="18"/>
          <w:szCs w:val="18"/>
        </w:rPr>
      </w:pPr>
      <w:r>
        <w:rPr>
          <w:rFonts w:ascii="Consolas" w:hAnsi="Consolas" w:eastAsia="Consolas" w:cs="Consolas"/>
          <w:sz w:val="18"/>
          <w:szCs w:val="18"/>
        </w:rPr>
        <w:t xml:space="preserve">   YPredClasses = numpy.argmax(YPpred, axis=1)</w:t>
      </w:r>
    </w:p>
    <w:p>
      <w:pPr>
        <w:rPr>
          <w:rFonts w:ascii="Consolas" w:hAnsi="Consolas" w:eastAsia="Consolas" w:cs="Consolas"/>
          <w:sz w:val="18"/>
          <w:szCs w:val="18"/>
        </w:rPr>
      </w:pPr>
      <w:r>
        <w:rPr>
          <w:rFonts w:ascii="Consolas" w:hAnsi="Consolas" w:eastAsia="Consolas" w:cs="Consolas"/>
          <w:sz w:val="18"/>
          <w:szCs w:val="18"/>
        </w:rPr>
        <w:t xml:space="preserve">   YTrue = numpy.argmax(YVal, axis=1)</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confusionMtx = confusionMatrix(YTrue, YPredClasses)</w:t>
      </w:r>
    </w:p>
    <w:p>
      <w:pPr>
        <w:rPr>
          <w:rFonts w:ascii="Consolas" w:hAnsi="Consolas" w:eastAsia="Consolas" w:cs="Consolas"/>
          <w:sz w:val="18"/>
          <w:szCs w:val="18"/>
        </w:rPr>
      </w:pPr>
      <w:r>
        <w:rPr>
          <w:rFonts w:ascii="Consolas" w:hAnsi="Consolas" w:eastAsia="Consolas" w:cs="Consolas"/>
          <w:sz w:val="18"/>
          <w:szCs w:val="18"/>
        </w:rPr>
        <w:t xml:space="preserve">   plotConfusionMatr(confusionMtx, classes=range(2))</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imageMath = os.getcwd()+"Figures"</w:t>
      </w:r>
    </w:p>
    <w:p>
      <w:pPr>
        <w:rPr>
          <w:rFonts w:ascii="Consolas" w:hAnsi="Consolas" w:eastAsia="Consolas" w:cs="Consolas"/>
          <w:sz w:val="18"/>
          <w:szCs w:val="18"/>
        </w:rPr>
      </w:pPr>
      <w:r>
        <w:rPr>
          <w:rFonts w:ascii="Consolas" w:hAnsi="Consolas" w:eastAsia="Consolas" w:cs="Consolas"/>
          <w:sz w:val="18"/>
          <w:szCs w:val="18"/>
        </w:rPr>
        <w:t xml:space="preserve">   ModelsPath = os.getcwd()+"ReTraindModels"</w:t>
      </w:r>
    </w:p>
    <w:p>
      <w:pPr>
        <w:rPr>
          <w:rFonts w:ascii="Consolas" w:hAnsi="Consolas" w:eastAsia="Consolas" w:cs="Consolas"/>
          <w:sz w:val="18"/>
          <w:szCs w:val="18"/>
        </w:rPr>
      </w:pPr>
      <w:r>
        <w:rPr>
          <w:rFonts w:ascii="Consolas" w:hAnsi="Consolas" w:eastAsia="Consolas" w:cs="Consolas"/>
          <w:sz w:val="18"/>
          <w:szCs w:val="18"/>
        </w:rPr>
        <w:t xml:space="preserve">   fileNumber =random.randint(1, 10000)</w:t>
      </w:r>
    </w:p>
    <w:p>
      <w:pPr>
        <w:rPr>
          <w:rFonts w:ascii="Consolas" w:hAnsi="Consolas" w:eastAsia="Consolas" w:cs="Consolas"/>
          <w:sz w:val="18"/>
          <w:szCs w:val="18"/>
        </w:rPr>
      </w:pPr>
      <w:r>
        <w:rPr>
          <w:rFonts w:ascii="Consolas" w:hAnsi="Consolas" w:eastAsia="Consolas" w:cs="Consolas"/>
          <w:sz w:val="18"/>
          <w:szCs w:val="18"/>
        </w:rPr>
        <w:t xml:space="preserve">   plotName = imagePath+"ELA"+str(fileNumber)+".png"</w:t>
      </w:r>
    </w:p>
    <w:p>
      <w:pPr>
        <w:rPr>
          <w:rFonts w:ascii="Consolas" w:hAnsi="Consolas" w:eastAsia="Consolas" w:cs="Consolas"/>
          <w:sz w:val="18"/>
          <w:szCs w:val="18"/>
        </w:rPr>
      </w:pPr>
      <w:r>
        <w:rPr>
          <w:rFonts w:ascii="Consolas" w:hAnsi="Consolas" w:eastAsia="Consolas" w:cs="Consolas"/>
          <w:sz w:val="18"/>
          <w:szCs w:val="18"/>
        </w:rPr>
        <w:t xml:space="preserve">   ModelName = ModelsPath+"ELA"+str(fileNumber)+".h5"</w:t>
      </w:r>
    </w:p>
    <w:p>
      <w:pPr>
        <w:rPr>
          <w:rFonts w:ascii="Consolas" w:hAnsi="Consolas" w:eastAsia="Consolas" w:cs="Consolas"/>
          <w:sz w:val="18"/>
          <w:szCs w:val="18"/>
        </w:rPr>
      </w:pPr>
      <w:r>
        <w:rPr>
          <w:rFonts w:ascii="Consolas" w:hAnsi="Consolas" w:eastAsia="Consolas" w:cs="Consolas"/>
          <w:sz w:val="18"/>
          <w:szCs w:val="18"/>
        </w:rPr>
        <w:t xml:space="preserve">   pyplot.saveFig(plotName , transparent =true , boxIncehs="tight" , padInches = 2 , dpi = 50)</w:t>
      </w:r>
    </w:p>
    <w:p>
      <w:pPr>
        <w:rPr>
          <w:rFonts w:ascii="Consolas" w:hAnsi="Consolas" w:eastAsia="Consolas" w:cs="Consolas"/>
          <w:sz w:val="18"/>
          <w:szCs w:val="18"/>
        </w:rPr>
      </w:pPr>
      <w:r>
        <w:rPr>
          <w:rFonts w:ascii="Consolas" w:hAnsi="Consolas" w:eastAsia="Consolas" w:cs="Consolas"/>
          <w:sz w:val="18"/>
          <w:szCs w:val="18"/>
        </w:rPr>
        <w:t xml:space="preserve">   model.save(ModelName)</w:t>
      </w:r>
    </w:p>
    <w:p>
      <w:pPr>
        <w:rPr>
          <w:rFonts w:ascii="Consolas" w:hAnsi="Consolas" w:eastAsia="Consolas" w:cs="Consolas"/>
          <w:sz w:val="18"/>
          <w:szCs w:val="18"/>
        </w:rPr>
      </w:pPr>
      <w:r>
        <w:rPr>
          <w:rFonts w:ascii="Consolas" w:hAnsi="Consolas" w:eastAsia="Consolas" w:cs="Consolas"/>
          <w:sz w:val="18"/>
          <w:szCs w:val="18"/>
        </w:rPr>
        <w:t xml:space="preserve">   return plotName , ModelName</w:t>
      </w:r>
    </w:p>
    <w:p>
      <w:pPr>
        <w:rPr>
          <w:rFonts w:ascii="Consolas" w:hAnsi="Consolas" w:eastAsia="Consolas" w:cs="Consolas"/>
          <w:sz w:val="14"/>
          <w:szCs w:val="14"/>
        </w:rPr>
      </w:pPr>
    </w:p>
    <w:p>
      <w:pPr>
        <w:rPr>
          <w:rFonts w:eastAsia="Consolas"/>
          <w:sz w:val="28"/>
          <w:szCs w:val="28"/>
        </w:rPr>
      </w:pPr>
      <w:r>
        <w:rPr>
          <w:rFonts w:eastAsia="Consolas"/>
          <w:sz w:val="28"/>
          <w:szCs w:val="28"/>
        </w:rPr>
        <w:t>Файл helpWindow.py</w:t>
      </w:r>
    </w:p>
    <w:p>
      <w:pPr>
        <w:rPr>
          <w:rFonts w:ascii="Consolas" w:hAnsi="Consolas" w:eastAsia="Consolas" w:cs="Consolas"/>
          <w:sz w:val="14"/>
          <w:szCs w:val="14"/>
        </w:rPr>
      </w:pPr>
    </w:p>
    <w:p>
      <w:pPr>
        <w:rPr>
          <w:rFonts w:ascii="Consolas" w:hAnsi="Consolas" w:eastAsia="Consolas" w:cs="Consolas"/>
          <w:sz w:val="18"/>
          <w:szCs w:val="18"/>
        </w:rPr>
      </w:pPr>
      <w:r>
        <w:rPr>
          <w:rFonts w:ascii="Consolas" w:hAnsi="Consolas" w:eastAsia="Consolas" w:cs="Consolas"/>
          <w:sz w:val="18"/>
          <w:szCs w:val="18"/>
        </w:rPr>
        <w:t>from QtWidgets import QFileDialog, QApplication,QComboBox, QPushButton, QLineEdit, QHBoxLayout,QRadioButton ,QFrame,QMenu, QMainWindow, QLabel, QMessageBox,QAction, QWidget,QSizePolicy, QVBoxLayout</w:t>
      </w:r>
    </w:p>
    <w:p>
      <w:pPr>
        <w:rPr>
          <w:rFonts w:ascii="Consolas" w:hAnsi="Consolas" w:eastAsia="Consolas" w:cs="Consolas"/>
          <w:sz w:val="18"/>
          <w:szCs w:val="18"/>
        </w:rPr>
      </w:pPr>
      <w:r>
        <w:rPr>
          <w:rFonts w:ascii="Consolas" w:hAnsi="Consolas" w:eastAsia="Consolas" w:cs="Consolas"/>
          <w:sz w:val="18"/>
          <w:szCs w:val="18"/>
        </w:rPr>
        <w:t>from PyQt5 import QtGui, QtCore</w:t>
      </w:r>
    </w:p>
    <w:p>
      <w:pPr>
        <w:rPr>
          <w:rFonts w:ascii="Consolas" w:hAnsi="Consolas" w:eastAsia="Consolas" w:cs="Consolas"/>
          <w:sz w:val="18"/>
          <w:szCs w:val="18"/>
        </w:rPr>
      </w:pPr>
      <w:r>
        <w:rPr>
          <w:rFonts w:ascii="Consolas" w:hAnsi="Consolas" w:eastAsia="Consolas" w:cs="Consolas"/>
          <w:sz w:val="18"/>
          <w:szCs w:val="18"/>
        </w:rPr>
        <w:t>from QtGui import QPixmap</w:t>
      </w:r>
    </w:p>
    <w:p>
      <w:pPr>
        <w:rPr>
          <w:rFonts w:ascii="Consolas" w:hAnsi="Consolas" w:eastAsia="Consolas" w:cs="Consolas"/>
          <w:sz w:val="18"/>
          <w:szCs w:val="18"/>
        </w:rPr>
      </w:pPr>
      <w:r>
        <w:rPr>
          <w:rFonts w:ascii="Consolas" w:hAnsi="Consolas" w:eastAsia="Consolas" w:cs="Consolas"/>
          <w:sz w:val="18"/>
          <w:szCs w:val="18"/>
        </w:rPr>
        <w:t>import sys</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class HelpW(QWidget):</w:t>
      </w:r>
    </w:p>
    <w:p>
      <w:pPr>
        <w:rPr>
          <w:rFonts w:ascii="Consolas" w:hAnsi="Consolas" w:eastAsia="Consolas" w:cs="Consolas"/>
          <w:sz w:val="18"/>
          <w:szCs w:val="18"/>
        </w:rPr>
      </w:pPr>
      <w:r>
        <w:rPr>
          <w:rFonts w:ascii="Consolas" w:hAnsi="Consolas" w:eastAsia="Consolas" w:cs="Consolas"/>
          <w:sz w:val="18"/>
          <w:szCs w:val="18"/>
        </w:rPr>
        <w:t xml:space="preserve">   def __init__(self, parent = None):</w:t>
      </w:r>
    </w:p>
    <w:p>
      <w:pPr>
        <w:rPr>
          <w:rFonts w:ascii="Consolas" w:hAnsi="Consolas" w:eastAsia="Consolas" w:cs="Consolas"/>
          <w:sz w:val="18"/>
          <w:szCs w:val="18"/>
        </w:rPr>
      </w:pPr>
      <w:r>
        <w:rPr>
          <w:rFonts w:ascii="Consolas" w:hAnsi="Consolas" w:eastAsia="Consolas" w:cs="Consolas"/>
          <w:sz w:val="18"/>
          <w:szCs w:val="18"/>
        </w:rPr>
        <w:t xml:space="preserve">       super().__init__()</w:t>
      </w:r>
    </w:p>
    <w:p>
      <w:pPr>
        <w:rPr>
          <w:rFonts w:ascii="Consolas" w:hAnsi="Consolas" w:eastAsia="Consolas" w:cs="Consolas"/>
          <w:sz w:val="18"/>
          <w:szCs w:val="18"/>
        </w:rPr>
      </w:pPr>
      <w:r>
        <w:rPr>
          <w:rFonts w:ascii="Consolas" w:hAnsi="Consolas" w:eastAsia="Consolas" w:cs="Consolas"/>
          <w:sz w:val="18"/>
          <w:szCs w:val="18"/>
        </w:rPr>
        <w:t xml:space="preserve">       self.title = "IFD"</w:t>
      </w:r>
    </w:p>
    <w:p>
      <w:pPr>
        <w:rPr>
          <w:rFonts w:ascii="Consolas" w:hAnsi="Consolas" w:eastAsia="Consolas" w:cs="Consolas"/>
          <w:sz w:val="18"/>
          <w:szCs w:val="18"/>
        </w:rPr>
      </w:pPr>
      <w:r>
        <w:rPr>
          <w:rFonts w:ascii="Consolas" w:hAnsi="Consolas" w:eastAsia="Consolas" w:cs="Consolas"/>
          <w:sz w:val="18"/>
          <w:szCs w:val="18"/>
        </w:rPr>
        <w:t xml:space="preserve">       self.top = 210</w:t>
      </w:r>
    </w:p>
    <w:p>
      <w:pPr>
        <w:rPr>
          <w:rFonts w:ascii="Consolas" w:hAnsi="Consolas" w:eastAsia="Consolas" w:cs="Consolas"/>
          <w:sz w:val="18"/>
          <w:szCs w:val="18"/>
        </w:rPr>
      </w:pPr>
      <w:r>
        <w:rPr>
          <w:rFonts w:ascii="Consolas" w:hAnsi="Consolas" w:eastAsia="Consolas" w:cs="Consolas"/>
          <w:sz w:val="18"/>
          <w:szCs w:val="18"/>
        </w:rPr>
        <w:t xml:space="preserve">       self.left = 510</w:t>
      </w:r>
    </w:p>
    <w:p>
      <w:pPr>
        <w:rPr>
          <w:rFonts w:ascii="Consolas" w:hAnsi="Consolas" w:eastAsia="Consolas" w:cs="Consolas"/>
          <w:sz w:val="18"/>
          <w:szCs w:val="18"/>
        </w:rPr>
      </w:pPr>
      <w:r>
        <w:rPr>
          <w:rFonts w:ascii="Consolas" w:hAnsi="Consolas" w:eastAsia="Consolas" w:cs="Consolas"/>
          <w:sz w:val="18"/>
          <w:szCs w:val="18"/>
        </w:rPr>
        <w:t xml:space="preserve">       self.width = 1100</w:t>
      </w:r>
    </w:p>
    <w:p>
      <w:pPr>
        <w:rPr>
          <w:rFonts w:ascii="Consolas" w:hAnsi="Consolas" w:eastAsia="Consolas" w:cs="Consolas"/>
          <w:sz w:val="18"/>
          <w:szCs w:val="18"/>
        </w:rPr>
      </w:pPr>
      <w:r>
        <w:rPr>
          <w:rFonts w:ascii="Consolas" w:hAnsi="Consolas" w:eastAsia="Consolas" w:cs="Consolas"/>
          <w:sz w:val="18"/>
          <w:szCs w:val="18"/>
        </w:rPr>
        <w:t xml:space="preserve">       self.height = 700</w:t>
      </w:r>
    </w:p>
    <w:p>
      <w:pPr>
        <w:rPr>
          <w:rFonts w:ascii="Consolas" w:hAnsi="Consolas" w:eastAsia="Consolas" w:cs="Consolas"/>
          <w:sz w:val="18"/>
          <w:szCs w:val="18"/>
        </w:rPr>
      </w:pPr>
      <w:r>
        <w:rPr>
          <w:rFonts w:ascii="Consolas" w:hAnsi="Consolas" w:eastAsia="Consolas" w:cs="Consolas"/>
          <w:sz w:val="18"/>
          <w:szCs w:val="18"/>
        </w:rPr>
        <w:t xml:space="preserve">       self.initWindow()</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initWindow(self):</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self.setWindowTitle(title)</w:t>
      </w:r>
    </w:p>
    <w:p>
      <w:pPr>
        <w:rPr>
          <w:rFonts w:ascii="Consolas" w:hAnsi="Consolas" w:eastAsia="Consolas" w:cs="Consolas"/>
          <w:sz w:val="18"/>
          <w:szCs w:val="18"/>
        </w:rPr>
      </w:pPr>
      <w:r>
        <w:rPr>
          <w:rFonts w:ascii="Consolas" w:hAnsi="Consolas" w:eastAsia="Consolas" w:cs="Consolas"/>
          <w:sz w:val="18"/>
          <w:szCs w:val="18"/>
        </w:rPr>
        <w:t xml:space="preserve">       self.setWindowIcon(QIcon("icons8-cbs-512.ico"))         </w:t>
      </w:r>
    </w:p>
    <w:p>
      <w:pPr>
        <w:rPr>
          <w:rFonts w:ascii="Consolas" w:hAnsi="Consolas" w:eastAsia="Consolas" w:cs="Consolas"/>
          <w:sz w:val="18"/>
          <w:szCs w:val="18"/>
        </w:rPr>
      </w:pPr>
      <w:r>
        <w:rPr>
          <w:rFonts w:ascii="Consolas" w:hAnsi="Consolas" w:eastAsia="Consolas" w:cs="Consolas"/>
          <w:sz w:val="18"/>
          <w:szCs w:val="18"/>
        </w:rPr>
        <w:t xml:space="preserve">       self.setGeometry(left,top,width,height)</w:t>
      </w:r>
    </w:p>
    <w:p>
      <w:pPr>
        <w:rPr>
          <w:rFonts w:ascii="Consolas" w:hAnsi="Consolas" w:eastAsia="Consolas" w:cs="Consolas"/>
          <w:sz w:val="18"/>
          <w:szCs w:val="18"/>
        </w:rPr>
      </w:pPr>
      <w:r>
        <w:rPr>
          <w:rFonts w:ascii="Consolas" w:hAnsi="Consolas" w:eastAsia="Consolas" w:cs="Consolas"/>
          <w:sz w:val="18"/>
          <w:szCs w:val="18"/>
        </w:rPr>
        <w:t xml:space="preserve">       self.setFixedSize(width,height)</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qpixmap = QPixmap("/Users/admin/Documents/MAGA/Final.png")</w:t>
      </w:r>
    </w:p>
    <w:p>
      <w:pPr>
        <w:rPr>
          <w:rFonts w:ascii="Consolas" w:hAnsi="Consolas" w:eastAsia="Consolas" w:cs="Consolas"/>
          <w:sz w:val="18"/>
          <w:szCs w:val="18"/>
        </w:rPr>
      </w:pPr>
      <w:r>
        <w:rPr>
          <w:rFonts w:ascii="Consolas" w:hAnsi="Consolas" w:eastAsia="Consolas" w:cs="Consolas"/>
          <w:sz w:val="18"/>
          <w:szCs w:val="18"/>
        </w:rPr>
        <w:t xml:space="preserve">       self.label = Qlabel(self)</w:t>
      </w:r>
    </w:p>
    <w:p>
      <w:pPr>
        <w:rPr>
          <w:rFonts w:ascii="Consolas" w:hAnsi="Consolas" w:eastAsia="Consolas" w:cs="Consolas"/>
          <w:sz w:val="18"/>
          <w:szCs w:val="18"/>
        </w:rPr>
      </w:pPr>
      <w:r>
        <w:rPr>
          <w:rFonts w:ascii="Consolas" w:hAnsi="Consolas" w:eastAsia="Consolas" w:cs="Consolas"/>
          <w:sz w:val="18"/>
          <w:szCs w:val="18"/>
        </w:rPr>
        <w:t xml:space="preserve">       self.label.setPixmap(qpixmap)</w:t>
      </w:r>
    </w:p>
    <w:p>
      <w:pPr>
        <w:rPr>
          <w:rFonts w:ascii="Consolas" w:hAnsi="Consolas" w:eastAsia="Consolas" w:cs="Consolas"/>
          <w:sz w:val="18"/>
          <w:szCs w:val="18"/>
        </w:rPr>
      </w:pPr>
      <w:r>
        <w:rPr>
          <w:rFonts w:ascii="Consolas" w:hAnsi="Consolas" w:eastAsia="Consolas" w:cs="Consolas"/>
          <w:sz w:val="18"/>
          <w:szCs w:val="18"/>
        </w:rPr>
        <w:t xml:space="preserve">       self.label.resize(1100, 700)</w:t>
      </w:r>
    </w:p>
    <w:p>
      <w:pPr>
        <w:rPr>
          <w:rFonts w:ascii="Consolas" w:hAnsi="Consolas" w:eastAsia="Consolas" w:cs="Consolas"/>
          <w:sz w:val="18"/>
          <w:szCs w:val="18"/>
        </w:rPr>
      </w:pPr>
      <w:r>
        <w:rPr>
          <w:rFonts w:ascii="Consolas" w:hAnsi="Consolas" w:eastAsia="Consolas" w:cs="Consolas"/>
          <w:sz w:val="18"/>
          <w:szCs w:val="18"/>
        </w:rPr>
        <w:t xml:space="preserve">       self.label.setPixmap(qpixmap.scaled(label.size(), Qt.IgnoreAspectRatio))</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self.show()</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if __name__ == "__main__":</w:t>
      </w:r>
    </w:p>
    <w:p>
      <w:pPr>
        <w:rPr>
          <w:rFonts w:ascii="Consolas" w:hAnsi="Consolas" w:eastAsia="Consolas" w:cs="Consolas"/>
          <w:sz w:val="18"/>
          <w:szCs w:val="18"/>
        </w:rPr>
      </w:pPr>
      <w:r>
        <w:rPr>
          <w:rFonts w:ascii="Consolas" w:hAnsi="Consolas" w:eastAsia="Consolas" w:cs="Consolas"/>
          <w:sz w:val="18"/>
          <w:szCs w:val="18"/>
        </w:rPr>
        <w:t xml:space="preserve">   AppIFD = QApplication(sys.argv)</w:t>
      </w:r>
    </w:p>
    <w:p>
      <w:pPr>
        <w:rPr>
          <w:rFonts w:ascii="Consolas" w:hAnsi="Consolas" w:eastAsia="Consolas" w:cs="Consolas"/>
          <w:sz w:val="18"/>
          <w:szCs w:val="18"/>
        </w:rPr>
      </w:pPr>
      <w:r>
        <w:rPr>
          <w:rFonts w:ascii="Consolas" w:hAnsi="Consolas" w:eastAsia="Consolas" w:cs="Consolas"/>
          <w:sz w:val="18"/>
          <w:szCs w:val="18"/>
        </w:rPr>
        <w:t xml:space="preserve">   AppIFD.setStyle('Fusion')</w:t>
      </w:r>
    </w:p>
    <w:p>
      <w:pPr>
        <w:rPr>
          <w:rFonts w:ascii="Consolas" w:hAnsi="Consolas" w:eastAsia="Consolas" w:cs="Consolas"/>
          <w:sz w:val="18"/>
          <w:szCs w:val="18"/>
        </w:rPr>
      </w:pPr>
      <w:r>
        <w:rPr>
          <w:rFonts w:ascii="Consolas" w:hAnsi="Consolas" w:eastAsia="Consolas" w:cs="Consolas"/>
          <w:sz w:val="18"/>
          <w:szCs w:val="18"/>
        </w:rPr>
        <w:t xml:space="preserve">   window = HelpW()</w:t>
      </w:r>
    </w:p>
    <w:p>
      <w:pPr>
        <w:rPr>
          <w:rFonts w:ascii="Consolas" w:hAnsi="Consolas" w:eastAsia="Consolas" w:cs="Consolas"/>
          <w:sz w:val="18"/>
          <w:szCs w:val="18"/>
        </w:rPr>
      </w:pPr>
      <w:r>
        <w:rPr>
          <w:rFonts w:ascii="Consolas" w:hAnsi="Consolas" w:eastAsia="Consolas" w:cs="Consolas"/>
          <w:sz w:val="18"/>
          <w:szCs w:val="18"/>
        </w:rPr>
        <w:t xml:space="preserve">   sys.exit(AppIFD.exec())</w:t>
      </w:r>
    </w:p>
    <w:p>
      <w:pPr>
        <w:spacing w:line="360" w:lineRule="auto"/>
        <w:rPr>
          <w:rFonts w:ascii="Courier New" w:hAnsi="Courier New" w:eastAsia="Courier New" w:cs="Courier New"/>
          <w:color w:val="A9B7C6"/>
          <w:sz w:val="20"/>
          <w:szCs w:val="20"/>
          <w:shd w:val="clear" w:color="auto" w:fill="2B2B2B"/>
        </w:rPr>
      </w:pPr>
    </w:p>
    <w:p>
      <w:pPr>
        <w:spacing w:line="360" w:lineRule="auto"/>
        <w:rPr>
          <w:rFonts w:ascii="Courier New" w:hAnsi="Courier New" w:eastAsia="Courier New" w:cs="Courier New"/>
          <w:color w:val="A9B7C6"/>
          <w:sz w:val="20"/>
          <w:szCs w:val="20"/>
          <w:shd w:val="clear" w:color="auto" w:fill="2B2B2B"/>
        </w:rPr>
      </w:pPr>
    </w:p>
    <w:p>
      <w:pPr>
        <w:spacing w:line="360" w:lineRule="auto"/>
        <w:rPr>
          <w:sz w:val="28"/>
          <w:szCs w:val="28"/>
        </w:rPr>
      </w:pPr>
      <w:r>
        <w:rPr>
          <w:sz w:val="28"/>
          <w:szCs w:val="28"/>
        </w:rPr>
        <w:t>Файл ResultRetraindWindowFinal.py</w:t>
      </w:r>
    </w:p>
    <w:p>
      <w:pPr>
        <w:spacing w:line="360" w:lineRule="auto"/>
        <w:rPr>
          <w:rFonts w:ascii="Consolas" w:hAnsi="Consolas" w:eastAsia="Consolas" w:cs="Consolas"/>
          <w:sz w:val="14"/>
          <w:szCs w:val="14"/>
        </w:rPr>
      </w:pPr>
    </w:p>
    <w:p>
      <w:pPr>
        <w:rPr>
          <w:rFonts w:ascii="Consolas" w:hAnsi="Consolas" w:eastAsia="Consolas" w:cs="Consolas"/>
          <w:sz w:val="18"/>
          <w:szCs w:val="18"/>
        </w:rPr>
      </w:pPr>
      <w:r>
        <w:rPr>
          <w:rFonts w:ascii="Consolas" w:hAnsi="Consolas" w:eastAsia="Consolas" w:cs="Consolas"/>
          <w:sz w:val="18"/>
          <w:szCs w:val="18"/>
        </w:rPr>
        <w:t>from PyQt5.QtWidgets import QApplication, QDialog, QVBoxLayout, QPushButton, QHBoxLayout,QMessageBox</w:t>
      </w:r>
    </w:p>
    <w:p>
      <w:pPr>
        <w:rPr>
          <w:rFonts w:ascii="Consolas" w:hAnsi="Consolas" w:eastAsia="Consolas" w:cs="Consolas"/>
          <w:sz w:val="18"/>
          <w:szCs w:val="18"/>
        </w:rPr>
      </w:pPr>
      <w:r>
        <w:rPr>
          <w:rFonts w:ascii="Consolas" w:hAnsi="Consolas" w:eastAsia="Consolas" w:cs="Consolas"/>
          <w:sz w:val="18"/>
          <w:szCs w:val="18"/>
        </w:rPr>
        <w:t>from PyQt5 import QtGui,QtCore</w:t>
      </w:r>
    </w:p>
    <w:p>
      <w:pPr>
        <w:rPr>
          <w:rFonts w:ascii="Consolas" w:hAnsi="Consolas" w:eastAsia="Consolas" w:cs="Consolas"/>
          <w:sz w:val="18"/>
          <w:szCs w:val="18"/>
        </w:rPr>
      </w:pPr>
      <w:r>
        <w:rPr>
          <w:rFonts w:ascii="Consolas" w:hAnsi="Consolas" w:eastAsia="Consolas" w:cs="Consolas"/>
          <w:sz w:val="18"/>
          <w:szCs w:val="18"/>
        </w:rPr>
        <w:t>from matplotlib.backend_qt5agg import FigureCanvasQTAgg</w:t>
      </w:r>
    </w:p>
    <w:p>
      <w:pPr>
        <w:rPr>
          <w:rFonts w:ascii="Consolas" w:hAnsi="Consolas" w:eastAsia="Consolas" w:cs="Consolas"/>
          <w:sz w:val="18"/>
          <w:szCs w:val="18"/>
        </w:rPr>
      </w:pPr>
      <w:r>
        <w:rPr>
          <w:rFonts w:ascii="Consolas" w:hAnsi="Consolas" w:eastAsia="Consolas" w:cs="Consolas"/>
          <w:sz w:val="18"/>
          <w:szCs w:val="18"/>
        </w:rPr>
        <w:t>from matplotlib.figure import figure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import numpy as numpy</w:t>
      </w:r>
    </w:p>
    <w:p>
      <w:pPr>
        <w:rPr>
          <w:rFonts w:ascii="Consolas" w:hAnsi="Consolas" w:eastAsia="Consolas" w:cs="Consolas"/>
          <w:sz w:val="18"/>
          <w:szCs w:val="18"/>
        </w:rPr>
      </w:pPr>
      <w:r>
        <w:rPr>
          <w:rFonts w:ascii="Consolas" w:hAnsi="Consolas" w:eastAsia="Consolas" w:cs="Consolas"/>
          <w:sz w:val="18"/>
          <w:szCs w:val="18"/>
        </w:rPr>
        <w:t>import sys as Sys</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class ResultW(QDialog):</w:t>
      </w:r>
    </w:p>
    <w:p>
      <w:pPr>
        <w:rPr>
          <w:rFonts w:ascii="Consolas" w:hAnsi="Consolas" w:eastAsia="Consolas" w:cs="Consolas"/>
          <w:sz w:val="18"/>
          <w:szCs w:val="18"/>
        </w:rPr>
      </w:pPr>
      <w:r>
        <w:rPr>
          <w:rFonts w:ascii="Consolas" w:hAnsi="Consolas" w:eastAsia="Consolas" w:cs="Consolas"/>
          <w:sz w:val="18"/>
          <w:szCs w:val="18"/>
        </w:rPr>
        <w:t xml:space="preserve">   def ___init__(self , label ="Not Forged" , prob = 0.50 , modelPath = "./sysModels/ELA_Model.h5" ,modelName = "ELA"):</w:t>
      </w:r>
    </w:p>
    <w:p>
      <w:pPr>
        <w:rPr>
          <w:rFonts w:ascii="Consolas" w:hAnsi="Consolas" w:eastAsia="Consolas" w:cs="Consolas"/>
          <w:sz w:val="18"/>
          <w:szCs w:val="18"/>
        </w:rPr>
      </w:pPr>
      <w:r>
        <w:rPr>
          <w:rFonts w:ascii="Consolas" w:hAnsi="Consolas" w:eastAsia="Consolas" w:cs="Consolas"/>
          <w:sz w:val="18"/>
          <w:szCs w:val="18"/>
        </w:rPr>
        <w:t xml:space="preserve">       super().___init__()</w:t>
      </w:r>
    </w:p>
    <w:p>
      <w:pPr>
        <w:rPr>
          <w:rFonts w:ascii="Consolas" w:hAnsi="Consolas" w:eastAsia="Consolas" w:cs="Consolas"/>
          <w:sz w:val="18"/>
          <w:szCs w:val="18"/>
        </w:rPr>
      </w:pPr>
      <w:r>
        <w:rPr>
          <w:rFonts w:ascii="Consolas" w:hAnsi="Consolas" w:eastAsia="Consolas" w:cs="Consolas"/>
          <w:sz w:val="18"/>
          <w:szCs w:val="18"/>
        </w:rPr>
        <w:t xml:space="preserve">       self.wtitle = "Result"</w:t>
      </w:r>
    </w:p>
    <w:p>
      <w:pPr>
        <w:rPr>
          <w:rFonts w:ascii="Consolas" w:hAnsi="Consolas" w:eastAsia="Consolas" w:cs="Consolas"/>
          <w:sz w:val="18"/>
          <w:szCs w:val="18"/>
        </w:rPr>
      </w:pPr>
      <w:r>
        <w:rPr>
          <w:rFonts w:ascii="Consolas" w:hAnsi="Consolas" w:eastAsia="Consolas" w:cs="Consolas"/>
          <w:sz w:val="18"/>
          <w:szCs w:val="18"/>
        </w:rPr>
        <w:t xml:space="preserve">       self.left = 500</w:t>
      </w:r>
    </w:p>
    <w:p>
      <w:pPr>
        <w:rPr>
          <w:rFonts w:ascii="Consolas" w:hAnsi="Consolas" w:eastAsia="Consolas" w:cs="Consolas"/>
          <w:sz w:val="18"/>
          <w:szCs w:val="18"/>
        </w:rPr>
      </w:pPr>
      <w:r>
        <w:rPr>
          <w:rFonts w:ascii="Consolas" w:hAnsi="Consolas" w:eastAsia="Consolas" w:cs="Consolas"/>
          <w:sz w:val="18"/>
          <w:szCs w:val="18"/>
        </w:rPr>
        <w:t xml:space="preserve">       self.top = 200</w:t>
      </w:r>
    </w:p>
    <w:p>
      <w:pPr>
        <w:rPr>
          <w:rFonts w:ascii="Consolas" w:hAnsi="Consolas" w:eastAsia="Consolas" w:cs="Consolas"/>
          <w:sz w:val="18"/>
          <w:szCs w:val="18"/>
        </w:rPr>
      </w:pPr>
      <w:r>
        <w:rPr>
          <w:rFonts w:ascii="Consolas" w:hAnsi="Consolas" w:eastAsia="Consolas" w:cs="Consolas"/>
          <w:sz w:val="18"/>
          <w:szCs w:val="18"/>
        </w:rPr>
        <w:t xml:space="preserve">       self.width = 450</w:t>
      </w:r>
    </w:p>
    <w:p>
      <w:pPr>
        <w:rPr>
          <w:rFonts w:ascii="Consolas" w:hAnsi="Consolas" w:eastAsia="Consolas" w:cs="Consolas"/>
          <w:sz w:val="18"/>
          <w:szCs w:val="18"/>
        </w:rPr>
      </w:pPr>
      <w:r>
        <w:rPr>
          <w:rFonts w:ascii="Consolas" w:hAnsi="Consolas" w:eastAsia="Consolas" w:cs="Consolas"/>
          <w:sz w:val="18"/>
          <w:szCs w:val="18"/>
        </w:rPr>
        <w:t xml:space="preserve">       self.height = 450</w:t>
      </w:r>
    </w:p>
    <w:p>
      <w:pPr>
        <w:rPr>
          <w:rFonts w:ascii="Consolas" w:hAnsi="Consolas" w:eastAsia="Consolas" w:cs="Consolas"/>
          <w:sz w:val="18"/>
          <w:szCs w:val="18"/>
        </w:rPr>
      </w:pPr>
      <w:r>
        <w:rPr>
          <w:rFonts w:ascii="Consolas" w:hAnsi="Consolas" w:eastAsia="Consolas" w:cs="Consolas"/>
          <w:sz w:val="18"/>
          <w:szCs w:val="18"/>
        </w:rPr>
        <w:t xml:space="preserve">       self.modelPath = modelMath</w:t>
      </w:r>
    </w:p>
    <w:p>
      <w:pPr>
        <w:rPr>
          <w:rFonts w:ascii="Consolas" w:hAnsi="Consolas" w:eastAsia="Consolas" w:cs="Consolas"/>
          <w:sz w:val="18"/>
          <w:szCs w:val="18"/>
        </w:rPr>
      </w:pPr>
      <w:r>
        <w:rPr>
          <w:rFonts w:ascii="Consolas" w:hAnsi="Consolas" w:eastAsia="Consolas" w:cs="Consolas"/>
          <w:sz w:val="18"/>
          <w:szCs w:val="18"/>
        </w:rPr>
        <w:t xml:space="preserve">       self.modelName = modelName</w:t>
      </w:r>
    </w:p>
    <w:p>
      <w:pPr>
        <w:rPr>
          <w:rFonts w:ascii="Consolas" w:hAnsi="Consolas" w:eastAsia="Consolas" w:cs="Consolas"/>
          <w:sz w:val="18"/>
          <w:szCs w:val="18"/>
        </w:rPr>
      </w:pPr>
      <w:r>
        <w:rPr>
          <w:rFonts w:ascii="Consolas" w:hAnsi="Consolas" w:eastAsia="Consolas" w:cs="Consolas"/>
          <w:sz w:val="18"/>
          <w:szCs w:val="18"/>
        </w:rPr>
        <w:t xml:space="preserve">       self.buttonTestAgain = QPushButton("Test Again", self)</w:t>
      </w:r>
    </w:p>
    <w:p>
      <w:pPr>
        <w:rPr>
          <w:rFonts w:ascii="Consolas" w:hAnsi="Consolas" w:eastAsia="Consolas" w:cs="Consolas"/>
          <w:sz w:val="18"/>
          <w:szCs w:val="18"/>
        </w:rPr>
      </w:pPr>
      <w:r>
        <w:rPr>
          <w:rFonts w:ascii="Consolas" w:hAnsi="Consolas" w:eastAsia="Consolas" w:cs="Consolas"/>
          <w:sz w:val="18"/>
          <w:szCs w:val="18"/>
        </w:rPr>
        <w:t xml:space="preserve">       self.buttonQuit = QPushButton("Quit", self)</w:t>
      </w:r>
    </w:p>
    <w:p>
      <w:pPr>
        <w:rPr>
          <w:rFonts w:ascii="Consolas" w:hAnsi="Consolas" w:eastAsia="Consolas" w:cs="Consolas"/>
          <w:sz w:val="18"/>
          <w:szCs w:val="18"/>
        </w:rPr>
      </w:pPr>
      <w:r>
        <w:rPr>
          <w:rFonts w:ascii="Consolas" w:hAnsi="Consolas" w:eastAsia="Consolas" w:cs="Consolas"/>
          <w:sz w:val="18"/>
          <w:szCs w:val="18"/>
        </w:rPr>
        <w:t xml:space="preserve">       self.initWindow(label, prob)</w:t>
      </w:r>
    </w:p>
    <w:p>
      <w:pPr>
        <w:rPr>
          <w:rFonts w:ascii="Consolas" w:hAnsi="Consolas" w:eastAsia="Consolas" w:cs="Consolas"/>
          <w:sz w:val="18"/>
          <w:szCs w:val="18"/>
        </w:rPr>
      </w:pPr>
      <w:r>
        <w:rPr>
          <w:rFonts w:ascii="Consolas" w:hAnsi="Consolas" w:eastAsia="Consolas" w:cs="Consolas"/>
          <w:sz w:val="18"/>
          <w:szCs w:val="18"/>
        </w:rPr>
        <w:t xml:space="preserve">      </w:t>
      </w:r>
    </w:p>
    <w:p>
      <w:pPr>
        <w:rPr>
          <w:rFonts w:ascii="Consolas" w:hAnsi="Consolas" w:eastAsia="Consolas" w:cs="Consolas"/>
          <w:sz w:val="18"/>
          <w:szCs w:val="18"/>
        </w:rPr>
      </w:pPr>
      <w:r>
        <w:rPr>
          <w:rFonts w:ascii="Consolas" w:hAnsi="Consolas" w:eastAsia="Consolas" w:cs="Consolas"/>
          <w:sz w:val="18"/>
          <w:szCs w:val="18"/>
        </w:rPr>
        <w:t xml:space="preserve">   def initWindow(self, label, prob):</w:t>
      </w:r>
    </w:p>
    <w:p>
      <w:pPr>
        <w:rPr>
          <w:rFonts w:ascii="Consolas" w:hAnsi="Consolas" w:eastAsia="Consolas" w:cs="Consolas"/>
          <w:sz w:val="18"/>
          <w:szCs w:val="18"/>
        </w:rPr>
      </w:pPr>
      <w:r>
        <w:rPr>
          <w:rFonts w:ascii="Consolas" w:hAnsi="Consolas" w:eastAsia="Consolas" w:cs="Consolas"/>
          <w:sz w:val="18"/>
          <w:szCs w:val="18"/>
        </w:rPr>
        <w:t xml:space="preserve">       self.setWindowTitle(self.wtitle)</w:t>
      </w:r>
    </w:p>
    <w:p>
      <w:pPr>
        <w:rPr>
          <w:rFonts w:ascii="Consolas" w:hAnsi="Consolas" w:eastAsia="Consolas" w:cs="Consolas"/>
          <w:sz w:val="18"/>
          <w:szCs w:val="18"/>
        </w:rPr>
      </w:pPr>
      <w:r>
        <w:rPr>
          <w:rFonts w:ascii="Consolas" w:hAnsi="Consolas" w:eastAsia="Consolas" w:cs="Consolas"/>
          <w:sz w:val="18"/>
          <w:szCs w:val="18"/>
        </w:rPr>
        <w:t xml:space="preserve">       self.setWindowIcon(QIcon("icons8-cbs-512.ico"))</w:t>
      </w:r>
    </w:p>
    <w:p>
      <w:pPr>
        <w:rPr>
          <w:rFonts w:ascii="Consolas" w:hAnsi="Consolas" w:eastAsia="Consolas" w:cs="Consolas"/>
          <w:sz w:val="18"/>
          <w:szCs w:val="18"/>
        </w:rPr>
      </w:pPr>
      <w:r>
        <w:rPr>
          <w:rFonts w:ascii="Consolas" w:hAnsi="Consolas" w:eastAsia="Consolas" w:cs="Consolas"/>
          <w:sz w:val="18"/>
          <w:szCs w:val="18"/>
        </w:rPr>
        <w:t xml:space="preserve">       self.setGeometry(left,top,width,height)</w:t>
      </w:r>
    </w:p>
    <w:p>
      <w:pPr>
        <w:rPr>
          <w:rFonts w:ascii="Consolas" w:hAnsi="Consolas" w:eastAsia="Consolas" w:cs="Consolas"/>
          <w:sz w:val="18"/>
          <w:szCs w:val="18"/>
        </w:rPr>
      </w:pPr>
      <w:r>
        <w:rPr>
          <w:rFonts w:ascii="Consolas" w:hAnsi="Consolas" w:eastAsia="Consolas" w:cs="Consolas"/>
          <w:sz w:val="18"/>
          <w:szCs w:val="18"/>
        </w:rPr>
        <w:t xml:space="preserve">       self.setFixedSize(width,height)</w:t>
      </w:r>
    </w:p>
    <w:p>
      <w:pPr>
        <w:rPr>
          <w:rFonts w:ascii="Consolas" w:hAnsi="Consolas" w:eastAsia="Consolas" w:cs="Consolas"/>
          <w:sz w:val="18"/>
          <w:szCs w:val="18"/>
        </w:rPr>
      </w:pPr>
      <w:r>
        <w:rPr>
          <w:rFonts w:ascii="Consolas" w:hAnsi="Consolas" w:eastAsia="Consolas" w:cs="Consolas"/>
          <w:sz w:val="18"/>
          <w:szCs w:val="18"/>
        </w:rPr>
        <w:t xml:space="preserve">       qhbox = QHBoxLayout()</w:t>
      </w:r>
    </w:p>
    <w:p>
      <w:pPr>
        <w:rPr>
          <w:rFonts w:ascii="Consolas" w:hAnsi="Consolas" w:eastAsia="Consolas" w:cs="Consolas"/>
          <w:sz w:val="18"/>
          <w:szCs w:val="18"/>
        </w:rPr>
      </w:pPr>
      <w:r>
        <w:rPr>
          <w:rFonts w:ascii="Consolas" w:hAnsi="Consolas" w:eastAsia="Consolas" w:cs="Consolas"/>
          <w:sz w:val="18"/>
          <w:szCs w:val="18"/>
        </w:rPr>
        <w:t xml:space="preserve">       qhbox.addStretch(1)</w:t>
      </w:r>
    </w:p>
    <w:p>
      <w:pPr>
        <w:rPr>
          <w:rFonts w:ascii="Consolas" w:hAnsi="Consolas" w:eastAsia="Consolas" w:cs="Consolas"/>
          <w:sz w:val="18"/>
          <w:szCs w:val="18"/>
        </w:rPr>
      </w:pPr>
      <w:r>
        <w:rPr>
          <w:rFonts w:ascii="Consolas" w:hAnsi="Consolas" w:eastAsia="Consolas" w:cs="Consolas"/>
          <w:sz w:val="18"/>
          <w:szCs w:val="18"/>
        </w:rPr>
        <w:t xml:space="preserve">       plot = PlotCanv(self, width=6, height=5, dpi=70,label,prob)</w:t>
      </w:r>
    </w:p>
    <w:p>
      <w:pPr>
        <w:rPr>
          <w:rFonts w:ascii="Consolas" w:hAnsi="Consolas" w:eastAsia="Consolas" w:cs="Consolas"/>
          <w:sz w:val="18"/>
          <w:szCs w:val="18"/>
        </w:rPr>
      </w:pPr>
      <w:r>
        <w:rPr>
          <w:rFonts w:ascii="Consolas" w:hAnsi="Consolas" w:eastAsia="Consolas" w:cs="Consolas"/>
          <w:sz w:val="18"/>
          <w:szCs w:val="18"/>
        </w:rPr>
        <w:t xml:space="preserve">       plot.move(0,0)</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self.buttonTestAgain.setTolTip("&lt;h5&gt;Click Test button to test another image&lt;/h5&gt;")</w:t>
      </w:r>
    </w:p>
    <w:p>
      <w:pPr>
        <w:rPr>
          <w:rFonts w:ascii="Consolas" w:hAnsi="Consolas" w:eastAsia="Consolas" w:cs="Consolas"/>
          <w:sz w:val="18"/>
          <w:szCs w:val="18"/>
        </w:rPr>
      </w:pPr>
      <w:r>
        <w:rPr>
          <w:rFonts w:ascii="Consolas" w:hAnsi="Consolas" w:eastAsia="Consolas" w:cs="Consolas"/>
          <w:sz w:val="18"/>
          <w:szCs w:val="18"/>
        </w:rPr>
        <w:t xml:space="preserve">       self.buttonTestAgain.setIcon(QIcon(icon-folder-search-512.png"))</w:t>
      </w:r>
    </w:p>
    <w:p>
      <w:pPr>
        <w:rPr>
          <w:rFonts w:ascii="Consolas" w:hAnsi="Consolas" w:eastAsia="Consolas" w:cs="Consolas"/>
          <w:sz w:val="18"/>
          <w:szCs w:val="18"/>
        </w:rPr>
      </w:pPr>
      <w:r>
        <w:rPr>
          <w:rFonts w:ascii="Consolas" w:hAnsi="Consolas" w:eastAsia="Consolas" w:cs="Consolas"/>
          <w:sz w:val="18"/>
          <w:szCs w:val="18"/>
        </w:rPr>
        <w:t xml:space="preserve">       self.buttonTestAgain.setIconSize(QSize(15, 15))</w:t>
      </w:r>
    </w:p>
    <w:p>
      <w:pPr>
        <w:rPr>
          <w:rFonts w:ascii="Consolas" w:hAnsi="Consolas" w:eastAsia="Consolas" w:cs="Consolas"/>
          <w:sz w:val="18"/>
          <w:szCs w:val="18"/>
        </w:rPr>
      </w:pPr>
      <w:r>
        <w:rPr>
          <w:rFonts w:ascii="Consolas" w:hAnsi="Consolas" w:eastAsia="Consolas" w:cs="Consolas"/>
          <w:sz w:val="18"/>
          <w:szCs w:val="18"/>
        </w:rPr>
        <w:t xml:space="preserve">       self.buttonTestAgain.clicked.connect(testAgain)</w:t>
      </w:r>
    </w:p>
    <w:p>
      <w:pPr>
        <w:rPr>
          <w:rFonts w:ascii="Consolas" w:hAnsi="Consolas" w:eastAsia="Consolas" w:cs="Consolas"/>
          <w:sz w:val="18"/>
          <w:szCs w:val="18"/>
        </w:rPr>
      </w:pPr>
      <w:r>
        <w:rPr>
          <w:rFonts w:ascii="Consolas" w:hAnsi="Consolas" w:eastAsia="Consolas" w:cs="Consolas"/>
          <w:sz w:val="18"/>
          <w:szCs w:val="18"/>
        </w:rPr>
        <w:t xml:space="preserve">       qhbox.addWidget(self.buttonTestAgain)</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self.buttonQuit.setTolTip("&lt;h5&gt;Close this program&lt;/h5&gt;")</w:t>
      </w:r>
    </w:p>
    <w:p>
      <w:pPr>
        <w:rPr>
          <w:rFonts w:ascii="Consolas" w:hAnsi="Consolas" w:eastAsia="Consolas" w:cs="Consolas"/>
          <w:sz w:val="18"/>
          <w:szCs w:val="18"/>
        </w:rPr>
      </w:pPr>
      <w:r>
        <w:rPr>
          <w:rFonts w:ascii="Consolas" w:hAnsi="Consolas" w:eastAsia="Consolas" w:cs="Consolas"/>
          <w:sz w:val="18"/>
          <w:szCs w:val="18"/>
        </w:rPr>
        <w:t xml:space="preserve">       self.buttonQuit.setIcon(QIcon("cancel-symbol.png"))</w:t>
      </w:r>
    </w:p>
    <w:p>
      <w:pPr>
        <w:rPr>
          <w:rFonts w:ascii="Consolas" w:hAnsi="Consolas" w:eastAsia="Consolas" w:cs="Consolas"/>
          <w:sz w:val="18"/>
          <w:szCs w:val="18"/>
        </w:rPr>
      </w:pPr>
      <w:r>
        <w:rPr>
          <w:rFonts w:ascii="Consolas" w:hAnsi="Consolas" w:eastAsia="Consolas" w:cs="Consolas"/>
          <w:sz w:val="18"/>
          <w:szCs w:val="18"/>
        </w:rPr>
        <w:t xml:space="preserve">       self.buttonQuit.setIconSize(QSize(15, 15))</w:t>
      </w:r>
    </w:p>
    <w:p>
      <w:pPr>
        <w:rPr>
          <w:rFonts w:ascii="Consolas" w:hAnsi="Consolas" w:eastAsia="Consolas" w:cs="Consolas"/>
          <w:sz w:val="18"/>
          <w:szCs w:val="18"/>
        </w:rPr>
      </w:pPr>
      <w:r>
        <w:rPr>
          <w:rFonts w:ascii="Consolas" w:hAnsi="Consolas" w:eastAsia="Consolas" w:cs="Consolas"/>
          <w:sz w:val="18"/>
          <w:szCs w:val="18"/>
        </w:rPr>
        <w:t xml:space="preserve">       self.buttonQuit.clicked(self.closeMainWindow)</w:t>
      </w:r>
    </w:p>
    <w:p>
      <w:pPr>
        <w:rPr>
          <w:rFonts w:ascii="Consolas" w:hAnsi="Consolas" w:eastAsia="Consolas" w:cs="Consolas"/>
          <w:sz w:val="18"/>
          <w:szCs w:val="18"/>
        </w:rPr>
      </w:pPr>
      <w:r>
        <w:rPr>
          <w:rFonts w:ascii="Consolas" w:hAnsi="Consolas" w:eastAsia="Consolas" w:cs="Consolas"/>
          <w:sz w:val="18"/>
          <w:szCs w:val="18"/>
        </w:rPr>
        <w:t xml:space="preserve">       qhbox.addWidget(self.buttonQuit)</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vBox = QVBoxLayout()</w:t>
      </w:r>
    </w:p>
    <w:p>
      <w:pPr>
        <w:rPr>
          <w:rFonts w:ascii="Consolas" w:hAnsi="Consolas" w:eastAsia="Consolas" w:cs="Consolas"/>
          <w:sz w:val="18"/>
          <w:szCs w:val="18"/>
        </w:rPr>
      </w:pPr>
      <w:r>
        <w:rPr>
          <w:rFonts w:ascii="Consolas" w:hAnsi="Consolas" w:eastAsia="Consolas" w:cs="Consolas"/>
          <w:sz w:val="18"/>
          <w:szCs w:val="18"/>
        </w:rPr>
        <w:t xml:space="preserve">       vBox.addStretch(1)</w:t>
      </w:r>
    </w:p>
    <w:p>
      <w:pPr>
        <w:rPr>
          <w:rFonts w:ascii="Consolas" w:hAnsi="Consolas" w:eastAsia="Consolas" w:cs="Consolas"/>
          <w:sz w:val="18"/>
          <w:szCs w:val="18"/>
        </w:rPr>
      </w:pPr>
      <w:r>
        <w:rPr>
          <w:rFonts w:ascii="Consolas" w:hAnsi="Consolas" w:eastAsia="Consolas" w:cs="Consolas"/>
          <w:sz w:val="18"/>
          <w:szCs w:val="18"/>
        </w:rPr>
        <w:t xml:space="preserve">       vBox.addLayout(qhbox)</w:t>
      </w:r>
    </w:p>
    <w:p>
      <w:pPr>
        <w:rPr>
          <w:rFonts w:ascii="Consolas" w:hAnsi="Consolas" w:eastAsia="Consolas" w:cs="Consolas"/>
          <w:sz w:val="18"/>
          <w:szCs w:val="18"/>
        </w:rPr>
      </w:pPr>
      <w:r>
        <w:rPr>
          <w:rFonts w:ascii="Consolas" w:hAnsi="Consolas" w:eastAsia="Consolas" w:cs="Consolas"/>
          <w:sz w:val="18"/>
          <w:szCs w:val="18"/>
        </w:rPr>
        <w:t xml:space="preserve">       self.setLayout(vBox)</w:t>
      </w:r>
    </w:p>
    <w:p>
      <w:pPr>
        <w:rPr>
          <w:rFonts w:ascii="Consolas" w:hAnsi="Consolas" w:eastAsia="Consolas" w:cs="Consolas"/>
          <w:sz w:val="18"/>
          <w:szCs w:val="18"/>
        </w:rPr>
      </w:pPr>
      <w:r>
        <w:rPr>
          <w:rFonts w:ascii="Consolas" w:hAnsi="Consolas" w:eastAsia="Consolas" w:cs="Consolas"/>
          <w:sz w:val="18"/>
          <w:szCs w:val="18"/>
        </w:rPr>
        <w:t xml:space="preserve">       self.show()</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testAgain(self):</w:t>
      </w:r>
    </w:p>
    <w:p>
      <w:pPr>
        <w:rPr>
          <w:rFonts w:ascii="Consolas" w:hAnsi="Consolas" w:eastAsia="Consolas" w:cs="Consolas"/>
          <w:sz w:val="18"/>
          <w:szCs w:val="18"/>
        </w:rPr>
      </w:pPr>
      <w:r>
        <w:rPr>
          <w:rFonts w:ascii="Consolas" w:hAnsi="Consolas" w:eastAsia="Consolas" w:cs="Consolas"/>
          <w:sz w:val="18"/>
          <w:szCs w:val="18"/>
        </w:rPr>
        <w:t xml:space="preserve">       from TestWithRetraindModules import TestWindow</w:t>
      </w:r>
    </w:p>
    <w:p>
      <w:pPr>
        <w:rPr>
          <w:rFonts w:ascii="Consolas" w:hAnsi="Consolas" w:eastAsia="Consolas" w:cs="Consolas"/>
          <w:sz w:val="18"/>
          <w:szCs w:val="18"/>
        </w:rPr>
      </w:pPr>
      <w:r>
        <w:rPr>
          <w:rFonts w:ascii="Consolas" w:hAnsi="Consolas" w:eastAsia="Consolas" w:cs="Consolas"/>
          <w:sz w:val="18"/>
          <w:szCs w:val="18"/>
        </w:rPr>
        <w:t xml:space="preserve">       self.MainWindow = TestWindow(modelPath=self.modelPath , modelName= self.modelName)</w:t>
      </w:r>
    </w:p>
    <w:p>
      <w:pPr>
        <w:rPr>
          <w:rFonts w:ascii="Consolas" w:hAnsi="Consolas" w:eastAsia="Consolas" w:cs="Consolas"/>
          <w:sz w:val="18"/>
          <w:szCs w:val="18"/>
        </w:rPr>
      </w:pPr>
      <w:r>
        <w:rPr>
          <w:rFonts w:ascii="Consolas" w:hAnsi="Consolas" w:eastAsia="Consolas" w:cs="Consolas"/>
          <w:sz w:val="18"/>
          <w:szCs w:val="18"/>
        </w:rPr>
        <w:t xml:space="preserve">       self.MainWindow.show()</w:t>
      </w:r>
    </w:p>
    <w:p>
      <w:pPr>
        <w:rPr>
          <w:rFonts w:ascii="Consolas" w:hAnsi="Consolas" w:eastAsia="Consolas" w:cs="Consolas"/>
          <w:sz w:val="18"/>
          <w:szCs w:val="18"/>
        </w:rPr>
      </w:pPr>
      <w:r>
        <w:rPr>
          <w:rFonts w:ascii="Consolas" w:hAnsi="Consolas" w:eastAsia="Consolas" w:cs="Consolas"/>
          <w:sz w:val="18"/>
          <w:szCs w:val="18"/>
        </w:rPr>
        <w:t xml:space="preserve">       self.close()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closeMainWindow(self):</w:t>
      </w:r>
    </w:p>
    <w:p>
      <w:pPr>
        <w:rPr>
          <w:rFonts w:ascii="Consolas" w:hAnsi="Consolas" w:eastAsia="Consolas" w:cs="Consolas"/>
          <w:sz w:val="18"/>
          <w:szCs w:val="18"/>
        </w:rPr>
      </w:pPr>
      <w:r>
        <w:rPr>
          <w:rFonts w:ascii="Consolas" w:hAnsi="Consolas" w:eastAsia="Consolas" w:cs="Consolas"/>
          <w:sz w:val="18"/>
          <w:szCs w:val="18"/>
        </w:rPr>
        <w:t xml:space="preserve">       reply = QMessageBox.question(self, "Quit", "Are you certain you want to exit?",</w:t>
      </w:r>
    </w:p>
    <w:p>
      <w:pPr>
        <w:rPr>
          <w:rFonts w:ascii="Consolas" w:hAnsi="Consolas" w:eastAsia="Consolas" w:cs="Consolas"/>
          <w:sz w:val="18"/>
          <w:szCs w:val="18"/>
        </w:rPr>
      </w:pPr>
      <w:r>
        <w:rPr>
          <w:rFonts w:ascii="Consolas" w:hAnsi="Consolas" w:eastAsia="Consolas" w:cs="Consolas"/>
          <w:sz w:val="18"/>
          <w:szCs w:val="18"/>
        </w:rPr>
        <w:t xml:space="preserve">                                    QMessageBox.Cancel | QMessageBox.Close)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if reply == QMesageBox.Close:</w:t>
      </w:r>
    </w:p>
    <w:p>
      <w:pPr>
        <w:rPr>
          <w:rFonts w:ascii="Consolas" w:hAnsi="Consolas" w:eastAsia="Consolas" w:cs="Consolas"/>
          <w:sz w:val="18"/>
          <w:szCs w:val="18"/>
        </w:rPr>
      </w:pPr>
      <w:r>
        <w:rPr>
          <w:rFonts w:ascii="Consolas" w:hAnsi="Consolas" w:eastAsia="Consolas" w:cs="Consolas"/>
          <w:sz w:val="18"/>
          <w:szCs w:val="18"/>
        </w:rPr>
        <w:t xml:space="preserve">           self.close()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class PlotCanv(FigureCanvasQTAgg):</w:t>
      </w:r>
    </w:p>
    <w:p>
      <w:pPr>
        <w:rPr>
          <w:rFonts w:ascii="Consolas" w:hAnsi="Consolas" w:eastAsia="Consolas" w:cs="Consolas"/>
          <w:sz w:val="18"/>
          <w:szCs w:val="18"/>
        </w:rPr>
      </w:pPr>
      <w:r>
        <w:rPr>
          <w:rFonts w:ascii="Consolas" w:hAnsi="Consolas" w:eastAsia="Consolas" w:cs="Consolas"/>
          <w:sz w:val="18"/>
          <w:szCs w:val="18"/>
        </w:rPr>
        <w:t xml:space="preserve">   def ___init__(self, parent=None, width=6, height=5, dpi=50 , label = "Forged" , prob = 0.1):</w:t>
      </w:r>
    </w:p>
    <w:p>
      <w:pPr>
        <w:rPr>
          <w:rFonts w:ascii="Consolas" w:hAnsi="Consolas" w:eastAsia="Consolas" w:cs="Consolas"/>
          <w:sz w:val="18"/>
          <w:szCs w:val="18"/>
        </w:rPr>
      </w:pPr>
      <w:r>
        <w:rPr>
          <w:rFonts w:ascii="Consolas" w:hAnsi="Consolas" w:eastAsia="Consolas" w:cs="Consolas"/>
          <w:sz w:val="18"/>
          <w:szCs w:val="18"/>
        </w:rPr>
        <w:t xml:space="preserve">       figure = figure(figSize=(width, height), dpi=dpi)</w:t>
      </w:r>
    </w:p>
    <w:p>
      <w:pPr>
        <w:rPr>
          <w:rFonts w:ascii="Consolas" w:hAnsi="Consolas" w:eastAsia="Consolas" w:cs="Consolas"/>
          <w:sz w:val="18"/>
          <w:szCs w:val="18"/>
        </w:rPr>
      </w:pPr>
      <w:r>
        <w:rPr>
          <w:rFonts w:ascii="Consolas" w:hAnsi="Consolas" w:eastAsia="Consolas" w:cs="Consolas"/>
          <w:sz w:val="18"/>
          <w:szCs w:val="18"/>
        </w:rPr>
        <w:t xml:space="preserve">       self.axes = figure.addSubplot(111)</w:t>
      </w:r>
    </w:p>
    <w:p>
      <w:pPr>
        <w:rPr>
          <w:rFonts w:ascii="Consolas" w:hAnsi="Consolas" w:eastAsia="Consolas" w:cs="Consolas"/>
          <w:sz w:val="18"/>
          <w:szCs w:val="18"/>
        </w:rPr>
      </w:pPr>
      <w:r>
        <w:rPr>
          <w:rFonts w:ascii="Consolas" w:hAnsi="Consolas" w:eastAsia="Consolas" w:cs="Consolas"/>
          <w:sz w:val="18"/>
          <w:szCs w:val="18"/>
        </w:rPr>
        <w:t xml:space="preserve">       FigureCanvasQTAgg.__init__(self, figure)</w:t>
      </w:r>
    </w:p>
    <w:p>
      <w:pPr>
        <w:rPr>
          <w:rFonts w:ascii="Consolas" w:hAnsi="Consolas" w:eastAsia="Consolas" w:cs="Consolas"/>
          <w:sz w:val="18"/>
          <w:szCs w:val="18"/>
        </w:rPr>
      </w:pPr>
      <w:r>
        <w:rPr>
          <w:rFonts w:ascii="Consolas" w:hAnsi="Consolas" w:eastAsia="Consolas" w:cs="Consolas"/>
          <w:sz w:val="18"/>
          <w:szCs w:val="18"/>
        </w:rPr>
        <w:t xml:space="preserve">       self.setparent(parent)</w:t>
      </w:r>
    </w:p>
    <w:p>
      <w:pPr>
        <w:rPr>
          <w:rFonts w:ascii="Consolas" w:hAnsi="Consolas" w:eastAsia="Consolas" w:cs="Consolas"/>
          <w:sz w:val="18"/>
          <w:szCs w:val="18"/>
        </w:rPr>
      </w:pPr>
      <w:r>
        <w:rPr>
          <w:rFonts w:ascii="Consolas" w:hAnsi="Consolas" w:eastAsia="Consolas" w:cs="Consolas"/>
          <w:sz w:val="18"/>
          <w:szCs w:val="18"/>
        </w:rPr>
        <w:t xml:space="preserve">       self.label = label</w:t>
      </w:r>
    </w:p>
    <w:p>
      <w:pPr>
        <w:rPr>
          <w:rFonts w:ascii="Consolas" w:hAnsi="Consolas" w:eastAsia="Consolas" w:cs="Consolas"/>
          <w:sz w:val="18"/>
          <w:szCs w:val="18"/>
        </w:rPr>
      </w:pPr>
      <w:r>
        <w:rPr>
          <w:rFonts w:ascii="Consolas" w:hAnsi="Consolas" w:eastAsia="Consolas" w:cs="Consolas"/>
          <w:sz w:val="18"/>
          <w:szCs w:val="18"/>
        </w:rPr>
        <w:t xml:space="preserve">       self.prob = prob</w:t>
      </w:r>
    </w:p>
    <w:p>
      <w:pPr>
        <w:rPr>
          <w:rFonts w:ascii="Consolas" w:hAnsi="Consolas" w:eastAsia="Consolas" w:cs="Consolas"/>
          <w:sz w:val="18"/>
          <w:szCs w:val="18"/>
        </w:rPr>
      </w:pPr>
      <w:r>
        <w:rPr>
          <w:rFonts w:ascii="Consolas" w:hAnsi="Consolas" w:eastAsia="Consolas" w:cs="Consolas"/>
          <w:sz w:val="18"/>
          <w:szCs w:val="18"/>
        </w:rPr>
        <w:t xml:space="preserve">       self.plotPie(self.label , self.prob )</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plotPie(self , label , prob):</w:t>
      </w:r>
    </w:p>
    <w:p>
      <w:pPr>
        <w:rPr>
          <w:rFonts w:ascii="Consolas" w:hAnsi="Consolas" w:eastAsia="Consolas" w:cs="Consolas"/>
          <w:sz w:val="18"/>
          <w:szCs w:val="18"/>
        </w:rPr>
      </w:pPr>
      <w:r>
        <w:rPr>
          <w:rFonts w:ascii="Consolas" w:hAnsi="Consolas" w:eastAsia="Consolas" w:cs="Consolas"/>
          <w:sz w:val="18"/>
          <w:szCs w:val="18"/>
        </w:rPr>
        <w:t xml:space="preserve">       axF = self.figure.addSubplot(111)</w:t>
      </w:r>
    </w:p>
    <w:p>
      <w:pPr>
        <w:rPr>
          <w:rFonts w:ascii="Consolas" w:hAnsi="Consolas" w:eastAsia="Consolas" w:cs="Consolas"/>
          <w:sz w:val="18"/>
          <w:szCs w:val="18"/>
        </w:rPr>
      </w:pPr>
      <w:r>
        <w:rPr>
          <w:rFonts w:ascii="Consolas" w:hAnsi="Consolas" w:eastAsia="Consolas" w:cs="Consolas"/>
          <w:sz w:val="18"/>
          <w:szCs w:val="18"/>
        </w:rPr>
        <w:t xml:space="preserve">       if label == "Forged":</w:t>
      </w:r>
    </w:p>
    <w:p>
      <w:pPr>
        <w:rPr>
          <w:rFonts w:ascii="Consolas" w:hAnsi="Consolas" w:eastAsia="Consolas" w:cs="Consolas"/>
          <w:sz w:val="18"/>
          <w:szCs w:val="18"/>
        </w:rPr>
      </w:pPr>
      <w:r>
        <w:rPr>
          <w:rFonts w:ascii="Consolas" w:hAnsi="Consolas" w:eastAsia="Consolas" w:cs="Consolas"/>
          <w:sz w:val="18"/>
          <w:szCs w:val="18"/>
        </w:rPr>
        <w:t xml:space="preserve">           labels = [label, "Not Forged"]</w:t>
      </w:r>
    </w:p>
    <w:p>
      <w:pPr>
        <w:rPr>
          <w:rFonts w:ascii="Consolas" w:hAnsi="Consolas" w:eastAsia="Consolas" w:cs="Consolas"/>
          <w:sz w:val="18"/>
          <w:szCs w:val="18"/>
        </w:rPr>
      </w:pPr>
      <w:r>
        <w:rPr>
          <w:rFonts w:ascii="Consolas" w:hAnsi="Consolas" w:eastAsia="Consolas" w:cs="Consolas"/>
          <w:sz w:val="18"/>
          <w:szCs w:val="18"/>
        </w:rPr>
        <w:t xml:space="preserve">           probs = [numpy.abs(prob*100), numpy.abs(prob-1)*100]</w:t>
      </w:r>
    </w:p>
    <w:p>
      <w:pPr>
        <w:rPr>
          <w:rFonts w:ascii="Consolas" w:hAnsi="Consolas" w:eastAsia="Consolas" w:cs="Consolas"/>
          <w:sz w:val="18"/>
          <w:szCs w:val="18"/>
        </w:rPr>
      </w:pPr>
      <w:r>
        <w:rPr>
          <w:rFonts w:ascii="Consolas" w:hAnsi="Consolas" w:eastAsia="Consolas" w:cs="Consolas"/>
          <w:sz w:val="18"/>
          <w:szCs w:val="18"/>
        </w:rPr>
        <w:t xml:space="preserve">           print(numpy.abs(prob*100), numpy.abs(prob-1)*100)</w:t>
      </w:r>
    </w:p>
    <w:p>
      <w:pPr>
        <w:rPr>
          <w:rFonts w:ascii="Consolas" w:hAnsi="Consolas" w:eastAsia="Consolas" w:cs="Consolas"/>
          <w:sz w:val="18"/>
          <w:szCs w:val="18"/>
        </w:rPr>
      </w:pPr>
      <w:r>
        <w:rPr>
          <w:rFonts w:ascii="Consolas" w:hAnsi="Consolas" w:eastAsia="Consolas" w:cs="Consolas"/>
          <w:sz w:val="18"/>
          <w:szCs w:val="18"/>
        </w:rPr>
        <w:t xml:space="preserve">           colors = ['Red', 'Blue']</w:t>
      </w:r>
    </w:p>
    <w:p>
      <w:pPr>
        <w:rPr>
          <w:rFonts w:ascii="Consolas" w:hAnsi="Consolas" w:eastAsia="Consolas" w:cs="Consolas"/>
          <w:sz w:val="18"/>
          <w:szCs w:val="18"/>
        </w:rPr>
      </w:pPr>
      <w:r>
        <w:rPr>
          <w:rFonts w:ascii="Consolas" w:hAnsi="Consolas" w:eastAsia="Consolas" w:cs="Consolas"/>
          <w:sz w:val="18"/>
          <w:szCs w:val="18"/>
        </w:rPr>
        <w:t xml:space="preserve">           axF.text(0.25, 0.95, 'Decision '+"Forged", transform=axF.transAxes)</w:t>
      </w:r>
    </w:p>
    <w:p>
      <w:pPr>
        <w:rPr>
          <w:rFonts w:ascii="Consolas" w:hAnsi="Consolas" w:eastAsia="Consolas" w:cs="Consolas"/>
          <w:sz w:val="18"/>
          <w:szCs w:val="18"/>
        </w:rPr>
      </w:pPr>
      <w:r>
        <w:rPr>
          <w:rFonts w:ascii="Consolas" w:hAnsi="Consolas" w:eastAsia="Consolas" w:cs="Consolas"/>
          <w:sz w:val="18"/>
          <w:szCs w:val="18"/>
        </w:rPr>
        <w:t xml:space="preserve">           axF.axis("equal")</w:t>
      </w:r>
    </w:p>
    <w:p>
      <w:pPr>
        <w:rPr>
          <w:rFonts w:ascii="Consolas" w:hAnsi="Consolas" w:eastAsia="Consolas" w:cs="Consolas"/>
          <w:sz w:val="18"/>
          <w:szCs w:val="18"/>
        </w:rPr>
      </w:pPr>
      <w:r>
        <w:rPr>
          <w:rFonts w:ascii="Consolas" w:hAnsi="Consolas" w:eastAsia="Consolas" w:cs="Consolas"/>
          <w:sz w:val="18"/>
          <w:szCs w:val="18"/>
        </w:rPr>
        <w:t xml:space="preserve">           axF.pie(probs, autopct='%1.1f%', shadow=true, colors=colors , radius=1.6,counterclock=true)</w:t>
      </w:r>
    </w:p>
    <w:p>
      <w:pPr>
        <w:rPr>
          <w:rFonts w:ascii="Consolas" w:hAnsi="Consolas" w:eastAsia="Consolas" w:cs="Consolas"/>
          <w:sz w:val="18"/>
          <w:szCs w:val="18"/>
        </w:rPr>
      </w:pPr>
      <w:r>
        <w:rPr>
          <w:rFonts w:ascii="Consolas" w:hAnsi="Consolas" w:eastAsia="Consolas" w:cs="Consolas"/>
          <w:sz w:val="18"/>
          <w:szCs w:val="18"/>
        </w:rPr>
        <w:t xml:space="preserve">           axF.legend(labels, loc=4)</w:t>
      </w:r>
    </w:p>
    <w:p>
      <w:pPr>
        <w:rPr>
          <w:rFonts w:ascii="Consolas" w:hAnsi="Consolas" w:eastAsia="Consolas" w:cs="Consolas"/>
          <w:sz w:val="18"/>
          <w:szCs w:val="18"/>
        </w:rPr>
      </w:pPr>
      <w:r>
        <w:rPr>
          <w:rFonts w:ascii="Consolas" w:hAnsi="Consolas" w:eastAsia="Consolas" w:cs="Consolas"/>
          <w:sz w:val="18"/>
          <w:szCs w:val="18"/>
        </w:rPr>
        <w:t xml:space="preserve">           self.draw()</w:t>
      </w:r>
    </w:p>
    <w:p>
      <w:pPr>
        <w:rPr>
          <w:rFonts w:ascii="Consolas" w:hAnsi="Consolas" w:eastAsia="Consolas" w:cs="Consolas"/>
          <w:sz w:val="18"/>
          <w:szCs w:val="18"/>
        </w:rPr>
      </w:pPr>
      <w:r>
        <w:rPr>
          <w:rFonts w:ascii="Consolas" w:hAnsi="Consolas" w:eastAsia="Consolas" w:cs="Consolas"/>
          <w:sz w:val="18"/>
          <w:szCs w:val="18"/>
        </w:rPr>
        <w:t xml:space="preserve">       elif label === "Not_Forged":</w:t>
      </w:r>
    </w:p>
    <w:p>
      <w:pPr>
        <w:rPr>
          <w:rFonts w:ascii="Consolas" w:hAnsi="Consolas" w:eastAsia="Consolas" w:cs="Consolas"/>
          <w:sz w:val="18"/>
          <w:szCs w:val="18"/>
        </w:rPr>
      </w:pPr>
      <w:r>
        <w:rPr>
          <w:rFonts w:ascii="Consolas" w:hAnsi="Consolas" w:eastAsia="Consolas" w:cs="Consolas"/>
          <w:sz w:val="18"/>
          <w:szCs w:val="18"/>
        </w:rPr>
        <w:t xml:space="preserve">           labels = [label, "Forged"]</w:t>
      </w:r>
    </w:p>
    <w:p>
      <w:pPr>
        <w:rPr>
          <w:rFonts w:ascii="Consolas" w:hAnsi="Consolas" w:eastAsia="Consolas" w:cs="Consolas"/>
          <w:sz w:val="18"/>
          <w:szCs w:val="18"/>
        </w:rPr>
      </w:pPr>
      <w:r>
        <w:rPr>
          <w:rFonts w:ascii="Consolas" w:hAnsi="Consolas" w:eastAsia="Consolas" w:cs="Consolas"/>
          <w:sz w:val="18"/>
          <w:szCs w:val="18"/>
        </w:rPr>
        <w:t xml:space="preserve">           probs = [numpy.abs(prob*100), numpy.abs((prob-1)*100)]</w:t>
      </w:r>
    </w:p>
    <w:p>
      <w:pPr>
        <w:rPr>
          <w:rFonts w:ascii="Consolas" w:hAnsi="Consolas" w:eastAsia="Consolas" w:cs="Consolas"/>
          <w:sz w:val="18"/>
          <w:szCs w:val="18"/>
        </w:rPr>
      </w:pPr>
      <w:r>
        <w:rPr>
          <w:rFonts w:ascii="Consolas" w:hAnsi="Consolas" w:eastAsia="Consolas" w:cs="Consolas"/>
          <w:sz w:val="18"/>
          <w:szCs w:val="18"/>
        </w:rPr>
        <w:t xml:space="preserve">           print(numpy.abs(prob*100), numpy.abs(prob-1)*100)</w:t>
      </w:r>
    </w:p>
    <w:p>
      <w:pPr>
        <w:rPr>
          <w:rFonts w:ascii="Consolas" w:hAnsi="Consolas" w:eastAsia="Consolas" w:cs="Consolas"/>
          <w:sz w:val="18"/>
          <w:szCs w:val="18"/>
        </w:rPr>
      </w:pPr>
      <w:r>
        <w:rPr>
          <w:rFonts w:ascii="Consolas" w:hAnsi="Consolas" w:eastAsia="Consolas" w:cs="Consolas"/>
          <w:sz w:val="18"/>
          <w:szCs w:val="18"/>
        </w:rPr>
        <w:t xml:space="preserve">           colors = ['Blue', 'Red']</w:t>
      </w:r>
    </w:p>
    <w:p>
      <w:pPr>
        <w:rPr>
          <w:rFonts w:ascii="Consolas" w:hAnsi="Consolas" w:eastAsia="Consolas" w:cs="Consolas"/>
          <w:sz w:val="18"/>
          <w:szCs w:val="18"/>
        </w:rPr>
      </w:pPr>
      <w:r>
        <w:rPr>
          <w:rFonts w:ascii="Consolas" w:hAnsi="Consolas" w:eastAsia="Consolas" w:cs="Consolas"/>
          <w:sz w:val="18"/>
          <w:szCs w:val="18"/>
        </w:rPr>
        <w:t xml:space="preserve">           ax.text(0.25, 0.9, 'Decision '+" Not Forged", transform=ax.transAxes)</w:t>
      </w:r>
    </w:p>
    <w:p>
      <w:pPr>
        <w:rPr>
          <w:rFonts w:ascii="Consolas" w:hAnsi="Consolas" w:eastAsia="Consolas" w:cs="Consolas"/>
          <w:sz w:val="18"/>
          <w:szCs w:val="18"/>
        </w:rPr>
      </w:pPr>
      <w:r>
        <w:rPr>
          <w:rFonts w:ascii="Consolas" w:hAnsi="Consolas" w:eastAsia="Consolas" w:cs="Consolas"/>
          <w:sz w:val="18"/>
          <w:szCs w:val="18"/>
        </w:rPr>
        <w:t xml:space="preserve">           ax.axis("Equal")</w:t>
      </w:r>
    </w:p>
    <w:p>
      <w:pPr>
        <w:rPr>
          <w:rFonts w:ascii="Consolas" w:hAnsi="Consolas" w:eastAsia="Consolas" w:cs="Consolas"/>
          <w:sz w:val="18"/>
          <w:szCs w:val="18"/>
        </w:rPr>
      </w:pPr>
      <w:r>
        <w:rPr>
          <w:rFonts w:ascii="Consolas" w:hAnsi="Consolas" w:eastAsia="Consolas" w:cs="Consolas"/>
          <w:sz w:val="18"/>
          <w:szCs w:val="18"/>
        </w:rPr>
        <w:t xml:space="preserve">           ax.pie(probs, autopct='%1.1f%', shadow=true, colors=colors, radius=1.6 ,counterclock=true)</w:t>
      </w:r>
    </w:p>
    <w:p>
      <w:pPr>
        <w:rPr>
          <w:rFonts w:ascii="Consolas" w:hAnsi="Consolas" w:eastAsia="Consolas" w:cs="Consolas"/>
          <w:sz w:val="18"/>
          <w:szCs w:val="18"/>
        </w:rPr>
      </w:pPr>
      <w:r>
        <w:rPr>
          <w:rFonts w:ascii="Consolas" w:hAnsi="Consolas" w:eastAsia="Consolas" w:cs="Consolas"/>
          <w:sz w:val="18"/>
          <w:szCs w:val="18"/>
        </w:rPr>
        <w:t xml:space="preserve">           ax.legend(labels, loc=4)</w:t>
      </w:r>
    </w:p>
    <w:p>
      <w:pPr>
        <w:rPr>
          <w:rFonts w:ascii="Consolas" w:hAnsi="Consolas" w:eastAsia="Consolas" w:cs="Consolas"/>
          <w:sz w:val="18"/>
          <w:szCs w:val="18"/>
        </w:rPr>
      </w:pPr>
      <w:r>
        <w:rPr>
          <w:rFonts w:ascii="Consolas" w:hAnsi="Consolas" w:eastAsia="Consolas" w:cs="Consolas"/>
          <w:sz w:val="18"/>
          <w:szCs w:val="18"/>
        </w:rPr>
        <w:t xml:space="preserve">           self.draw()</w:t>
      </w:r>
    </w:p>
    <w:p>
      <w:pPr>
        <w:rPr>
          <w:rFonts w:ascii="Consolas" w:hAnsi="Consolas" w:eastAsia="Consolas" w:cs="Consolas"/>
          <w:sz w:val="18"/>
          <w:szCs w:val="18"/>
        </w:rPr>
      </w:pPr>
    </w:p>
    <w:p>
      <w:pPr>
        <w:rPr>
          <w:rFonts w:ascii="Consolas" w:hAnsi="Consolas" w:eastAsia="Consolas" w:cs="Consolas"/>
          <w:sz w:val="18"/>
          <w:szCs w:val="18"/>
        </w:rPr>
      </w:pP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if __name__ === "__main__":</w:t>
      </w:r>
    </w:p>
    <w:p>
      <w:pPr>
        <w:rPr>
          <w:rFonts w:ascii="Consolas" w:hAnsi="Consolas" w:eastAsia="Consolas" w:cs="Consolas"/>
          <w:sz w:val="18"/>
          <w:szCs w:val="18"/>
        </w:rPr>
      </w:pPr>
      <w:r>
        <w:rPr>
          <w:rFonts w:ascii="Consolas" w:hAnsi="Consolas" w:eastAsia="Consolas" w:cs="Consolas"/>
          <w:sz w:val="18"/>
          <w:szCs w:val="18"/>
        </w:rPr>
        <w:t xml:space="preserve">   AppIFD = QApplication(Sys.argv)</w:t>
      </w:r>
    </w:p>
    <w:p>
      <w:pPr>
        <w:rPr>
          <w:rFonts w:ascii="Consolas" w:hAnsi="Consolas" w:eastAsia="Consolas" w:cs="Consolas"/>
          <w:sz w:val="18"/>
          <w:szCs w:val="18"/>
        </w:rPr>
      </w:pPr>
      <w:r>
        <w:rPr>
          <w:rFonts w:ascii="Consolas" w:hAnsi="Consolas" w:eastAsia="Consolas" w:cs="Consolas"/>
          <w:sz w:val="18"/>
          <w:szCs w:val="18"/>
        </w:rPr>
        <w:t xml:space="preserve">   AppIFD.setStyle('Fusion')</w:t>
      </w:r>
    </w:p>
    <w:p>
      <w:pPr>
        <w:rPr>
          <w:rFonts w:ascii="Consolas" w:hAnsi="Consolas" w:eastAsia="Consolas" w:cs="Consolas"/>
          <w:sz w:val="18"/>
          <w:szCs w:val="18"/>
        </w:rPr>
      </w:pPr>
      <w:r>
        <w:rPr>
          <w:rFonts w:ascii="Consolas" w:hAnsi="Consolas" w:eastAsia="Consolas" w:cs="Consolas"/>
          <w:sz w:val="18"/>
          <w:szCs w:val="18"/>
        </w:rPr>
        <w:t xml:space="preserve">   window = ResultW()</w:t>
      </w:r>
    </w:p>
    <w:p>
      <w:pPr>
        <w:rPr>
          <w:rFonts w:ascii="Consolas" w:hAnsi="Consolas" w:eastAsia="Consolas" w:cs="Consolas"/>
          <w:sz w:val="18"/>
          <w:szCs w:val="18"/>
        </w:rPr>
      </w:pPr>
      <w:r>
        <w:rPr>
          <w:rFonts w:ascii="Consolas" w:hAnsi="Consolas" w:eastAsia="Consolas" w:cs="Consolas"/>
          <w:sz w:val="18"/>
          <w:szCs w:val="18"/>
        </w:rPr>
        <w:t xml:space="preserve">   Sys.exit(AppIFD.exec())</w:t>
      </w:r>
    </w:p>
    <w:p>
      <w:pPr>
        <w:rPr>
          <w:rFonts w:ascii="Consolas" w:hAnsi="Consolas" w:eastAsia="Consolas" w:cs="Consolas"/>
          <w:sz w:val="14"/>
          <w:szCs w:val="14"/>
        </w:rPr>
      </w:pPr>
    </w:p>
    <w:p>
      <w:pPr>
        <w:rPr>
          <w:rFonts w:eastAsia="Consolas"/>
          <w:sz w:val="28"/>
          <w:szCs w:val="28"/>
        </w:rPr>
      </w:pPr>
      <w:r>
        <w:rPr>
          <w:rFonts w:eastAsia="Consolas"/>
          <w:sz w:val="28"/>
          <w:szCs w:val="28"/>
        </w:rPr>
        <w:t>Файл VGG16TrainingModuleFinal.py</w:t>
      </w:r>
    </w:p>
    <w:p>
      <w:pPr>
        <w:rPr>
          <w:rFonts w:ascii="Consolas" w:hAnsi="Consolas" w:eastAsia="Consolas" w:cs="Consolas"/>
          <w:sz w:val="14"/>
          <w:szCs w:val="14"/>
        </w:rPr>
      </w:pPr>
    </w:p>
    <w:p>
      <w:pPr>
        <w:rPr>
          <w:rFonts w:ascii="Consolas" w:hAnsi="Consolas" w:eastAsia="Consolas" w:cs="Consolas"/>
          <w:sz w:val="18"/>
          <w:szCs w:val="18"/>
        </w:rPr>
      </w:pPr>
      <w:r>
        <w:rPr>
          <w:rFonts w:ascii="Consolas" w:hAnsi="Consolas" w:eastAsia="Consolas" w:cs="Consolas"/>
          <w:sz w:val="18"/>
          <w:szCs w:val="18"/>
        </w:rPr>
        <w:t>from sklearn.model_selection import trainTestSplit</w:t>
      </w:r>
    </w:p>
    <w:p>
      <w:pPr>
        <w:rPr>
          <w:rFonts w:ascii="Consolas" w:hAnsi="Consolas" w:eastAsia="Consolas" w:cs="Consolas"/>
          <w:sz w:val="18"/>
          <w:szCs w:val="18"/>
        </w:rPr>
      </w:pPr>
      <w:r>
        <w:rPr>
          <w:rFonts w:ascii="Consolas" w:hAnsi="Consolas" w:eastAsia="Consolas" w:cs="Consolas"/>
          <w:sz w:val="18"/>
          <w:szCs w:val="18"/>
        </w:rPr>
        <w:t>from keras.utils.np_utils import toCategorical</w:t>
      </w:r>
    </w:p>
    <w:p>
      <w:pPr>
        <w:rPr>
          <w:rFonts w:ascii="Consolas" w:hAnsi="Consolas" w:eastAsia="Consolas" w:cs="Consolas"/>
          <w:sz w:val="18"/>
          <w:szCs w:val="18"/>
        </w:rPr>
      </w:pPr>
      <w:r>
        <w:rPr>
          <w:rFonts w:ascii="Consolas" w:hAnsi="Consolas" w:eastAsia="Consolas" w:cs="Consolas"/>
          <w:sz w:val="18"/>
          <w:szCs w:val="18"/>
        </w:rPr>
        <w:t>import numpy</w:t>
      </w:r>
    </w:p>
    <w:p>
      <w:pPr>
        <w:rPr>
          <w:rFonts w:ascii="Consolas" w:hAnsi="Consolas" w:eastAsia="Consolas" w:cs="Consolas"/>
          <w:sz w:val="18"/>
          <w:szCs w:val="18"/>
        </w:rPr>
      </w:pPr>
      <w:r>
        <w:rPr>
          <w:rFonts w:ascii="Consolas" w:hAnsi="Consolas" w:eastAsia="Consolas" w:cs="Consolas"/>
          <w:sz w:val="18"/>
          <w:szCs w:val="18"/>
        </w:rPr>
        <w:t>import matplotlib.pyplot as pyplot</w:t>
      </w:r>
    </w:p>
    <w:p>
      <w:pPr>
        <w:rPr>
          <w:rFonts w:ascii="Consolas" w:hAnsi="Consolas" w:eastAsia="Consolas" w:cs="Consolas"/>
          <w:sz w:val="18"/>
          <w:szCs w:val="18"/>
        </w:rPr>
      </w:pPr>
      <w:r>
        <w:rPr>
          <w:rFonts w:ascii="Consolas" w:hAnsi="Consolas" w:eastAsia="Consolas" w:cs="Consolas"/>
          <w:sz w:val="18"/>
          <w:szCs w:val="18"/>
        </w:rPr>
        <w:t>from keras import models,layers</w:t>
      </w:r>
    </w:p>
    <w:p>
      <w:pPr>
        <w:rPr>
          <w:rFonts w:ascii="Consolas" w:hAnsi="Consolas" w:eastAsia="Consolas" w:cs="Consolas"/>
          <w:sz w:val="18"/>
          <w:szCs w:val="18"/>
        </w:rPr>
      </w:pPr>
      <w:r>
        <w:rPr>
          <w:rFonts w:ascii="Consolas" w:hAnsi="Consolas" w:eastAsia="Consolas" w:cs="Consolas"/>
          <w:sz w:val="18"/>
          <w:szCs w:val="18"/>
        </w:rPr>
        <w:t>import itertools as iter</w:t>
      </w:r>
    </w:p>
    <w:p>
      <w:pPr>
        <w:rPr>
          <w:rFonts w:ascii="Consolas" w:hAnsi="Consolas" w:eastAsia="Consolas" w:cs="Consolas"/>
          <w:sz w:val="18"/>
          <w:szCs w:val="18"/>
        </w:rPr>
      </w:pPr>
      <w:r>
        <w:rPr>
          <w:rFonts w:ascii="Consolas" w:hAnsi="Consolas" w:eastAsia="Consolas" w:cs="Consolas"/>
          <w:sz w:val="18"/>
          <w:szCs w:val="18"/>
        </w:rPr>
        <w:t>from sklearn.metrics import confusionMatrix</w:t>
      </w:r>
    </w:p>
    <w:p>
      <w:pPr>
        <w:rPr>
          <w:rFonts w:ascii="Consolas" w:hAnsi="Consolas" w:eastAsia="Consolas" w:cs="Consolas"/>
          <w:sz w:val="18"/>
          <w:szCs w:val="18"/>
        </w:rPr>
      </w:pPr>
      <w:r>
        <w:rPr>
          <w:rFonts w:ascii="Consolas" w:hAnsi="Consolas" w:eastAsia="Consolas" w:cs="Consolas"/>
          <w:sz w:val="18"/>
          <w:szCs w:val="18"/>
        </w:rPr>
        <w:t>From keras.optimizers import RMSprop</w:t>
      </w:r>
    </w:p>
    <w:p>
      <w:pPr>
        <w:rPr>
          <w:rFonts w:ascii="Consolas" w:hAnsi="Consolas" w:eastAsia="Consolas" w:cs="Consolas"/>
          <w:sz w:val="18"/>
          <w:szCs w:val="18"/>
        </w:rPr>
      </w:pPr>
      <w:r>
        <w:rPr>
          <w:rFonts w:ascii="Consolas" w:hAnsi="Consolas" w:eastAsia="Consolas" w:cs="Consolas"/>
          <w:sz w:val="18"/>
          <w:szCs w:val="18"/>
        </w:rPr>
        <w:t>from PIL import PIL_Image</w:t>
      </w:r>
    </w:p>
    <w:p>
      <w:pPr>
        <w:rPr>
          <w:rFonts w:ascii="Consolas" w:hAnsi="Consolas" w:eastAsia="Consolas" w:cs="Consolas"/>
          <w:sz w:val="18"/>
          <w:szCs w:val="18"/>
        </w:rPr>
      </w:pPr>
      <w:r>
        <w:rPr>
          <w:rFonts w:ascii="Consolas" w:hAnsi="Consolas" w:eastAsia="Consolas" w:cs="Consolas"/>
          <w:sz w:val="18"/>
          <w:szCs w:val="18"/>
        </w:rPr>
        <w:t>import pandas</w:t>
      </w:r>
    </w:p>
    <w:p>
      <w:pPr>
        <w:rPr>
          <w:rFonts w:ascii="Consolas" w:hAnsi="Consolas" w:eastAsia="Consolas" w:cs="Consolas"/>
          <w:sz w:val="18"/>
          <w:szCs w:val="18"/>
        </w:rPr>
      </w:pPr>
      <w:r>
        <w:rPr>
          <w:rFonts w:ascii="Consolas" w:hAnsi="Consolas" w:eastAsia="Consolas" w:cs="Consolas"/>
          <w:sz w:val="18"/>
          <w:szCs w:val="18"/>
        </w:rPr>
        <w:t>from keras.applications.vgg16 import VGG16</w:t>
      </w:r>
    </w:p>
    <w:p>
      <w:pPr>
        <w:rPr>
          <w:rFonts w:ascii="Consolas" w:hAnsi="Consolas" w:eastAsia="Consolas" w:cs="Consolas"/>
          <w:sz w:val="18"/>
          <w:szCs w:val="18"/>
        </w:rPr>
      </w:pPr>
      <w:r>
        <w:rPr>
          <w:rFonts w:ascii="Consolas" w:hAnsi="Consolas" w:eastAsia="Consolas" w:cs="Consolas"/>
          <w:sz w:val="18"/>
          <w:szCs w:val="18"/>
        </w:rPr>
        <w:t>import os as OS</w:t>
      </w:r>
    </w:p>
    <w:p>
      <w:pPr>
        <w:rPr>
          <w:rFonts w:ascii="Consolas" w:hAnsi="Consolas" w:eastAsia="Consolas" w:cs="Consolas"/>
          <w:sz w:val="18"/>
          <w:szCs w:val="18"/>
        </w:rPr>
      </w:pPr>
      <w:r>
        <w:rPr>
          <w:rFonts w:ascii="Consolas" w:hAnsi="Consolas" w:eastAsia="Consolas" w:cs="Consolas"/>
          <w:sz w:val="18"/>
          <w:szCs w:val="18"/>
        </w:rPr>
        <w:t>import random as rand</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def trainVGG16Model(csvFile, lr, ep):</w:t>
      </w:r>
    </w:p>
    <w:p>
      <w:pPr>
        <w:rPr>
          <w:rFonts w:ascii="Consolas" w:hAnsi="Consolas" w:eastAsia="Consolas" w:cs="Consolas"/>
          <w:sz w:val="18"/>
          <w:szCs w:val="18"/>
        </w:rPr>
      </w:pPr>
      <w:r>
        <w:rPr>
          <w:rFonts w:ascii="Consolas" w:hAnsi="Consolas" w:eastAsia="Consolas" w:cs="Consolas"/>
          <w:sz w:val="18"/>
          <w:szCs w:val="18"/>
        </w:rPr>
        <w:t xml:space="preserve">   def ReadImage(path):</w:t>
      </w:r>
    </w:p>
    <w:p>
      <w:pPr>
        <w:rPr>
          <w:rFonts w:ascii="Consolas" w:hAnsi="Consolas" w:eastAsia="Consolas" w:cs="Consolas"/>
          <w:sz w:val="18"/>
          <w:szCs w:val="18"/>
        </w:rPr>
      </w:pPr>
      <w:r>
        <w:rPr>
          <w:rFonts w:ascii="Consolas" w:hAnsi="Consolas" w:eastAsia="Consolas" w:cs="Consolas"/>
          <w:sz w:val="18"/>
          <w:szCs w:val="18"/>
        </w:rPr>
        <w:t xml:space="preserve">     PIL_image = PIL_Image.open(path).convert('RGB')</w:t>
      </w:r>
    </w:p>
    <w:p>
      <w:pPr>
        <w:rPr>
          <w:rFonts w:ascii="Consolas" w:hAnsi="Consolas" w:eastAsia="Consolas" w:cs="Consolas"/>
          <w:sz w:val="18"/>
          <w:szCs w:val="18"/>
        </w:rPr>
      </w:pPr>
      <w:r>
        <w:rPr>
          <w:rFonts w:ascii="Consolas" w:hAnsi="Consolas" w:eastAsia="Consolas" w:cs="Consolas"/>
          <w:sz w:val="18"/>
          <w:szCs w:val="18"/>
        </w:rPr>
        <w:t xml:space="preserve">     return PIL_image</w:t>
      </w:r>
    </w:p>
    <w:p>
      <w:pPr>
        <w:rPr>
          <w:rFonts w:ascii="Consolas" w:hAnsi="Consolas" w:eastAsia="Consolas" w:cs="Consolas"/>
          <w:sz w:val="18"/>
          <w:szCs w:val="18"/>
        </w:rPr>
      </w:pPr>
      <w:r>
        <w:rPr>
          <w:rFonts w:ascii="Consolas" w:hAnsi="Consolas" w:eastAsia="Consolas" w:cs="Consolas"/>
          <w:sz w:val="18"/>
          <w:szCs w:val="18"/>
        </w:rPr>
        <w:t xml:space="preserve">   Y = []</w:t>
      </w:r>
    </w:p>
    <w:p>
      <w:pPr>
        <w:rPr>
          <w:rFonts w:ascii="Consolas" w:hAnsi="Consolas" w:eastAsia="Consolas" w:cs="Consolas"/>
          <w:sz w:val="18"/>
          <w:szCs w:val="18"/>
        </w:rPr>
      </w:pPr>
      <w:r>
        <w:rPr>
          <w:rFonts w:ascii="Consolas" w:hAnsi="Consolas" w:eastAsia="Consolas" w:cs="Consolas"/>
          <w:sz w:val="18"/>
          <w:szCs w:val="18"/>
        </w:rPr>
        <w:t xml:space="preserve">   X = []</w:t>
      </w:r>
    </w:p>
    <w:p>
      <w:pPr>
        <w:rPr>
          <w:rFonts w:ascii="Consolas" w:hAnsi="Consolas" w:eastAsia="Consolas" w:cs="Consolas"/>
          <w:sz w:val="18"/>
          <w:szCs w:val="18"/>
        </w:rPr>
      </w:pPr>
      <w:r>
        <w:rPr>
          <w:rFonts w:ascii="Consolas" w:hAnsi="Consolas" w:eastAsia="Consolas" w:cs="Consolas"/>
          <w:sz w:val="18"/>
          <w:szCs w:val="18"/>
        </w:rPr>
        <w:t xml:space="preserve">   dataSet = pandas.read_csv(csvFile)</w:t>
      </w:r>
    </w:p>
    <w:p>
      <w:pPr>
        <w:rPr>
          <w:rFonts w:ascii="Consolas" w:hAnsi="Consolas" w:eastAsia="Consolas" w:cs="Consolas"/>
          <w:sz w:val="18"/>
          <w:szCs w:val="18"/>
        </w:rPr>
      </w:pPr>
      <w:r>
        <w:rPr>
          <w:rFonts w:ascii="Consolas" w:hAnsi="Consolas" w:eastAsia="Consolas" w:cs="Consolas"/>
          <w:sz w:val="18"/>
          <w:szCs w:val="18"/>
        </w:rPr>
        <w:t xml:space="preserve">   for index, row in dataSet.iterrows():</w:t>
      </w:r>
    </w:p>
    <w:p>
      <w:pPr>
        <w:rPr>
          <w:rFonts w:ascii="Consolas" w:hAnsi="Consolas" w:eastAsia="Consolas" w:cs="Consolas"/>
          <w:sz w:val="18"/>
          <w:szCs w:val="18"/>
        </w:rPr>
      </w:pPr>
      <w:r>
        <w:rPr>
          <w:rFonts w:ascii="Consolas" w:hAnsi="Consolas" w:eastAsia="Consolas" w:cs="Consolas"/>
          <w:sz w:val="18"/>
          <w:szCs w:val="18"/>
        </w:rPr>
        <w:t xml:space="preserve">       if ".DS_Store" in row[0]:</w:t>
      </w:r>
    </w:p>
    <w:p>
      <w:pPr>
        <w:rPr>
          <w:rFonts w:ascii="Consolas" w:hAnsi="Consolas" w:eastAsia="Consolas" w:cs="Consolas"/>
          <w:sz w:val="18"/>
          <w:szCs w:val="18"/>
        </w:rPr>
      </w:pPr>
      <w:r>
        <w:rPr>
          <w:rFonts w:ascii="Consolas" w:hAnsi="Consolas" w:eastAsia="Consolas" w:cs="Consolas"/>
          <w:sz w:val="18"/>
          <w:szCs w:val="18"/>
        </w:rPr>
        <w:t xml:space="preserve">           continue</w:t>
      </w:r>
    </w:p>
    <w:p>
      <w:pPr>
        <w:rPr>
          <w:rFonts w:ascii="Consolas" w:hAnsi="Consolas" w:eastAsia="Consolas" w:cs="Consolas"/>
          <w:sz w:val="18"/>
          <w:szCs w:val="18"/>
        </w:rPr>
      </w:pPr>
      <w:r>
        <w:rPr>
          <w:rFonts w:ascii="Consolas" w:hAnsi="Consolas" w:eastAsia="Consolas" w:cs="Consolas"/>
          <w:sz w:val="18"/>
          <w:szCs w:val="18"/>
        </w:rPr>
        <w:t xml:space="preserve">       X.append(array(ReadImage(row[0]).resize((100, 100)).flatten() / 255)</w:t>
      </w:r>
    </w:p>
    <w:p>
      <w:pPr>
        <w:rPr>
          <w:rFonts w:ascii="Consolas" w:hAnsi="Consolas" w:eastAsia="Consolas" w:cs="Consolas"/>
          <w:sz w:val="18"/>
          <w:szCs w:val="18"/>
        </w:rPr>
      </w:pPr>
      <w:r>
        <w:rPr>
          <w:rFonts w:ascii="Consolas" w:hAnsi="Consolas" w:eastAsia="Consolas" w:cs="Consolas"/>
          <w:sz w:val="18"/>
          <w:szCs w:val="18"/>
        </w:rPr>
        <w:t xml:space="preserve">       Y.append(row[1])</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X = numpy.array(X)</w:t>
      </w:r>
    </w:p>
    <w:p>
      <w:pPr>
        <w:rPr>
          <w:rFonts w:ascii="Consolas" w:hAnsi="Consolas" w:eastAsia="Consolas" w:cs="Consolas"/>
          <w:sz w:val="18"/>
          <w:szCs w:val="18"/>
        </w:rPr>
      </w:pPr>
      <w:r>
        <w:rPr>
          <w:rFonts w:ascii="Consolas" w:hAnsi="Consolas" w:eastAsia="Consolas" w:cs="Consolas"/>
          <w:sz w:val="18"/>
          <w:szCs w:val="18"/>
        </w:rPr>
        <w:t xml:space="preserve">   Y = tocategorical(Y, 2)</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XTrain, XVal, YTrain, YVal = trainTestSplit(X, Y, testSize=0.20, randomState=5)</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vggConv = VGG16(weights='imagenet', include_top=false, inputShape=(100, 100, 3))</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models = models.Sequential()</w:t>
      </w:r>
    </w:p>
    <w:p>
      <w:pPr>
        <w:rPr>
          <w:rFonts w:ascii="Consolas" w:hAnsi="Consolas" w:eastAsia="Consolas" w:cs="Consolas"/>
          <w:sz w:val="18"/>
          <w:szCs w:val="18"/>
        </w:rPr>
      </w:pPr>
      <w:r>
        <w:rPr>
          <w:rFonts w:ascii="Consolas" w:hAnsi="Consolas" w:eastAsia="Consolas" w:cs="Consolas"/>
          <w:sz w:val="18"/>
          <w:szCs w:val="18"/>
        </w:rPr>
        <w:t xml:space="preserve">   for layer in vggConv.layers[-5]:</w:t>
      </w:r>
    </w:p>
    <w:p>
      <w:pPr>
        <w:rPr>
          <w:rFonts w:ascii="Consolas" w:hAnsi="Consolas" w:eastAsia="Consolas" w:cs="Consolas"/>
          <w:sz w:val="18"/>
          <w:szCs w:val="18"/>
        </w:rPr>
      </w:pPr>
      <w:r>
        <w:rPr>
          <w:rFonts w:ascii="Consolas" w:hAnsi="Consolas" w:eastAsia="Consolas" w:cs="Consolas"/>
          <w:sz w:val="18"/>
          <w:szCs w:val="18"/>
        </w:rPr>
        <w:t xml:space="preserve">       layer.trainable = false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for layer in vggConv.layers:</w:t>
      </w:r>
    </w:p>
    <w:p>
      <w:pPr>
        <w:rPr>
          <w:rFonts w:ascii="Consolas" w:hAnsi="Consolas" w:eastAsia="Consolas" w:cs="Consolas"/>
          <w:sz w:val="18"/>
          <w:szCs w:val="18"/>
        </w:rPr>
      </w:pPr>
      <w:r>
        <w:rPr>
          <w:rFonts w:ascii="Consolas" w:hAnsi="Consolas" w:eastAsia="Consolas" w:cs="Consolas"/>
          <w:sz w:val="18"/>
          <w:szCs w:val="18"/>
        </w:rPr>
        <w:t xml:space="preserve">       print(layer,trainable)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model.add(vggConv)</w:t>
      </w:r>
    </w:p>
    <w:p>
      <w:pPr>
        <w:rPr>
          <w:rFonts w:ascii="Consolas" w:hAnsi="Consolas" w:eastAsia="Consolas" w:cs="Consolas"/>
          <w:sz w:val="18"/>
          <w:szCs w:val="18"/>
        </w:rPr>
      </w:pPr>
      <w:r>
        <w:rPr>
          <w:rFonts w:ascii="Consolas" w:hAnsi="Consolas" w:eastAsia="Consolas" w:cs="Consolas"/>
          <w:sz w:val="18"/>
          <w:szCs w:val="18"/>
        </w:rPr>
        <w:t xml:space="preserve">   model.add(layers.flatten())</w:t>
      </w:r>
    </w:p>
    <w:p>
      <w:pPr>
        <w:rPr>
          <w:rFonts w:ascii="Consolas" w:hAnsi="Consolas" w:eastAsia="Consolas" w:cs="Consolas"/>
          <w:sz w:val="18"/>
          <w:szCs w:val="18"/>
        </w:rPr>
      </w:pPr>
      <w:r>
        <w:rPr>
          <w:rFonts w:ascii="Consolas" w:hAnsi="Consolas" w:eastAsia="Consolas" w:cs="Consolas"/>
          <w:sz w:val="18"/>
          <w:szCs w:val="18"/>
        </w:rPr>
        <w:t xml:space="preserve">   model.add(layers.dense(1024, activation='relu')</w:t>
      </w:r>
    </w:p>
    <w:p>
      <w:pPr>
        <w:rPr>
          <w:rFonts w:ascii="Consolas" w:hAnsi="Consolas" w:eastAsia="Consolas" w:cs="Consolas"/>
          <w:sz w:val="18"/>
          <w:szCs w:val="18"/>
        </w:rPr>
      </w:pPr>
      <w:r>
        <w:rPr>
          <w:rFonts w:ascii="Consolas" w:hAnsi="Consolas" w:eastAsia="Consolas" w:cs="Consolas"/>
          <w:sz w:val="18"/>
          <w:szCs w:val="18"/>
        </w:rPr>
        <w:t xml:space="preserve">   model.add(layers.dropout(0.25))</w:t>
      </w:r>
    </w:p>
    <w:p>
      <w:pPr>
        <w:rPr>
          <w:rFonts w:ascii="Consolas" w:hAnsi="Consolas" w:eastAsia="Consolas" w:cs="Consolas"/>
          <w:sz w:val="18"/>
          <w:szCs w:val="18"/>
        </w:rPr>
      </w:pPr>
      <w:r>
        <w:rPr>
          <w:rFonts w:ascii="Consolas" w:hAnsi="Consolas" w:eastAsia="Consolas" w:cs="Consolas"/>
          <w:sz w:val="18"/>
          <w:szCs w:val="18"/>
        </w:rPr>
        <w:t xml:space="preserve">   model.add(layers.dense(2, activation='softmax'))</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model.compile(loss='binaryCrossentropy',</w:t>
      </w:r>
    </w:p>
    <w:p>
      <w:pPr>
        <w:rPr>
          <w:rFonts w:ascii="Consolas" w:hAnsi="Consolas" w:eastAsia="Consolas" w:cs="Consolas"/>
          <w:sz w:val="18"/>
          <w:szCs w:val="18"/>
        </w:rPr>
      </w:pPr>
      <w:r>
        <w:rPr>
          <w:rFonts w:ascii="Consolas" w:hAnsi="Consolas" w:eastAsia="Consolas" w:cs="Consolas"/>
          <w:sz w:val="18"/>
          <w:szCs w:val="18"/>
        </w:rPr>
        <w:t xml:space="preserve">                 optimizer=RMSprop(lr),</w:t>
      </w:r>
    </w:p>
    <w:p>
      <w:pPr>
        <w:rPr>
          <w:rFonts w:ascii="Consolas" w:hAnsi="Consolas" w:eastAsia="Consolas" w:cs="Consolas"/>
          <w:sz w:val="18"/>
          <w:szCs w:val="18"/>
        </w:rPr>
      </w:pPr>
      <w:r>
        <w:rPr>
          <w:rFonts w:ascii="Consolas" w:hAnsi="Consolas" w:eastAsia="Consolas" w:cs="Consolas"/>
          <w:sz w:val="18"/>
          <w:szCs w:val="18"/>
        </w:rPr>
        <w:t xml:space="preserve">                 metrics=['accuracy'])</w:t>
      </w:r>
    </w:p>
    <w:p>
      <w:pPr>
        <w:rPr>
          <w:rFonts w:ascii="Consolas" w:hAnsi="Consolas" w:eastAsia="Consolas" w:cs="Consolas"/>
          <w:sz w:val="18"/>
          <w:szCs w:val="18"/>
        </w:rPr>
      </w:pPr>
      <w:r>
        <w:rPr>
          <w:rFonts w:ascii="Consolas" w:hAnsi="Consolas" w:eastAsia="Consolas" w:cs="Consolas"/>
          <w:sz w:val="18"/>
          <w:szCs w:val="18"/>
        </w:rPr>
        <w:t xml:space="preserve">   batch_size = 18</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historyModel = model.fit(XTrain, YTrain, batchSize, epochs=ep, validationData=(XVal, YVal),verbose=2)</w:t>
      </w:r>
    </w:p>
    <w:p>
      <w:pPr>
        <w:rPr>
          <w:rFonts w:ascii="Consolas" w:hAnsi="Consolas" w:eastAsia="Consolas" w:cs="Consolas"/>
          <w:sz w:val="18"/>
          <w:szCs w:val="18"/>
        </w:rPr>
      </w:pPr>
      <w:r>
        <w:rPr>
          <w:rFonts w:ascii="Consolas" w:hAnsi="Consolas" w:eastAsia="Consolas" w:cs="Consolas"/>
          <w:sz w:val="18"/>
          <w:szCs w:val="18"/>
        </w:rPr>
        <w:t xml:space="preserve">   fig, axPy = pyplot.subplots(3, 1)</w:t>
      </w:r>
    </w:p>
    <w:p>
      <w:pPr>
        <w:rPr>
          <w:rFonts w:ascii="Consolas" w:hAnsi="Consolas" w:eastAsia="Consolas" w:cs="Consolas"/>
          <w:sz w:val="18"/>
          <w:szCs w:val="18"/>
        </w:rPr>
      </w:pPr>
      <w:r>
        <w:rPr>
          <w:rFonts w:ascii="Consolas" w:hAnsi="Consolas" w:eastAsia="Consolas" w:cs="Consolas"/>
          <w:sz w:val="18"/>
          <w:szCs w:val="18"/>
        </w:rPr>
        <w:t xml:space="preserve">   axPy[0].plot(historyModel.history['loss'], color='b', label="Training loss")</w:t>
      </w:r>
    </w:p>
    <w:p>
      <w:pPr>
        <w:rPr>
          <w:rFonts w:ascii="Consolas" w:hAnsi="Consolas" w:eastAsia="Consolas" w:cs="Consolas"/>
          <w:sz w:val="18"/>
          <w:szCs w:val="18"/>
        </w:rPr>
      </w:pPr>
      <w:r>
        <w:rPr>
          <w:rFonts w:ascii="Consolas" w:hAnsi="Consolas" w:eastAsia="Consolas" w:cs="Consolas"/>
          <w:sz w:val="18"/>
          <w:szCs w:val="18"/>
        </w:rPr>
        <w:t xml:space="preserve">   axPy[0].plot(historyModel.history['val_loss'], color='r', label="validation lost", axes=axPy[0])</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axPy[1].plot(historyModel.history['accuracy'], color='b', label="Training acuracy")</w:t>
      </w:r>
    </w:p>
    <w:p>
      <w:pPr>
        <w:rPr>
          <w:rFonts w:ascii="Consolas" w:hAnsi="Consolas" w:eastAsia="Consolas" w:cs="Consolas"/>
          <w:sz w:val="18"/>
          <w:szCs w:val="18"/>
        </w:rPr>
      </w:pPr>
      <w:r>
        <w:rPr>
          <w:rFonts w:ascii="Consolas" w:hAnsi="Consolas" w:eastAsia="Consolas" w:cs="Consolas"/>
          <w:sz w:val="18"/>
          <w:szCs w:val="18"/>
        </w:rPr>
        <w:t xml:space="preserve">   axPy[1].plot(historyModel.history['val_accuracy'], color='r', label="Validation acuracy")</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plotConfusionMatrix(cm, classes, normalize=false, title='Confusion matr', cmap=pyplot.cm.Blues):</w:t>
      </w:r>
    </w:p>
    <w:p>
      <w:pPr>
        <w:rPr>
          <w:rFonts w:ascii="Consolas" w:hAnsi="Consolas" w:eastAsia="Consolas" w:cs="Consolas"/>
          <w:sz w:val="18"/>
          <w:szCs w:val="18"/>
        </w:rPr>
      </w:pPr>
      <w:r>
        <w:rPr>
          <w:rFonts w:ascii="Consolas" w:hAnsi="Consolas" w:eastAsia="Consolas" w:cs="Consolas"/>
          <w:sz w:val="18"/>
          <w:szCs w:val="18"/>
        </w:rPr>
        <w:t xml:space="preserve">       pyplot.imShow(cm, interpolation='nearest', cmap)</w:t>
      </w:r>
    </w:p>
    <w:p>
      <w:pPr>
        <w:rPr>
          <w:rFonts w:ascii="Consolas" w:hAnsi="Consolas" w:eastAsia="Consolas" w:cs="Consolas"/>
          <w:sz w:val="18"/>
          <w:szCs w:val="18"/>
        </w:rPr>
      </w:pPr>
      <w:r>
        <w:rPr>
          <w:rFonts w:ascii="Consolas" w:hAnsi="Consolas" w:eastAsia="Consolas" w:cs="Consolas"/>
          <w:sz w:val="18"/>
          <w:szCs w:val="18"/>
        </w:rPr>
        <w:t xml:space="preserve">       pyplot.bar()</w:t>
      </w:r>
    </w:p>
    <w:p>
      <w:pPr>
        <w:rPr>
          <w:rFonts w:ascii="Consolas" w:hAnsi="Consolas" w:eastAsia="Consolas" w:cs="Consolas"/>
          <w:sz w:val="18"/>
          <w:szCs w:val="18"/>
        </w:rPr>
      </w:pPr>
      <w:r>
        <w:rPr>
          <w:rFonts w:ascii="Consolas" w:hAnsi="Consolas" w:eastAsia="Consolas" w:cs="Consolas"/>
          <w:sz w:val="18"/>
          <w:szCs w:val="18"/>
        </w:rPr>
        <w:t xml:space="preserve">       tickMarks = numpy.arange(len(classes))</w:t>
      </w:r>
    </w:p>
    <w:p>
      <w:pPr>
        <w:rPr>
          <w:rFonts w:ascii="Consolas" w:hAnsi="Consolas" w:eastAsia="Consolas" w:cs="Consolas"/>
          <w:sz w:val="18"/>
          <w:szCs w:val="18"/>
        </w:rPr>
      </w:pPr>
      <w:r>
        <w:rPr>
          <w:rFonts w:ascii="Consolas" w:hAnsi="Consolas" w:eastAsia="Consolas" w:cs="Consolas"/>
          <w:sz w:val="18"/>
          <w:szCs w:val="18"/>
        </w:rPr>
        <w:t xml:space="preserve">       pyplot.xticks(tickMarks, classes, rotation=45)</w:t>
      </w:r>
    </w:p>
    <w:p>
      <w:pPr>
        <w:rPr>
          <w:rFonts w:ascii="Consolas" w:hAnsi="Consolas" w:eastAsia="Consolas" w:cs="Consolas"/>
          <w:sz w:val="18"/>
          <w:szCs w:val="18"/>
        </w:rPr>
      </w:pPr>
      <w:r>
        <w:rPr>
          <w:rFonts w:ascii="Consolas" w:hAnsi="Consolas" w:eastAsia="Consolas" w:cs="Consolas"/>
          <w:sz w:val="18"/>
          <w:szCs w:val="18"/>
        </w:rPr>
        <w:t xml:space="preserve">       pyplot.yticks(tickMarks, classes)</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if normalize:</w:t>
      </w:r>
    </w:p>
    <w:p>
      <w:pPr>
        <w:rPr>
          <w:rFonts w:ascii="Consolas" w:hAnsi="Consolas" w:eastAsia="Consolas" w:cs="Consolas"/>
          <w:sz w:val="18"/>
          <w:szCs w:val="18"/>
        </w:rPr>
      </w:pPr>
      <w:r>
        <w:rPr>
          <w:rFonts w:ascii="Consolas" w:hAnsi="Consolas" w:eastAsia="Consolas" w:cs="Consolas"/>
          <w:sz w:val="18"/>
          <w:szCs w:val="18"/>
        </w:rPr>
        <w:t xml:space="preserve">           cm = cm.asType('float') / cm.sum(axis=1)[:, numpy.newaxis]</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thresh = cm.max() / 2.</w:t>
      </w:r>
    </w:p>
    <w:p>
      <w:pPr>
        <w:rPr>
          <w:rFonts w:ascii="Consolas" w:hAnsi="Consolas" w:eastAsia="Consolas" w:cs="Consolas"/>
          <w:sz w:val="18"/>
          <w:szCs w:val="18"/>
        </w:rPr>
      </w:pPr>
      <w:r>
        <w:rPr>
          <w:rFonts w:ascii="Consolas" w:hAnsi="Consolas" w:eastAsia="Consolas" w:cs="Consolas"/>
          <w:sz w:val="18"/>
          <w:szCs w:val="18"/>
        </w:rPr>
        <w:t xml:space="preserve">       for i, j in iter.product(range(cm.shape[0]), range(cm.shape[1])):</w:t>
      </w:r>
    </w:p>
    <w:p>
      <w:pPr>
        <w:rPr>
          <w:rFonts w:ascii="Consolas" w:hAnsi="Consolas" w:eastAsia="Consolas" w:cs="Consolas"/>
          <w:sz w:val="18"/>
          <w:szCs w:val="18"/>
        </w:rPr>
      </w:pPr>
      <w:r>
        <w:rPr>
          <w:rFonts w:ascii="Consolas" w:hAnsi="Consolas" w:eastAsia="Consolas" w:cs="Consolas"/>
          <w:sz w:val="18"/>
          <w:szCs w:val="18"/>
        </w:rPr>
        <w:t xml:space="preserve">           pyplot.text(j, i, cm[i, j], horizontalAlignment="center", color="white" if cm[i, j] &gt; thresh else "black")</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pyplot.tightLayout()</w:t>
      </w:r>
    </w:p>
    <w:p>
      <w:pPr>
        <w:rPr>
          <w:rFonts w:ascii="Consolas" w:hAnsi="Consolas" w:eastAsia="Consolas" w:cs="Consolas"/>
          <w:sz w:val="18"/>
          <w:szCs w:val="18"/>
        </w:rPr>
      </w:pPr>
      <w:r>
        <w:rPr>
          <w:rFonts w:ascii="Consolas" w:hAnsi="Consolas" w:eastAsia="Consolas" w:cs="Consolas"/>
          <w:sz w:val="18"/>
          <w:szCs w:val="18"/>
        </w:rPr>
        <w:t xml:space="preserve">       pyplot.yLabel('True label')</w:t>
      </w:r>
    </w:p>
    <w:p>
      <w:pPr>
        <w:rPr>
          <w:rFonts w:ascii="Consolas" w:hAnsi="Consolas" w:eastAsia="Consolas" w:cs="Consolas"/>
          <w:sz w:val="18"/>
          <w:szCs w:val="18"/>
        </w:rPr>
      </w:pPr>
      <w:r>
        <w:rPr>
          <w:rFonts w:ascii="Consolas" w:hAnsi="Consolas" w:eastAsia="Consolas" w:cs="Consolas"/>
          <w:sz w:val="18"/>
          <w:szCs w:val="18"/>
        </w:rPr>
        <w:t xml:space="preserve">       pyplot.xLabel('Predicted label')</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YPred = model.predict(XVal)</w:t>
      </w:r>
    </w:p>
    <w:p>
      <w:pPr>
        <w:rPr>
          <w:rFonts w:ascii="Consolas" w:hAnsi="Consolas" w:eastAsia="Consolas" w:cs="Consolas"/>
          <w:sz w:val="18"/>
          <w:szCs w:val="18"/>
        </w:rPr>
      </w:pPr>
      <w:r>
        <w:rPr>
          <w:rFonts w:ascii="Consolas" w:hAnsi="Consolas" w:eastAsia="Consolas" w:cs="Consolas"/>
          <w:sz w:val="18"/>
          <w:szCs w:val="18"/>
        </w:rPr>
        <w:t xml:space="preserve">   YPredClasses = numpy.argmax(YPred, axis=1)</w:t>
      </w:r>
    </w:p>
    <w:p>
      <w:pPr>
        <w:rPr>
          <w:rFonts w:ascii="Consolas" w:hAnsi="Consolas" w:eastAsia="Consolas" w:cs="Consolas"/>
          <w:sz w:val="18"/>
          <w:szCs w:val="18"/>
        </w:rPr>
      </w:pPr>
      <w:r>
        <w:rPr>
          <w:rFonts w:ascii="Consolas" w:hAnsi="Consolas" w:eastAsia="Consolas" w:cs="Consolas"/>
          <w:sz w:val="18"/>
          <w:szCs w:val="18"/>
        </w:rPr>
        <w:t xml:space="preserve">   YTrue = numpy.argmax(YVal, axis=1)</w:t>
      </w:r>
    </w:p>
    <w:p>
      <w:pPr>
        <w:rPr>
          <w:rFonts w:ascii="Consolas" w:hAnsi="Consolas" w:eastAsia="Consolas" w:cs="Consolas"/>
          <w:sz w:val="18"/>
          <w:szCs w:val="18"/>
        </w:rPr>
      </w:pPr>
      <w:r>
        <w:rPr>
          <w:rFonts w:ascii="Consolas" w:hAnsi="Consolas" w:eastAsia="Consolas" w:cs="Consolas"/>
          <w:sz w:val="18"/>
          <w:szCs w:val="18"/>
        </w:rPr>
        <w:t xml:space="preserve">   confusionMtx = confusionMatrix(YTrue, YPredClasses)</w:t>
      </w:r>
    </w:p>
    <w:p>
      <w:pPr>
        <w:rPr>
          <w:rFonts w:ascii="Consolas" w:hAnsi="Consolas" w:eastAsia="Consolas" w:cs="Consolas"/>
          <w:sz w:val="18"/>
          <w:szCs w:val="18"/>
        </w:rPr>
      </w:pPr>
      <w:r>
        <w:rPr>
          <w:rFonts w:ascii="Consolas" w:hAnsi="Consolas" w:eastAsia="Consolas" w:cs="Consolas"/>
          <w:sz w:val="18"/>
          <w:szCs w:val="18"/>
        </w:rPr>
        <w:t xml:space="preserve">   plotConfusionMatrix(confusionMtx, classes=range(2))</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imagePath = OS.getcwd()+"Figures"</w:t>
      </w:r>
    </w:p>
    <w:p>
      <w:pPr>
        <w:rPr>
          <w:rFonts w:ascii="Consolas" w:hAnsi="Consolas" w:eastAsia="Consolas" w:cs="Consolas"/>
          <w:sz w:val="18"/>
          <w:szCs w:val="18"/>
        </w:rPr>
      </w:pPr>
      <w:r>
        <w:rPr>
          <w:rFonts w:ascii="Consolas" w:hAnsi="Consolas" w:eastAsia="Consolas" w:cs="Consolas"/>
          <w:sz w:val="18"/>
          <w:szCs w:val="18"/>
        </w:rPr>
        <w:t xml:space="preserve">   ModelsPath = OS.getcwd()+"ReTraindModels"</w:t>
      </w:r>
    </w:p>
    <w:p>
      <w:pPr>
        <w:rPr>
          <w:rFonts w:ascii="Consolas" w:hAnsi="Consolas" w:eastAsia="Consolas" w:cs="Consolas"/>
          <w:sz w:val="18"/>
          <w:szCs w:val="18"/>
        </w:rPr>
      </w:pPr>
      <w:r>
        <w:rPr>
          <w:rFonts w:ascii="Consolas" w:hAnsi="Consolas" w:eastAsia="Consolas" w:cs="Consolas"/>
          <w:sz w:val="18"/>
          <w:szCs w:val="18"/>
        </w:rPr>
        <w:t xml:space="preserve">   fileNumber =rand.randint(1, 10000)</w:t>
      </w:r>
    </w:p>
    <w:p>
      <w:pPr>
        <w:rPr>
          <w:rFonts w:ascii="Consolas" w:hAnsi="Consolas" w:eastAsia="Consolas" w:cs="Consolas"/>
          <w:sz w:val="18"/>
          <w:szCs w:val="18"/>
        </w:rPr>
      </w:pPr>
      <w:r>
        <w:rPr>
          <w:rFonts w:ascii="Consolas" w:hAnsi="Consolas" w:eastAsia="Consolas" w:cs="Consolas"/>
          <w:sz w:val="18"/>
          <w:szCs w:val="18"/>
        </w:rPr>
        <w:t xml:space="preserve">   plotName = imagePath+"VGG16"+str(fileNumber)+".png"</w:t>
      </w:r>
    </w:p>
    <w:p>
      <w:pPr>
        <w:rPr>
          <w:rFonts w:ascii="Consolas" w:hAnsi="Consolas" w:eastAsia="Consolas" w:cs="Consolas"/>
          <w:sz w:val="18"/>
          <w:szCs w:val="18"/>
        </w:rPr>
      </w:pPr>
      <w:r>
        <w:rPr>
          <w:rFonts w:ascii="Consolas" w:hAnsi="Consolas" w:eastAsia="Consolas" w:cs="Consolas"/>
          <w:sz w:val="18"/>
          <w:szCs w:val="18"/>
        </w:rPr>
        <w:t xml:space="preserve">   ModelName = ModelsPath+"VGG16"+str(fileNumber)+".h5"</w:t>
      </w:r>
    </w:p>
    <w:p>
      <w:pPr>
        <w:rPr>
          <w:rFonts w:ascii="Consolas" w:hAnsi="Consolas" w:eastAsia="Consolas" w:cs="Consolas"/>
          <w:sz w:val="18"/>
          <w:szCs w:val="18"/>
        </w:rPr>
      </w:pPr>
      <w:r>
        <w:rPr>
          <w:rFonts w:ascii="Consolas" w:hAnsi="Consolas" w:eastAsia="Consolas" w:cs="Consolas"/>
          <w:sz w:val="18"/>
          <w:szCs w:val="18"/>
        </w:rPr>
        <w:t xml:space="preserve">   pyplot.savefig(plotName , transparent =true , box_incehs="tight" , padinches = 2 , dpi = 50)</w:t>
      </w:r>
    </w:p>
    <w:p>
      <w:pPr>
        <w:rPr>
          <w:rFonts w:ascii="Consolas" w:hAnsi="Consolas" w:eastAsia="Consolas" w:cs="Consolas"/>
          <w:sz w:val="18"/>
          <w:szCs w:val="18"/>
        </w:rPr>
      </w:pPr>
      <w:r>
        <w:rPr>
          <w:rFonts w:ascii="Consolas" w:hAnsi="Consolas" w:eastAsia="Consolas" w:cs="Consolas"/>
          <w:sz w:val="18"/>
          <w:szCs w:val="18"/>
        </w:rPr>
        <w:t xml:space="preserve">   model.save(ModelName)</w:t>
      </w:r>
    </w:p>
    <w:p>
      <w:pPr>
        <w:rPr>
          <w:rFonts w:ascii="Consolas" w:hAnsi="Consolas" w:eastAsia="Consolas" w:cs="Consolas"/>
          <w:sz w:val="18"/>
          <w:szCs w:val="18"/>
        </w:rPr>
      </w:pPr>
      <w:r>
        <w:rPr>
          <w:rFonts w:ascii="Consolas" w:hAnsi="Consolas" w:eastAsia="Consolas" w:cs="Consolas"/>
          <w:sz w:val="18"/>
          <w:szCs w:val="18"/>
        </w:rPr>
        <w:t xml:space="preserve">   return plotName , ModelName</w:t>
      </w:r>
    </w:p>
    <w:p>
      <w:pPr>
        <w:rPr>
          <w:rFonts w:eastAsia="Consolas"/>
          <w:sz w:val="28"/>
          <w:szCs w:val="28"/>
        </w:rPr>
      </w:pPr>
    </w:p>
    <w:p>
      <w:pPr>
        <w:rPr>
          <w:rFonts w:eastAsia="Consolas"/>
          <w:sz w:val="28"/>
          <w:szCs w:val="28"/>
        </w:rPr>
      </w:pPr>
      <w:r>
        <w:rPr>
          <w:rFonts w:eastAsia="Consolas"/>
          <w:sz w:val="28"/>
          <w:szCs w:val="28"/>
        </w:rPr>
        <w:t>Файл VGG19TrainingModuleFinal.py</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from sklearn.model_selection import trainTestSplit</w:t>
      </w:r>
    </w:p>
    <w:p>
      <w:pPr>
        <w:rPr>
          <w:rFonts w:ascii="Consolas" w:hAnsi="Consolas" w:eastAsia="Consolas" w:cs="Consolas"/>
          <w:sz w:val="18"/>
          <w:szCs w:val="18"/>
        </w:rPr>
      </w:pPr>
      <w:r>
        <w:rPr>
          <w:rFonts w:ascii="Consolas" w:hAnsi="Consolas" w:eastAsia="Consolas" w:cs="Consolas"/>
          <w:sz w:val="18"/>
          <w:szCs w:val="18"/>
        </w:rPr>
        <w:t>from keras.utils.np_utils import toCategorical</w:t>
      </w:r>
    </w:p>
    <w:p>
      <w:pPr>
        <w:rPr>
          <w:rFonts w:ascii="Consolas" w:hAnsi="Consolas" w:eastAsia="Consolas" w:cs="Consolas"/>
          <w:sz w:val="18"/>
          <w:szCs w:val="18"/>
        </w:rPr>
      </w:pPr>
      <w:r>
        <w:rPr>
          <w:rFonts w:ascii="Consolas" w:hAnsi="Consolas" w:eastAsia="Consolas" w:cs="Consolas"/>
          <w:sz w:val="18"/>
          <w:szCs w:val="18"/>
        </w:rPr>
        <w:t>From callbacks import LearningRateScheduler</w:t>
      </w:r>
    </w:p>
    <w:p>
      <w:pPr>
        <w:rPr>
          <w:rFonts w:ascii="Consolas" w:hAnsi="Consolas" w:eastAsia="Consolas" w:cs="Consolas"/>
          <w:sz w:val="18"/>
          <w:szCs w:val="18"/>
        </w:rPr>
      </w:pPr>
      <w:r>
        <w:rPr>
          <w:rFonts w:ascii="Consolas" w:hAnsi="Consolas" w:eastAsia="Consolas" w:cs="Consolas"/>
          <w:sz w:val="18"/>
          <w:szCs w:val="18"/>
        </w:rPr>
        <w:t>from keras import models, layers, optimizers, applications</w:t>
      </w:r>
    </w:p>
    <w:p>
      <w:pPr>
        <w:rPr>
          <w:rFonts w:ascii="Consolas" w:hAnsi="Consolas" w:eastAsia="Consolas" w:cs="Consolas"/>
          <w:sz w:val="18"/>
          <w:szCs w:val="18"/>
        </w:rPr>
      </w:pPr>
      <w:r>
        <w:rPr>
          <w:rFonts w:ascii="Consolas" w:hAnsi="Consolas" w:eastAsia="Consolas" w:cs="Consolas"/>
          <w:sz w:val="18"/>
          <w:szCs w:val="18"/>
        </w:rPr>
        <w:t>from optimizers import Adagrad</w:t>
      </w:r>
    </w:p>
    <w:p>
      <w:pPr>
        <w:rPr>
          <w:rFonts w:ascii="Consolas" w:hAnsi="Consolas" w:eastAsia="Consolas" w:cs="Consolas"/>
          <w:sz w:val="18"/>
          <w:szCs w:val="18"/>
        </w:rPr>
      </w:pPr>
      <w:r>
        <w:rPr>
          <w:rFonts w:ascii="Consolas" w:hAnsi="Consolas" w:eastAsia="Consolas" w:cs="Consolas"/>
          <w:sz w:val="18"/>
          <w:szCs w:val="18"/>
        </w:rPr>
        <w:t>import numpy</w:t>
      </w:r>
    </w:p>
    <w:p>
      <w:pPr>
        <w:rPr>
          <w:rFonts w:ascii="Consolas" w:hAnsi="Consolas" w:eastAsia="Consolas" w:cs="Consolas"/>
          <w:sz w:val="18"/>
          <w:szCs w:val="18"/>
        </w:rPr>
      </w:pPr>
      <w:r>
        <w:rPr>
          <w:rFonts w:ascii="Consolas" w:hAnsi="Consolas" w:eastAsia="Consolas" w:cs="Consolas"/>
          <w:sz w:val="18"/>
          <w:szCs w:val="18"/>
        </w:rPr>
        <w:t>import matplotlib.pyplot as pyplot</w:t>
      </w:r>
    </w:p>
    <w:p>
      <w:pPr>
        <w:rPr>
          <w:rFonts w:ascii="Consolas" w:hAnsi="Consolas" w:eastAsia="Consolas" w:cs="Consolas"/>
          <w:sz w:val="18"/>
          <w:szCs w:val="18"/>
        </w:rPr>
      </w:pPr>
      <w:r>
        <w:rPr>
          <w:rFonts w:ascii="Consolas" w:hAnsi="Consolas" w:eastAsia="Consolas" w:cs="Consolas"/>
          <w:sz w:val="18"/>
          <w:szCs w:val="18"/>
        </w:rPr>
        <w:t>From applications.vgg19 import VGG19</w:t>
      </w:r>
    </w:p>
    <w:p>
      <w:pPr>
        <w:rPr>
          <w:rFonts w:ascii="Consolas" w:hAnsi="Consolas" w:eastAsia="Consolas" w:cs="Consolas"/>
          <w:sz w:val="18"/>
          <w:szCs w:val="18"/>
        </w:rPr>
      </w:pPr>
      <w:r>
        <w:rPr>
          <w:rFonts w:ascii="Consolas" w:hAnsi="Consolas" w:eastAsia="Consolas" w:cs="Consolas"/>
          <w:sz w:val="18"/>
          <w:szCs w:val="18"/>
        </w:rPr>
        <w:t>import itertools as iter</w:t>
      </w:r>
    </w:p>
    <w:p>
      <w:pPr>
        <w:rPr>
          <w:rFonts w:ascii="Consolas" w:hAnsi="Consolas" w:eastAsia="Consolas" w:cs="Consolas"/>
          <w:sz w:val="18"/>
          <w:szCs w:val="18"/>
        </w:rPr>
      </w:pPr>
      <w:r>
        <w:rPr>
          <w:rFonts w:ascii="Consolas" w:hAnsi="Consolas" w:eastAsia="Consolas" w:cs="Consolas"/>
          <w:sz w:val="18"/>
          <w:szCs w:val="18"/>
        </w:rPr>
        <w:t>from PIL import Image</w:t>
      </w:r>
    </w:p>
    <w:p>
      <w:pPr>
        <w:rPr>
          <w:rFonts w:ascii="Consolas" w:hAnsi="Consolas" w:eastAsia="Consolas" w:cs="Consolas"/>
          <w:sz w:val="18"/>
          <w:szCs w:val="18"/>
        </w:rPr>
      </w:pPr>
      <w:r>
        <w:rPr>
          <w:rFonts w:ascii="Consolas" w:hAnsi="Consolas" w:eastAsia="Consolas" w:cs="Consolas"/>
          <w:sz w:val="18"/>
          <w:szCs w:val="18"/>
        </w:rPr>
        <w:t>from sklearn.metrics import confusionMatrix</w:t>
      </w:r>
    </w:p>
    <w:p>
      <w:pPr>
        <w:rPr>
          <w:rFonts w:ascii="Consolas" w:hAnsi="Consolas" w:eastAsia="Consolas" w:cs="Consolas"/>
          <w:sz w:val="18"/>
          <w:szCs w:val="18"/>
        </w:rPr>
      </w:pPr>
      <w:r>
        <w:rPr>
          <w:rFonts w:ascii="Consolas" w:hAnsi="Consolas" w:eastAsia="Consolas" w:cs="Consolas"/>
          <w:sz w:val="18"/>
          <w:szCs w:val="18"/>
        </w:rPr>
        <w:t>import pandas</w:t>
      </w:r>
    </w:p>
    <w:p>
      <w:pPr>
        <w:rPr>
          <w:rFonts w:ascii="Consolas" w:hAnsi="Consolas" w:eastAsia="Consolas" w:cs="Consolas"/>
          <w:sz w:val="18"/>
          <w:szCs w:val="18"/>
        </w:rPr>
      </w:pPr>
      <w:r>
        <w:rPr>
          <w:rFonts w:ascii="Consolas" w:hAnsi="Consolas" w:eastAsia="Consolas" w:cs="Consolas"/>
          <w:sz w:val="18"/>
          <w:szCs w:val="18"/>
        </w:rPr>
        <w:t>import os as OS</w:t>
      </w:r>
    </w:p>
    <w:p>
      <w:pPr>
        <w:rPr>
          <w:rFonts w:ascii="Consolas" w:hAnsi="Consolas" w:eastAsia="Consolas" w:cs="Consolas"/>
          <w:sz w:val="18"/>
          <w:szCs w:val="18"/>
        </w:rPr>
      </w:pPr>
      <w:r>
        <w:rPr>
          <w:rFonts w:ascii="Consolas" w:hAnsi="Consolas" w:eastAsia="Consolas" w:cs="Consolas"/>
          <w:sz w:val="18"/>
          <w:szCs w:val="18"/>
        </w:rPr>
        <w:t>import random as rand</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def trainVGG19Model(csvFile, lr, ep):</w:t>
      </w:r>
    </w:p>
    <w:p>
      <w:pPr>
        <w:rPr>
          <w:rFonts w:ascii="Consolas" w:hAnsi="Consolas" w:eastAsia="Consolas" w:cs="Consolas"/>
          <w:sz w:val="18"/>
          <w:szCs w:val="18"/>
        </w:rPr>
      </w:pPr>
      <w:r>
        <w:rPr>
          <w:rFonts w:ascii="Consolas" w:hAnsi="Consolas" w:eastAsia="Consolas" w:cs="Consolas"/>
          <w:sz w:val="18"/>
          <w:szCs w:val="18"/>
        </w:rPr>
        <w:t xml:space="preserve">   def stepDecaySchedule(initialLr=1e-4, decayFactor=0.75, stepSize=10):</w:t>
      </w:r>
    </w:p>
    <w:p>
      <w:pPr>
        <w:rPr>
          <w:rFonts w:ascii="Consolas" w:hAnsi="Consolas" w:eastAsia="Consolas" w:cs="Consolas"/>
          <w:sz w:val="18"/>
          <w:szCs w:val="18"/>
        </w:rPr>
      </w:pPr>
      <w:r>
        <w:rPr>
          <w:rFonts w:ascii="Consolas" w:hAnsi="Consolas" w:eastAsia="Consolas" w:cs="Consolas"/>
          <w:sz w:val="18"/>
          <w:szCs w:val="18"/>
        </w:rPr>
        <w:t xml:space="preserve">       def scheduler(ep):</w:t>
      </w:r>
    </w:p>
    <w:p>
      <w:pPr>
        <w:rPr>
          <w:rFonts w:ascii="Consolas" w:hAnsi="Consolas" w:eastAsia="Consolas" w:cs="Consolas"/>
          <w:sz w:val="18"/>
          <w:szCs w:val="18"/>
        </w:rPr>
      </w:pPr>
      <w:r>
        <w:rPr>
          <w:rFonts w:ascii="Consolas" w:hAnsi="Consolas" w:eastAsia="Consolas" w:cs="Consolas"/>
          <w:sz w:val="18"/>
          <w:szCs w:val="18"/>
        </w:rPr>
        <w:t xml:space="preserve">           return initialLr * (decayFactor ** numpy.floor(ep / stepSize))</w:t>
      </w:r>
    </w:p>
    <w:p>
      <w:pPr>
        <w:rPr>
          <w:rFonts w:ascii="Consolas" w:hAnsi="Consolas" w:eastAsia="Consolas" w:cs="Consolas"/>
          <w:sz w:val="18"/>
          <w:szCs w:val="18"/>
        </w:rPr>
      </w:pPr>
      <w:r>
        <w:rPr>
          <w:rFonts w:ascii="Consolas" w:hAnsi="Consolas" w:eastAsia="Consolas" w:cs="Consolas"/>
          <w:sz w:val="18"/>
          <w:szCs w:val="18"/>
        </w:rPr>
        <w:t xml:space="preserve">       return LearningRateScheduler(scheduler)</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ReadImage(p):</w:t>
      </w:r>
    </w:p>
    <w:p>
      <w:pPr>
        <w:rPr>
          <w:rFonts w:ascii="Consolas" w:hAnsi="Consolas" w:eastAsia="Consolas" w:cs="Consolas"/>
          <w:sz w:val="18"/>
          <w:szCs w:val="18"/>
        </w:rPr>
      </w:pPr>
      <w:r>
        <w:rPr>
          <w:rFonts w:ascii="Consolas" w:hAnsi="Consolas" w:eastAsia="Consolas" w:cs="Consolas"/>
          <w:sz w:val="18"/>
          <w:szCs w:val="18"/>
        </w:rPr>
        <w:t xml:space="preserve">       img = Image.open(p).convert('RGB')</w:t>
      </w:r>
    </w:p>
    <w:p>
      <w:pPr>
        <w:rPr>
          <w:rFonts w:ascii="Consolas" w:hAnsi="Consolas" w:eastAsia="Consolas" w:cs="Consolas"/>
          <w:sz w:val="18"/>
          <w:szCs w:val="18"/>
        </w:rPr>
      </w:pPr>
      <w:r>
        <w:rPr>
          <w:rFonts w:ascii="Consolas" w:hAnsi="Consolas" w:eastAsia="Consolas" w:cs="Consolas"/>
          <w:sz w:val="18"/>
          <w:szCs w:val="18"/>
        </w:rPr>
        <w:t xml:space="preserve">       return img</w:t>
      </w:r>
    </w:p>
    <w:p>
      <w:pPr>
        <w:rPr>
          <w:rFonts w:ascii="Consolas" w:hAnsi="Consolas" w:eastAsia="Consolas" w:cs="Consolas"/>
          <w:sz w:val="18"/>
          <w:szCs w:val="18"/>
        </w:rPr>
      </w:pPr>
      <w:r>
        <w:rPr>
          <w:rFonts w:ascii="Consolas" w:hAnsi="Consolas" w:eastAsia="Consolas" w:cs="Consolas"/>
          <w:sz w:val="18"/>
          <w:szCs w:val="18"/>
        </w:rPr>
        <w:t xml:space="preserve">   Y = []</w:t>
      </w:r>
    </w:p>
    <w:p>
      <w:pPr>
        <w:rPr>
          <w:rFonts w:ascii="Consolas" w:hAnsi="Consolas" w:eastAsia="Consolas" w:cs="Consolas"/>
          <w:sz w:val="18"/>
          <w:szCs w:val="18"/>
        </w:rPr>
      </w:pPr>
      <w:r>
        <w:rPr>
          <w:rFonts w:ascii="Consolas" w:hAnsi="Consolas" w:eastAsia="Consolas" w:cs="Consolas"/>
          <w:sz w:val="18"/>
          <w:szCs w:val="18"/>
        </w:rPr>
        <w:t xml:space="preserve">   X = []</w:t>
      </w:r>
    </w:p>
    <w:p>
      <w:pPr>
        <w:rPr>
          <w:rFonts w:ascii="Consolas" w:hAnsi="Consolas" w:eastAsia="Consolas" w:cs="Consolas"/>
          <w:sz w:val="18"/>
          <w:szCs w:val="18"/>
        </w:rPr>
      </w:pPr>
      <w:r>
        <w:rPr>
          <w:rFonts w:ascii="Consolas" w:hAnsi="Consolas" w:eastAsia="Consolas" w:cs="Consolas"/>
          <w:sz w:val="18"/>
          <w:szCs w:val="18"/>
        </w:rPr>
        <w:t xml:space="preserve">   </w:t>
      </w:r>
    </w:p>
    <w:p>
      <w:pPr>
        <w:rPr>
          <w:rFonts w:ascii="Consolas" w:hAnsi="Consolas" w:eastAsia="Consolas" w:cs="Consolas"/>
          <w:sz w:val="18"/>
          <w:szCs w:val="18"/>
        </w:rPr>
      </w:pPr>
      <w:r>
        <w:rPr>
          <w:rFonts w:ascii="Consolas" w:hAnsi="Consolas" w:eastAsia="Consolas" w:cs="Consolas"/>
          <w:sz w:val="18"/>
          <w:szCs w:val="18"/>
        </w:rPr>
        <w:t xml:space="preserve">   dataSet = pandas.read_csv(csvFile)</w:t>
      </w:r>
    </w:p>
    <w:p>
      <w:pPr>
        <w:rPr>
          <w:rFonts w:ascii="Consolas" w:hAnsi="Consolas" w:eastAsia="Consolas" w:cs="Consolas"/>
          <w:sz w:val="18"/>
          <w:szCs w:val="18"/>
        </w:rPr>
      </w:pPr>
      <w:r>
        <w:rPr>
          <w:rFonts w:ascii="Consolas" w:hAnsi="Consolas" w:eastAsia="Consolas" w:cs="Consolas"/>
          <w:sz w:val="18"/>
          <w:szCs w:val="18"/>
        </w:rPr>
        <w:t xml:space="preserve">   for index, row in dataSet.iter():</w:t>
      </w:r>
    </w:p>
    <w:p>
      <w:pPr>
        <w:rPr>
          <w:rFonts w:ascii="Consolas" w:hAnsi="Consolas" w:eastAsia="Consolas" w:cs="Consolas"/>
          <w:sz w:val="18"/>
          <w:szCs w:val="18"/>
        </w:rPr>
      </w:pPr>
      <w:r>
        <w:rPr>
          <w:rFonts w:ascii="Consolas" w:hAnsi="Consolas" w:eastAsia="Consolas" w:cs="Consolas"/>
          <w:sz w:val="18"/>
          <w:szCs w:val="18"/>
        </w:rPr>
        <w:t xml:space="preserve">       if ".DS_Store" in row[0]:</w:t>
      </w:r>
    </w:p>
    <w:p>
      <w:pPr>
        <w:rPr>
          <w:rFonts w:ascii="Consolas" w:hAnsi="Consolas" w:eastAsia="Consolas" w:cs="Consolas"/>
          <w:sz w:val="18"/>
          <w:szCs w:val="18"/>
        </w:rPr>
      </w:pPr>
      <w:r>
        <w:rPr>
          <w:rFonts w:ascii="Consolas" w:hAnsi="Consolas" w:eastAsia="Consolas" w:cs="Consolas"/>
          <w:sz w:val="18"/>
          <w:szCs w:val="18"/>
        </w:rPr>
        <w:t xml:space="preserve">           continue</w:t>
      </w:r>
    </w:p>
    <w:p>
      <w:pPr>
        <w:rPr>
          <w:rFonts w:ascii="Consolas" w:hAnsi="Consolas" w:eastAsia="Consolas" w:cs="Consolas"/>
          <w:sz w:val="18"/>
          <w:szCs w:val="18"/>
        </w:rPr>
      </w:pPr>
      <w:r>
        <w:rPr>
          <w:rFonts w:ascii="Consolas" w:hAnsi="Consolas" w:eastAsia="Consolas" w:cs="Consolas"/>
          <w:sz w:val="18"/>
          <w:szCs w:val="18"/>
        </w:rPr>
        <w:t xml:space="preserve">       X.append(array(ReadImage(row[0]).resize((100, 100))).flatten() / 255)</w:t>
      </w:r>
    </w:p>
    <w:p>
      <w:pPr>
        <w:rPr>
          <w:rFonts w:ascii="Consolas" w:hAnsi="Consolas" w:eastAsia="Consolas" w:cs="Consolas"/>
          <w:sz w:val="18"/>
          <w:szCs w:val="18"/>
        </w:rPr>
      </w:pPr>
      <w:r>
        <w:rPr>
          <w:rFonts w:ascii="Consolas" w:hAnsi="Consolas" w:eastAsia="Consolas" w:cs="Consolas"/>
          <w:sz w:val="18"/>
          <w:szCs w:val="18"/>
        </w:rPr>
        <w:t xml:space="preserve">       Y.append(row[1])</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X = numpy.array(X)</w:t>
      </w:r>
    </w:p>
    <w:p>
      <w:pPr>
        <w:rPr>
          <w:rFonts w:ascii="Consolas" w:hAnsi="Consolas" w:eastAsia="Consolas" w:cs="Consolas"/>
          <w:sz w:val="18"/>
          <w:szCs w:val="18"/>
        </w:rPr>
      </w:pPr>
      <w:r>
        <w:rPr>
          <w:rFonts w:ascii="Consolas" w:hAnsi="Consolas" w:eastAsia="Consolas" w:cs="Consolas"/>
          <w:sz w:val="18"/>
          <w:szCs w:val="18"/>
        </w:rPr>
        <w:t xml:space="preserve">   Y = tocategorical(Y, 2)</w:t>
      </w:r>
    </w:p>
    <w:p>
      <w:pPr>
        <w:rPr>
          <w:rFonts w:ascii="Consolas" w:hAnsi="Consolas" w:eastAsia="Consolas" w:cs="Consolas"/>
          <w:sz w:val="18"/>
          <w:szCs w:val="18"/>
        </w:rPr>
      </w:pPr>
      <w:r>
        <w:rPr>
          <w:rFonts w:ascii="Consolas" w:hAnsi="Consolas" w:eastAsia="Consolas" w:cs="Consolas"/>
          <w:sz w:val="18"/>
          <w:szCs w:val="18"/>
        </w:rPr>
        <w:t xml:space="preserve">   XTrain, XVal, YTrain, YVal = trainTestSplit(X, Y, testSize=0.20, randomState=5)</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vggConv = VGG19(weights='imagenet', includeTop=false, inputShape=(100, 100, 3))</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modelS = models.Sequential()</w:t>
      </w:r>
    </w:p>
    <w:p>
      <w:pPr>
        <w:rPr>
          <w:rFonts w:ascii="Consolas" w:hAnsi="Consolas" w:eastAsia="Consolas" w:cs="Consolas"/>
          <w:sz w:val="18"/>
          <w:szCs w:val="18"/>
        </w:rPr>
      </w:pPr>
      <w:r>
        <w:rPr>
          <w:rFonts w:ascii="Consolas" w:hAnsi="Consolas" w:eastAsia="Consolas" w:cs="Consolas"/>
          <w:sz w:val="18"/>
          <w:szCs w:val="18"/>
        </w:rPr>
        <w:t xml:space="preserve">   for layer in vggConv.layers[-5]:</w:t>
      </w:r>
    </w:p>
    <w:p>
      <w:pPr>
        <w:rPr>
          <w:rFonts w:ascii="Consolas" w:hAnsi="Consolas" w:eastAsia="Consolas" w:cs="Consolas"/>
          <w:sz w:val="18"/>
          <w:szCs w:val="18"/>
        </w:rPr>
      </w:pPr>
      <w:r>
        <w:rPr>
          <w:rFonts w:ascii="Consolas" w:hAnsi="Consolas" w:eastAsia="Consolas" w:cs="Consolas"/>
          <w:sz w:val="18"/>
          <w:szCs w:val="18"/>
        </w:rPr>
        <w:t xml:space="preserve">       layer.trainable = false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for layer in vggConv.layers:</w:t>
      </w:r>
    </w:p>
    <w:p>
      <w:pPr>
        <w:rPr>
          <w:rFonts w:ascii="Consolas" w:hAnsi="Consolas" w:eastAsia="Consolas" w:cs="Consolas"/>
          <w:sz w:val="18"/>
          <w:szCs w:val="18"/>
        </w:rPr>
      </w:pPr>
      <w:r>
        <w:rPr>
          <w:rFonts w:ascii="Consolas" w:hAnsi="Consolas" w:eastAsia="Consolas" w:cs="Consolas"/>
          <w:sz w:val="18"/>
          <w:szCs w:val="18"/>
        </w:rPr>
        <w:t xml:space="preserve">       print(layer, trainable)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model.add(vggConv)</w:t>
      </w:r>
    </w:p>
    <w:p>
      <w:pPr>
        <w:rPr>
          <w:rFonts w:ascii="Consolas" w:hAnsi="Consolas" w:eastAsia="Consolas" w:cs="Consolas"/>
          <w:sz w:val="18"/>
          <w:szCs w:val="18"/>
        </w:rPr>
      </w:pPr>
      <w:r>
        <w:rPr>
          <w:rFonts w:ascii="Consolas" w:hAnsi="Consolas" w:eastAsia="Consolas" w:cs="Consolas"/>
          <w:sz w:val="18"/>
          <w:szCs w:val="18"/>
        </w:rPr>
        <w:t xml:space="preserve">   optimizer = Adagrad(lr, epsilon, decay=0.0)</w:t>
      </w:r>
    </w:p>
    <w:p>
      <w:pPr>
        <w:rPr>
          <w:rFonts w:ascii="Consolas" w:hAnsi="Consolas" w:eastAsia="Consolas" w:cs="Consolas"/>
          <w:sz w:val="18"/>
          <w:szCs w:val="18"/>
        </w:rPr>
      </w:pPr>
      <w:r>
        <w:rPr>
          <w:rFonts w:ascii="Consolas" w:hAnsi="Consolas" w:eastAsia="Consolas" w:cs="Consolas"/>
          <w:sz w:val="18"/>
          <w:szCs w:val="18"/>
        </w:rPr>
        <w:t xml:space="preserve">   model.compile(optimizer,</w:t>
      </w:r>
    </w:p>
    <w:p>
      <w:pPr>
        <w:rPr>
          <w:rFonts w:ascii="Consolas" w:hAnsi="Consolas" w:eastAsia="Consolas" w:cs="Consolas"/>
          <w:sz w:val="18"/>
          <w:szCs w:val="18"/>
        </w:rPr>
      </w:pPr>
      <w:r>
        <w:rPr>
          <w:rFonts w:ascii="Consolas" w:hAnsi="Consolas" w:eastAsia="Consolas" w:cs="Consolas"/>
          <w:sz w:val="18"/>
          <w:szCs w:val="18"/>
        </w:rPr>
        <w:t xml:space="preserve">                 loss="mean_squared_error",</w:t>
      </w:r>
    </w:p>
    <w:p>
      <w:pPr>
        <w:rPr>
          <w:rFonts w:ascii="Consolas" w:hAnsi="Consolas" w:eastAsia="Consolas" w:cs="Consolas"/>
          <w:sz w:val="18"/>
          <w:szCs w:val="18"/>
        </w:rPr>
      </w:pPr>
      <w:r>
        <w:rPr>
          <w:rFonts w:ascii="Consolas" w:hAnsi="Consolas" w:eastAsia="Consolas" w:cs="Consolas"/>
          <w:sz w:val="18"/>
          <w:szCs w:val="18"/>
        </w:rPr>
        <w:t xml:space="preserve">                 metrics=["accuracy"])</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lrSched = stepDecaySchedule(initial_lr=1e-4, decay_factor=0.75, step_size=2)</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epochs = ep</w:t>
      </w:r>
    </w:p>
    <w:p>
      <w:pPr>
        <w:rPr>
          <w:rFonts w:ascii="Consolas" w:hAnsi="Consolas" w:eastAsia="Consolas" w:cs="Consolas"/>
          <w:sz w:val="18"/>
          <w:szCs w:val="18"/>
        </w:rPr>
      </w:pPr>
      <w:r>
        <w:rPr>
          <w:rFonts w:ascii="Consolas" w:hAnsi="Consolas" w:eastAsia="Consolas" w:cs="Consolas"/>
          <w:sz w:val="18"/>
          <w:szCs w:val="18"/>
        </w:rPr>
        <w:t xml:space="preserve">   batchSize = 20</w:t>
      </w:r>
    </w:p>
    <w:p>
      <w:pPr>
        <w:rPr>
          <w:rFonts w:ascii="Consolas" w:hAnsi="Consolas" w:eastAsia="Consolas" w:cs="Consolas"/>
          <w:sz w:val="18"/>
          <w:szCs w:val="18"/>
        </w:rPr>
      </w:pPr>
      <w:r>
        <w:rPr>
          <w:rFonts w:ascii="Consolas" w:hAnsi="Consolas" w:eastAsia="Consolas" w:cs="Consolas"/>
          <w:sz w:val="18"/>
          <w:szCs w:val="18"/>
        </w:rPr>
        <w:t xml:space="preserve">   historyModel = model.fit(XTrain, YTrain, batchSize, epochs=ep, validationData=(XVal, YVal), verbose=2,callbacks=[lrSched])</w:t>
      </w:r>
    </w:p>
    <w:p>
      <w:pPr>
        <w:rPr>
          <w:rFonts w:ascii="Consolas" w:hAnsi="Consolas" w:eastAsia="Consolas" w:cs="Consolas"/>
          <w:sz w:val="18"/>
          <w:szCs w:val="18"/>
        </w:rPr>
      </w:pPr>
      <w:r>
        <w:rPr>
          <w:rFonts w:ascii="Consolas" w:hAnsi="Consolas" w:eastAsia="Consolas" w:cs="Consolas"/>
          <w:sz w:val="18"/>
          <w:szCs w:val="18"/>
        </w:rPr>
        <w:t xml:space="preserve">   fig, axPy = pyplot.subplots(3, 1)</w:t>
      </w:r>
    </w:p>
    <w:p>
      <w:pPr>
        <w:rPr>
          <w:rFonts w:ascii="Consolas" w:hAnsi="Consolas" w:eastAsia="Consolas" w:cs="Consolas"/>
          <w:sz w:val="18"/>
          <w:szCs w:val="18"/>
        </w:rPr>
      </w:pPr>
      <w:r>
        <w:rPr>
          <w:rFonts w:ascii="Consolas" w:hAnsi="Consolas" w:eastAsia="Consolas" w:cs="Consolas"/>
          <w:sz w:val="18"/>
          <w:szCs w:val="18"/>
        </w:rPr>
        <w:t xml:space="preserve">   axPy[0].plot(historyModel.history['loss'], color='b', label="Training loss")</w:t>
      </w:r>
    </w:p>
    <w:p>
      <w:pPr>
        <w:rPr>
          <w:rFonts w:ascii="Consolas" w:hAnsi="Consolas" w:eastAsia="Consolas" w:cs="Consolas"/>
          <w:sz w:val="18"/>
          <w:szCs w:val="18"/>
        </w:rPr>
      </w:pPr>
      <w:r>
        <w:rPr>
          <w:rFonts w:ascii="Consolas" w:hAnsi="Consolas" w:eastAsia="Consolas" w:cs="Consolas"/>
          <w:sz w:val="18"/>
          <w:szCs w:val="18"/>
        </w:rPr>
        <w:t xml:space="preserve">   axPy[0].plot(historyModel.history['val_loss'], color='r', label="validation lost", axes=axPy[0])</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axPy[1].plot(historyModel.history['accuracy'], color='b', label="Training acuracy")</w:t>
      </w:r>
    </w:p>
    <w:p>
      <w:pPr>
        <w:rPr>
          <w:rFonts w:ascii="Consolas" w:hAnsi="Consolas" w:eastAsia="Consolas" w:cs="Consolas"/>
          <w:sz w:val="18"/>
          <w:szCs w:val="18"/>
        </w:rPr>
      </w:pPr>
      <w:r>
        <w:rPr>
          <w:rFonts w:ascii="Consolas" w:hAnsi="Consolas" w:eastAsia="Consolas" w:cs="Consolas"/>
          <w:sz w:val="18"/>
          <w:szCs w:val="18"/>
        </w:rPr>
        <w:t xml:space="preserve">   axPy[1].plot(historyModel.history['val_accuracy'], color='r', label="Validation acuracy")</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plot_confusionMatrix(cm, classes, normalize=False, title='Confusion matrix', map=pyplot.cm.Blues):</w:t>
      </w:r>
    </w:p>
    <w:p>
      <w:pPr>
        <w:rPr>
          <w:rFonts w:ascii="Consolas" w:hAnsi="Consolas" w:eastAsia="Consolas" w:cs="Consolas"/>
          <w:sz w:val="18"/>
          <w:szCs w:val="18"/>
        </w:rPr>
      </w:pPr>
      <w:r>
        <w:rPr>
          <w:rFonts w:ascii="Consolas" w:hAnsi="Consolas" w:eastAsia="Consolas" w:cs="Consolas"/>
          <w:sz w:val="18"/>
          <w:szCs w:val="18"/>
        </w:rPr>
        <w:t xml:space="preserve">       pyplot.imshow(cm, interpolation='nearest', cmap)</w:t>
      </w:r>
    </w:p>
    <w:p>
      <w:pPr>
        <w:rPr>
          <w:rFonts w:ascii="Consolas" w:hAnsi="Consolas" w:eastAsia="Consolas" w:cs="Consolas"/>
          <w:sz w:val="18"/>
          <w:szCs w:val="18"/>
        </w:rPr>
      </w:pPr>
      <w:r>
        <w:rPr>
          <w:rFonts w:ascii="Consolas" w:hAnsi="Consolas" w:eastAsia="Consolas" w:cs="Consolas"/>
          <w:sz w:val="18"/>
          <w:szCs w:val="18"/>
        </w:rPr>
        <w:t xml:space="preserve">       pyplot.bar()</w:t>
      </w:r>
    </w:p>
    <w:p>
      <w:pPr>
        <w:rPr>
          <w:rFonts w:ascii="Consolas" w:hAnsi="Consolas" w:eastAsia="Consolas" w:cs="Consolas"/>
          <w:sz w:val="18"/>
          <w:szCs w:val="18"/>
        </w:rPr>
      </w:pPr>
      <w:r>
        <w:rPr>
          <w:rFonts w:ascii="Consolas" w:hAnsi="Consolas" w:eastAsia="Consolas" w:cs="Consolas"/>
          <w:sz w:val="18"/>
          <w:szCs w:val="18"/>
        </w:rPr>
        <w:t xml:space="preserve">       tickMarks = numpy.arange(len(classes))</w:t>
      </w:r>
    </w:p>
    <w:p>
      <w:pPr>
        <w:rPr>
          <w:rFonts w:ascii="Consolas" w:hAnsi="Consolas" w:eastAsia="Consolas" w:cs="Consolas"/>
          <w:sz w:val="18"/>
          <w:szCs w:val="18"/>
        </w:rPr>
      </w:pPr>
      <w:r>
        <w:rPr>
          <w:rFonts w:ascii="Consolas" w:hAnsi="Consolas" w:eastAsia="Consolas" w:cs="Consolas"/>
          <w:sz w:val="18"/>
          <w:szCs w:val="18"/>
        </w:rPr>
        <w:t xml:space="preserve">       pyplot.xticks(tickMarks, classes, rotation=45)</w:t>
      </w:r>
    </w:p>
    <w:p>
      <w:pPr>
        <w:rPr>
          <w:rFonts w:ascii="Consolas" w:hAnsi="Consolas" w:eastAsia="Consolas" w:cs="Consolas"/>
          <w:sz w:val="18"/>
          <w:szCs w:val="18"/>
        </w:rPr>
      </w:pPr>
      <w:r>
        <w:rPr>
          <w:rFonts w:ascii="Consolas" w:hAnsi="Consolas" w:eastAsia="Consolas" w:cs="Consolas"/>
          <w:sz w:val="18"/>
          <w:szCs w:val="18"/>
        </w:rPr>
        <w:t xml:space="preserve">       pyplot.yticks(tickMarks, classes)</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if normalize:</w:t>
      </w:r>
    </w:p>
    <w:p>
      <w:pPr>
        <w:rPr>
          <w:rFonts w:ascii="Consolas" w:hAnsi="Consolas" w:eastAsia="Consolas" w:cs="Consolas"/>
          <w:sz w:val="18"/>
          <w:szCs w:val="18"/>
        </w:rPr>
      </w:pPr>
      <w:r>
        <w:rPr>
          <w:rFonts w:ascii="Consolas" w:hAnsi="Consolas" w:eastAsia="Consolas" w:cs="Consolas"/>
          <w:sz w:val="18"/>
          <w:szCs w:val="18"/>
        </w:rPr>
        <w:t xml:space="preserve">           cm = cm.asType('float') / cm.sum(axis=1)[:, numpy.newaxis]</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threshCM = cm.max() / 2.</w:t>
      </w:r>
    </w:p>
    <w:p>
      <w:pPr>
        <w:rPr>
          <w:rFonts w:ascii="Consolas" w:hAnsi="Consolas" w:eastAsia="Consolas" w:cs="Consolas"/>
          <w:sz w:val="18"/>
          <w:szCs w:val="18"/>
        </w:rPr>
      </w:pPr>
      <w:r>
        <w:rPr>
          <w:rFonts w:ascii="Consolas" w:hAnsi="Consolas" w:eastAsia="Consolas" w:cs="Consolas"/>
          <w:sz w:val="18"/>
          <w:szCs w:val="18"/>
        </w:rPr>
        <w:t xml:space="preserve">       for i, j in iter.product(range(cm.shape[0]), range(cm.shape[1])):</w:t>
      </w:r>
    </w:p>
    <w:p>
      <w:pPr>
        <w:rPr>
          <w:rFonts w:ascii="Consolas" w:hAnsi="Consolas" w:eastAsia="Consolas" w:cs="Consolas"/>
          <w:sz w:val="18"/>
          <w:szCs w:val="18"/>
        </w:rPr>
      </w:pPr>
      <w:r>
        <w:rPr>
          <w:rFonts w:ascii="Consolas" w:hAnsi="Consolas" w:eastAsia="Consolas" w:cs="Consolas"/>
          <w:sz w:val="18"/>
          <w:szCs w:val="18"/>
        </w:rPr>
        <w:t xml:space="preserve">           pyplot.text(j, i, cm[i, j], horizontalAlignment="center", color="white" if cm[i, j] &gt; threshCM else "black")</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pyplot.tightLayout()</w:t>
      </w:r>
    </w:p>
    <w:p>
      <w:pPr>
        <w:rPr>
          <w:rFonts w:ascii="Consolas" w:hAnsi="Consolas" w:eastAsia="Consolas" w:cs="Consolas"/>
          <w:sz w:val="18"/>
          <w:szCs w:val="18"/>
        </w:rPr>
      </w:pPr>
      <w:r>
        <w:rPr>
          <w:rFonts w:ascii="Consolas" w:hAnsi="Consolas" w:eastAsia="Consolas" w:cs="Consolas"/>
          <w:sz w:val="18"/>
          <w:szCs w:val="18"/>
        </w:rPr>
        <w:t xml:space="preserve">       pyplot.yLabel('True label')</w:t>
      </w:r>
    </w:p>
    <w:p>
      <w:pPr>
        <w:rPr>
          <w:rFonts w:ascii="Consolas" w:hAnsi="Consolas" w:eastAsia="Consolas" w:cs="Consolas"/>
          <w:sz w:val="18"/>
          <w:szCs w:val="18"/>
        </w:rPr>
      </w:pPr>
      <w:r>
        <w:rPr>
          <w:rFonts w:ascii="Consolas" w:hAnsi="Consolas" w:eastAsia="Consolas" w:cs="Consolas"/>
          <w:sz w:val="18"/>
          <w:szCs w:val="18"/>
        </w:rPr>
        <w:t xml:space="preserve">       pyplot.xLabel('Predicted label')</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YPred = model.predict(XVal)</w:t>
      </w:r>
    </w:p>
    <w:p>
      <w:pPr>
        <w:rPr>
          <w:rFonts w:ascii="Consolas" w:hAnsi="Consolas" w:eastAsia="Consolas" w:cs="Consolas"/>
          <w:sz w:val="18"/>
          <w:szCs w:val="18"/>
        </w:rPr>
      </w:pPr>
      <w:r>
        <w:rPr>
          <w:rFonts w:ascii="Consolas" w:hAnsi="Consolas" w:eastAsia="Consolas" w:cs="Consolas"/>
          <w:sz w:val="18"/>
          <w:szCs w:val="18"/>
        </w:rPr>
        <w:t xml:space="preserve">   YPred_Classes = numpy.argmax(YPred, axis=1)</w:t>
      </w:r>
    </w:p>
    <w:p>
      <w:pPr>
        <w:rPr>
          <w:rFonts w:ascii="Consolas" w:hAnsi="Consolas" w:eastAsia="Consolas" w:cs="Consolas"/>
          <w:sz w:val="18"/>
          <w:szCs w:val="18"/>
        </w:rPr>
      </w:pPr>
      <w:r>
        <w:rPr>
          <w:rFonts w:ascii="Consolas" w:hAnsi="Consolas" w:eastAsia="Consolas" w:cs="Consolas"/>
          <w:sz w:val="18"/>
          <w:szCs w:val="18"/>
        </w:rPr>
        <w:t xml:space="preserve">   YTrue = numpy.argmax(YVal, axis=1)</w:t>
      </w:r>
    </w:p>
    <w:p>
      <w:pPr>
        <w:rPr>
          <w:rFonts w:ascii="Consolas" w:hAnsi="Consolas" w:eastAsia="Consolas" w:cs="Consolas"/>
          <w:sz w:val="18"/>
          <w:szCs w:val="18"/>
        </w:rPr>
      </w:pPr>
      <w:r>
        <w:rPr>
          <w:rFonts w:ascii="Consolas" w:hAnsi="Consolas" w:eastAsia="Consolas" w:cs="Consolas"/>
          <w:sz w:val="18"/>
          <w:szCs w:val="18"/>
        </w:rPr>
        <w:t xml:space="preserve">   confusionMtx = confusionMatrix(YTrue, PredClasses)</w:t>
      </w:r>
    </w:p>
    <w:p>
      <w:pPr>
        <w:rPr>
          <w:rFonts w:ascii="Consolas" w:hAnsi="Consolas" w:eastAsia="Consolas" w:cs="Consolas"/>
          <w:sz w:val="18"/>
          <w:szCs w:val="18"/>
        </w:rPr>
      </w:pPr>
      <w:r>
        <w:rPr>
          <w:rFonts w:ascii="Consolas" w:hAnsi="Consolas" w:eastAsia="Consolas" w:cs="Consolas"/>
          <w:sz w:val="18"/>
          <w:szCs w:val="18"/>
        </w:rPr>
        <w:t xml:space="preserve">   plotConfusionMatrix(confusionMtx, classes=range(2))</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imagePath = OS.getcwd()+"Figures"</w:t>
      </w:r>
    </w:p>
    <w:p>
      <w:pPr>
        <w:rPr>
          <w:rFonts w:ascii="Consolas" w:hAnsi="Consolas" w:eastAsia="Consolas" w:cs="Consolas"/>
          <w:sz w:val="18"/>
          <w:szCs w:val="18"/>
        </w:rPr>
      </w:pPr>
      <w:r>
        <w:rPr>
          <w:rFonts w:ascii="Consolas" w:hAnsi="Consolas" w:eastAsia="Consolas" w:cs="Consolas"/>
          <w:sz w:val="18"/>
          <w:szCs w:val="18"/>
        </w:rPr>
        <w:t xml:space="preserve">   Models_path = OS.getcwd()+"ReTraindModels"</w:t>
      </w:r>
    </w:p>
    <w:p>
      <w:pPr>
        <w:rPr>
          <w:rFonts w:ascii="Consolas" w:hAnsi="Consolas" w:eastAsia="Consolas" w:cs="Consolas"/>
          <w:sz w:val="18"/>
          <w:szCs w:val="18"/>
        </w:rPr>
      </w:pPr>
      <w:r>
        <w:rPr>
          <w:rFonts w:ascii="Consolas" w:hAnsi="Consolas" w:eastAsia="Consolas" w:cs="Consolas"/>
          <w:sz w:val="18"/>
          <w:szCs w:val="18"/>
        </w:rPr>
        <w:t xml:space="preserve">   fileNumber =rand.randint(1, 100000)</w:t>
      </w:r>
    </w:p>
    <w:p>
      <w:pPr>
        <w:rPr>
          <w:rFonts w:ascii="Consolas" w:hAnsi="Consolas" w:eastAsia="Consolas" w:cs="Consolas"/>
          <w:sz w:val="18"/>
          <w:szCs w:val="18"/>
        </w:rPr>
      </w:pPr>
      <w:r>
        <w:rPr>
          <w:rFonts w:ascii="Consolas" w:hAnsi="Consolas" w:eastAsia="Consolas" w:cs="Consolas"/>
          <w:sz w:val="18"/>
          <w:szCs w:val="18"/>
        </w:rPr>
        <w:t xml:space="preserve">   plotName = imagePath+"VGG19"+str(fileNumber)+".png"</w:t>
      </w:r>
    </w:p>
    <w:p>
      <w:pPr>
        <w:rPr>
          <w:rFonts w:ascii="Consolas" w:hAnsi="Consolas" w:eastAsia="Consolas" w:cs="Consolas"/>
          <w:sz w:val="18"/>
          <w:szCs w:val="18"/>
        </w:rPr>
      </w:pPr>
      <w:r>
        <w:rPr>
          <w:rFonts w:ascii="Consolas" w:hAnsi="Consolas" w:eastAsia="Consolas" w:cs="Consolas"/>
          <w:sz w:val="18"/>
          <w:szCs w:val="18"/>
        </w:rPr>
        <w:t xml:space="preserve">   ModelName = ModelsPath+"VGG19"+str(fileNumber)+".h5"</w:t>
      </w:r>
    </w:p>
    <w:p>
      <w:pPr>
        <w:rPr>
          <w:rFonts w:ascii="Consolas" w:hAnsi="Consolas" w:eastAsia="Consolas" w:cs="Consolas"/>
          <w:sz w:val="18"/>
          <w:szCs w:val="18"/>
        </w:rPr>
      </w:pPr>
      <w:r>
        <w:rPr>
          <w:rFonts w:ascii="Consolas" w:hAnsi="Consolas" w:eastAsia="Consolas" w:cs="Consolas"/>
          <w:sz w:val="18"/>
          <w:szCs w:val="18"/>
        </w:rPr>
        <w:t xml:space="preserve">   pyplot.savefig(plotName , transparent =true , boxincehs="tight" , padinches = 2 , dpi = 50)</w:t>
      </w:r>
    </w:p>
    <w:p>
      <w:pPr>
        <w:rPr>
          <w:rFonts w:ascii="Consolas" w:hAnsi="Consolas" w:eastAsia="Consolas" w:cs="Consolas"/>
          <w:sz w:val="18"/>
          <w:szCs w:val="18"/>
        </w:rPr>
      </w:pPr>
      <w:r>
        <w:rPr>
          <w:rFonts w:ascii="Consolas" w:hAnsi="Consolas" w:eastAsia="Consolas" w:cs="Consolas"/>
          <w:sz w:val="18"/>
          <w:szCs w:val="18"/>
        </w:rPr>
        <w:t xml:space="preserve">   model.save(ModelName)</w:t>
      </w:r>
    </w:p>
    <w:p>
      <w:pPr>
        <w:rPr>
          <w:rFonts w:ascii="Consolas" w:hAnsi="Consolas" w:eastAsia="Consolas" w:cs="Consolas"/>
          <w:sz w:val="18"/>
          <w:szCs w:val="18"/>
        </w:rPr>
      </w:pPr>
      <w:r>
        <w:rPr>
          <w:rFonts w:ascii="Consolas" w:hAnsi="Consolas" w:eastAsia="Consolas" w:cs="Consolas"/>
          <w:sz w:val="18"/>
          <w:szCs w:val="18"/>
        </w:rPr>
        <w:t xml:space="preserve">   return plotName , ModelName</w:t>
      </w:r>
    </w:p>
    <w:p>
      <w:pPr>
        <w:rPr>
          <w:rFonts w:ascii="Consolas" w:hAnsi="Consolas" w:eastAsia="Consolas" w:cs="Consolas"/>
          <w:sz w:val="14"/>
          <w:szCs w:val="14"/>
        </w:rPr>
      </w:pPr>
    </w:p>
    <w:p>
      <w:pPr>
        <w:rPr>
          <w:rFonts w:ascii="Consolas" w:hAnsi="Consolas" w:eastAsia="Consolas" w:cs="Consolas"/>
          <w:sz w:val="14"/>
          <w:szCs w:val="14"/>
        </w:rPr>
      </w:pPr>
    </w:p>
    <w:p>
      <w:pPr>
        <w:spacing w:line="360" w:lineRule="auto"/>
        <w:rPr>
          <w:sz w:val="28"/>
          <w:szCs w:val="28"/>
        </w:rPr>
      </w:pPr>
      <w:r>
        <w:rPr>
          <w:sz w:val="28"/>
          <w:szCs w:val="28"/>
        </w:rPr>
        <w:t>Файл ResultWindowFinal.py</w:t>
      </w:r>
    </w:p>
    <w:p>
      <w:pPr>
        <w:spacing w:line="360" w:lineRule="auto"/>
        <w:rPr>
          <w:rFonts w:ascii="Consolas" w:hAnsi="Consolas" w:eastAsia="Consolas" w:cs="Consolas"/>
          <w:sz w:val="14"/>
          <w:szCs w:val="14"/>
        </w:rPr>
      </w:pPr>
    </w:p>
    <w:p>
      <w:pPr>
        <w:rPr>
          <w:rFonts w:ascii="Consolas" w:hAnsi="Consolas" w:eastAsia="Consolas" w:cs="Consolas"/>
          <w:sz w:val="18"/>
          <w:szCs w:val="18"/>
        </w:rPr>
      </w:pPr>
      <w:r>
        <w:rPr>
          <w:rFonts w:ascii="Consolas" w:hAnsi="Consolas" w:eastAsia="Consolas" w:cs="Consolas"/>
          <w:sz w:val="18"/>
          <w:szCs w:val="18"/>
        </w:rPr>
        <w:t>from PyQt5.QtWidgets import QApplication, QDialog, QVBoxLayout, QPushButton, QHBoxLayout,QMessageBox</w:t>
      </w:r>
    </w:p>
    <w:p>
      <w:pPr>
        <w:rPr>
          <w:rFonts w:ascii="Consolas" w:hAnsi="Consolas" w:eastAsia="Consolas" w:cs="Consolas"/>
          <w:sz w:val="18"/>
          <w:szCs w:val="18"/>
        </w:rPr>
      </w:pPr>
      <w:r>
        <w:rPr>
          <w:rFonts w:ascii="Consolas" w:hAnsi="Consolas" w:eastAsia="Consolas" w:cs="Consolas"/>
          <w:sz w:val="18"/>
          <w:szCs w:val="18"/>
        </w:rPr>
        <w:t>from PyQt5 import QtGui,QtCore</w:t>
      </w:r>
    </w:p>
    <w:p>
      <w:pPr>
        <w:rPr>
          <w:rFonts w:ascii="Consolas" w:hAnsi="Consolas" w:eastAsia="Consolas" w:cs="Consolas"/>
          <w:sz w:val="18"/>
          <w:szCs w:val="18"/>
        </w:rPr>
      </w:pPr>
      <w:r>
        <w:rPr>
          <w:rFonts w:ascii="Consolas" w:hAnsi="Consolas" w:eastAsia="Consolas" w:cs="Consolas"/>
          <w:sz w:val="18"/>
          <w:szCs w:val="18"/>
        </w:rPr>
        <w:t>from matplotlib.backend_qt5agg import FigureCanvasQTAgg</w:t>
      </w:r>
    </w:p>
    <w:p>
      <w:pPr>
        <w:rPr>
          <w:rFonts w:ascii="Consolas" w:hAnsi="Consolas" w:eastAsia="Consolas" w:cs="Consolas"/>
          <w:sz w:val="18"/>
          <w:szCs w:val="18"/>
        </w:rPr>
      </w:pPr>
      <w:r>
        <w:rPr>
          <w:rFonts w:ascii="Consolas" w:hAnsi="Consolas" w:eastAsia="Consolas" w:cs="Consolas"/>
          <w:sz w:val="18"/>
          <w:szCs w:val="18"/>
        </w:rPr>
        <w:t>from matplotlib.figure import figure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import numpy as numpy</w:t>
      </w:r>
    </w:p>
    <w:p>
      <w:pPr>
        <w:rPr>
          <w:rFonts w:ascii="Consolas" w:hAnsi="Consolas" w:eastAsia="Consolas" w:cs="Consolas"/>
          <w:sz w:val="18"/>
          <w:szCs w:val="18"/>
        </w:rPr>
      </w:pPr>
      <w:r>
        <w:rPr>
          <w:rFonts w:ascii="Consolas" w:hAnsi="Consolas" w:eastAsia="Consolas" w:cs="Consolas"/>
          <w:sz w:val="18"/>
          <w:szCs w:val="18"/>
        </w:rPr>
        <w:t>import sys as Sys</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class ResultW(QDialog):</w:t>
      </w:r>
    </w:p>
    <w:p>
      <w:pPr>
        <w:rPr>
          <w:rFonts w:ascii="Consolas" w:hAnsi="Consolas" w:eastAsia="Consolas" w:cs="Consolas"/>
          <w:sz w:val="18"/>
          <w:szCs w:val="18"/>
        </w:rPr>
      </w:pPr>
      <w:r>
        <w:rPr>
          <w:rFonts w:ascii="Consolas" w:hAnsi="Consolas" w:eastAsia="Consolas" w:cs="Consolas"/>
          <w:sz w:val="18"/>
          <w:szCs w:val="18"/>
        </w:rPr>
        <w:t xml:space="preserve">   def ___init__(self , label ="Not Forged" , prob = 0.50 , modelPath = "./sysModels/ELA_Model.h5" ,modelName = "ELA"):</w:t>
      </w:r>
    </w:p>
    <w:p>
      <w:pPr>
        <w:rPr>
          <w:rFonts w:ascii="Consolas" w:hAnsi="Consolas" w:eastAsia="Consolas" w:cs="Consolas"/>
          <w:sz w:val="18"/>
          <w:szCs w:val="18"/>
        </w:rPr>
      </w:pPr>
      <w:r>
        <w:rPr>
          <w:rFonts w:ascii="Consolas" w:hAnsi="Consolas" w:eastAsia="Consolas" w:cs="Consolas"/>
          <w:sz w:val="18"/>
          <w:szCs w:val="18"/>
        </w:rPr>
        <w:t xml:space="preserve">       super().___init__()</w:t>
      </w:r>
    </w:p>
    <w:p>
      <w:pPr>
        <w:rPr>
          <w:rFonts w:ascii="Consolas" w:hAnsi="Consolas" w:eastAsia="Consolas" w:cs="Consolas"/>
          <w:sz w:val="18"/>
          <w:szCs w:val="18"/>
        </w:rPr>
      </w:pPr>
      <w:r>
        <w:rPr>
          <w:rFonts w:ascii="Consolas" w:hAnsi="Consolas" w:eastAsia="Consolas" w:cs="Consolas"/>
          <w:sz w:val="18"/>
          <w:szCs w:val="18"/>
        </w:rPr>
        <w:t xml:space="preserve">       self.wtitle = "Result"</w:t>
      </w:r>
    </w:p>
    <w:p>
      <w:pPr>
        <w:rPr>
          <w:rFonts w:ascii="Consolas" w:hAnsi="Consolas" w:eastAsia="Consolas" w:cs="Consolas"/>
          <w:sz w:val="18"/>
          <w:szCs w:val="18"/>
        </w:rPr>
      </w:pPr>
      <w:r>
        <w:rPr>
          <w:rFonts w:ascii="Consolas" w:hAnsi="Consolas" w:eastAsia="Consolas" w:cs="Consolas"/>
          <w:sz w:val="18"/>
          <w:szCs w:val="18"/>
        </w:rPr>
        <w:t xml:space="preserve">       self.left = 500</w:t>
      </w:r>
    </w:p>
    <w:p>
      <w:pPr>
        <w:rPr>
          <w:rFonts w:ascii="Consolas" w:hAnsi="Consolas" w:eastAsia="Consolas" w:cs="Consolas"/>
          <w:sz w:val="18"/>
          <w:szCs w:val="18"/>
        </w:rPr>
      </w:pPr>
      <w:r>
        <w:rPr>
          <w:rFonts w:ascii="Consolas" w:hAnsi="Consolas" w:eastAsia="Consolas" w:cs="Consolas"/>
          <w:sz w:val="18"/>
          <w:szCs w:val="18"/>
        </w:rPr>
        <w:t xml:space="preserve">       self.top = 200</w:t>
      </w:r>
    </w:p>
    <w:p>
      <w:pPr>
        <w:rPr>
          <w:rFonts w:ascii="Consolas" w:hAnsi="Consolas" w:eastAsia="Consolas" w:cs="Consolas"/>
          <w:sz w:val="18"/>
          <w:szCs w:val="18"/>
        </w:rPr>
      </w:pPr>
      <w:r>
        <w:rPr>
          <w:rFonts w:ascii="Consolas" w:hAnsi="Consolas" w:eastAsia="Consolas" w:cs="Consolas"/>
          <w:sz w:val="18"/>
          <w:szCs w:val="18"/>
        </w:rPr>
        <w:t xml:space="preserve">       self.width = 450</w:t>
      </w:r>
    </w:p>
    <w:p>
      <w:pPr>
        <w:rPr>
          <w:rFonts w:ascii="Consolas" w:hAnsi="Consolas" w:eastAsia="Consolas" w:cs="Consolas"/>
          <w:sz w:val="18"/>
          <w:szCs w:val="18"/>
        </w:rPr>
      </w:pPr>
      <w:r>
        <w:rPr>
          <w:rFonts w:ascii="Consolas" w:hAnsi="Consolas" w:eastAsia="Consolas" w:cs="Consolas"/>
          <w:sz w:val="18"/>
          <w:szCs w:val="18"/>
        </w:rPr>
        <w:t xml:space="preserve">       self.height = 450</w:t>
      </w:r>
    </w:p>
    <w:p>
      <w:pPr>
        <w:rPr>
          <w:rFonts w:ascii="Consolas" w:hAnsi="Consolas" w:eastAsia="Consolas" w:cs="Consolas"/>
          <w:sz w:val="18"/>
          <w:szCs w:val="18"/>
        </w:rPr>
      </w:pPr>
      <w:r>
        <w:rPr>
          <w:rFonts w:ascii="Consolas" w:hAnsi="Consolas" w:eastAsia="Consolas" w:cs="Consolas"/>
          <w:sz w:val="18"/>
          <w:szCs w:val="18"/>
        </w:rPr>
        <w:t xml:space="preserve">       self.modelPath = modelMath</w:t>
      </w:r>
    </w:p>
    <w:p>
      <w:pPr>
        <w:rPr>
          <w:rFonts w:ascii="Consolas" w:hAnsi="Consolas" w:eastAsia="Consolas" w:cs="Consolas"/>
          <w:sz w:val="18"/>
          <w:szCs w:val="18"/>
        </w:rPr>
      </w:pPr>
      <w:r>
        <w:rPr>
          <w:rFonts w:ascii="Consolas" w:hAnsi="Consolas" w:eastAsia="Consolas" w:cs="Consolas"/>
          <w:sz w:val="18"/>
          <w:szCs w:val="18"/>
        </w:rPr>
        <w:t xml:space="preserve">       self.modelName = modelName</w:t>
      </w:r>
    </w:p>
    <w:p>
      <w:pPr>
        <w:rPr>
          <w:rFonts w:ascii="Consolas" w:hAnsi="Consolas" w:eastAsia="Consolas" w:cs="Consolas"/>
          <w:sz w:val="18"/>
          <w:szCs w:val="18"/>
        </w:rPr>
      </w:pPr>
      <w:r>
        <w:rPr>
          <w:rFonts w:ascii="Consolas" w:hAnsi="Consolas" w:eastAsia="Consolas" w:cs="Consolas"/>
          <w:sz w:val="18"/>
          <w:szCs w:val="18"/>
        </w:rPr>
        <w:t xml:space="preserve">       self.buttonTestAgain = QPushButton("Test Again", self)</w:t>
      </w:r>
    </w:p>
    <w:p>
      <w:pPr>
        <w:rPr>
          <w:rFonts w:ascii="Consolas" w:hAnsi="Consolas" w:eastAsia="Consolas" w:cs="Consolas"/>
          <w:sz w:val="18"/>
          <w:szCs w:val="18"/>
        </w:rPr>
      </w:pPr>
      <w:r>
        <w:rPr>
          <w:rFonts w:ascii="Consolas" w:hAnsi="Consolas" w:eastAsia="Consolas" w:cs="Consolas"/>
          <w:sz w:val="18"/>
          <w:szCs w:val="18"/>
        </w:rPr>
        <w:t xml:space="preserve">       self.buttonQuit = QPushButton("Quit", self)</w:t>
      </w:r>
    </w:p>
    <w:p>
      <w:pPr>
        <w:rPr>
          <w:rFonts w:ascii="Consolas" w:hAnsi="Consolas" w:eastAsia="Consolas" w:cs="Consolas"/>
          <w:sz w:val="18"/>
          <w:szCs w:val="18"/>
        </w:rPr>
      </w:pPr>
      <w:r>
        <w:rPr>
          <w:rFonts w:ascii="Consolas" w:hAnsi="Consolas" w:eastAsia="Consolas" w:cs="Consolas"/>
          <w:sz w:val="18"/>
          <w:szCs w:val="18"/>
        </w:rPr>
        <w:t xml:space="preserve">       self.initWindow(label, prob)</w:t>
      </w:r>
    </w:p>
    <w:p>
      <w:pPr>
        <w:rPr>
          <w:rFonts w:ascii="Consolas" w:hAnsi="Consolas" w:eastAsia="Consolas" w:cs="Consolas"/>
          <w:sz w:val="18"/>
          <w:szCs w:val="18"/>
        </w:rPr>
      </w:pPr>
      <w:r>
        <w:rPr>
          <w:rFonts w:ascii="Consolas" w:hAnsi="Consolas" w:eastAsia="Consolas" w:cs="Consolas"/>
          <w:sz w:val="18"/>
          <w:szCs w:val="18"/>
        </w:rPr>
        <w:t xml:space="preserve">      </w:t>
      </w:r>
    </w:p>
    <w:p>
      <w:pPr>
        <w:rPr>
          <w:rFonts w:ascii="Consolas" w:hAnsi="Consolas" w:eastAsia="Consolas" w:cs="Consolas"/>
          <w:sz w:val="18"/>
          <w:szCs w:val="18"/>
        </w:rPr>
      </w:pPr>
      <w:r>
        <w:rPr>
          <w:rFonts w:ascii="Consolas" w:hAnsi="Consolas" w:eastAsia="Consolas" w:cs="Consolas"/>
          <w:sz w:val="18"/>
          <w:szCs w:val="18"/>
        </w:rPr>
        <w:t xml:space="preserve">   def initWindow(self, label, prob):</w:t>
      </w:r>
    </w:p>
    <w:p>
      <w:pPr>
        <w:rPr>
          <w:rFonts w:ascii="Consolas" w:hAnsi="Consolas" w:eastAsia="Consolas" w:cs="Consolas"/>
          <w:sz w:val="18"/>
          <w:szCs w:val="18"/>
        </w:rPr>
      </w:pPr>
      <w:r>
        <w:rPr>
          <w:rFonts w:ascii="Consolas" w:hAnsi="Consolas" w:eastAsia="Consolas" w:cs="Consolas"/>
          <w:sz w:val="18"/>
          <w:szCs w:val="18"/>
        </w:rPr>
        <w:t xml:space="preserve">       self.setWindowTitle(self.wtitle)</w:t>
      </w:r>
    </w:p>
    <w:p>
      <w:pPr>
        <w:rPr>
          <w:rFonts w:ascii="Consolas" w:hAnsi="Consolas" w:eastAsia="Consolas" w:cs="Consolas"/>
          <w:sz w:val="18"/>
          <w:szCs w:val="18"/>
        </w:rPr>
      </w:pPr>
      <w:r>
        <w:rPr>
          <w:rFonts w:ascii="Consolas" w:hAnsi="Consolas" w:eastAsia="Consolas" w:cs="Consolas"/>
          <w:sz w:val="18"/>
          <w:szCs w:val="18"/>
        </w:rPr>
        <w:t xml:space="preserve">       self.setWindowIcon(QIcon("icons8-cbs-512.ico"))</w:t>
      </w:r>
    </w:p>
    <w:p>
      <w:pPr>
        <w:rPr>
          <w:rFonts w:ascii="Consolas" w:hAnsi="Consolas" w:eastAsia="Consolas" w:cs="Consolas"/>
          <w:sz w:val="18"/>
          <w:szCs w:val="18"/>
        </w:rPr>
      </w:pPr>
      <w:r>
        <w:rPr>
          <w:rFonts w:ascii="Consolas" w:hAnsi="Consolas" w:eastAsia="Consolas" w:cs="Consolas"/>
          <w:sz w:val="18"/>
          <w:szCs w:val="18"/>
        </w:rPr>
        <w:t xml:space="preserve">       self.setGeometry(left,top,width,height)</w:t>
      </w:r>
    </w:p>
    <w:p>
      <w:pPr>
        <w:rPr>
          <w:rFonts w:ascii="Consolas" w:hAnsi="Consolas" w:eastAsia="Consolas" w:cs="Consolas"/>
          <w:sz w:val="18"/>
          <w:szCs w:val="18"/>
        </w:rPr>
      </w:pPr>
      <w:r>
        <w:rPr>
          <w:rFonts w:ascii="Consolas" w:hAnsi="Consolas" w:eastAsia="Consolas" w:cs="Consolas"/>
          <w:sz w:val="18"/>
          <w:szCs w:val="18"/>
        </w:rPr>
        <w:t xml:space="preserve">       self.setFixedSize(width,height)</w:t>
      </w:r>
    </w:p>
    <w:p>
      <w:pPr>
        <w:rPr>
          <w:rFonts w:ascii="Consolas" w:hAnsi="Consolas" w:eastAsia="Consolas" w:cs="Consolas"/>
          <w:sz w:val="18"/>
          <w:szCs w:val="18"/>
        </w:rPr>
      </w:pPr>
      <w:r>
        <w:rPr>
          <w:rFonts w:ascii="Consolas" w:hAnsi="Consolas" w:eastAsia="Consolas" w:cs="Consolas"/>
          <w:sz w:val="18"/>
          <w:szCs w:val="18"/>
        </w:rPr>
        <w:t xml:space="preserve">       qhbox = QHBoxLayout()</w:t>
      </w:r>
    </w:p>
    <w:p>
      <w:pPr>
        <w:rPr>
          <w:rFonts w:ascii="Consolas" w:hAnsi="Consolas" w:eastAsia="Consolas" w:cs="Consolas"/>
          <w:sz w:val="18"/>
          <w:szCs w:val="18"/>
        </w:rPr>
      </w:pPr>
      <w:r>
        <w:rPr>
          <w:rFonts w:ascii="Consolas" w:hAnsi="Consolas" w:eastAsia="Consolas" w:cs="Consolas"/>
          <w:sz w:val="18"/>
          <w:szCs w:val="18"/>
        </w:rPr>
        <w:t xml:space="preserve">       qhbox.addStretch(1)</w:t>
      </w:r>
    </w:p>
    <w:p>
      <w:pPr>
        <w:rPr>
          <w:rFonts w:ascii="Consolas" w:hAnsi="Consolas" w:eastAsia="Consolas" w:cs="Consolas"/>
          <w:sz w:val="18"/>
          <w:szCs w:val="18"/>
        </w:rPr>
      </w:pPr>
      <w:r>
        <w:rPr>
          <w:rFonts w:ascii="Consolas" w:hAnsi="Consolas" w:eastAsia="Consolas" w:cs="Consolas"/>
          <w:sz w:val="18"/>
          <w:szCs w:val="18"/>
        </w:rPr>
        <w:t xml:space="preserve">       plot = PlotCanv(self, width=6, height=5, dpi=70,label,prob)</w:t>
      </w:r>
    </w:p>
    <w:p>
      <w:pPr>
        <w:rPr>
          <w:rFonts w:ascii="Consolas" w:hAnsi="Consolas" w:eastAsia="Consolas" w:cs="Consolas"/>
          <w:sz w:val="18"/>
          <w:szCs w:val="18"/>
        </w:rPr>
      </w:pPr>
      <w:r>
        <w:rPr>
          <w:rFonts w:ascii="Consolas" w:hAnsi="Consolas" w:eastAsia="Consolas" w:cs="Consolas"/>
          <w:sz w:val="18"/>
          <w:szCs w:val="18"/>
        </w:rPr>
        <w:t xml:space="preserve">       plot.move(0,0)</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self.buttonTestAgain.setTolTip("&lt;h5&gt;Click Test button to test another image&lt;/h5&gt;")</w:t>
      </w:r>
    </w:p>
    <w:p>
      <w:pPr>
        <w:rPr>
          <w:rFonts w:ascii="Consolas" w:hAnsi="Consolas" w:eastAsia="Consolas" w:cs="Consolas"/>
          <w:sz w:val="18"/>
          <w:szCs w:val="18"/>
        </w:rPr>
      </w:pPr>
      <w:r>
        <w:rPr>
          <w:rFonts w:ascii="Consolas" w:hAnsi="Consolas" w:eastAsia="Consolas" w:cs="Consolas"/>
          <w:sz w:val="18"/>
          <w:szCs w:val="18"/>
        </w:rPr>
        <w:t xml:space="preserve">       self.buttonTestAgain.setIcon(QIcon(icon-folder-search-512.png"))</w:t>
      </w:r>
    </w:p>
    <w:p>
      <w:pPr>
        <w:rPr>
          <w:rFonts w:ascii="Consolas" w:hAnsi="Consolas" w:eastAsia="Consolas" w:cs="Consolas"/>
          <w:sz w:val="18"/>
          <w:szCs w:val="18"/>
        </w:rPr>
      </w:pPr>
      <w:r>
        <w:rPr>
          <w:rFonts w:ascii="Consolas" w:hAnsi="Consolas" w:eastAsia="Consolas" w:cs="Consolas"/>
          <w:sz w:val="18"/>
          <w:szCs w:val="18"/>
        </w:rPr>
        <w:t xml:space="preserve">       self.buttonTestAgain.setIconSize(QSize(15, 15))</w:t>
      </w:r>
    </w:p>
    <w:p>
      <w:pPr>
        <w:rPr>
          <w:rFonts w:ascii="Consolas" w:hAnsi="Consolas" w:eastAsia="Consolas" w:cs="Consolas"/>
          <w:sz w:val="18"/>
          <w:szCs w:val="18"/>
        </w:rPr>
      </w:pPr>
      <w:r>
        <w:rPr>
          <w:rFonts w:ascii="Consolas" w:hAnsi="Consolas" w:eastAsia="Consolas" w:cs="Consolas"/>
          <w:sz w:val="18"/>
          <w:szCs w:val="18"/>
        </w:rPr>
        <w:t xml:space="preserve">       self.buttonTestAgain.clicked.connect(testAgain)</w:t>
      </w:r>
    </w:p>
    <w:p>
      <w:pPr>
        <w:rPr>
          <w:rFonts w:ascii="Consolas" w:hAnsi="Consolas" w:eastAsia="Consolas" w:cs="Consolas"/>
          <w:sz w:val="18"/>
          <w:szCs w:val="18"/>
        </w:rPr>
      </w:pPr>
      <w:r>
        <w:rPr>
          <w:rFonts w:ascii="Consolas" w:hAnsi="Consolas" w:eastAsia="Consolas" w:cs="Consolas"/>
          <w:sz w:val="18"/>
          <w:szCs w:val="18"/>
        </w:rPr>
        <w:t xml:space="preserve">       qhbox.addWidget(self.buttonTestAgain)</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self.buttonQuit.setTolTip("&lt;h5&gt;Close this program&lt;/h5&gt;")</w:t>
      </w:r>
    </w:p>
    <w:p>
      <w:pPr>
        <w:rPr>
          <w:rFonts w:ascii="Consolas" w:hAnsi="Consolas" w:eastAsia="Consolas" w:cs="Consolas"/>
          <w:sz w:val="18"/>
          <w:szCs w:val="18"/>
        </w:rPr>
      </w:pPr>
      <w:r>
        <w:rPr>
          <w:rFonts w:ascii="Consolas" w:hAnsi="Consolas" w:eastAsia="Consolas" w:cs="Consolas"/>
          <w:sz w:val="18"/>
          <w:szCs w:val="18"/>
        </w:rPr>
        <w:t xml:space="preserve">       self.buttonQuit.setIcon(QIcon("cancel-symbol.png"))</w:t>
      </w:r>
    </w:p>
    <w:p>
      <w:pPr>
        <w:rPr>
          <w:rFonts w:ascii="Consolas" w:hAnsi="Consolas" w:eastAsia="Consolas" w:cs="Consolas"/>
          <w:sz w:val="18"/>
          <w:szCs w:val="18"/>
        </w:rPr>
      </w:pPr>
      <w:r>
        <w:rPr>
          <w:rFonts w:ascii="Consolas" w:hAnsi="Consolas" w:eastAsia="Consolas" w:cs="Consolas"/>
          <w:sz w:val="18"/>
          <w:szCs w:val="18"/>
        </w:rPr>
        <w:t xml:space="preserve">       self.buttonQuit.setIconSize(QSize(15, 15))</w:t>
      </w:r>
    </w:p>
    <w:p>
      <w:pPr>
        <w:rPr>
          <w:rFonts w:ascii="Consolas" w:hAnsi="Consolas" w:eastAsia="Consolas" w:cs="Consolas"/>
          <w:sz w:val="18"/>
          <w:szCs w:val="18"/>
        </w:rPr>
      </w:pPr>
      <w:r>
        <w:rPr>
          <w:rFonts w:ascii="Consolas" w:hAnsi="Consolas" w:eastAsia="Consolas" w:cs="Consolas"/>
          <w:sz w:val="18"/>
          <w:szCs w:val="18"/>
        </w:rPr>
        <w:t xml:space="preserve">       self.buttonQuit.clicked(self.closeMainWindow)</w:t>
      </w:r>
    </w:p>
    <w:p>
      <w:pPr>
        <w:rPr>
          <w:rFonts w:ascii="Consolas" w:hAnsi="Consolas" w:eastAsia="Consolas" w:cs="Consolas"/>
          <w:sz w:val="18"/>
          <w:szCs w:val="18"/>
        </w:rPr>
      </w:pPr>
      <w:r>
        <w:rPr>
          <w:rFonts w:ascii="Consolas" w:hAnsi="Consolas" w:eastAsia="Consolas" w:cs="Consolas"/>
          <w:sz w:val="18"/>
          <w:szCs w:val="18"/>
        </w:rPr>
        <w:t xml:space="preserve">       qhbox.addWidget(self.buttonQuit)</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vBox = QVBoxLayout()</w:t>
      </w:r>
    </w:p>
    <w:p>
      <w:pPr>
        <w:rPr>
          <w:rFonts w:ascii="Consolas" w:hAnsi="Consolas" w:eastAsia="Consolas" w:cs="Consolas"/>
          <w:sz w:val="18"/>
          <w:szCs w:val="18"/>
        </w:rPr>
      </w:pPr>
      <w:r>
        <w:rPr>
          <w:rFonts w:ascii="Consolas" w:hAnsi="Consolas" w:eastAsia="Consolas" w:cs="Consolas"/>
          <w:sz w:val="18"/>
          <w:szCs w:val="18"/>
        </w:rPr>
        <w:t xml:space="preserve">       vBox.addStretch(1)</w:t>
      </w:r>
    </w:p>
    <w:p>
      <w:pPr>
        <w:rPr>
          <w:rFonts w:ascii="Consolas" w:hAnsi="Consolas" w:eastAsia="Consolas" w:cs="Consolas"/>
          <w:sz w:val="18"/>
          <w:szCs w:val="18"/>
        </w:rPr>
      </w:pPr>
      <w:r>
        <w:rPr>
          <w:rFonts w:ascii="Consolas" w:hAnsi="Consolas" w:eastAsia="Consolas" w:cs="Consolas"/>
          <w:sz w:val="18"/>
          <w:szCs w:val="18"/>
        </w:rPr>
        <w:t xml:space="preserve">       vBox.addLayout(qhbox)</w:t>
      </w:r>
    </w:p>
    <w:p>
      <w:pPr>
        <w:rPr>
          <w:rFonts w:ascii="Consolas" w:hAnsi="Consolas" w:eastAsia="Consolas" w:cs="Consolas"/>
          <w:sz w:val="18"/>
          <w:szCs w:val="18"/>
        </w:rPr>
      </w:pPr>
      <w:r>
        <w:rPr>
          <w:rFonts w:ascii="Consolas" w:hAnsi="Consolas" w:eastAsia="Consolas" w:cs="Consolas"/>
          <w:sz w:val="18"/>
          <w:szCs w:val="18"/>
        </w:rPr>
        <w:t xml:space="preserve">       self.setLayout(vBox)</w:t>
      </w:r>
    </w:p>
    <w:p>
      <w:pPr>
        <w:rPr>
          <w:rFonts w:ascii="Consolas" w:hAnsi="Consolas" w:eastAsia="Consolas" w:cs="Consolas"/>
          <w:sz w:val="18"/>
          <w:szCs w:val="18"/>
        </w:rPr>
      </w:pPr>
      <w:r>
        <w:rPr>
          <w:rFonts w:ascii="Consolas" w:hAnsi="Consolas" w:eastAsia="Consolas" w:cs="Consolas"/>
          <w:sz w:val="18"/>
          <w:szCs w:val="18"/>
        </w:rPr>
        <w:t xml:space="preserve">       self.show()</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testAgain(self):</w:t>
      </w:r>
    </w:p>
    <w:p>
      <w:pPr>
        <w:rPr>
          <w:rFonts w:ascii="Consolas" w:hAnsi="Consolas" w:eastAsia="Consolas" w:cs="Consolas"/>
          <w:sz w:val="18"/>
          <w:szCs w:val="18"/>
        </w:rPr>
      </w:pPr>
      <w:r>
        <w:rPr>
          <w:rFonts w:ascii="Consolas" w:hAnsi="Consolas" w:eastAsia="Consolas" w:cs="Consolas"/>
          <w:sz w:val="18"/>
          <w:szCs w:val="18"/>
        </w:rPr>
        <w:t xml:space="preserve">       from TestWithRetraindModules import TestWindow</w:t>
      </w:r>
    </w:p>
    <w:p>
      <w:pPr>
        <w:rPr>
          <w:rFonts w:ascii="Consolas" w:hAnsi="Consolas" w:eastAsia="Consolas" w:cs="Consolas"/>
          <w:sz w:val="18"/>
          <w:szCs w:val="18"/>
        </w:rPr>
      </w:pPr>
      <w:r>
        <w:rPr>
          <w:rFonts w:ascii="Consolas" w:hAnsi="Consolas" w:eastAsia="Consolas" w:cs="Consolas"/>
          <w:sz w:val="18"/>
          <w:szCs w:val="18"/>
        </w:rPr>
        <w:t xml:space="preserve">       self.MainWindow = TestWindow(modelPath=self.modelPath , modelName= self.modelName)</w:t>
      </w:r>
    </w:p>
    <w:p>
      <w:pPr>
        <w:rPr>
          <w:rFonts w:ascii="Consolas" w:hAnsi="Consolas" w:eastAsia="Consolas" w:cs="Consolas"/>
          <w:sz w:val="18"/>
          <w:szCs w:val="18"/>
        </w:rPr>
      </w:pPr>
      <w:r>
        <w:rPr>
          <w:rFonts w:ascii="Consolas" w:hAnsi="Consolas" w:eastAsia="Consolas" w:cs="Consolas"/>
          <w:sz w:val="18"/>
          <w:szCs w:val="18"/>
        </w:rPr>
        <w:t xml:space="preserve">       self.MainWindow.show()</w:t>
      </w:r>
    </w:p>
    <w:p>
      <w:pPr>
        <w:rPr>
          <w:rFonts w:ascii="Consolas" w:hAnsi="Consolas" w:eastAsia="Consolas" w:cs="Consolas"/>
          <w:sz w:val="18"/>
          <w:szCs w:val="18"/>
        </w:rPr>
      </w:pPr>
      <w:r>
        <w:rPr>
          <w:rFonts w:ascii="Consolas" w:hAnsi="Consolas" w:eastAsia="Consolas" w:cs="Consolas"/>
          <w:sz w:val="18"/>
          <w:szCs w:val="18"/>
        </w:rPr>
        <w:t xml:space="preserve">       self.close()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closeMainWindow(self):</w:t>
      </w:r>
    </w:p>
    <w:p>
      <w:pPr>
        <w:rPr>
          <w:rFonts w:ascii="Consolas" w:hAnsi="Consolas" w:eastAsia="Consolas" w:cs="Consolas"/>
          <w:sz w:val="18"/>
          <w:szCs w:val="18"/>
        </w:rPr>
      </w:pPr>
      <w:r>
        <w:rPr>
          <w:rFonts w:ascii="Consolas" w:hAnsi="Consolas" w:eastAsia="Consolas" w:cs="Consolas"/>
          <w:sz w:val="18"/>
          <w:szCs w:val="18"/>
        </w:rPr>
        <w:t xml:space="preserve">       reply = QMessageBox.question(self, "Quit", "Are you certain you want to exit?",</w:t>
      </w:r>
    </w:p>
    <w:p>
      <w:pPr>
        <w:rPr>
          <w:rFonts w:ascii="Consolas" w:hAnsi="Consolas" w:eastAsia="Consolas" w:cs="Consolas"/>
          <w:sz w:val="18"/>
          <w:szCs w:val="18"/>
        </w:rPr>
      </w:pPr>
      <w:r>
        <w:rPr>
          <w:rFonts w:ascii="Consolas" w:hAnsi="Consolas" w:eastAsia="Consolas" w:cs="Consolas"/>
          <w:sz w:val="18"/>
          <w:szCs w:val="18"/>
        </w:rPr>
        <w:t xml:space="preserve">                                    QMessageBox.Cancel | QMessageBox.Close)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if reply == QMesageBox.Close:</w:t>
      </w:r>
    </w:p>
    <w:p>
      <w:pPr>
        <w:rPr>
          <w:rFonts w:ascii="Consolas" w:hAnsi="Consolas" w:eastAsia="Consolas" w:cs="Consolas"/>
          <w:sz w:val="18"/>
          <w:szCs w:val="18"/>
        </w:rPr>
      </w:pPr>
      <w:r>
        <w:rPr>
          <w:rFonts w:ascii="Consolas" w:hAnsi="Consolas" w:eastAsia="Consolas" w:cs="Consolas"/>
          <w:sz w:val="18"/>
          <w:szCs w:val="18"/>
        </w:rPr>
        <w:t xml:space="preserve">           self.close()</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class PlotCanv(FigureCanvasQTAgg):</w:t>
      </w:r>
    </w:p>
    <w:p>
      <w:pPr>
        <w:rPr>
          <w:rFonts w:ascii="Consolas" w:hAnsi="Consolas" w:eastAsia="Consolas" w:cs="Consolas"/>
          <w:sz w:val="18"/>
          <w:szCs w:val="18"/>
        </w:rPr>
      </w:pPr>
      <w:r>
        <w:rPr>
          <w:rFonts w:ascii="Consolas" w:hAnsi="Consolas" w:eastAsia="Consolas" w:cs="Consolas"/>
          <w:sz w:val="18"/>
          <w:szCs w:val="18"/>
        </w:rPr>
        <w:t xml:space="preserve">   def ___init__(self, parent=None, width=6, height=5, dpi=50 , label = "Forged" , prob = 0.1):</w:t>
      </w:r>
    </w:p>
    <w:p>
      <w:pPr>
        <w:rPr>
          <w:rFonts w:ascii="Consolas" w:hAnsi="Consolas" w:eastAsia="Consolas" w:cs="Consolas"/>
          <w:sz w:val="18"/>
          <w:szCs w:val="18"/>
        </w:rPr>
      </w:pPr>
      <w:r>
        <w:rPr>
          <w:rFonts w:ascii="Consolas" w:hAnsi="Consolas" w:eastAsia="Consolas" w:cs="Consolas"/>
          <w:sz w:val="18"/>
          <w:szCs w:val="18"/>
        </w:rPr>
        <w:t xml:space="preserve">       figure = figure(figSize=(width, height), dpi=dpi)</w:t>
      </w:r>
    </w:p>
    <w:p>
      <w:pPr>
        <w:rPr>
          <w:rFonts w:ascii="Consolas" w:hAnsi="Consolas" w:eastAsia="Consolas" w:cs="Consolas"/>
          <w:sz w:val="18"/>
          <w:szCs w:val="18"/>
        </w:rPr>
      </w:pPr>
      <w:r>
        <w:rPr>
          <w:rFonts w:ascii="Consolas" w:hAnsi="Consolas" w:eastAsia="Consolas" w:cs="Consolas"/>
          <w:sz w:val="18"/>
          <w:szCs w:val="18"/>
        </w:rPr>
        <w:t xml:space="preserve">       self.axes = figure.addSubplot(111)</w:t>
      </w:r>
    </w:p>
    <w:p>
      <w:pPr>
        <w:rPr>
          <w:rFonts w:ascii="Consolas" w:hAnsi="Consolas" w:eastAsia="Consolas" w:cs="Consolas"/>
          <w:sz w:val="18"/>
          <w:szCs w:val="18"/>
        </w:rPr>
      </w:pPr>
      <w:r>
        <w:rPr>
          <w:rFonts w:ascii="Consolas" w:hAnsi="Consolas" w:eastAsia="Consolas" w:cs="Consolas"/>
          <w:sz w:val="18"/>
          <w:szCs w:val="18"/>
        </w:rPr>
        <w:t xml:space="preserve">       FigureCanvasQTAgg.__init__(self, figure)</w:t>
      </w:r>
    </w:p>
    <w:p>
      <w:pPr>
        <w:rPr>
          <w:rFonts w:ascii="Consolas" w:hAnsi="Consolas" w:eastAsia="Consolas" w:cs="Consolas"/>
          <w:sz w:val="18"/>
          <w:szCs w:val="18"/>
        </w:rPr>
      </w:pPr>
      <w:r>
        <w:rPr>
          <w:rFonts w:ascii="Consolas" w:hAnsi="Consolas" w:eastAsia="Consolas" w:cs="Consolas"/>
          <w:sz w:val="18"/>
          <w:szCs w:val="18"/>
        </w:rPr>
        <w:t xml:space="preserve">       self.setparent(parent)</w:t>
      </w:r>
    </w:p>
    <w:p>
      <w:pPr>
        <w:rPr>
          <w:rFonts w:ascii="Consolas" w:hAnsi="Consolas" w:eastAsia="Consolas" w:cs="Consolas"/>
          <w:sz w:val="18"/>
          <w:szCs w:val="18"/>
        </w:rPr>
      </w:pPr>
      <w:r>
        <w:rPr>
          <w:rFonts w:ascii="Consolas" w:hAnsi="Consolas" w:eastAsia="Consolas" w:cs="Consolas"/>
          <w:sz w:val="18"/>
          <w:szCs w:val="18"/>
        </w:rPr>
        <w:t xml:space="preserve">       self.label = label</w:t>
      </w:r>
    </w:p>
    <w:p>
      <w:pPr>
        <w:rPr>
          <w:rFonts w:ascii="Consolas" w:hAnsi="Consolas" w:eastAsia="Consolas" w:cs="Consolas"/>
          <w:sz w:val="18"/>
          <w:szCs w:val="18"/>
        </w:rPr>
      </w:pPr>
      <w:r>
        <w:rPr>
          <w:rFonts w:ascii="Consolas" w:hAnsi="Consolas" w:eastAsia="Consolas" w:cs="Consolas"/>
          <w:sz w:val="18"/>
          <w:szCs w:val="18"/>
        </w:rPr>
        <w:t xml:space="preserve">       self.prob = prob</w:t>
      </w:r>
    </w:p>
    <w:p>
      <w:pPr>
        <w:rPr>
          <w:rFonts w:ascii="Consolas" w:hAnsi="Consolas" w:eastAsia="Consolas" w:cs="Consolas"/>
          <w:sz w:val="18"/>
          <w:szCs w:val="18"/>
        </w:rPr>
      </w:pPr>
      <w:r>
        <w:rPr>
          <w:rFonts w:ascii="Consolas" w:hAnsi="Consolas" w:eastAsia="Consolas" w:cs="Consolas"/>
          <w:sz w:val="18"/>
          <w:szCs w:val="18"/>
        </w:rPr>
        <w:t xml:space="preserve">       self.plotPie(self.label , self.prob )</w:t>
      </w: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 xml:space="preserve">   def plotPie(self , label , prob):</w:t>
      </w:r>
    </w:p>
    <w:p>
      <w:pPr>
        <w:rPr>
          <w:rFonts w:ascii="Consolas" w:hAnsi="Consolas" w:eastAsia="Consolas" w:cs="Consolas"/>
          <w:sz w:val="18"/>
          <w:szCs w:val="18"/>
        </w:rPr>
      </w:pPr>
      <w:r>
        <w:rPr>
          <w:rFonts w:ascii="Consolas" w:hAnsi="Consolas" w:eastAsia="Consolas" w:cs="Consolas"/>
          <w:sz w:val="18"/>
          <w:szCs w:val="18"/>
        </w:rPr>
        <w:t xml:space="preserve">       axF = self.figure.addSubplot(111)</w:t>
      </w:r>
    </w:p>
    <w:p>
      <w:pPr>
        <w:rPr>
          <w:rFonts w:ascii="Consolas" w:hAnsi="Consolas" w:eastAsia="Consolas" w:cs="Consolas"/>
          <w:sz w:val="18"/>
          <w:szCs w:val="18"/>
        </w:rPr>
      </w:pPr>
      <w:r>
        <w:rPr>
          <w:rFonts w:ascii="Consolas" w:hAnsi="Consolas" w:eastAsia="Consolas" w:cs="Consolas"/>
          <w:sz w:val="18"/>
          <w:szCs w:val="18"/>
        </w:rPr>
        <w:t xml:space="preserve">       if label == "Forged":</w:t>
      </w:r>
    </w:p>
    <w:p>
      <w:pPr>
        <w:rPr>
          <w:rFonts w:ascii="Consolas" w:hAnsi="Consolas" w:eastAsia="Consolas" w:cs="Consolas"/>
          <w:sz w:val="18"/>
          <w:szCs w:val="18"/>
        </w:rPr>
      </w:pPr>
      <w:r>
        <w:rPr>
          <w:rFonts w:ascii="Consolas" w:hAnsi="Consolas" w:eastAsia="Consolas" w:cs="Consolas"/>
          <w:sz w:val="18"/>
          <w:szCs w:val="18"/>
        </w:rPr>
        <w:t xml:space="preserve">           labels = [label, "Not Forged"]</w:t>
      </w:r>
    </w:p>
    <w:p>
      <w:pPr>
        <w:rPr>
          <w:rFonts w:ascii="Consolas" w:hAnsi="Consolas" w:eastAsia="Consolas" w:cs="Consolas"/>
          <w:sz w:val="18"/>
          <w:szCs w:val="18"/>
        </w:rPr>
      </w:pPr>
      <w:r>
        <w:rPr>
          <w:rFonts w:ascii="Consolas" w:hAnsi="Consolas" w:eastAsia="Consolas" w:cs="Consolas"/>
          <w:sz w:val="18"/>
          <w:szCs w:val="18"/>
        </w:rPr>
        <w:t xml:space="preserve">           probs = [numpy.abs(prob*100), numpy.abs(prob-1)*100]</w:t>
      </w:r>
    </w:p>
    <w:p>
      <w:pPr>
        <w:rPr>
          <w:rFonts w:ascii="Consolas" w:hAnsi="Consolas" w:eastAsia="Consolas" w:cs="Consolas"/>
          <w:sz w:val="18"/>
          <w:szCs w:val="18"/>
        </w:rPr>
      </w:pPr>
      <w:r>
        <w:rPr>
          <w:rFonts w:ascii="Consolas" w:hAnsi="Consolas" w:eastAsia="Consolas" w:cs="Consolas"/>
          <w:sz w:val="18"/>
          <w:szCs w:val="18"/>
        </w:rPr>
        <w:t xml:space="preserve">           print(numpy.abs(prob*100), numpy.abs(prob-1)*100)</w:t>
      </w:r>
    </w:p>
    <w:p>
      <w:pPr>
        <w:rPr>
          <w:rFonts w:ascii="Consolas" w:hAnsi="Consolas" w:eastAsia="Consolas" w:cs="Consolas"/>
          <w:sz w:val="18"/>
          <w:szCs w:val="18"/>
        </w:rPr>
      </w:pPr>
      <w:r>
        <w:rPr>
          <w:rFonts w:ascii="Consolas" w:hAnsi="Consolas" w:eastAsia="Consolas" w:cs="Consolas"/>
          <w:sz w:val="18"/>
          <w:szCs w:val="18"/>
        </w:rPr>
        <w:t xml:space="preserve">           colors = ['Red', 'Blue']</w:t>
      </w:r>
    </w:p>
    <w:p>
      <w:pPr>
        <w:rPr>
          <w:rFonts w:ascii="Consolas" w:hAnsi="Consolas" w:eastAsia="Consolas" w:cs="Consolas"/>
          <w:sz w:val="18"/>
          <w:szCs w:val="18"/>
        </w:rPr>
      </w:pPr>
      <w:r>
        <w:rPr>
          <w:rFonts w:ascii="Consolas" w:hAnsi="Consolas" w:eastAsia="Consolas" w:cs="Consolas"/>
          <w:sz w:val="18"/>
          <w:szCs w:val="18"/>
        </w:rPr>
        <w:t xml:space="preserve">           axF.text(0.25, 0.95, 'Decision '+"Forged", transform=axF.transAxes)</w:t>
      </w:r>
    </w:p>
    <w:p>
      <w:pPr>
        <w:rPr>
          <w:rFonts w:ascii="Consolas" w:hAnsi="Consolas" w:eastAsia="Consolas" w:cs="Consolas"/>
          <w:sz w:val="18"/>
          <w:szCs w:val="18"/>
        </w:rPr>
      </w:pPr>
      <w:r>
        <w:rPr>
          <w:rFonts w:ascii="Consolas" w:hAnsi="Consolas" w:eastAsia="Consolas" w:cs="Consolas"/>
          <w:sz w:val="18"/>
          <w:szCs w:val="18"/>
        </w:rPr>
        <w:t xml:space="preserve">           axF.axis("equal")</w:t>
      </w:r>
    </w:p>
    <w:p>
      <w:pPr>
        <w:rPr>
          <w:rFonts w:ascii="Consolas" w:hAnsi="Consolas" w:eastAsia="Consolas" w:cs="Consolas"/>
          <w:sz w:val="18"/>
          <w:szCs w:val="18"/>
        </w:rPr>
      </w:pPr>
      <w:r>
        <w:rPr>
          <w:rFonts w:ascii="Consolas" w:hAnsi="Consolas" w:eastAsia="Consolas" w:cs="Consolas"/>
          <w:sz w:val="18"/>
          <w:szCs w:val="18"/>
        </w:rPr>
        <w:t xml:space="preserve">           axF.pie(probs, autopct='%1.1f%', shadow=true, colors=colors , radius=1.6,counterclock=true)</w:t>
      </w:r>
    </w:p>
    <w:p>
      <w:pPr>
        <w:rPr>
          <w:rFonts w:ascii="Consolas" w:hAnsi="Consolas" w:eastAsia="Consolas" w:cs="Consolas"/>
          <w:sz w:val="18"/>
          <w:szCs w:val="18"/>
        </w:rPr>
      </w:pPr>
      <w:r>
        <w:rPr>
          <w:rFonts w:ascii="Consolas" w:hAnsi="Consolas" w:eastAsia="Consolas" w:cs="Consolas"/>
          <w:sz w:val="18"/>
          <w:szCs w:val="18"/>
        </w:rPr>
        <w:t xml:space="preserve">           axF.legend(labels, loc=4)</w:t>
      </w:r>
    </w:p>
    <w:p>
      <w:pPr>
        <w:rPr>
          <w:rFonts w:ascii="Consolas" w:hAnsi="Consolas" w:eastAsia="Consolas" w:cs="Consolas"/>
          <w:sz w:val="18"/>
          <w:szCs w:val="18"/>
        </w:rPr>
      </w:pPr>
      <w:r>
        <w:rPr>
          <w:rFonts w:ascii="Consolas" w:hAnsi="Consolas" w:eastAsia="Consolas" w:cs="Consolas"/>
          <w:sz w:val="18"/>
          <w:szCs w:val="18"/>
        </w:rPr>
        <w:t xml:space="preserve">           self.draw()</w:t>
      </w:r>
    </w:p>
    <w:p>
      <w:pPr>
        <w:rPr>
          <w:rFonts w:ascii="Consolas" w:hAnsi="Consolas" w:eastAsia="Consolas" w:cs="Consolas"/>
          <w:sz w:val="18"/>
          <w:szCs w:val="18"/>
        </w:rPr>
      </w:pPr>
      <w:r>
        <w:rPr>
          <w:rFonts w:ascii="Consolas" w:hAnsi="Consolas" w:eastAsia="Consolas" w:cs="Consolas"/>
          <w:sz w:val="18"/>
          <w:szCs w:val="18"/>
        </w:rPr>
        <w:t xml:space="preserve">       elif label === "Not_Forged":</w:t>
      </w:r>
    </w:p>
    <w:p>
      <w:pPr>
        <w:rPr>
          <w:rFonts w:ascii="Consolas" w:hAnsi="Consolas" w:eastAsia="Consolas" w:cs="Consolas"/>
          <w:sz w:val="18"/>
          <w:szCs w:val="18"/>
        </w:rPr>
      </w:pPr>
      <w:r>
        <w:rPr>
          <w:rFonts w:ascii="Consolas" w:hAnsi="Consolas" w:eastAsia="Consolas" w:cs="Consolas"/>
          <w:sz w:val="18"/>
          <w:szCs w:val="18"/>
        </w:rPr>
        <w:t xml:space="preserve">           labels = [label, "Forged"]</w:t>
      </w:r>
    </w:p>
    <w:p>
      <w:pPr>
        <w:rPr>
          <w:rFonts w:ascii="Consolas" w:hAnsi="Consolas" w:eastAsia="Consolas" w:cs="Consolas"/>
          <w:sz w:val="18"/>
          <w:szCs w:val="18"/>
        </w:rPr>
      </w:pPr>
      <w:r>
        <w:rPr>
          <w:rFonts w:ascii="Consolas" w:hAnsi="Consolas" w:eastAsia="Consolas" w:cs="Consolas"/>
          <w:sz w:val="18"/>
          <w:szCs w:val="18"/>
        </w:rPr>
        <w:t xml:space="preserve">           probs = [numpy.abs(prob*100), numpy.abs((prob-1)*100)]</w:t>
      </w:r>
    </w:p>
    <w:p>
      <w:pPr>
        <w:rPr>
          <w:rFonts w:ascii="Consolas" w:hAnsi="Consolas" w:eastAsia="Consolas" w:cs="Consolas"/>
          <w:sz w:val="18"/>
          <w:szCs w:val="18"/>
        </w:rPr>
      </w:pPr>
      <w:r>
        <w:rPr>
          <w:rFonts w:ascii="Consolas" w:hAnsi="Consolas" w:eastAsia="Consolas" w:cs="Consolas"/>
          <w:sz w:val="18"/>
          <w:szCs w:val="18"/>
        </w:rPr>
        <w:t xml:space="preserve">           print(numpy.abs(prob*100), numpy.abs(prob-1)*100)</w:t>
      </w:r>
    </w:p>
    <w:p>
      <w:pPr>
        <w:rPr>
          <w:rFonts w:ascii="Consolas" w:hAnsi="Consolas" w:eastAsia="Consolas" w:cs="Consolas"/>
          <w:sz w:val="18"/>
          <w:szCs w:val="18"/>
        </w:rPr>
      </w:pPr>
      <w:r>
        <w:rPr>
          <w:rFonts w:ascii="Consolas" w:hAnsi="Consolas" w:eastAsia="Consolas" w:cs="Consolas"/>
          <w:sz w:val="18"/>
          <w:szCs w:val="18"/>
        </w:rPr>
        <w:t xml:space="preserve">           colors = ['Blue', 'Red']</w:t>
      </w:r>
    </w:p>
    <w:p>
      <w:pPr>
        <w:rPr>
          <w:rFonts w:ascii="Consolas" w:hAnsi="Consolas" w:eastAsia="Consolas" w:cs="Consolas"/>
          <w:sz w:val="18"/>
          <w:szCs w:val="18"/>
        </w:rPr>
      </w:pPr>
      <w:r>
        <w:rPr>
          <w:rFonts w:ascii="Consolas" w:hAnsi="Consolas" w:eastAsia="Consolas" w:cs="Consolas"/>
          <w:sz w:val="18"/>
          <w:szCs w:val="18"/>
        </w:rPr>
        <w:t xml:space="preserve">           ax.text(0.25, 0.9, 'Decision '+" Not Forged", transform=ax.transAxes)</w:t>
      </w:r>
    </w:p>
    <w:p>
      <w:pPr>
        <w:rPr>
          <w:rFonts w:ascii="Consolas" w:hAnsi="Consolas" w:eastAsia="Consolas" w:cs="Consolas"/>
          <w:sz w:val="18"/>
          <w:szCs w:val="18"/>
        </w:rPr>
      </w:pPr>
      <w:r>
        <w:rPr>
          <w:rFonts w:ascii="Consolas" w:hAnsi="Consolas" w:eastAsia="Consolas" w:cs="Consolas"/>
          <w:sz w:val="18"/>
          <w:szCs w:val="18"/>
        </w:rPr>
        <w:t xml:space="preserve">           ax.axis("Equal")</w:t>
      </w:r>
    </w:p>
    <w:p>
      <w:pPr>
        <w:rPr>
          <w:rFonts w:ascii="Consolas" w:hAnsi="Consolas" w:eastAsia="Consolas" w:cs="Consolas"/>
          <w:sz w:val="18"/>
          <w:szCs w:val="18"/>
        </w:rPr>
      </w:pPr>
      <w:r>
        <w:rPr>
          <w:rFonts w:ascii="Consolas" w:hAnsi="Consolas" w:eastAsia="Consolas" w:cs="Consolas"/>
          <w:sz w:val="18"/>
          <w:szCs w:val="18"/>
        </w:rPr>
        <w:t xml:space="preserve">           ax.pie(probs, autopct='%1.1f%', shadow=true, colors=colors, radius=1.6 ,counterclock=true)</w:t>
      </w:r>
    </w:p>
    <w:p>
      <w:pPr>
        <w:rPr>
          <w:rFonts w:ascii="Consolas" w:hAnsi="Consolas" w:eastAsia="Consolas" w:cs="Consolas"/>
          <w:sz w:val="18"/>
          <w:szCs w:val="18"/>
        </w:rPr>
      </w:pPr>
      <w:r>
        <w:rPr>
          <w:rFonts w:ascii="Consolas" w:hAnsi="Consolas" w:eastAsia="Consolas" w:cs="Consolas"/>
          <w:sz w:val="18"/>
          <w:szCs w:val="18"/>
        </w:rPr>
        <w:t xml:space="preserve">           ax.legend(labels, loc=4)</w:t>
      </w:r>
    </w:p>
    <w:p>
      <w:pPr>
        <w:rPr>
          <w:rFonts w:ascii="Consolas" w:hAnsi="Consolas" w:eastAsia="Consolas" w:cs="Consolas"/>
          <w:sz w:val="18"/>
          <w:szCs w:val="18"/>
        </w:rPr>
      </w:pPr>
      <w:r>
        <w:rPr>
          <w:rFonts w:ascii="Consolas" w:hAnsi="Consolas" w:eastAsia="Consolas" w:cs="Consolas"/>
          <w:sz w:val="18"/>
          <w:szCs w:val="18"/>
        </w:rPr>
        <w:t xml:space="preserve">           self.draw()</w:t>
      </w:r>
    </w:p>
    <w:p>
      <w:pPr>
        <w:rPr>
          <w:rFonts w:ascii="Consolas" w:hAnsi="Consolas" w:eastAsia="Consolas" w:cs="Consolas"/>
          <w:sz w:val="18"/>
          <w:szCs w:val="18"/>
        </w:rPr>
      </w:pPr>
    </w:p>
    <w:p>
      <w:pPr>
        <w:rPr>
          <w:rFonts w:ascii="Consolas" w:hAnsi="Consolas" w:eastAsia="Consolas" w:cs="Consolas"/>
          <w:sz w:val="18"/>
          <w:szCs w:val="18"/>
        </w:rPr>
      </w:pPr>
    </w:p>
    <w:p>
      <w:pPr>
        <w:rPr>
          <w:rFonts w:ascii="Consolas" w:hAnsi="Consolas" w:eastAsia="Consolas" w:cs="Consolas"/>
          <w:sz w:val="18"/>
          <w:szCs w:val="18"/>
        </w:rPr>
      </w:pPr>
    </w:p>
    <w:p>
      <w:pPr>
        <w:rPr>
          <w:rFonts w:ascii="Consolas" w:hAnsi="Consolas" w:eastAsia="Consolas" w:cs="Consolas"/>
          <w:sz w:val="18"/>
          <w:szCs w:val="18"/>
        </w:rPr>
      </w:pPr>
      <w:r>
        <w:rPr>
          <w:rFonts w:ascii="Consolas" w:hAnsi="Consolas" w:eastAsia="Consolas" w:cs="Consolas"/>
          <w:sz w:val="18"/>
          <w:szCs w:val="18"/>
        </w:rPr>
        <w:t>if __name__ === "__main__":</w:t>
      </w:r>
    </w:p>
    <w:p>
      <w:pPr>
        <w:rPr>
          <w:rFonts w:ascii="Consolas" w:hAnsi="Consolas" w:eastAsia="Consolas" w:cs="Consolas"/>
          <w:sz w:val="18"/>
          <w:szCs w:val="18"/>
        </w:rPr>
      </w:pPr>
      <w:r>
        <w:rPr>
          <w:rFonts w:ascii="Consolas" w:hAnsi="Consolas" w:eastAsia="Consolas" w:cs="Consolas"/>
          <w:sz w:val="18"/>
          <w:szCs w:val="18"/>
        </w:rPr>
        <w:t xml:space="preserve">   AppIFD = QApplication(Sys.argv)</w:t>
      </w:r>
    </w:p>
    <w:p>
      <w:pPr>
        <w:rPr>
          <w:rFonts w:ascii="Consolas" w:hAnsi="Consolas" w:eastAsia="Consolas" w:cs="Consolas"/>
          <w:sz w:val="18"/>
          <w:szCs w:val="18"/>
        </w:rPr>
      </w:pPr>
      <w:r>
        <w:rPr>
          <w:rFonts w:ascii="Consolas" w:hAnsi="Consolas" w:eastAsia="Consolas" w:cs="Consolas"/>
          <w:sz w:val="18"/>
          <w:szCs w:val="18"/>
        </w:rPr>
        <w:t xml:space="preserve">   AppIFD.setStyle('Fusion')</w:t>
      </w:r>
    </w:p>
    <w:p>
      <w:pPr>
        <w:rPr>
          <w:rFonts w:ascii="Consolas" w:hAnsi="Consolas" w:eastAsia="Consolas" w:cs="Consolas"/>
          <w:sz w:val="18"/>
          <w:szCs w:val="18"/>
        </w:rPr>
      </w:pPr>
      <w:r>
        <w:rPr>
          <w:rFonts w:ascii="Consolas" w:hAnsi="Consolas" w:eastAsia="Consolas" w:cs="Consolas"/>
          <w:sz w:val="18"/>
          <w:szCs w:val="18"/>
        </w:rPr>
        <w:t xml:space="preserve">   window = ResultW()</w:t>
      </w:r>
    </w:p>
    <w:p>
      <w:pPr>
        <w:rPr>
          <w:rFonts w:ascii="Consolas" w:hAnsi="Consolas" w:eastAsia="Consolas" w:cs="Consolas"/>
          <w:sz w:val="18"/>
          <w:szCs w:val="18"/>
          <w:lang w:val="en-US"/>
        </w:rPr>
      </w:pPr>
      <w:r>
        <w:rPr>
          <w:rFonts w:ascii="Consolas" w:hAnsi="Consolas" w:eastAsia="Consolas" w:cs="Consolas"/>
          <w:sz w:val="18"/>
          <w:szCs w:val="18"/>
        </w:rPr>
        <w:t xml:space="preserve">   Sys.exit(AppIFD.exec())</w:t>
      </w:r>
    </w:p>
    <w:sectPr>
      <w:pgSz w:w="11906" w:h="16838"/>
      <w:pgMar w:top="1134" w:right="850" w:bottom="1134" w:left="1701"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CC"/>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CC"/>
    <w:family w:val="roman"/>
    <w:pitch w:val="default"/>
    <w:sig w:usb0="E00006FF" w:usb1="420024FF" w:usb2="02000000" w:usb3="00000000" w:csb0="2000019F" w:csb1="00000000"/>
  </w:font>
  <w:font w:name="Tahoma">
    <w:panose1 w:val="020B0604030504040204"/>
    <w:charset w:val="CC"/>
    <w:family w:val="swiss"/>
    <w:pitch w:val="default"/>
    <w:sig w:usb0="E1002EFF" w:usb1="C000605B" w:usb2="00000029" w:usb3="00000000" w:csb0="200101FF" w:csb1="20280000"/>
  </w:font>
  <w:font w:name="Arial">
    <w:panose1 w:val="020B0604020202020204"/>
    <w:charset w:val="CC"/>
    <w:family w:val="swiss"/>
    <w:pitch w:val="default"/>
    <w:sig w:usb0="E0002EFF" w:usb1="C000785B" w:usb2="00000009" w:usb3="00000000" w:csb0="400001FF" w:csb1="FFFF0000"/>
  </w:font>
  <w:font w:name="Liberation Serif">
    <w:altName w:val="Times New Roman"/>
    <w:panose1 w:val="00000000000000000000"/>
    <w:charset w:val="00"/>
    <w:family w:val="auto"/>
    <w:pitch w:val="default"/>
    <w:sig w:usb0="00000000" w:usb1="00000000" w:usb2="00000000" w:usb3="00000000" w:csb0="00000000" w:csb1="00000000"/>
  </w:font>
  <w:font w:name="Lora">
    <w:altName w:val="Times New Roman"/>
    <w:panose1 w:val="00000000000000000000"/>
    <w:charset w:val="00"/>
    <w:family w:val="auto"/>
    <w:pitch w:val="default"/>
    <w:sig w:usb0="00000000" w:usb1="00000000" w:usb2="00000000" w:usb3="00000000" w:csb0="00000000" w:csb1="00000000"/>
  </w:font>
  <w:font w:name="Verdana">
    <w:panose1 w:val="020B0604030504040204"/>
    <w:charset w:val="CC"/>
    <w:family w:val="swiss"/>
    <w:pitch w:val="default"/>
    <w:sig w:usb0="A00006FF" w:usb1="4000205B" w:usb2="00000010" w:usb3="00000000" w:csb0="2000019F" w:csb1="00000000"/>
  </w:font>
  <w:font w:name="Consolas">
    <w:panose1 w:val="020B0609020204030204"/>
    <w:charset w:val="CC"/>
    <w:family w:val="modern"/>
    <w:pitch w:val="default"/>
    <w:sig w:usb0="E00006FF" w:usb1="0000FCFF" w:usb2="00000001" w:usb3="00000000" w:csb0="6000019F" w:csb1="DFD70000"/>
  </w:font>
  <w:font w:name="Courier New">
    <w:panose1 w:val="02070309020205020404"/>
    <w:charset w:val="CC"/>
    <w:family w:val="modern"/>
    <w:pitch w:val="default"/>
    <w:sig w:usb0="E0002EFF" w:usb1="C0007843" w:usb2="00000009" w:usb3="00000000" w:csb0="400001FF" w:csb1="F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64" w:lineRule="auto"/>
      </w:pPr>
      <w:r>
        <w:separator/>
      </w:r>
    </w:p>
  </w:footnote>
  <w:footnote w:type="continuationSeparator" w:id="1">
    <w:p>
      <w:pPr>
        <w:spacing w:before="0" w:after="0" w:line="264"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18341412"/>
      <w:docPartObj>
        <w:docPartGallery w:val="AutoText"/>
      </w:docPartObj>
    </w:sdtPr>
    <w:sdtContent>
      <w:p>
        <w:pPr>
          <w:pStyle w:val="10"/>
          <w:jc w:val="right"/>
        </w:pPr>
        <w:r>
          <w:fldChar w:fldCharType="begin"/>
        </w:r>
        <w:r>
          <w:instrText xml:space="preserve">PAGE   \* MERGEFORMAT</w:instrText>
        </w:r>
        <w:r>
          <w:fldChar w:fldCharType="separate"/>
        </w:r>
        <w:r>
          <w:rPr>
            <w:lang w:val="ru-RU"/>
          </w:rPr>
          <w:t>24</w:t>
        </w:r>
        <w:r>
          <w:fldChar w:fldCharType="end"/>
        </w:r>
      </w:p>
    </w:sdtContent>
  </w:sdt>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3235B5"/>
    <w:multiLevelType w:val="multilevel"/>
    <w:tmpl w:val="003235B5"/>
    <w:lvl w:ilvl="0" w:tentative="0">
      <w:start w:val="1"/>
      <w:numFmt w:val="bullet"/>
      <w:lvlText w:val="-"/>
      <w:lvlJc w:val="left"/>
      <w:pPr>
        <w:ind w:left="720" w:hanging="360"/>
      </w:pPr>
      <w:rPr>
        <w:strike w:val="0"/>
        <w:dstrike w:val="0"/>
        <w:u w:val="none"/>
      </w:rPr>
    </w:lvl>
    <w:lvl w:ilvl="1" w:tentative="0">
      <w:start w:val="1"/>
      <w:numFmt w:val="bullet"/>
      <w:lvlText w:val="-"/>
      <w:lvlJc w:val="left"/>
      <w:pPr>
        <w:ind w:left="1440" w:hanging="360"/>
      </w:pPr>
      <w:rPr>
        <w:strike w:val="0"/>
        <w:dstrike w:val="0"/>
        <w:u w:val="none"/>
      </w:rPr>
    </w:lvl>
    <w:lvl w:ilvl="2" w:tentative="0">
      <w:start w:val="1"/>
      <w:numFmt w:val="bullet"/>
      <w:lvlText w:val="-"/>
      <w:lvlJc w:val="left"/>
      <w:pPr>
        <w:ind w:left="2160" w:hanging="360"/>
      </w:pPr>
      <w:rPr>
        <w:strike w:val="0"/>
        <w:dstrike w:val="0"/>
        <w:u w:val="none"/>
      </w:rPr>
    </w:lvl>
    <w:lvl w:ilvl="3" w:tentative="0">
      <w:start w:val="1"/>
      <w:numFmt w:val="bullet"/>
      <w:lvlText w:val="-"/>
      <w:lvlJc w:val="left"/>
      <w:pPr>
        <w:ind w:left="2880" w:hanging="360"/>
      </w:pPr>
      <w:rPr>
        <w:strike w:val="0"/>
        <w:dstrike w:val="0"/>
        <w:u w:val="none"/>
      </w:rPr>
    </w:lvl>
    <w:lvl w:ilvl="4" w:tentative="0">
      <w:start w:val="1"/>
      <w:numFmt w:val="bullet"/>
      <w:lvlText w:val="-"/>
      <w:lvlJc w:val="left"/>
      <w:pPr>
        <w:ind w:left="3600" w:hanging="360"/>
      </w:pPr>
      <w:rPr>
        <w:strike w:val="0"/>
        <w:dstrike w:val="0"/>
        <w:u w:val="none"/>
      </w:rPr>
    </w:lvl>
    <w:lvl w:ilvl="5" w:tentative="0">
      <w:start w:val="1"/>
      <w:numFmt w:val="bullet"/>
      <w:lvlText w:val="-"/>
      <w:lvlJc w:val="left"/>
      <w:pPr>
        <w:ind w:left="4320" w:hanging="360"/>
      </w:pPr>
      <w:rPr>
        <w:strike w:val="0"/>
        <w:dstrike w:val="0"/>
        <w:u w:val="none"/>
      </w:rPr>
    </w:lvl>
    <w:lvl w:ilvl="6" w:tentative="0">
      <w:start w:val="1"/>
      <w:numFmt w:val="bullet"/>
      <w:lvlText w:val="-"/>
      <w:lvlJc w:val="left"/>
      <w:pPr>
        <w:ind w:left="5040" w:hanging="360"/>
      </w:pPr>
      <w:rPr>
        <w:strike w:val="0"/>
        <w:dstrike w:val="0"/>
        <w:u w:val="none"/>
      </w:rPr>
    </w:lvl>
    <w:lvl w:ilvl="7" w:tentative="0">
      <w:start w:val="1"/>
      <w:numFmt w:val="bullet"/>
      <w:lvlText w:val="-"/>
      <w:lvlJc w:val="left"/>
      <w:pPr>
        <w:ind w:left="5760" w:hanging="360"/>
      </w:pPr>
      <w:rPr>
        <w:strike w:val="0"/>
        <w:dstrike w:val="0"/>
        <w:u w:val="none"/>
      </w:rPr>
    </w:lvl>
    <w:lvl w:ilvl="8" w:tentative="0">
      <w:start w:val="1"/>
      <w:numFmt w:val="bullet"/>
      <w:lvlText w:val="-"/>
      <w:lvlJc w:val="left"/>
      <w:pPr>
        <w:ind w:left="6480" w:hanging="360"/>
      </w:pPr>
      <w:rPr>
        <w:strike w:val="0"/>
        <w:dstrike w:val="0"/>
        <w:u w:val="none"/>
      </w:rPr>
    </w:lvl>
  </w:abstractNum>
  <w:abstractNum w:abstractNumId="1">
    <w:nsid w:val="01472993"/>
    <w:multiLevelType w:val="multilevel"/>
    <w:tmpl w:val="01472993"/>
    <w:lvl w:ilvl="0" w:tentative="0">
      <w:start w:val="1"/>
      <w:numFmt w:val="bullet"/>
      <w:lvlText w:val="●"/>
      <w:lvlJc w:val="left"/>
      <w:pPr>
        <w:ind w:left="720" w:hanging="360"/>
      </w:pPr>
      <w:rPr>
        <w:rFonts w:ascii="Arial" w:hAnsi="Arial" w:eastAsia="Arial" w:cs="Arial"/>
        <w:strike w:val="0"/>
        <w:dstrike w:val="0"/>
        <w:color w:val="212529"/>
        <w:sz w:val="23"/>
        <w:szCs w:val="23"/>
        <w:u w:val="none"/>
      </w:rPr>
    </w:lvl>
    <w:lvl w:ilvl="1" w:tentative="0">
      <w:start w:val="1"/>
      <w:numFmt w:val="bullet"/>
      <w:lvlText w:val="○"/>
      <w:lvlJc w:val="left"/>
      <w:pPr>
        <w:ind w:left="1440" w:hanging="360"/>
      </w:pPr>
      <w:rPr>
        <w:strike w:val="0"/>
        <w:dstrike w:val="0"/>
        <w:u w:val="none"/>
      </w:rPr>
    </w:lvl>
    <w:lvl w:ilvl="2" w:tentative="0">
      <w:start w:val="1"/>
      <w:numFmt w:val="bullet"/>
      <w:lvlText w:val="■"/>
      <w:lvlJc w:val="left"/>
      <w:pPr>
        <w:ind w:left="2160" w:hanging="360"/>
      </w:pPr>
      <w:rPr>
        <w:strike w:val="0"/>
        <w:dstrike w:val="0"/>
        <w:u w:val="none"/>
      </w:rPr>
    </w:lvl>
    <w:lvl w:ilvl="3" w:tentative="0">
      <w:start w:val="1"/>
      <w:numFmt w:val="bullet"/>
      <w:lvlText w:val="●"/>
      <w:lvlJc w:val="left"/>
      <w:pPr>
        <w:ind w:left="2880" w:hanging="360"/>
      </w:pPr>
      <w:rPr>
        <w:strike w:val="0"/>
        <w:dstrike w:val="0"/>
        <w:u w:val="none"/>
      </w:rPr>
    </w:lvl>
    <w:lvl w:ilvl="4" w:tentative="0">
      <w:start w:val="1"/>
      <w:numFmt w:val="bullet"/>
      <w:lvlText w:val="○"/>
      <w:lvlJc w:val="left"/>
      <w:pPr>
        <w:ind w:left="3600" w:hanging="360"/>
      </w:pPr>
      <w:rPr>
        <w:strike w:val="0"/>
        <w:dstrike w:val="0"/>
        <w:u w:val="none"/>
      </w:rPr>
    </w:lvl>
    <w:lvl w:ilvl="5" w:tentative="0">
      <w:start w:val="1"/>
      <w:numFmt w:val="bullet"/>
      <w:lvlText w:val="■"/>
      <w:lvlJc w:val="left"/>
      <w:pPr>
        <w:ind w:left="4320" w:hanging="360"/>
      </w:pPr>
      <w:rPr>
        <w:strike w:val="0"/>
        <w:dstrike w:val="0"/>
        <w:u w:val="none"/>
      </w:rPr>
    </w:lvl>
    <w:lvl w:ilvl="6" w:tentative="0">
      <w:start w:val="1"/>
      <w:numFmt w:val="bullet"/>
      <w:lvlText w:val="●"/>
      <w:lvlJc w:val="left"/>
      <w:pPr>
        <w:ind w:left="5040" w:hanging="360"/>
      </w:pPr>
      <w:rPr>
        <w:strike w:val="0"/>
        <w:dstrike w:val="0"/>
        <w:u w:val="none"/>
      </w:rPr>
    </w:lvl>
    <w:lvl w:ilvl="7" w:tentative="0">
      <w:start w:val="1"/>
      <w:numFmt w:val="bullet"/>
      <w:lvlText w:val="○"/>
      <w:lvlJc w:val="left"/>
      <w:pPr>
        <w:ind w:left="5760" w:hanging="360"/>
      </w:pPr>
      <w:rPr>
        <w:strike w:val="0"/>
        <w:dstrike w:val="0"/>
        <w:u w:val="none"/>
      </w:rPr>
    </w:lvl>
    <w:lvl w:ilvl="8" w:tentative="0">
      <w:start w:val="1"/>
      <w:numFmt w:val="bullet"/>
      <w:lvlText w:val="■"/>
      <w:lvlJc w:val="left"/>
      <w:pPr>
        <w:ind w:left="6480" w:hanging="360"/>
      </w:pPr>
      <w:rPr>
        <w:strike w:val="0"/>
        <w:dstrike w:val="0"/>
        <w:u w:val="none"/>
      </w:rPr>
    </w:lvl>
  </w:abstractNum>
  <w:abstractNum w:abstractNumId="2">
    <w:nsid w:val="0438168F"/>
    <w:multiLevelType w:val="multilevel"/>
    <w:tmpl w:val="0438168F"/>
    <w:lvl w:ilvl="0" w:tentative="0">
      <w:start w:val="1"/>
      <w:numFmt w:val="bullet"/>
      <w:lvlText w:val="●"/>
      <w:lvlJc w:val="left"/>
      <w:pPr>
        <w:ind w:left="720" w:hanging="360"/>
      </w:pPr>
      <w:rPr>
        <w:strike w:val="0"/>
        <w:dstrike w:val="0"/>
        <w:u w:val="none"/>
      </w:rPr>
    </w:lvl>
    <w:lvl w:ilvl="1" w:tentative="0">
      <w:start w:val="1"/>
      <w:numFmt w:val="bullet"/>
      <w:lvlText w:val="○"/>
      <w:lvlJc w:val="left"/>
      <w:pPr>
        <w:ind w:left="1440" w:hanging="360"/>
      </w:pPr>
      <w:rPr>
        <w:strike w:val="0"/>
        <w:dstrike w:val="0"/>
        <w:u w:val="none"/>
      </w:rPr>
    </w:lvl>
    <w:lvl w:ilvl="2" w:tentative="0">
      <w:start w:val="1"/>
      <w:numFmt w:val="bullet"/>
      <w:lvlText w:val="■"/>
      <w:lvlJc w:val="left"/>
      <w:pPr>
        <w:ind w:left="2160" w:hanging="360"/>
      </w:pPr>
      <w:rPr>
        <w:strike w:val="0"/>
        <w:dstrike w:val="0"/>
        <w:u w:val="none"/>
      </w:rPr>
    </w:lvl>
    <w:lvl w:ilvl="3" w:tentative="0">
      <w:start w:val="1"/>
      <w:numFmt w:val="bullet"/>
      <w:lvlText w:val="●"/>
      <w:lvlJc w:val="left"/>
      <w:pPr>
        <w:ind w:left="2880" w:hanging="360"/>
      </w:pPr>
      <w:rPr>
        <w:strike w:val="0"/>
        <w:dstrike w:val="0"/>
        <w:u w:val="none"/>
      </w:rPr>
    </w:lvl>
    <w:lvl w:ilvl="4" w:tentative="0">
      <w:start w:val="1"/>
      <w:numFmt w:val="bullet"/>
      <w:lvlText w:val="○"/>
      <w:lvlJc w:val="left"/>
      <w:pPr>
        <w:ind w:left="3600" w:hanging="360"/>
      </w:pPr>
      <w:rPr>
        <w:strike w:val="0"/>
        <w:dstrike w:val="0"/>
        <w:u w:val="none"/>
      </w:rPr>
    </w:lvl>
    <w:lvl w:ilvl="5" w:tentative="0">
      <w:start w:val="1"/>
      <w:numFmt w:val="bullet"/>
      <w:lvlText w:val="■"/>
      <w:lvlJc w:val="left"/>
      <w:pPr>
        <w:ind w:left="4320" w:hanging="360"/>
      </w:pPr>
      <w:rPr>
        <w:strike w:val="0"/>
        <w:dstrike w:val="0"/>
        <w:u w:val="none"/>
      </w:rPr>
    </w:lvl>
    <w:lvl w:ilvl="6" w:tentative="0">
      <w:start w:val="1"/>
      <w:numFmt w:val="bullet"/>
      <w:lvlText w:val="●"/>
      <w:lvlJc w:val="left"/>
      <w:pPr>
        <w:ind w:left="5040" w:hanging="360"/>
      </w:pPr>
      <w:rPr>
        <w:strike w:val="0"/>
        <w:dstrike w:val="0"/>
        <w:u w:val="none"/>
      </w:rPr>
    </w:lvl>
    <w:lvl w:ilvl="7" w:tentative="0">
      <w:start w:val="1"/>
      <w:numFmt w:val="bullet"/>
      <w:lvlText w:val="○"/>
      <w:lvlJc w:val="left"/>
      <w:pPr>
        <w:ind w:left="5760" w:hanging="360"/>
      </w:pPr>
      <w:rPr>
        <w:strike w:val="0"/>
        <w:dstrike w:val="0"/>
        <w:u w:val="none"/>
      </w:rPr>
    </w:lvl>
    <w:lvl w:ilvl="8" w:tentative="0">
      <w:start w:val="1"/>
      <w:numFmt w:val="bullet"/>
      <w:lvlText w:val="■"/>
      <w:lvlJc w:val="left"/>
      <w:pPr>
        <w:ind w:left="6480" w:hanging="360"/>
      </w:pPr>
      <w:rPr>
        <w:strike w:val="0"/>
        <w:dstrike w:val="0"/>
        <w:u w:val="none"/>
      </w:rPr>
    </w:lvl>
  </w:abstractNum>
  <w:abstractNum w:abstractNumId="3">
    <w:nsid w:val="07A563F7"/>
    <w:multiLevelType w:val="multilevel"/>
    <w:tmpl w:val="07A563F7"/>
    <w:lvl w:ilvl="0" w:tentative="0">
      <w:start w:val="1"/>
      <w:numFmt w:val="bullet"/>
      <w:lvlText w:val="-"/>
      <w:lvlJc w:val="left"/>
      <w:pPr>
        <w:ind w:left="1440" w:hanging="360"/>
      </w:pPr>
      <w:rPr>
        <w:strike w:val="0"/>
        <w:dstrike w:val="0"/>
        <w:u w:val="none"/>
      </w:rPr>
    </w:lvl>
    <w:lvl w:ilvl="1" w:tentative="0">
      <w:start w:val="1"/>
      <w:numFmt w:val="bullet"/>
      <w:lvlText w:val="-"/>
      <w:lvlJc w:val="left"/>
      <w:pPr>
        <w:ind w:left="2160" w:hanging="360"/>
      </w:pPr>
      <w:rPr>
        <w:strike w:val="0"/>
        <w:dstrike w:val="0"/>
        <w:u w:val="none"/>
      </w:rPr>
    </w:lvl>
    <w:lvl w:ilvl="2" w:tentative="0">
      <w:start w:val="1"/>
      <w:numFmt w:val="bullet"/>
      <w:lvlText w:val="-"/>
      <w:lvlJc w:val="left"/>
      <w:pPr>
        <w:ind w:left="2880" w:hanging="360"/>
      </w:pPr>
      <w:rPr>
        <w:strike w:val="0"/>
        <w:dstrike w:val="0"/>
        <w:u w:val="none"/>
      </w:rPr>
    </w:lvl>
    <w:lvl w:ilvl="3" w:tentative="0">
      <w:start w:val="1"/>
      <w:numFmt w:val="bullet"/>
      <w:lvlText w:val="-"/>
      <w:lvlJc w:val="left"/>
      <w:pPr>
        <w:ind w:left="3600" w:hanging="360"/>
      </w:pPr>
      <w:rPr>
        <w:strike w:val="0"/>
        <w:dstrike w:val="0"/>
        <w:u w:val="none"/>
      </w:rPr>
    </w:lvl>
    <w:lvl w:ilvl="4" w:tentative="0">
      <w:start w:val="1"/>
      <w:numFmt w:val="bullet"/>
      <w:lvlText w:val="-"/>
      <w:lvlJc w:val="left"/>
      <w:pPr>
        <w:ind w:left="4320" w:hanging="360"/>
      </w:pPr>
      <w:rPr>
        <w:strike w:val="0"/>
        <w:dstrike w:val="0"/>
        <w:u w:val="none"/>
      </w:rPr>
    </w:lvl>
    <w:lvl w:ilvl="5" w:tentative="0">
      <w:start w:val="1"/>
      <w:numFmt w:val="bullet"/>
      <w:lvlText w:val="-"/>
      <w:lvlJc w:val="left"/>
      <w:pPr>
        <w:ind w:left="5040" w:hanging="360"/>
      </w:pPr>
      <w:rPr>
        <w:strike w:val="0"/>
        <w:dstrike w:val="0"/>
        <w:u w:val="none"/>
      </w:rPr>
    </w:lvl>
    <w:lvl w:ilvl="6" w:tentative="0">
      <w:start w:val="1"/>
      <w:numFmt w:val="bullet"/>
      <w:lvlText w:val="-"/>
      <w:lvlJc w:val="left"/>
      <w:pPr>
        <w:ind w:left="5760" w:hanging="360"/>
      </w:pPr>
      <w:rPr>
        <w:strike w:val="0"/>
        <w:dstrike w:val="0"/>
        <w:u w:val="none"/>
      </w:rPr>
    </w:lvl>
    <w:lvl w:ilvl="7" w:tentative="0">
      <w:start w:val="1"/>
      <w:numFmt w:val="bullet"/>
      <w:lvlText w:val="-"/>
      <w:lvlJc w:val="left"/>
      <w:pPr>
        <w:ind w:left="6480" w:hanging="360"/>
      </w:pPr>
      <w:rPr>
        <w:strike w:val="0"/>
        <w:dstrike w:val="0"/>
        <w:u w:val="none"/>
      </w:rPr>
    </w:lvl>
    <w:lvl w:ilvl="8" w:tentative="0">
      <w:start w:val="1"/>
      <w:numFmt w:val="bullet"/>
      <w:lvlText w:val="-"/>
      <w:lvlJc w:val="left"/>
      <w:pPr>
        <w:ind w:left="7200" w:hanging="360"/>
      </w:pPr>
      <w:rPr>
        <w:strike w:val="0"/>
        <w:dstrike w:val="0"/>
        <w:u w:val="none"/>
      </w:rPr>
    </w:lvl>
  </w:abstractNum>
  <w:abstractNum w:abstractNumId="4">
    <w:nsid w:val="0A936005"/>
    <w:multiLevelType w:val="multilevel"/>
    <w:tmpl w:val="0A936005"/>
    <w:lvl w:ilvl="0" w:tentative="0">
      <w:start w:val="1"/>
      <w:numFmt w:val="bullet"/>
      <w:lvlText w:val="-"/>
      <w:lvlJc w:val="left"/>
      <w:pPr>
        <w:ind w:left="720" w:hanging="360"/>
      </w:pPr>
      <w:rPr>
        <w:strike w:val="0"/>
        <w:dstrike w:val="0"/>
        <w:u w:val="none"/>
      </w:rPr>
    </w:lvl>
    <w:lvl w:ilvl="1" w:tentative="0">
      <w:start w:val="1"/>
      <w:numFmt w:val="bullet"/>
      <w:lvlText w:val="-"/>
      <w:lvlJc w:val="left"/>
      <w:pPr>
        <w:ind w:left="1440" w:hanging="360"/>
      </w:pPr>
      <w:rPr>
        <w:strike w:val="0"/>
        <w:dstrike w:val="0"/>
        <w:u w:val="none"/>
      </w:rPr>
    </w:lvl>
    <w:lvl w:ilvl="2" w:tentative="0">
      <w:start w:val="1"/>
      <w:numFmt w:val="bullet"/>
      <w:lvlText w:val="-"/>
      <w:lvlJc w:val="left"/>
      <w:pPr>
        <w:ind w:left="2160" w:hanging="360"/>
      </w:pPr>
      <w:rPr>
        <w:strike w:val="0"/>
        <w:dstrike w:val="0"/>
        <w:u w:val="none"/>
      </w:rPr>
    </w:lvl>
    <w:lvl w:ilvl="3" w:tentative="0">
      <w:start w:val="1"/>
      <w:numFmt w:val="bullet"/>
      <w:lvlText w:val="-"/>
      <w:lvlJc w:val="left"/>
      <w:pPr>
        <w:ind w:left="2880" w:hanging="360"/>
      </w:pPr>
      <w:rPr>
        <w:strike w:val="0"/>
        <w:dstrike w:val="0"/>
        <w:u w:val="none"/>
      </w:rPr>
    </w:lvl>
    <w:lvl w:ilvl="4" w:tentative="0">
      <w:start w:val="1"/>
      <w:numFmt w:val="bullet"/>
      <w:lvlText w:val="-"/>
      <w:lvlJc w:val="left"/>
      <w:pPr>
        <w:ind w:left="3600" w:hanging="360"/>
      </w:pPr>
      <w:rPr>
        <w:strike w:val="0"/>
        <w:dstrike w:val="0"/>
        <w:u w:val="none"/>
      </w:rPr>
    </w:lvl>
    <w:lvl w:ilvl="5" w:tentative="0">
      <w:start w:val="1"/>
      <w:numFmt w:val="bullet"/>
      <w:lvlText w:val="-"/>
      <w:lvlJc w:val="left"/>
      <w:pPr>
        <w:ind w:left="4320" w:hanging="360"/>
      </w:pPr>
      <w:rPr>
        <w:strike w:val="0"/>
        <w:dstrike w:val="0"/>
        <w:u w:val="none"/>
      </w:rPr>
    </w:lvl>
    <w:lvl w:ilvl="6" w:tentative="0">
      <w:start w:val="1"/>
      <w:numFmt w:val="bullet"/>
      <w:lvlText w:val="-"/>
      <w:lvlJc w:val="left"/>
      <w:pPr>
        <w:ind w:left="5040" w:hanging="360"/>
      </w:pPr>
      <w:rPr>
        <w:strike w:val="0"/>
        <w:dstrike w:val="0"/>
        <w:u w:val="none"/>
      </w:rPr>
    </w:lvl>
    <w:lvl w:ilvl="7" w:tentative="0">
      <w:start w:val="1"/>
      <w:numFmt w:val="bullet"/>
      <w:lvlText w:val="-"/>
      <w:lvlJc w:val="left"/>
      <w:pPr>
        <w:ind w:left="5760" w:hanging="360"/>
      </w:pPr>
      <w:rPr>
        <w:strike w:val="0"/>
        <w:dstrike w:val="0"/>
        <w:u w:val="none"/>
      </w:rPr>
    </w:lvl>
    <w:lvl w:ilvl="8" w:tentative="0">
      <w:start w:val="1"/>
      <w:numFmt w:val="bullet"/>
      <w:lvlText w:val="-"/>
      <w:lvlJc w:val="left"/>
      <w:pPr>
        <w:ind w:left="6480" w:hanging="360"/>
      </w:pPr>
      <w:rPr>
        <w:strike w:val="0"/>
        <w:dstrike w:val="0"/>
        <w:u w:val="none"/>
      </w:rPr>
    </w:lvl>
  </w:abstractNum>
  <w:abstractNum w:abstractNumId="5">
    <w:nsid w:val="489E0A73"/>
    <w:multiLevelType w:val="multilevel"/>
    <w:tmpl w:val="489E0A73"/>
    <w:lvl w:ilvl="0" w:tentative="0">
      <w:start w:val="1"/>
      <w:numFmt w:val="decimal"/>
      <w:lvlText w:val="%1."/>
      <w:lvlJc w:val="left"/>
      <w:pPr>
        <w:ind w:left="1077" w:hanging="360"/>
      </w:pPr>
    </w:lvl>
    <w:lvl w:ilvl="1" w:tentative="0">
      <w:start w:val="1"/>
      <w:numFmt w:val="lowerLetter"/>
      <w:lvlText w:val="%2."/>
      <w:lvlJc w:val="left"/>
      <w:pPr>
        <w:ind w:left="1797" w:hanging="360"/>
      </w:pPr>
    </w:lvl>
    <w:lvl w:ilvl="2" w:tentative="0">
      <w:start w:val="1"/>
      <w:numFmt w:val="lowerRoman"/>
      <w:lvlText w:val="%3."/>
      <w:lvlJc w:val="right"/>
      <w:pPr>
        <w:ind w:left="2517" w:hanging="180"/>
      </w:pPr>
    </w:lvl>
    <w:lvl w:ilvl="3" w:tentative="0">
      <w:start w:val="1"/>
      <w:numFmt w:val="decimal"/>
      <w:lvlText w:val="%4."/>
      <w:lvlJc w:val="left"/>
      <w:pPr>
        <w:ind w:left="3237" w:hanging="360"/>
      </w:pPr>
    </w:lvl>
    <w:lvl w:ilvl="4" w:tentative="0">
      <w:start w:val="1"/>
      <w:numFmt w:val="lowerLetter"/>
      <w:lvlText w:val="%5."/>
      <w:lvlJc w:val="left"/>
      <w:pPr>
        <w:ind w:left="3957" w:hanging="360"/>
      </w:pPr>
    </w:lvl>
    <w:lvl w:ilvl="5" w:tentative="0">
      <w:start w:val="1"/>
      <w:numFmt w:val="lowerRoman"/>
      <w:lvlText w:val="%6."/>
      <w:lvlJc w:val="right"/>
      <w:pPr>
        <w:ind w:left="4677" w:hanging="180"/>
      </w:pPr>
    </w:lvl>
    <w:lvl w:ilvl="6" w:tentative="0">
      <w:start w:val="1"/>
      <w:numFmt w:val="decimal"/>
      <w:lvlText w:val="%7."/>
      <w:lvlJc w:val="left"/>
      <w:pPr>
        <w:ind w:left="5397" w:hanging="360"/>
      </w:pPr>
    </w:lvl>
    <w:lvl w:ilvl="7" w:tentative="0">
      <w:start w:val="1"/>
      <w:numFmt w:val="lowerLetter"/>
      <w:lvlText w:val="%8."/>
      <w:lvlJc w:val="left"/>
      <w:pPr>
        <w:ind w:left="6117" w:hanging="360"/>
      </w:pPr>
    </w:lvl>
    <w:lvl w:ilvl="8" w:tentative="0">
      <w:start w:val="1"/>
      <w:numFmt w:val="lowerRoman"/>
      <w:lvlText w:val="%9."/>
      <w:lvlJc w:val="right"/>
      <w:pPr>
        <w:ind w:left="6837" w:hanging="180"/>
      </w:pPr>
    </w:lvl>
  </w:abstractNum>
  <w:abstractNum w:abstractNumId="6">
    <w:nsid w:val="4BFA7932"/>
    <w:multiLevelType w:val="multilevel"/>
    <w:tmpl w:val="4BFA7932"/>
    <w:lvl w:ilvl="0" w:tentative="0">
      <w:start w:val="1"/>
      <w:numFmt w:val="bullet"/>
      <w:lvlText w:val="-"/>
      <w:lvlJc w:val="left"/>
      <w:pPr>
        <w:ind w:left="720" w:hanging="360"/>
      </w:pPr>
      <w:rPr>
        <w:strike w:val="0"/>
        <w:dstrike w:val="0"/>
        <w:u w:val="none"/>
      </w:rPr>
    </w:lvl>
    <w:lvl w:ilvl="1" w:tentative="0">
      <w:start w:val="1"/>
      <w:numFmt w:val="bullet"/>
      <w:lvlText w:val="-"/>
      <w:lvlJc w:val="left"/>
      <w:pPr>
        <w:ind w:left="1440" w:hanging="360"/>
      </w:pPr>
      <w:rPr>
        <w:strike w:val="0"/>
        <w:dstrike w:val="0"/>
        <w:u w:val="none"/>
      </w:rPr>
    </w:lvl>
    <w:lvl w:ilvl="2" w:tentative="0">
      <w:start w:val="1"/>
      <w:numFmt w:val="bullet"/>
      <w:lvlText w:val="-"/>
      <w:lvlJc w:val="left"/>
      <w:pPr>
        <w:ind w:left="2160" w:hanging="360"/>
      </w:pPr>
      <w:rPr>
        <w:strike w:val="0"/>
        <w:dstrike w:val="0"/>
        <w:u w:val="none"/>
      </w:rPr>
    </w:lvl>
    <w:lvl w:ilvl="3" w:tentative="0">
      <w:start w:val="1"/>
      <w:numFmt w:val="bullet"/>
      <w:lvlText w:val="-"/>
      <w:lvlJc w:val="left"/>
      <w:pPr>
        <w:ind w:left="2880" w:hanging="360"/>
      </w:pPr>
      <w:rPr>
        <w:strike w:val="0"/>
        <w:dstrike w:val="0"/>
        <w:u w:val="none"/>
      </w:rPr>
    </w:lvl>
    <w:lvl w:ilvl="4" w:tentative="0">
      <w:start w:val="1"/>
      <w:numFmt w:val="bullet"/>
      <w:lvlText w:val="-"/>
      <w:lvlJc w:val="left"/>
      <w:pPr>
        <w:ind w:left="3600" w:hanging="360"/>
      </w:pPr>
      <w:rPr>
        <w:strike w:val="0"/>
        <w:dstrike w:val="0"/>
        <w:u w:val="none"/>
      </w:rPr>
    </w:lvl>
    <w:lvl w:ilvl="5" w:tentative="0">
      <w:start w:val="1"/>
      <w:numFmt w:val="bullet"/>
      <w:lvlText w:val="-"/>
      <w:lvlJc w:val="left"/>
      <w:pPr>
        <w:ind w:left="4320" w:hanging="360"/>
      </w:pPr>
      <w:rPr>
        <w:strike w:val="0"/>
        <w:dstrike w:val="0"/>
        <w:u w:val="none"/>
      </w:rPr>
    </w:lvl>
    <w:lvl w:ilvl="6" w:tentative="0">
      <w:start w:val="1"/>
      <w:numFmt w:val="bullet"/>
      <w:lvlText w:val="-"/>
      <w:lvlJc w:val="left"/>
      <w:pPr>
        <w:ind w:left="5040" w:hanging="360"/>
      </w:pPr>
      <w:rPr>
        <w:strike w:val="0"/>
        <w:dstrike w:val="0"/>
        <w:u w:val="none"/>
      </w:rPr>
    </w:lvl>
    <w:lvl w:ilvl="7" w:tentative="0">
      <w:start w:val="1"/>
      <w:numFmt w:val="bullet"/>
      <w:lvlText w:val="-"/>
      <w:lvlJc w:val="left"/>
      <w:pPr>
        <w:ind w:left="5760" w:hanging="360"/>
      </w:pPr>
      <w:rPr>
        <w:strike w:val="0"/>
        <w:dstrike w:val="0"/>
        <w:u w:val="none"/>
      </w:rPr>
    </w:lvl>
    <w:lvl w:ilvl="8" w:tentative="0">
      <w:start w:val="1"/>
      <w:numFmt w:val="bullet"/>
      <w:lvlText w:val="-"/>
      <w:lvlJc w:val="left"/>
      <w:pPr>
        <w:ind w:left="6480" w:hanging="360"/>
      </w:pPr>
      <w:rPr>
        <w:strike w:val="0"/>
        <w:dstrike w:val="0"/>
        <w:u w:val="none"/>
      </w:rPr>
    </w:lvl>
  </w:abstractNum>
  <w:abstractNum w:abstractNumId="7">
    <w:nsid w:val="4C7039DF"/>
    <w:multiLevelType w:val="multilevel"/>
    <w:tmpl w:val="4C7039DF"/>
    <w:lvl w:ilvl="0" w:tentative="0">
      <w:start w:val="1"/>
      <w:numFmt w:val="decimal"/>
      <w:lvlText w:val="%1)"/>
      <w:lvlJc w:val="left"/>
      <w:pPr>
        <w:ind w:left="720" w:hanging="360"/>
      </w:pPr>
      <w:rPr>
        <w:strike w:val="0"/>
        <w:dstrike w:val="0"/>
        <w:u w:val="none"/>
      </w:rPr>
    </w:lvl>
    <w:lvl w:ilvl="1" w:tentative="0">
      <w:start w:val="1"/>
      <w:numFmt w:val="lowerLetter"/>
      <w:lvlText w:val="%2)"/>
      <w:lvlJc w:val="left"/>
      <w:pPr>
        <w:ind w:left="1440" w:hanging="360"/>
      </w:pPr>
      <w:rPr>
        <w:strike w:val="0"/>
        <w:dstrike w:val="0"/>
        <w:u w:val="none"/>
      </w:rPr>
    </w:lvl>
    <w:lvl w:ilvl="2" w:tentative="0">
      <w:start w:val="1"/>
      <w:numFmt w:val="lowerRoman"/>
      <w:lvlText w:val="%3)"/>
      <w:lvlJc w:val="right"/>
      <w:pPr>
        <w:ind w:left="2160" w:hanging="360"/>
      </w:pPr>
      <w:rPr>
        <w:strike w:val="0"/>
        <w:dstrike w:val="0"/>
        <w:u w:val="none"/>
      </w:rPr>
    </w:lvl>
    <w:lvl w:ilvl="3" w:tentative="0">
      <w:start w:val="1"/>
      <w:numFmt w:val="decimal"/>
      <w:lvlText w:val="(%4)"/>
      <w:lvlJc w:val="left"/>
      <w:pPr>
        <w:ind w:left="2880" w:hanging="360"/>
      </w:pPr>
      <w:rPr>
        <w:strike w:val="0"/>
        <w:dstrike w:val="0"/>
        <w:u w:val="none"/>
      </w:rPr>
    </w:lvl>
    <w:lvl w:ilvl="4" w:tentative="0">
      <w:start w:val="1"/>
      <w:numFmt w:val="lowerLetter"/>
      <w:lvlText w:val="(%5)"/>
      <w:lvlJc w:val="left"/>
      <w:pPr>
        <w:ind w:left="3600" w:hanging="360"/>
      </w:pPr>
      <w:rPr>
        <w:strike w:val="0"/>
        <w:dstrike w:val="0"/>
        <w:u w:val="none"/>
      </w:rPr>
    </w:lvl>
    <w:lvl w:ilvl="5" w:tentative="0">
      <w:start w:val="1"/>
      <w:numFmt w:val="lowerRoman"/>
      <w:lvlText w:val="(%6)"/>
      <w:lvlJc w:val="right"/>
      <w:pPr>
        <w:ind w:left="4320" w:hanging="360"/>
      </w:pPr>
      <w:rPr>
        <w:strike w:val="0"/>
        <w:dstrike w:val="0"/>
        <w:u w:val="none"/>
      </w:rPr>
    </w:lvl>
    <w:lvl w:ilvl="6" w:tentative="0">
      <w:start w:val="1"/>
      <w:numFmt w:val="decimal"/>
      <w:lvlText w:val="%7."/>
      <w:lvlJc w:val="left"/>
      <w:pPr>
        <w:ind w:left="5040" w:hanging="360"/>
      </w:pPr>
      <w:rPr>
        <w:strike w:val="0"/>
        <w:dstrike w:val="0"/>
        <w:u w:val="none"/>
      </w:rPr>
    </w:lvl>
    <w:lvl w:ilvl="7" w:tentative="0">
      <w:start w:val="1"/>
      <w:numFmt w:val="lowerLetter"/>
      <w:lvlText w:val="%8."/>
      <w:lvlJc w:val="left"/>
      <w:pPr>
        <w:ind w:left="5760" w:hanging="360"/>
      </w:pPr>
      <w:rPr>
        <w:strike w:val="0"/>
        <w:dstrike w:val="0"/>
        <w:u w:val="none"/>
      </w:rPr>
    </w:lvl>
    <w:lvl w:ilvl="8" w:tentative="0">
      <w:start w:val="1"/>
      <w:numFmt w:val="lowerRoman"/>
      <w:lvlText w:val="%9."/>
      <w:lvlJc w:val="right"/>
      <w:pPr>
        <w:ind w:left="6480" w:hanging="360"/>
      </w:pPr>
      <w:rPr>
        <w:strike w:val="0"/>
        <w:dstrike w:val="0"/>
        <w:u w:val="none"/>
      </w:rPr>
    </w:lvl>
  </w:abstractNum>
  <w:abstractNum w:abstractNumId="8">
    <w:nsid w:val="652C2523"/>
    <w:multiLevelType w:val="multilevel"/>
    <w:tmpl w:val="652C2523"/>
    <w:lvl w:ilvl="0" w:tentative="0">
      <w:start w:val="1"/>
      <w:numFmt w:val="bullet"/>
      <w:lvlText w:val="-"/>
      <w:lvlJc w:val="left"/>
      <w:pPr>
        <w:ind w:left="720" w:hanging="360"/>
      </w:pPr>
      <w:rPr>
        <w:strike w:val="0"/>
        <w:dstrike w:val="0"/>
        <w:u w:val="none"/>
      </w:rPr>
    </w:lvl>
    <w:lvl w:ilvl="1" w:tentative="0">
      <w:start w:val="1"/>
      <w:numFmt w:val="bullet"/>
      <w:lvlText w:val="-"/>
      <w:lvlJc w:val="left"/>
      <w:pPr>
        <w:ind w:left="1440" w:hanging="360"/>
      </w:pPr>
      <w:rPr>
        <w:strike w:val="0"/>
        <w:dstrike w:val="0"/>
        <w:u w:val="none"/>
      </w:rPr>
    </w:lvl>
    <w:lvl w:ilvl="2" w:tentative="0">
      <w:start w:val="1"/>
      <w:numFmt w:val="bullet"/>
      <w:lvlText w:val="-"/>
      <w:lvlJc w:val="left"/>
      <w:pPr>
        <w:ind w:left="2160" w:hanging="360"/>
      </w:pPr>
      <w:rPr>
        <w:strike w:val="0"/>
        <w:dstrike w:val="0"/>
        <w:u w:val="none"/>
      </w:rPr>
    </w:lvl>
    <w:lvl w:ilvl="3" w:tentative="0">
      <w:start w:val="1"/>
      <w:numFmt w:val="bullet"/>
      <w:lvlText w:val="-"/>
      <w:lvlJc w:val="left"/>
      <w:pPr>
        <w:ind w:left="2880" w:hanging="360"/>
      </w:pPr>
      <w:rPr>
        <w:strike w:val="0"/>
        <w:dstrike w:val="0"/>
        <w:u w:val="none"/>
      </w:rPr>
    </w:lvl>
    <w:lvl w:ilvl="4" w:tentative="0">
      <w:start w:val="1"/>
      <w:numFmt w:val="bullet"/>
      <w:lvlText w:val="-"/>
      <w:lvlJc w:val="left"/>
      <w:pPr>
        <w:ind w:left="3600" w:hanging="360"/>
      </w:pPr>
      <w:rPr>
        <w:strike w:val="0"/>
        <w:dstrike w:val="0"/>
        <w:u w:val="none"/>
      </w:rPr>
    </w:lvl>
    <w:lvl w:ilvl="5" w:tentative="0">
      <w:start w:val="1"/>
      <w:numFmt w:val="bullet"/>
      <w:lvlText w:val="-"/>
      <w:lvlJc w:val="left"/>
      <w:pPr>
        <w:ind w:left="4320" w:hanging="360"/>
      </w:pPr>
      <w:rPr>
        <w:strike w:val="0"/>
        <w:dstrike w:val="0"/>
        <w:u w:val="none"/>
      </w:rPr>
    </w:lvl>
    <w:lvl w:ilvl="6" w:tentative="0">
      <w:start w:val="1"/>
      <w:numFmt w:val="bullet"/>
      <w:lvlText w:val="-"/>
      <w:lvlJc w:val="left"/>
      <w:pPr>
        <w:ind w:left="5040" w:hanging="360"/>
      </w:pPr>
      <w:rPr>
        <w:strike w:val="0"/>
        <w:dstrike w:val="0"/>
        <w:u w:val="none"/>
      </w:rPr>
    </w:lvl>
    <w:lvl w:ilvl="7" w:tentative="0">
      <w:start w:val="1"/>
      <w:numFmt w:val="bullet"/>
      <w:lvlText w:val="-"/>
      <w:lvlJc w:val="left"/>
      <w:pPr>
        <w:ind w:left="5760" w:hanging="360"/>
      </w:pPr>
      <w:rPr>
        <w:strike w:val="0"/>
        <w:dstrike w:val="0"/>
        <w:u w:val="none"/>
      </w:rPr>
    </w:lvl>
    <w:lvl w:ilvl="8" w:tentative="0">
      <w:start w:val="1"/>
      <w:numFmt w:val="bullet"/>
      <w:lvlText w:val="-"/>
      <w:lvlJc w:val="left"/>
      <w:pPr>
        <w:ind w:left="6480" w:hanging="360"/>
      </w:pPr>
      <w:rPr>
        <w:strike w:val="0"/>
        <w:dstrike w:val="0"/>
        <w:u w:val="none"/>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0"/>
  </w:num>
  <w:num w:numId="5">
    <w:abstractNumId w:val="6"/>
  </w:num>
  <w:num w:numId="6">
    <w:abstractNumId w:val="1"/>
  </w:num>
  <w:num w:numId="7">
    <w:abstractNumId w:val="8"/>
  </w:num>
  <w:num w:numId="8">
    <w:abstractNumId w:val="4"/>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57CE"/>
    <w:rsid w:val="00034944"/>
    <w:rsid w:val="000E2A15"/>
    <w:rsid w:val="000F5541"/>
    <w:rsid w:val="001645A0"/>
    <w:rsid w:val="00165C11"/>
    <w:rsid w:val="00195703"/>
    <w:rsid w:val="001B550E"/>
    <w:rsid w:val="001C4A3E"/>
    <w:rsid w:val="002137F0"/>
    <w:rsid w:val="00216FEA"/>
    <w:rsid w:val="00236598"/>
    <w:rsid w:val="002401DC"/>
    <w:rsid w:val="00295F46"/>
    <w:rsid w:val="002C421A"/>
    <w:rsid w:val="002D60E7"/>
    <w:rsid w:val="002F4244"/>
    <w:rsid w:val="00313466"/>
    <w:rsid w:val="0035104F"/>
    <w:rsid w:val="0036337D"/>
    <w:rsid w:val="003D5ED1"/>
    <w:rsid w:val="00400B80"/>
    <w:rsid w:val="004157CE"/>
    <w:rsid w:val="004468FF"/>
    <w:rsid w:val="0045752F"/>
    <w:rsid w:val="004576EF"/>
    <w:rsid w:val="00466E3E"/>
    <w:rsid w:val="00474873"/>
    <w:rsid w:val="00496DA1"/>
    <w:rsid w:val="004A409D"/>
    <w:rsid w:val="004B6FEE"/>
    <w:rsid w:val="00516846"/>
    <w:rsid w:val="00530211"/>
    <w:rsid w:val="00543573"/>
    <w:rsid w:val="00643B4F"/>
    <w:rsid w:val="00643DA8"/>
    <w:rsid w:val="006D6912"/>
    <w:rsid w:val="006E14F5"/>
    <w:rsid w:val="006E5DA0"/>
    <w:rsid w:val="006E748C"/>
    <w:rsid w:val="007249A9"/>
    <w:rsid w:val="00771F9D"/>
    <w:rsid w:val="007C1C0A"/>
    <w:rsid w:val="008A4FE8"/>
    <w:rsid w:val="008B41DE"/>
    <w:rsid w:val="00944A56"/>
    <w:rsid w:val="009A44C3"/>
    <w:rsid w:val="009E53B8"/>
    <w:rsid w:val="009F4403"/>
    <w:rsid w:val="00A02F03"/>
    <w:rsid w:val="00B50BE6"/>
    <w:rsid w:val="00B94BEC"/>
    <w:rsid w:val="00BD5DD1"/>
    <w:rsid w:val="00BF0FC0"/>
    <w:rsid w:val="00C15D56"/>
    <w:rsid w:val="00C42C2C"/>
    <w:rsid w:val="00C744E2"/>
    <w:rsid w:val="00CF239E"/>
    <w:rsid w:val="00CF51AF"/>
    <w:rsid w:val="00D252F3"/>
    <w:rsid w:val="00D57553"/>
    <w:rsid w:val="00D714BC"/>
    <w:rsid w:val="00D7197B"/>
    <w:rsid w:val="00DD7EEF"/>
    <w:rsid w:val="00DE3C0E"/>
    <w:rsid w:val="00DF3CF0"/>
    <w:rsid w:val="00DF65AA"/>
    <w:rsid w:val="00E60A03"/>
    <w:rsid w:val="00F063EB"/>
    <w:rsid w:val="00F205DC"/>
    <w:rsid w:val="00F44B4E"/>
    <w:rsid w:val="00F60380"/>
    <w:rsid w:val="00F66B88"/>
    <w:rsid w:val="00FA210E"/>
    <w:rsid w:val="7A57456D"/>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64" w:lineRule="auto"/>
      <w:ind w:firstLine="357"/>
      <w:jc w:val="both"/>
    </w:pPr>
    <w:rPr>
      <w:rFonts w:ascii="Times New Roman" w:hAnsi="Times New Roman" w:eastAsia="Times New Roman" w:cs="Times New Roman"/>
      <w:sz w:val="26"/>
      <w:szCs w:val="24"/>
      <w:lang w:val="uk-UA" w:eastAsia="ru-RU" w:bidi="ar-SA"/>
    </w:rPr>
  </w:style>
  <w:style w:type="paragraph" w:styleId="2">
    <w:name w:val="heading 1"/>
    <w:basedOn w:val="1"/>
    <w:next w:val="1"/>
    <w:link w:val="16"/>
    <w:qFormat/>
    <w:uiPriority w:val="9"/>
    <w:pPr>
      <w:keepNext/>
      <w:keepLines/>
      <w:spacing w:before="480" w:after="360" w:line="360" w:lineRule="auto"/>
      <w:ind w:firstLine="0"/>
      <w:jc w:val="center"/>
      <w:outlineLvl w:val="0"/>
    </w:pPr>
    <w:rPr>
      <w:rFonts w:eastAsiaTheme="majorEastAsia" w:cstheme="majorBidi"/>
      <w:b/>
      <w:bCs/>
      <w:sz w:val="36"/>
      <w:szCs w:val="36"/>
    </w:rPr>
  </w:style>
  <w:style w:type="paragraph" w:styleId="3">
    <w:name w:val="heading 2"/>
    <w:basedOn w:val="1"/>
    <w:next w:val="1"/>
    <w:link w:val="19"/>
    <w:semiHidden/>
    <w:unhideWhenUsed/>
    <w:qFormat/>
    <w:uiPriority w:val="9"/>
    <w:pPr>
      <w:keepNext/>
      <w:keepLines/>
      <w:spacing w:before="200"/>
      <w:outlineLvl w:val="1"/>
    </w:pPr>
    <w:rPr>
      <w:rFonts w:asciiTheme="majorHAnsi" w:hAnsiTheme="majorHAnsi" w:eastAsiaTheme="majorEastAsia" w:cstheme="majorBidi"/>
      <w:b/>
      <w:bCs/>
      <w:color w:val="4F81BD" w:themeColor="accent1"/>
      <w:szCs w:val="26"/>
      <w14:textFill>
        <w14:solidFill>
          <w14:schemeClr w14:val="accent1"/>
        </w14:solidFill>
      </w14:textFill>
    </w:rPr>
  </w:style>
  <w:style w:type="paragraph" w:styleId="4">
    <w:name w:val="heading 3"/>
    <w:basedOn w:val="1"/>
    <w:next w:val="1"/>
    <w:link w:val="17"/>
    <w:semiHidden/>
    <w:unhideWhenUsed/>
    <w:qFormat/>
    <w:uiPriority w:val="9"/>
    <w:pPr>
      <w:keepNext/>
      <w:keepLines/>
      <w:spacing w:before="200"/>
      <w:outlineLvl w:val="2"/>
    </w:pPr>
    <w:rPr>
      <w:rFonts w:asciiTheme="majorHAnsi" w:hAnsiTheme="majorHAnsi" w:eastAsiaTheme="majorEastAsia" w:cstheme="majorBidi"/>
      <w:b/>
      <w:bCs/>
      <w:color w:val="4F81BD" w:themeColor="accent1"/>
      <w14:textFill>
        <w14:solidFill>
          <w14:schemeClr w14:val="accent1"/>
        </w14:solidFill>
      </w14:textFill>
    </w:rPr>
  </w:style>
  <w:style w:type="character" w:default="1" w:styleId="5">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7">
    <w:name w:val="Balloon Text"/>
    <w:basedOn w:val="1"/>
    <w:link w:val="18"/>
    <w:semiHidden/>
    <w:unhideWhenUsed/>
    <w:uiPriority w:val="99"/>
    <w:pPr>
      <w:spacing w:line="240" w:lineRule="auto"/>
    </w:pPr>
    <w:rPr>
      <w:rFonts w:ascii="Tahoma" w:hAnsi="Tahoma" w:cs="Tahoma"/>
      <w:sz w:val="16"/>
      <w:szCs w:val="16"/>
    </w:rPr>
  </w:style>
  <w:style w:type="character" w:styleId="8">
    <w:name w:val="FollowedHyperlink"/>
    <w:basedOn w:val="5"/>
    <w:semiHidden/>
    <w:unhideWhenUsed/>
    <w:uiPriority w:val="99"/>
    <w:rPr>
      <w:color w:val="800080" w:themeColor="followedHyperlink"/>
      <w:u w:val="single"/>
      <w14:textFill>
        <w14:solidFill>
          <w14:schemeClr w14:val="folHlink"/>
        </w14:solidFill>
      </w14:textFill>
    </w:rPr>
  </w:style>
  <w:style w:type="paragraph" w:styleId="9">
    <w:name w:val="footer"/>
    <w:basedOn w:val="1"/>
    <w:link w:val="21"/>
    <w:unhideWhenUsed/>
    <w:uiPriority w:val="99"/>
    <w:pPr>
      <w:tabs>
        <w:tab w:val="center" w:pos="4677"/>
        <w:tab w:val="right" w:pos="9355"/>
      </w:tabs>
      <w:spacing w:line="240" w:lineRule="auto"/>
    </w:pPr>
  </w:style>
  <w:style w:type="paragraph" w:styleId="10">
    <w:name w:val="header"/>
    <w:basedOn w:val="1"/>
    <w:link w:val="20"/>
    <w:unhideWhenUsed/>
    <w:uiPriority w:val="99"/>
    <w:pPr>
      <w:tabs>
        <w:tab w:val="center" w:pos="4677"/>
        <w:tab w:val="right" w:pos="9355"/>
      </w:tabs>
      <w:spacing w:line="240" w:lineRule="auto"/>
    </w:pPr>
  </w:style>
  <w:style w:type="character" w:styleId="11">
    <w:name w:val="Hyperlink"/>
    <w:basedOn w:val="5"/>
    <w:unhideWhenUsed/>
    <w:uiPriority w:val="99"/>
    <w:rPr>
      <w:color w:val="0000FF" w:themeColor="hyperlink"/>
      <w:u w:val="single"/>
      <w14:textFill>
        <w14:solidFill>
          <w14:schemeClr w14:val="hlink"/>
        </w14:solidFill>
      </w14:textFill>
    </w:rPr>
  </w:style>
  <w:style w:type="paragraph" w:styleId="12">
    <w:name w:val="toc 1"/>
    <w:basedOn w:val="1"/>
    <w:next w:val="1"/>
    <w:semiHidden/>
    <w:unhideWhenUsed/>
    <w:uiPriority w:val="39"/>
    <w:pPr>
      <w:spacing w:after="100" w:line="360" w:lineRule="auto"/>
      <w:ind w:firstLine="0"/>
    </w:pPr>
    <w:rPr>
      <w:sz w:val="28"/>
      <w:szCs w:val="28"/>
      <w:lang w:val="en-US" w:eastAsia="en-US"/>
    </w:rPr>
  </w:style>
  <w:style w:type="paragraph" w:styleId="13">
    <w:name w:val="toc 2"/>
    <w:basedOn w:val="1"/>
    <w:next w:val="1"/>
    <w:semiHidden/>
    <w:unhideWhenUsed/>
    <w:uiPriority w:val="39"/>
    <w:pPr>
      <w:spacing w:after="100" w:line="360" w:lineRule="auto"/>
      <w:ind w:left="280" w:firstLine="0"/>
    </w:pPr>
    <w:rPr>
      <w:sz w:val="28"/>
      <w:szCs w:val="28"/>
      <w:lang w:val="en-US" w:eastAsia="en-US"/>
    </w:rPr>
  </w:style>
  <w:style w:type="paragraph" w:styleId="14">
    <w:name w:val="toc 3"/>
    <w:basedOn w:val="1"/>
    <w:next w:val="1"/>
    <w:semiHidden/>
    <w:unhideWhenUsed/>
    <w:uiPriority w:val="39"/>
    <w:pPr>
      <w:tabs>
        <w:tab w:val="right" w:pos="9628"/>
      </w:tabs>
      <w:spacing w:after="100" w:line="360" w:lineRule="auto"/>
      <w:ind w:left="560" w:firstLine="0"/>
    </w:pPr>
    <w:rPr>
      <w:b/>
      <w:sz w:val="28"/>
      <w:szCs w:val="28"/>
      <w:lang w:val="ru-RU" w:eastAsia="en-US"/>
    </w:rPr>
  </w:style>
  <w:style w:type="paragraph" w:styleId="15">
    <w:name w:val="List Paragraph"/>
    <w:basedOn w:val="1"/>
    <w:qFormat/>
    <w:uiPriority w:val="34"/>
    <w:pPr>
      <w:spacing w:line="360" w:lineRule="auto"/>
      <w:ind w:left="720" w:firstLine="709"/>
      <w:contextualSpacing/>
    </w:pPr>
    <w:rPr>
      <w:rFonts w:eastAsiaTheme="minorEastAsia"/>
      <w:sz w:val="28"/>
      <w:szCs w:val="28"/>
    </w:rPr>
  </w:style>
  <w:style w:type="character" w:customStyle="1" w:styleId="16">
    <w:name w:val="Заголовок 1 Знак"/>
    <w:basedOn w:val="5"/>
    <w:link w:val="2"/>
    <w:uiPriority w:val="9"/>
    <w:rPr>
      <w:rFonts w:ascii="Times New Roman" w:hAnsi="Times New Roman" w:eastAsiaTheme="majorEastAsia" w:cstheme="majorBidi"/>
      <w:b/>
      <w:bCs/>
      <w:sz w:val="36"/>
      <w:szCs w:val="36"/>
      <w:lang w:eastAsia="ru-RU"/>
    </w:rPr>
  </w:style>
  <w:style w:type="character" w:customStyle="1" w:styleId="17">
    <w:name w:val="Заголовок 3 Знак"/>
    <w:basedOn w:val="5"/>
    <w:link w:val="4"/>
    <w:semiHidden/>
    <w:uiPriority w:val="9"/>
    <w:rPr>
      <w:rFonts w:asciiTheme="majorHAnsi" w:hAnsiTheme="majorHAnsi" w:eastAsiaTheme="majorEastAsia" w:cstheme="majorBidi"/>
      <w:b/>
      <w:bCs/>
      <w:color w:val="4F81BD" w:themeColor="accent1"/>
      <w:sz w:val="26"/>
      <w:szCs w:val="24"/>
      <w:lang w:eastAsia="ru-RU"/>
      <w14:textFill>
        <w14:solidFill>
          <w14:schemeClr w14:val="accent1"/>
        </w14:solidFill>
      </w14:textFill>
    </w:rPr>
  </w:style>
  <w:style w:type="character" w:customStyle="1" w:styleId="18">
    <w:name w:val="Текст выноски Знак"/>
    <w:basedOn w:val="5"/>
    <w:link w:val="7"/>
    <w:semiHidden/>
    <w:uiPriority w:val="99"/>
    <w:rPr>
      <w:rFonts w:ascii="Tahoma" w:hAnsi="Tahoma" w:eastAsia="Times New Roman" w:cs="Tahoma"/>
      <w:sz w:val="16"/>
      <w:szCs w:val="16"/>
      <w:lang w:eastAsia="ru-RU"/>
    </w:rPr>
  </w:style>
  <w:style w:type="character" w:customStyle="1" w:styleId="19">
    <w:name w:val="Заголовок 2 Знак"/>
    <w:basedOn w:val="5"/>
    <w:link w:val="3"/>
    <w:semiHidden/>
    <w:uiPriority w:val="9"/>
    <w:rPr>
      <w:rFonts w:asciiTheme="majorHAnsi" w:hAnsiTheme="majorHAnsi" w:eastAsiaTheme="majorEastAsia" w:cstheme="majorBidi"/>
      <w:b/>
      <w:bCs/>
      <w:color w:val="4F81BD" w:themeColor="accent1"/>
      <w:sz w:val="26"/>
      <w:szCs w:val="26"/>
      <w:lang w:eastAsia="ru-RU"/>
      <w14:textFill>
        <w14:solidFill>
          <w14:schemeClr w14:val="accent1"/>
        </w14:solidFill>
      </w14:textFill>
    </w:rPr>
  </w:style>
  <w:style w:type="character" w:customStyle="1" w:styleId="20">
    <w:name w:val="Верхний колонтитул Знак"/>
    <w:basedOn w:val="5"/>
    <w:link w:val="10"/>
    <w:uiPriority w:val="99"/>
    <w:rPr>
      <w:rFonts w:ascii="Times New Roman" w:hAnsi="Times New Roman" w:eastAsia="Times New Roman" w:cs="Times New Roman"/>
      <w:sz w:val="26"/>
      <w:szCs w:val="24"/>
      <w:lang w:eastAsia="ru-RU"/>
    </w:rPr>
  </w:style>
  <w:style w:type="character" w:customStyle="1" w:styleId="21">
    <w:name w:val="Нижний колонтитул Знак"/>
    <w:basedOn w:val="5"/>
    <w:link w:val="9"/>
    <w:uiPriority w:val="99"/>
    <w:rPr>
      <w:rFonts w:ascii="Times New Roman" w:hAnsi="Times New Roman" w:eastAsia="Times New Roman" w:cs="Times New Roman"/>
      <w:sz w:val="26"/>
      <w:szCs w:val="24"/>
      <w:lang w:eastAsia="ru-RU"/>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1" Type="http://schemas.openxmlformats.org/officeDocument/2006/relationships/fontTable" Target="fontTable.xml"/><Relationship Id="rId50" Type="http://schemas.openxmlformats.org/officeDocument/2006/relationships/customXml" Target="../customXml/item2.xml"/><Relationship Id="rId5" Type="http://schemas.openxmlformats.org/officeDocument/2006/relationships/header" Target="header1.xml"/><Relationship Id="rId49" Type="http://schemas.openxmlformats.org/officeDocument/2006/relationships/numbering" Target="numbering.xml"/><Relationship Id="rId48" Type="http://schemas.openxmlformats.org/officeDocument/2006/relationships/customXml" Target="../customXml/item1.xml"/><Relationship Id="rId47" Type="http://schemas.openxmlformats.org/officeDocument/2006/relationships/image" Target="media/image41.png"/><Relationship Id="rId46" Type="http://schemas.openxmlformats.org/officeDocument/2006/relationships/image" Target="media/image40.png"/><Relationship Id="rId45" Type="http://schemas.openxmlformats.org/officeDocument/2006/relationships/image" Target="media/image39.png"/><Relationship Id="rId44" Type="http://schemas.openxmlformats.org/officeDocument/2006/relationships/image" Target="media/image38.png"/><Relationship Id="rId43" Type="http://schemas.openxmlformats.org/officeDocument/2006/relationships/image" Target="media/image37.png"/><Relationship Id="rId42" Type="http://schemas.openxmlformats.org/officeDocument/2006/relationships/image" Target="media/image36.png"/><Relationship Id="rId41" Type="http://schemas.openxmlformats.org/officeDocument/2006/relationships/image" Target="media/image35.jpeg"/><Relationship Id="rId40" Type="http://schemas.openxmlformats.org/officeDocument/2006/relationships/image" Target="media/image34.png"/><Relationship Id="rId4" Type="http://schemas.openxmlformats.org/officeDocument/2006/relationships/endnotes" Target="endnotes.xml"/><Relationship Id="rId39" Type="http://schemas.openxmlformats.org/officeDocument/2006/relationships/image" Target="media/image33.png"/><Relationship Id="rId38" Type="http://schemas.openxmlformats.org/officeDocument/2006/relationships/image" Target="media/image32.png"/><Relationship Id="rId37" Type="http://schemas.openxmlformats.org/officeDocument/2006/relationships/image" Target="media/image31.png"/><Relationship Id="rId36" Type="http://schemas.openxmlformats.org/officeDocument/2006/relationships/image" Target="media/image30.png"/><Relationship Id="rId35" Type="http://schemas.openxmlformats.org/officeDocument/2006/relationships/image" Target="media/image29.png"/><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jpeg"/><Relationship Id="rId30" Type="http://schemas.openxmlformats.org/officeDocument/2006/relationships/image" Target="media/image24.png"/><Relationship Id="rId3" Type="http://schemas.openxmlformats.org/officeDocument/2006/relationships/footnotes" Target="footnotes.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png"/><Relationship Id="rId26" Type="http://schemas.openxmlformats.org/officeDocument/2006/relationships/image" Target="media/image20.png"/><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F944C53-E50F-4010-A411-4B46652043E1}">
  <ds:schemaRefs/>
</ds:datastoreItem>
</file>

<file path=docProps/app.xml><?xml version="1.0" encoding="utf-8"?>
<Properties xmlns="http://schemas.openxmlformats.org/officeDocument/2006/extended-properties" xmlns:vt="http://schemas.openxmlformats.org/officeDocument/2006/docPropsVTypes">
  <Template>Normal.dotm</Template>
  <Pages>86</Pages>
  <Words>62780</Words>
  <Characters>35786</Characters>
  <Lines>298</Lines>
  <Paragraphs>196</Paragraphs>
  <TotalTime>0</TotalTime>
  <ScaleCrop>false</ScaleCrop>
  <LinksUpToDate>false</LinksUpToDate>
  <CharactersWithSpaces>98370</CharactersWithSpaces>
  <Application>WPS Office_11.2.0.10307_F1E327BC-269C-435d-A152-05C5408002CA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2021-12-05T19:32:00Z</dcterms:created>
  <dc:creator>Admin</dc:creator>
  <cp:lastModifiedBy>Bob</cp:lastModifiedBy>
  <dcterms:modified xsi:type="dcterms:W3CDTF">2021-12-20T17:20:17Z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1033-11.2.0.10307</vt:lpwstr>
  </property>
  <property fmtid="{D5CDD505-2E9C-101B-9397-08002B2CF9AE}" pid="3" name="ICV">
    <vt:lpwstr>411FCB5525964AA49192F2E59D47FFDE</vt:lpwstr>
  </property>
</Properties>
</file>