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25FC" w:rsidRPr="002F25FC" w:rsidRDefault="002F25FC" w:rsidP="006B49FE">
      <w:pPr>
        <w:spacing w:after="0" w:line="240" w:lineRule="auto"/>
        <w:jc w:val="center"/>
        <w:rPr>
          <w:rFonts w:ascii="Times New Roman" w:hAnsi="Times New Roman" w:cs="Times New Roman"/>
          <w:bCs/>
          <w:caps/>
          <w:sz w:val="28"/>
          <w:szCs w:val="28"/>
        </w:rPr>
      </w:pPr>
      <w:bookmarkStart w:id="0" w:name="_Toc56626591"/>
      <w:r w:rsidRPr="002F25FC">
        <w:rPr>
          <w:rFonts w:ascii="Times New Roman" w:hAnsi="Times New Roman" w:cs="Times New Roman"/>
          <w:bCs/>
          <w:caps/>
          <w:sz w:val="28"/>
          <w:szCs w:val="28"/>
        </w:rPr>
        <w:t>Національний технічний університет України</w:t>
      </w:r>
    </w:p>
    <w:p w:rsidR="002F25FC" w:rsidRPr="002F25FC" w:rsidRDefault="002F25FC" w:rsidP="006B49FE">
      <w:pPr>
        <w:spacing w:after="0" w:line="240" w:lineRule="auto"/>
        <w:contextualSpacing/>
        <w:jc w:val="center"/>
        <w:rPr>
          <w:rFonts w:ascii="Times New Roman" w:hAnsi="Times New Roman" w:cs="Times New Roman"/>
          <w:bCs/>
          <w:caps/>
          <w:sz w:val="28"/>
          <w:szCs w:val="28"/>
        </w:rPr>
      </w:pPr>
      <w:r w:rsidRPr="002F25FC">
        <w:rPr>
          <w:rFonts w:ascii="Times New Roman" w:hAnsi="Times New Roman" w:cs="Times New Roman"/>
          <w:bCs/>
          <w:caps/>
          <w:sz w:val="28"/>
          <w:szCs w:val="28"/>
        </w:rPr>
        <w:t>«Київський політехнічний інститут</w:t>
      </w:r>
    </w:p>
    <w:p w:rsidR="002F25FC" w:rsidRPr="00612881" w:rsidRDefault="00612881" w:rsidP="006B49FE">
      <w:pPr>
        <w:spacing w:before="240" w:after="0" w:line="240" w:lineRule="auto"/>
        <w:contextualSpacing/>
        <w:jc w:val="center"/>
        <w:rPr>
          <w:rFonts w:ascii="Times New Roman" w:hAnsi="Times New Roman" w:cs="Times New Roman"/>
          <w:bCs/>
          <w:sz w:val="28"/>
          <w:szCs w:val="28"/>
        </w:rPr>
      </w:pPr>
      <w:r>
        <w:rPr>
          <w:rFonts w:ascii="Times New Roman" w:hAnsi="Times New Roman" w:cs="Times New Roman"/>
          <w:bCs/>
          <w:sz w:val="28"/>
          <w:szCs w:val="28"/>
        </w:rPr>
        <w:t>імені ІГОРЯ СІКОРСЬКОГО»</w:t>
      </w:r>
    </w:p>
    <w:p w:rsidR="002F25FC" w:rsidRPr="002F25FC" w:rsidRDefault="002F25FC" w:rsidP="006B49FE">
      <w:pPr>
        <w:tabs>
          <w:tab w:val="left" w:leader="underscore" w:pos="9356"/>
          <w:tab w:val="left" w:leader="underscore" w:pos="9631"/>
        </w:tabs>
        <w:spacing w:before="240" w:after="0" w:line="240" w:lineRule="auto"/>
        <w:jc w:val="center"/>
        <w:rPr>
          <w:rFonts w:ascii="Times New Roman" w:hAnsi="Times New Roman" w:cs="Times New Roman"/>
          <w:b/>
          <w:sz w:val="28"/>
          <w:szCs w:val="28"/>
          <w:vertAlign w:val="superscript"/>
        </w:rPr>
      </w:pPr>
      <w:r w:rsidRPr="002F25FC">
        <w:rPr>
          <w:rFonts w:ascii="Times New Roman" w:hAnsi="Times New Roman" w:cs="Times New Roman"/>
          <w:sz w:val="28"/>
          <w:szCs w:val="28"/>
        </w:rPr>
        <w:t xml:space="preserve">Інститут енергозбереження та енергоменеджменту </w:t>
      </w:r>
    </w:p>
    <w:p w:rsidR="002F25FC" w:rsidRPr="002F25FC" w:rsidRDefault="002F25FC" w:rsidP="006B49FE">
      <w:pPr>
        <w:tabs>
          <w:tab w:val="left" w:leader="underscore" w:pos="8903"/>
          <w:tab w:val="left" w:leader="underscore" w:pos="9631"/>
        </w:tabs>
        <w:spacing w:after="0" w:line="240" w:lineRule="auto"/>
        <w:jc w:val="center"/>
        <w:rPr>
          <w:rFonts w:ascii="Times New Roman" w:hAnsi="Times New Roman" w:cs="Times New Roman"/>
          <w:b/>
          <w:sz w:val="28"/>
          <w:szCs w:val="28"/>
          <w:vertAlign w:val="superscript"/>
        </w:rPr>
      </w:pPr>
      <w:r w:rsidRPr="002F25FC">
        <w:rPr>
          <w:rFonts w:ascii="Times New Roman" w:hAnsi="Times New Roman" w:cs="Times New Roman"/>
          <w:sz w:val="28"/>
          <w:szCs w:val="28"/>
        </w:rPr>
        <w:t>Кафедра теплотехніки та енергозбереження</w:t>
      </w:r>
    </w:p>
    <w:tbl>
      <w:tblPr>
        <w:tblW w:w="0" w:type="auto"/>
        <w:tblLook w:val="04A0" w:firstRow="1" w:lastRow="0" w:firstColumn="1" w:lastColumn="0" w:noHBand="0" w:noVBand="1"/>
      </w:tblPr>
      <w:tblGrid>
        <w:gridCol w:w="5431"/>
        <w:gridCol w:w="3924"/>
      </w:tblGrid>
      <w:tr w:rsidR="002F25FC" w:rsidRPr="002F25FC" w:rsidTr="00612881">
        <w:tc>
          <w:tcPr>
            <w:tcW w:w="5431" w:type="dxa"/>
          </w:tcPr>
          <w:p w:rsidR="002F25FC" w:rsidRPr="00612881" w:rsidRDefault="002F25FC" w:rsidP="002F25FC">
            <w:pPr>
              <w:tabs>
                <w:tab w:val="left" w:leader="underscore" w:pos="9631"/>
              </w:tabs>
              <w:spacing w:line="240" w:lineRule="auto"/>
              <w:rPr>
                <w:rFonts w:ascii="Times New Roman" w:hAnsi="Times New Roman" w:cs="Times New Roman"/>
                <w:b/>
                <w:bCs/>
                <w:sz w:val="26"/>
                <w:szCs w:val="26"/>
              </w:rPr>
            </w:pPr>
            <w:r w:rsidRPr="00612881">
              <w:rPr>
                <w:rFonts w:ascii="Times New Roman" w:hAnsi="Times New Roman" w:cs="Times New Roman"/>
                <w:bCs/>
                <w:sz w:val="26"/>
                <w:szCs w:val="26"/>
              </w:rPr>
              <w:t>«На правах рукопису»</w:t>
            </w:r>
          </w:p>
          <w:p w:rsidR="002F25FC" w:rsidRPr="00612881" w:rsidRDefault="00CD4B9B" w:rsidP="00CD4B9B">
            <w:pPr>
              <w:tabs>
                <w:tab w:val="left" w:leader="underscore" w:pos="9631"/>
              </w:tabs>
              <w:spacing w:line="240" w:lineRule="auto"/>
              <w:rPr>
                <w:rFonts w:ascii="Times New Roman" w:hAnsi="Times New Roman" w:cs="Times New Roman"/>
                <w:b/>
                <w:bCs/>
                <w:sz w:val="26"/>
                <w:szCs w:val="26"/>
              </w:rPr>
            </w:pPr>
            <w:r>
              <w:rPr>
                <w:rFonts w:ascii="Times New Roman" w:hAnsi="Times New Roman" w:cs="Times New Roman"/>
                <w:bCs/>
                <w:sz w:val="26"/>
                <w:szCs w:val="26"/>
              </w:rPr>
              <w:t xml:space="preserve">УДК </w:t>
            </w:r>
            <w:r w:rsidRPr="00CD4B9B">
              <w:rPr>
                <w:rFonts w:ascii="Times New Roman" w:hAnsi="Times New Roman" w:cs="Times New Roman"/>
                <w:sz w:val="28"/>
                <w:szCs w:val="28"/>
                <w:u w:val="single"/>
              </w:rPr>
              <w:t>621.3.036.252</w:t>
            </w:r>
          </w:p>
        </w:tc>
        <w:tc>
          <w:tcPr>
            <w:tcW w:w="3924" w:type="dxa"/>
          </w:tcPr>
          <w:p w:rsidR="002F25FC" w:rsidRPr="00612881" w:rsidRDefault="002F25FC" w:rsidP="002F25FC">
            <w:pPr>
              <w:rPr>
                <w:rFonts w:ascii="Times New Roman" w:hAnsi="Times New Roman" w:cs="Times New Roman"/>
                <w:b/>
                <w:sz w:val="26"/>
                <w:szCs w:val="26"/>
              </w:rPr>
            </w:pPr>
            <w:r w:rsidRPr="00612881">
              <w:rPr>
                <w:rFonts w:ascii="Times New Roman" w:hAnsi="Times New Roman" w:cs="Times New Roman"/>
                <w:sz w:val="26"/>
                <w:szCs w:val="26"/>
              </w:rPr>
              <w:t>«До захисту допущено»</w:t>
            </w:r>
          </w:p>
          <w:p w:rsidR="002F25FC" w:rsidRPr="00612881" w:rsidRDefault="002F25FC" w:rsidP="002F25FC">
            <w:pPr>
              <w:spacing w:line="240" w:lineRule="auto"/>
              <w:rPr>
                <w:rFonts w:ascii="Times New Roman" w:hAnsi="Times New Roman" w:cs="Times New Roman"/>
                <w:b/>
                <w:bCs/>
                <w:sz w:val="26"/>
                <w:szCs w:val="26"/>
              </w:rPr>
            </w:pPr>
            <w:r w:rsidRPr="00612881">
              <w:rPr>
                <w:rFonts w:ascii="Times New Roman" w:hAnsi="Times New Roman" w:cs="Times New Roman"/>
                <w:bCs/>
                <w:sz w:val="26"/>
                <w:szCs w:val="26"/>
              </w:rPr>
              <w:t>Завідувач кафедри</w:t>
            </w:r>
          </w:p>
          <w:p w:rsidR="002F25FC" w:rsidRPr="00612881" w:rsidRDefault="002F25FC" w:rsidP="00B27EDF">
            <w:pPr>
              <w:spacing w:after="0" w:line="240" w:lineRule="auto"/>
              <w:rPr>
                <w:rFonts w:ascii="Times New Roman" w:hAnsi="Times New Roman" w:cs="Times New Roman"/>
                <w:b/>
                <w:sz w:val="26"/>
                <w:szCs w:val="26"/>
              </w:rPr>
            </w:pPr>
            <w:r w:rsidRPr="00612881">
              <w:rPr>
                <w:rFonts w:ascii="Times New Roman" w:hAnsi="Times New Roman" w:cs="Times New Roman"/>
                <w:sz w:val="26"/>
                <w:szCs w:val="26"/>
              </w:rPr>
              <w:t xml:space="preserve">__________    </w:t>
            </w:r>
            <w:r w:rsidRPr="00612881">
              <w:rPr>
                <w:rFonts w:ascii="Times New Roman" w:hAnsi="Times New Roman" w:cs="Times New Roman"/>
                <w:i/>
                <w:sz w:val="26"/>
                <w:szCs w:val="26"/>
                <w:u w:val="single"/>
              </w:rPr>
              <w:t xml:space="preserve">Валерій ДЕШКО </w:t>
            </w:r>
          </w:p>
          <w:p w:rsidR="002F25FC" w:rsidRPr="00612881" w:rsidRDefault="002F25FC" w:rsidP="00B27EDF">
            <w:pPr>
              <w:spacing w:after="0" w:line="240" w:lineRule="auto"/>
              <w:ind w:firstLine="438"/>
              <w:rPr>
                <w:rFonts w:ascii="Times New Roman" w:hAnsi="Times New Roman" w:cs="Times New Roman"/>
                <w:b/>
                <w:sz w:val="26"/>
                <w:szCs w:val="26"/>
                <w:vertAlign w:val="superscript"/>
              </w:rPr>
            </w:pPr>
            <w:r w:rsidRPr="00612881">
              <w:rPr>
                <w:rFonts w:ascii="Times New Roman" w:hAnsi="Times New Roman" w:cs="Times New Roman"/>
                <w:sz w:val="26"/>
                <w:szCs w:val="26"/>
                <w:vertAlign w:val="superscript"/>
              </w:rPr>
              <w:t>(підпис)            (ініціали, прізвище)</w:t>
            </w:r>
          </w:p>
          <w:p w:rsidR="002F25FC" w:rsidRPr="00612881" w:rsidRDefault="002F25FC" w:rsidP="002F25FC">
            <w:pPr>
              <w:spacing w:line="240" w:lineRule="auto"/>
              <w:rPr>
                <w:rFonts w:ascii="Times New Roman" w:hAnsi="Times New Roman" w:cs="Times New Roman"/>
                <w:b/>
                <w:bCs/>
                <w:caps/>
                <w:sz w:val="26"/>
                <w:szCs w:val="26"/>
              </w:rPr>
            </w:pPr>
            <w:r w:rsidRPr="00612881">
              <w:rPr>
                <w:rFonts w:ascii="Times New Roman" w:hAnsi="Times New Roman" w:cs="Times New Roman"/>
                <w:sz w:val="26"/>
                <w:szCs w:val="26"/>
              </w:rPr>
              <w:t>“___”_____________2020 р.</w:t>
            </w:r>
          </w:p>
        </w:tc>
      </w:tr>
    </w:tbl>
    <w:p w:rsidR="002F25FC" w:rsidRPr="00673E9E" w:rsidRDefault="002F25FC" w:rsidP="00673E9E">
      <w:pPr>
        <w:tabs>
          <w:tab w:val="right" w:leader="underscore" w:pos="8903"/>
        </w:tabs>
        <w:spacing w:after="0" w:line="240" w:lineRule="auto"/>
        <w:contextualSpacing/>
        <w:jc w:val="center"/>
        <w:rPr>
          <w:rFonts w:ascii="Times New Roman" w:hAnsi="Times New Roman" w:cs="Times New Roman"/>
          <w:sz w:val="40"/>
          <w:szCs w:val="40"/>
        </w:rPr>
      </w:pPr>
      <w:r w:rsidRPr="00673E9E">
        <w:rPr>
          <w:rFonts w:ascii="Times New Roman" w:hAnsi="Times New Roman" w:cs="Times New Roman"/>
          <w:sz w:val="40"/>
          <w:szCs w:val="40"/>
        </w:rPr>
        <w:t>Магістерська дисертація</w:t>
      </w:r>
    </w:p>
    <w:p w:rsidR="002F25FC" w:rsidRPr="00612881" w:rsidRDefault="002F25FC" w:rsidP="00673E9E">
      <w:pPr>
        <w:spacing w:before="120" w:after="0" w:line="240" w:lineRule="auto"/>
        <w:contextualSpacing/>
        <w:jc w:val="center"/>
        <w:rPr>
          <w:rFonts w:ascii="Times New Roman" w:hAnsi="Times New Roman" w:cs="Times New Roman"/>
          <w:sz w:val="28"/>
          <w:szCs w:val="28"/>
        </w:rPr>
      </w:pPr>
      <w:r w:rsidRPr="00612881">
        <w:rPr>
          <w:rFonts w:ascii="Times New Roman" w:hAnsi="Times New Roman" w:cs="Times New Roman"/>
          <w:sz w:val="28"/>
          <w:szCs w:val="28"/>
        </w:rPr>
        <w:t>на здобуття ступеня магістра</w:t>
      </w:r>
    </w:p>
    <w:p w:rsidR="002F25FC" w:rsidRPr="00612881" w:rsidRDefault="002F25FC" w:rsidP="002F25FC">
      <w:pPr>
        <w:tabs>
          <w:tab w:val="left" w:leader="underscore" w:pos="8903"/>
        </w:tabs>
        <w:ind w:firstLine="709"/>
        <w:rPr>
          <w:rFonts w:ascii="Times New Roman" w:hAnsi="Times New Roman" w:cs="Times New Roman"/>
          <w:b/>
          <w:sz w:val="26"/>
          <w:szCs w:val="26"/>
        </w:rPr>
      </w:pPr>
      <w:r w:rsidRPr="00612881">
        <w:rPr>
          <w:rFonts w:ascii="Times New Roman" w:hAnsi="Times New Roman" w:cs="Times New Roman"/>
          <w:sz w:val="26"/>
          <w:szCs w:val="26"/>
        </w:rPr>
        <w:t xml:space="preserve">зі спеціальності </w:t>
      </w:r>
      <w:r w:rsidRPr="00612881">
        <w:rPr>
          <w:rFonts w:ascii="Times New Roman" w:hAnsi="Times New Roman" w:cs="Times New Roman"/>
          <w:i/>
          <w:iCs/>
          <w:sz w:val="26"/>
          <w:szCs w:val="26"/>
          <w:u w:val="single"/>
        </w:rPr>
        <w:t>144 «Теплоенергетика»</w:t>
      </w:r>
      <w:r w:rsidRPr="00612881">
        <w:rPr>
          <w:rFonts w:ascii="Times New Roman" w:hAnsi="Times New Roman" w:cs="Times New Roman"/>
          <w:sz w:val="26"/>
          <w:szCs w:val="26"/>
        </w:rPr>
        <w:tab/>
      </w:r>
    </w:p>
    <w:p w:rsidR="002F25FC" w:rsidRPr="00612881" w:rsidRDefault="002F25FC" w:rsidP="00F53A49">
      <w:pPr>
        <w:tabs>
          <w:tab w:val="left" w:pos="720"/>
          <w:tab w:val="left" w:pos="1440"/>
          <w:tab w:val="left" w:pos="1620"/>
        </w:tabs>
        <w:spacing w:line="240" w:lineRule="auto"/>
        <w:ind w:firstLine="709"/>
        <w:rPr>
          <w:rFonts w:ascii="Times New Roman" w:hAnsi="Times New Roman" w:cs="Times New Roman"/>
          <w:b/>
          <w:i/>
          <w:sz w:val="26"/>
          <w:szCs w:val="26"/>
          <w:u w:val="single"/>
        </w:rPr>
      </w:pPr>
      <w:r w:rsidRPr="00612881">
        <w:rPr>
          <w:rFonts w:ascii="Times New Roman" w:hAnsi="Times New Roman" w:cs="Times New Roman"/>
          <w:sz w:val="26"/>
          <w:szCs w:val="26"/>
        </w:rPr>
        <w:t>освітньо-професійна програма «</w:t>
      </w:r>
      <w:r w:rsidRPr="00612881">
        <w:rPr>
          <w:rFonts w:ascii="Times New Roman" w:hAnsi="Times New Roman" w:cs="Times New Roman"/>
          <w:i/>
          <w:sz w:val="26"/>
          <w:szCs w:val="26"/>
          <w:u w:val="single"/>
        </w:rPr>
        <w:t>Енергетичний менеджмент та інжиніринг теплоенергетичних систем»</w:t>
      </w:r>
    </w:p>
    <w:p w:rsidR="002F25FC" w:rsidRPr="00612881" w:rsidRDefault="002F25FC" w:rsidP="00F53A49">
      <w:pPr>
        <w:tabs>
          <w:tab w:val="left" w:leader="underscore" w:pos="9356"/>
        </w:tabs>
        <w:spacing w:line="240" w:lineRule="auto"/>
        <w:rPr>
          <w:rFonts w:ascii="Times New Roman" w:hAnsi="Times New Roman" w:cs="Times New Roman"/>
          <w:b/>
          <w:sz w:val="26"/>
          <w:szCs w:val="26"/>
        </w:rPr>
      </w:pPr>
      <w:r w:rsidRPr="00612881">
        <w:rPr>
          <w:rFonts w:ascii="Times New Roman" w:hAnsi="Times New Roman" w:cs="Times New Roman"/>
          <w:sz w:val="26"/>
          <w:szCs w:val="26"/>
        </w:rPr>
        <w:t xml:space="preserve">на тему: </w:t>
      </w:r>
      <w:r w:rsidRPr="00612881">
        <w:rPr>
          <w:rFonts w:ascii="Times New Roman" w:hAnsi="Times New Roman" w:cs="Times New Roman"/>
          <w:sz w:val="26"/>
          <w:szCs w:val="26"/>
          <w:u w:val="single"/>
        </w:rPr>
        <w:t xml:space="preserve">  «Покращення комфорту аудиторної зали за рахунок використання теплових панелей» </w:t>
      </w:r>
    </w:p>
    <w:p w:rsidR="002F25FC" w:rsidRPr="00612881" w:rsidRDefault="002F25FC" w:rsidP="00F53A49">
      <w:pPr>
        <w:spacing w:line="240" w:lineRule="auto"/>
        <w:contextualSpacing/>
        <w:rPr>
          <w:rFonts w:ascii="Times New Roman" w:hAnsi="Times New Roman" w:cs="Times New Roman"/>
          <w:b/>
          <w:bCs/>
          <w:sz w:val="26"/>
          <w:szCs w:val="26"/>
        </w:rPr>
      </w:pPr>
      <w:r w:rsidRPr="00612881">
        <w:rPr>
          <w:rFonts w:ascii="Times New Roman" w:hAnsi="Times New Roman" w:cs="Times New Roman"/>
          <w:bCs/>
          <w:sz w:val="26"/>
          <w:szCs w:val="26"/>
        </w:rPr>
        <w:t>Виконав : студент  ІI  курсу, групи _</w:t>
      </w:r>
      <w:r w:rsidRPr="00612881">
        <w:rPr>
          <w:rFonts w:ascii="Times New Roman" w:hAnsi="Times New Roman" w:cs="Times New Roman"/>
          <w:bCs/>
          <w:sz w:val="26"/>
          <w:szCs w:val="26"/>
          <w:u w:val="single"/>
        </w:rPr>
        <w:t>ОТ – 91мп</w:t>
      </w:r>
      <w:r w:rsidRPr="00612881">
        <w:rPr>
          <w:rFonts w:ascii="Times New Roman" w:hAnsi="Times New Roman" w:cs="Times New Roman"/>
          <w:bCs/>
          <w:sz w:val="26"/>
          <w:szCs w:val="26"/>
        </w:rPr>
        <w:t>_</w:t>
      </w:r>
    </w:p>
    <w:p w:rsidR="002F25FC" w:rsidRPr="00612881" w:rsidRDefault="002F25FC" w:rsidP="00F53A49">
      <w:pPr>
        <w:spacing w:line="240" w:lineRule="auto"/>
        <w:contextualSpacing/>
        <w:jc w:val="center"/>
        <w:rPr>
          <w:rFonts w:ascii="Times New Roman" w:hAnsi="Times New Roman" w:cs="Times New Roman"/>
          <w:b/>
          <w:sz w:val="26"/>
          <w:szCs w:val="26"/>
          <w:vertAlign w:val="superscript"/>
        </w:rPr>
      </w:pPr>
      <w:r w:rsidRPr="00612881">
        <w:rPr>
          <w:rFonts w:ascii="Times New Roman" w:hAnsi="Times New Roman" w:cs="Times New Roman"/>
          <w:sz w:val="26"/>
          <w:szCs w:val="26"/>
          <w:vertAlign w:val="superscript"/>
        </w:rPr>
        <w:t>(шифр групи)</w:t>
      </w:r>
    </w:p>
    <w:p w:rsidR="002F25FC" w:rsidRPr="00612881" w:rsidRDefault="00612881" w:rsidP="00F53A49">
      <w:pPr>
        <w:tabs>
          <w:tab w:val="left" w:leader="underscore" w:pos="7371"/>
          <w:tab w:val="left" w:pos="7513"/>
          <w:tab w:val="left" w:leader="underscore" w:pos="8903"/>
        </w:tabs>
        <w:spacing w:line="240" w:lineRule="auto"/>
        <w:contextualSpacing/>
        <w:rPr>
          <w:rFonts w:ascii="Times New Roman" w:hAnsi="Times New Roman" w:cs="Times New Roman"/>
          <w:b/>
          <w:bCs/>
          <w:sz w:val="26"/>
          <w:szCs w:val="26"/>
          <w:u w:val="single"/>
        </w:rPr>
      </w:pPr>
      <w:r w:rsidRPr="00612881">
        <w:rPr>
          <w:rFonts w:ascii="Times New Roman" w:hAnsi="Times New Roman" w:cs="Times New Roman"/>
          <w:bCs/>
          <w:sz w:val="26"/>
          <w:szCs w:val="26"/>
        </w:rPr>
        <w:t xml:space="preserve">          </w:t>
      </w:r>
      <w:r w:rsidRPr="00612881">
        <w:rPr>
          <w:rFonts w:ascii="Times New Roman" w:hAnsi="Times New Roman" w:cs="Times New Roman"/>
          <w:bCs/>
          <w:sz w:val="26"/>
          <w:szCs w:val="26"/>
          <w:u w:val="single"/>
        </w:rPr>
        <w:t xml:space="preserve">                      Головецький Олександр Петрович            </w:t>
      </w:r>
      <w:r w:rsidR="002F25FC" w:rsidRPr="00612881">
        <w:rPr>
          <w:rFonts w:ascii="Times New Roman" w:hAnsi="Times New Roman" w:cs="Times New Roman"/>
          <w:bCs/>
          <w:sz w:val="26"/>
          <w:szCs w:val="26"/>
        </w:rPr>
        <w:tab/>
        <w:t xml:space="preserve">   </w:t>
      </w:r>
      <w:r w:rsidR="002F25FC" w:rsidRPr="00612881">
        <w:rPr>
          <w:rFonts w:ascii="Times New Roman" w:hAnsi="Times New Roman" w:cs="Times New Roman"/>
          <w:bCs/>
          <w:sz w:val="26"/>
          <w:szCs w:val="26"/>
        </w:rPr>
        <w:tab/>
      </w:r>
    </w:p>
    <w:p w:rsidR="002F25FC" w:rsidRPr="00612881" w:rsidRDefault="002F25FC" w:rsidP="00F53A49">
      <w:pPr>
        <w:tabs>
          <w:tab w:val="left" w:pos="7938"/>
        </w:tabs>
        <w:spacing w:line="240" w:lineRule="auto"/>
        <w:ind w:firstLine="2693"/>
        <w:contextualSpacing/>
        <w:rPr>
          <w:rFonts w:ascii="Times New Roman" w:hAnsi="Times New Roman" w:cs="Times New Roman"/>
          <w:b/>
          <w:sz w:val="26"/>
          <w:szCs w:val="26"/>
          <w:vertAlign w:val="superscript"/>
        </w:rPr>
      </w:pPr>
      <w:r w:rsidRPr="00612881">
        <w:rPr>
          <w:rFonts w:ascii="Times New Roman" w:hAnsi="Times New Roman" w:cs="Times New Roman"/>
          <w:sz w:val="26"/>
          <w:szCs w:val="26"/>
          <w:vertAlign w:val="superscript"/>
        </w:rPr>
        <w:t xml:space="preserve">      (прізвище, ім’я, по батькові)</w:t>
      </w:r>
      <w:r w:rsidRPr="00612881">
        <w:rPr>
          <w:rFonts w:ascii="Times New Roman" w:hAnsi="Times New Roman" w:cs="Times New Roman"/>
          <w:sz w:val="26"/>
          <w:szCs w:val="26"/>
          <w:vertAlign w:val="superscript"/>
        </w:rPr>
        <w:tab/>
        <w:t xml:space="preserve">(підпис) </w:t>
      </w:r>
    </w:p>
    <w:p w:rsidR="002F25FC" w:rsidRPr="00612881" w:rsidRDefault="002F25FC" w:rsidP="00F53A49">
      <w:pPr>
        <w:tabs>
          <w:tab w:val="left" w:leader="underscore" w:pos="7371"/>
          <w:tab w:val="left" w:pos="7513"/>
          <w:tab w:val="left" w:leader="underscore" w:pos="8903"/>
        </w:tabs>
        <w:spacing w:after="0" w:line="240" w:lineRule="auto"/>
        <w:rPr>
          <w:rFonts w:ascii="Times New Roman" w:hAnsi="Times New Roman" w:cs="Times New Roman"/>
          <w:b/>
          <w:bCs/>
          <w:sz w:val="26"/>
          <w:szCs w:val="26"/>
        </w:rPr>
      </w:pPr>
      <w:r w:rsidRPr="00612881">
        <w:rPr>
          <w:rFonts w:ascii="Times New Roman" w:hAnsi="Times New Roman" w:cs="Times New Roman"/>
          <w:bCs/>
          <w:sz w:val="26"/>
          <w:szCs w:val="26"/>
        </w:rPr>
        <w:t xml:space="preserve">Керівник </w:t>
      </w:r>
      <w:r w:rsidRPr="00612881">
        <w:rPr>
          <w:rFonts w:ascii="Times New Roman" w:hAnsi="Times New Roman" w:cs="Times New Roman"/>
          <w:bCs/>
          <w:sz w:val="26"/>
          <w:szCs w:val="26"/>
          <w:u w:val="single"/>
        </w:rPr>
        <w:t xml:space="preserve">        </w:t>
      </w:r>
      <w:r w:rsidR="00612881" w:rsidRPr="00612881">
        <w:rPr>
          <w:rFonts w:ascii="Times New Roman" w:hAnsi="Times New Roman" w:cs="Times New Roman"/>
          <w:bCs/>
          <w:sz w:val="26"/>
          <w:szCs w:val="26"/>
          <w:u w:val="single"/>
        </w:rPr>
        <w:t>к.т.н., доцент Виноградов – Салтиков В.О.</w:t>
      </w:r>
      <w:r w:rsidRPr="00612881">
        <w:rPr>
          <w:rFonts w:ascii="Times New Roman" w:hAnsi="Times New Roman" w:cs="Times New Roman"/>
          <w:bCs/>
          <w:sz w:val="26"/>
          <w:szCs w:val="26"/>
        </w:rPr>
        <w:tab/>
      </w:r>
      <w:r w:rsidRPr="00612881">
        <w:rPr>
          <w:rFonts w:ascii="Times New Roman" w:hAnsi="Times New Roman" w:cs="Times New Roman"/>
          <w:bCs/>
          <w:sz w:val="26"/>
          <w:szCs w:val="26"/>
        </w:rPr>
        <w:tab/>
      </w:r>
      <w:r w:rsidRPr="00612881">
        <w:rPr>
          <w:rFonts w:ascii="Times New Roman" w:hAnsi="Times New Roman" w:cs="Times New Roman"/>
          <w:bCs/>
          <w:sz w:val="26"/>
          <w:szCs w:val="26"/>
        </w:rPr>
        <w:tab/>
      </w:r>
    </w:p>
    <w:p w:rsidR="002F25FC" w:rsidRPr="00612881" w:rsidRDefault="002F25FC" w:rsidP="00F53A49">
      <w:pPr>
        <w:tabs>
          <w:tab w:val="left" w:pos="7938"/>
        </w:tabs>
        <w:spacing w:after="0" w:line="240" w:lineRule="auto"/>
        <w:ind w:firstLine="2410"/>
        <w:rPr>
          <w:rFonts w:ascii="Times New Roman" w:hAnsi="Times New Roman" w:cs="Times New Roman"/>
          <w:b/>
          <w:sz w:val="26"/>
          <w:szCs w:val="26"/>
          <w:vertAlign w:val="superscript"/>
        </w:rPr>
      </w:pPr>
      <w:r w:rsidRPr="00612881">
        <w:rPr>
          <w:rFonts w:ascii="Times New Roman" w:hAnsi="Times New Roman" w:cs="Times New Roman"/>
          <w:sz w:val="26"/>
          <w:szCs w:val="26"/>
          <w:vertAlign w:val="superscript"/>
        </w:rPr>
        <w:t>(посада, науковий ступінь, вчене звання, прізвище та ініціали)</w:t>
      </w:r>
      <w:r w:rsidRPr="00612881">
        <w:rPr>
          <w:rFonts w:ascii="Times New Roman" w:hAnsi="Times New Roman" w:cs="Times New Roman"/>
          <w:sz w:val="26"/>
          <w:szCs w:val="26"/>
          <w:vertAlign w:val="superscript"/>
        </w:rPr>
        <w:tab/>
        <w:t xml:space="preserve">(підпис) </w:t>
      </w:r>
    </w:p>
    <w:p w:rsidR="002F25FC" w:rsidRPr="00B27EDF" w:rsidRDefault="002F25FC" w:rsidP="00B27EDF">
      <w:pPr>
        <w:contextualSpacing/>
        <w:rPr>
          <w:rFonts w:ascii="Times New Roman" w:hAnsi="Times New Roman" w:cs="Times New Roman"/>
          <w:sz w:val="26"/>
          <w:szCs w:val="26"/>
        </w:rPr>
      </w:pPr>
      <w:r w:rsidRPr="00B27EDF">
        <w:rPr>
          <w:rFonts w:ascii="Times New Roman" w:hAnsi="Times New Roman" w:cs="Times New Roman"/>
          <w:sz w:val="26"/>
          <w:szCs w:val="26"/>
        </w:rPr>
        <w:t>Консультанти:</w:t>
      </w:r>
    </w:p>
    <w:p w:rsidR="002F25FC" w:rsidRPr="00B27EDF" w:rsidRDefault="002F25FC" w:rsidP="00B27EDF">
      <w:pPr>
        <w:contextualSpacing/>
        <w:rPr>
          <w:rFonts w:ascii="Times New Roman" w:hAnsi="Times New Roman" w:cs="Times New Roman"/>
          <w:sz w:val="26"/>
          <w:szCs w:val="26"/>
        </w:rPr>
      </w:pPr>
      <w:r w:rsidRPr="00B27EDF">
        <w:rPr>
          <w:rFonts w:ascii="Times New Roman" w:hAnsi="Times New Roman" w:cs="Times New Roman"/>
          <w:sz w:val="26"/>
          <w:szCs w:val="26"/>
        </w:rPr>
        <w:t>Електротехнічна  частина</w:t>
      </w:r>
      <w:r w:rsidR="00612881" w:rsidRPr="00B27EDF">
        <w:rPr>
          <w:rFonts w:ascii="Times New Roman" w:hAnsi="Times New Roman" w:cs="Times New Roman"/>
          <w:sz w:val="26"/>
          <w:szCs w:val="26"/>
        </w:rPr>
        <w:t xml:space="preserve">        </w:t>
      </w:r>
      <w:r w:rsidRPr="00B27EDF">
        <w:rPr>
          <w:rFonts w:ascii="Times New Roman" w:hAnsi="Times New Roman" w:cs="Times New Roman"/>
          <w:sz w:val="26"/>
          <w:szCs w:val="26"/>
        </w:rPr>
        <w:t xml:space="preserve"> </w:t>
      </w:r>
      <w:r w:rsidR="00612881" w:rsidRPr="00B27EDF">
        <w:rPr>
          <w:rFonts w:ascii="Times New Roman" w:hAnsi="Times New Roman" w:cs="Times New Roman"/>
          <w:sz w:val="26"/>
          <w:szCs w:val="26"/>
        </w:rPr>
        <w:t xml:space="preserve">к.т.н.,  доцент Замулко А.І.         </w:t>
      </w:r>
      <w:r w:rsidRPr="00B27EDF">
        <w:rPr>
          <w:rFonts w:ascii="Times New Roman" w:hAnsi="Times New Roman" w:cs="Times New Roman"/>
          <w:sz w:val="26"/>
          <w:szCs w:val="26"/>
        </w:rPr>
        <w:t xml:space="preserve"> ______________</w:t>
      </w:r>
    </w:p>
    <w:p w:rsidR="002F25FC" w:rsidRPr="00B27EDF" w:rsidRDefault="002F25FC" w:rsidP="00B27EDF">
      <w:pPr>
        <w:spacing w:before="240"/>
        <w:rPr>
          <w:rFonts w:ascii="Times New Roman" w:hAnsi="Times New Roman" w:cs="Times New Roman"/>
          <w:sz w:val="26"/>
          <w:szCs w:val="26"/>
        </w:rPr>
      </w:pPr>
      <w:r w:rsidRPr="00B27EDF">
        <w:rPr>
          <w:rFonts w:ascii="Times New Roman" w:hAnsi="Times New Roman" w:cs="Times New Roman"/>
          <w:sz w:val="26"/>
          <w:szCs w:val="26"/>
        </w:rPr>
        <w:t>Стартап-проект                           к.т.н., доцент Шевчук Н.А.</w:t>
      </w:r>
      <w:r w:rsidR="00612881" w:rsidRPr="00B27EDF">
        <w:rPr>
          <w:rFonts w:ascii="Times New Roman" w:hAnsi="Times New Roman" w:cs="Times New Roman"/>
          <w:sz w:val="26"/>
          <w:szCs w:val="26"/>
        </w:rPr>
        <w:t xml:space="preserve">         </w:t>
      </w:r>
      <w:r w:rsidRPr="00B27EDF">
        <w:rPr>
          <w:rFonts w:ascii="Times New Roman" w:hAnsi="Times New Roman" w:cs="Times New Roman"/>
          <w:sz w:val="26"/>
          <w:szCs w:val="26"/>
        </w:rPr>
        <w:t>______________</w:t>
      </w:r>
    </w:p>
    <w:p w:rsidR="002F25FC" w:rsidRPr="00B27EDF" w:rsidRDefault="002F25FC" w:rsidP="00B27EDF">
      <w:pPr>
        <w:spacing w:after="0"/>
        <w:rPr>
          <w:rFonts w:ascii="Times New Roman" w:hAnsi="Times New Roman" w:cs="Times New Roman"/>
          <w:sz w:val="26"/>
          <w:szCs w:val="26"/>
        </w:rPr>
      </w:pPr>
      <w:r w:rsidRPr="00B27EDF">
        <w:rPr>
          <w:rFonts w:ascii="Times New Roman" w:hAnsi="Times New Roman" w:cs="Times New Roman"/>
          <w:sz w:val="26"/>
          <w:szCs w:val="26"/>
        </w:rPr>
        <w:t xml:space="preserve">Моделювання енергетичних </w:t>
      </w:r>
    </w:p>
    <w:p w:rsidR="002F25FC" w:rsidRPr="00B27EDF" w:rsidRDefault="002F25FC" w:rsidP="00B27EDF">
      <w:pPr>
        <w:spacing w:after="0"/>
        <w:rPr>
          <w:rFonts w:ascii="Times New Roman" w:hAnsi="Times New Roman" w:cs="Times New Roman"/>
          <w:sz w:val="26"/>
          <w:szCs w:val="26"/>
        </w:rPr>
      </w:pPr>
      <w:r w:rsidRPr="00B27EDF">
        <w:rPr>
          <w:rFonts w:ascii="Times New Roman" w:hAnsi="Times New Roman" w:cs="Times New Roman"/>
          <w:sz w:val="26"/>
          <w:szCs w:val="26"/>
        </w:rPr>
        <w:t xml:space="preserve">процесів і систем                        к.т.н., доцент Суходуб І.О.    </w:t>
      </w:r>
      <w:r w:rsidR="006B49FE" w:rsidRPr="00B27EDF">
        <w:rPr>
          <w:rFonts w:ascii="Times New Roman" w:hAnsi="Times New Roman" w:cs="Times New Roman"/>
          <w:sz w:val="26"/>
          <w:szCs w:val="26"/>
        </w:rPr>
        <w:t xml:space="preserve">    </w:t>
      </w:r>
      <w:r w:rsidRPr="00B27EDF">
        <w:rPr>
          <w:rFonts w:ascii="Times New Roman" w:hAnsi="Times New Roman" w:cs="Times New Roman"/>
          <w:sz w:val="26"/>
          <w:szCs w:val="26"/>
        </w:rPr>
        <w:t xml:space="preserve">  ______________</w:t>
      </w:r>
    </w:p>
    <w:p w:rsidR="002F25FC" w:rsidRPr="00612881" w:rsidRDefault="002F25FC" w:rsidP="00F53A49">
      <w:pPr>
        <w:tabs>
          <w:tab w:val="left" w:pos="1560"/>
          <w:tab w:val="left" w:pos="3261"/>
          <w:tab w:val="left" w:leader="underscore" w:pos="7371"/>
          <w:tab w:val="left" w:pos="7513"/>
          <w:tab w:val="left" w:leader="underscore" w:pos="8903"/>
        </w:tabs>
        <w:spacing w:before="240" w:line="240" w:lineRule="auto"/>
        <w:rPr>
          <w:rFonts w:ascii="Times New Roman" w:hAnsi="Times New Roman" w:cs="Times New Roman"/>
          <w:b/>
          <w:bCs/>
          <w:sz w:val="26"/>
          <w:szCs w:val="26"/>
          <w:lang w:val="uk-UA"/>
        </w:rPr>
      </w:pPr>
      <w:r w:rsidRPr="00612881">
        <w:rPr>
          <w:rFonts w:ascii="Times New Roman" w:hAnsi="Times New Roman" w:cs="Times New Roman"/>
          <w:bCs/>
          <w:sz w:val="26"/>
          <w:szCs w:val="26"/>
          <w:lang w:val="uk-UA"/>
        </w:rPr>
        <w:t xml:space="preserve">Нормоконтроль                          к.т.н., </w:t>
      </w:r>
      <w:r w:rsidR="006B49FE">
        <w:rPr>
          <w:rFonts w:ascii="Times New Roman" w:hAnsi="Times New Roman" w:cs="Times New Roman"/>
          <w:bCs/>
          <w:sz w:val="26"/>
          <w:szCs w:val="26"/>
          <w:lang w:val="uk-UA"/>
        </w:rPr>
        <w:t xml:space="preserve">доцент Шкляр В.І.            </w:t>
      </w:r>
      <w:r w:rsidRPr="00612881">
        <w:rPr>
          <w:rFonts w:ascii="Times New Roman" w:hAnsi="Times New Roman" w:cs="Times New Roman"/>
          <w:bCs/>
          <w:sz w:val="26"/>
          <w:szCs w:val="26"/>
          <w:lang w:val="uk-UA"/>
        </w:rPr>
        <w:t xml:space="preserve">  ______________</w:t>
      </w:r>
    </w:p>
    <w:p w:rsidR="002F25FC" w:rsidRPr="00612881" w:rsidRDefault="002F25FC" w:rsidP="00B27EDF">
      <w:pPr>
        <w:tabs>
          <w:tab w:val="left" w:leader="underscore" w:pos="7371"/>
          <w:tab w:val="left" w:pos="7513"/>
          <w:tab w:val="left" w:leader="underscore" w:pos="8903"/>
        </w:tabs>
        <w:spacing w:before="120" w:after="0" w:line="240" w:lineRule="auto"/>
        <w:rPr>
          <w:rFonts w:ascii="Times New Roman" w:hAnsi="Times New Roman" w:cs="Times New Roman"/>
          <w:b/>
          <w:bCs/>
          <w:sz w:val="26"/>
          <w:szCs w:val="26"/>
          <w:lang w:val="uk-UA"/>
        </w:rPr>
      </w:pPr>
      <w:r w:rsidRPr="00612881">
        <w:rPr>
          <w:rFonts w:ascii="Times New Roman" w:hAnsi="Times New Roman" w:cs="Times New Roman"/>
          <w:bCs/>
          <w:sz w:val="26"/>
          <w:szCs w:val="26"/>
          <w:lang w:val="uk-UA"/>
        </w:rPr>
        <w:t>Рецензент</w:t>
      </w:r>
      <w:r w:rsidRPr="00612881">
        <w:rPr>
          <w:rFonts w:ascii="Times New Roman" w:hAnsi="Times New Roman" w:cs="Times New Roman"/>
          <w:bCs/>
          <w:sz w:val="26"/>
          <w:szCs w:val="26"/>
          <w:lang w:val="uk-UA"/>
        </w:rPr>
        <w:tab/>
      </w:r>
      <w:r w:rsidRPr="00612881">
        <w:rPr>
          <w:rFonts w:ascii="Times New Roman" w:hAnsi="Times New Roman" w:cs="Times New Roman"/>
          <w:bCs/>
          <w:sz w:val="26"/>
          <w:szCs w:val="26"/>
          <w:lang w:val="uk-UA"/>
        </w:rPr>
        <w:tab/>
      </w:r>
      <w:r w:rsidRPr="00612881">
        <w:rPr>
          <w:rFonts w:ascii="Times New Roman" w:hAnsi="Times New Roman" w:cs="Times New Roman"/>
          <w:bCs/>
          <w:sz w:val="26"/>
          <w:szCs w:val="26"/>
          <w:lang w:val="uk-UA"/>
        </w:rPr>
        <w:tab/>
      </w:r>
    </w:p>
    <w:p w:rsidR="002F25FC" w:rsidRPr="00612881" w:rsidRDefault="002F25FC" w:rsidP="00F53A49">
      <w:pPr>
        <w:tabs>
          <w:tab w:val="left" w:pos="7938"/>
        </w:tabs>
        <w:spacing w:after="0" w:line="240" w:lineRule="auto"/>
        <w:ind w:firstLine="1276"/>
        <w:rPr>
          <w:rFonts w:ascii="Times New Roman" w:hAnsi="Times New Roman" w:cs="Times New Roman"/>
          <w:b/>
          <w:sz w:val="26"/>
          <w:szCs w:val="26"/>
          <w:lang w:val="uk-UA"/>
        </w:rPr>
      </w:pPr>
      <w:r w:rsidRPr="00612881">
        <w:rPr>
          <w:rFonts w:ascii="Times New Roman" w:hAnsi="Times New Roman" w:cs="Times New Roman"/>
          <w:sz w:val="26"/>
          <w:szCs w:val="26"/>
          <w:vertAlign w:val="superscript"/>
          <w:lang w:val="uk-UA"/>
        </w:rPr>
        <w:t>(посада, науковий ступінь, вчене звання, науковий ступінь, прізвище та ініціали)</w:t>
      </w:r>
      <w:r w:rsidRPr="00612881">
        <w:rPr>
          <w:rFonts w:ascii="Times New Roman" w:hAnsi="Times New Roman" w:cs="Times New Roman"/>
          <w:sz w:val="26"/>
          <w:szCs w:val="26"/>
          <w:vertAlign w:val="superscript"/>
          <w:lang w:val="uk-UA"/>
        </w:rPr>
        <w:tab/>
        <w:t xml:space="preserve">(підпис) </w:t>
      </w:r>
    </w:p>
    <w:p w:rsidR="002F25FC" w:rsidRPr="00612881" w:rsidRDefault="002F25FC" w:rsidP="00B27EDF">
      <w:pPr>
        <w:tabs>
          <w:tab w:val="left" w:leader="underscore" w:pos="7371"/>
          <w:tab w:val="left" w:pos="7513"/>
          <w:tab w:val="left" w:leader="underscore" w:pos="8903"/>
        </w:tabs>
        <w:spacing w:after="0" w:line="240" w:lineRule="auto"/>
        <w:rPr>
          <w:rFonts w:ascii="Times New Roman" w:hAnsi="Times New Roman" w:cs="Times New Roman"/>
          <w:b/>
          <w:bCs/>
          <w:sz w:val="26"/>
          <w:szCs w:val="26"/>
        </w:rPr>
      </w:pPr>
      <w:r w:rsidRPr="00612881">
        <w:rPr>
          <w:rFonts w:ascii="Times New Roman" w:hAnsi="Times New Roman" w:cs="Times New Roman"/>
          <w:bCs/>
          <w:sz w:val="26"/>
          <w:szCs w:val="26"/>
        </w:rPr>
        <w:t>Рецензент</w:t>
      </w:r>
      <w:r w:rsidRPr="00612881">
        <w:rPr>
          <w:rFonts w:ascii="Times New Roman" w:hAnsi="Times New Roman" w:cs="Times New Roman"/>
          <w:bCs/>
          <w:sz w:val="26"/>
          <w:szCs w:val="26"/>
        </w:rPr>
        <w:tab/>
      </w:r>
      <w:r w:rsidRPr="00612881">
        <w:rPr>
          <w:rFonts w:ascii="Times New Roman" w:hAnsi="Times New Roman" w:cs="Times New Roman"/>
          <w:bCs/>
          <w:sz w:val="26"/>
          <w:szCs w:val="26"/>
        </w:rPr>
        <w:tab/>
      </w:r>
      <w:r w:rsidRPr="00612881">
        <w:rPr>
          <w:rFonts w:ascii="Times New Roman" w:hAnsi="Times New Roman" w:cs="Times New Roman"/>
          <w:bCs/>
          <w:sz w:val="26"/>
          <w:szCs w:val="26"/>
        </w:rPr>
        <w:tab/>
      </w:r>
    </w:p>
    <w:p w:rsidR="002F25FC" w:rsidRPr="00612881" w:rsidRDefault="002F25FC" w:rsidP="00F53A49">
      <w:pPr>
        <w:tabs>
          <w:tab w:val="left" w:pos="7938"/>
        </w:tabs>
        <w:spacing w:after="0" w:line="240" w:lineRule="auto"/>
        <w:ind w:firstLine="1276"/>
        <w:rPr>
          <w:rFonts w:ascii="Times New Roman" w:hAnsi="Times New Roman" w:cs="Times New Roman"/>
          <w:b/>
          <w:sz w:val="26"/>
          <w:szCs w:val="26"/>
        </w:rPr>
      </w:pPr>
      <w:r w:rsidRPr="00612881">
        <w:rPr>
          <w:rFonts w:ascii="Times New Roman" w:hAnsi="Times New Roman" w:cs="Times New Roman"/>
          <w:sz w:val="26"/>
          <w:szCs w:val="26"/>
          <w:vertAlign w:val="superscript"/>
        </w:rPr>
        <w:t>(посада, науковий ступінь, вчене звання, науковий ступінь, прізвище та ініціали)</w:t>
      </w:r>
      <w:r w:rsidRPr="00612881">
        <w:rPr>
          <w:rFonts w:ascii="Times New Roman" w:hAnsi="Times New Roman" w:cs="Times New Roman"/>
          <w:sz w:val="26"/>
          <w:szCs w:val="26"/>
          <w:vertAlign w:val="superscript"/>
        </w:rPr>
        <w:tab/>
        <w:t xml:space="preserve">(підпис) </w:t>
      </w:r>
    </w:p>
    <w:p w:rsidR="002F25FC" w:rsidRPr="00612881" w:rsidRDefault="002F25FC" w:rsidP="00F53A49">
      <w:pPr>
        <w:tabs>
          <w:tab w:val="left" w:pos="330"/>
        </w:tabs>
        <w:spacing w:after="0" w:line="240" w:lineRule="auto"/>
        <w:ind w:left="4536"/>
        <w:rPr>
          <w:rFonts w:ascii="Times New Roman" w:hAnsi="Times New Roman" w:cs="Times New Roman"/>
          <w:b/>
          <w:sz w:val="26"/>
          <w:szCs w:val="26"/>
        </w:rPr>
      </w:pPr>
      <w:r w:rsidRPr="00612881">
        <w:rPr>
          <w:rFonts w:ascii="Times New Roman" w:hAnsi="Times New Roman" w:cs="Times New Roman"/>
          <w:sz w:val="26"/>
          <w:szCs w:val="26"/>
        </w:rPr>
        <w:t>Засвідчую, що у цій магістерській дисертації немає запозичень з праць інших авторів без відповідних посилань.</w:t>
      </w:r>
    </w:p>
    <w:p w:rsidR="002F25FC" w:rsidRPr="00612881" w:rsidRDefault="002F25FC" w:rsidP="00F53A49">
      <w:pPr>
        <w:tabs>
          <w:tab w:val="left" w:pos="330"/>
        </w:tabs>
        <w:spacing w:after="0" w:line="240" w:lineRule="auto"/>
        <w:ind w:firstLine="4536"/>
        <w:jc w:val="both"/>
        <w:rPr>
          <w:rFonts w:ascii="Times New Roman" w:hAnsi="Times New Roman" w:cs="Times New Roman"/>
          <w:b/>
          <w:sz w:val="26"/>
          <w:szCs w:val="26"/>
        </w:rPr>
      </w:pPr>
      <w:r w:rsidRPr="00612881">
        <w:rPr>
          <w:rFonts w:ascii="Times New Roman" w:hAnsi="Times New Roman" w:cs="Times New Roman"/>
          <w:sz w:val="26"/>
          <w:szCs w:val="26"/>
        </w:rPr>
        <w:t xml:space="preserve">Студент </w:t>
      </w:r>
      <w:r w:rsidRPr="00612881">
        <w:rPr>
          <w:rFonts w:ascii="Times New Roman" w:hAnsi="Times New Roman" w:cs="Times New Roman"/>
          <w:bCs/>
          <w:sz w:val="26"/>
          <w:szCs w:val="26"/>
        </w:rPr>
        <w:t xml:space="preserve"> </w:t>
      </w:r>
      <w:r w:rsidRPr="00612881">
        <w:rPr>
          <w:rFonts w:ascii="Times New Roman" w:hAnsi="Times New Roman" w:cs="Times New Roman"/>
          <w:sz w:val="26"/>
          <w:szCs w:val="26"/>
        </w:rPr>
        <w:t>_____________</w:t>
      </w:r>
    </w:p>
    <w:p w:rsidR="002F25FC" w:rsidRPr="002F25FC" w:rsidRDefault="002F25FC" w:rsidP="00F53A49">
      <w:pPr>
        <w:tabs>
          <w:tab w:val="left" w:pos="7938"/>
        </w:tabs>
        <w:spacing w:after="0" w:line="240" w:lineRule="auto"/>
        <w:ind w:left="4536" w:firstLine="1701"/>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(підпис)</w:t>
      </w:r>
    </w:p>
    <w:p w:rsidR="002F25FC" w:rsidRPr="002F25FC" w:rsidRDefault="002F25FC" w:rsidP="00F53A49">
      <w:pPr>
        <w:tabs>
          <w:tab w:val="left" w:pos="7938"/>
        </w:tabs>
        <w:spacing w:after="0" w:line="240" w:lineRule="auto"/>
        <w:ind w:left="4536" w:firstLine="1701"/>
        <w:rPr>
          <w:rFonts w:ascii="Times New Roman" w:hAnsi="Times New Roman" w:cs="Times New Roman"/>
          <w:b/>
          <w:sz w:val="28"/>
          <w:szCs w:val="28"/>
        </w:rPr>
      </w:pPr>
    </w:p>
    <w:p w:rsidR="002F25FC" w:rsidRPr="00673E9E" w:rsidRDefault="002F25FC" w:rsidP="00F53A49">
      <w:pPr>
        <w:spacing w:after="0" w:line="264" w:lineRule="auto"/>
        <w:jc w:val="center"/>
        <w:rPr>
          <w:rFonts w:ascii="Times New Roman" w:hAnsi="Times New Roman" w:cs="Times New Roman"/>
          <w:b/>
          <w:bCs/>
          <w:sz w:val="26"/>
          <w:szCs w:val="26"/>
        </w:rPr>
      </w:pPr>
      <w:r w:rsidRPr="00673E9E">
        <w:rPr>
          <w:rFonts w:ascii="Times New Roman" w:hAnsi="Times New Roman" w:cs="Times New Roman"/>
          <w:sz w:val="26"/>
          <w:szCs w:val="26"/>
        </w:rPr>
        <w:t>Київ – 2020 року</w:t>
      </w:r>
      <w:r w:rsidRPr="00673E9E">
        <w:rPr>
          <w:rFonts w:ascii="Times New Roman" w:hAnsi="Times New Roman" w:cs="Times New Roman"/>
          <w:bCs/>
          <w:sz w:val="26"/>
          <w:szCs w:val="26"/>
        </w:rPr>
        <w:br w:type="page"/>
      </w:r>
    </w:p>
    <w:p w:rsidR="002F25FC" w:rsidRPr="00673E9E" w:rsidRDefault="002F25FC" w:rsidP="00F53A49">
      <w:pPr>
        <w:tabs>
          <w:tab w:val="left" w:pos="720"/>
          <w:tab w:val="left" w:pos="1440"/>
          <w:tab w:val="left" w:pos="1620"/>
        </w:tabs>
        <w:spacing w:after="0" w:line="240" w:lineRule="auto"/>
        <w:jc w:val="center"/>
        <w:rPr>
          <w:rFonts w:ascii="Times New Roman" w:hAnsi="Times New Roman" w:cs="Times New Roman"/>
          <w:b/>
          <w:bCs/>
          <w:sz w:val="28"/>
          <w:szCs w:val="28"/>
        </w:rPr>
      </w:pPr>
      <w:r w:rsidRPr="00673E9E">
        <w:rPr>
          <w:rFonts w:ascii="Times New Roman" w:hAnsi="Times New Roman" w:cs="Times New Roman"/>
          <w:b/>
          <w:bCs/>
          <w:sz w:val="28"/>
          <w:szCs w:val="28"/>
        </w:rPr>
        <w:lastRenderedPageBreak/>
        <w:t xml:space="preserve">Національний технічний університет України </w:t>
      </w:r>
    </w:p>
    <w:p w:rsidR="002F25FC" w:rsidRPr="00673E9E" w:rsidRDefault="002F25FC" w:rsidP="00F53A49">
      <w:pPr>
        <w:tabs>
          <w:tab w:val="left" w:pos="720"/>
          <w:tab w:val="left" w:pos="1440"/>
          <w:tab w:val="left" w:pos="1620"/>
        </w:tabs>
        <w:spacing w:after="0" w:line="240" w:lineRule="auto"/>
        <w:jc w:val="center"/>
        <w:rPr>
          <w:rFonts w:ascii="Times New Roman" w:hAnsi="Times New Roman" w:cs="Times New Roman"/>
          <w:b/>
          <w:bCs/>
          <w:sz w:val="28"/>
          <w:szCs w:val="28"/>
        </w:rPr>
      </w:pPr>
      <w:r w:rsidRPr="00673E9E">
        <w:rPr>
          <w:rFonts w:ascii="Times New Roman" w:hAnsi="Times New Roman" w:cs="Times New Roman"/>
          <w:b/>
          <w:bCs/>
          <w:sz w:val="28"/>
          <w:szCs w:val="28"/>
        </w:rPr>
        <w:t>«Київський політехнічний інститут</w:t>
      </w:r>
    </w:p>
    <w:p w:rsidR="002F25FC" w:rsidRPr="00673E9E" w:rsidRDefault="002F25FC" w:rsidP="00F53A49">
      <w:pPr>
        <w:tabs>
          <w:tab w:val="left" w:pos="720"/>
          <w:tab w:val="left" w:pos="1440"/>
          <w:tab w:val="left" w:pos="1620"/>
        </w:tabs>
        <w:spacing w:after="0" w:line="240" w:lineRule="auto"/>
        <w:jc w:val="center"/>
        <w:rPr>
          <w:rFonts w:ascii="Times New Roman" w:hAnsi="Times New Roman" w:cs="Times New Roman"/>
          <w:b/>
          <w:bCs/>
          <w:sz w:val="28"/>
          <w:szCs w:val="28"/>
        </w:rPr>
      </w:pPr>
      <w:r w:rsidRPr="00673E9E">
        <w:rPr>
          <w:rFonts w:ascii="Times New Roman" w:hAnsi="Times New Roman" w:cs="Times New Roman"/>
          <w:b/>
          <w:bCs/>
          <w:sz w:val="28"/>
          <w:szCs w:val="28"/>
        </w:rPr>
        <w:t>імені Ігоря Сікорського»</w:t>
      </w:r>
    </w:p>
    <w:p w:rsidR="00673E9E" w:rsidRDefault="00673E9E" w:rsidP="00F53A49">
      <w:pPr>
        <w:tabs>
          <w:tab w:val="left" w:leader="underscore" w:pos="9356"/>
        </w:tabs>
        <w:spacing w:line="240" w:lineRule="auto"/>
        <w:ind w:left="539" w:hanging="540"/>
        <w:rPr>
          <w:rFonts w:ascii="Times New Roman" w:hAnsi="Times New Roman" w:cs="Times New Roman"/>
          <w:sz w:val="28"/>
          <w:szCs w:val="28"/>
        </w:rPr>
      </w:pPr>
    </w:p>
    <w:p w:rsidR="002F25FC" w:rsidRPr="002F25FC" w:rsidRDefault="002F25FC" w:rsidP="00F53A49">
      <w:pPr>
        <w:tabs>
          <w:tab w:val="left" w:leader="underscore" w:pos="9356"/>
        </w:tabs>
        <w:spacing w:after="0" w:line="240" w:lineRule="auto"/>
        <w:ind w:left="539" w:hanging="540"/>
        <w:rPr>
          <w:rFonts w:ascii="Times New Roman" w:hAnsi="Times New Roman" w:cs="Times New Roman"/>
          <w:sz w:val="28"/>
          <w:szCs w:val="28"/>
        </w:rPr>
      </w:pPr>
      <w:r w:rsidRPr="002F25FC">
        <w:rPr>
          <w:rFonts w:ascii="Times New Roman" w:hAnsi="Times New Roman" w:cs="Times New Roman"/>
          <w:sz w:val="28"/>
          <w:szCs w:val="28"/>
        </w:rPr>
        <w:t xml:space="preserve">Інститут (факультет) </w:t>
      </w:r>
      <w:r w:rsidRPr="002F25FC">
        <w:rPr>
          <w:rFonts w:ascii="Times New Roman" w:hAnsi="Times New Roman" w:cs="Times New Roman"/>
          <w:i/>
          <w:sz w:val="28"/>
          <w:szCs w:val="28"/>
          <w:u w:val="single"/>
        </w:rPr>
        <w:t>Інститут енергозбереження та енергоменеджменту</w:t>
      </w:r>
    </w:p>
    <w:p w:rsidR="002F25FC" w:rsidRPr="002F25FC" w:rsidRDefault="002F25FC" w:rsidP="00F53A49">
      <w:pPr>
        <w:tabs>
          <w:tab w:val="left" w:leader="underscore" w:pos="8903"/>
        </w:tabs>
        <w:spacing w:after="0" w:line="240" w:lineRule="auto"/>
        <w:ind w:left="539" w:firstLine="2013"/>
        <w:jc w:val="center"/>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(повна назва)</w:t>
      </w:r>
    </w:p>
    <w:p w:rsidR="002F25FC" w:rsidRPr="002F25FC" w:rsidRDefault="002F25FC" w:rsidP="00F53A49">
      <w:pPr>
        <w:tabs>
          <w:tab w:val="left" w:leader="underscore" w:pos="9356"/>
        </w:tabs>
        <w:spacing w:after="0" w:line="240" w:lineRule="auto"/>
        <w:ind w:left="539" w:hanging="540"/>
        <w:rPr>
          <w:rFonts w:ascii="Times New Roman" w:hAnsi="Times New Roman" w:cs="Times New Roman"/>
          <w:sz w:val="28"/>
          <w:szCs w:val="28"/>
        </w:rPr>
      </w:pPr>
      <w:r w:rsidRPr="002F25FC">
        <w:rPr>
          <w:rFonts w:ascii="Times New Roman" w:hAnsi="Times New Roman" w:cs="Times New Roman"/>
          <w:sz w:val="28"/>
          <w:szCs w:val="28"/>
        </w:rPr>
        <w:t xml:space="preserve">Кафедра </w:t>
      </w:r>
      <w:r w:rsidRPr="002F25FC">
        <w:rPr>
          <w:rFonts w:ascii="Times New Roman" w:hAnsi="Times New Roman" w:cs="Times New Roman"/>
          <w:i/>
          <w:sz w:val="28"/>
          <w:szCs w:val="28"/>
          <w:u w:val="single"/>
        </w:rPr>
        <w:t>Теплотехніки та енергозбереження</w:t>
      </w:r>
    </w:p>
    <w:p w:rsidR="002F25FC" w:rsidRPr="002F25FC" w:rsidRDefault="002F25FC" w:rsidP="00F53A49">
      <w:pPr>
        <w:tabs>
          <w:tab w:val="left" w:leader="underscore" w:pos="8903"/>
        </w:tabs>
        <w:spacing w:after="0" w:line="240" w:lineRule="auto"/>
        <w:ind w:left="539" w:right="3402" w:firstLine="595"/>
        <w:jc w:val="center"/>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(повна назва)</w:t>
      </w:r>
    </w:p>
    <w:p w:rsidR="002F25FC" w:rsidRPr="002F25FC" w:rsidRDefault="002F25FC" w:rsidP="00F53A49">
      <w:pPr>
        <w:tabs>
          <w:tab w:val="left" w:pos="5812"/>
          <w:tab w:val="left" w:pos="8833"/>
        </w:tabs>
        <w:spacing w:line="240" w:lineRule="auto"/>
        <w:ind w:left="539" w:hanging="540"/>
        <w:rPr>
          <w:rFonts w:ascii="Times New Roman" w:hAnsi="Times New Roman" w:cs="Times New Roman"/>
          <w:sz w:val="28"/>
          <w:szCs w:val="28"/>
        </w:rPr>
      </w:pPr>
      <w:r w:rsidRPr="002F25FC">
        <w:rPr>
          <w:rFonts w:ascii="Times New Roman" w:hAnsi="Times New Roman" w:cs="Times New Roman"/>
          <w:sz w:val="28"/>
          <w:szCs w:val="28"/>
        </w:rPr>
        <w:t>Рівень вищої освіти – другий (магістерський)</w:t>
      </w:r>
    </w:p>
    <w:p w:rsidR="002F25FC" w:rsidRPr="002F25FC" w:rsidRDefault="002F25FC" w:rsidP="00F53A49">
      <w:pPr>
        <w:tabs>
          <w:tab w:val="left" w:leader="underscore" w:pos="9356"/>
        </w:tabs>
        <w:spacing w:before="120" w:after="0" w:line="240" w:lineRule="auto"/>
        <w:ind w:left="539" w:hanging="539"/>
        <w:rPr>
          <w:rFonts w:ascii="Times New Roman" w:hAnsi="Times New Roman" w:cs="Times New Roman"/>
          <w:b/>
          <w:i/>
          <w:sz w:val="28"/>
          <w:szCs w:val="28"/>
          <w:u w:val="single"/>
        </w:rPr>
      </w:pPr>
      <w:r w:rsidRPr="002F25FC">
        <w:rPr>
          <w:rFonts w:ascii="Times New Roman" w:hAnsi="Times New Roman" w:cs="Times New Roman"/>
          <w:sz w:val="28"/>
          <w:szCs w:val="28"/>
        </w:rPr>
        <w:t xml:space="preserve">Спеціальність </w:t>
      </w:r>
      <w:r w:rsidRPr="002F25FC">
        <w:rPr>
          <w:rFonts w:ascii="Times New Roman" w:hAnsi="Times New Roman" w:cs="Times New Roman"/>
          <w:i/>
          <w:iCs/>
          <w:sz w:val="28"/>
          <w:szCs w:val="28"/>
          <w:u w:val="single"/>
        </w:rPr>
        <w:t>144 «Теплоенергетика»</w:t>
      </w:r>
    </w:p>
    <w:p w:rsidR="002F25FC" w:rsidRPr="002F25FC" w:rsidRDefault="002F25FC" w:rsidP="00F53A49">
      <w:pPr>
        <w:tabs>
          <w:tab w:val="left" w:leader="underscore" w:pos="8903"/>
        </w:tabs>
        <w:spacing w:after="0" w:line="240" w:lineRule="auto"/>
        <w:ind w:left="539" w:right="4677" w:firstLine="1162"/>
        <w:jc w:val="center"/>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(код і назва)</w:t>
      </w:r>
    </w:p>
    <w:p w:rsidR="002F25FC" w:rsidRPr="002F25FC" w:rsidRDefault="002F25FC" w:rsidP="00F53A49">
      <w:pPr>
        <w:tabs>
          <w:tab w:val="left" w:pos="720"/>
          <w:tab w:val="left" w:pos="1440"/>
          <w:tab w:val="left" w:pos="1620"/>
        </w:tabs>
        <w:spacing w:line="240" w:lineRule="auto"/>
        <w:rPr>
          <w:rFonts w:ascii="Times New Roman" w:hAnsi="Times New Roman" w:cs="Times New Roman"/>
          <w:b/>
          <w:i/>
          <w:sz w:val="28"/>
          <w:szCs w:val="28"/>
          <w:u w:val="single"/>
        </w:rPr>
      </w:pPr>
      <w:r w:rsidRPr="002F25FC">
        <w:rPr>
          <w:rFonts w:ascii="Times New Roman" w:hAnsi="Times New Roman" w:cs="Times New Roman"/>
          <w:sz w:val="28"/>
          <w:szCs w:val="28"/>
        </w:rPr>
        <w:t>Освітньо-професійна програма «</w:t>
      </w:r>
      <w:r w:rsidRPr="002F25FC">
        <w:rPr>
          <w:rFonts w:ascii="Times New Roman" w:hAnsi="Times New Roman" w:cs="Times New Roman"/>
          <w:i/>
          <w:sz w:val="28"/>
          <w:szCs w:val="28"/>
          <w:u w:val="single"/>
        </w:rPr>
        <w:t>Енергетичний менеджмент та інжиніринг теплоенергетичних систем»</w:t>
      </w:r>
    </w:p>
    <w:p w:rsidR="002F25FC" w:rsidRPr="00673E9E" w:rsidRDefault="002F25FC" w:rsidP="00F53A49">
      <w:pPr>
        <w:tabs>
          <w:tab w:val="left" w:pos="720"/>
          <w:tab w:val="left" w:pos="1440"/>
          <w:tab w:val="left" w:pos="1620"/>
        </w:tabs>
        <w:spacing w:line="240" w:lineRule="auto"/>
        <w:ind w:left="5672"/>
        <w:rPr>
          <w:rFonts w:ascii="Times New Roman" w:hAnsi="Times New Roman" w:cs="Times New Roman"/>
          <w:b/>
          <w:sz w:val="28"/>
          <w:szCs w:val="28"/>
        </w:rPr>
      </w:pPr>
      <w:r w:rsidRPr="00673E9E">
        <w:rPr>
          <w:rFonts w:ascii="Times New Roman" w:hAnsi="Times New Roman" w:cs="Times New Roman"/>
          <w:b/>
          <w:sz w:val="28"/>
          <w:szCs w:val="28"/>
        </w:rPr>
        <w:t>ЗАТВЕРДЖУЮ</w:t>
      </w:r>
    </w:p>
    <w:p w:rsidR="002F25FC" w:rsidRPr="002F25FC" w:rsidRDefault="002F25FC" w:rsidP="00F53A49">
      <w:pPr>
        <w:tabs>
          <w:tab w:val="left" w:pos="720"/>
          <w:tab w:val="left" w:pos="1440"/>
          <w:tab w:val="left" w:pos="1620"/>
        </w:tabs>
        <w:spacing w:line="240" w:lineRule="auto"/>
        <w:ind w:left="5672"/>
        <w:rPr>
          <w:rFonts w:ascii="Times New Roman" w:hAnsi="Times New Roman" w:cs="Times New Roman"/>
          <w:b/>
          <w:bCs/>
          <w:sz w:val="28"/>
          <w:szCs w:val="28"/>
        </w:rPr>
      </w:pPr>
      <w:r w:rsidRPr="002F25FC">
        <w:rPr>
          <w:rFonts w:ascii="Times New Roman" w:hAnsi="Times New Roman" w:cs="Times New Roman"/>
          <w:bCs/>
          <w:sz w:val="28"/>
          <w:szCs w:val="28"/>
        </w:rPr>
        <w:t>Завідувач кафедри</w:t>
      </w:r>
    </w:p>
    <w:p w:rsidR="002F25FC" w:rsidRPr="002F25FC" w:rsidRDefault="002F25FC" w:rsidP="00F53A49">
      <w:pPr>
        <w:tabs>
          <w:tab w:val="left" w:pos="720"/>
          <w:tab w:val="left" w:pos="1440"/>
          <w:tab w:val="left" w:pos="1620"/>
        </w:tabs>
        <w:spacing w:after="0" w:line="240" w:lineRule="auto"/>
        <w:ind w:left="5671"/>
        <w:rPr>
          <w:rFonts w:ascii="Times New Roman" w:hAnsi="Times New Roman" w:cs="Times New Roman"/>
          <w:sz w:val="28"/>
          <w:szCs w:val="28"/>
        </w:rPr>
      </w:pPr>
      <w:r w:rsidRPr="002F25FC">
        <w:rPr>
          <w:rFonts w:ascii="Times New Roman" w:hAnsi="Times New Roman" w:cs="Times New Roman"/>
          <w:sz w:val="28"/>
          <w:szCs w:val="28"/>
        </w:rPr>
        <w:t xml:space="preserve">__________  </w:t>
      </w:r>
      <w:r w:rsidRPr="002F25FC">
        <w:rPr>
          <w:rFonts w:ascii="Times New Roman" w:hAnsi="Times New Roman" w:cs="Times New Roman"/>
          <w:i/>
          <w:sz w:val="28"/>
          <w:szCs w:val="28"/>
          <w:u w:val="single"/>
        </w:rPr>
        <w:t>Валерій ДЕШКО</w:t>
      </w:r>
    </w:p>
    <w:p w:rsidR="002F25FC" w:rsidRPr="002F25FC" w:rsidRDefault="002F25FC" w:rsidP="00F53A49">
      <w:pPr>
        <w:tabs>
          <w:tab w:val="left" w:pos="720"/>
          <w:tab w:val="left" w:pos="1440"/>
          <w:tab w:val="left" w:pos="1620"/>
        </w:tabs>
        <w:spacing w:after="0" w:line="240" w:lineRule="auto"/>
        <w:ind w:left="5671" w:firstLine="425"/>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(підпис)            (ініціали, прізвище)</w:t>
      </w:r>
    </w:p>
    <w:p w:rsidR="002F25FC" w:rsidRPr="002F25FC" w:rsidRDefault="002F25FC" w:rsidP="00F53A49">
      <w:pPr>
        <w:tabs>
          <w:tab w:val="left" w:pos="720"/>
          <w:tab w:val="left" w:pos="1440"/>
          <w:tab w:val="left" w:pos="1620"/>
        </w:tabs>
        <w:spacing w:line="240" w:lineRule="auto"/>
        <w:ind w:left="5672"/>
        <w:rPr>
          <w:rFonts w:ascii="Times New Roman" w:hAnsi="Times New Roman" w:cs="Times New Roman"/>
          <w:sz w:val="28"/>
          <w:szCs w:val="28"/>
        </w:rPr>
      </w:pPr>
      <w:r w:rsidRPr="002F25FC">
        <w:rPr>
          <w:rFonts w:ascii="Times New Roman" w:hAnsi="Times New Roman" w:cs="Times New Roman"/>
          <w:sz w:val="28"/>
          <w:szCs w:val="28"/>
        </w:rPr>
        <w:t>«___»_____________2020 р.</w:t>
      </w:r>
    </w:p>
    <w:p w:rsidR="002F25FC" w:rsidRPr="002F25FC" w:rsidRDefault="002F25FC" w:rsidP="00F53A49">
      <w:pPr>
        <w:tabs>
          <w:tab w:val="left" w:pos="720"/>
          <w:tab w:val="left" w:pos="1440"/>
          <w:tab w:val="left" w:pos="1620"/>
        </w:tabs>
        <w:spacing w:before="120" w:line="240" w:lineRule="auto"/>
        <w:ind w:left="540"/>
        <w:jc w:val="center"/>
        <w:rPr>
          <w:rFonts w:ascii="Times New Roman" w:hAnsi="Times New Roman" w:cs="Times New Roman"/>
          <w:b/>
          <w:bCs/>
          <w:sz w:val="28"/>
          <w:szCs w:val="28"/>
        </w:rPr>
      </w:pPr>
    </w:p>
    <w:p w:rsidR="002F25FC" w:rsidRPr="002F25FC" w:rsidRDefault="002F25FC" w:rsidP="00F53A49">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2F25FC">
        <w:rPr>
          <w:rFonts w:ascii="Times New Roman" w:hAnsi="Times New Roman" w:cs="Times New Roman"/>
          <w:bCs/>
          <w:sz w:val="28"/>
          <w:szCs w:val="28"/>
        </w:rPr>
        <w:t>ЗАВДАННЯ</w:t>
      </w:r>
    </w:p>
    <w:p w:rsidR="002F25FC" w:rsidRPr="002F25FC" w:rsidRDefault="002F25FC" w:rsidP="00F53A49">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2F25FC">
        <w:rPr>
          <w:rFonts w:ascii="Times New Roman" w:hAnsi="Times New Roman" w:cs="Times New Roman"/>
          <w:bCs/>
          <w:sz w:val="28"/>
          <w:szCs w:val="28"/>
        </w:rPr>
        <w:t>на магістерську дисертацію студенту</w:t>
      </w:r>
    </w:p>
    <w:p w:rsidR="002F25FC" w:rsidRPr="002F25FC" w:rsidRDefault="00673E9E" w:rsidP="00F53A49">
      <w:pPr>
        <w:tabs>
          <w:tab w:val="left" w:leader="underscore" w:pos="9356"/>
        </w:tabs>
        <w:spacing w:after="0" w:line="240" w:lineRule="auto"/>
        <w:jc w:val="center"/>
        <w:rPr>
          <w:rFonts w:ascii="Times New Roman" w:hAnsi="Times New Roman" w:cs="Times New Roman"/>
          <w:b/>
          <w:i/>
          <w:sz w:val="28"/>
          <w:szCs w:val="28"/>
          <w:u w:val="single"/>
        </w:rPr>
      </w:pPr>
      <w:r>
        <w:rPr>
          <w:rFonts w:ascii="Times New Roman" w:hAnsi="Times New Roman" w:cs="Times New Roman"/>
          <w:i/>
          <w:sz w:val="28"/>
          <w:szCs w:val="28"/>
          <w:u w:val="single"/>
        </w:rPr>
        <w:t>Головецькому Олександру Петровичу</w:t>
      </w:r>
    </w:p>
    <w:p w:rsidR="002F25FC" w:rsidRPr="002F25FC" w:rsidRDefault="002F25FC" w:rsidP="00F53A49">
      <w:pPr>
        <w:tabs>
          <w:tab w:val="left" w:leader="underscore" w:pos="8903"/>
        </w:tabs>
        <w:spacing w:after="0" w:line="240" w:lineRule="auto"/>
        <w:jc w:val="center"/>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(прізвище, ім’я, по батькові)</w:t>
      </w:r>
    </w:p>
    <w:p w:rsidR="002F25FC" w:rsidRPr="00945ECF" w:rsidRDefault="002F25FC" w:rsidP="00F53A49">
      <w:pPr>
        <w:tabs>
          <w:tab w:val="left" w:leader="underscore" w:pos="9356"/>
        </w:tabs>
        <w:spacing w:before="240" w:line="240" w:lineRule="auto"/>
        <w:rPr>
          <w:rFonts w:ascii="Times New Roman" w:hAnsi="Times New Roman" w:cs="Times New Roman"/>
          <w:sz w:val="28"/>
          <w:szCs w:val="28"/>
          <w:u w:val="single"/>
        </w:rPr>
      </w:pPr>
      <w:r w:rsidRPr="00945ECF">
        <w:rPr>
          <w:rFonts w:ascii="Times New Roman" w:hAnsi="Times New Roman" w:cs="Times New Roman"/>
          <w:b/>
          <w:sz w:val="28"/>
          <w:szCs w:val="28"/>
        </w:rPr>
        <w:t>1. Тема дисертації</w:t>
      </w:r>
      <w:r w:rsidRPr="002F25FC">
        <w:rPr>
          <w:rFonts w:ascii="Times New Roman" w:hAnsi="Times New Roman" w:cs="Times New Roman"/>
          <w:sz w:val="28"/>
          <w:szCs w:val="28"/>
        </w:rPr>
        <w:t xml:space="preserve"> </w:t>
      </w:r>
      <w:r w:rsidR="00945ECF" w:rsidRPr="00945ECF">
        <w:rPr>
          <w:rFonts w:ascii="Times New Roman" w:hAnsi="Times New Roman" w:cs="Times New Roman"/>
          <w:sz w:val="28"/>
          <w:szCs w:val="28"/>
          <w:u w:val="single"/>
        </w:rPr>
        <w:t xml:space="preserve">«Покращення комфорту аудиторної зали за рахунок використання теплових панелей». </w:t>
      </w:r>
    </w:p>
    <w:p w:rsidR="002F25FC" w:rsidRPr="002F25FC" w:rsidRDefault="002F25FC" w:rsidP="00F53A49">
      <w:pPr>
        <w:tabs>
          <w:tab w:val="right" w:leader="underscore" w:pos="9639"/>
        </w:tabs>
        <w:spacing w:after="0" w:line="240" w:lineRule="auto"/>
        <w:rPr>
          <w:rFonts w:ascii="Times New Roman" w:hAnsi="Times New Roman" w:cs="Times New Roman"/>
          <w:sz w:val="28"/>
          <w:szCs w:val="28"/>
        </w:rPr>
      </w:pPr>
      <w:r w:rsidRPr="00945ECF">
        <w:rPr>
          <w:rFonts w:ascii="Times New Roman" w:hAnsi="Times New Roman" w:cs="Times New Roman"/>
          <w:b/>
          <w:sz w:val="28"/>
          <w:szCs w:val="28"/>
        </w:rPr>
        <w:t>науковий керівник дисертації</w:t>
      </w:r>
      <w:r w:rsidRPr="002F25FC">
        <w:rPr>
          <w:rFonts w:ascii="Times New Roman" w:hAnsi="Times New Roman" w:cs="Times New Roman"/>
          <w:sz w:val="28"/>
          <w:szCs w:val="28"/>
        </w:rPr>
        <w:t xml:space="preserve"> </w:t>
      </w:r>
      <w:r w:rsidR="00945ECF" w:rsidRPr="00945ECF">
        <w:rPr>
          <w:rFonts w:ascii="Times New Roman" w:hAnsi="Times New Roman" w:cs="Times New Roman"/>
          <w:i/>
          <w:sz w:val="28"/>
          <w:szCs w:val="28"/>
          <w:u w:val="single"/>
        </w:rPr>
        <w:t>к.т.н., доцент Виноградов – Салтиков В.О.</w:t>
      </w:r>
      <w:r w:rsidRPr="002F25FC">
        <w:rPr>
          <w:rFonts w:ascii="Times New Roman" w:hAnsi="Times New Roman" w:cs="Times New Roman"/>
          <w:sz w:val="28"/>
          <w:szCs w:val="28"/>
        </w:rPr>
        <w:tab/>
        <w:t>,</w:t>
      </w:r>
    </w:p>
    <w:p w:rsidR="002F25FC" w:rsidRPr="002F25FC" w:rsidRDefault="002F25FC" w:rsidP="00F53A49">
      <w:pPr>
        <w:tabs>
          <w:tab w:val="left" w:leader="underscore" w:pos="8903"/>
        </w:tabs>
        <w:spacing w:after="0" w:line="240" w:lineRule="auto"/>
        <w:ind w:firstLine="3544"/>
        <w:jc w:val="center"/>
        <w:rPr>
          <w:rFonts w:ascii="Times New Roman" w:hAnsi="Times New Roman" w:cs="Times New Roman"/>
          <w:b/>
          <w:sz w:val="28"/>
          <w:szCs w:val="28"/>
          <w:vertAlign w:val="superscript"/>
        </w:rPr>
      </w:pPr>
      <w:r w:rsidRPr="002F25FC">
        <w:rPr>
          <w:rFonts w:ascii="Times New Roman" w:hAnsi="Times New Roman" w:cs="Times New Roman"/>
          <w:sz w:val="28"/>
          <w:szCs w:val="28"/>
          <w:vertAlign w:val="superscript"/>
        </w:rPr>
        <w:t>(прізвище, ім’я, по батькові, науковий ступінь, вчене звання)</w:t>
      </w:r>
    </w:p>
    <w:p w:rsidR="002F25FC" w:rsidRPr="002F25FC" w:rsidRDefault="002F25FC" w:rsidP="00F53A49">
      <w:pPr>
        <w:tabs>
          <w:tab w:val="left" w:leader="underscore" w:pos="8903"/>
        </w:tabs>
        <w:spacing w:line="240" w:lineRule="auto"/>
        <w:rPr>
          <w:rFonts w:ascii="Times New Roman" w:hAnsi="Times New Roman" w:cs="Times New Roman"/>
          <w:sz w:val="28"/>
          <w:szCs w:val="28"/>
        </w:rPr>
      </w:pPr>
      <w:r w:rsidRPr="00945ECF">
        <w:rPr>
          <w:rFonts w:ascii="Times New Roman" w:hAnsi="Times New Roman" w:cs="Times New Roman"/>
          <w:b/>
          <w:sz w:val="28"/>
          <w:szCs w:val="28"/>
        </w:rPr>
        <w:t>затверджені наказом по університету</w:t>
      </w:r>
      <w:r w:rsidRPr="002F25FC">
        <w:rPr>
          <w:rFonts w:ascii="Times New Roman" w:hAnsi="Times New Roman" w:cs="Times New Roman"/>
          <w:sz w:val="28"/>
          <w:szCs w:val="28"/>
        </w:rPr>
        <w:t xml:space="preserve"> від «</w:t>
      </w:r>
      <w:r w:rsidRPr="002F25FC">
        <w:rPr>
          <w:rFonts w:ascii="Times New Roman" w:hAnsi="Times New Roman" w:cs="Times New Roman"/>
          <w:sz w:val="28"/>
          <w:szCs w:val="28"/>
          <w:u w:val="single"/>
        </w:rPr>
        <w:t>03</w:t>
      </w:r>
      <w:r w:rsidRPr="002F25FC">
        <w:rPr>
          <w:rFonts w:ascii="Times New Roman" w:hAnsi="Times New Roman" w:cs="Times New Roman"/>
          <w:sz w:val="28"/>
          <w:szCs w:val="28"/>
        </w:rPr>
        <w:t>»_</w:t>
      </w:r>
      <w:r w:rsidRPr="002F25FC">
        <w:rPr>
          <w:rFonts w:ascii="Times New Roman" w:hAnsi="Times New Roman" w:cs="Times New Roman"/>
          <w:sz w:val="28"/>
          <w:szCs w:val="28"/>
          <w:u w:val="single"/>
        </w:rPr>
        <w:t>11</w:t>
      </w:r>
      <w:r w:rsidRPr="002F25FC">
        <w:rPr>
          <w:rFonts w:ascii="Times New Roman" w:hAnsi="Times New Roman" w:cs="Times New Roman"/>
          <w:sz w:val="28"/>
          <w:szCs w:val="28"/>
        </w:rPr>
        <w:t>__ 2020 р. №_</w:t>
      </w:r>
      <w:r w:rsidRPr="002F25FC">
        <w:rPr>
          <w:rFonts w:ascii="Times New Roman" w:hAnsi="Times New Roman" w:cs="Times New Roman"/>
          <w:color w:val="000000"/>
          <w:sz w:val="28"/>
          <w:szCs w:val="28"/>
          <w:u w:val="single"/>
          <w:shd w:val="clear" w:color="auto" w:fill="FFFFFF"/>
        </w:rPr>
        <w:t>3199-с</w:t>
      </w:r>
      <w:r w:rsidRPr="002F25FC">
        <w:rPr>
          <w:rFonts w:ascii="Times New Roman" w:hAnsi="Times New Roman" w:cs="Times New Roman"/>
          <w:sz w:val="28"/>
          <w:szCs w:val="28"/>
        </w:rPr>
        <w:t xml:space="preserve"> __</w:t>
      </w:r>
    </w:p>
    <w:p w:rsidR="002F25FC" w:rsidRPr="002F25FC" w:rsidRDefault="002F25FC" w:rsidP="00F53A49">
      <w:pPr>
        <w:tabs>
          <w:tab w:val="left" w:leader="underscore" w:pos="9356"/>
        </w:tabs>
        <w:spacing w:line="240" w:lineRule="auto"/>
        <w:rPr>
          <w:rFonts w:ascii="Times New Roman" w:hAnsi="Times New Roman" w:cs="Times New Roman"/>
          <w:sz w:val="28"/>
          <w:szCs w:val="28"/>
        </w:rPr>
      </w:pPr>
      <w:r w:rsidRPr="00945ECF">
        <w:rPr>
          <w:rFonts w:ascii="Times New Roman" w:hAnsi="Times New Roman" w:cs="Times New Roman"/>
          <w:b/>
          <w:sz w:val="28"/>
          <w:szCs w:val="28"/>
        </w:rPr>
        <w:t xml:space="preserve">2. Термін подання студентом дисертації   </w:t>
      </w:r>
      <w:r w:rsidRPr="002F25FC">
        <w:rPr>
          <w:rFonts w:ascii="Times New Roman" w:hAnsi="Times New Roman" w:cs="Times New Roman"/>
          <w:sz w:val="28"/>
          <w:szCs w:val="28"/>
          <w:u w:val="single"/>
        </w:rPr>
        <w:t>07  грудня  2020 р.</w:t>
      </w:r>
    </w:p>
    <w:p w:rsidR="002F25FC" w:rsidRPr="00945ECF" w:rsidRDefault="002F25FC" w:rsidP="00F53A49">
      <w:pPr>
        <w:tabs>
          <w:tab w:val="left" w:leader="underscore" w:pos="9356"/>
        </w:tabs>
        <w:spacing w:line="240" w:lineRule="auto"/>
        <w:rPr>
          <w:rFonts w:ascii="Times New Roman" w:hAnsi="Times New Roman" w:cs="Times New Roman"/>
          <w:b/>
          <w:sz w:val="28"/>
          <w:szCs w:val="28"/>
        </w:rPr>
      </w:pPr>
      <w:r w:rsidRPr="00945ECF">
        <w:rPr>
          <w:rFonts w:ascii="Times New Roman" w:hAnsi="Times New Roman" w:cs="Times New Roman"/>
          <w:b/>
          <w:sz w:val="28"/>
          <w:szCs w:val="28"/>
        </w:rPr>
        <w:t xml:space="preserve">3. </w:t>
      </w:r>
      <w:r w:rsidRPr="00945ECF">
        <w:rPr>
          <w:rFonts w:ascii="Times New Roman" w:hAnsi="Times New Roman" w:cs="Times New Roman"/>
          <w:b/>
          <w:bCs/>
          <w:sz w:val="28"/>
          <w:szCs w:val="28"/>
        </w:rPr>
        <w:t>Об’єкт дослідження</w:t>
      </w:r>
      <w:r w:rsidRPr="002F25FC">
        <w:rPr>
          <w:rFonts w:ascii="Times New Roman" w:hAnsi="Times New Roman" w:cs="Times New Roman"/>
          <w:bCs/>
          <w:sz w:val="28"/>
          <w:szCs w:val="28"/>
        </w:rPr>
        <w:t xml:space="preserve">  </w:t>
      </w:r>
      <w:r w:rsidR="00945ECF" w:rsidRPr="00945ECF">
        <w:rPr>
          <w:rFonts w:ascii="Times New Roman" w:hAnsi="Times New Roman" w:cs="Times New Roman"/>
          <w:i/>
          <w:sz w:val="28"/>
          <w:szCs w:val="28"/>
          <w:u w:val="single"/>
        </w:rPr>
        <w:t>навчальний корпус № 22 НТУУ "КПІ ім. Ігоря Сікорського"</w:t>
      </w:r>
    </w:p>
    <w:p w:rsidR="002F25FC" w:rsidRPr="002F25FC" w:rsidRDefault="002F25FC" w:rsidP="00F53A49">
      <w:pPr>
        <w:spacing w:after="0" w:line="240" w:lineRule="auto"/>
        <w:rPr>
          <w:rFonts w:ascii="Times New Roman" w:hAnsi="Times New Roman" w:cs="Times New Roman"/>
          <w:bCs/>
          <w:sz w:val="28"/>
          <w:szCs w:val="28"/>
        </w:rPr>
      </w:pPr>
      <w:r w:rsidRPr="00945ECF">
        <w:rPr>
          <w:rFonts w:ascii="Times New Roman" w:hAnsi="Times New Roman" w:cs="Times New Roman"/>
          <w:b/>
          <w:sz w:val="28"/>
          <w:szCs w:val="28"/>
        </w:rPr>
        <w:t xml:space="preserve">4. </w:t>
      </w:r>
      <w:r w:rsidRPr="00945ECF">
        <w:rPr>
          <w:rFonts w:ascii="Times New Roman" w:hAnsi="Times New Roman" w:cs="Times New Roman"/>
          <w:b/>
          <w:bCs/>
          <w:sz w:val="28"/>
          <w:szCs w:val="28"/>
        </w:rPr>
        <w:t xml:space="preserve">Вихідні дані до магістерської дисертації </w:t>
      </w:r>
      <w:r w:rsidRPr="002F25FC">
        <w:rPr>
          <w:rFonts w:ascii="Times New Roman" w:hAnsi="Times New Roman" w:cs="Times New Roman"/>
          <w:bCs/>
          <w:sz w:val="28"/>
          <w:szCs w:val="28"/>
        </w:rPr>
        <w:t>_</w:t>
      </w:r>
      <w:r w:rsidRPr="00CD4B9B">
        <w:rPr>
          <w:rFonts w:ascii="Times New Roman" w:hAnsi="Times New Roman" w:cs="Times New Roman"/>
          <w:bCs/>
          <w:sz w:val="28"/>
          <w:szCs w:val="28"/>
          <w:u w:val="single"/>
        </w:rPr>
        <w:t>стор. 42 положення</w:t>
      </w:r>
      <w:r w:rsidRPr="002F25FC">
        <w:rPr>
          <w:rFonts w:ascii="Times New Roman" w:hAnsi="Times New Roman" w:cs="Times New Roman"/>
          <w:bCs/>
          <w:sz w:val="28"/>
          <w:szCs w:val="28"/>
          <w:u w:val="single"/>
        </w:rPr>
        <w:t xml:space="preserve"> (кон</w:t>
      </w:r>
      <w:r w:rsidR="00945ECF">
        <w:rPr>
          <w:rFonts w:ascii="Times New Roman" w:hAnsi="Times New Roman" w:cs="Times New Roman"/>
          <w:bCs/>
          <w:sz w:val="28"/>
          <w:szCs w:val="28"/>
          <w:u w:val="single"/>
        </w:rPr>
        <w:t xml:space="preserve">кретні чисельні значення різних </w:t>
      </w:r>
      <w:r w:rsidRPr="002F25FC">
        <w:rPr>
          <w:rFonts w:ascii="Times New Roman" w:hAnsi="Times New Roman" w:cs="Times New Roman"/>
          <w:bCs/>
          <w:sz w:val="28"/>
          <w:szCs w:val="28"/>
          <w:u w:val="single"/>
        </w:rPr>
        <w:t>показників)</w:t>
      </w:r>
    </w:p>
    <w:p w:rsidR="002F25FC" w:rsidRPr="00D728AE" w:rsidRDefault="002F25FC" w:rsidP="00F53A49">
      <w:pPr>
        <w:spacing w:before="240" w:line="240" w:lineRule="auto"/>
        <w:rPr>
          <w:rFonts w:ascii="Times New Roman" w:hAnsi="Times New Roman" w:cs="Times New Roman"/>
          <w:sz w:val="28"/>
          <w:szCs w:val="28"/>
          <w:lang w:val="uk-UA"/>
        </w:rPr>
      </w:pPr>
      <w:r w:rsidRPr="00945ECF">
        <w:rPr>
          <w:rFonts w:ascii="Times New Roman" w:hAnsi="Times New Roman" w:cs="Times New Roman"/>
          <w:b/>
          <w:sz w:val="28"/>
          <w:szCs w:val="28"/>
        </w:rPr>
        <w:t>5. Перелік завдань, які потрібно розробити</w:t>
      </w:r>
      <w:r w:rsidRPr="002F25FC">
        <w:rPr>
          <w:rFonts w:ascii="Times New Roman" w:hAnsi="Times New Roman" w:cs="Times New Roman"/>
          <w:sz w:val="28"/>
          <w:szCs w:val="28"/>
        </w:rPr>
        <w:t xml:space="preserve"> </w:t>
      </w:r>
      <w:r w:rsidR="00945ECF">
        <w:rPr>
          <w:rFonts w:ascii="Times New Roman" w:hAnsi="Times New Roman" w:cs="Times New Roman"/>
          <w:sz w:val="28"/>
          <w:szCs w:val="28"/>
        </w:rPr>
        <w:t xml:space="preserve"> 1</w:t>
      </w:r>
      <w:r w:rsidR="00945ECF" w:rsidRPr="00D728AE">
        <w:rPr>
          <w:rFonts w:ascii="Times New Roman" w:hAnsi="Times New Roman" w:cs="Times New Roman"/>
          <w:sz w:val="28"/>
          <w:szCs w:val="28"/>
        </w:rPr>
        <w:t xml:space="preserve">) </w:t>
      </w:r>
      <w:r w:rsidR="00D728AE">
        <w:rPr>
          <w:rFonts w:ascii="Times New Roman" w:hAnsi="Times New Roman" w:cs="Times New Roman"/>
          <w:i/>
          <w:sz w:val="28"/>
          <w:szCs w:val="28"/>
          <w:u w:val="single"/>
        </w:rPr>
        <w:t>а</w:t>
      </w:r>
      <w:r w:rsidR="00945ECF" w:rsidRPr="00D728AE">
        <w:rPr>
          <w:rFonts w:ascii="Times New Roman" w:hAnsi="Times New Roman" w:cs="Times New Roman"/>
          <w:i/>
          <w:sz w:val="28"/>
          <w:szCs w:val="28"/>
          <w:u w:val="single"/>
        </w:rPr>
        <w:t>наліз літературних джерел з керамічними електронагрівачами.2)</w:t>
      </w:r>
      <w:r w:rsidR="00D728AE" w:rsidRPr="00D728AE">
        <w:rPr>
          <w:rFonts w:ascii="Times New Roman" w:hAnsi="Times New Roman" w:cs="Times New Roman"/>
          <w:sz w:val="28"/>
          <w:szCs w:val="28"/>
        </w:rPr>
        <w:t xml:space="preserve"> аналіз споживачів електричної енергії навчального корпусу №22</w:t>
      </w:r>
      <w:r w:rsidR="00D728AE" w:rsidRPr="00D728AE">
        <w:rPr>
          <w:rFonts w:ascii="Times New Roman" w:hAnsi="Times New Roman" w:cs="Times New Roman"/>
          <w:sz w:val="28"/>
          <w:szCs w:val="28"/>
          <w:lang w:val="uk-UA"/>
        </w:rPr>
        <w:t xml:space="preserve"> 3)</w:t>
      </w:r>
      <w:r w:rsidR="00945ECF" w:rsidRPr="00D728AE">
        <w:rPr>
          <w:rFonts w:ascii="Times New Roman" w:hAnsi="Times New Roman" w:cs="Times New Roman"/>
          <w:i/>
          <w:sz w:val="28"/>
          <w:szCs w:val="28"/>
          <w:u w:val="single"/>
        </w:rPr>
        <w:t xml:space="preserve"> Практичні розрахунки теплових втрат огородженнями та енергетичного балансу для аудиторно</w:t>
      </w:r>
      <w:r w:rsidR="00945ECF" w:rsidRPr="00D728AE">
        <w:rPr>
          <w:rFonts w:ascii="Times New Roman" w:hAnsi="Times New Roman" w:cs="Times New Roman"/>
          <w:i/>
          <w:sz w:val="28"/>
          <w:szCs w:val="28"/>
          <w:u w:val="single"/>
          <w:lang w:val="uk-UA"/>
        </w:rPr>
        <w:t>ї зали</w:t>
      </w:r>
      <w:r w:rsidR="00945ECF" w:rsidRPr="00D728AE">
        <w:rPr>
          <w:rFonts w:ascii="Times New Roman" w:hAnsi="Times New Roman" w:cs="Times New Roman"/>
          <w:i/>
          <w:sz w:val="28"/>
          <w:szCs w:val="28"/>
          <w:u w:val="single"/>
        </w:rPr>
        <w:t xml:space="preserve">. </w:t>
      </w:r>
      <w:r w:rsidR="00D728AE">
        <w:rPr>
          <w:rFonts w:ascii="Times New Roman" w:hAnsi="Times New Roman" w:cs="Times New Roman"/>
          <w:i/>
          <w:sz w:val="28"/>
          <w:szCs w:val="28"/>
          <w:u w:val="single"/>
          <w:lang w:val="uk-UA"/>
        </w:rPr>
        <w:t>4</w:t>
      </w:r>
      <w:r w:rsidR="00945ECF" w:rsidRPr="00D728AE">
        <w:rPr>
          <w:rFonts w:ascii="Times New Roman" w:hAnsi="Times New Roman" w:cs="Times New Roman"/>
          <w:i/>
          <w:sz w:val="28"/>
          <w:szCs w:val="28"/>
          <w:u w:val="single"/>
          <w:lang w:val="uk-UA"/>
        </w:rPr>
        <w:t xml:space="preserve">) </w:t>
      </w:r>
      <w:r w:rsidR="00945ECF" w:rsidRPr="00D728AE">
        <w:rPr>
          <w:rFonts w:ascii="Times New Roman" w:hAnsi="Times New Roman" w:cs="Times New Roman"/>
          <w:i/>
          <w:sz w:val="28"/>
          <w:szCs w:val="28"/>
          <w:u w:val="single"/>
        </w:rPr>
        <w:t xml:space="preserve">Оцінка переходу опалення з газового на електричне. </w:t>
      </w:r>
      <w:r w:rsidR="00D728AE">
        <w:rPr>
          <w:rFonts w:ascii="Times New Roman" w:hAnsi="Times New Roman" w:cs="Times New Roman"/>
          <w:i/>
          <w:sz w:val="28"/>
          <w:szCs w:val="28"/>
          <w:u w:val="single"/>
          <w:lang w:val="uk-UA"/>
        </w:rPr>
        <w:t>5</w:t>
      </w:r>
      <w:r w:rsidR="00945ECF" w:rsidRPr="00D728AE">
        <w:rPr>
          <w:rFonts w:ascii="Times New Roman" w:hAnsi="Times New Roman" w:cs="Times New Roman"/>
          <w:i/>
          <w:sz w:val="28"/>
          <w:szCs w:val="28"/>
          <w:u w:val="single"/>
          <w:lang w:val="uk-UA"/>
        </w:rPr>
        <w:t xml:space="preserve">) </w:t>
      </w:r>
      <w:r w:rsidR="00945ECF" w:rsidRPr="00D728AE">
        <w:rPr>
          <w:rFonts w:ascii="Times New Roman" w:hAnsi="Times New Roman" w:cs="Times New Roman"/>
          <w:i/>
          <w:sz w:val="28"/>
          <w:szCs w:val="28"/>
          <w:u w:val="single"/>
        </w:rPr>
        <w:t xml:space="preserve">Математичне моделювання </w:t>
      </w:r>
      <w:r w:rsidR="00945ECF" w:rsidRPr="00D728AE">
        <w:rPr>
          <w:rFonts w:ascii="Times New Roman" w:hAnsi="Times New Roman" w:cs="Times New Roman"/>
          <w:i/>
          <w:sz w:val="28"/>
          <w:szCs w:val="28"/>
          <w:u w:val="single"/>
        </w:rPr>
        <w:lastRenderedPageBreak/>
        <w:t>температурних полів керамічних електронагрівачів.</w:t>
      </w:r>
      <w:r w:rsidR="00D728AE">
        <w:rPr>
          <w:rFonts w:ascii="Times New Roman" w:hAnsi="Times New Roman" w:cs="Times New Roman"/>
          <w:i/>
          <w:sz w:val="28"/>
          <w:szCs w:val="28"/>
          <w:u w:val="single"/>
          <w:lang w:val="uk-UA"/>
        </w:rPr>
        <w:t>6</w:t>
      </w:r>
      <w:r w:rsidR="00945ECF" w:rsidRPr="00D728AE">
        <w:rPr>
          <w:rFonts w:ascii="Times New Roman" w:hAnsi="Times New Roman" w:cs="Times New Roman"/>
          <w:i/>
          <w:sz w:val="28"/>
          <w:szCs w:val="28"/>
          <w:u w:val="single"/>
          <w:lang w:val="uk-UA"/>
        </w:rPr>
        <w:t>)</w:t>
      </w:r>
      <w:r w:rsidR="00945ECF" w:rsidRPr="00D728AE">
        <w:rPr>
          <w:rFonts w:ascii="Times New Roman" w:hAnsi="Times New Roman" w:cs="Times New Roman"/>
          <w:i/>
          <w:sz w:val="28"/>
          <w:szCs w:val="28"/>
          <w:u w:val="single"/>
        </w:rPr>
        <w:t xml:space="preserve"> Розробка стартап-проекту для керамічних електронагрівачів</w:t>
      </w:r>
      <w:r w:rsidR="00945ECF" w:rsidRPr="00D728AE">
        <w:rPr>
          <w:rFonts w:ascii="Times New Roman" w:hAnsi="Times New Roman" w:cs="Times New Roman"/>
          <w:i/>
          <w:sz w:val="28"/>
          <w:szCs w:val="28"/>
          <w:u w:val="single"/>
          <w:lang w:val="uk-UA"/>
        </w:rPr>
        <w:t>.</w:t>
      </w:r>
    </w:p>
    <w:p w:rsidR="002F25FC" w:rsidRPr="00D90162" w:rsidRDefault="002F25FC" w:rsidP="00F53A49">
      <w:pPr>
        <w:tabs>
          <w:tab w:val="left" w:leader="underscore" w:pos="9356"/>
        </w:tabs>
        <w:spacing w:line="240" w:lineRule="auto"/>
        <w:rPr>
          <w:rFonts w:ascii="Times New Roman" w:hAnsi="Times New Roman" w:cs="Times New Roman"/>
          <w:b/>
          <w:i/>
          <w:sz w:val="28"/>
          <w:szCs w:val="28"/>
          <w:u w:val="single"/>
        </w:rPr>
      </w:pPr>
      <w:r w:rsidRPr="009A4EC8">
        <w:rPr>
          <w:rFonts w:ascii="Times New Roman" w:hAnsi="Times New Roman" w:cs="Times New Roman"/>
          <w:b/>
          <w:sz w:val="28"/>
          <w:szCs w:val="28"/>
        </w:rPr>
        <w:t>6. Орієнтовний перелік ілюстративного матеріалу:</w:t>
      </w:r>
      <w:r w:rsidRPr="002F25FC">
        <w:rPr>
          <w:rFonts w:ascii="Times New Roman" w:hAnsi="Times New Roman" w:cs="Times New Roman"/>
          <w:sz w:val="28"/>
          <w:szCs w:val="28"/>
        </w:rPr>
        <w:t xml:space="preserve"> </w:t>
      </w:r>
      <w:r w:rsidRPr="002F25FC">
        <w:rPr>
          <w:rFonts w:ascii="Times New Roman" w:hAnsi="Times New Roman" w:cs="Times New Roman"/>
          <w:sz w:val="28"/>
          <w:szCs w:val="28"/>
        </w:rPr>
        <w:br/>
      </w:r>
      <w:r w:rsidR="009A4EC8">
        <w:rPr>
          <w:rFonts w:ascii="Times New Roman" w:hAnsi="Times New Roman" w:cs="Times New Roman"/>
          <w:i/>
          <w:sz w:val="28"/>
          <w:szCs w:val="28"/>
          <w:u w:val="single"/>
        </w:rPr>
        <w:t xml:space="preserve">2 аркуші </w:t>
      </w:r>
      <w:r w:rsidR="009A4EC8" w:rsidRPr="00D90162">
        <w:rPr>
          <w:rFonts w:ascii="Times New Roman" w:hAnsi="Times New Roman" w:cs="Times New Roman"/>
          <w:i/>
          <w:sz w:val="28"/>
          <w:szCs w:val="28"/>
          <w:u w:val="single"/>
        </w:rPr>
        <w:t>формату А1</w:t>
      </w:r>
      <w:r w:rsidR="009A4EC8" w:rsidRPr="00D90162">
        <w:rPr>
          <w:rFonts w:ascii="Times New Roman" w:hAnsi="Times New Roman" w:cs="Times New Roman"/>
          <w:i/>
          <w:sz w:val="28"/>
          <w:szCs w:val="28"/>
          <w:u w:val="single"/>
          <w:lang w:val="uk-UA"/>
        </w:rPr>
        <w:t xml:space="preserve">. </w:t>
      </w:r>
      <w:r w:rsidR="009A4EC8" w:rsidRPr="00D90162">
        <w:rPr>
          <w:rFonts w:ascii="Times New Roman" w:hAnsi="Times New Roman" w:cs="Times New Roman"/>
          <w:i/>
          <w:sz w:val="28"/>
          <w:szCs w:val="28"/>
          <w:u w:val="single"/>
        </w:rPr>
        <w:t>Конструкція керамічного електронагрівача</w:t>
      </w:r>
      <w:r w:rsidR="009A4EC8" w:rsidRPr="00D90162">
        <w:rPr>
          <w:rFonts w:ascii="Times New Roman" w:hAnsi="Times New Roman" w:cs="Times New Roman"/>
          <w:i/>
          <w:sz w:val="28"/>
          <w:szCs w:val="28"/>
          <w:u w:val="single"/>
          <w:lang w:val="uk-UA"/>
        </w:rPr>
        <w:t xml:space="preserve">. </w:t>
      </w:r>
      <w:r w:rsidR="009A4EC8" w:rsidRPr="00D90162">
        <w:rPr>
          <w:rFonts w:ascii="Times New Roman" w:hAnsi="Times New Roman" w:cs="Times New Roman"/>
          <w:i/>
          <w:sz w:val="28"/>
          <w:szCs w:val="28"/>
          <w:u w:val="single"/>
        </w:rPr>
        <w:t>Схема встановлення керамічних електронагрівачів. Результати математичного моделювання температурних полів керамічного електронагрівача.</w:t>
      </w:r>
      <w:r w:rsidRPr="00D90162">
        <w:rPr>
          <w:rFonts w:ascii="Times New Roman" w:hAnsi="Times New Roman" w:cs="Times New Roman"/>
          <w:i/>
          <w:sz w:val="28"/>
          <w:szCs w:val="28"/>
          <w:u w:val="single"/>
        </w:rPr>
        <w:t xml:space="preserve"> Презентація_15-20 слайдів.</w:t>
      </w:r>
    </w:p>
    <w:p w:rsidR="002F25FC" w:rsidRPr="00D90162" w:rsidRDefault="002F25FC" w:rsidP="00F53A49">
      <w:pPr>
        <w:tabs>
          <w:tab w:val="left" w:leader="underscore" w:pos="9356"/>
        </w:tabs>
        <w:spacing w:before="240" w:line="240" w:lineRule="auto"/>
        <w:rPr>
          <w:rFonts w:ascii="Times New Roman" w:hAnsi="Times New Roman" w:cs="Times New Roman"/>
          <w:sz w:val="28"/>
          <w:szCs w:val="28"/>
          <w:u w:val="single"/>
          <w:lang w:val="uk-UA"/>
        </w:rPr>
      </w:pPr>
      <w:r w:rsidRPr="00D90162">
        <w:rPr>
          <w:rFonts w:ascii="Times New Roman" w:hAnsi="Times New Roman" w:cs="Times New Roman"/>
          <w:b/>
          <w:i/>
          <w:sz w:val="28"/>
          <w:szCs w:val="28"/>
        </w:rPr>
        <w:t>7. Орієнтовний перелік публікацій</w:t>
      </w:r>
      <w:r w:rsidR="009A4EC8" w:rsidRPr="00D90162">
        <w:rPr>
          <w:rFonts w:ascii="Times New Roman" w:hAnsi="Times New Roman" w:cs="Times New Roman"/>
          <w:b/>
          <w:sz w:val="28"/>
          <w:szCs w:val="28"/>
          <w:lang w:val="uk-UA"/>
        </w:rPr>
        <w:t xml:space="preserve"> </w:t>
      </w:r>
      <w:r w:rsidR="009A4EC8" w:rsidRPr="00D90162">
        <w:rPr>
          <w:rFonts w:ascii="Times New Roman" w:hAnsi="Times New Roman" w:cs="Times New Roman"/>
          <w:i/>
          <w:sz w:val="28"/>
          <w:szCs w:val="28"/>
          <w:u w:val="single"/>
        </w:rPr>
        <w:t>Тези доповідей на науково-технічних конференціях.</w:t>
      </w:r>
    </w:p>
    <w:p w:rsidR="002F25FC" w:rsidRPr="009A4EC8" w:rsidRDefault="002F25FC" w:rsidP="00F53A49">
      <w:pPr>
        <w:tabs>
          <w:tab w:val="left" w:pos="360"/>
          <w:tab w:val="left" w:pos="1440"/>
          <w:tab w:val="left" w:pos="1620"/>
        </w:tabs>
        <w:spacing w:before="240" w:line="240" w:lineRule="auto"/>
        <w:ind w:left="540" w:hanging="540"/>
        <w:rPr>
          <w:rFonts w:ascii="Times New Roman" w:hAnsi="Times New Roman" w:cs="Times New Roman"/>
          <w:b/>
          <w:sz w:val="28"/>
          <w:szCs w:val="28"/>
        </w:rPr>
      </w:pPr>
      <w:r w:rsidRPr="009A4EC8">
        <w:rPr>
          <w:rFonts w:ascii="Times New Roman" w:hAnsi="Times New Roman" w:cs="Times New Roman"/>
          <w:b/>
          <w:sz w:val="28"/>
          <w:szCs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F25FC" w:rsidRPr="002F25FC" w:rsidTr="002F25FC">
        <w:trPr>
          <w:cantSplit/>
        </w:trPr>
        <w:tc>
          <w:tcPr>
            <w:tcW w:w="2410" w:type="dxa"/>
            <w:vMerge w:val="restart"/>
            <w:vAlign w:val="center"/>
          </w:tcPr>
          <w:p w:rsidR="002F25FC" w:rsidRPr="009A4EC8" w:rsidRDefault="002F25FC" w:rsidP="00F53A49">
            <w:pPr>
              <w:spacing w:after="0" w:line="240" w:lineRule="auto"/>
              <w:jc w:val="center"/>
              <w:rPr>
                <w:rFonts w:ascii="Times New Roman" w:hAnsi="Times New Roman" w:cs="Times New Roman"/>
                <w:sz w:val="26"/>
                <w:szCs w:val="26"/>
              </w:rPr>
            </w:pPr>
            <w:r w:rsidRPr="009A4EC8">
              <w:rPr>
                <w:rFonts w:ascii="Times New Roman" w:hAnsi="Times New Roman" w:cs="Times New Roman"/>
                <w:sz w:val="26"/>
                <w:szCs w:val="26"/>
              </w:rPr>
              <w:t>Розділ</w:t>
            </w:r>
          </w:p>
        </w:tc>
        <w:tc>
          <w:tcPr>
            <w:tcW w:w="4111" w:type="dxa"/>
            <w:vMerge w:val="restart"/>
            <w:vAlign w:val="center"/>
          </w:tcPr>
          <w:p w:rsidR="002F25FC" w:rsidRPr="009A4EC8" w:rsidRDefault="002F25FC" w:rsidP="00F53A49">
            <w:pPr>
              <w:spacing w:after="0" w:line="240" w:lineRule="auto"/>
              <w:jc w:val="center"/>
              <w:rPr>
                <w:rFonts w:ascii="Times New Roman" w:hAnsi="Times New Roman" w:cs="Times New Roman"/>
                <w:sz w:val="26"/>
                <w:szCs w:val="26"/>
              </w:rPr>
            </w:pPr>
            <w:r w:rsidRPr="009A4EC8">
              <w:rPr>
                <w:rFonts w:ascii="Times New Roman" w:hAnsi="Times New Roman" w:cs="Times New Roman"/>
                <w:sz w:val="26"/>
                <w:szCs w:val="26"/>
              </w:rPr>
              <w:t xml:space="preserve">Прізвище, ініціали та посада </w:t>
            </w:r>
            <w:r w:rsidRPr="009A4EC8">
              <w:rPr>
                <w:rFonts w:ascii="Times New Roman" w:hAnsi="Times New Roman" w:cs="Times New Roman"/>
                <w:sz w:val="26"/>
                <w:szCs w:val="26"/>
              </w:rPr>
              <w:br/>
              <w:t>консультанта</w:t>
            </w:r>
          </w:p>
        </w:tc>
        <w:tc>
          <w:tcPr>
            <w:tcW w:w="2793" w:type="dxa"/>
            <w:gridSpan w:val="2"/>
          </w:tcPr>
          <w:p w:rsidR="002F25FC" w:rsidRPr="009A4EC8" w:rsidRDefault="002F25FC" w:rsidP="00F53A49">
            <w:pPr>
              <w:spacing w:after="0" w:line="240" w:lineRule="auto"/>
              <w:jc w:val="center"/>
              <w:rPr>
                <w:rFonts w:ascii="Times New Roman" w:hAnsi="Times New Roman" w:cs="Times New Roman"/>
                <w:sz w:val="26"/>
                <w:szCs w:val="26"/>
              </w:rPr>
            </w:pPr>
            <w:r w:rsidRPr="009A4EC8">
              <w:rPr>
                <w:rFonts w:ascii="Times New Roman" w:hAnsi="Times New Roman" w:cs="Times New Roman"/>
                <w:sz w:val="26"/>
                <w:szCs w:val="26"/>
              </w:rPr>
              <w:t>Підпис, дата</w:t>
            </w:r>
          </w:p>
        </w:tc>
      </w:tr>
      <w:tr w:rsidR="002F25FC" w:rsidRPr="002F25FC" w:rsidTr="002F25FC">
        <w:trPr>
          <w:cantSplit/>
        </w:trPr>
        <w:tc>
          <w:tcPr>
            <w:tcW w:w="2410" w:type="dxa"/>
            <w:vMerge/>
          </w:tcPr>
          <w:p w:rsidR="002F25FC" w:rsidRPr="009A4EC8" w:rsidRDefault="002F25FC" w:rsidP="00F53A49">
            <w:pPr>
              <w:spacing w:after="0" w:line="240" w:lineRule="auto"/>
              <w:jc w:val="center"/>
              <w:rPr>
                <w:rFonts w:ascii="Times New Roman" w:hAnsi="Times New Roman" w:cs="Times New Roman"/>
                <w:sz w:val="26"/>
                <w:szCs w:val="26"/>
              </w:rPr>
            </w:pPr>
          </w:p>
        </w:tc>
        <w:tc>
          <w:tcPr>
            <w:tcW w:w="4111" w:type="dxa"/>
            <w:vMerge/>
          </w:tcPr>
          <w:p w:rsidR="002F25FC" w:rsidRPr="009A4EC8" w:rsidRDefault="002F25FC" w:rsidP="00F53A49">
            <w:pPr>
              <w:spacing w:after="0" w:line="240" w:lineRule="auto"/>
              <w:jc w:val="center"/>
              <w:rPr>
                <w:rFonts w:ascii="Times New Roman" w:hAnsi="Times New Roman" w:cs="Times New Roman"/>
                <w:sz w:val="26"/>
                <w:szCs w:val="26"/>
              </w:rPr>
            </w:pPr>
          </w:p>
        </w:tc>
        <w:tc>
          <w:tcPr>
            <w:tcW w:w="1396" w:type="dxa"/>
          </w:tcPr>
          <w:p w:rsidR="002F25FC" w:rsidRPr="009A4EC8" w:rsidRDefault="002F25FC" w:rsidP="00F53A49">
            <w:pPr>
              <w:spacing w:after="0" w:line="240" w:lineRule="auto"/>
              <w:jc w:val="center"/>
              <w:rPr>
                <w:rFonts w:ascii="Times New Roman" w:hAnsi="Times New Roman" w:cs="Times New Roman"/>
                <w:sz w:val="26"/>
                <w:szCs w:val="26"/>
              </w:rPr>
            </w:pPr>
            <w:r w:rsidRPr="009A4EC8">
              <w:rPr>
                <w:rFonts w:ascii="Times New Roman" w:hAnsi="Times New Roman" w:cs="Times New Roman"/>
                <w:sz w:val="26"/>
                <w:szCs w:val="26"/>
              </w:rPr>
              <w:t xml:space="preserve">завдання </w:t>
            </w:r>
            <w:r w:rsidRPr="009A4EC8">
              <w:rPr>
                <w:rFonts w:ascii="Times New Roman" w:hAnsi="Times New Roman" w:cs="Times New Roman"/>
                <w:sz w:val="26"/>
                <w:szCs w:val="26"/>
              </w:rPr>
              <w:br/>
              <w:t>видав</w:t>
            </w:r>
          </w:p>
        </w:tc>
        <w:tc>
          <w:tcPr>
            <w:tcW w:w="1397" w:type="dxa"/>
          </w:tcPr>
          <w:p w:rsidR="002F25FC" w:rsidRPr="009A4EC8" w:rsidRDefault="002F25FC" w:rsidP="00F53A49">
            <w:pPr>
              <w:spacing w:after="0" w:line="240" w:lineRule="auto"/>
              <w:jc w:val="center"/>
              <w:rPr>
                <w:rFonts w:ascii="Times New Roman" w:hAnsi="Times New Roman" w:cs="Times New Roman"/>
                <w:sz w:val="26"/>
                <w:szCs w:val="26"/>
              </w:rPr>
            </w:pPr>
            <w:r w:rsidRPr="009A4EC8">
              <w:rPr>
                <w:rFonts w:ascii="Times New Roman" w:hAnsi="Times New Roman" w:cs="Times New Roman"/>
                <w:sz w:val="26"/>
                <w:szCs w:val="26"/>
              </w:rPr>
              <w:t>завдання</w:t>
            </w:r>
            <w:r w:rsidRPr="009A4EC8">
              <w:rPr>
                <w:rFonts w:ascii="Times New Roman" w:hAnsi="Times New Roman" w:cs="Times New Roman"/>
                <w:sz w:val="26"/>
                <w:szCs w:val="26"/>
              </w:rPr>
              <w:br/>
              <w:t>прийняв</w:t>
            </w:r>
          </w:p>
        </w:tc>
      </w:tr>
      <w:tr w:rsidR="002F25FC" w:rsidRPr="002F25FC" w:rsidTr="002F25FC">
        <w:tc>
          <w:tcPr>
            <w:tcW w:w="2410" w:type="dxa"/>
          </w:tcPr>
          <w:p w:rsidR="002F25FC" w:rsidRPr="009A4EC8" w:rsidRDefault="002F25FC" w:rsidP="00F53A49">
            <w:pPr>
              <w:spacing w:after="0" w:line="240" w:lineRule="auto"/>
              <w:rPr>
                <w:rFonts w:ascii="Times New Roman" w:hAnsi="Times New Roman" w:cs="Times New Roman"/>
                <w:b/>
                <w:i/>
                <w:sz w:val="26"/>
                <w:szCs w:val="26"/>
              </w:rPr>
            </w:pPr>
            <w:r w:rsidRPr="009A4EC8">
              <w:rPr>
                <w:rFonts w:ascii="Times New Roman" w:hAnsi="Times New Roman" w:cs="Times New Roman"/>
                <w:bCs/>
                <w:iCs/>
                <w:sz w:val="26"/>
                <w:szCs w:val="26"/>
              </w:rPr>
              <w:t>Електротехнічна  частина</w:t>
            </w:r>
          </w:p>
        </w:tc>
        <w:tc>
          <w:tcPr>
            <w:tcW w:w="4111" w:type="dxa"/>
          </w:tcPr>
          <w:p w:rsidR="002F25FC" w:rsidRPr="009A4EC8" w:rsidRDefault="002F25FC" w:rsidP="00F53A49">
            <w:pPr>
              <w:spacing w:after="0" w:line="240" w:lineRule="auto"/>
              <w:rPr>
                <w:rFonts w:ascii="Times New Roman" w:hAnsi="Times New Roman" w:cs="Times New Roman"/>
                <w:color w:val="FF0000"/>
                <w:sz w:val="26"/>
                <w:szCs w:val="26"/>
              </w:rPr>
            </w:pPr>
            <w:r w:rsidRPr="009A4EC8">
              <w:rPr>
                <w:rFonts w:ascii="Times New Roman" w:hAnsi="Times New Roman" w:cs="Times New Roman"/>
                <w:bCs/>
                <w:sz w:val="26"/>
                <w:szCs w:val="26"/>
              </w:rPr>
              <w:t>доцент</w:t>
            </w:r>
            <w:r w:rsidRPr="009A4EC8">
              <w:rPr>
                <w:rFonts w:ascii="Times New Roman" w:hAnsi="Times New Roman" w:cs="Times New Roman"/>
                <w:bCs/>
                <w:iCs/>
                <w:sz w:val="26"/>
                <w:szCs w:val="26"/>
              </w:rPr>
              <w:t xml:space="preserve"> Замулко А.І.</w:t>
            </w:r>
          </w:p>
        </w:tc>
        <w:tc>
          <w:tcPr>
            <w:tcW w:w="1396" w:type="dxa"/>
          </w:tcPr>
          <w:p w:rsidR="002F25FC" w:rsidRPr="009A4EC8" w:rsidRDefault="002F25FC" w:rsidP="00F53A49">
            <w:pPr>
              <w:spacing w:after="0" w:line="240" w:lineRule="auto"/>
              <w:rPr>
                <w:rFonts w:ascii="Times New Roman" w:hAnsi="Times New Roman" w:cs="Times New Roman"/>
                <w:sz w:val="26"/>
                <w:szCs w:val="26"/>
              </w:rPr>
            </w:pPr>
          </w:p>
        </w:tc>
        <w:tc>
          <w:tcPr>
            <w:tcW w:w="1397" w:type="dxa"/>
          </w:tcPr>
          <w:p w:rsidR="002F25FC" w:rsidRPr="009A4EC8" w:rsidRDefault="002F25FC" w:rsidP="00F53A49">
            <w:pPr>
              <w:spacing w:after="0" w:line="240" w:lineRule="auto"/>
              <w:rPr>
                <w:rFonts w:ascii="Times New Roman" w:hAnsi="Times New Roman" w:cs="Times New Roman"/>
                <w:sz w:val="26"/>
                <w:szCs w:val="26"/>
              </w:rPr>
            </w:pPr>
          </w:p>
        </w:tc>
      </w:tr>
      <w:tr w:rsidR="002F25FC" w:rsidRPr="002F25FC" w:rsidTr="002F25FC">
        <w:tc>
          <w:tcPr>
            <w:tcW w:w="2410" w:type="dxa"/>
          </w:tcPr>
          <w:p w:rsidR="002F25FC" w:rsidRPr="009A4EC8" w:rsidRDefault="002F25FC" w:rsidP="00F53A49">
            <w:pPr>
              <w:spacing w:after="0" w:line="240" w:lineRule="auto"/>
              <w:rPr>
                <w:rFonts w:ascii="Times New Roman" w:hAnsi="Times New Roman" w:cs="Times New Roman"/>
                <w:sz w:val="26"/>
                <w:szCs w:val="26"/>
              </w:rPr>
            </w:pPr>
            <w:r w:rsidRPr="009A4EC8">
              <w:rPr>
                <w:rFonts w:ascii="Times New Roman" w:hAnsi="Times New Roman" w:cs="Times New Roman"/>
                <w:bCs/>
                <w:iCs/>
                <w:sz w:val="26"/>
                <w:szCs w:val="26"/>
              </w:rPr>
              <w:t>Стартап-проект</w:t>
            </w:r>
          </w:p>
        </w:tc>
        <w:tc>
          <w:tcPr>
            <w:tcW w:w="4111" w:type="dxa"/>
          </w:tcPr>
          <w:p w:rsidR="002F25FC" w:rsidRPr="009A4EC8" w:rsidRDefault="002F25FC" w:rsidP="00F53A49">
            <w:pPr>
              <w:spacing w:after="0" w:line="240" w:lineRule="auto"/>
              <w:rPr>
                <w:rFonts w:ascii="Times New Roman" w:hAnsi="Times New Roman" w:cs="Times New Roman"/>
                <w:sz w:val="26"/>
                <w:szCs w:val="26"/>
              </w:rPr>
            </w:pPr>
            <w:r w:rsidRPr="009A4EC8">
              <w:rPr>
                <w:rFonts w:ascii="Times New Roman" w:hAnsi="Times New Roman" w:cs="Times New Roman"/>
                <w:bCs/>
                <w:sz w:val="26"/>
                <w:szCs w:val="26"/>
              </w:rPr>
              <w:t>доцент</w:t>
            </w:r>
            <w:r w:rsidRPr="009A4EC8">
              <w:rPr>
                <w:rFonts w:ascii="Times New Roman" w:hAnsi="Times New Roman" w:cs="Times New Roman"/>
                <w:bCs/>
                <w:iCs/>
                <w:sz w:val="26"/>
                <w:szCs w:val="26"/>
              </w:rPr>
              <w:t xml:space="preserve"> Шевчук Н.А.</w:t>
            </w:r>
          </w:p>
        </w:tc>
        <w:tc>
          <w:tcPr>
            <w:tcW w:w="1396" w:type="dxa"/>
          </w:tcPr>
          <w:p w:rsidR="002F25FC" w:rsidRPr="009A4EC8" w:rsidRDefault="002F25FC" w:rsidP="00F53A49">
            <w:pPr>
              <w:spacing w:after="0" w:line="240" w:lineRule="auto"/>
              <w:rPr>
                <w:rFonts w:ascii="Times New Roman" w:hAnsi="Times New Roman" w:cs="Times New Roman"/>
                <w:sz w:val="26"/>
                <w:szCs w:val="26"/>
              </w:rPr>
            </w:pPr>
          </w:p>
        </w:tc>
        <w:tc>
          <w:tcPr>
            <w:tcW w:w="1397" w:type="dxa"/>
          </w:tcPr>
          <w:p w:rsidR="002F25FC" w:rsidRPr="009A4EC8" w:rsidRDefault="002F25FC" w:rsidP="00F53A49">
            <w:pPr>
              <w:spacing w:after="0" w:line="240" w:lineRule="auto"/>
              <w:rPr>
                <w:rFonts w:ascii="Times New Roman" w:hAnsi="Times New Roman" w:cs="Times New Roman"/>
                <w:sz w:val="26"/>
                <w:szCs w:val="26"/>
              </w:rPr>
            </w:pPr>
          </w:p>
        </w:tc>
      </w:tr>
      <w:tr w:rsidR="002F25FC" w:rsidRPr="002F25FC" w:rsidTr="002F25FC">
        <w:tc>
          <w:tcPr>
            <w:tcW w:w="2410" w:type="dxa"/>
          </w:tcPr>
          <w:p w:rsidR="002F25FC" w:rsidRPr="00B27EDF" w:rsidRDefault="002F25FC" w:rsidP="00B27EDF">
            <w:pPr>
              <w:spacing w:after="0"/>
              <w:rPr>
                <w:rFonts w:ascii="Times New Roman" w:hAnsi="Times New Roman" w:cs="Times New Roman"/>
                <w:sz w:val="26"/>
                <w:szCs w:val="26"/>
              </w:rPr>
            </w:pPr>
            <w:r w:rsidRPr="00B27EDF">
              <w:rPr>
                <w:rFonts w:ascii="Times New Roman" w:hAnsi="Times New Roman" w:cs="Times New Roman"/>
                <w:sz w:val="26"/>
                <w:szCs w:val="26"/>
              </w:rPr>
              <w:t xml:space="preserve">Моделювання енергетичних </w:t>
            </w:r>
          </w:p>
          <w:p w:rsidR="002F25FC" w:rsidRPr="00B27EDF" w:rsidRDefault="002F25FC" w:rsidP="00B27EDF">
            <w:pPr>
              <w:spacing w:after="0"/>
              <w:rPr>
                <w:rFonts w:ascii="Times New Roman" w:hAnsi="Times New Roman" w:cs="Times New Roman"/>
                <w:sz w:val="26"/>
                <w:szCs w:val="26"/>
              </w:rPr>
            </w:pPr>
            <w:r w:rsidRPr="00B27EDF">
              <w:rPr>
                <w:rFonts w:ascii="Times New Roman" w:hAnsi="Times New Roman" w:cs="Times New Roman"/>
                <w:sz w:val="26"/>
                <w:szCs w:val="26"/>
              </w:rPr>
              <w:t>процесів і систем</w:t>
            </w:r>
          </w:p>
        </w:tc>
        <w:tc>
          <w:tcPr>
            <w:tcW w:w="4111" w:type="dxa"/>
          </w:tcPr>
          <w:p w:rsidR="002F25FC" w:rsidRPr="009A4EC8" w:rsidRDefault="002F25FC" w:rsidP="00F53A49">
            <w:pPr>
              <w:spacing w:after="0" w:line="240" w:lineRule="auto"/>
              <w:rPr>
                <w:rFonts w:ascii="Times New Roman" w:hAnsi="Times New Roman" w:cs="Times New Roman"/>
                <w:b/>
                <w:bCs/>
                <w:iCs/>
                <w:sz w:val="26"/>
                <w:szCs w:val="26"/>
              </w:rPr>
            </w:pPr>
            <w:r w:rsidRPr="009A4EC8">
              <w:rPr>
                <w:rFonts w:ascii="Times New Roman" w:hAnsi="Times New Roman" w:cs="Times New Roman"/>
                <w:bCs/>
                <w:sz w:val="26"/>
                <w:szCs w:val="26"/>
              </w:rPr>
              <w:t>доцент</w:t>
            </w:r>
            <w:r w:rsidRPr="009A4EC8">
              <w:rPr>
                <w:rFonts w:ascii="Times New Roman" w:hAnsi="Times New Roman" w:cs="Times New Roman"/>
                <w:bCs/>
                <w:iCs/>
                <w:sz w:val="26"/>
                <w:szCs w:val="26"/>
              </w:rPr>
              <w:t xml:space="preserve"> Суходуб  І.О.</w:t>
            </w:r>
          </w:p>
        </w:tc>
        <w:tc>
          <w:tcPr>
            <w:tcW w:w="1396" w:type="dxa"/>
          </w:tcPr>
          <w:p w:rsidR="002F25FC" w:rsidRPr="009A4EC8" w:rsidRDefault="002F25FC" w:rsidP="00F53A49">
            <w:pPr>
              <w:spacing w:after="0" w:line="240" w:lineRule="auto"/>
              <w:rPr>
                <w:rFonts w:ascii="Times New Roman" w:hAnsi="Times New Roman" w:cs="Times New Roman"/>
                <w:sz w:val="26"/>
                <w:szCs w:val="26"/>
              </w:rPr>
            </w:pPr>
          </w:p>
        </w:tc>
        <w:tc>
          <w:tcPr>
            <w:tcW w:w="1397" w:type="dxa"/>
          </w:tcPr>
          <w:p w:rsidR="002F25FC" w:rsidRPr="009A4EC8" w:rsidRDefault="002F25FC" w:rsidP="00F53A49">
            <w:pPr>
              <w:spacing w:after="0" w:line="240" w:lineRule="auto"/>
              <w:rPr>
                <w:rFonts w:ascii="Times New Roman" w:hAnsi="Times New Roman" w:cs="Times New Roman"/>
                <w:sz w:val="26"/>
                <w:szCs w:val="26"/>
              </w:rPr>
            </w:pPr>
          </w:p>
        </w:tc>
      </w:tr>
      <w:tr w:rsidR="002F25FC" w:rsidRPr="002F25FC" w:rsidTr="002F25FC">
        <w:tc>
          <w:tcPr>
            <w:tcW w:w="2410" w:type="dxa"/>
          </w:tcPr>
          <w:p w:rsidR="002F25FC" w:rsidRPr="009A4EC8" w:rsidRDefault="002F25FC" w:rsidP="00F53A49">
            <w:pPr>
              <w:spacing w:after="0" w:line="240" w:lineRule="auto"/>
              <w:rPr>
                <w:rFonts w:ascii="Times New Roman" w:hAnsi="Times New Roman" w:cs="Times New Roman"/>
                <w:sz w:val="26"/>
                <w:szCs w:val="26"/>
              </w:rPr>
            </w:pPr>
            <w:r w:rsidRPr="009A4EC8">
              <w:rPr>
                <w:rFonts w:ascii="Times New Roman" w:hAnsi="Times New Roman" w:cs="Times New Roman"/>
                <w:bCs/>
                <w:sz w:val="26"/>
                <w:szCs w:val="26"/>
              </w:rPr>
              <w:t>Нормоконтроль</w:t>
            </w:r>
          </w:p>
        </w:tc>
        <w:tc>
          <w:tcPr>
            <w:tcW w:w="4111" w:type="dxa"/>
          </w:tcPr>
          <w:p w:rsidR="002F25FC" w:rsidRPr="009A4EC8" w:rsidRDefault="002F25FC" w:rsidP="00F53A49">
            <w:pPr>
              <w:spacing w:after="0" w:line="240" w:lineRule="auto"/>
              <w:rPr>
                <w:rFonts w:ascii="Times New Roman" w:hAnsi="Times New Roman" w:cs="Times New Roman"/>
                <w:sz w:val="26"/>
                <w:szCs w:val="26"/>
              </w:rPr>
            </w:pPr>
            <w:r w:rsidRPr="009A4EC8">
              <w:rPr>
                <w:rFonts w:ascii="Times New Roman" w:hAnsi="Times New Roman" w:cs="Times New Roman"/>
                <w:bCs/>
                <w:sz w:val="26"/>
                <w:szCs w:val="26"/>
              </w:rPr>
              <w:t>доцент Шкляр В.І.</w:t>
            </w:r>
          </w:p>
        </w:tc>
        <w:tc>
          <w:tcPr>
            <w:tcW w:w="1396" w:type="dxa"/>
          </w:tcPr>
          <w:p w:rsidR="002F25FC" w:rsidRPr="009A4EC8" w:rsidRDefault="002F25FC" w:rsidP="00F53A49">
            <w:pPr>
              <w:spacing w:after="0" w:line="240" w:lineRule="auto"/>
              <w:rPr>
                <w:rFonts w:ascii="Times New Roman" w:hAnsi="Times New Roman" w:cs="Times New Roman"/>
                <w:sz w:val="26"/>
                <w:szCs w:val="26"/>
              </w:rPr>
            </w:pPr>
          </w:p>
        </w:tc>
        <w:tc>
          <w:tcPr>
            <w:tcW w:w="1397" w:type="dxa"/>
          </w:tcPr>
          <w:p w:rsidR="002F25FC" w:rsidRPr="009A4EC8" w:rsidRDefault="002F25FC" w:rsidP="00F53A49">
            <w:pPr>
              <w:spacing w:after="0" w:line="240" w:lineRule="auto"/>
              <w:rPr>
                <w:rFonts w:ascii="Times New Roman" w:hAnsi="Times New Roman" w:cs="Times New Roman"/>
                <w:sz w:val="26"/>
                <w:szCs w:val="26"/>
              </w:rPr>
            </w:pPr>
          </w:p>
        </w:tc>
      </w:tr>
    </w:tbl>
    <w:p w:rsidR="002F25FC" w:rsidRPr="002F25FC" w:rsidRDefault="002F25FC" w:rsidP="00F53A49">
      <w:pPr>
        <w:tabs>
          <w:tab w:val="left" w:pos="1440"/>
          <w:tab w:val="left" w:pos="1620"/>
          <w:tab w:val="left" w:pos="9356"/>
        </w:tabs>
        <w:spacing w:before="240" w:line="240" w:lineRule="auto"/>
        <w:ind w:right="-31"/>
        <w:rPr>
          <w:rFonts w:ascii="Times New Roman" w:hAnsi="Times New Roman" w:cs="Times New Roman"/>
          <w:sz w:val="28"/>
          <w:szCs w:val="28"/>
        </w:rPr>
      </w:pPr>
      <w:r w:rsidRPr="009A4EC8">
        <w:rPr>
          <w:rFonts w:ascii="Times New Roman" w:hAnsi="Times New Roman" w:cs="Times New Roman"/>
          <w:b/>
          <w:sz w:val="28"/>
          <w:szCs w:val="28"/>
        </w:rPr>
        <w:t xml:space="preserve">9. </w:t>
      </w:r>
      <w:r w:rsidRPr="009A4EC8">
        <w:rPr>
          <w:rFonts w:ascii="Times New Roman" w:hAnsi="Times New Roman" w:cs="Times New Roman"/>
          <w:b/>
          <w:bCs/>
          <w:sz w:val="28"/>
          <w:szCs w:val="28"/>
        </w:rPr>
        <w:t>Дата видачі завдання</w:t>
      </w:r>
      <w:r w:rsidRPr="002F25FC">
        <w:rPr>
          <w:rFonts w:ascii="Times New Roman" w:hAnsi="Times New Roman" w:cs="Times New Roman"/>
          <w:bCs/>
          <w:sz w:val="28"/>
          <w:szCs w:val="28"/>
        </w:rPr>
        <w:t xml:space="preserve">  </w:t>
      </w:r>
      <w:r w:rsidRPr="002F25FC">
        <w:rPr>
          <w:rFonts w:ascii="Times New Roman" w:hAnsi="Times New Roman" w:cs="Times New Roman"/>
          <w:bCs/>
          <w:sz w:val="28"/>
          <w:szCs w:val="28"/>
          <w:u w:val="single"/>
        </w:rPr>
        <w:t>02.09. 2020 р.</w:t>
      </w:r>
    </w:p>
    <w:p w:rsidR="002F25FC" w:rsidRPr="009A4EC8" w:rsidRDefault="002F25FC" w:rsidP="00F53A49">
      <w:pPr>
        <w:spacing w:before="240" w:line="240" w:lineRule="auto"/>
        <w:jc w:val="center"/>
        <w:rPr>
          <w:rFonts w:ascii="Times New Roman" w:hAnsi="Times New Roman" w:cs="Times New Roman"/>
          <w:b/>
          <w:sz w:val="28"/>
          <w:szCs w:val="28"/>
        </w:rPr>
      </w:pPr>
      <w:r w:rsidRPr="009A4EC8">
        <w:rPr>
          <w:rFonts w:ascii="Times New Roman" w:hAnsi="Times New Roman" w:cs="Times New Roman"/>
          <w:b/>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2F25FC" w:rsidRPr="002F25FC" w:rsidTr="002F25FC">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b/>
                <w:sz w:val="24"/>
                <w:szCs w:val="24"/>
              </w:rPr>
              <w:t>№ з/п</w:t>
            </w:r>
          </w:p>
        </w:tc>
        <w:tc>
          <w:tcPr>
            <w:tcW w:w="4674"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b/>
                <w:sz w:val="24"/>
                <w:szCs w:val="24"/>
              </w:rPr>
              <w:t xml:space="preserve">Назва етапів виконання </w:t>
            </w:r>
            <w:r w:rsidRPr="009A4EC8">
              <w:rPr>
                <w:rFonts w:ascii="Times New Roman" w:hAnsi="Times New Roman" w:cs="Times New Roman"/>
                <w:b/>
                <w:sz w:val="24"/>
                <w:szCs w:val="24"/>
              </w:rPr>
              <w:br/>
              <w:t>магістерської дисертації</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b/>
                <w:sz w:val="24"/>
                <w:szCs w:val="24"/>
              </w:rPr>
              <w:t>Термін виконання етапів магістерської дисертації</w:t>
            </w:r>
          </w:p>
        </w:tc>
        <w:tc>
          <w:tcPr>
            <w:tcW w:w="1281"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b/>
                <w:sz w:val="24"/>
                <w:szCs w:val="24"/>
              </w:rPr>
              <w:t>Примітка</w:t>
            </w: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1</w:t>
            </w:r>
          </w:p>
          <w:p w:rsidR="002F25FC" w:rsidRPr="009A4EC8" w:rsidRDefault="002F25FC" w:rsidP="00F53A49">
            <w:pPr>
              <w:spacing w:after="0" w:line="240" w:lineRule="auto"/>
              <w:jc w:val="center"/>
              <w:rPr>
                <w:rFonts w:ascii="Times New Roman" w:hAnsi="Times New Roman" w:cs="Times New Roman"/>
                <w:b/>
                <w:sz w:val="24"/>
                <w:szCs w:val="24"/>
              </w:rPr>
            </w:pPr>
          </w:p>
        </w:tc>
        <w:tc>
          <w:tcPr>
            <w:tcW w:w="4674" w:type="dxa"/>
          </w:tcPr>
          <w:p w:rsidR="002F25FC" w:rsidRPr="009A4EC8" w:rsidRDefault="002F25FC" w:rsidP="00F53A49">
            <w:pPr>
              <w:spacing w:after="0" w:line="240" w:lineRule="auto"/>
              <w:rPr>
                <w:rFonts w:ascii="Times New Roman" w:hAnsi="Times New Roman" w:cs="Times New Roman"/>
                <w:b/>
                <w:i/>
                <w:sz w:val="24"/>
                <w:szCs w:val="24"/>
              </w:rPr>
            </w:pPr>
            <w:r w:rsidRPr="009A4EC8">
              <w:rPr>
                <w:rFonts w:ascii="Times New Roman" w:hAnsi="Times New Roman" w:cs="Times New Roman"/>
                <w:i/>
                <w:sz w:val="24"/>
                <w:szCs w:val="24"/>
              </w:rPr>
              <w:t>Загальні відомості про об’єкт дослідження</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rPr>
            </w:pPr>
            <w:r w:rsidRPr="009A4EC8">
              <w:rPr>
                <w:rFonts w:ascii="Times New Roman" w:hAnsi="Times New Roman" w:cs="Times New Roman"/>
                <w:i/>
                <w:sz w:val="24"/>
                <w:szCs w:val="24"/>
              </w:rPr>
              <w:t>26.10. 2020 - 11.11.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2</w:t>
            </w:r>
          </w:p>
        </w:tc>
        <w:tc>
          <w:tcPr>
            <w:tcW w:w="4674" w:type="dxa"/>
          </w:tcPr>
          <w:p w:rsidR="002F25FC" w:rsidRPr="009A4EC8" w:rsidRDefault="002F25FC" w:rsidP="00F53A49">
            <w:pPr>
              <w:spacing w:after="0" w:line="240" w:lineRule="auto"/>
              <w:rPr>
                <w:rFonts w:ascii="Times New Roman" w:hAnsi="Times New Roman" w:cs="Times New Roman"/>
                <w:b/>
                <w:i/>
                <w:sz w:val="24"/>
                <w:szCs w:val="24"/>
                <w:highlight w:val="yellow"/>
              </w:rPr>
            </w:pPr>
            <w:r w:rsidRPr="009A4EC8">
              <w:rPr>
                <w:rFonts w:ascii="Times New Roman" w:hAnsi="Times New Roman" w:cs="Times New Roman"/>
                <w:i/>
                <w:sz w:val="24"/>
                <w:szCs w:val="24"/>
              </w:rPr>
              <w:t>Інжиніринг  енергетичних  систем</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rPr>
            </w:pPr>
            <w:r w:rsidRPr="009A4EC8">
              <w:rPr>
                <w:rFonts w:ascii="Times New Roman" w:hAnsi="Times New Roman" w:cs="Times New Roman"/>
                <w:i/>
                <w:sz w:val="24"/>
                <w:szCs w:val="24"/>
              </w:rPr>
              <w:t>26.10. 2020 -07.12.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3</w:t>
            </w:r>
          </w:p>
        </w:tc>
        <w:tc>
          <w:tcPr>
            <w:tcW w:w="4674" w:type="dxa"/>
          </w:tcPr>
          <w:p w:rsidR="002F25FC" w:rsidRPr="009A4EC8" w:rsidRDefault="002F25FC" w:rsidP="00F53A49">
            <w:pPr>
              <w:spacing w:after="0" w:line="240" w:lineRule="auto"/>
              <w:rPr>
                <w:rFonts w:ascii="Times New Roman" w:hAnsi="Times New Roman" w:cs="Times New Roman"/>
                <w:b/>
                <w:i/>
                <w:sz w:val="24"/>
                <w:szCs w:val="24"/>
                <w:highlight w:val="yellow"/>
              </w:rPr>
            </w:pPr>
            <w:r w:rsidRPr="009A4EC8">
              <w:rPr>
                <w:rFonts w:ascii="Times New Roman" w:hAnsi="Times New Roman" w:cs="Times New Roman"/>
                <w:i/>
                <w:sz w:val="24"/>
                <w:szCs w:val="24"/>
              </w:rPr>
              <w:t xml:space="preserve">Науково-дослідний інжиніринг </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rPr>
            </w:pPr>
            <w:r w:rsidRPr="009A4EC8">
              <w:rPr>
                <w:rFonts w:ascii="Times New Roman" w:hAnsi="Times New Roman" w:cs="Times New Roman"/>
                <w:i/>
                <w:sz w:val="24"/>
                <w:szCs w:val="24"/>
              </w:rPr>
              <w:t>26.10. 2020 - 07.12.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4</w:t>
            </w:r>
          </w:p>
        </w:tc>
        <w:tc>
          <w:tcPr>
            <w:tcW w:w="4674" w:type="dxa"/>
          </w:tcPr>
          <w:p w:rsidR="002F25FC" w:rsidRPr="009A4EC8" w:rsidRDefault="002F25FC" w:rsidP="00F53A49">
            <w:pPr>
              <w:spacing w:after="0" w:line="240" w:lineRule="auto"/>
              <w:rPr>
                <w:rFonts w:ascii="Times New Roman" w:hAnsi="Times New Roman" w:cs="Times New Roman"/>
                <w:b/>
                <w:i/>
                <w:sz w:val="24"/>
                <w:szCs w:val="24"/>
                <w:highlight w:val="yellow"/>
              </w:rPr>
            </w:pPr>
            <w:r w:rsidRPr="009A4EC8">
              <w:rPr>
                <w:rFonts w:ascii="Times New Roman" w:hAnsi="Times New Roman" w:cs="Times New Roman"/>
                <w:bCs/>
                <w:i/>
                <w:sz w:val="24"/>
                <w:szCs w:val="24"/>
              </w:rPr>
              <w:t>Енергоменеджмент та моніторинг</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rPr>
            </w:pPr>
            <w:r w:rsidRPr="009A4EC8">
              <w:rPr>
                <w:rFonts w:ascii="Times New Roman" w:hAnsi="Times New Roman" w:cs="Times New Roman"/>
                <w:i/>
                <w:sz w:val="24"/>
                <w:szCs w:val="24"/>
              </w:rPr>
              <w:t>26.10. 2020 - 09.11.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5</w:t>
            </w:r>
          </w:p>
        </w:tc>
        <w:tc>
          <w:tcPr>
            <w:tcW w:w="4674" w:type="dxa"/>
          </w:tcPr>
          <w:p w:rsidR="002F25FC" w:rsidRPr="009A4EC8" w:rsidRDefault="002F25FC" w:rsidP="00F53A49">
            <w:pPr>
              <w:spacing w:after="0" w:line="240" w:lineRule="auto"/>
              <w:rPr>
                <w:rFonts w:ascii="Times New Roman" w:hAnsi="Times New Roman" w:cs="Times New Roman"/>
                <w:b/>
                <w:i/>
                <w:sz w:val="24"/>
                <w:szCs w:val="24"/>
                <w:highlight w:val="yellow"/>
              </w:rPr>
            </w:pPr>
            <w:r w:rsidRPr="009A4EC8">
              <w:rPr>
                <w:rFonts w:ascii="Times New Roman" w:hAnsi="Times New Roman" w:cs="Times New Roman"/>
                <w:i/>
                <w:sz w:val="24"/>
                <w:szCs w:val="24"/>
              </w:rPr>
              <w:t>Стартап-проект</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highlight w:val="yellow"/>
              </w:rPr>
            </w:pPr>
            <w:r w:rsidRPr="009A4EC8">
              <w:rPr>
                <w:rFonts w:ascii="Times New Roman" w:hAnsi="Times New Roman" w:cs="Times New Roman"/>
                <w:i/>
                <w:sz w:val="24"/>
                <w:szCs w:val="24"/>
              </w:rPr>
              <w:t>02.11. 2020 - 07.12.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6</w:t>
            </w:r>
          </w:p>
          <w:p w:rsidR="002F25FC" w:rsidRPr="009A4EC8" w:rsidRDefault="002F25FC" w:rsidP="00F53A49">
            <w:pPr>
              <w:spacing w:after="0" w:line="240" w:lineRule="auto"/>
              <w:jc w:val="center"/>
              <w:rPr>
                <w:rFonts w:ascii="Times New Roman" w:hAnsi="Times New Roman" w:cs="Times New Roman"/>
                <w:b/>
                <w:sz w:val="24"/>
                <w:szCs w:val="24"/>
              </w:rPr>
            </w:pPr>
          </w:p>
        </w:tc>
        <w:tc>
          <w:tcPr>
            <w:tcW w:w="4674" w:type="dxa"/>
          </w:tcPr>
          <w:p w:rsidR="002F25FC" w:rsidRPr="009A4EC8" w:rsidRDefault="002F25FC" w:rsidP="00F53A49">
            <w:pPr>
              <w:spacing w:after="0" w:line="240" w:lineRule="auto"/>
              <w:rPr>
                <w:rFonts w:ascii="Times New Roman" w:hAnsi="Times New Roman" w:cs="Times New Roman"/>
                <w:sz w:val="24"/>
                <w:szCs w:val="24"/>
                <w:highlight w:val="yellow"/>
              </w:rPr>
            </w:pPr>
            <w:r w:rsidRPr="009A4EC8">
              <w:rPr>
                <w:rFonts w:ascii="Times New Roman" w:hAnsi="Times New Roman" w:cs="Times New Roman"/>
                <w:i/>
                <w:sz w:val="24"/>
                <w:szCs w:val="24"/>
              </w:rPr>
              <w:t>Нормативне оформлення магістерської дисертації</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highlight w:val="yellow"/>
              </w:rPr>
            </w:pPr>
            <w:r w:rsidRPr="009A4EC8">
              <w:rPr>
                <w:rFonts w:ascii="Times New Roman" w:hAnsi="Times New Roman" w:cs="Times New Roman"/>
                <w:i/>
                <w:sz w:val="24"/>
                <w:szCs w:val="24"/>
              </w:rPr>
              <w:t>30.11.2020-07.12. 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r w:rsidR="002F25FC" w:rsidRPr="002F25FC" w:rsidTr="002F25FC">
        <w:trPr>
          <w:trHeight w:val="20"/>
        </w:trPr>
        <w:tc>
          <w:tcPr>
            <w:tcW w:w="540" w:type="dxa"/>
            <w:vAlign w:val="center"/>
          </w:tcPr>
          <w:p w:rsidR="002F25FC" w:rsidRPr="009A4EC8" w:rsidRDefault="002F25FC" w:rsidP="00F53A49">
            <w:pPr>
              <w:spacing w:after="0" w:line="240" w:lineRule="auto"/>
              <w:jc w:val="center"/>
              <w:rPr>
                <w:rFonts w:ascii="Times New Roman" w:hAnsi="Times New Roman" w:cs="Times New Roman"/>
                <w:b/>
                <w:sz w:val="24"/>
                <w:szCs w:val="24"/>
              </w:rPr>
            </w:pPr>
            <w:r w:rsidRPr="009A4EC8">
              <w:rPr>
                <w:rFonts w:ascii="Times New Roman" w:hAnsi="Times New Roman" w:cs="Times New Roman"/>
                <w:sz w:val="24"/>
                <w:szCs w:val="24"/>
              </w:rPr>
              <w:t>7</w:t>
            </w:r>
          </w:p>
        </w:tc>
        <w:tc>
          <w:tcPr>
            <w:tcW w:w="4674" w:type="dxa"/>
          </w:tcPr>
          <w:p w:rsidR="002F25FC" w:rsidRPr="009A4EC8" w:rsidRDefault="002F25FC" w:rsidP="00F53A49">
            <w:pPr>
              <w:spacing w:after="0" w:line="240" w:lineRule="auto"/>
              <w:rPr>
                <w:rFonts w:ascii="Times New Roman" w:hAnsi="Times New Roman" w:cs="Times New Roman"/>
                <w:b/>
                <w:i/>
                <w:sz w:val="24"/>
                <w:szCs w:val="24"/>
              </w:rPr>
            </w:pPr>
            <w:r w:rsidRPr="009A4EC8">
              <w:rPr>
                <w:rFonts w:ascii="Times New Roman" w:hAnsi="Times New Roman" w:cs="Times New Roman"/>
                <w:i/>
                <w:sz w:val="24"/>
                <w:szCs w:val="24"/>
              </w:rPr>
              <w:t>Попередній захист</w:t>
            </w:r>
          </w:p>
        </w:tc>
        <w:tc>
          <w:tcPr>
            <w:tcW w:w="2819" w:type="dxa"/>
            <w:vAlign w:val="center"/>
          </w:tcPr>
          <w:p w:rsidR="002F25FC" w:rsidRPr="009A4EC8" w:rsidRDefault="002F25FC" w:rsidP="00F53A49">
            <w:pPr>
              <w:spacing w:after="0" w:line="240" w:lineRule="auto"/>
              <w:jc w:val="center"/>
              <w:rPr>
                <w:rFonts w:ascii="Times New Roman" w:hAnsi="Times New Roman" w:cs="Times New Roman"/>
                <w:b/>
                <w:i/>
                <w:sz w:val="24"/>
                <w:szCs w:val="24"/>
              </w:rPr>
            </w:pPr>
            <w:r w:rsidRPr="009A4EC8">
              <w:rPr>
                <w:rFonts w:ascii="Times New Roman" w:hAnsi="Times New Roman" w:cs="Times New Roman"/>
                <w:i/>
                <w:sz w:val="24"/>
                <w:szCs w:val="24"/>
              </w:rPr>
              <w:t>07.12.2020-12.12.2020</w:t>
            </w:r>
          </w:p>
        </w:tc>
        <w:tc>
          <w:tcPr>
            <w:tcW w:w="1281" w:type="dxa"/>
          </w:tcPr>
          <w:p w:rsidR="002F25FC" w:rsidRPr="009A4EC8" w:rsidRDefault="002F25FC" w:rsidP="00F53A49">
            <w:pPr>
              <w:spacing w:after="0" w:line="240" w:lineRule="auto"/>
              <w:rPr>
                <w:rFonts w:ascii="Times New Roman" w:hAnsi="Times New Roman" w:cs="Times New Roman"/>
                <w:sz w:val="24"/>
                <w:szCs w:val="24"/>
              </w:rPr>
            </w:pPr>
          </w:p>
        </w:tc>
      </w:tr>
    </w:tbl>
    <w:p w:rsidR="002F25FC" w:rsidRPr="002F25FC" w:rsidRDefault="002F25FC" w:rsidP="00F53A49">
      <w:pPr>
        <w:spacing w:line="240" w:lineRule="auto"/>
        <w:rPr>
          <w:rFonts w:ascii="Times New Roman" w:hAnsi="Times New Roman" w:cs="Times New Roman"/>
          <w:sz w:val="28"/>
          <w:szCs w:val="28"/>
        </w:rPr>
      </w:pPr>
    </w:p>
    <w:p w:rsidR="002F25FC" w:rsidRPr="009A4EC8" w:rsidRDefault="002F25FC" w:rsidP="00F53A49">
      <w:pPr>
        <w:tabs>
          <w:tab w:val="left" w:pos="3828"/>
          <w:tab w:val="left" w:pos="6096"/>
          <w:tab w:val="right" w:pos="8931"/>
        </w:tabs>
        <w:spacing w:after="0" w:line="240" w:lineRule="auto"/>
        <w:ind w:left="540" w:hanging="540"/>
        <w:rPr>
          <w:rFonts w:ascii="Times New Roman" w:hAnsi="Times New Roman" w:cs="Times New Roman"/>
          <w:sz w:val="28"/>
          <w:szCs w:val="28"/>
          <w:lang w:val="uk-UA"/>
        </w:rPr>
      </w:pPr>
      <w:r w:rsidRPr="009A4EC8">
        <w:rPr>
          <w:rFonts w:ascii="Times New Roman" w:hAnsi="Times New Roman" w:cs="Times New Roman"/>
          <w:b/>
          <w:bCs/>
          <w:sz w:val="28"/>
          <w:szCs w:val="28"/>
        </w:rPr>
        <w:t>Студент</w:t>
      </w:r>
      <w:r w:rsidRPr="002F25FC">
        <w:rPr>
          <w:rFonts w:ascii="Times New Roman" w:hAnsi="Times New Roman" w:cs="Times New Roman"/>
          <w:bCs/>
          <w:sz w:val="28"/>
          <w:szCs w:val="28"/>
        </w:rPr>
        <w:t xml:space="preserve"> </w:t>
      </w:r>
      <w:r w:rsidRPr="002F25FC">
        <w:rPr>
          <w:rFonts w:ascii="Times New Roman" w:hAnsi="Times New Roman" w:cs="Times New Roman"/>
          <w:bCs/>
          <w:sz w:val="28"/>
          <w:szCs w:val="28"/>
        </w:rPr>
        <w:tab/>
        <w:t>____________</w:t>
      </w:r>
      <w:r w:rsidRPr="002F25FC">
        <w:rPr>
          <w:rFonts w:ascii="Times New Roman" w:hAnsi="Times New Roman" w:cs="Times New Roman"/>
          <w:sz w:val="28"/>
          <w:szCs w:val="28"/>
        </w:rPr>
        <w:tab/>
      </w:r>
      <w:r w:rsidR="009A4EC8">
        <w:rPr>
          <w:rFonts w:ascii="Times New Roman" w:hAnsi="Times New Roman" w:cs="Times New Roman"/>
          <w:i/>
          <w:sz w:val="28"/>
          <w:szCs w:val="28"/>
          <w:u w:val="single"/>
          <w:lang w:val="uk-UA"/>
        </w:rPr>
        <w:t>О.П. Головецький</w:t>
      </w:r>
    </w:p>
    <w:p w:rsidR="002F25FC" w:rsidRPr="002F25FC" w:rsidRDefault="002F25FC" w:rsidP="00F53A49">
      <w:pPr>
        <w:tabs>
          <w:tab w:val="left" w:pos="4253"/>
          <w:tab w:val="left" w:pos="6663"/>
          <w:tab w:val="right" w:pos="8931"/>
        </w:tabs>
        <w:spacing w:after="0" w:line="240" w:lineRule="auto"/>
        <w:rPr>
          <w:rFonts w:ascii="Times New Roman" w:hAnsi="Times New Roman" w:cs="Times New Roman"/>
          <w:b/>
          <w:bCs/>
          <w:sz w:val="28"/>
          <w:szCs w:val="28"/>
          <w:vertAlign w:val="superscript"/>
        </w:rPr>
      </w:pPr>
      <w:r w:rsidRPr="002F25FC">
        <w:rPr>
          <w:rFonts w:ascii="Times New Roman" w:hAnsi="Times New Roman" w:cs="Times New Roman"/>
          <w:bCs/>
          <w:sz w:val="28"/>
          <w:szCs w:val="28"/>
          <w:vertAlign w:val="superscript"/>
        </w:rPr>
        <w:tab/>
        <w:t xml:space="preserve"> (підпис)                          (ініціали, прізвище)</w:t>
      </w:r>
    </w:p>
    <w:p w:rsidR="002F25FC" w:rsidRPr="002F25FC" w:rsidRDefault="002F25FC" w:rsidP="00F53A49">
      <w:pPr>
        <w:tabs>
          <w:tab w:val="left" w:pos="3828"/>
          <w:tab w:val="left" w:pos="6096"/>
          <w:tab w:val="right" w:pos="8931"/>
        </w:tabs>
        <w:spacing w:line="240" w:lineRule="auto"/>
        <w:ind w:left="540" w:hanging="540"/>
        <w:rPr>
          <w:rFonts w:ascii="Times New Roman" w:hAnsi="Times New Roman" w:cs="Times New Roman"/>
          <w:bCs/>
          <w:sz w:val="28"/>
          <w:szCs w:val="28"/>
        </w:rPr>
      </w:pPr>
    </w:p>
    <w:p w:rsidR="002F25FC" w:rsidRPr="002F25FC" w:rsidRDefault="002F25FC" w:rsidP="00F53A49">
      <w:pPr>
        <w:tabs>
          <w:tab w:val="left" w:pos="3828"/>
          <w:tab w:val="left" w:pos="6096"/>
          <w:tab w:val="right" w:pos="8931"/>
        </w:tabs>
        <w:spacing w:after="0" w:line="240" w:lineRule="auto"/>
        <w:ind w:left="708" w:hanging="708"/>
        <w:rPr>
          <w:rFonts w:ascii="Times New Roman" w:hAnsi="Times New Roman" w:cs="Times New Roman"/>
          <w:b/>
          <w:bCs/>
          <w:i/>
          <w:sz w:val="28"/>
          <w:szCs w:val="28"/>
          <w:u w:val="single"/>
        </w:rPr>
      </w:pPr>
      <w:r w:rsidRPr="009A4EC8">
        <w:rPr>
          <w:rFonts w:ascii="Times New Roman" w:hAnsi="Times New Roman" w:cs="Times New Roman"/>
          <w:b/>
          <w:bCs/>
          <w:sz w:val="28"/>
          <w:szCs w:val="28"/>
        </w:rPr>
        <w:t>Науковий керівник дисертації</w:t>
      </w:r>
      <w:r w:rsidR="009A4EC8">
        <w:rPr>
          <w:rFonts w:ascii="Times New Roman" w:hAnsi="Times New Roman" w:cs="Times New Roman"/>
          <w:sz w:val="28"/>
          <w:szCs w:val="28"/>
        </w:rPr>
        <w:t>_____________</w:t>
      </w:r>
      <w:r w:rsidRPr="002F25FC">
        <w:rPr>
          <w:rFonts w:ascii="Times New Roman" w:hAnsi="Times New Roman" w:cs="Times New Roman"/>
          <w:sz w:val="28"/>
          <w:szCs w:val="28"/>
        </w:rPr>
        <w:t xml:space="preserve">   </w:t>
      </w:r>
      <w:r w:rsidR="009A4EC8" w:rsidRPr="00945ECF">
        <w:rPr>
          <w:rFonts w:ascii="Times New Roman" w:hAnsi="Times New Roman" w:cs="Times New Roman"/>
          <w:i/>
          <w:sz w:val="28"/>
          <w:szCs w:val="28"/>
          <w:u w:val="single"/>
        </w:rPr>
        <w:t>Виноградов – Салтиков В.О</w:t>
      </w:r>
    </w:p>
    <w:p w:rsidR="002F25FC" w:rsidRPr="002F25FC" w:rsidRDefault="002F25FC" w:rsidP="00F53A49">
      <w:pPr>
        <w:tabs>
          <w:tab w:val="left" w:pos="3828"/>
          <w:tab w:val="left" w:pos="6096"/>
          <w:tab w:val="right" w:pos="8931"/>
        </w:tabs>
        <w:spacing w:after="0" w:line="240" w:lineRule="auto"/>
        <w:ind w:left="708" w:firstLine="3828"/>
        <w:rPr>
          <w:rFonts w:ascii="Times New Roman" w:hAnsi="Times New Roman" w:cs="Times New Roman"/>
          <w:b/>
          <w:sz w:val="28"/>
          <w:szCs w:val="28"/>
        </w:rPr>
      </w:pPr>
      <w:r w:rsidRPr="002F25FC">
        <w:rPr>
          <w:rFonts w:ascii="Times New Roman" w:hAnsi="Times New Roman" w:cs="Times New Roman"/>
          <w:bCs/>
          <w:sz w:val="28"/>
          <w:szCs w:val="28"/>
          <w:vertAlign w:val="superscript"/>
        </w:rPr>
        <w:t>(підпис)                          (ініціали, прізвище)</w:t>
      </w:r>
    </w:p>
    <w:p w:rsidR="002F25FC" w:rsidRPr="00B27EDF" w:rsidRDefault="002F25FC" w:rsidP="002F25FC">
      <w:pPr>
        <w:tabs>
          <w:tab w:val="left" w:pos="4253"/>
          <w:tab w:val="left" w:pos="6663"/>
          <w:tab w:val="right" w:pos="8931"/>
        </w:tabs>
        <w:spacing w:line="240" w:lineRule="auto"/>
        <w:rPr>
          <w:bCs/>
        </w:rPr>
      </w:pPr>
      <w:r w:rsidRPr="00D80B83">
        <w:rPr>
          <w:bCs/>
          <w:vertAlign w:val="superscript"/>
        </w:rPr>
        <w:tab/>
      </w:r>
    </w:p>
    <w:p w:rsidR="009A4EC8" w:rsidRDefault="009A4EC8" w:rsidP="009122B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РЕФЕРАТ</w:t>
      </w:r>
      <w:r w:rsidRPr="00C33DD6">
        <w:rPr>
          <w:rFonts w:ascii="Times New Roman" w:hAnsi="Times New Roman" w:cs="Times New Roman"/>
          <w:sz w:val="28"/>
          <w:szCs w:val="28"/>
        </w:rPr>
        <w:t xml:space="preserve"> </w:t>
      </w:r>
    </w:p>
    <w:p w:rsidR="00907B33" w:rsidRPr="00907B33" w:rsidRDefault="00907B33" w:rsidP="009122B7">
      <w:pPr>
        <w:spacing w:line="360" w:lineRule="auto"/>
        <w:ind w:firstLine="709"/>
        <w:contextualSpacing/>
        <w:jc w:val="center"/>
        <w:rPr>
          <w:rFonts w:ascii="Times New Roman" w:hAnsi="Times New Roman" w:cs="Times New Roman"/>
          <w:sz w:val="28"/>
          <w:szCs w:val="28"/>
          <w:lang w:val="uk-UA"/>
        </w:rPr>
      </w:pPr>
    </w:p>
    <w:p w:rsidR="009A4EC8"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Магістерська дисертація на тему «</w:t>
      </w:r>
      <w:r>
        <w:rPr>
          <w:rFonts w:ascii="Times New Roman" w:hAnsi="Times New Roman" w:cs="Times New Roman"/>
          <w:sz w:val="28"/>
          <w:szCs w:val="28"/>
          <w:lang w:val="uk-UA"/>
        </w:rPr>
        <w:t>Покращення комфорту аудиторної зали за рахуно</w:t>
      </w:r>
      <w:r w:rsidR="00A93348">
        <w:rPr>
          <w:rFonts w:ascii="Times New Roman" w:hAnsi="Times New Roman" w:cs="Times New Roman"/>
          <w:sz w:val="28"/>
          <w:szCs w:val="28"/>
          <w:lang w:val="uk-UA"/>
        </w:rPr>
        <w:t>к використання теплових панелей</w:t>
      </w:r>
      <w:r w:rsidRPr="00C33DD6">
        <w:rPr>
          <w:rFonts w:ascii="Times New Roman" w:hAnsi="Times New Roman" w:cs="Times New Roman"/>
          <w:sz w:val="28"/>
          <w:szCs w:val="28"/>
        </w:rPr>
        <w:t xml:space="preserve">»: </w:t>
      </w:r>
      <w:r w:rsidR="00A93348">
        <w:rPr>
          <w:rFonts w:ascii="Times New Roman" w:hAnsi="Times New Roman" w:cs="Times New Roman"/>
          <w:sz w:val="28"/>
          <w:szCs w:val="28"/>
          <w:lang w:val="uk-UA"/>
        </w:rPr>
        <w:t xml:space="preserve">109 </w:t>
      </w:r>
      <w:r>
        <w:rPr>
          <w:rFonts w:ascii="Times New Roman" w:hAnsi="Times New Roman" w:cs="Times New Roman"/>
          <w:sz w:val="28"/>
          <w:szCs w:val="28"/>
        </w:rPr>
        <w:t xml:space="preserve">с., </w:t>
      </w:r>
      <w:r w:rsidR="00A93348">
        <w:rPr>
          <w:rFonts w:ascii="Times New Roman" w:hAnsi="Times New Roman" w:cs="Times New Roman"/>
          <w:sz w:val="28"/>
          <w:szCs w:val="28"/>
          <w:lang w:val="uk-UA"/>
        </w:rPr>
        <w:t>25</w:t>
      </w:r>
      <w:r w:rsidRPr="00C33DD6">
        <w:rPr>
          <w:rFonts w:ascii="Times New Roman" w:hAnsi="Times New Roman" w:cs="Times New Roman"/>
          <w:sz w:val="28"/>
          <w:szCs w:val="28"/>
        </w:rPr>
        <w:t xml:space="preserve"> рис., </w:t>
      </w:r>
      <w:r w:rsidR="00A93348">
        <w:rPr>
          <w:rFonts w:ascii="Times New Roman" w:hAnsi="Times New Roman" w:cs="Times New Roman"/>
          <w:sz w:val="28"/>
          <w:szCs w:val="28"/>
          <w:lang w:val="uk-UA"/>
        </w:rPr>
        <w:t xml:space="preserve">38 </w:t>
      </w:r>
      <w:r>
        <w:rPr>
          <w:rFonts w:ascii="Times New Roman" w:hAnsi="Times New Roman" w:cs="Times New Roman"/>
          <w:sz w:val="28"/>
          <w:szCs w:val="28"/>
        </w:rPr>
        <w:t xml:space="preserve">табл., </w:t>
      </w:r>
      <w:r w:rsidRPr="00C33DD6">
        <w:rPr>
          <w:rFonts w:ascii="Times New Roman" w:hAnsi="Times New Roman" w:cs="Times New Roman"/>
          <w:sz w:val="28"/>
          <w:szCs w:val="28"/>
        </w:rPr>
        <w:t xml:space="preserve"> додатки, </w:t>
      </w:r>
      <w:r w:rsidR="00A93348">
        <w:rPr>
          <w:rFonts w:ascii="Times New Roman" w:hAnsi="Times New Roman" w:cs="Times New Roman"/>
          <w:sz w:val="28"/>
          <w:szCs w:val="28"/>
          <w:lang w:val="uk-UA"/>
        </w:rPr>
        <w:t xml:space="preserve">18 </w:t>
      </w:r>
      <w:r w:rsidRPr="00C33DD6">
        <w:rPr>
          <w:rFonts w:ascii="Times New Roman" w:hAnsi="Times New Roman" w:cs="Times New Roman"/>
          <w:sz w:val="28"/>
          <w:szCs w:val="28"/>
        </w:rPr>
        <w:t xml:space="preserve">джерел. </w:t>
      </w:r>
    </w:p>
    <w:p w:rsidR="009A4EC8" w:rsidRPr="007C2DD1"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 xml:space="preserve">Об’єкт </w:t>
      </w:r>
      <w:r w:rsidRPr="007C2DD1">
        <w:rPr>
          <w:rFonts w:ascii="Times New Roman" w:hAnsi="Times New Roman" w:cs="Times New Roman"/>
          <w:sz w:val="28"/>
          <w:szCs w:val="28"/>
        </w:rPr>
        <w:t xml:space="preserve">дослідження - система опалення </w:t>
      </w:r>
      <w:r w:rsidRPr="007C2DD1">
        <w:rPr>
          <w:rFonts w:ascii="Times New Roman" w:hAnsi="Times New Roman" w:cs="Times New Roman"/>
          <w:sz w:val="28"/>
          <w:szCs w:val="28"/>
          <w:lang w:val="uk-UA"/>
        </w:rPr>
        <w:t>аудиторної зали</w:t>
      </w:r>
      <w:r w:rsidRPr="007C2DD1">
        <w:rPr>
          <w:rFonts w:ascii="Times New Roman" w:hAnsi="Times New Roman" w:cs="Times New Roman"/>
          <w:sz w:val="28"/>
          <w:szCs w:val="28"/>
        </w:rPr>
        <w:t xml:space="preserve"> № 22 НТУУ «КПІ ім. Ігоря Сікорського».</w:t>
      </w:r>
    </w:p>
    <w:p w:rsidR="009A4EC8" w:rsidRPr="007C2DD1"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 xml:space="preserve">Мета роботи – аналіз ефективності системи опалення </w:t>
      </w:r>
      <w:r>
        <w:rPr>
          <w:rFonts w:ascii="Times New Roman" w:hAnsi="Times New Roman" w:cs="Times New Roman"/>
          <w:sz w:val="28"/>
          <w:szCs w:val="28"/>
          <w:lang w:val="uk-UA"/>
        </w:rPr>
        <w:t>аудиторної зали</w:t>
      </w:r>
      <w:r w:rsidRPr="00C33DD6">
        <w:rPr>
          <w:rFonts w:ascii="Times New Roman" w:hAnsi="Times New Roman" w:cs="Times New Roman"/>
          <w:sz w:val="28"/>
          <w:szCs w:val="28"/>
        </w:rPr>
        <w:t xml:space="preserve"> з використанням керамічних електронагрівачів</w:t>
      </w:r>
      <w:r>
        <w:rPr>
          <w:rFonts w:ascii="Times New Roman" w:hAnsi="Times New Roman" w:cs="Times New Roman"/>
          <w:sz w:val="28"/>
          <w:szCs w:val="28"/>
          <w:lang w:val="uk-UA"/>
        </w:rPr>
        <w:t xml:space="preserve"> </w:t>
      </w:r>
      <w:r w:rsidRPr="007C2DD1">
        <w:rPr>
          <w:rFonts w:ascii="Times New Roman" w:hAnsi="Times New Roman" w:cs="Times New Roman"/>
          <w:sz w:val="28"/>
          <w:szCs w:val="28"/>
        </w:rPr>
        <w:t xml:space="preserve">корпусу № 22 НТУУ </w:t>
      </w:r>
      <w:r w:rsidR="00E26CC3">
        <w:rPr>
          <w:rFonts w:ascii="Times New Roman" w:hAnsi="Times New Roman" w:cs="Times New Roman"/>
          <w:sz w:val="28"/>
          <w:szCs w:val="28"/>
          <w:lang w:val="uk-UA"/>
        </w:rPr>
        <w:br/>
      </w:r>
      <w:r w:rsidRPr="007C2DD1">
        <w:rPr>
          <w:rFonts w:ascii="Times New Roman" w:hAnsi="Times New Roman" w:cs="Times New Roman"/>
          <w:sz w:val="28"/>
          <w:szCs w:val="28"/>
        </w:rPr>
        <w:t>«КПІ ім. Ігоря Сікорського».</w:t>
      </w:r>
    </w:p>
    <w:p w:rsidR="009A4EC8"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 xml:space="preserve">Наведені результати літературного пошуку техніко - економічних передумов та перспектив впровадження керамічних електронагрівачів в Україні. </w:t>
      </w:r>
    </w:p>
    <w:p w:rsidR="009A4EC8"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 xml:space="preserve">Проведено оцінку ефективності систем для підтримки комфортних умов в приміщенні з використанням математичного моделювання. </w:t>
      </w:r>
    </w:p>
    <w:p w:rsidR="009A4EC8"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Наведено порівняльний аналіз техніко-економічний аналіз ефективності різних систем опалення та визначено найбільш економічний ефект від використання</w:t>
      </w:r>
      <w:r>
        <w:rPr>
          <w:rFonts w:ascii="Times New Roman" w:hAnsi="Times New Roman" w:cs="Times New Roman"/>
          <w:sz w:val="28"/>
          <w:szCs w:val="28"/>
        </w:rPr>
        <w:t xml:space="preserve"> керамічних електронагрівачів</w:t>
      </w:r>
      <w:r w:rsidRPr="00C33DD6">
        <w:rPr>
          <w:rFonts w:ascii="Times New Roman" w:hAnsi="Times New Roman" w:cs="Times New Roman"/>
          <w:sz w:val="28"/>
          <w:szCs w:val="28"/>
        </w:rPr>
        <w:t xml:space="preserve">. </w:t>
      </w:r>
    </w:p>
    <w:p w:rsidR="009A4EC8"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 xml:space="preserve">Здійснено моделювання роботи керамічного електронагрівача та температурні і теплові потоки самого електронагрівача. </w:t>
      </w:r>
    </w:p>
    <w:p w:rsidR="009A4EC8" w:rsidRPr="007C2DD1" w:rsidRDefault="009A4EC8" w:rsidP="009122B7">
      <w:pPr>
        <w:spacing w:line="360" w:lineRule="auto"/>
        <w:ind w:firstLine="709"/>
        <w:contextualSpacing/>
        <w:jc w:val="both"/>
        <w:rPr>
          <w:rFonts w:ascii="Times New Roman" w:hAnsi="Times New Roman" w:cs="Times New Roman"/>
          <w:sz w:val="28"/>
          <w:szCs w:val="28"/>
        </w:rPr>
      </w:pPr>
      <w:r w:rsidRPr="007C2DD1">
        <w:rPr>
          <w:rFonts w:ascii="Times New Roman" w:hAnsi="Times New Roman" w:cs="Times New Roman"/>
          <w:sz w:val="28"/>
          <w:szCs w:val="28"/>
        </w:rPr>
        <w:t>Отримані результати можна запропонувати для підвищення рівня енергоефетивності корпусу № 22 НТУУ «КПІ ім. Ігоря Сікорського».</w:t>
      </w:r>
    </w:p>
    <w:p w:rsidR="009A4EC8" w:rsidRPr="00EC68FE" w:rsidRDefault="009A4EC8" w:rsidP="009122B7">
      <w:pPr>
        <w:spacing w:line="360" w:lineRule="auto"/>
        <w:ind w:firstLine="709"/>
        <w:contextualSpacing/>
        <w:jc w:val="both"/>
        <w:rPr>
          <w:rFonts w:ascii="Times New Roman" w:hAnsi="Times New Roman" w:cs="Times New Roman"/>
          <w:sz w:val="28"/>
          <w:szCs w:val="28"/>
        </w:rPr>
      </w:pPr>
      <w:r w:rsidRPr="00C33DD6">
        <w:rPr>
          <w:rFonts w:ascii="Times New Roman" w:hAnsi="Times New Roman" w:cs="Times New Roman"/>
          <w:sz w:val="28"/>
          <w:szCs w:val="28"/>
        </w:rPr>
        <w:t>Ключові слова: керамічний електронагрівач, приміщення, опалення, гаряче водопостачання, холодильний коефіцієнт, економічна ефективність, витрати, повітря, електрична енергія, розподіл.</w:t>
      </w:r>
    </w:p>
    <w:p w:rsidR="009A4EC8" w:rsidRPr="009A4EC8" w:rsidRDefault="009A4EC8" w:rsidP="002F25FC">
      <w:pPr>
        <w:tabs>
          <w:tab w:val="left" w:pos="4253"/>
          <w:tab w:val="left" w:pos="6663"/>
          <w:tab w:val="right" w:pos="8931"/>
        </w:tabs>
        <w:spacing w:line="240" w:lineRule="auto"/>
        <w:rPr>
          <w:rFonts w:ascii="Times New Roman" w:hAnsi="Times New Roman" w:cs="Times New Roman"/>
          <w:bCs/>
          <w:sz w:val="28"/>
          <w:szCs w:val="28"/>
          <w:vertAlign w:val="superscript"/>
        </w:rPr>
      </w:pPr>
    </w:p>
    <w:p w:rsidR="009A4EC8" w:rsidRDefault="009A4EC8" w:rsidP="002F25FC">
      <w:pPr>
        <w:tabs>
          <w:tab w:val="left" w:pos="4253"/>
          <w:tab w:val="left" w:pos="6663"/>
          <w:tab w:val="right" w:pos="8931"/>
        </w:tabs>
        <w:spacing w:line="240" w:lineRule="auto"/>
        <w:rPr>
          <w:bCs/>
          <w:vertAlign w:val="superscript"/>
        </w:rPr>
      </w:pPr>
    </w:p>
    <w:p w:rsidR="009A4EC8" w:rsidRDefault="009A4EC8" w:rsidP="002F25FC">
      <w:pPr>
        <w:tabs>
          <w:tab w:val="left" w:pos="4253"/>
          <w:tab w:val="left" w:pos="6663"/>
          <w:tab w:val="right" w:pos="8931"/>
        </w:tabs>
        <w:spacing w:line="240" w:lineRule="auto"/>
        <w:rPr>
          <w:bCs/>
          <w:vertAlign w:val="superscript"/>
        </w:rPr>
      </w:pPr>
    </w:p>
    <w:p w:rsidR="009A4EC8" w:rsidRDefault="009A4EC8" w:rsidP="002F25FC">
      <w:pPr>
        <w:tabs>
          <w:tab w:val="left" w:pos="4253"/>
          <w:tab w:val="left" w:pos="6663"/>
          <w:tab w:val="right" w:pos="8931"/>
        </w:tabs>
        <w:spacing w:line="240" w:lineRule="auto"/>
        <w:rPr>
          <w:bCs/>
          <w:vertAlign w:val="superscript"/>
        </w:rPr>
      </w:pPr>
    </w:p>
    <w:p w:rsidR="009122B7" w:rsidRPr="00F53A49" w:rsidRDefault="009122B7" w:rsidP="009122B7">
      <w:pPr>
        <w:tabs>
          <w:tab w:val="left" w:pos="4253"/>
          <w:tab w:val="left" w:pos="6663"/>
          <w:tab w:val="right" w:pos="8931"/>
        </w:tabs>
        <w:spacing w:line="240" w:lineRule="auto"/>
        <w:jc w:val="center"/>
        <w:rPr>
          <w:rFonts w:ascii="Times New Roman" w:hAnsi="Times New Roman" w:cs="Times New Roman"/>
          <w:bCs/>
          <w:sz w:val="28"/>
          <w:szCs w:val="28"/>
        </w:rPr>
      </w:pPr>
    </w:p>
    <w:p w:rsidR="009122B7" w:rsidRPr="00F53A49" w:rsidRDefault="009122B7" w:rsidP="009122B7">
      <w:pPr>
        <w:tabs>
          <w:tab w:val="left" w:pos="4253"/>
          <w:tab w:val="left" w:pos="6663"/>
          <w:tab w:val="right" w:pos="8931"/>
        </w:tabs>
        <w:spacing w:line="240" w:lineRule="auto"/>
        <w:jc w:val="center"/>
        <w:rPr>
          <w:rFonts w:ascii="Times New Roman" w:hAnsi="Times New Roman" w:cs="Times New Roman"/>
          <w:bCs/>
          <w:sz w:val="28"/>
          <w:szCs w:val="28"/>
        </w:rPr>
      </w:pPr>
    </w:p>
    <w:p w:rsidR="009122B7" w:rsidRDefault="009122B7" w:rsidP="009122B7">
      <w:pPr>
        <w:tabs>
          <w:tab w:val="left" w:pos="4253"/>
          <w:tab w:val="left" w:pos="6663"/>
          <w:tab w:val="right" w:pos="8931"/>
        </w:tabs>
        <w:spacing w:line="240" w:lineRule="auto"/>
        <w:jc w:val="center"/>
        <w:rPr>
          <w:rFonts w:ascii="Times New Roman" w:hAnsi="Times New Roman" w:cs="Times New Roman"/>
          <w:bCs/>
          <w:sz w:val="28"/>
          <w:szCs w:val="28"/>
          <w:lang w:val="uk-UA"/>
        </w:rPr>
      </w:pPr>
      <w:r w:rsidRPr="009122B7">
        <w:rPr>
          <w:rFonts w:ascii="Times New Roman" w:hAnsi="Times New Roman" w:cs="Times New Roman"/>
          <w:bCs/>
          <w:sz w:val="28"/>
          <w:szCs w:val="28"/>
          <w:lang w:val="en-US"/>
        </w:rPr>
        <w:lastRenderedPageBreak/>
        <w:t>ABSTRACT</w:t>
      </w:r>
    </w:p>
    <w:p w:rsidR="00E26CC3" w:rsidRPr="00E26CC3" w:rsidRDefault="00E26CC3" w:rsidP="009122B7">
      <w:pPr>
        <w:tabs>
          <w:tab w:val="left" w:pos="4253"/>
          <w:tab w:val="left" w:pos="6663"/>
          <w:tab w:val="right" w:pos="8931"/>
        </w:tabs>
        <w:spacing w:line="240" w:lineRule="auto"/>
        <w:jc w:val="center"/>
        <w:rPr>
          <w:rFonts w:ascii="Times New Roman" w:hAnsi="Times New Roman" w:cs="Times New Roman"/>
          <w:bCs/>
          <w:sz w:val="28"/>
          <w:szCs w:val="28"/>
          <w:lang w:val="uk-UA"/>
        </w:rPr>
      </w:pP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 xml:space="preserve">Master's </w:t>
      </w:r>
      <w:r w:rsidRPr="009122B7">
        <w:rPr>
          <w:rFonts w:ascii="Times New Roman" w:hAnsi="Times New Roman" w:cs="Times New Roman"/>
          <w:sz w:val="28"/>
          <w:szCs w:val="28"/>
          <w:lang w:val="en-US"/>
        </w:rPr>
        <w:t>thesis</w:t>
      </w:r>
      <w:r w:rsidRPr="009122B7">
        <w:rPr>
          <w:rFonts w:ascii="Times New Roman" w:hAnsi="Times New Roman" w:cs="Times New Roman"/>
          <w:bCs/>
          <w:sz w:val="28"/>
          <w:szCs w:val="28"/>
          <w:lang w:val="en-US"/>
        </w:rPr>
        <w:t xml:space="preserve"> "Improving the comfort of the classroom through the use of thermal panels": pp., Fig.</w:t>
      </w:r>
      <w:r w:rsidR="000C1252" w:rsidRPr="000C1252">
        <w:rPr>
          <w:rFonts w:ascii="Times New Roman" w:hAnsi="Times New Roman" w:cs="Times New Roman"/>
          <w:bCs/>
          <w:sz w:val="28"/>
          <w:szCs w:val="28"/>
          <w:lang w:val="uk-UA"/>
        </w:rPr>
        <w:t xml:space="preserve"> </w:t>
      </w:r>
      <w:r w:rsidR="000C1252">
        <w:rPr>
          <w:rFonts w:ascii="Times New Roman" w:hAnsi="Times New Roman" w:cs="Times New Roman"/>
          <w:bCs/>
          <w:sz w:val="28"/>
          <w:szCs w:val="28"/>
          <w:lang w:val="uk-UA"/>
        </w:rPr>
        <w:t>25</w:t>
      </w:r>
      <w:r w:rsidRPr="009122B7">
        <w:rPr>
          <w:rFonts w:ascii="Times New Roman" w:hAnsi="Times New Roman" w:cs="Times New Roman"/>
          <w:bCs/>
          <w:sz w:val="28"/>
          <w:szCs w:val="28"/>
          <w:lang w:val="en-US"/>
        </w:rPr>
        <w:t>, Table</w:t>
      </w:r>
      <w:r w:rsidR="000C1252">
        <w:rPr>
          <w:rFonts w:ascii="Times New Roman" w:hAnsi="Times New Roman" w:cs="Times New Roman"/>
          <w:bCs/>
          <w:sz w:val="28"/>
          <w:szCs w:val="28"/>
          <w:lang w:val="en-US"/>
        </w:rPr>
        <w:t>s</w:t>
      </w:r>
      <w:r w:rsidRPr="009122B7">
        <w:rPr>
          <w:rFonts w:ascii="Times New Roman" w:hAnsi="Times New Roman" w:cs="Times New Roman"/>
          <w:bCs/>
          <w:sz w:val="28"/>
          <w:szCs w:val="28"/>
          <w:lang w:val="en-US"/>
        </w:rPr>
        <w:t>.</w:t>
      </w:r>
      <w:r w:rsidR="000C1252">
        <w:rPr>
          <w:rFonts w:ascii="Times New Roman" w:hAnsi="Times New Roman" w:cs="Times New Roman"/>
          <w:bCs/>
          <w:sz w:val="28"/>
          <w:szCs w:val="28"/>
          <w:lang w:val="uk-UA"/>
        </w:rPr>
        <w:t>38</w:t>
      </w:r>
      <w:r w:rsidRPr="009122B7">
        <w:rPr>
          <w:rFonts w:ascii="Times New Roman" w:hAnsi="Times New Roman" w:cs="Times New Roman"/>
          <w:bCs/>
          <w:sz w:val="28"/>
          <w:szCs w:val="28"/>
          <w:lang w:val="en-US"/>
        </w:rPr>
        <w:t>, Appendices, sources.</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 xml:space="preserve">The object of study - the heating system of the auditorium № 22 NTUU "KPI </w:t>
      </w:r>
      <w:r>
        <w:rPr>
          <w:rFonts w:ascii="Times New Roman" w:hAnsi="Times New Roman" w:cs="Times New Roman"/>
          <w:bCs/>
          <w:sz w:val="28"/>
          <w:szCs w:val="28"/>
          <w:lang w:val="en-US"/>
        </w:rPr>
        <w:t>of</w:t>
      </w:r>
      <w:r w:rsidRPr="009122B7">
        <w:rPr>
          <w:rFonts w:ascii="Times New Roman" w:hAnsi="Times New Roman" w:cs="Times New Roman"/>
          <w:bCs/>
          <w:sz w:val="28"/>
          <w:szCs w:val="28"/>
          <w:lang w:val="en-US"/>
        </w:rPr>
        <w:t xml:space="preserve"> Igor Sikorsky ».</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 xml:space="preserve">The purpose of the work - analysis of the efficiency of the heating system of the classroom with the use of ceramic electric heaters of the building № 22 NTUU "KPI </w:t>
      </w:r>
      <w:r>
        <w:rPr>
          <w:rFonts w:ascii="Times New Roman" w:hAnsi="Times New Roman" w:cs="Times New Roman"/>
          <w:bCs/>
          <w:sz w:val="28"/>
          <w:szCs w:val="28"/>
          <w:lang w:val="en-US"/>
        </w:rPr>
        <w:t>of</w:t>
      </w:r>
      <w:r w:rsidRPr="009122B7">
        <w:rPr>
          <w:rFonts w:ascii="Times New Roman" w:hAnsi="Times New Roman" w:cs="Times New Roman"/>
          <w:bCs/>
          <w:sz w:val="28"/>
          <w:szCs w:val="28"/>
          <w:lang w:val="en-US"/>
        </w:rPr>
        <w:t xml:space="preserve"> Igor Sikorsky ».</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The results of the literary search of technical and economic preconditions and prospects of introduction of ceramic electric heaters in Ukraine are given.</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The efficiency of systems for maintaining comfortable conditions in the room with the use of mathematical modeling was evaluated.</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The comparative analysis of the technical and economic analysis of efficiency of various heating systems is resulted and the most economic effect from use of ceramic electric heaters is defined.</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The modeling of the ceramic electric heater and temperature and heat fluxes of the electric heater itself is carried out.</w:t>
      </w:r>
    </w:p>
    <w:p w:rsidR="009122B7"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 xml:space="preserve">The obtained results can be offered to increase the level of energy efficiency of the building № 22 NTUU "KPI </w:t>
      </w:r>
      <w:r>
        <w:rPr>
          <w:rFonts w:ascii="Times New Roman" w:hAnsi="Times New Roman" w:cs="Times New Roman"/>
          <w:bCs/>
          <w:sz w:val="28"/>
          <w:szCs w:val="28"/>
          <w:lang w:val="en-US"/>
        </w:rPr>
        <w:t>of</w:t>
      </w:r>
      <w:r w:rsidRPr="009122B7">
        <w:rPr>
          <w:rFonts w:ascii="Times New Roman" w:hAnsi="Times New Roman" w:cs="Times New Roman"/>
          <w:bCs/>
          <w:sz w:val="28"/>
          <w:szCs w:val="28"/>
          <w:lang w:val="en-US"/>
        </w:rPr>
        <w:t xml:space="preserve"> Igor Sikorsky ».</w:t>
      </w:r>
    </w:p>
    <w:p w:rsidR="009A4EC8" w:rsidRPr="009122B7" w:rsidRDefault="009122B7" w:rsidP="009122B7">
      <w:pPr>
        <w:tabs>
          <w:tab w:val="left" w:pos="4253"/>
          <w:tab w:val="left" w:pos="6663"/>
          <w:tab w:val="right" w:pos="8931"/>
        </w:tabs>
        <w:spacing w:line="360" w:lineRule="auto"/>
        <w:ind w:firstLine="709"/>
        <w:contextualSpacing/>
        <w:jc w:val="both"/>
        <w:rPr>
          <w:rFonts w:ascii="Times New Roman" w:hAnsi="Times New Roman" w:cs="Times New Roman"/>
          <w:bCs/>
          <w:sz w:val="28"/>
          <w:szCs w:val="28"/>
          <w:lang w:val="en-US"/>
        </w:rPr>
      </w:pPr>
      <w:r w:rsidRPr="009122B7">
        <w:rPr>
          <w:rFonts w:ascii="Times New Roman" w:hAnsi="Times New Roman" w:cs="Times New Roman"/>
          <w:bCs/>
          <w:sz w:val="28"/>
          <w:szCs w:val="28"/>
          <w:lang w:val="en-US"/>
        </w:rPr>
        <w:t>Key words: ceramic electric heater, premises, heating, hot water supply, cooling coefficient, economic efficiency, costs, air, electric energy, distribution.</w:t>
      </w:r>
    </w:p>
    <w:p w:rsidR="009A4EC8" w:rsidRPr="009122B7" w:rsidRDefault="009A4EC8" w:rsidP="009122B7">
      <w:pPr>
        <w:tabs>
          <w:tab w:val="left" w:pos="4253"/>
          <w:tab w:val="left" w:pos="6663"/>
          <w:tab w:val="right" w:pos="8931"/>
        </w:tabs>
        <w:spacing w:line="240" w:lineRule="auto"/>
        <w:jc w:val="both"/>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9A4EC8" w:rsidRPr="009122B7" w:rsidRDefault="009A4EC8" w:rsidP="002F25FC">
      <w:pPr>
        <w:tabs>
          <w:tab w:val="left" w:pos="4253"/>
          <w:tab w:val="left" w:pos="6663"/>
          <w:tab w:val="right" w:pos="8931"/>
        </w:tabs>
        <w:spacing w:line="240" w:lineRule="auto"/>
        <w:rPr>
          <w:bCs/>
          <w:lang w:val="en-US"/>
        </w:rPr>
      </w:pPr>
    </w:p>
    <w:p w:rsidR="00E26CC3" w:rsidRDefault="00E26CC3">
      <w:pPr>
        <w:rPr>
          <w:bCs/>
          <w:lang w:val="en-US"/>
        </w:rPr>
      </w:pPr>
      <w:r>
        <w:rPr>
          <w:bCs/>
          <w:lang w:val="en-US"/>
        </w:rPr>
        <w:br w:type="page"/>
      </w:r>
    </w:p>
    <w:sdt>
      <w:sdtPr>
        <w:rPr>
          <w:rFonts w:ascii="Times New Roman" w:eastAsiaTheme="minorHAnsi" w:hAnsi="Times New Roman" w:cs="Times New Roman"/>
          <w:color w:val="auto"/>
          <w:sz w:val="28"/>
          <w:szCs w:val="28"/>
          <w:lang w:val="uk-UA" w:eastAsia="en-US"/>
        </w:rPr>
        <w:id w:val="18134094"/>
        <w:docPartObj>
          <w:docPartGallery w:val="Table of Contents"/>
          <w:docPartUnique/>
        </w:docPartObj>
      </w:sdtPr>
      <w:sdtEndPr>
        <w:rPr>
          <w:bCs/>
        </w:rPr>
      </w:sdtEndPr>
      <w:sdtContent>
        <w:p w:rsidR="002F25FC" w:rsidRDefault="00E26CC3" w:rsidP="009122B7">
          <w:pPr>
            <w:pStyle w:val="a4"/>
            <w:jc w:val="center"/>
            <w:rPr>
              <w:rFonts w:ascii="Times New Roman" w:hAnsi="Times New Roman" w:cs="Times New Roman"/>
              <w:color w:val="000000" w:themeColor="text1"/>
              <w:sz w:val="28"/>
              <w:szCs w:val="28"/>
              <w:lang w:val="uk-UA"/>
            </w:rPr>
          </w:pPr>
          <w:r w:rsidRPr="00A93348">
            <w:rPr>
              <w:rFonts w:ascii="Times New Roman" w:hAnsi="Times New Roman" w:cs="Times New Roman"/>
              <w:color w:val="000000" w:themeColor="text1"/>
              <w:sz w:val="28"/>
              <w:szCs w:val="28"/>
              <w:lang w:val="uk-UA"/>
            </w:rPr>
            <w:t>ЗМІСТ</w:t>
          </w:r>
        </w:p>
        <w:p w:rsidR="00855307" w:rsidRPr="00855307" w:rsidRDefault="009A2274">
          <w:pPr>
            <w:pStyle w:val="11"/>
            <w:tabs>
              <w:tab w:val="left" w:pos="440"/>
              <w:tab w:val="right" w:leader="dot" w:pos="9345"/>
            </w:tabs>
            <w:rPr>
              <w:rFonts w:ascii="Times New Roman" w:eastAsiaTheme="minorEastAsia" w:hAnsi="Times New Roman" w:cs="Times New Roman"/>
              <w:noProof/>
              <w:sz w:val="28"/>
              <w:szCs w:val="28"/>
              <w:lang w:eastAsia="ru-RU"/>
            </w:rPr>
          </w:pPr>
          <w:r w:rsidRPr="00855307">
            <w:rPr>
              <w:rFonts w:ascii="Times New Roman" w:hAnsi="Times New Roman" w:cs="Times New Roman"/>
              <w:sz w:val="28"/>
              <w:szCs w:val="28"/>
              <w:lang w:val="uk-UA"/>
            </w:rPr>
            <w:fldChar w:fldCharType="begin"/>
          </w:r>
          <w:r w:rsidR="002F25FC" w:rsidRPr="00855307">
            <w:rPr>
              <w:rFonts w:ascii="Times New Roman" w:hAnsi="Times New Roman" w:cs="Times New Roman"/>
              <w:sz w:val="28"/>
              <w:szCs w:val="28"/>
              <w:lang w:val="uk-UA"/>
            </w:rPr>
            <w:instrText xml:space="preserve"> TOC \o "1-3" \h \z \u </w:instrText>
          </w:r>
          <w:r w:rsidRPr="00855307">
            <w:rPr>
              <w:rFonts w:ascii="Times New Roman" w:hAnsi="Times New Roman" w:cs="Times New Roman"/>
              <w:sz w:val="28"/>
              <w:szCs w:val="28"/>
              <w:lang w:val="uk-UA"/>
            </w:rPr>
            <w:fldChar w:fldCharType="separate"/>
          </w:r>
          <w:hyperlink w:anchor="_Toc60132164" w:history="1">
            <w:r w:rsidR="00855307" w:rsidRPr="00855307">
              <w:rPr>
                <w:rStyle w:val="a5"/>
                <w:rFonts w:ascii="Times New Roman" w:hAnsi="Times New Roman" w:cs="Times New Roman"/>
                <w:b/>
                <w:noProof/>
                <w:sz w:val="28"/>
                <w:szCs w:val="28"/>
                <w:lang w:val="uk-UA"/>
              </w:rPr>
              <w:t>1.</w:t>
            </w:r>
            <w:r w:rsidR="00855307" w:rsidRPr="00855307">
              <w:rPr>
                <w:rFonts w:ascii="Times New Roman" w:eastAsiaTheme="minorEastAsia" w:hAnsi="Times New Roman" w:cs="Times New Roman"/>
                <w:noProof/>
                <w:sz w:val="28"/>
                <w:szCs w:val="28"/>
                <w:lang w:eastAsia="ru-RU"/>
              </w:rPr>
              <w:tab/>
            </w:r>
            <w:r w:rsidR="00855307" w:rsidRPr="00855307">
              <w:rPr>
                <w:rStyle w:val="a5"/>
                <w:rFonts w:ascii="Times New Roman" w:hAnsi="Times New Roman" w:cs="Times New Roman"/>
                <w:b/>
                <w:noProof/>
                <w:sz w:val="28"/>
                <w:szCs w:val="28"/>
                <w:lang w:val="uk-UA"/>
              </w:rPr>
              <w:t>ЗАГАЛЬНІ ВІДОМОСТІ ПРО ОБ’ЄКТ ДОСЛІДЖЕННЯ</w:t>
            </w:r>
            <w:r w:rsidR="00855307" w:rsidRPr="00855307">
              <w:rPr>
                <w:rFonts w:ascii="Times New Roman" w:hAnsi="Times New Roman" w:cs="Times New Roman"/>
                <w:noProof/>
                <w:webHidden/>
                <w:sz w:val="28"/>
                <w:szCs w:val="28"/>
              </w:rPr>
              <w:tab/>
            </w:r>
            <w:r w:rsidR="00855307" w:rsidRPr="00855307">
              <w:rPr>
                <w:rFonts w:ascii="Times New Roman" w:hAnsi="Times New Roman" w:cs="Times New Roman"/>
                <w:noProof/>
                <w:webHidden/>
                <w:sz w:val="28"/>
                <w:szCs w:val="28"/>
              </w:rPr>
              <w:fldChar w:fldCharType="begin"/>
            </w:r>
            <w:r w:rsidR="00855307" w:rsidRPr="00855307">
              <w:rPr>
                <w:rFonts w:ascii="Times New Roman" w:hAnsi="Times New Roman" w:cs="Times New Roman"/>
                <w:noProof/>
                <w:webHidden/>
                <w:sz w:val="28"/>
                <w:szCs w:val="28"/>
              </w:rPr>
              <w:instrText xml:space="preserve"> PAGEREF _Toc60132164 \h </w:instrText>
            </w:r>
            <w:r w:rsidR="00855307" w:rsidRPr="00855307">
              <w:rPr>
                <w:rFonts w:ascii="Times New Roman" w:hAnsi="Times New Roman" w:cs="Times New Roman"/>
                <w:noProof/>
                <w:webHidden/>
                <w:sz w:val="28"/>
                <w:szCs w:val="28"/>
              </w:rPr>
            </w:r>
            <w:r w:rsidR="00855307" w:rsidRPr="00855307">
              <w:rPr>
                <w:rFonts w:ascii="Times New Roman" w:hAnsi="Times New Roman" w:cs="Times New Roman"/>
                <w:noProof/>
                <w:webHidden/>
                <w:sz w:val="28"/>
                <w:szCs w:val="28"/>
              </w:rPr>
              <w:fldChar w:fldCharType="separate"/>
            </w:r>
            <w:r w:rsidR="00855307" w:rsidRPr="00855307">
              <w:rPr>
                <w:rFonts w:ascii="Times New Roman" w:hAnsi="Times New Roman" w:cs="Times New Roman"/>
                <w:noProof/>
                <w:webHidden/>
                <w:sz w:val="28"/>
                <w:szCs w:val="28"/>
              </w:rPr>
              <w:t>11</w:t>
            </w:r>
            <w:r w:rsidR="00855307" w:rsidRPr="00855307">
              <w:rPr>
                <w:rFonts w:ascii="Times New Roman" w:hAnsi="Times New Roman" w:cs="Times New Roman"/>
                <w:noProof/>
                <w:webHidden/>
                <w:sz w:val="28"/>
                <w:szCs w:val="28"/>
              </w:rPr>
              <w:fldChar w:fldCharType="end"/>
            </w:r>
          </w:hyperlink>
        </w:p>
        <w:p w:rsidR="00855307" w:rsidRPr="00855307" w:rsidRDefault="00855307">
          <w:pPr>
            <w:pStyle w:val="11"/>
            <w:tabs>
              <w:tab w:val="right" w:leader="dot" w:pos="9345"/>
            </w:tabs>
            <w:rPr>
              <w:rFonts w:ascii="Times New Roman" w:eastAsiaTheme="minorEastAsia" w:hAnsi="Times New Roman" w:cs="Times New Roman"/>
              <w:noProof/>
              <w:sz w:val="28"/>
              <w:szCs w:val="28"/>
              <w:lang w:eastAsia="ru-RU"/>
            </w:rPr>
          </w:pPr>
          <w:hyperlink w:anchor="_Toc60132165" w:history="1">
            <w:r w:rsidRPr="00855307">
              <w:rPr>
                <w:rStyle w:val="a5"/>
                <w:rFonts w:ascii="Times New Roman" w:hAnsi="Times New Roman" w:cs="Times New Roman"/>
                <w:b/>
                <w:noProof/>
                <w:sz w:val="28"/>
                <w:szCs w:val="28"/>
                <w:lang w:val="uk-UA"/>
              </w:rPr>
              <w:t>2. ІНЖИНІРИНГ ЕНЕРГЕТИЧНИХ СИСТЕМ НАВЧАЛЬНОГО КОРПУСУ №22</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_Toc60132165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17</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66" w:history="1">
            <w:r w:rsidRPr="00855307">
              <w:rPr>
                <w:rStyle w:val="a5"/>
                <w:rFonts w:ascii="Times New Roman" w:hAnsi="Times New Roman" w:cs="Times New Roman"/>
                <w:b/>
                <w:noProof/>
                <w:sz w:val="28"/>
                <w:szCs w:val="28"/>
                <w:lang w:val="uk-UA"/>
              </w:rPr>
              <w:t>2.1 Загальний опис системи теплопостачання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_Toc60132166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17</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67" w:history="1">
            <w:r w:rsidRPr="00855307">
              <w:rPr>
                <w:rStyle w:val="a5"/>
                <w:rFonts w:ascii="Times New Roman" w:hAnsi="Times New Roman" w:cs="Times New Roman"/>
                <w:b/>
                <w:noProof/>
                <w:sz w:val="28"/>
                <w:szCs w:val="28"/>
                <w:lang w:val="uk-UA"/>
              </w:rPr>
              <w:t>2.2 Дослідження огороджувальних конструкцій будівлі</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_Toc60132167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20</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68" w:history="1">
            <w:r w:rsidRPr="00855307">
              <w:rPr>
                <w:rStyle w:val="a5"/>
                <w:rFonts w:ascii="Times New Roman" w:hAnsi="Times New Roman" w:cs="Times New Roman"/>
                <w:b/>
                <w:noProof/>
                <w:sz w:val="28"/>
                <w:szCs w:val="28"/>
                <w:lang w:val="uk-UA"/>
              </w:rPr>
              <w:t>2.2.1 Аналіз поточного стану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_Toc60132168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20</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69" w:history="1">
            <w:r w:rsidRPr="00855307">
              <w:rPr>
                <w:rStyle w:val="a5"/>
                <w:rFonts w:ascii="Times New Roman" w:hAnsi="Times New Roman" w:cs="Times New Roman"/>
                <w:b/>
                <w:bCs/>
                <w:noProof/>
                <w:sz w:val="28"/>
                <w:szCs w:val="28"/>
                <w:lang w:val="uk-UA"/>
              </w:rPr>
              <w:t>2.2.2 Розрахунок теплових витрат</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_Toc60132169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30</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70" w:history="1">
            <w:r w:rsidRPr="00855307">
              <w:rPr>
                <w:rStyle w:val="a5"/>
                <w:rFonts w:ascii="Times New Roman" w:hAnsi="Times New Roman" w:cs="Times New Roman"/>
                <w:b/>
                <w:bCs/>
                <w:noProof/>
                <w:sz w:val="28"/>
                <w:szCs w:val="28"/>
                <w:lang w:val="uk-UA"/>
              </w:rPr>
              <w:t xml:space="preserve">2.2.3 </w:t>
            </w:r>
            <w:r w:rsidRPr="00855307">
              <w:rPr>
                <w:rStyle w:val="a5"/>
                <w:rFonts w:ascii="Times New Roman" w:hAnsi="Times New Roman" w:cs="Times New Roman"/>
                <w:b/>
                <w:iCs/>
                <w:noProof/>
                <w:sz w:val="28"/>
                <w:szCs w:val="28"/>
                <w:lang w:val="uk-UA"/>
              </w:rPr>
              <w:t>Розрахуємо витрати теплоти на інфільтрацію повітря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_Toc60132170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31</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71" w:history="1">
            <w:r w:rsidRPr="00855307">
              <w:rPr>
                <w:rStyle w:val="a5"/>
                <w:rFonts w:ascii="Times New Roman" w:hAnsi="Times New Roman" w:cs="Times New Roman"/>
                <w:b/>
                <w:noProof/>
                <w:sz w:val="28"/>
                <w:szCs w:val="28"/>
                <w:lang w:val="uk-UA"/>
              </w:rPr>
              <w:t>2.2.4 Середня витрата теплоти на опалення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_Toc60132171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32</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72" w:history="1">
            <w:r w:rsidRPr="00855307">
              <w:rPr>
                <w:rStyle w:val="a5"/>
                <w:rFonts w:ascii="Times New Roman" w:hAnsi="Times New Roman" w:cs="Times New Roman"/>
                <w:b/>
                <w:noProof/>
                <w:sz w:val="28"/>
                <w:szCs w:val="28"/>
                <w:lang w:val="uk-UA"/>
              </w:rPr>
              <w:t>2.2.5 Річна витрата теплоти на опалення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_Toc60132172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32</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3" w:history="1">
            <w:r w:rsidRPr="00855307">
              <w:rPr>
                <w:rStyle w:val="a5"/>
                <w:rFonts w:ascii="Times New Roman" w:hAnsi="Times New Roman" w:cs="Times New Roman"/>
                <w:b/>
                <w:noProof/>
                <w:sz w:val="28"/>
                <w:szCs w:val="28"/>
                <w:lang w:val="uk-UA"/>
              </w:rPr>
              <w:t>2.3 Розрахунок та підбір обладнання для системи опалення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_Toc60132173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32</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74" w:history="1">
            <w:r w:rsidRPr="00855307">
              <w:rPr>
                <w:rStyle w:val="a5"/>
                <w:rFonts w:ascii="Times New Roman" w:hAnsi="Times New Roman" w:cs="Times New Roman"/>
                <w:b/>
                <w:noProof/>
                <w:sz w:val="28"/>
                <w:szCs w:val="28"/>
                <w:lang w:val="uk-UA"/>
              </w:rPr>
              <w:t>2.3.1 Розрахунок та підбір обладнання для системи опалення аудиторії</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_Toc60132174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32</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5" w:history="1">
            <w:r w:rsidRPr="00855307">
              <w:rPr>
                <w:rStyle w:val="a5"/>
                <w:rFonts w:ascii="Times New Roman" w:hAnsi="Times New Roman" w:cs="Times New Roman"/>
                <w:b/>
                <w:noProof/>
                <w:sz w:val="28"/>
                <w:szCs w:val="28"/>
                <w:lang w:val="uk-UA"/>
              </w:rPr>
              <w:t>2.4  Аналіз сучасного стану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36</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6" w:history="1">
            <w:r w:rsidRPr="00855307">
              <w:rPr>
                <w:rStyle w:val="a5"/>
                <w:rFonts w:ascii="Times New Roman" w:hAnsi="Times New Roman" w:cs="Times New Roman"/>
                <w:b/>
                <w:noProof/>
                <w:sz w:val="28"/>
                <w:szCs w:val="28"/>
                <w:lang w:val="uk-UA"/>
              </w:rPr>
              <w:t>2.5 Аналіз поточного технічного стану системи</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37</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7" w:history="1">
            <w:r w:rsidRPr="00855307">
              <w:rPr>
                <w:rStyle w:val="a5"/>
                <w:rFonts w:ascii="Times New Roman" w:hAnsi="Times New Roman" w:cs="Times New Roman"/>
                <w:b/>
                <w:noProof/>
                <w:sz w:val="28"/>
                <w:szCs w:val="28"/>
                <w:lang w:val="uk-UA"/>
              </w:rPr>
              <w:t>2.6 Шляхи підвищення ефективності</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38</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8" w:history="1">
            <w:r w:rsidRPr="00855307">
              <w:rPr>
                <w:rStyle w:val="a5"/>
                <w:rFonts w:ascii="Times New Roman" w:hAnsi="Times New Roman" w:cs="Times New Roman"/>
                <w:b/>
                <w:noProof/>
                <w:sz w:val="28"/>
                <w:szCs w:val="28"/>
                <w:lang w:val="uk-UA"/>
              </w:rPr>
              <w:t>2.7 Пропозиції щодо модернізації системи</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39</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79" w:history="1">
            <w:r w:rsidRPr="00855307">
              <w:rPr>
                <w:rStyle w:val="a5"/>
                <w:rFonts w:ascii="Times New Roman" w:hAnsi="Times New Roman" w:cs="Times New Roman"/>
                <w:b/>
                <w:iCs/>
                <w:noProof/>
                <w:sz w:val="28"/>
                <w:szCs w:val="28"/>
                <w:lang w:val="uk-UA"/>
              </w:rPr>
              <w:t xml:space="preserve">2.8 </w:t>
            </w:r>
            <w:r w:rsidRPr="00855307">
              <w:rPr>
                <w:rStyle w:val="a5"/>
                <w:rFonts w:ascii="Times New Roman" w:hAnsi="Times New Roman" w:cs="Times New Roman"/>
                <w:b/>
                <w:noProof/>
                <w:sz w:val="28"/>
                <w:szCs w:val="28"/>
                <w:lang w:val="uk-UA"/>
              </w:rPr>
              <w:t>Розрахунок економічного доцільного рівня енергоефективності корпусу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_Toc60132179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45</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0" w:history="1">
            <w:r w:rsidRPr="00855307">
              <w:rPr>
                <w:rStyle w:val="a5"/>
                <w:rFonts w:ascii="Times New Roman" w:hAnsi="Times New Roman" w:cs="Times New Roman"/>
                <w:b/>
                <w:noProof/>
                <w:sz w:val="28"/>
                <w:szCs w:val="28"/>
                <w:lang w:val="uk-UA"/>
              </w:rPr>
              <w:t>2.9 Аналіз сучасного стану постачання електричної енергії</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_Toc60132180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61</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1" w:history="1">
            <w:r w:rsidRPr="00855307">
              <w:rPr>
                <w:rStyle w:val="a5"/>
                <w:rFonts w:ascii="Times New Roman" w:hAnsi="Times New Roman" w:cs="Times New Roman"/>
                <w:b/>
                <w:noProof/>
                <w:sz w:val="28"/>
                <w:szCs w:val="28"/>
                <w:lang w:val="uk-UA"/>
              </w:rPr>
              <w:t>2.10 Аналіз поточного технічного стану системи електропостачання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_Toc60132181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63</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82" w:history="1">
            <w:r w:rsidRPr="00855307">
              <w:rPr>
                <w:rStyle w:val="a5"/>
                <w:rFonts w:ascii="Times New Roman" w:hAnsi="Times New Roman" w:cs="Times New Roman"/>
                <w:b/>
                <w:noProof/>
                <w:sz w:val="28"/>
                <w:szCs w:val="28"/>
                <w:lang w:val="uk-UA"/>
              </w:rPr>
              <w:t>2.10.1 Річне споживання енергоносіїв</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_Toc60132182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63</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83" w:history="1">
            <w:r w:rsidRPr="00855307">
              <w:rPr>
                <w:rStyle w:val="a5"/>
                <w:rFonts w:ascii="Times New Roman" w:hAnsi="Times New Roman" w:cs="Times New Roman"/>
                <w:b/>
                <w:noProof/>
                <w:sz w:val="28"/>
                <w:szCs w:val="28"/>
                <w:lang w:val="uk-UA"/>
              </w:rPr>
              <w:t>2.10.2 Розрахунок навантаження об’єкту.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_Toc60132183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65</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4" w:history="1">
            <w:r w:rsidRPr="00855307">
              <w:rPr>
                <w:rStyle w:val="a5"/>
                <w:rFonts w:ascii="Times New Roman" w:hAnsi="Times New Roman" w:cs="Times New Roman"/>
                <w:b/>
                <w:noProof/>
                <w:sz w:val="28"/>
                <w:szCs w:val="28"/>
                <w:lang w:val="uk-UA"/>
              </w:rPr>
              <w:t>2.11 Шляхи підвищення ефективності використання системи електропостачання для забезпечення електричною енергією</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_Toc60132184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68</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5" w:history="1">
            <w:r w:rsidRPr="00855307">
              <w:rPr>
                <w:rStyle w:val="a5"/>
                <w:rFonts w:ascii="Times New Roman" w:hAnsi="Times New Roman" w:cs="Times New Roman"/>
                <w:b/>
                <w:noProof/>
                <w:sz w:val="28"/>
                <w:szCs w:val="28"/>
                <w:lang w:val="uk-UA"/>
              </w:rPr>
              <w:t>2.12 Пропозиції щодо модернізації системи електропостачання об’єкту для реалізації завдань магістерської дисертації</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69</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6" w:history="1">
            <w:r w:rsidRPr="00855307">
              <w:rPr>
                <w:rStyle w:val="a5"/>
                <w:rFonts w:ascii="Times New Roman" w:hAnsi="Times New Roman" w:cs="Times New Roman"/>
                <w:b/>
                <w:noProof/>
                <w:sz w:val="28"/>
                <w:szCs w:val="28"/>
                <w:lang w:val="uk-UA"/>
              </w:rPr>
              <w:t>Висновки до розділу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71</w:t>
            </w:r>
            <w:r w:rsidRPr="00855307">
              <w:rPr>
                <w:rFonts w:ascii="Times New Roman" w:hAnsi="Times New Roman" w:cs="Times New Roman"/>
                <w:noProof/>
                <w:webHidden/>
                <w:sz w:val="28"/>
                <w:szCs w:val="28"/>
              </w:rPr>
              <w:fldChar w:fldCharType="end"/>
            </w:r>
          </w:hyperlink>
        </w:p>
        <w:p w:rsidR="00855307" w:rsidRPr="00855307" w:rsidRDefault="00855307">
          <w:pPr>
            <w:pStyle w:val="11"/>
            <w:tabs>
              <w:tab w:val="right" w:leader="dot" w:pos="9345"/>
            </w:tabs>
            <w:rPr>
              <w:rFonts w:ascii="Times New Roman" w:eastAsiaTheme="minorEastAsia" w:hAnsi="Times New Roman" w:cs="Times New Roman"/>
              <w:noProof/>
              <w:sz w:val="28"/>
              <w:szCs w:val="28"/>
              <w:lang w:eastAsia="ru-RU"/>
            </w:rPr>
          </w:pPr>
          <w:hyperlink w:anchor="_Toc60132187" w:history="1">
            <w:r w:rsidRPr="00855307">
              <w:rPr>
                <w:rStyle w:val="a5"/>
                <w:rFonts w:ascii="Times New Roman" w:hAnsi="Times New Roman" w:cs="Times New Roman"/>
                <w:b/>
                <w:noProof/>
                <w:sz w:val="28"/>
                <w:szCs w:val="28"/>
                <w:lang w:val="uk-UA"/>
              </w:rPr>
              <w:t>3 ОСОБЛИВОСТІ ОПАЛЕННЯ ПРИМІЩЕНЬ КЕРАМІЧНИМИ ЕЛЕКТРОНАГРІВАЧАМИ</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73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8" w:history="1">
            <w:r w:rsidRPr="00855307">
              <w:rPr>
                <w:rStyle w:val="a5"/>
                <w:rFonts w:ascii="Times New Roman" w:hAnsi="Times New Roman" w:cs="Times New Roman"/>
                <w:b/>
                <w:noProof/>
                <w:sz w:val="28"/>
                <w:szCs w:val="28"/>
                <w:lang w:val="uk-UA"/>
              </w:rPr>
              <w:t>3.1Загальні відомості про керамічні електронагрівачі</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73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89" w:history="1">
            <w:r w:rsidRPr="00855307">
              <w:rPr>
                <w:rStyle w:val="a5"/>
                <w:rFonts w:ascii="Times New Roman" w:hAnsi="Times New Roman" w:cs="Times New Roman"/>
                <w:b/>
                <w:noProof/>
                <w:sz w:val="28"/>
                <w:szCs w:val="28"/>
                <w:lang w:val="uk-UA"/>
              </w:rPr>
              <w:t>3.2 Розрахунок потужності інфрачервоних панелей для обігріву приміщень</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_Toc60132189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79</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90" w:history="1">
            <w:r w:rsidRPr="00855307">
              <w:rPr>
                <w:rStyle w:val="a5"/>
                <w:rFonts w:ascii="Times New Roman" w:hAnsi="Times New Roman" w:cs="Times New Roman"/>
                <w:b/>
                <w:noProof/>
                <w:sz w:val="28"/>
                <w:szCs w:val="28"/>
                <w:lang w:val="uk-UA"/>
              </w:rPr>
              <w:t>3.3 Теплообмін випромінюванням</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_Toc60132190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80</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1" w:history="1">
            <w:r w:rsidRPr="00855307">
              <w:rPr>
                <w:rStyle w:val="a5"/>
                <w:rFonts w:ascii="Times New Roman" w:hAnsi="Times New Roman" w:cs="Times New Roman"/>
                <w:b/>
                <w:noProof/>
                <w:sz w:val="28"/>
                <w:szCs w:val="28"/>
                <w:lang w:val="uk-UA"/>
              </w:rPr>
              <w:t>3.3.1</w:t>
            </w:r>
            <w:r w:rsidRPr="00855307">
              <w:rPr>
                <w:rStyle w:val="a5"/>
                <w:rFonts w:ascii="Times New Roman" w:hAnsi="Times New Roman" w:cs="Times New Roman"/>
                <w:b/>
                <w:noProof/>
                <w:sz w:val="28"/>
                <w:szCs w:val="28"/>
              </w:rPr>
              <w:t>Основні поняття і визначення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_Toc60132191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82</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2" w:history="1">
            <w:r w:rsidRPr="00855307">
              <w:rPr>
                <w:rStyle w:val="a5"/>
                <w:rFonts w:ascii="Times New Roman" w:hAnsi="Times New Roman" w:cs="Times New Roman"/>
                <w:b/>
                <w:noProof/>
                <w:sz w:val="28"/>
                <w:szCs w:val="28"/>
                <w:lang w:val="uk-UA"/>
              </w:rPr>
              <w:t>3.3.2 Особливості радіаційного теплообміну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_Toc60132192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83</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3" w:history="1">
            <w:r w:rsidRPr="00855307">
              <w:rPr>
                <w:rStyle w:val="a5"/>
                <w:rFonts w:ascii="Times New Roman" w:hAnsi="Times New Roman" w:cs="Times New Roman"/>
                <w:b/>
                <w:noProof/>
                <w:sz w:val="28"/>
                <w:szCs w:val="28"/>
                <w:lang w:val="uk-UA"/>
              </w:rPr>
              <w:t>3.3.3 Параметри і характеристики теплового випромінювання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_Toc60132193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94" w:history="1">
            <w:r w:rsidRPr="00855307">
              <w:rPr>
                <w:rStyle w:val="a5"/>
                <w:rFonts w:ascii="Times New Roman" w:hAnsi="Times New Roman" w:cs="Times New Roman"/>
                <w:b/>
                <w:noProof/>
                <w:sz w:val="28"/>
                <w:szCs w:val="28"/>
                <w:lang w:val="uk-UA"/>
              </w:rPr>
              <w:t>3.4 Моделювання температурних полів та теплових потоків керамічного електронагрівача</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_Toc60132194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84</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95" w:history="1">
            <w:r w:rsidRPr="00855307">
              <w:rPr>
                <w:rStyle w:val="a5"/>
                <w:rFonts w:ascii="Times New Roman" w:hAnsi="Times New Roman" w:cs="Times New Roman"/>
                <w:b/>
                <w:noProof/>
                <w:sz w:val="28"/>
                <w:szCs w:val="28"/>
                <w:lang w:val="uk-UA"/>
              </w:rPr>
              <w:t>3.4 3-D модель керамічного нагрівача</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84</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6" w:history="1">
            <w:r w:rsidRPr="00855307">
              <w:rPr>
                <w:rStyle w:val="a5"/>
                <w:rFonts w:ascii="Times New Roman" w:hAnsi="Times New Roman" w:cs="Times New Roman"/>
                <w:b/>
                <w:noProof/>
                <w:sz w:val="28"/>
                <w:szCs w:val="28"/>
                <w:lang w:val="uk-UA"/>
              </w:rPr>
              <w:t>3.4.1 Постановка задачі</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84</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7" w:history="1">
            <w:r w:rsidRPr="00855307">
              <w:rPr>
                <w:rStyle w:val="a5"/>
                <w:rFonts w:ascii="Times New Roman" w:hAnsi="Times New Roman" w:cs="Times New Roman"/>
                <w:b/>
                <w:noProof/>
                <w:sz w:val="28"/>
                <w:szCs w:val="28"/>
                <w:lang w:val="uk-UA"/>
              </w:rPr>
              <w:t>3.4.2 Геометричне моделювання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85</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198" w:history="1">
            <w:r w:rsidRPr="00855307">
              <w:rPr>
                <w:rStyle w:val="a5"/>
                <w:rFonts w:ascii="Times New Roman" w:hAnsi="Times New Roman" w:cs="Times New Roman"/>
                <w:b/>
                <w:noProof/>
                <w:sz w:val="28"/>
                <w:szCs w:val="28"/>
                <w:lang w:val="uk-UA"/>
              </w:rPr>
              <w:t>3.4.3 Проведення експерименту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86</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199" w:history="1">
            <w:r w:rsidRPr="00855307">
              <w:rPr>
                <w:rStyle w:val="a5"/>
                <w:rFonts w:ascii="Times New Roman" w:hAnsi="Times New Roman" w:cs="Times New Roman"/>
                <w:b/>
                <w:noProof/>
                <w:sz w:val="28"/>
                <w:szCs w:val="28"/>
                <w:lang w:val="uk-UA"/>
              </w:rPr>
              <w:t>3.5 Температурні поля та теплові потоки керамічного нагрівача</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_Toc60132199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88</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0" w:history="1">
            <w:r w:rsidRPr="00855307">
              <w:rPr>
                <w:rStyle w:val="a5"/>
                <w:rFonts w:ascii="Times New Roman" w:hAnsi="Times New Roman" w:cs="Times New Roman"/>
                <w:b/>
                <w:noProof/>
                <w:sz w:val="28"/>
                <w:szCs w:val="28"/>
                <w:lang w:val="uk-UA"/>
              </w:rPr>
              <w:t>Висновки до розділу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_Toc60132200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92</w:t>
            </w:r>
            <w:r w:rsidRPr="00855307">
              <w:rPr>
                <w:rFonts w:ascii="Times New Roman" w:hAnsi="Times New Roman" w:cs="Times New Roman"/>
                <w:noProof/>
                <w:webHidden/>
                <w:sz w:val="28"/>
                <w:szCs w:val="28"/>
              </w:rPr>
              <w:fldChar w:fldCharType="end"/>
            </w:r>
          </w:hyperlink>
        </w:p>
        <w:p w:rsidR="00855307" w:rsidRPr="00855307" w:rsidRDefault="00855307">
          <w:pPr>
            <w:pStyle w:val="11"/>
            <w:tabs>
              <w:tab w:val="right" w:leader="dot" w:pos="9345"/>
            </w:tabs>
            <w:rPr>
              <w:rFonts w:ascii="Times New Roman" w:eastAsiaTheme="minorEastAsia" w:hAnsi="Times New Roman" w:cs="Times New Roman"/>
              <w:noProof/>
              <w:sz w:val="28"/>
              <w:szCs w:val="28"/>
              <w:lang w:eastAsia="ru-RU"/>
            </w:rPr>
          </w:pPr>
          <w:hyperlink w:anchor="_Toc60132201" w:history="1">
            <w:r w:rsidRPr="00855307">
              <w:rPr>
                <w:rStyle w:val="a5"/>
                <w:rFonts w:ascii="Times New Roman" w:hAnsi="Times New Roman" w:cs="Times New Roman"/>
                <w:b/>
                <w:noProof/>
                <w:sz w:val="28"/>
                <w:szCs w:val="28"/>
                <w:lang w:val="uk-UA"/>
              </w:rPr>
              <w:t>4 РОЗРОБКА СТАРТАП ПРОЕКТУ ПО ВПРОВАДЖЕННЮ ДОДАТКОВОЇ СИСТЕМИ ОПАЛЕННЯ КОРПУСУ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_Toc60132201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2" w:history="1">
            <w:r w:rsidRPr="00855307">
              <w:rPr>
                <w:rStyle w:val="a5"/>
                <w:rFonts w:ascii="Times New Roman" w:hAnsi="Times New Roman" w:cs="Times New Roman"/>
                <w:b/>
                <w:noProof/>
                <w:sz w:val="28"/>
                <w:szCs w:val="28"/>
                <w:lang w:val="uk-UA"/>
              </w:rPr>
              <w:t>4.1. Загальні положення ідеї стартап –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_Toc60132202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3" w:history="1">
            <w:r w:rsidRPr="00855307">
              <w:rPr>
                <w:rStyle w:val="a5"/>
                <w:rFonts w:ascii="Times New Roman" w:hAnsi="Times New Roman" w:cs="Times New Roman"/>
                <w:b/>
                <w:noProof/>
                <w:sz w:val="28"/>
                <w:szCs w:val="28"/>
                <w:lang w:val="uk-UA"/>
              </w:rPr>
              <w:t>4.2. Резюме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_Toc60132203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93</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4" w:history="1">
            <w:r w:rsidRPr="00855307">
              <w:rPr>
                <w:rStyle w:val="a5"/>
                <w:rFonts w:ascii="Times New Roman" w:hAnsi="Times New Roman" w:cs="Times New Roman"/>
                <w:b/>
                <w:noProof/>
                <w:sz w:val="28"/>
                <w:szCs w:val="28"/>
                <w:lang w:val="uk-UA"/>
              </w:rPr>
              <w:t>4.3 Види та спрямованість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_Toc60132204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94</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5" w:history="1">
            <w:r w:rsidRPr="00855307">
              <w:rPr>
                <w:rStyle w:val="a5"/>
                <w:rFonts w:ascii="Times New Roman" w:hAnsi="Times New Roman" w:cs="Times New Roman"/>
                <w:b/>
                <w:noProof/>
                <w:sz w:val="28"/>
                <w:szCs w:val="28"/>
                <w:lang w:val="uk-UA"/>
              </w:rPr>
              <w:t>4.4 Аналіз ідеї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94</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6" w:history="1">
            <w:r w:rsidRPr="00855307">
              <w:rPr>
                <w:rStyle w:val="a5"/>
                <w:rFonts w:ascii="Times New Roman" w:hAnsi="Times New Roman" w:cs="Times New Roman"/>
                <w:b/>
                <w:noProof/>
                <w:sz w:val="28"/>
                <w:szCs w:val="28"/>
                <w:lang w:val="uk-UA"/>
              </w:rPr>
              <w:t>4.5 Визначення характеристик ідеї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97</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07" w:history="1">
            <w:r w:rsidRPr="00855307">
              <w:rPr>
                <w:rStyle w:val="a5"/>
                <w:rFonts w:ascii="Times New Roman" w:hAnsi="Times New Roman" w:cs="Times New Roman"/>
                <w:b/>
                <w:noProof/>
                <w:sz w:val="28"/>
                <w:szCs w:val="28"/>
                <w:lang w:val="uk-UA"/>
              </w:rPr>
              <w:t>4.6 Технологічний аудит ідеї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97</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08" w:history="1">
            <w:r w:rsidRPr="00855307">
              <w:rPr>
                <w:rStyle w:val="a5"/>
                <w:rFonts w:ascii="Times New Roman" w:hAnsi="Times New Roman" w:cs="Times New Roman"/>
                <w:b/>
                <w:noProof/>
                <w:sz w:val="28"/>
                <w:szCs w:val="28"/>
                <w:lang w:val="uk-UA"/>
              </w:rPr>
              <w:t>4.6.1 Характеристика потенційних споживачів</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99</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09" w:history="1">
            <w:r w:rsidRPr="00855307">
              <w:rPr>
                <w:rStyle w:val="a5"/>
                <w:rFonts w:ascii="Times New Roman" w:hAnsi="Times New Roman" w:cs="Times New Roman"/>
                <w:b/>
                <w:noProof/>
                <w:sz w:val="28"/>
                <w:szCs w:val="28"/>
                <w:lang w:val="uk-UA"/>
              </w:rPr>
              <w:t>4.6.2SWOT-аналіз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_Toc60132209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99</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10" w:history="1">
            <w:r w:rsidRPr="00855307">
              <w:rPr>
                <w:rStyle w:val="a5"/>
                <w:rFonts w:ascii="Times New Roman" w:hAnsi="Times New Roman" w:cs="Times New Roman"/>
                <w:b/>
                <w:noProof/>
                <w:sz w:val="28"/>
                <w:szCs w:val="28"/>
                <w:lang w:val="uk-UA"/>
              </w:rPr>
              <w:t>4.6.3 Оцінка ризиків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_Toc60132210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100</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11" w:history="1">
            <w:r w:rsidRPr="00855307">
              <w:rPr>
                <w:rStyle w:val="a5"/>
                <w:rFonts w:ascii="Times New Roman" w:hAnsi="Times New Roman" w:cs="Times New Roman"/>
                <w:b/>
                <w:noProof/>
                <w:sz w:val="28"/>
                <w:szCs w:val="28"/>
                <w:lang w:val="uk-UA"/>
              </w:rPr>
              <w:t>4.7 Порівняльна характеристика системи опалення керамічних електронагрівачів та газового котла з водяною системою опалення</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_Toc60132211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100</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12" w:history="1">
            <w:r w:rsidRPr="00855307">
              <w:rPr>
                <w:rStyle w:val="a5"/>
                <w:rFonts w:ascii="Times New Roman" w:hAnsi="Times New Roman" w:cs="Times New Roman"/>
                <w:b/>
                <w:noProof/>
                <w:sz w:val="28"/>
                <w:szCs w:val="28"/>
                <w:lang w:val="uk-UA"/>
              </w:rPr>
              <w:t>4.7.1 Складаємо кошторис капітальних вкладень</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_Toc60132212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101</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13" w:history="1">
            <w:r w:rsidRPr="00855307">
              <w:rPr>
                <w:rStyle w:val="a5"/>
                <w:rFonts w:ascii="Times New Roman" w:hAnsi="Times New Roman" w:cs="Times New Roman"/>
                <w:b/>
                <w:noProof/>
                <w:sz w:val="28"/>
                <w:szCs w:val="28"/>
                <w:lang w:val="uk-UA"/>
              </w:rPr>
              <w:t>4.7.2 Розрахунок витрат роботи системи</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_Toc60132213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101</w:t>
            </w:r>
            <w:r w:rsidRPr="00855307">
              <w:rPr>
                <w:rFonts w:ascii="Times New Roman" w:hAnsi="Times New Roman" w:cs="Times New Roman"/>
                <w:noProof/>
                <w:webHidden/>
                <w:sz w:val="28"/>
                <w:szCs w:val="28"/>
              </w:rPr>
              <w:fldChar w:fldCharType="end"/>
            </w:r>
          </w:hyperlink>
        </w:p>
        <w:p w:rsidR="00855307" w:rsidRPr="00855307" w:rsidRDefault="00855307">
          <w:pPr>
            <w:pStyle w:val="31"/>
            <w:tabs>
              <w:tab w:val="right" w:leader="dot" w:pos="9345"/>
            </w:tabs>
            <w:rPr>
              <w:rFonts w:ascii="Times New Roman" w:eastAsiaTheme="minorEastAsia" w:hAnsi="Times New Roman" w:cs="Times New Roman"/>
              <w:noProof/>
              <w:sz w:val="28"/>
              <w:szCs w:val="28"/>
              <w:lang w:eastAsia="ru-RU"/>
            </w:rPr>
          </w:pPr>
          <w:hyperlink w:anchor="_Toc60132214" w:history="1">
            <w:r w:rsidRPr="00855307">
              <w:rPr>
                <w:rStyle w:val="a5"/>
                <w:rFonts w:ascii="Times New Roman" w:hAnsi="Times New Roman" w:cs="Times New Roman"/>
                <w:b/>
                <w:noProof/>
                <w:sz w:val="28"/>
                <w:szCs w:val="28"/>
                <w:lang w:val="uk-UA"/>
              </w:rPr>
              <w:t>4.7.3 Розрахунок терміну окупності</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_Toc60132214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102</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15" w:history="1">
            <w:r w:rsidRPr="00855307">
              <w:rPr>
                <w:rStyle w:val="a5"/>
                <w:rFonts w:ascii="Times New Roman" w:hAnsi="Times New Roman" w:cs="Times New Roman"/>
                <w:b/>
                <w:noProof/>
                <w:sz w:val="28"/>
                <w:szCs w:val="28"/>
                <w:lang w:val="uk-UA"/>
              </w:rPr>
              <w:t>4.8 Бізнес-модель проекту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_Toc60132215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104</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16" w:history="1">
            <w:r w:rsidRPr="00855307">
              <w:rPr>
                <w:rStyle w:val="a5"/>
                <w:rFonts w:ascii="Times New Roman" w:hAnsi="Times New Roman" w:cs="Times New Roman"/>
                <w:b/>
                <w:noProof/>
                <w:sz w:val="28"/>
                <w:szCs w:val="28"/>
                <w:lang w:val="uk-UA"/>
              </w:rPr>
              <w:t>Висновки до розділу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_Toc60132216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105</w:t>
            </w:r>
            <w:r w:rsidRPr="00855307">
              <w:rPr>
                <w:rFonts w:ascii="Times New Roman" w:hAnsi="Times New Roman" w:cs="Times New Roman"/>
                <w:noProof/>
                <w:webHidden/>
                <w:sz w:val="28"/>
                <w:szCs w:val="28"/>
              </w:rPr>
              <w:fldChar w:fldCharType="end"/>
            </w:r>
          </w:hyperlink>
        </w:p>
        <w:p w:rsidR="00855307" w:rsidRPr="00855307" w:rsidRDefault="00855307">
          <w:pPr>
            <w:pStyle w:val="11"/>
            <w:tabs>
              <w:tab w:val="right" w:leader="dot" w:pos="9345"/>
            </w:tabs>
            <w:rPr>
              <w:rFonts w:ascii="Times New Roman" w:eastAsiaTheme="minorEastAsia" w:hAnsi="Times New Roman" w:cs="Times New Roman"/>
              <w:noProof/>
              <w:sz w:val="28"/>
              <w:szCs w:val="28"/>
              <w:lang w:eastAsia="ru-RU"/>
            </w:rPr>
          </w:pPr>
          <w:hyperlink w:anchor="_Toc60132217" w:history="1">
            <w:r w:rsidRPr="00855307">
              <w:rPr>
                <w:rStyle w:val="a5"/>
                <w:rFonts w:ascii="Times New Roman" w:hAnsi="Times New Roman" w:cs="Times New Roman"/>
                <w:b/>
                <w:noProof/>
                <w:sz w:val="28"/>
                <w:szCs w:val="28"/>
                <w:lang w:val="uk-UA"/>
              </w:rPr>
              <w:t>5. ЕНЕРГОМЕНЕДЖМЕНТ ТА МОНІТОРИНГ</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_Toc60132217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106</w:t>
            </w:r>
            <w:r w:rsidRPr="00855307">
              <w:rPr>
                <w:rFonts w:ascii="Times New Roman" w:hAnsi="Times New Roman" w:cs="Times New Roman"/>
                <w:noProof/>
                <w:webHidden/>
                <w:sz w:val="28"/>
                <w:szCs w:val="28"/>
              </w:rPr>
              <w:fldChar w:fldCharType="end"/>
            </w:r>
          </w:hyperlink>
        </w:p>
        <w:p w:rsidR="00855307" w:rsidRPr="00855307" w:rsidRDefault="00855307">
          <w:pPr>
            <w:pStyle w:val="2"/>
            <w:tabs>
              <w:tab w:val="right" w:leader="dot" w:pos="9345"/>
            </w:tabs>
            <w:rPr>
              <w:rFonts w:ascii="Times New Roman" w:eastAsiaTheme="minorEastAsia" w:hAnsi="Times New Roman" w:cs="Times New Roman"/>
              <w:noProof/>
              <w:sz w:val="28"/>
              <w:szCs w:val="28"/>
              <w:lang w:eastAsia="ru-RU"/>
            </w:rPr>
          </w:pPr>
          <w:hyperlink w:anchor="_Toc60132218" w:history="1">
            <w:r w:rsidRPr="00855307">
              <w:rPr>
                <w:rStyle w:val="a5"/>
                <w:rFonts w:ascii="Times New Roman" w:hAnsi="Times New Roman" w:cs="Times New Roman"/>
                <w:b/>
                <w:noProof/>
                <w:sz w:val="28"/>
                <w:szCs w:val="28"/>
                <w:lang w:val="uk-UA"/>
              </w:rPr>
              <w:t>Висновки до розділу</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_Toc60132218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107</w:t>
            </w:r>
            <w:r w:rsidRPr="00855307">
              <w:rPr>
                <w:rFonts w:ascii="Times New Roman" w:hAnsi="Times New Roman" w:cs="Times New Roman"/>
                <w:noProof/>
                <w:webHidden/>
                <w:sz w:val="28"/>
                <w:szCs w:val="28"/>
              </w:rPr>
              <w:fldChar w:fldCharType="end"/>
            </w:r>
          </w:hyperlink>
        </w:p>
        <w:p w:rsidR="00855307" w:rsidRPr="00855307" w:rsidRDefault="00855307">
          <w:pPr>
            <w:pStyle w:val="11"/>
            <w:tabs>
              <w:tab w:val="right" w:leader="dot" w:pos="9345"/>
            </w:tabs>
            <w:rPr>
              <w:rFonts w:ascii="Times New Roman" w:eastAsiaTheme="minorEastAsia" w:hAnsi="Times New Roman" w:cs="Times New Roman"/>
              <w:noProof/>
              <w:sz w:val="28"/>
              <w:szCs w:val="28"/>
              <w:lang w:eastAsia="ru-RU"/>
            </w:rPr>
          </w:pPr>
          <w:hyperlink w:anchor="_Toc60132219" w:history="1">
            <w:r w:rsidRPr="00855307">
              <w:rPr>
                <w:rStyle w:val="a5"/>
                <w:rFonts w:ascii="Times New Roman" w:hAnsi="Times New Roman" w:cs="Times New Roman"/>
                <w:b/>
                <w:noProof/>
                <w:sz w:val="28"/>
                <w:szCs w:val="28"/>
                <w:lang w:val="uk-UA"/>
              </w:rPr>
              <w:t>ВИСНОВКИ</w:t>
            </w:r>
            <w:r w:rsidRPr="00855307">
              <w:rPr>
                <w:rFonts w:ascii="Times New Roman" w:hAnsi="Times New Roman" w:cs="Times New Roman"/>
                <w:noProof/>
                <w:webHidden/>
                <w:sz w:val="28"/>
                <w:szCs w:val="28"/>
              </w:rPr>
              <w:tab/>
            </w:r>
            <w:r w:rsidRPr="00855307">
              <w:rPr>
                <w:rFonts w:ascii="Times New Roman" w:hAnsi="Times New Roman" w:cs="Times New Roman"/>
                <w:noProof/>
                <w:webHidden/>
                <w:sz w:val="28"/>
                <w:szCs w:val="28"/>
              </w:rPr>
              <w:fldChar w:fldCharType="begin"/>
            </w:r>
            <w:r w:rsidRPr="00855307">
              <w:rPr>
                <w:rFonts w:ascii="Times New Roman" w:hAnsi="Times New Roman" w:cs="Times New Roman"/>
                <w:noProof/>
                <w:webHidden/>
                <w:sz w:val="28"/>
                <w:szCs w:val="28"/>
              </w:rPr>
              <w:instrText xml:space="preserve"> PAGEREF _Toc60132219 \h </w:instrText>
            </w:r>
            <w:r w:rsidRPr="00855307">
              <w:rPr>
                <w:rFonts w:ascii="Times New Roman" w:hAnsi="Times New Roman" w:cs="Times New Roman"/>
                <w:noProof/>
                <w:webHidden/>
                <w:sz w:val="28"/>
                <w:szCs w:val="28"/>
              </w:rPr>
            </w:r>
            <w:r w:rsidRPr="00855307">
              <w:rPr>
                <w:rFonts w:ascii="Times New Roman" w:hAnsi="Times New Roman" w:cs="Times New Roman"/>
                <w:noProof/>
                <w:webHidden/>
                <w:sz w:val="28"/>
                <w:szCs w:val="28"/>
              </w:rPr>
              <w:fldChar w:fldCharType="separate"/>
            </w:r>
            <w:r w:rsidRPr="00855307">
              <w:rPr>
                <w:rFonts w:ascii="Times New Roman" w:hAnsi="Times New Roman" w:cs="Times New Roman"/>
                <w:noProof/>
                <w:webHidden/>
                <w:sz w:val="28"/>
                <w:szCs w:val="28"/>
              </w:rPr>
              <w:t>108</w:t>
            </w:r>
            <w:r w:rsidRPr="00855307">
              <w:rPr>
                <w:rFonts w:ascii="Times New Roman" w:hAnsi="Times New Roman" w:cs="Times New Roman"/>
                <w:noProof/>
                <w:webHidden/>
                <w:sz w:val="28"/>
                <w:szCs w:val="28"/>
              </w:rPr>
              <w:fldChar w:fldCharType="end"/>
            </w:r>
          </w:hyperlink>
        </w:p>
        <w:p w:rsidR="002F25FC" w:rsidRPr="00855307" w:rsidRDefault="009A2274" w:rsidP="002F25FC">
          <w:pPr>
            <w:rPr>
              <w:rFonts w:ascii="Times New Roman" w:hAnsi="Times New Roman" w:cs="Times New Roman"/>
              <w:bCs/>
              <w:sz w:val="28"/>
              <w:szCs w:val="28"/>
            </w:rPr>
          </w:pPr>
          <w:r w:rsidRPr="00855307">
            <w:rPr>
              <w:rFonts w:ascii="Times New Roman" w:hAnsi="Times New Roman" w:cs="Times New Roman"/>
              <w:bCs/>
              <w:sz w:val="28"/>
              <w:szCs w:val="28"/>
              <w:lang w:val="uk-UA"/>
            </w:rPr>
            <w:lastRenderedPageBreak/>
            <w:fldChar w:fldCharType="end"/>
          </w:r>
        </w:p>
      </w:sdtContent>
    </w:sdt>
    <w:p w:rsidR="009122B7" w:rsidRDefault="009122B7" w:rsidP="00547793">
      <w:pPr>
        <w:jc w:val="center"/>
        <w:rPr>
          <w:rFonts w:ascii="Times New Roman" w:hAnsi="Times New Roman" w:cs="Times New Roman"/>
          <w:b/>
          <w:sz w:val="28"/>
          <w:szCs w:val="28"/>
          <w:lang w:val="uk-UA"/>
        </w:rPr>
      </w:pPr>
      <w:bookmarkStart w:id="1" w:name="_GoBack"/>
      <w:bookmarkEnd w:id="1"/>
      <w:r w:rsidRPr="00547793">
        <w:rPr>
          <w:rFonts w:ascii="Times New Roman" w:hAnsi="Times New Roman" w:cs="Times New Roman"/>
          <w:b/>
          <w:sz w:val="28"/>
          <w:szCs w:val="28"/>
        </w:rPr>
        <w:t>ПЕРЕЛІК УМОВНИХ ПОЗНАЧЕНЬ, ТЕРМІНІВ, СКОРОЧЕНЬ</w:t>
      </w:r>
    </w:p>
    <w:p w:rsidR="00E26CC3" w:rsidRPr="00E26CC3" w:rsidRDefault="00E26CC3" w:rsidP="00547793">
      <w:pPr>
        <w:jc w:val="center"/>
        <w:rPr>
          <w:rFonts w:ascii="Times New Roman" w:hAnsi="Times New Roman" w:cs="Times New Roman"/>
          <w:b/>
          <w:sz w:val="28"/>
          <w:szCs w:val="28"/>
          <w:lang w:val="uk-UA"/>
        </w:rPr>
      </w:pPr>
    </w:p>
    <w:p w:rsidR="009122B7" w:rsidRPr="00547793" w:rsidRDefault="009122B7" w:rsidP="00547793">
      <w:pPr>
        <w:ind w:firstLine="709"/>
        <w:rPr>
          <w:rFonts w:ascii="Times New Roman" w:hAnsi="Times New Roman" w:cs="Times New Roman"/>
          <w:b/>
          <w:sz w:val="28"/>
          <w:szCs w:val="28"/>
          <w:lang w:val="uk-UA"/>
        </w:rPr>
      </w:pPr>
      <w:r w:rsidRPr="00547793">
        <w:rPr>
          <w:rFonts w:ascii="Times New Roman" w:hAnsi="Times New Roman" w:cs="Times New Roman"/>
          <w:b/>
          <w:sz w:val="28"/>
          <w:szCs w:val="28"/>
          <w:lang w:val="uk-UA"/>
        </w:rPr>
        <w:t xml:space="preserve">Умовні позначення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t</w:t>
      </w:r>
      <w:r w:rsidRPr="00547793">
        <w:rPr>
          <w:rFonts w:ascii="Times New Roman" w:hAnsi="Times New Roman" w:cs="Times New Roman"/>
          <w:sz w:val="28"/>
          <w:szCs w:val="28"/>
          <w:lang w:val="uk-UA"/>
        </w:rPr>
        <w:t xml:space="preserve">,Т </w:t>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температура;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G</w:t>
      </w:r>
      <w:r w:rsidRPr="00547793">
        <w:rPr>
          <w:rFonts w:ascii="Times New Roman" w:hAnsi="Times New Roman" w:cs="Times New Roman"/>
          <w:sz w:val="28"/>
          <w:szCs w:val="28"/>
          <w:lang w:val="uk-UA"/>
        </w:rPr>
        <w:t xml:space="preserve"> </w:t>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масова витрата;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Q</w:t>
      </w:r>
      <w:r w:rsidRPr="00547793">
        <w:rPr>
          <w:rFonts w:ascii="Times New Roman" w:hAnsi="Times New Roman" w:cs="Times New Roman"/>
          <w:sz w:val="28"/>
          <w:szCs w:val="28"/>
          <w:lang w:val="uk-UA"/>
        </w:rPr>
        <w:t xml:space="preserve"> </w:t>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тепловий потік, теплове навантаження, теплова потужність;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N</w:t>
      </w:r>
      <w:r w:rsidRPr="00547793">
        <w:rPr>
          <w:rFonts w:ascii="Times New Roman" w:hAnsi="Times New Roman" w:cs="Times New Roman"/>
          <w:sz w:val="28"/>
          <w:szCs w:val="28"/>
          <w:lang w:val="uk-UA"/>
        </w:rPr>
        <w:t xml:space="preserve"> </w:t>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електрична потужність;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c</w:t>
      </w:r>
      <w:r w:rsidRPr="00547793">
        <w:rPr>
          <w:rFonts w:ascii="Times New Roman" w:hAnsi="Times New Roman" w:cs="Times New Roman"/>
          <w:sz w:val="28"/>
          <w:szCs w:val="28"/>
          <w:lang w:val="uk-UA"/>
        </w:rPr>
        <w:t xml:space="preserve"> </w:t>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теплоємність; </w:t>
      </w:r>
      <w:r w:rsidRPr="00547793">
        <w:rPr>
          <w:rFonts w:ascii="Times New Roman" w:hAnsi="Times New Roman" w:cs="Times New Roman"/>
          <w:sz w:val="28"/>
          <w:szCs w:val="28"/>
        </w:rPr>
        <w:sym w:font="Symbol" w:char="F072"/>
      </w:r>
      <w:r w:rsidRPr="00547793">
        <w:rPr>
          <w:rFonts w:ascii="Times New Roman" w:hAnsi="Times New Roman" w:cs="Times New Roman"/>
          <w:sz w:val="28"/>
          <w:szCs w:val="28"/>
        </w:rPr>
        <w:sym w:font="Symbol" w:char="F02D"/>
      </w:r>
      <w:r w:rsidRPr="00547793">
        <w:rPr>
          <w:rFonts w:ascii="Times New Roman" w:hAnsi="Times New Roman" w:cs="Times New Roman"/>
          <w:sz w:val="28"/>
          <w:szCs w:val="28"/>
          <w:lang w:val="uk-UA"/>
        </w:rPr>
        <w:t xml:space="preserve"> густина;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F</w:t>
      </w:r>
      <w:r w:rsidRPr="00547793">
        <w:rPr>
          <w:rFonts w:ascii="Times New Roman" w:hAnsi="Times New Roman" w:cs="Times New Roman"/>
          <w:sz w:val="28"/>
          <w:szCs w:val="28"/>
          <w:lang w:val="uk-UA"/>
        </w:rPr>
        <w:t xml:space="preserve"> </w:t>
      </w:r>
      <w:r w:rsidRPr="00547793">
        <w:rPr>
          <w:rFonts w:ascii="Times New Roman" w:hAnsi="Times New Roman" w:cs="Times New Roman"/>
          <w:sz w:val="28"/>
          <w:szCs w:val="28"/>
        </w:rPr>
        <w:t>S</w:t>
      </w:r>
      <w:r w:rsidRPr="00547793">
        <w:rPr>
          <w:rFonts w:ascii="Times New Roman" w:hAnsi="Times New Roman" w:cs="Times New Roman"/>
          <w:sz w:val="28"/>
          <w:szCs w:val="28"/>
          <w:lang w:val="uk-UA"/>
        </w:rPr>
        <w:t xml:space="preserve">, – площа;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V</w:t>
      </w:r>
      <w:r w:rsidRPr="00547793">
        <w:rPr>
          <w:rFonts w:ascii="Times New Roman" w:hAnsi="Times New Roman" w:cs="Times New Roman"/>
          <w:sz w:val="28"/>
          <w:szCs w:val="28"/>
          <w:lang w:val="uk-UA"/>
        </w:rPr>
        <w:t xml:space="preserve">– об’ємна витрата повітря;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m</w:t>
      </w:r>
      <w:r w:rsidRPr="00547793">
        <w:rPr>
          <w:rFonts w:ascii="Times New Roman" w:hAnsi="Times New Roman" w:cs="Times New Roman"/>
          <w:sz w:val="28"/>
          <w:szCs w:val="28"/>
          <w:lang w:val="uk-UA"/>
        </w:rPr>
        <w:t xml:space="preserve"> – масова витрата;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а – довжина;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b</w:t>
      </w:r>
      <w:r w:rsidRPr="00547793">
        <w:rPr>
          <w:rFonts w:ascii="Times New Roman" w:hAnsi="Times New Roman" w:cs="Times New Roman"/>
          <w:sz w:val="28"/>
          <w:szCs w:val="28"/>
          <w:lang w:val="uk-UA"/>
        </w:rPr>
        <w:t xml:space="preserve"> – ширина;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c</w:t>
      </w:r>
      <w:r w:rsidRPr="00547793">
        <w:rPr>
          <w:rFonts w:ascii="Times New Roman" w:hAnsi="Times New Roman" w:cs="Times New Roman"/>
          <w:sz w:val="28"/>
          <w:szCs w:val="28"/>
          <w:lang w:val="uk-UA"/>
        </w:rPr>
        <w:t xml:space="preserve"> – висота;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w</w:t>
      </w:r>
      <w:r w:rsidRPr="00547793">
        <w:rPr>
          <w:rFonts w:ascii="Times New Roman" w:hAnsi="Times New Roman" w:cs="Times New Roman"/>
          <w:sz w:val="28"/>
          <w:szCs w:val="28"/>
          <w:lang w:val="uk-UA"/>
        </w:rPr>
        <w:t xml:space="preserve"> – швидкість;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U</w:t>
      </w:r>
      <w:r w:rsidRPr="00547793">
        <w:rPr>
          <w:rFonts w:ascii="Times New Roman" w:hAnsi="Times New Roman" w:cs="Times New Roman"/>
          <w:sz w:val="28"/>
          <w:szCs w:val="28"/>
          <w:lang w:val="uk-UA"/>
        </w:rPr>
        <w:t xml:space="preserve"> – напруга;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r</w:t>
      </w:r>
      <w:r w:rsidRPr="00547793">
        <w:rPr>
          <w:rFonts w:ascii="Times New Roman" w:hAnsi="Times New Roman" w:cs="Times New Roman"/>
          <w:sz w:val="28"/>
          <w:szCs w:val="28"/>
          <w:lang w:val="uk-UA"/>
        </w:rPr>
        <w:t xml:space="preserve"> – опір;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І – сила струму;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S</w:t>
      </w:r>
      <w:r w:rsidRPr="00547793">
        <w:rPr>
          <w:rFonts w:ascii="Times New Roman" w:hAnsi="Times New Roman" w:cs="Times New Roman"/>
          <w:sz w:val="28"/>
          <w:szCs w:val="28"/>
          <w:lang w:val="uk-UA"/>
        </w:rPr>
        <w:t xml:space="preserve"> – площа поперечного перерізу;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τ</w:t>
      </w:r>
      <w:r w:rsidRPr="00547793">
        <w:rPr>
          <w:rFonts w:ascii="Times New Roman" w:hAnsi="Times New Roman" w:cs="Times New Roman"/>
          <w:sz w:val="28"/>
          <w:szCs w:val="28"/>
          <w:lang w:val="uk-UA"/>
        </w:rPr>
        <w:t xml:space="preserve"> - час; </w:t>
      </w:r>
    </w:p>
    <w:p w:rsidR="009122B7" w:rsidRPr="00547793" w:rsidRDefault="009122B7"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n</w:t>
      </w:r>
      <w:r w:rsidRPr="00547793">
        <w:rPr>
          <w:rFonts w:ascii="Times New Roman" w:hAnsi="Times New Roman" w:cs="Times New Roman"/>
          <w:sz w:val="28"/>
          <w:szCs w:val="28"/>
          <w:lang w:val="uk-UA"/>
        </w:rPr>
        <w:t>– кількість.</w:t>
      </w:r>
    </w:p>
    <w:p w:rsidR="00547793" w:rsidRPr="00F53A49" w:rsidRDefault="00547793" w:rsidP="00547793">
      <w:pPr>
        <w:ind w:firstLine="709"/>
        <w:rPr>
          <w:rFonts w:ascii="Times New Roman" w:hAnsi="Times New Roman" w:cs="Times New Roman"/>
          <w:b/>
          <w:sz w:val="28"/>
          <w:szCs w:val="28"/>
          <w:lang w:val="uk-UA"/>
        </w:rPr>
      </w:pPr>
      <w:r w:rsidRPr="00F53A49">
        <w:rPr>
          <w:rFonts w:ascii="Times New Roman" w:hAnsi="Times New Roman" w:cs="Times New Roman"/>
          <w:b/>
          <w:sz w:val="28"/>
          <w:szCs w:val="28"/>
          <w:lang w:val="uk-UA"/>
        </w:rPr>
        <w:t xml:space="preserve">Індекси </w:t>
      </w:r>
    </w:p>
    <w:p w:rsidR="00547793" w:rsidRPr="00F53A49" w:rsidRDefault="00547793" w:rsidP="00547793">
      <w:pPr>
        <w:ind w:firstLine="709"/>
        <w:rPr>
          <w:rFonts w:ascii="Times New Roman" w:hAnsi="Times New Roman" w:cs="Times New Roman"/>
          <w:b/>
          <w:sz w:val="28"/>
          <w:szCs w:val="28"/>
          <w:lang w:val="uk-UA"/>
        </w:rPr>
      </w:pPr>
      <w:r w:rsidRPr="00F53A49">
        <w:rPr>
          <w:rFonts w:ascii="Times New Roman" w:hAnsi="Times New Roman" w:cs="Times New Roman"/>
          <w:b/>
          <w:sz w:val="28"/>
          <w:szCs w:val="28"/>
          <w:lang w:val="uk-UA"/>
        </w:rPr>
        <w:t xml:space="preserve">Нижні: </w:t>
      </w:r>
    </w:p>
    <w:p w:rsidR="00547793" w:rsidRPr="00F53A49" w:rsidRDefault="00547793" w:rsidP="00547793">
      <w:pPr>
        <w:ind w:firstLine="709"/>
        <w:rPr>
          <w:rFonts w:ascii="Times New Roman" w:hAnsi="Times New Roman" w:cs="Times New Roman"/>
          <w:sz w:val="28"/>
          <w:szCs w:val="28"/>
          <w:lang w:val="uk-UA"/>
        </w:rPr>
      </w:pPr>
      <w:r w:rsidRPr="00F53A49">
        <w:rPr>
          <w:rFonts w:ascii="Times New Roman" w:hAnsi="Times New Roman" w:cs="Times New Roman"/>
          <w:sz w:val="28"/>
          <w:szCs w:val="28"/>
          <w:lang w:val="uk-UA"/>
        </w:rPr>
        <w:t xml:space="preserve">осн – основні; </w:t>
      </w:r>
    </w:p>
    <w:p w:rsidR="00547793" w:rsidRPr="00547793" w:rsidRDefault="00547793" w:rsidP="00547793">
      <w:pPr>
        <w:ind w:firstLine="709"/>
        <w:rPr>
          <w:rFonts w:ascii="Times New Roman" w:hAnsi="Times New Roman" w:cs="Times New Roman"/>
          <w:sz w:val="28"/>
          <w:szCs w:val="28"/>
        </w:rPr>
      </w:pPr>
      <w:r w:rsidRPr="00547793">
        <w:rPr>
          <w:rFonts w:ascii="Times New Roman" w:hAnsi="Times New Roman" w:cs="Times New Roman"/>
          <w:sz w:val="28"/>
          <w:szCs w:val="28"/>
        </w:rPr>
        <w:t xml:space="preserve">дод – додаткові; </w:t>
      </w:r>
    </w:p>
    <w:p w:rsidR="00547793" w:rsidRPr="00547793" w:rsidRDefault="00547793" w:rsidP="00547793">
      <w:pPr>
        <w:ind w:firstLine="709"/>
        <w:rPr>
          <w:rFonts w:ascii="Times New Roman" w:hAnsi="Times New Roman" w:cs="Times New Roman"/>
          <w:sz w:val="28"/>
          <w:szCs w:val="28"/>
        </w:rPr>
      </w:pPr>
      <w:r w:rsidRPr="00547793">
        <w:rPr>
          <w:rFonts w:ascii="Times New Roman" w:hAnsi="Times New Roman" w:cs="Times New Roman"/>
          <w:sz w:val="28"/>
          <w:szCs w:val="28"/>
        </w:rPr>
        <w:t xml:space="preserve">к. е. – керамічні електронагрівачі; </w:t>
      </w:r>
    </w:p>
    <w:p w:rsidR="00547793" w:rsidRPr="00547793" w:rsidRDefault="00547793" w:rsidP="00547793">
      <w:pPr>
        <w:ind w:firstLine="709"/>
        <w:rPr>
          <w:rFonts w:ascii="Times New Roman" w:hAnsi="Times New Roman" w:cs="Times New Roman"/>
          <w:sz w:val="28"/>
          <w:szCs w:val="28"/>
        </w:rPr>
      </w:pPr>
      <w:r w:rsidRPr="00547793">
        <w:rPr>
          <w:rFonts w:ascii="Times New Roman" w:hAnsi="Times New Roman" w:cs="Times New Roman"/>
          <w:sz w:val="28"/>
          <w:szCs w:val="28"/>
        </w:rPr>
        <w:t xml:space="preserve">кз –коротке замикання;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rPr>
        <w:t>пг – природний газ;</w:t>
      </w:r>
      <w:r w:rsidR="009122B7" w:rsidRPr="00547793">
        <w:rPr>
          <w:rFonts w:ascii="Times New Roman" w:hAnsi="Times New Roman" w:cs="Times New Roman"/>
          <w:sz w:val="28"/>
          <w:szCs w:val="28"/>
          <w:lang w:val="uk-UA"/>
        </w:rPr>
        <w:t xml:space="preserve">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lastRenderedPageBreak/>
        <w:t xml:space="preserve">Е – економія;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пов – повітря;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сх – схема;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втр – втрати;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п – приміщення;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сум.пр. – суміжні приміщення;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ном – номінальний. </w:t>
      </w:r>
    </w:p>
    <w:p w:rsidR="00547793" w:rsidRPr="00547793" w:rsidRDefault="00547793" w:rsidP="00547793">
      <w:pPr>
        <w:ind w:firstLine="709"/>
        <w:rPr>
          <w:rFonts w:ascii="Times New Roman" w:hAnsi="Times New Roman" w:cs="Times New Roman"/>
          <w:b/>
          <w:sz w:val="28"/>
          <w:szCs w:val="28"/>
          <w:lang w:val="uk-UA"/>
        </w:rPr>
      </w:pPr>
      <w:r w:rsidRPr="00547793">
        <w:rPr>
          <w:rFonts w:ascii="Times New Roman" w:hAnsi="Times New Roman" w:cs="Times New Roman"/>
          <w:b/>
          <w:sz w:val="28"/>
          <w:szCs w:val="28"/>
          <w:lang w:val="uk-UA"/>
        </w:rPr>
        <w:t xml:space="preserve">Скорочення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ТЕЦ – Теплоелектроцентра́ль; </w:t>
      </w:r>
    </w:p>
    <w:p w:rsidR="00547793" w:rsidRPr="00547793"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ККД – коефіцієнт корисної дії;</w:t>
      </w:r>
    </w:p>
    <w:p w:rsidR="009122B7" w:rsidRDefault="00547793" w:rsidP="00547793">
      <w:pPr>
        <w:ind w:firstLine="709"/>
        <w:rPr>
          <w:rFonts w:ascii="Times New Roman" w:hAnsi="Times New Roman" w:cs="Times New Roman"/>
          <w:sz w:val="28"/>
          <w:szCs w:val="28"/>
          <w:lang w:val="uk-UA"/>
        </w:rPr>
      </w:pPr>
      <w:r w:rsidRPr="00547793">
        <w:rPr>
          <w:rFonts w:ascii="Times New Roman" w:hAnsi="Times New Roman" w:cs="Times New Roman"/>
          <w:sz w:val="28"/>
          <w:szCs w:val="28"/>
          <w:lang w:val="uk-UA"/>
        </w:rPr>
        <w:t xml:space="preserve"> ПЛАС – план локалізації та ліквідації аварійної ситуації; </w:t>
      </w:r>
      <w:r w:rsidR="009122B7">
        <w:rPr>
          <w:rFonts w:ascii="Times New Roman" w:hAnsi="Times New Roman" w:cs="Times New Roman"/>
          <w:sz w:val="28"/>
          <w:szCs w:val="28"/>
          <w:lang w:val="uk-UA"/>
        </w:rPr>
        <w:br w:type="page"/>
      </w:r>
    </w:p>
    <w:p w:rsidR="00547793" w:rsidRDefault="00547793" w:rsidP="00E26CC3">
      <w:pPr>
        <w:spacing w:line="360" w:lineRule="auto"/>
        <w:contextualSpacing/>
        <w:jc w:val="center"/>
        <w:rPr>
          <w:rFonts w:ascii="Times New Roman" w:hAnsi="Times New Roman" w:cs="Times New Roman"/>
          <w:b/>
          <w:sz w:val="28"/>
          <w:szCs w:val="28"/>
          <w:lang w:val="uk-UA"/>
        </w:rPr>
      </w:pPr>
      <w:r w:rsidRPr="00547793">
        <w:rPr>
          <w:rFonts w:ascii="Times New Roman" w:hAnsi="Times New Roman" w:cs="Times New Roman"/>
          <w:b/>
          <w:sz w:val="28"/>
          <w:szCs w:val="28"/>
          <w:lang w:val="uk-UA"/>
        </w:rPr>
        <w:lastRenderedPageBreak/>
        <w:t>ВСТУП</w:t>
      </w:r>
    </w:p>
    <w:p w:rsidR="00E26CC3" w:rsidRPr="00547793" w:rsidRDefault="00E26CC3" w:rsidP="00547793">
      <w:pPr>
        <w:spacing w:line="360" w:lineRule="auto"/>
        <w:ind w:firstLine="709"/>
        <w:contextualSpacing/>
        <w:jc w:val="center"/>
        <w:rPr>
          <w:rFonts w:ascii="Times New Roman" w:hAnsi="Times New Roman" w:cs="Times New Roman"/>
          <w:b/>
          <w:sz w:val="28"/>
          <w:szCs w:val="28"/>
          <w:lang w:val="uk-UA"/>
        </w:rPr>
      </w:pPr>
    </w:p>
    <w:p w:rsidR="00547793" w:rsidRPr="008D5183" w:rsidRDefault="00547793" w:rsidP="0054779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На сьогодні</w:t>
      </w:r>
      <w:r w:rsidRPr="003452CE">
        <w:rPr>
          <w:rFonts w:ascii="Times New Roman" w:hAnsi="Times New Roman" w:cs="Times New Roman"/>
          <w:sz w:val="28"/>
          <w:szCs w:val="28"/>
        </w:rPr>
        <w:t xml:space="preserve"> опалення та гаряче водопостачання у міських та позаміських </w:t>
      </w:r>
      <w:r>
        <w:rPr>
          <w:rFonts w:ascii="Times New Roman" w:hAnsi="Times New Roman" w:cs="Times New Roman"/>
          <w:sz w:val="28"/>
          <w:szCs w:val="28"/>
          <w:lang w:val="uk-UA"/>
        </w:rPr>
        <w:t>об</w:t>
      </w:r>
      <w:r>
        <w:rPr>
          <w:rFonts w:ascii="Times New Roman" w:hAnsi="Times New Roman" w:cs="Times New Roman"/>
          <w:sz w:val="28"/>
          <w:szCs w:val="28"/>
        </w:rPr>
        <w:t>'</w:t>
      </w:r>
      <w:r>
        <w:rPr>
          <w:rFonts w:ascii="Times New Roman" w:hAnsi="Times New Roman" w:cs="Times New Roman"/>
          <w:sz w:val="28"/>
          <w:szCs w:val="28"/>
          <w:lang w:val="uk-UA"/>
        </w:rPr>
        <w:t xml:space="preserve">єктах </w:t>
      </w:r>
      <w:r w:rsidRPr="003452CE">
        <w:rPr>
          <w:rFonts w:ascii="Times New Roman" w:hAnsi="Times New Roman" w:cs="Times New Roman"/>
          <w:sz w:val="28"/>
          <w:szCs w:val="28"/>
        </w:rPr>
        <w:t>в основному проводяться з використанням систем централізованого опалення. Джерело</w:t>
      </w:r>
      <w:r>
        <w:rPr>
          <w:rFonts w:ascii="Times New Roman" w:hAnsi="Times New Roman" w:cs="Times New Roman"/>
          <w:sz w:val="28"/>
          <w:szCs w:val="28"/>
          <w:lang w:val="uk-UA"/>
        </w:rPr>
        <w:t xml:space="preserve">м </w:t>
      </w:r>
      <w:r>
        <w:rPr>
          <w:rFonts w:ascii="Times New Roman" w:hAnsi="Times New Roman" w:cs="Times New Roman"/>
          <w:sz w:val="28"/>
          <w:szCs w:val="28"/>
        </w:rPr>
        <w:t>теплово</w:t>
      </w:r>
      <w:r>
        <w:rPr>
          <w:rFonts w:ascii="Times New Roman" w:hAnsi="Times New Roman" w:cs="Times New Roman"/>
          <w:sz w:val="28"/>
          <w:szCs w:val="28"/>
          <w:lang w:val="uk-UA"/>
        </w:rPr>
        <w:t>ї</w:t>
      </w:r>
      <w:r>
        <w:rPr>
          <w:rFonts w:ascii="Times New Roman" w:hAnsi="Times New Roman" w:cs="Times New Roman"/>
          <w:sz w:val="28"/>
          <w:szCs w:val="28"/>
        </w:rPr>
        <w:t xml:space="preserve"> енергії в цих системах є </w:t>
      </w:r>
      <w:r>
        <w:rPr>
          <w:rFonts w:ascii="Times New Roman" w:hAnsi="Times New Roman" w:cs="Times New Roman"/>
          <w:sz w:val="28"/>
          <w:szCs w:val="28"/>
          <w:lang w:val="uk-UA"/>
        </w:rPr>
        <w:t>ТЕЦ</w:t>
      </w:r>
      <w:r>
        <w:rPr>
          <w:rFonts w:ascii="Times New Roman" w:hAnsi="Times New Roman" w:cs="Times New Roman"/>
          <w:sz w:val="28"/>
          <w:szCs w:val="28"/>
        </w:rPr>
        <w:t>,</w:t>
      </w:r>
      <w:r>
        <w:rPr>
          <w:rFonts w:ascii="Times New Roman" w:hAnsi="Times New Roman" w:cs="Times New Roman"/>
          <w:sz w:val="28"/>
          <w:szCs w:val="28"/>
          <w:lang w:val="uk-UA"/>
        </w:rPr>
        <w:t xml:space="preserve"> на</w:t>
      </w:r>
      <w:r>
        <w:rPr>
          <w:rFonts w:ascii="Times New Roman" w:hAnsi="Times New Roman" w:cs="Times New Roman"/>
          <w:sz w:val="28"/>
          <w:szCs w:val="28"/>
        </w:rPr>
        <w:t xml:space="preserve"> якій</w:t>
      </w:r>
      <w:r w:rsidRPr="003452CE">
        <w:rPr>
          <w:rFonts w:ascii="Times New Roman" w:hAnsi="Times New Roman" w:cs="Times New Roman"/>
          <w:sz w:val="28"/>
          <w:szCs w:val="28"/>
        </w:rPr>
        <w:t xml:space="preserve"> поєднується</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виробництво електроенергії та тепла, або районні котельні. Міське опалення</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має багато переваг. З термодинамічної точки зору, комбіноване виробництво</w:t>
      </w:r>
      <w:r>
        <w:rPr>
          <w:rFonts w:ascii="Times New Roman" w:hAnsi="Times New Roman" w:cs="Times New Roman"/>
          <w:sz w:val="28"/>
          <w:szCs w:val="28"/>
          <w:lang w:val="uk-UA"/>
        </w:rPr>
        <w:t xml:space="preserve"> </w:t>
      </w:r>
      <w:r>
        <w:rPr>
          <w:rFonts w:ascii="Times New Roman" w:hAnsi="Times New Roman" w:cs="Times New Roman"/>
          <w:sz w:val="28"/>
          <w:szCs w:val="28"/>
        </w:rPr>
        <w:t>електроенергії та тепла</w:t>
      </w:r>
      <w:r w:rsidRPr="003452CE">
        <w:rPr>
          <w:rFonts w:ascii="Times New Roman" w:hAnsi="Times New Roman" w:cs="Times New Roman"/>
          <w:sz w:val="28"/>
          <w:szCs w:val="28"/>
        </w:rPr>
        <w:t xml:space="preserve"> на ТЕЦ ефективніші, ніж </w:t>
      </w:r>
      <w:r>
        <w:rPr>
          <w:rFonts w:ascii="Times New Roman" w:hAnsi="Times New Roman" w:cs="Times New Roman"/>
          <w:sz w:val="28"/>
          <w:szCs w:val="28"/>
          <w:lang w:val="uk-UA"/>
        </w:rPr>
        <w:t>роздільне</w:t>
      </w:r>
      <w:r w:rsidRPr="003452CE">
        <w:rPr>
          <w:rFonts w:ascii="Times New Roman" w:hAnsi="Times New Roman" w:cs="Times New Roman"/>
          <w:sz w:val="28"/>
          <w:szCs w:val="28"/>
        </w:rPr>
        <w:t>.</w:t>
      </w:r>
    </w:p>
    <w:p w:rsidR="00547793" w:rsidRPr="003452CE" w:rsidRDefault="00547793" w:rsidP="00547793">
      <w:pPr>
        <w:spacing w:line="360" w:lineRule="auto"/>
        <w:ind w:firstLine="709"/>
        <w:contextualSpacing/>
        <w:jc w:val="both"/>
        <w:rPr>
          <w:rFonts w:ascii="Times New Roman" w:hAnsi="Times New Roman" w:cs="Times New Roman"/>
          <w:sz w:val="28"/>
          <w:szCs w:val="28"/>
        </w:rPr>
      </w:pPr>
      <w:r w:rsidRPr="003452CE">
        <w:rPr>
          <w:rFonts w:ascii="Times New Roman" w:hAnsi="Times New Roman" w:cs="Times New Roman"/>
          <w:sz w:val="28"/>
          <w:szCs w:val="28"/>
        </w:rPr>
        <w:t>У той же час використання систем централізовано</w:t>
      </w:r>
      <w:r>
        <w:rPr>
          <w:rFonts w:ascii="Times New Roman" w:hAnsi="Times New Roman" w:cs="Times New Roman"/>
          <w:sz w:val="28"/>
          <w:szCs w:val="28"/>
        </w:rPr>
        <w:t>го опалення має свої недоліки і</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обмеження. Характеризуються традицій</w:t>
      </w:r>
      <w:r>
        <w:rPr>
          <w:rFonts w:ascii="Times New Roman" w:hAnsi="Times New Roman" w:cs="Times New Roman"/>
          <w:sz w:val="28"/>
          <w:szCs w:val="28"/>
        </w:rPr>
        <w:t>ні централізовані джерела тепла</w:t>
      </w:r>
      <w:r>
        <w:rPr>
          <w:rFonts w:ascii="Times New Roman" w:hAnsi="Times New Roman" w:cs="Times New Roman"/>
          <w:sz w:val="28"/>
          <w:szCs w:val="28"/>
          <w:lang w:val="uk-UA"/>
        </w:rPr>
        <w:t xml:space="preserve"> </w:t>
      </w:r>
      <w:r>
        <w:rPr>
          <w:rFonts w:ascii="Times New Roman" w:hAnsi="Times New Roman" w:cs="Times New Roman"/>
          <w:sz w:val="28"/>
          <w:szCs w:val="28"/>
        </w:rPr>
        <w:t>недостатньою енергією та низькою екологічною ефективністю. Будівництво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довгих </w:t>
      </w:r>
      <w:r>
        <w:rPr>
          <w:rFonts w:ascii="Times New Roman" w:hAnsi="Times New Roman" w:cs="Times New Roman"/>
          <w:sz w:val="28"/>
          <w:szCs w:val="28"/>
          <w:lang w:val="uk-UA"/>
        </w:rPr>
        <w:t>теплотрас</w:t>
      </w:r>
      <w:r w:rsidRPr="003452CE">
        <w:rPr>
          <w:rFonts w:ascii="Times New Roman" w:hAnsi="Times New Roman" w:cs="Times New Roman"/>
          <w:sz w:val="28"/>
          <w:szCs w:val="28"/>
        </w:rPr>
        <w:t xml:space="preserve"> </w:t>
      </w:r>
      <w:r>
        <w:rPr>
          <w:rFonts w:ascii="Times New Roman" w:hAnsi="Times New Roman" w:cs="Times New Roman"/>
          <w:sz w:val="28"/>
          <w:szCs w:val="28"/>
          <w:lang w:val="uk-UA"/>
        </w:rPr>
        <w:t xml:space="preserve">до </w:t>
      </w:r>
      <w:r w:rsidRPr="003452CE">
        <w:rPr>
          <w:rFonts w:ascii="Times New Roman" w:hAnsi="Times New Roman" w:cs="Times New Roman"/>
          <w:sz w:val="28"/>
          <w:szCs w:val="28"/>
        </w:rPr>
        <w:t>віддалених об'єктів пов'язані з ви</w:t>
      </w:r>
      <w:r>
        <w:rPr>
          <w:rFonts w:ascii="Times New Roman" w:hAnsi="Times New Roman" w:cs="Times New Roman"/>
          <w:sz w:val="28"/>
          <w:szCs w:val="28"/>
        </w:rPr>
        <w:t>сокими інвестиційними витратами</w:t>
      </w:r>
      <w:r>
        <w:rPr>
          <w:rFonts w:ascii="Times New Roman" w:hAnsi="Times New Roman" w:cs="Times New Roman"/>
          <w:sz w:val="28"/>
          <w:szCs w:val="28"/>
          <w:lang w:val="uk-UA"/>
        </w:rPr>
        <w:t xml:space="preserve"> </w:t>
      </w:r>
      <w:r>
        <w:rPr>
          <w:rFonts w:ascii="Times New Roman" w:hAnsi="Times New Roman" w:cs="Times New Roman"/>
          <w:sz w:val="28"/>
          <w:szCs w:val="28"/>
        </w:rPr>
        <w:t>і великими втратами</w:t>
      </w:r>
      <w:r w:rsidRPr="003452CE">
        <w:rPr>
          <w:rFonts w:ascii="Times New Roman" w:hAnsi="Times New Roman" w:cs="Times New Roman"/>
          <w:sz w:val="28"/>
          <w:szCs w:val="28"/>
        </w:rPr>
        <w:t xml:space="preserve"> тепла. Тоді як електроенергія вже постачається</w:t>
      </w:r>
      <w:r>
        <w:rPr>
          <w:rFonts w:ascii="Times New Roman" w:hAnsi="Times New Roman" w:cs="Times New Roman"/>
          <w:sz w:val="28"/>
          <w:szCs w:val="28"/>
        </w:rPr>
        <w:t xml:space="preserve"> майже у всіх населених пунктах</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Україна. Крім того, Україна виробляє більш</w:t>
      </w:r>
      <w:r>
        <w:rPr>
          <w:rFonts w:ascii="Times New Roman" w:hAnsi="Times New Roman" w:cs="Times New Roman"/>
          <w:sz w:val="28"/>
          <w:szCs w:val="28"/>
        </w:rPr>
        <w:t>е електроенергії, ніж споживає,</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надлишок енергії експортується.</w:t>
      </w:r>
    </w:p>
    <w:p w:rsidR="00547793" w:rsidRPr="003452CE" w:rsidRDefault="00547793" w:rsidP="00547793">
      <w:pPr>
        <w:spacing w:line="360" w:lineRule="auto"/>
        <w:ind w:firstLine="709"/>
        <w:contextualSpacing/>
        <w:jc w:val="both"/>
        <w:rPr>
          <w:rFonts w:ascii="Times New Roman" w:hAnsi="Times New Roman" w:cs="Times New Roman"/>
          <w:sz w:val="28"/>
          <w:szCs w:val="28"/>
        </w:rPr>
      </w:pPr>
      <w:r w:rsidRPr="003452CE">
        <w:rPr>
          <w:rFonts w:ascii="Times New Roman" w:hAnsi="Times New Roman" w:cs="Times New Roman"/>
          <w:sz w:val="28"/>
          <w:szCs w:val="28"/>
        </w:rPr>
        <w:t>Україна має відповідний досвід електричного опалення.</w:t>
      </w:r>
      <w:r>
        <w:rPr>
          <w:rFonts w:ascii="Times New Roman" w:hAnsi="Times New Roman" w:cs="Times New Roman"/>
          <w:sz w:val="28"/>
          <w:szCs w:val="28"/>
        </w:rPr>
        <w:t xml:space="preserve"> Це 15 тисяч квартир і 10 тисяч</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 xml:space="preserve">соціальні установи (школи, клуби, лікарні, </w:t>
      </w:r>
      <w:r>
        <w:rPr>
          <w:rFonts w:ascii="Times New Roman" w:hAnsi="Times New Roman" w:cs="Times New Roman"/>
          <w:sz w:val="28"/>
          <w:szCs w:val="28"/>
        </w:rPr>
        <w:t>дитячі садки та інші). Загальна</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потужність існуючого електричного опа</w:t>
      </w:r>
      <w:r>
        <w:rPr>
          <w:rFonts w:ascii="Times New Roman" w:hAnsi="Times New Roman" w:cs="Times New Roman"/>
          <w:sz w:val="28"/>
          <w:szCs w:val="28"/>
        </w:rPr>
        <w:t>лення не перевищує 200 тис. кВт</w:t>
      </w:r>
      <w:r>
        <w:rPr>
          <w:rFonts w:ascii="Times New Roman" w:hAnsi="Times New Roman" w:cs="Times New Roman"/>
          <w:sz w:val="28"/>
          <w:szCs w:val="28"/>
          <w:lang w:val="uk-UA"/>
        </w:rPr>
        <w:t xml:space="preserve"> </w:t>
      </w:r>
      <w:r>
        <w:rPr>
          <w:rFonts w:ascii="Times New Roman" w:hAnsi="Times New Roman" w:cs="Times New Roman"/>
          <w:sz w:val="28"/>
          <w:szCs w:val="28"/>
        </w:rPr>
        <w:t>год. Така маленька</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 xml:space="preserve">частка електричного опалення в загальній системі теплопостачання країни пояснюється </w:t>
      </w:r>
      <w:r>
        <w:rPr>
          <w:rFonts w:ascii="Times New Roman" w:hAnsi="Times New Roman" w:cs="Times New Roman"/>
          <w:sz w:val="28"/>
          <w:szCs w:val="28"/>
          <w:lang w:val="uk-UA"/>
        </w:rPr>
        <w:t>тим що</w:t>
      </w:r>
      <w:r w:rsidRPr="003452CE">
        <w:rPr>
          <w:rFonts w:ascii="Times New Roman" w:hAnsi="Times New Roman" w:cs="Times New Roman"/>
          <w:sz w:val="28"/>
          <w:szCs w:val="28"/>
        </w:rPr>
        <w:t xml:space="preserve">, обмежена </w:t>
      </w:r>
      <w:r>
        <w:rPr>
          <w:rFonts w:ascii="Times New Roman" w:hAnsi="Times New Roman" w:cs="Times New Roman"/>
          <w:sz w:val="28"/>
          <w:szCs w:val="28"/>
          <w:lang w:val="uk-UA"/>
        </w:rPr>
        <w:t>пропускна спроможність</w:t>
      </w:r>
      <w:r w:rsidRPr="003452CE">
        <w:rPr>
          <w:rFonts w:ascii="Times New Roman" w:hAnsi="Times New Roman" w:cs="Times New Roman"/>
          <w:sz w:val="28"/>
          <w:szCs w:val="28"/>
        </w:rPr>
        <w:t xml:space="preserve"> електророзподільних мереж. </w:t>
      </w:r>
      <w:r>
        <w:rPr>
          <w:rFonts w:ascii="Times New Roman" w:hAnsi="Times New Roman" w:cs="Times New Roman"/>
          <w:sz w:val="28"/>
          <w:szCs w:val="28"/>
          <w:lang w:val="uk-UA"/>
        </w:rPr>
        <w:t>Д</w:t>
      </w:r>
      <w:r w:rsidRPr="003452CE">
        <w:rPr>
          <w:rFonts w:ascii="Times New Roman" w:hAnsi="Times New Roman" w:cs="Times New Roman"/>
          <w:sz w:val="28"/>
          <w:szCs w:val="28"/>
        </w:rPr>
        <w:t>о речі</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в даний час державні органи за</w:t>
      </w:r>
      <w:r>
        <w:rPr>
          <w:rFonts w:ascii="Times New Roman" w:hAnsi="Times New Roman" w:cs="Times New Roman"/>
          <w:sz w:val="28"/>
          <w:szCs w:val="28"/>
        </w:rPr>
        <w:t>провадили спеціальний тариф для</w:t>
      </w:r>
      <w:r>
        <w:rPr>
          <w:rFonts w:ascii="Times New Roman" w:hAnsi="Times New Roman" w:cs="Times New Roman"/>
          <w:sz w:val="28"/>
          <w:szCs w:val="28"/>
          <w:lang w:val="uk-UA"/>
        </w:rPr>
        <w:t xml:space="preserve"> </w:t>
      </w:r>
      <w:r>
        <w:rPr>
          <w:rFonts w:ascii="Times New Roman" w:hAnsi="Times New Roman" w:cs="Times New Roman"/>
          <w:sz w:val="28"/>
          <w:szCs w:val="28"/>
        </w:rPr>
        <w:t>електричного</w:t>
      </w:r>
      <w:r w:rsidRPr="003452CE">
        <w:rPr>
          <w:rFonts w:ascii="Times New Roman" w:hAnsi="Times New Roman" w:cs="Times New Roman"/>
          <w:sz w:val="28"/>
          <w:szCs w:val="28"/>
        </w:rPr>
        <w:t xml:space="preserve"> опалення</w:t>
      </w:r>
      <w:r>
        <w:rPr>
          <w:rFonts w:ascii="Times New Roman" w:hAnsi="Times New Roman" w:cs="Times New Roman"/>
          <w:sz w:val="28"/>
          <w:szCs w:val="28"/>
          <w:lang w:val="uk-UA"/>
        </w:rPr>
        <w:t>,</w:t>
      </w:r>
      <w:r w:rsidRPr="003452CE">
        <w:rPr>
          <w:rFonts w:ascii="Times New Roman" w:hAnsi="Times New Roman" w:cs="Times New Roman"/>
          <w:sz w:val="28"/>
          <w:szCs w:val="28"/>
        </w:rPr>
        <w:t xml:space="preserve"> </w:t>
      </w:r>
      <w:r>
        <w:rPr>
          <w:rFonts w:ascii="Times New Roman" w:hAnsi="Times New Roman" w:cs="Times New Roman"/>
          <w:sz w:val="28"/>
          <w:szCs w:val="28"/>
          <w:lang w:val="uk-UA"/>
        </w:rPr>
        <w:t xml:space="preserve">тому </w:t>
      </w:r>
      <w:r w:rsidRPr="003452CE">
        <w:rPr>
          <w:rFonts w:ascii="Times New Roman" w:hAnsi="Times New Roman" w:cs="Times New Roman"/>
          <w:sz w:val="28"/>
          <w:szCs w:val="28"/>
        </w:rPr>
        <w:t>населення починає використовувати електронагрівачі.</w:t>
      </w:r>
    </w:p>
    <w:p w:rsidR="009122B7" w:rsidRDefault="00547793" w:rsidP="00547793">
      <w:pPr>
        <w:spacing w:line="360" w:lineRule="auto"/>
        <w:contextualSpacing/>
        <w:jc w:val="both"/>
        <w:rPr>
          <w:rFonts w:ascii="Times New Roman" w:hAnsi="Times New Roman" w:cs="Times New Roman"/>
          <w:sz w:val="28"/>
          <w:szCs w:val="28"/>
          <w:lang w:val="uk-UA"/>
        </w:rPr>
      </w:pPr>
      <w:r w:rsidRPr="003452CE">
        <w:rPr>
          <w:rFonts w:ascii="Times New Roman" w:hAnsi="Times New Roman" w:cs="Times New Roman"/>
          <w:sz w:val="28"/>
          <w:szCs w:val="28"/>
        </w:rPr>
        <w:t>Одним із напрямків електричного опалення є використання</w:t>
      </w:r>
      <w:r>
        <w:rPr>
          <w:rFonts w:ascii="Times New Roman" w:hAnsi="Times New Roman" w:cs="Times New Roman"/>
          <w:sz w:val="28"/>
          <w:szCs w:val="28"/>
        </w:rPr>
        <w:t xml:space="preserve"> керамічних електронагрівачів -</w:t>
      </w:r>
      <w:r>
        <w:rPr>
          <w:rFonts w:ascii="Times New Roman" w:hAnsi="Times New Roman" w:cs="Times New Roman"/>
          <w:sz w:val="28"/>
          <w:szCs w:val="28"/>
          <w:lang w:val="uk-UA"/>
        </w:rPr>
        <w:t xml:space="preserve"> ц</w:t>
      </w:r>
      <w:r w:rsidRPr="003452CE">
        <w:rPr>
          <w:rFonts w:ascii="Times New Roman" w:hAnsi="Times New Roman" w:cs="Times New Roman"/>
          <w:sz w:val="28"/>
          <w:szCs w:val="28"/>
        </w:rPr>
        <w:t xml:space="preserve">і прилади продемонстрували свою ефективність і </w:t>
      </w:r>
      <w:r>
        <w:rPr>
          <w:rFonts w:ascii="Times New Roman" w:hAnsi="Times New Roman" w:cs="Times New Roman"/>
          <w:sz w:val="28"/>
          <w:szCs w:val="28"/>
          <w:lang w:val="uk-UA"/>
        </w:rPr>
        <w:t>дешевість</w:t>
      </w:r>
      <w:r>
        <w:rPr>
          <w:rFonts w:ascii="Times New Roman" w:hAnsi="Times New Roman" w:cs="Times New Roman"/>
          <w:sz w:val="28"/>
          <w:szCs w:val="28"/>
        </w:rPr>
        <w:t xml:space="preserve"> і є альтернативою опаленню</w:t>
      </w:r>
      <w:r>
        <w:rPr>
          <w:rFonts w:ascii="Times New Roman" w:hAnsi="Times New Roman" w:cs="Times New Roman"/>
          <w:sz w:val="28"/>
          <w:szCs w:val="28"/>
          <w:lang w:val="uk-UA"/>
        </w:rPr>
        <w:t xml:space="preserve"> </w:t>
      </w:r>
      <w:r w:rsidRPr="003452CE">
        <w:rPr>
          <w:rFonts w:ascii="Times New Roman" w:hAnsi="Times New Roman" w:cs="Times New Roman"/>
          <w:sz w:val="28"/>
          <w:szCs w:val="28"/>
        </w:rPr>
        <w:t>за допомогою газового котла з нагріванням води.</w:t>
      </w:r>
      <w:r>
        <w:rPr>
          <w:rFonts w:ascii="Times New Roman" w:hAnsi="Times New Roman" w:cs="Times New Roman"/>
          <w:sz w:val="28"/>
          <w:szCs w:val="28"/>
          <w:lang w:val="uk-UA"/>
        </w:rPr>
        <w:br w:type="page"/>
      </w:r>
    </w:p>
    <w:p w:rsidR="0032165B" w:rsidRDefault="00DE3945" w:rsidP="00A93348">
      <w:pPr>
        <w:pStyle w:val="a3"/>
        <w:numPr>
          <w:ilvl w:val="0"/>
          <w:numId w:val="14"/>
        </w:numPr>
        <w:spacing w:line="360" w:lineRule="auto"/>
        <w:jc w:val="center"/>
        <w:outlineLvl w:val="0"/>
        <w:rPr>
          <w:rFonts w:ascii="Times New Roman" w:hAnsi="Times New Roman" w:cs="Times New Roman"/>
          <w:b/>
          <w:sz w:val="28"/>
          <w:szCs w:val="28"/>
          <w:lang w:val="uk-UA"/>
        </w:rPr>
      </w:pPr>
      <w:bookmarkStart w:id="2" w:name="_Toc60132164"/>
      <w:r w:rsidRPr="00A664FA">
        <w:rPr>
          <w:rFonts w:ascii="Times New Roman" w:hAnsi="Times New Roman" w:cs="Times New Roman"/>
          <w:b/>
          <w:sz w:val="28"/>
          <w:szCs w:val="28"/>
          <w:lang w:val="uk-UA"/>
        </w:rPr>
        <w:lastRenderedPageBreak/>
        <w:t>ЗАГАЛЬНІ ВІДОМОСТІ ПРО ОБ’ЄКТ ДОСЛІДЖЕННЯ</w:t>
      </w:r>
      <w:bookmarkEnd w:id="2"/>
    </w:p>
    <w:p w:rsidR="00E26CC3" w:rsidRPr="00A664FA" w:rsidRDefault="00E26CC3" w:rsidP="00E26CC3">
      <w:pPr>
        <w:pStyle w:val="a3"/>
        <w:spacing w:line="360" w:lineRule="auto"/>
        <w:ind w:left="1069"/>
        <w:outlineLvl w:val="0"/>
        <w:rPr>
          <w:rFonts w:ascii="Times New Roman" w:hAnsi="Times New Roman" w:cs="Times New Roman"/>
          <w:b/>
          <w:sz w:val="28"/>
          <w:szCs w:val="28"/>
          <w:lang w:val="uk-UA"/>
        </w:rPr>
      </w:pPr>
    </w:p>
    <w:p w:rsidR="00DE3945" w:rsidRPr="00A664FA" w:rsidRDefault="00DE3945" w:rsidP="00A664FA">
      <w:pPr>
        <w:pStyle w:val="a3"/>
        <w:spacing w:line="360" w:lineRule="auto"/>
        <w:ind w:left="0"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Навчальний корпус №22 (рис.1.1) - 7-поверхова будівля з технічним поверхом, розміщена в І кліматичній зоні</w:t>
      </w:r>
      <w:r w:rsidR="00EF0FFA">
        <w:rPr>
          <w:rFonts w:ascii="Times New Roman" w:hAnsi="Times New Roman" w:cs="Times New Roman"/>
          <w:sz w:val="28"/>
          <w:szCs w:val="28"/>
          <w:lang w:val="uk-UA"/>
        </w:rPr>
        <w:t xml:space="preserve"> у</w:t>
      </w:r>
      <w:r w:rsidRPr="00A664FA">
        <w:rPr>
          <w:rFonts w:ascii="Times New Roman" w:hAnsi="Times New Roman" w:cs="Times New Roman"/>
          <w:sz w:val="28"/>
          <w:szCs w:val="28"/>
          <w:lang w:val="uk-UA"/>
        </w:rPr>
        <w:t xml:space="preserve"> м. Ки</w:t>
      </w:r>
      <w:r w:rsidR="00EF0FFA">
        <w:rPr>
          <w:rFonts w:ascii="Times New Roman" w:hAnsi="Times New Roman" w:cs="Times New Roman"/>
          <w:sz w:val="28"/>
          <w:szCs w:val="28"/>
          <w:lang w:val="uk-UA"/>
        </w:rPr>
        <w:t>є</w:t>
      </w:r>
      <w:r w:rsidRPr="00A664FA">
        <w:rPr>
          <w:rFonts w:ascii="Times New Roman" w:hAnsi="Times New Roman" w:cs="Times New Roman"/>
          <w:sz w:val="28"/>
          <w:szCs w:val="28"/>
          <w:lang w:val="uk-UA"/>
        </w:rPr>
        <w:t>в</w:t>
      </w:r>
      <w:r w:rsidR="00EF0FFA">
        <w:rPr>
          <w:rFonts w:ascii="Times New Roman" w:hAnsi="Times New Roman" w:cs="Times New Roman"/>
          <w:sz w:val="28"/>
          <w:szCs w:val="28"/>
          <w:lang w:val="uk-UA"/>
        </w:rPr>
        <w:t>і</w:t>
      </w:r>
      <w:r w:rsidRPr="00A664FA">
        <w:rPr>
          <w:rFonts w:ascii="Times New Roman" w:hAnsi="Times New Roman" w:cs="Times New Roman"/>
          <w:sz w:val="28"/>
          <w:szCs w:val="28"/>
          <w:lang w:val="uk-UA"/>
        </w:rPr>
        <w:t>, вул. Борщагівська 115, збудована в 1974р., загальна площа 16030м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Площа засклення – 4055м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(близько 45% площі зовнішніх стін). Будівля зорієнтована на північ та південь. В будівлі знаходяться адміністративні приміщення, навчальні аудиторії, 12 комп’ютерних класів, науково-дослідні лабораторії, буфет, майстерні, підсобні приміщення. На 3-му поверсі знаходиться Центр Підготовки Енергоменеджерів (ЦПЕМ), він являє собою окрему структуру.</w:t>
      </w:r>
    </w:p>
    <w:p w:rsidR="00DE3945" w:rsidRPr="00A664FA" w:rsidRDefault="00DE3945" w:rsidP="00A664FA">
      <w:pPr>
        <w:pStyle w:val="a3"/>
        <w:spacing w:line="360" w:lineRule="auto"/>
        <w:ind w:left="0" w:firstLine="709"/>
        <w:jc w:val="both"/>
        <w:rPr>
          <w:rFonts w:ascii="Times New Roman" w:hAnsi="Times New Roman" w:cs="Times New Roman"/>
          <w:b/>
          <w:sz w:val="28"/>
          <w:szCs w:val="28"/>
          <w:lang w:val="uk-UA"/>
        </w:rPr>
      </w:pPr>
      <w:r w:rsidRPr="00A664FA">
        <w:rPr>
          <w:rFonts w:ascii="Times New Roman" w:hAnsi="Times New Roman" w:cs="Times New Roman"/>
          <w:noProof/>
          <w:sz w:val="28"/>
          <w:szCs w:val="28"/>
          <w:lang w:eastAsia="ru-RU"/>
        </w:rPr>
        <w:drawing>
          <wp:inline distT="0" distB="0" distL="0" distR="0" wp14:anchorId="517970C9" wp14:editId="3AE8B586">
            <wp:extent cx="4708338" cy="2657908"/>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717948" cy="2663333"/>
                    </a:xfrm>
                    <a:prstGeom prst="rect">
                      <a:avLst/>
                    </a:prstGeom>
                  </pic:spPr>
                </pic:pic>
              </a:graphicData>
            </a:graphic>
          </wp:inline>
        </w:drawing>
      </w:r>
    </w:p>
    <w:p w:rsidR="00DE3945" w:rsidRDefault="00DE3945" w:rsidP="00EF0FFA">
      <w:pPr>
        <w:pStyle w:val="a3"/>
        <w:spacing w:line="360" w:lineRule="auto"/>
        <w:ind w:left="0"/>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Рисунок 1.1– Зовнішній вигляд будівлі</w:t>
      </w:r>
    </w:p>
    <w:p w:rsidR="00EF0FFA" w:rsidRPr="00A664FA" w:rsidRDefault="00EF0FFA" w:rsidP="00D274A4">
      <w:pPr>
        <w:pStyle w:val="a3"/>
        <w:spacing w:line="360" w:lineRule="auto"/>
        <w:ind w:left="0" w:firstLine="709"/>
        <w:jc w:val="center"/>
        <w:rPr>
          <w:rFonts w:ascii="Times New Roman" w:hAnsi="Times New Roman" w:cs="Times New Roman"/>
          <w:b/>
          <w:sz w:val="28"/>
          <w:szCs w:val="28"/>
          <w:lang w:val="uk-UA"/>
        </w:rPr>
      </w:pPr>
    </w:p>
    <w:p w:rsidR="0032165B" w:rsidRPr="00A664FA" w:rsidRDefault="009A4DBD" w:rsidP="00EF0FFA">
      <w:pPr>
        <w:spacing w:after="0"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Будівля не має підвального приміщення. Канали, що знаходяться під першим поверхом, використовуються для комунікацій.</w:t>
      </w:r>
    </w:p>
    <w:p w:rsidR="009A4DBD" w:rsidRPr="00A664FA" w:rsidRDefault="009A4DBD" w:rsidP="00EF0FFA">
      <w:pPr>
        <w:spacing w:after="0"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Аудиторний фонд університету в 22 корпусі складає 1790,98м2 . Максимальна розрахункова кількість присутніх приблизно 2760 чоловік.</w:t>
      </w:r>
    </w:p>
    <w:p w:rsidR="009A4DBD" w:rsidRPr="00A664FA" w:rsidRDefault="009A4DBD" w:rsidP="00EF0FFA">
      <w:pPr>
        <w:spacing w:after="0"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Режим роботи навчального корпусу: </w:t>
      </w:r>
    </w:p>
    <w:p w:rsidR="009A4DBD" w:rsidRPr="00A664FA" w:rsidRDefault="009A4DBD" w:rsidP="00EF0FFA">
      <w:pPr>
        <w:pStyle w:val="a3"/>
        <w:numPr>
          <w:ilvl w:val="0"/>
          <w:numId w:val="15"/>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8:30-18:00, </w:t>
      </w:r>
    </w:p>
    <w:p w:rsidR="009A4DBD" w:rsidRPr="00EF0FFA" w:rsidRDefault="009A4DBD" w:rsidP="00EF0FFA">
      <w:pPr>
        <w:pStyle w:val="a3"/>
        <w:numPr>
          <w:ilvl w:val="0"/>
          <w:numId w:val="15"/>
        </w:numPr>
        <w:spacing w:after="0" w:line="360" w:lineRule="auto"/>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вихідні – субота та неділя.</w:t>
      </w:r>
    </w:p>
    <w:p w:rsidR="00EF0FFA" w:rsidRDefault="00EF0FFA" w:rsidP="00EF0FFA">
      <w:pPr>
        <w:pStyle w:val="a3"/>
        <w:spacing w:after="0" w:line="360" w:lineRule="auto"/>
        <w:ind w:left="1429"/>
        <w:jc w:val="both"/>
        <w:rPr>
          <w:rFonts w:ascii="Times New Roman" w:hAnsi="Times New Roman" w:cs="Times New Roman"/>
          <w:sz w:val="28"/>
          <w:szCs w:val="28"/>
          <w:lang w:val="uk-UA"/>
        </w:rPr>
      </w:pPr>
    </w:p>
    <w:p w:rsidR="00EF0FFA" w:rsidRPr="00A664FA" w:rsidRDefault="00EF0FFA" w:rsidP="00EF0FFA">
      <w:pPr>
        <w:pStyle w:val="a3"/>
        <w:spacing w:after="0" w:line="360" w:lineRule="auto"/>
        <w:ind w:left="1429"/>
        <w:jc w:val="both"/>
        <w:rPr>
          <w:rFonts w:ascii="Times New Roman" w:hAnsi="Times New Roman" w:cs="Times New Roman"/>
          <w:b/>
          <w:sz w:val="28"/>
          <w:szCs w:val="28"/>
          <w:lang w:val="uk-UA"/>
        </w:rPr>
      </w:pPr>
    </w:p>
    <w:p w:rsidR="00765A87" w:rsidRDefault="009A4DBD" w:rsidP="00765A87">
      <w:pPr>
        <w:pStyle w:val="a3"/>
        <w:numPr>
          <w:ilvl w:val="1"/>
          <w:numId w:val="14"/>
        </w:numPr>
        <w:spacing w:line="360" w:lineRule="auto"/>
        <w:jc w:val="both"/>
        <w:rPr>
          <w:rFonts w:ascii="Times New Roman" w:hAnsi="Times New Roman" w:cs="Times New Roman"/>
          <w:b/>
          <w:sz w:val="28"/>
          <w:szCs w:val="28"/>
          <w:lang w:val="uk-UA"/>
        </w:rPr>
      </w:pPr>
      <w:r w:rsidRPr="00765A87">
        <w:rPr>
          <w:rFonts w:ascii="Times New Roman" w:hAnsi="Times New Roman" w:cs="Times New Roman"/>
          <w:b/>
          <w:sz w:val="28"/>
          <w:szCs w:val="28"/>
          <w:lang w:val="uk-UA"/>
        </w:rPr>
        <w:lastRenderedPageBreak/>
        <w:t xml:space="preserve">Річне </w:t>
      </w:r>
      <w:r w:rsidR="00A664FA" w:rsidRPr="00765A87">
        <w:rPr>
          <w:rFonts w:ascii="Times New Roman" w:hAnsi="Times New Roman" w:cs="Times New Roman"/>
          <w:b/>
          <w:sz w:val="28"/>
          <w:szCs w:val="28"/>
          <w:lang w:val="uk-UA"/>
        </w:rPr>
        <w:t>споживання</w:t>
      </w:r>
      <w:r w:rsidRPr="00765A87">
        <w:rPr>
          <w:rFonts w:ascii="Times New Roman" w:hAnsi="Times New Roman" w:cs="Times New Roman"/>
          <w:b/>
          <w:sz w:val="28"/>
          <w:szCs w:val="28"/>
          <w:lang w:val="uk-UA"/>
        </w:rPr>
        <w:t xml:space="preserve"> енергоносіїв</w:t>
      </w:r>
    </w:p>
    <w:p w:rsidR="00EF0FFA" w:rsidRPr="00765A87" w:rsidRDefault="00EF0FFA" w:rsidP="00EF0FFA">
      <w:pPr>
        <w:pStyle w:val="a3"/>
        <w:spacing w:line="360" w:lineRule="auto"/>
        <w:ind w:left="1129"/>
        <w:jc w:val="both"/>
        <w:rPr>
          <w:rFonts w:ascii="Times New Roman" w:hAnsi="Times New Roman" w:cs="Times New Roman"/>
          <w:b/>
          <w:sz w:val="28"/>
          <w:szCs w:val="28"/>
          <w:lang w:val="uk-UA"/>
        </w:rPr>
      </w:pPr>
    </w:p>
    <w:p w:rsidR="009A4DBD" w:rsidRDefault="009A4DBD" w:rsidP="00765A87">
      <w:pPr>
        <w:pStyle w:val="a3"/>
        <w:spacing w:line="360" w:lineRule="auto"/>
        <w:ind w:left="0" w:firstLine="709"/>
        <w:jc w:val="both"/>
        <w:rPr>
          <w:rFonts w:ascii="Times New Roman" w:hAnsi="Times New Roman" w:cs="Times New Roman"/>
          <w:sz w:val="28"/>
          <w:szCs w:val="28"/>
          <w:lang w:val="uk-UA"/>
        </w:rPr>
      </w:pPr>
      <w:r w:rsidRPr="00765A87">
        <w:rPr>
          <w:rFonts w:ascii="Times New Roman" w:hAnsi="Times New Roman" w:cs="Times New Roman"/>
          <w:sz w:val="28"/>
          <w:szCs w:val="28"/>
          <w:lang w:val="uk-UA"/>
        </w:rPr>
        <w:t>Використовуючи дані по споживанню електричної енергії за 3 останні роки, а саме 2017, 2018, 2019 складаємо таблицю 1.1.</w:t>
      </w:r>
    </w:p>
    <w:p w:rsidR="00EF0FFA" w:rsidRPr="00765A87" w:rsidRDefault="00EF0FFA" w:rsidP="00765A87">
      <w:pPr>
        <w:pStyle w:val="a3"/>
        <w:spacing w:line="360" w:lineRule="auto"/>
        <w:ind w:left="0" w:firstLine="709"/>
        <w:jc w:val="both"/>
        <w:rPr>
          <w:rFonts w:ascii="Times New Roman" w:hAnsi="Times New Roman" w:cs="Times New Roman"/>
          <w:b/>
          <w:sz w:val="28"/>
          <w:szCs w:val="28"/>
          <w:lang w:val="uk-UA"/>
        </w:rPr>
      </w:pPr>
    </w:p>
    <w:p w:rsidR="009A4DBD" w:rsidRPr="00A664FA" w:rsidRDefault="009A4DBD" w:rsidP="00D274A4">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1.1 – Річне споживання електричної енергії</w:t>
      </w:r>
    </w:p>
    <w:tbl>
      <w:tblPr>
        <w:tblStyle w:val="a6"/>
        <w:tblW w:w="9628" w:type="dxa"/>
        <w:tblLook w:val="04A0" w:firstRow="1" w:lastRow="0" w:firstColumn="1" w:lastColumn="0" w:noHBand="0" w:noVBand="1"/>
      </w:tblPr>
      <w:tblGrid>
        <w:gridCol w:w="496"/>
        <w:gridCol w:w="1359"/>
        <w:gridCol w:w="1192"/>
        <w:gridCol w:w="1406"/>
        <w:gridCol w:w="1192"/>
        <w:gridCol w:w="1406"/>
        <w:gridCol w:w="1192"/>
        <w:gridCol w:w="1406"/>
      </w:tblGrid>
      <w:tr w:rsidR="009A4DBD" w:rsidRPr="00A664FA" w:rsidTr="00A664FA">
        <w:tc>
          <w:tcPr>
            <w:tcW w:w="496" w:type="dxa"/>
            <w:vMerge w:val="restart"/>
            <w:vAlign w:val="center"/>
          </w:tcPr>
          <w:p w:rsidR="009A4DBD" w:rsidRPr="00A664FA" w:rsidRDefault="009A4DBD" w:rsidP="00A664FA">
            <w:pPr>
              <w:spacing w:line="360" w:lineRule="auto"/>
              <w:jc w:val="both"/>
              <w:rPr>
                <w:szCs w:val="28"/>
                <w:lang w:val="uk-UA"/>
              </w:rPr>
            </w:pPr>
            <w:r w:rsidRPr="00A664FA">
              <w:rPr>
                <w:szCs w:val="28"/>
                <w:lang w:val="uk-UA"/>
              </w:rPr>
              <w:t>№</w:t>
            </w:r>
          </w:p>
        </w:tc>
        <w:tc>
          <w:tcPr>
            <w:tcW w:w="1359" w:type="dxa"/>
            <w:vMerge w:val="restart"/>
            <w:vAlign w:val="center"/>
          </w:tcPr>
          <w:p w:rsidR="009A4DBD" w:rsidRPr="00A664FA" w:rsidRDefault="009A4DBD" w:rsidP="00A664FA">
            <w:pPr>
              <w:spacing w:line="360" w:lineRule="auto"/>
              <w:jc w:val="both"/>
              <w:rPr>
                <w:b/>
                <w:szCs w:val="28"/>
                <w:lang w:val="uk-UA"/>
              </w:rPr>
            </w:pPr>
            <w:r w:rsidRPr="00A664FA">
              <w:rPr>
                <w:szCs w:val="28"/>
                <w:lang w:val="uk-UA"/>
              </w:rPr>
              <w:t>Місяць</w:t>
            </w:r>
          </w:p>
        </w:tc>
        <w:tc>
          <w:tcPr>
            <w:tcW w:w="2591" w:type="dxa"/>
            <w:gridSpan w:val="2"/>
            <w:vAlign w:val="center"/>
          </w:tcPr>
          <w:p w:rsidR="009A4DBD" w:rsidRPr="00A664FA" w:rsidRDefault="009A4DBD" w:rsidP="00A664FA">
            <w:pPr>
              <w:spacing w:line="360" w:lineRule="auto"/>
              <w:jc w:val="both"/>
              <w:rPr>
                <w:szCs w:val="28"/>
                <w:lang w:val="uk-UA"/>
              </w:rPr>
            </w:pPr>
            <w:r w:rsidRPr="00A664FA">
              <w:rPr>
                <w:szCs w:val="28"/>
                <w:lang w:val="uk-UA"/>
              </w:rPr>
              <w:t>2017</w:t>
            </w:r>
          </w:p>
        </w:tc>
        <w:tc>
          <w:tcPr>
            <w:tcW w:w="2591" w:type="dxa"/>
            <w:gridSpan w:val="2"/>
            <w:vAlign w:val="center"/>
          </w:tcPr>
          <w:p w:rsidR="009A4DBD" w:rsidRPr="00A664FA" w:rsidRDefault="009A4DBD" w:rsidP="00A664FA">
            <w:pPr>
              <w:spacing w:line="360" w:lineRule="auto"/>
              <w:jc w:val="both"/>
              <w:rPr>
                <w:b/>
                <w:szCs w:val="28"/>
                <w:lang w:val="uk-UA"/>
              </w:rPr>
            </w:pPr>
            <w:r w:rsidRPr="00A664FA">
              <w:rPr>
                <w:szCs w:val="28"/>
                <w:lang w:val="uk-UA"/>
              </w:rPr>
              <w:t>2018</w:t>
            </w:r>
          </w:p>
        </w:tc>
        <w:tc>
          <w:tcPr>
            <w:tcW w:w="2591" w:type="dxa"/>
            <w:gridSpan w:val="2"/>
            <w:vAlign w:val="center"/>
          </w:tcPr>
          <w:p w:rsidR="009A4DBD" w:rsidRPr="00A664FA" w:rsidRDefault="009A4DBD" w:rsidP="00A664FA">
            <w:pPr>
              <w:spacing w:line="360" w:lineRule="auto"/>
              <w:jc w:val="both"/>
              <w:rPr>
                <w:b/>
                <w:szCs w:val="28"/>
                <w:lang w:val="uk-UA"/>
              </w:rPr>
            </w:pPr>
            <w:r w:rsidRPr="00A664FA">
              <w:rPr>
                <w:szCs w:val="28"/>
                <w:lang w:val="uk-UA"/>
              </w:rPr>
              <w:t>2019</w:t>
            </w:r>
          </w:p>
        </w:tc>
      </w:tr>
      <w:tr w:rsidR="009A4DBD" w:rsidRPr="00A664FA" w:rsidTr="00A664FA">
        <w:tc>
          <w:tcPr>
            <w:tcW w:w="496" w:type="dxa"/>
            <w:vMerge/>
            <w:vAlign w:val="center"/>
          </w:tcPr>
          <w:p w:rsidR="009A4DBD" w:rsidRPr="00A664FA" w:rsidRDefault="009A4DBD" w:rsidP="00A664FA">
            <w:pPr>
              <w:spacing w:line="360" w:lineRule="auto"/>
              <w:jc w:val="both"/>
              <w:rPr>
                <w:szCs w:val="28"/>
                <w:lang w:val="uk-UA"/>
              </w:rPr>
            </w:pPr>
          </w:p>
        </w:tc>
        <w:tc>
          <w:tcPr>
            <w:tcW w:w="1359" w:type="dxa"/>
            <w:vMerge/>
            <w:vAlign w:val="center"/>
          </w:tcPr>
          <w:p w:rsidR="009A4DBD" w:rsidRPr="00A664FA" w:rsidRDefault="009A4DBD" w:rsidP="00A664FA">
            <w:pPr>
              <w:spacing w:line="360" w:lineRule="auto"/>
              <w:jc w:val="both"/>
              <w:rPr>
                <w:b/>
                <w:szCs w:val="28"/>
                <w:lang w:val="uk-UA"/>
              </w:rPr>
            </w:pPr>
          </w:p>
        </w:tc>
        <w:tc>
          <w:tcPr>
            <w:tcW w:w="1185" w:type="dxa"/>
            <w:vAlign w:val="center"/>
          </w:tcPr>
          <w:p w:rsidR="009A4DBD" w:rsidRPr="00A664FA" w:rsidRDefault="009A4DBD" w:rsidP="00A664FA">
            <w:pPr>
              <w:spacing w:line="360" w:lineRule="auto"/>
              <w:jc w:val="both"/>
              <w:rPr>
                <w:b/>
                <w:szCs w:val="28"/>
                <w:lang w:val="uk-UA"/>
              </w:rPr>
            </w:pPr>
            <w:r w:rsidRPr="00A664FA">
              <w:rPr>
                <w:rFonts w:asciiTheme="minorHAnsi" w:hAnsiTheme="minorHAnsi" w:cstheme="minorBidi"/>
                <w:color w:val="404040"/>
                <w:position w:val="-6"/>
                <w:sz w:val="22"/>
                <w:szCs w:val="28"/>
                <w:lang w:val="uk-UA"/>
              </w:rPr>
              <w:object w:dxaOrig="9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pt;height:15pt" o:ole="">
                  <v:imagedata r:id="rId9" o:title=""/>
                </v:shape>
                <o:OLEObject Type="Embed" ProgID="Equation.DSMT4" ShapeID="_x0000_i1025" DrawAspect="Content" ObjectID="_1670745292" r:id="rId10"/>
              </w:object>
            </w:r>
          </w:p>
        </w:tc>
        <w:tc>
          <w:tcPr>
            <w:tcW w:w="1406" w:type="dxa"/>
            <w:vAlign w:val="center"/>
          </w:tcPr>
          <w:p w:rsidR="009A4DBD" w:rsidRPr="00A664FA" w:rsidRDefault="009A4DBD" w:rsidP="00A664FA">
            <w:pPr>
              <w:spacing w:line="360" w:lineRule="auto"/>
              <w:jc w:val="both"/>
              <w:rPr>
                <w:i/>
                <w:szCs w:val="28"/>
                <w:lang w:val="uk-UA"/>
              </w:rPr>
            </w:pPr>
            <w:r w:rsidRPr="00A664FA">
              <w:rPr>
                <w:i/>
                <w:szCs w:val="28"/>
                <w:lang w:val="uk-UA"/>
              </w:rPr>
              <w:t>Грн</w:t>
            </w:r>
          </w:p>
        </w:tc>
        <w:tc>
          <w:tcPr>
            <w:tcW w:w="1185" w:type="dxa"/>
            <w:vAlign w:val="center"/>
          </w:tcPr>
          <w:p w:rsidR="009A4DBD" w:rsidRPr="00A664FA" w:rsidRDefault="009A4DBD" w:rsidP="00A664FA">
            <w:pPr>
              <w:spacing w:line="360" w:lineRule="auto"/>
              <w:jc w:val="both"/>
              <w:rPr>
                <w:b/>
                <w:szCs w:val="28"/>
                <w:lang w:val="uk-UA"/>
              </w:rPr>
            </w:pPr>
            <w:r w:rsidRPr="00A664FA">
              <w:rPr>
                <w:rFonts w:asciiTheme="minorHAnsi" w:hAnsiTheme="minorHAnsi" w:cstheme="minorBidi"/>
                <w:color w:val="404040"/>
                <w:position w:val="-6"/>
                <w:sz w:val="22"/>
                <w:szCs w:val="28"/>
                <w:lang w:val="uk-UA"/>
              </w:rPr>
              <w:object w:dxaOrig="960" w:dyaOrig="279">
                <v:shape id="_x0000_i1026" type="#_x0000_t75" style="width:49.5pt;height:15pt" o:ole="">
                  <v:imagedata r:id="rId9" o:title=""/>
                </v:shape>
                <o:OLEObject Type="Embed" ProgID="Equation.DSMT4" ShapeID="_x0000_i1026" DrawAspect="Content" ObjectID="_1670745293" r:id="rId11"/>
              </w:object>
            </w:r>
          </w:p>
        </w:tc>
        <w:tc>
          <w:tcPr>
            <w:tcW w:w="1406" w:type="dxa"/>
            <w:vAlign w:val="center"/>
          </w:tcPr>
          <w:p w:rsidR="009A4DBD" w:rsidRPr="00A664FA" w:rsidRDefault="009A4DBD" w:rsidP="00A664FA">
            <w:pPr>
              <w:spacing w:line="360" w:lineRule="auto"/>
              <w:jc w:val="both"/>
              <w:rPr>
                <w:i/>
                <w:szCs w:val="28"/>
                <w:lang w:val="uk-UA"/>
              </w:rPr>
            </w:pPr>
            <w:r w:rsidRPr="00A664FA">
              <w:rPr>
                <w:i/>
                <w:szCs w:val="28"/>
                <w:lang w:val="uk-UA"/>
              </w:rPr>
              <w:t>Грн</w:t>
            </w:r>
          </w:p>
        </w:tc>
        <w:tc>
          <w:tcPr>
            <w:tcW w:w="1185" w:type="dxa"/>
            <w:vAlign w:val="center"/>
          </w:tcPr>
          <w:p w:rsidR="009A4DBD" w:rsidRPr="00A664FA" w:rsidRDefault="009A4DBD" w:rsidP="00A664FA">
            <w:pPr>
              <w:spacing w:line="360" w:lineRule="auto"/>
              <w:jc w:val="both"/>
              <w:rPr>
                <w:b/>
                <w:szCs w:val="28"/>
                <w:lang w:val="uk-UA"/>
              </w:rPr>
            </w:pPr>
            <w:r w:rsidRPr="00A664FA">
              <w:rPr>
                <w:rFonts w:asciiTheme="minorHAnsi" w:hAnsiTheme="minorHAnsi" w:cstheme="minorBidi"/>
                <w:color w:val="404040"/>
                <w:position w:val="-6"/>
                <w:sz w:val="22"/>
                <w:szCs w:val="28"/>
                <w:lang w:val="uk-UA"/>
              </w:rPr>
              <w:object w:dxaOrig="960" w:dyaOrig="279">
                <v:shape id="_x0000_i1027" type="#_x0000_t75" style="width:49.5pt;height:15pt" o:ole="">
                  <v:imagedata r:id="rId9" o:title=""/>
                </v:shape>
                <o:OLEObject Type="Embed" ProgID="Equation.DSMT4" ShapeID="_x0000_i1027" DrawAspect="Content" ObjectID="_1670745294" r:id="rId12"/>
              </w:object>
            </w:r>
          </w:p>
        </w:tc>
        <w:tc>
          <w:tcPr>
            <w:tcW w:w="1406" w:type="dxa"/>
            <w:vAlign w:val="center"/>
          </w:tcPr>
          <w:p w:rsidR="009A4DBD" w:rsidRPr="00A664FA" w:rsidRDefault="009A4DBD" w:rsidP="00A664FA">
            <w:pPr>
              <w:spacing w:line="360" w:lineRule="auto"/>
              <w:jc w:val="both"/>
              <w:rPr>
                <w:b/>
                <w:szCs w:val="28"/>
                <w:lang w:val="uk-UA"/>
              </w:rPr>
            </w:pPr>
            <w:r w:rsidRPr="00A664FA">
              <w:rPr>
                <w:i/>
                <w:szCs w:val="28"/>
                <w:lang w:val="uk-UA"/>
              </w:rPr>
              <w:t>Грн</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1</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Січень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42040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80182,89</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43400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87229,66</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37240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80184,42</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2</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Лютий</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45720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87201,76</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45000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92187</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39640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85432,13</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3</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Березень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37880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72248,52</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30760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61003,23</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40800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87870,96</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4</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Квітень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31160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59431,47</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30760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59145,33</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28840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66034,95</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5</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Травень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15600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31540,08</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18240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35416,61</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11160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25553,05</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6</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Червень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15200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30731,36</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11240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21785,37</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11680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26743,7</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7</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Липень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10440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22832,28</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8240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16197,37</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8760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20038,5</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8</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Серпень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7800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16827,72</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7160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13989,85</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7360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16836</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9</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Вересень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10080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21746,19</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8960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17552,1</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10520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24064,88</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10</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Жовтень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24840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58718,78</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18720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36938,68</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17720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40239,99</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11</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Листопад</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39760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93987,87</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38360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75283,03</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34600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78572,45</w:t>
            </w:r>
          </w:p>
        </w:tc>
      </w:tr>
      <w:tr w:rsidR="009A4DBD" w:rsidRPr="00A664FA" w:rsidTr="00A664FA">
        <w:tc>
          <w:tcPr>
            <w:tcW w:w="496" w:type="dxa"/>
            <w:vAlign w:val="center"/>
          </w:tcPr>
          <w:p w:rsidR="009A4DBD" w:rsidRPr="00A664FA" w:rsidRDefault="009A4DBD" w:rsidP="00A664FA">
            <w:pPr>
              <w:spacing w:line="360" w:lineRule="auto"/>
              <w:jc w:val="both"/>
              <w:rPr>
                <w:szCs w:val="28"/>
                <w:lang w:val="uk-UA"/>
              </w:rPr>
            </w:pPr>
            <w:r w:rsidRPr="00A664FA">
              <w:rPr>
                <w:szCs w:val="28"/>
                <w:lang w:val="uk-UA"/>
              </w:rPr>
              <w:t>12</w:t>
            </w:r>
          </w:p>
        </w:tc>
        <w:tc>
          <w:tcPr>
            <w:tcW w:w="1359" w:type="dxa"/>
            <w:vAlign w:val="center"/>
          </w:tcPr>
          <w:p w:rsidR="009A4DBD" w:rsidRPr="00A664FA" w:rsidRDefault="009A4DBD" w:rsidP="00A664FA">
            <w:pPr>
              <w:spacing w:line="360" w:lineRule="auto"/>
              <w:jc w:val="both"/>
              <w:rPr>
                <w:b/>
                <w:szCs w:val="28"/>
                <w:lang w:val="uk-UA"/>
              </w:rPr>
            </w:pPr>
            <w:r w:rsidRPr="00A664FA">
              <w:rPr>
                <w:szCs w:val="28"/>
                <w:lang w:val="uk-UA"/>
              </w:rPr>
              <w:t>Грудень</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44280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104672,61</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42840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84884,46</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43200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98102,02</w:t>
            </w:r>
          </w:p>
        </w:tc>
      </w:tr>
      <w:tr w:rsidR="009A4DBD" w:rsidRPr="00A664FA" w:rsidTr="00A664FA">
        <w:tc>
          <w:tcPr>
            <w:tcW w:w="1855" w:type="dxa"/>
            <w:gridSpan w:val="2"/>
            <w:vAlign w:val="center"/>
          </w:tcPr>
          <w:p w:rsidR="009A4DBD" w:rsidRPr="00A664FA" w:rsidRDefault="009A4DBD" w:rsidP="00A664FA">
            <w:pPr>
              <w:spacing w:line="360" w:lineRule="auto"/>
              <w:jc w:val="both"/>
              <w:rPr>
                <w:b/>
                <w:szCs w:val="28"/>
                <w:lang w:val="uk-UA"/>
              </w:rPr>
            </w:pPr>
            <w:r w:rsidRPr="00A664FA">
              <w:rPr>
                <w:szCs w:val="28"/>
                <w:lang w:val="uk-UA"/>
              </w:rPr>
              <w:t>Σ</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324800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680121,53</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303680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601612,69</w:t>
            </w:r>
          </w:p>
        </w:tc>
        <w:tc>
          <w:tcPr>
            <w:tcW w:w="1185" w:type="dxa"/>
            <w:vAlign w:val="center"/>
          </w:tcPr>
          <w:p w:rsidR="009A4DBD" w:rsidRPr="00A664FA" w:rsidRDefault="009A4DBD" w:rsidP="00A664FA">
            <w:pPr>
              <w:spacing w:line="360" w:lineRule="auto"/>
              <w:jc w:val="both"/>
              <w:rPr>
                <w:b/>
                <w:szCs w:val="28"/>
                <w:lang w:val="uk-UA"/>
              </w:rPr>
            </w:pPr>
            <w:r w:rsidRPr="00A664FA">
              <w:rPr>
                <w:szCs w:val="28"/>
                <w:lang w:val="uk-UA"/>
              </w:rPr>
              <w:t>291520</w:t>
            </w:r>
          </w:p>
        </w:tc>
        <w:tc>
          <w:tcPr>
            <w:tcW w:w="1406" w:type="dxa"/>
            <w:vAlign w:val="center"/>
          </w:tcPr>
          <w:p w:rsidR="009A4DBD" w:rsidRPr="00A664FA" w:rsidRDefault="009A4DBD" w:rsidP="00A664FA">
            <w:pPr>
              <w:spacing w:line="360" w:lineRule="auto"/>
              <w:jc w:val="both"/>
              <w:rPr>
                <w:b/>
                <w:szCs w:val="28"/>
                <w:lang w:val="uk-UA"/>
              </w:rPr>
            </w:pPr>
            <w:r w:rsidRPr="00A664FA">
              <w:rPr>
                <w:szCs w:val="28"/>
                <w:lang w:val="uk-UA"/>
              </w:rPr>
              <w:t>649673,05</w:t>
            </w:r>
          </w:p>
        </w:tc>
      </w:tr>
    </w:tbl>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9A4DBD" w:rsidRPr="00A664FA" w:rsidRDefault="009A4DBD"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Представимо споживання електричної енергії у</w:t>
      </w:r>
      <w:r w:rsidR="00470CE9" w:rsidRPr="00A664FA">
        <w:rPr>
          <w:rFonts w:ascii="Times New Roman" w:hAnsi="Times New Roman" w:cs="Times New Roman"/>
          <w:sz w:val="28"/>
          <w:szCs w:val="28"/>
          <w:lang w:val="uk-UA"/>
        </w:rPr>
        <w:t xml:space="preserve"> </w:t>
      </w:r>
      <w:r w:rsidR="00A664FA" w:rsidRPr="00A664FA">
        <w:rPr>
          <w:rFonts w:ascii="Times New Roman" w:hAnsi="Times New Roman" w:cs="Times New Roman"/>
          <w:sz w:val="28"/>
          <w:szCs w:val="28"/>
          <w:lang w:val="uk-UA"/>
        </w:rPr>
        <w:t>вигляді</w:t>
      </w:r>
      <w:r w:rsidR="00470CE9" w:rsidRPr="00A664FA">
        <w:rPr>
          <w:rFonts w:ascii="Times New Roman" w:hAnsi="Times New Roman" w:cs="Times New Roman"/>
          <w:sz w:val="28"/>
          <w:szCs w:val="28"/>
          <w:lang w:val="uk-UA"/>
        </w:rPr>
        <w:t xml:space="preserve"> діаграми на рисунку 1</w:t>
      </w:r>
      <w:r w:rsidR="00EB7B1D">
        <w:rPr>
          <w:rFonts w:ascii="Times New Roman" w:hAnsi="Times New Roman" w:cs="Times New Roman"/>
          <w:sz w:val="28"/>
          <w:szCs w:val="28"/>
          <w:lang w:val="uk-UA"/>
        </w:rPr>
        <w:t>.2</w:t>
      </w:r>
      <w:r w:rsidRPr="00A664FA">
        <w:rPr>
          <w:rFonts w:ascii="Times New Roman" w:hAnsi="Times New Roman" w:cs="Times New Roman"/>
          <w:sz w:val="28"/>
          <w:szCs w:val="28"/>
          <w:lang w:val="uk-UA"/>
        </w:rPr>
        <w:t>.</w:t>
      </w:r>
    </w:p>
    <w:p w:rsidR="009A4DBD" w:rsidRPr="00A664FA" w:rsidRDefault="009A4DBD" w:rsidP="00D274A4">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b/>
          <w:noProof/>
          <w:sz w:val="28"/>
          <w:szCs w:val="28"/>
          <w:lang w:eastAsia="ru-RU"/>
        </w:rPr>
        <w:lastRenderedPageBreak/>
        <w:drawing>
          <wp:inline distT="0" distB="0" distL="0" distR="0" wp14:anchorId="0C889BBE" wp14:editId="6FCB7521">
            <wp:extent cx="4219575" cy="2381250"/>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19575" cy="2381250"/>
                    </a:xfrm>
                    <a:prstGeom prst="rect">
                      <a:avLst/>
                    </a:prstGeom>
                    <a:noFill/>
                    <a:ln>
                      <a:noFill/>
                    </a:ln>
                  </pic:spPr>
                </pic:pic>
              </a:graphicData>
            </a:graphic>
          </wp:inline>
        </w:drawing>
      </w:r>
    </w:p>
    <w:p w:rsidR="009A4DBD" w:rsidRPr="00A664FA" w:rsidRDefault="00470CE9" w:rsidP="00D274A4">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Рисунок 1</w:t>
      </w:r>
      <w:r w:rsidR="00D274A4">
        <w:rPr>
          <w:rFonts w:ascii="Times New Roman" w:hAnsi="Times New Roman" w:cs="Times New Roman"/>
          <w:sz w:val="28"/>
          <w:szCs w:val="28"/>
          <w:lang w:val="uk-UA"/>
        </w:rPr>
        <w:t>.2</w:t>
      </w:r>
      <w:r w:rsidR="009A4DBD" w:rsidRPr="00A664FA">
        <w:rPr>
          <w:rFonts w:ascii="Times New Roman" w:hAnsi="Times New Roman" w:cs="Times New Roman"/>
          <w:sz w:val="28"/>
          <w:szCs w:val="28"/>
          <w:lang w:val="uk-UA"/>
        </w:rPr>
        <w:t xml:space="preserve"> – Споживання електричної енергії за 2017-2019рр.</w:t>
      </w: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9A4DBD" w:rsidRPr="00A664FA" w:rsidRDefault="009A4DBD"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Річні споживання близькі один до одного, хоча спостерігаються певні піки в окремі місяці. Більше електроспоживання взимку обумовлене </w:t>
      </w:r>
      <w:r w:rsidR="00A664FA" w:rsidRPr="00A664FA">
        <w:rPr>
          <w:rFonts w:ascii="Times New Roman" w:hAnsi="Times New Roman" w:cs="Times New Roman"/>
          <w:sz w:val="28"/>
          <w:szCs w:val="28"/>
          <w:lang w:val="uk-UA"/>
        </w:rPr>
        <w:t>завантаженим</w:t>
      </w:r>
      <w:r w:rsidRPr="00A664FA">
        <w:rPr>
          <w:rFonts w:ascii="Times New Roman" w:hAnsi="Times New Roman" w:cs="Times New Roman"/>
          <w:sz w:val="28"/>
          <w:szCs w:val="28"/>
          <w:lang w:val="uk-UA"/>
        </w:rPr>
        <w:t xml:space="preserve"> режимом роботи корпусу, який залежить від температури навколишнього повітря, оскільки в корпусі наявний стабільний недогрів, використовується допоміжне опалювальне електрообладнання.</w:t>
      </w:r>
    </w:p>
    <w:p w:rsidR="009A4DBD" w:rsidRPr="00A664FA" w:rsidRDefault="009A4DBD" w:rsidP="00D274A4">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b/>
          <w:noProof/>
          <w:sz w:val="28"/>
          <w:szCs w:val="28"/>
          <w:lang w:eastAsia="ru-RU"/>
        </w:rPr>
        <w:drawing>
          <wp:inline distT="0" distB="0" distL="0" distR="0" wp14:anchorId="6B595A2A" wp14:editId="5DE4DBBE">
            <wp:extent cx="4998720" cy="269557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98720" cy="2695575"/>
                    </a:xfrm>
                    <a:prstGeom prst="rect">
                      <a:avLst/>
                    </a:prstGeom>
                    <a:noFill/>
                    <a:ln>
                      <a:noFill/>
                    </a:ln>
                  </pic:spPr>
                </pic:pic>
              </a:graphicData>
            </a:graphic>
          </wp:inline>
        </w:drawing>
      </w:r>
    </w:p>
    <w:p w:rsidR="009A4DBD" w:rsidRPr="00A664FA" w:rsidRDefault="00470CE9" w:rsidP="00D274A4">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Рисунок 1</w:t>
      </w:r>
      <w:r w:rsidR="00D274A4">
        <w:rPr>
          <w:rFonts w:ascii="Times New Roman" w:hAnsi="Times New Roman" w:cs="Times New Roman"/>
          <w:sz w:val="28"/>
          <w:szCs w:val="28"/>
          <w:lang w:val="uk-UA"/>
        </w:rPr>
        <w:t>.3</w:t>
      </w:r>
      <w:r w:rsidR="009A4DBD" w:rsidRPr="00A664FA">
        <w:rPr>
          <w:rFonts w:ascii="Times New Roman" w:hAnsi="Times New Roman" w:cs="Times New Roman"/>
          <w:sz w:val="28"/>
          <w:szCs w:val="28"/>
          <w:lang w:val="uk-UA"/>
        </w:rPr>
        <w:t xml:space="preserve"> – Графік залежності споживання електричної енергії від температури навколишнього повітря</w:t>
      </w:r>
    </w:p>
    <w:p w:rsidR="00EF0FFA" w:rsidRDefault="00EF0FFA" w:rsidP="00D274A4">
      <w:pPr>
        <w:spacing w:after="0" w:line="360" w:lineRule="auto"/>
        <w:ind w:firstLine="709"/>
        <w:jc w:val="both"/>
        <w:rPr>
          <w:rFonts w:ascii="Times New Roman" w:hAnsi="Times New Roman" w:cs="Times New Roman"/>
          <w:sz w:val="28"/>
          <w:szCs w:val="28"/>
          <w:lang w:val="uk-UA"/>
        </w:rPr>
      </w:pPr>
    </w:p>
    <w:p w:rsidR="009A4DBD" w:rsidRDefault="009A4DBD" w:rsidP="00D274A4">
      <w:pPr>
        <w:spacing w:after="0"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Також враховується фактор тривалості світлої пори доби у літку, яка є більша, тому освітлення мало використовується. На діаграмі також помітно те, що споживання електричної енергії на протязі трьох років трохи </w:t>
      </w:r>
      <w:r w:rsidRPr="00A664FA">
        <w:rPr>
          <w:rFonts w:ascii="Times New Roman" w:hAnsi="Times New Roman" w:cs="Times New Roman"/>
          <w:sz w:val="28"/>
          <w:szCs w:val="28"/>
          <w:lang w:val="uk-UA"/>
        </w:rPr>
        <w:lastRenderedPageBreak/>
        <w:t>різняться. Це зумовлено також кліматичними умовами, тобто деякі роки були тепліші, а деякі холодніші.</w:t>
      </w:r>
    </w:p>
    <w:p w:rsidR="00EF0FFA" w:rsidRDefault="00EF0FFA" w:rsidP="00D274A4">
      <w:pPr>
        <w:spacing w:after="0" w:line="360" w:lineRule="auto"/>
        <w:ind w:firstLine="709"/>
        <w:jc w:val="both"/>
        <w:rPr>
          <w:rFonts w:ascii="Times New Roman" w:hAnsi="Times New Roman" w:cs="Times New Roman"/>
          <w:sz w:val="28"/>
          <w:szCs w:val="28"/>
          <w:lang w:val="uk-UA"/>
        </w:rPr>
      </w:pPr>
    </w:p>
    <w:p w:rsidR="00D274A4" w:rsidRPr="00D274A4" w:rsidRDefault="00D274A4" w:rsidP="00D274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Таблиця 1.</w:t>
      </w:r>
      <w:r>
        <w:rPr>
          <w:rFonts w:ascii="Times New Roman" w:hAnsi="Times New Roman" w:cs="Times New Roman"/>
          <w:sz w:val="28"/>
          <w:szCs w:val="28"/>
          <w:lang w:val="uk-UA"/>
        </w:rPr>
        <w:t>2</w:t>
      </w:r>
      <w:r w:rsidRPr="00D274A4">
        <w:rPr>
          <w:rFonts w:ascii="Times New Roman" w:hAnsi="Times New Roman" w:cs="Times New Roman"/>
          <w:sz w:val="28"/>
          <w:szCs w:val="28"/>
        </w:rPr>
        <w:t xml:space="preserve"> – Споживання теплової енергії</w:t>
      </w:r>
    </w:p>
    <w:tbl>
      <w:tblPr>
        <w:tblStyle w:val="a6"/>
        <w:tblW w:w="9789" w:type="dxa"/>
        <w:tblLook w:val="04A0" w:firstRow="1" w:lastRow="0" w:firstColumn="1" w:lastColumn="0" w:noHBand="0" w:noVBand="1"/>
      </w:tblPr>
      <w:tblGrid>
        <w:gridCol w:w="496"/>
        <w:gridCol w:w="1359"/>
        <w:gridCol w:w="1192"/>
        <w:gridCol w:w="1546"/>
        <w:gridCol w:w="1192"/>
        <w:gridCol w:w="1406"/>
        <w:gridCol w:w="1192"/>
        <w:gridCol w:w="1406"/>
      </w:tblGrid>
      <w:tr w:rsidR="00470CE9" w:rsidRPr="00A664FA" w:rsidTr="00765A87">
        <w:tc>
          <w:tcPr>
            <w:tcW w:w="496" w:type="dxa"/>
            <w:vMerge w:val="restart"/>
            <w:vAlign w:val="center"/>
          </w:tcPr>
          <w:p w:rsidR="00470CE9" w:rsidRPr="00A664FA" w:rsidRDefault="00470CE9" w:rsidP="00A664FA">
            <w:pPr>
              <w:spacing w:line="360" w:lineRule="auto"/>
              <w:jc w:val="both"/>
              <w:rPr>
                <w:szCs w:val="28"/>
                <w:lang w:val="uk-UA"/>
              </w:rPr>
            </w:pPr>
            <w:r w:rsidRPr="00A664FA">
              <w:rPr>
                <w:szCs w:val="28"/>
                <w:lang w:val="uk-UA"/>
              </w:rPr>
              <w:t>№</w:t>
            </w:r>
          </w:p>
        </w:tc>
        <w:tc>
          <w:tcPr>
            <w:tcW w:w="1359" w:type="dxa"/>
            <w:vMerge w:val="restart"/>
            <w:vAlign w:val="center"/>
          </w:tcPr>
          <w:p w:rsidR="00470CE9" w:rsidRPr="00A664FA" w:rsidRDefault="00470CE9" w:rsidP="00A664FA">
            <w:pPr>
              <w:spacing w:line="360" w:lineRule="auto"/>
              <w:jc w:val="both"/>
              <w:rPr>
                <w:szCs w:val="28"/>
                <w:lang w:val="uk-UA"/>
              </w:rPr>
            </w:pPr>
            <w:r w:rsidRPr="00A664FA">
              <w:rPr>
                <w:szCs w:val="28"/>
                <w:lang w:val="uk-UA"/>
              </w:rPr>
              <w:t>Місяць</w:t>
            </w:r>
          </w:p>
        </w:tc>
        <w:tc>
          <w:tcPr>
            <w:tcW w:w="2738" w:type="dxa"/>
            <w:gridSpan w:val="2"/>
            <w:vAlign w:val="center"/>
          </w:tcPr>
          <w:p w:rsidR="00470CE9" w:rsidRPr="00A664FA" w:rsidRDefault="00470CE9" w:rsidP="00A664FA">
            <w:pPr>
              <w:spacing w:line="360" w:lineRule="auto"/>
              <w:jc w:val="both"/>
              <w:rPr>
                <w:szCs w:val="28"/>
                <w:lang w:val="uk-UA"/>
              </w:rPr>
            </w:pPr>
            <w:r w:rsidRPr="00A664FA">
              <w:rPr>
                <w:szCs w:val="28"/>
                <w:lang w:val="uk-UA"/>
              </w:rPr>
              <w:t>2017</w:t>
            </w:r>
          </w:p>
        </w:tc>
        <w:tc>
          <w:tcPr>
            <w:tcW w:w="2598" w:type="dxa"/>
            <w:gridSpan w:val="2"/>
            <w:vAlign w:val="center"/>
          </w:tcPr>
          <w:p w:rsidR="00470CE9" w:rsidRPr="00A664FA" w:rsidRDefault="00470CE9" w:rsidP="00A664FA">
            <w:pPr>
              <w:spacing w:line="360" w:lineRule="auto"/>
              <w:jc w:val="both"/>
              <w:rPr>
                <w:szCs w:val="28"/>
                <w:lang w:val="uk-UA"/>
              </w:rPr>
            </w:pPr>
            <w:r w:rsidRPr="00A664FA">
              <w:rPr>
                <w:szCs w:val="28"/>
                <w:lang w:val="uk-UA"/>
              </w:rPr>
              <w:t>2018</w:t>
            </w:r>
          </w:p>
        </w:tc>
        <w:tc>
          <w:tcPr>
            <w:tcW w:w="2598" w:type="dxa"/>
            <w:gridSpan w:val="2"/>
            <w:vAlign w:val="center"/>
          </w:tcPr>
          <w:p w:rsidR="00470CE9" w:rsidRPr="00A664FA" w:rsidRDefault="00470CE9" w:rsidP="00A664FA">
            <w:pPr>
              <w:spacing w:line="360" w:lineRule="auto"/>
              <w:jc w:val="both"/>
              <w:rPr>
                <w:szCs w:val="28"/>
                <w:lang w:val="uk-UA"/>
              </w:rPr>
            </w:pPr>
            <w:r w:rsidRPr="00A664FA">
              <w:rPr>
                <w:szCs w:val="28"/>
                <w:lang w:val="uk-UA"/>
              </w:rPr>
              <w:t>2019</w:t>
            </w:r>
          </w:p>
        </w:tc>
      </w:tr>
      <w:tr w:rsidR="00470CE9" w:rsidRPr="00A664FA" w:rsidTr="00765A87">
        <w:tc>
          <w:tcPr>
            <w:tcW w:w="496" w:type="dxa"/>
            <w:vMerge/>
            <w:vAlign w:val="center"/>
          </w:tcPr>
          <w:p w:rsidR="00470CE9" w:rsidRPr="00A664FA" w:rsidRDefault="00470CE9" w:rsidP="00A664FA">
            <w:pPr>
              <w:spacing w:line="360" w:lineRule="auto"/>
              <w:jc w:val="both"/>
              <w:rPr>
                <w:szCs w:val="28"/>
                <w:lang w:val="uk-UA"/>
              </w:rPr>
            </w:pPr>
          </w:p>
        </w:tc>
        <w:tc>
          <w:tcPr>
            <w:tcW w:w="1359" w:type="dxa"/>
            <w:vMerge/>
            <w:vAlign w:val="center"/>
          </w:tcPr>
          <w:p w:rsidR="00470CE9" w:rsidRPr="00A664FA" w:rsidRDefault="00470CE9" w:rsidP="00A664FA">
            <w:pPr>
              <w:spacing w:line="360" w:lineRule="auto"/>
              <w:jc w:val="both"/>
              <w:rPr>
                <w:szCs w:val="28"/>
                <w:lang w:val="uk-UA"/>
              </w:rPr>
            </w:pPr>
          </w:p>
        </w:tc>
        <w:tc>
          <w:tcPr>
            <w:tcW w:w="1192" w:type="dxa"/>
            <w:vAlign w:val="center"/>
          </w:tcPr>
          <w:p w:rsidR="00470CE9" w:rsidRPr="00A664FA" w:rsidRDefault="00470CE9" w:rsidP="00A664FA">
            <w:pPr>
              <w:spacing w:line="360" w:lineRule="auto"/>
              <w:jc w:val="both"/>
              <w:rPr>
                <w:szCs w:val="28"/>
                <w:lang w:val="uk-UA"/>
              </w:rPr>
            </w:pPr>
            <w:r w:rsidRPr="00A664FA">
              <w:rPr>
                <w:rFonts w:asciiTheme="minorHAnsi" w:hAnsiTheme="minorHAnsi" w:cstheme="minorBidi"/>
                <w:color w:val="404040"/>
                <w:position w:val="-6"/>
                <w:sz w:val="22"/>
                <w:szCs w:val="28"/>
                <w:lang w:val="uk-UA"/>
              </w:rPr>
              <w:object w:dxaOrig="960" w:dyaOrig="279">
                <v:shape id="_x0000_i1028" type="#_x0000_t75" style="width:49.5pt;height:15pt" o:ole="">
                  <v:imagedata r:id="rId9" o:title=""/>
                </v:shape>
                <o:OLEObject Type="Embed" ProgID="Equation.DSMT4" ShapeID="_x0000_i1028" DrawAspect="Content" ObjectID="_1670745295" r:id="rId15"/>
              </w:object>
            </w:r>
          </w:p>
        </w:tc>
        <w:tc>
          <w:tcPr>
            <w:tcW w:w="1546" w:type="dxa"/>
            <w:vAlign w:val="center"/>
          </w:tcPr>
          <w:p w:rsidR="00470CE9" w:rsidRPr="00A664FA" w:rsidRDefault="00470CE9" w:rsidP="00A664FA">
            <w:pPr>
              <w:spacing w:line="360" w:lineRule="auto"/>
              <w:jc w:val="both"/>
              <w:rPr>
                <w:i/>
                <w:szCs w:val="28"/>
                <w:lang w:val="uk-UA"/>
              </w:rPr>
            </w:pPr>
            <w:r w:rsidRPr="00A664FA">
              <w:rPr>
                <w:i/>
                <w:szCs w:val="28"/>
                <w:lang w:val="uk-UA"/>
              </w:rPr>
              <w:t>Грн</w:t>
            </w:r>
          </w:p>
        </w:tc>
        <w:tc>
          <w:tcPr>
            <w:tcW w:w="1192" w:type="dxa"/>
            <w:vAlign w:val="center"/>
          </w:tcPr>
          <w:p w:rsidR="00470CE9" w:rsidRPr="00A664FA" w:rsidRDefault="00470CE9" w:rsidP="00A664FA">
            <w:pPr>
              <w:spacing w:line="360" w:lineRule="auto"/>
              <w:jc w:val="both"/>
              <w:rPr>
                <w:szCs w:val="28"/>
                <w:lang w:val="uk-UA"/>
              </w:rPr>
            </w:pPr>
            <w:r w:rsidRPr="00A664FA">
              <w:rPr>
                <w:rFonts w:asciiTheme="minorHAnsi" w:hAnsiTheme="minorHAnsi" w:cstheme="minorBidi"/>
                <w:color w:val="404040"/>
                <w:position w:val="-6"/>
                <w:sz w:val="22"/>
                <w:szCs w:val="28"/>
                <w:lang w:val="uk-UA"/>
              </w:rPr>
              <w:object w:dxaOrig="960" w:dyaOrig="279">
                <v:shape id="_x0000_i1029" type="#_x0000_t75" style="width:49.5pt;height:15pt" o:ole="">
                  <v:imagedata r:id="rId9" o:title=""/>
                </v:shape>
                <o:OLEObject Type="Embed" ProgID="Equation.DSMT4" ShapeID="_x0000_i1029" DrawAspect="Content" ObjectID="_1670745296" r:id="rId16"/>
              </w:object>
            </w:r>
          </w:p>
        </w:tc>
        <w:tc>
          <w:tcPr>
            <w:tcW w:w="1406" w:type="dxa"/>
            <w:vAlign w:val="center"/>
          </w:tcPr>
          <w:p w:rsidR="00470CE9" w:rsidRPr="00A664FA" w:rsidRDefault="00470CE9" w:rsidP="00A664FA">
            <w:pPr>
              <w:spacing w:line="360" w:lineRule="auto"/>
              <w:jc w:val="both"/>
              <w:rPr>
                <w:i/>
                <w:szCs w:val="28"/>
                <w:lang w:val="uk-UA"/>
              </w:rPr>
            </w:pPr>
            <w:r w:rsidRPr="00A664FA">
              <w:rPr>
                <w:i/>
                <w:szCs w:val="28"/>
                <w:lang w:val="uk-UA"/>
              </w:rPr>
              <w:t>Грн</w:t>
            </w:r>
          </w:p>
        </w:tc>
        <w:tc>
          <w:tcPr>
            <w:tcW w:w="1192" w:type="dxa"/>
            <w:vAlign w:val="center"/>
          </w:tcPr>
          <w:p w:rsidR="00470CE9" w:rsidRPr="00A664FA" w:rsidRDefault="00470CE9" w:rsidP="00A664FA">
            <w:pPr>
              <w:spacing w:line="360" w:lineRule="auto"/>
              <w:jc w:val="both"/>
              <w:rPr>
                <w:szCs w:val="28"/>
                <w:lang w:val="uk-UA"/>
              </w:rPr>
            </w:pPr>
            <w:r w:rsidRPr="00A664FA">
              <w:rPr>
                <w:rFonts w:asciiTheme="minorHAnsi" w:hAnsiTheme="minorHAnsi" w:cstheme="minorBidi"/>
                <w:color w:val="404040"/>
                <w:position w:val="-6"/>
                <w:sz w:val="22"/>
                <w:szCs w:val="28"/>
                <w:lang w:val="uk-UA"/>
              </w:rPr>
              <w:object w:dxaOrig="960" w:dyaOrig="279">
                <v:shape id="_x0000_i1030" type="#_x0000_t75" style="width:49.5pt;height:15pt" o:ole="">
                  <v:imagedata r:id="rId9" o:title=""/>
                </v:shape>
                <o:OLEObject Type="Embed" ProgID="Equation.DSMT4" ShapeID="_x0000_i1030" DrawAspect="Content" ObjectID="_1670745297" r:id="rId17"/>
              </w:object>
            </w:r>
          </w:p>
        </w:tc>
        <w:tc>
          <w:tcPr>
            <w:tcW w:w="1406" w:type="dxa"/>
            <w:vAlign w:val="center"/>
          </w:tcPr>
          <w:p w:rsidR="00470CE9" w:rsidRPr="00A664FA" w:rsidRDefault="00470CE9" w:rsidP="00A664FA">
            <w:pPr>
              <w:spacing w:line="360" w:lineRule="auto"/>
              <w:jc w:val="both"/>
              <w:rPr>
                <w:szCs w:val="28"/>
                <w:lang w:val="uk-UA"/>
              </w:rPr>
            </w:pPr>
            <w:r w:rsidRPr="00A664FA">
              <w:rPr>
                <w:i/>
                <w:szCs w:val="28"/>
                <w:lang w:val="uk-UA"/>
              </w:rPr>
              <w:t>Грн</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1</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Січень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191,3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299787,58</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166</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254576,97</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171,1</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277397,76</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2</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Лютий</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137,7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214286,07</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125,29</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173646,71</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168,28</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199491,25</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3</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Березень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120,7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187157,9</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19,11</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26502,48</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75,78</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125844,24</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4</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Квітень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24,6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38144,86</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5</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Травень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6</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Червень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7</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Липень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8</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Серпень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765A87"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9</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Вересень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10</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Жовтень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64,39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89211,39</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0</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0</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11</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Листопад</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67,71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93823,98</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27,45</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36574,24</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46,95</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87631,67</w:t>
            </w:r>
          </w:p>
        </w:tc>
      </w:tr>
      <w:tr w:rsidR="00470CE9" w:rsidRPr="00A664FA" w:rsidTr="00765A87">
        <w:tc>
          <w:tcPr>
            <w:tcW w:w="496" w:type="dxa"/>
            <w:vAlign w:val="center"/>
          </w:tcPr>
          <w:p w:rsidR="00470CE9" w:rsidRPr="00A664FA" w:rsidRDefault="00470CE9" w:rsidP="00A664FA">
            <w:pPr>
              <w:spacing w:line="360" w:lineRule="auto"/>
              <w:jc w:val="both"/>
              <w:rPr>
                <w:szCs w:val="28"/>
                <w:lang w:val="uk-UA"/>
              </w:rPr>
            </w:pPr>
            <w:r w:rsidRPr="00A664FA">
              <w:rPr>
                <w:szCs w:val="28"/>
                <w:lang w:val="uk-UA"/>
              </w:rPr>
              <w:t>12</w:t>
            </w:r>
          </w:p>
        </w:tc>
        <w:tc>
          <w:tcPr>
            <w:tcW w:w="1359" w:type="dxa"/>
            <w:vAlign w:val="center"/>
          </w:tcPr>
          <w:p w:rsidR="00470CE9" w:rsidRPr="00A664FA" w:rsidRDefault="00470CE9" w:rsidP="00A664FA">
            <w:pPr>
              <w:spacing w:line="360" w:lineRule="auto"/>
              <w:jc w:val="both"/>
              <w:rPr>
                <w:szCs w:val="28"/>
                <w:lang w:val="uk-UA"/>
              </w:rPr>
            </w:pPr>
            <w:r w:rsidRPr="00A664FA">
              <w:rPr>
                <w:szCs w:val="28"/>
                <w:lang w:val="uk-UA"/>
              </w:rPr>
              <w:t>Грудень</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151,2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209501,51</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74,64</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435226,92</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74,64</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139714,75</w:t>
            </w:r>
          </w:p>
        </w:tc>
      </w:tr>
      <w:tr w:rsidR="00470CE9" w:rsidRPr="00A664FA" w:rsidTr="00765A87">
        <w:tc>
          <w:tcPr>
            <w:tcW w:w="1855" w:type="dxa"/>
            <w:gridSpan w:val="2"/>
            <w:vAlign w:val="center"/>
          </w:tcPr>
          <w:p w:rsidR="00470CE9" w:rsidRPr="00A664FA" w:rsidRDefault="00470CE9" w:rsidP="00A664FA">
            <w:pPr>
              <w:spacing w:line="360" w:lineRule="auto"/>
              <w:jc w:val="both"/>
              <w:rPr>
                <w:szCs w:val="28"/>
                <w:lang w:val="uk-UA"/>
              </w:rPr>
            </w:pPr>
            <w:r w:rsidRPr="00A664FA">
              <w:rPr>
                <w:szCs w:val="28"/>
                <w:lang w:val="uk-UA"/>
              </w:rPr>
              <w:t>Σ</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 xml:space="preserve">757,6 </w:t>
            </w:r>
          </w:p>
        </w:tc>
        <w:tc>
          <w:tcPr>
            <w:tcW w:w="1546" w:type="dxa"/>
            <w:vAlign w:val="center"/>
          </w:tcPr>
          <w:p w:rsidR="00470CE9" w:rsidRPr="00A664FA" w:rsidRDefault="00470CE9" w:rsidP="00A664FA">
            <w:pPr>
              <w:spacing w:line="360" w:lineRule="auto"/>
              <w:jc w:val="both"/>
              <w:rPr>
                <w:szCs w:val="28"/>
                <w:lang w:val="uk-UA"/>
              </w:rPr>
            </w:pPr>
            <w:r w:rsidRPr="00A664FA">
              <w:rPr>
                <w:szCs w:val="28"/>
                <w:lang w:val="uk-UA"/>
              </w:rPr>
              <w:t>1131913,29</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412,49</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926527,32</w:t>
            </w:r>
          </w:p>
        </w:tc>
        <w:tc>
          <w:tcPr>
            <w:tcW w:w="1192" w:type="dxa"/>
            <w:vAlign w:val="center"/>
          </w:tcPr>
          <w:p w:rsidR="00470CE9" w:rsidRPr="00A664FA" w:rsidRDefault="00470CE9" w:rsidP="00A664FA">
            <w:pPr>
              <w:spacing w:line="360" w:lineRule="auto"/>
              <w:jc w:val="both"/>
              <w:rPr>
                <w:szCs w:val="28"/>
                <w:lang w:val="uk-UA"/>
              </w:rPr>
            </w:pPr>
            <w:r w:rsidRPr="00A664FA">
              <w:rPr>
                <w:szCs w:val="28"/>
                <w:lang w:val="uk-UA"/>
              </w:rPr>
              <w:t>536,75</w:t>
            </w:r>
          </w:p>
        </w:tc>
        <w:tc>
          <w:tcPr>
            <w:tcW w:w="1406" w:type="dxa"/>
            <w:vAlign w:val="center"/>
          </w:tcPr>
          <w:p w:rsidR="00470CE9" w:rsidRPr="00A664FA" w:rsidRDefault="00470CE9" w:rsidP="00A664FA">
            <w:pPr>
              <w:spacing w:line="360" w:lineRule="auto"/>
              <w:jc w:val="both"/>
              <w:rPr>
                <w:szCs w:val="28"/>
                <w:lang w:val="uk-UA"/>
              </w:rPr>
            </w:pPr>
            <w:r w:rsidRPr="00A664FA">
              <w:rPr>
                <w:szCs w:val="28"/>
                <w:lang w:val="uk-UA"/>
              </w:rPr>
              <w:t>830079,67</w:t>
            </w:r>
          </w:p>
        </w:tc>
      </w:tr>
    </w:tbl>
    <w:p w:rsidR="00470CE9" w:rsidRPr="00A664FA" w:rsidRDefault="00470CE9" w:rsidP="00A664FA">
      <w:pPr>
        <w:spacing w:line="360" w:lineRule="auto"/>
        <w:jc w:val="both"/>
        <w:rPr>
          <w:rFonts w:ascii="Times New Roman" w:hAnsi="Times New Roman" w:cs="Times New Roman"/>
          <w:b/>
          <w:sz w:val="28"/>
          <w:szCs w:val="28"/>
          <w:lang w:val="uk-UA"/>
        </w:rPr>
      </w:pPr>
    </w:p>
    <w:p w:rsidR="00470CE9" w:rsidRPr="00A664FA" w:rsidRDefault="00470CE9" w:rsidP="00A664FA">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У 2017 році сплата за теплову енергію була зроблена наперед, тому 326,65 Гкал у грудні місяці не є фактичним споживанням, воно складало 74,64 Гкал.</w:t>
      </w:r>
    </w:p>
    <w:p w:rsidR="00470CE9" w:rsidRPr="00A664FA" w:rsidRDefault="00470CE9" w:rsidP="00EB7B1D">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2FCEE3D0" wp14:editId="2F066999">
            <wp:extent cx="4505325" cy="2752725"/>
            <wp:effectExtent l="0" t="0" r="9525" b="9525"/>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4505325" cy="2752725"/>
                    </a:xfrm>
                    <a:prstGeom prst="rect">
                      <a:avLst/>
                    </a:prstGeom>
                  </pic:spPr>
                </pic:pic>
              </a:graphicData>
            </a:graphic>
          </wp:inline>
        </w:drawing>
      </w:r>
    </w:p>
    <w:p w:rsidR="00470CE9" w:rsidRPr="00A664FA" w:rsidRDefault="00D274A4" w:rsidP="00EB7B1D">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w:t>
      </w:r>
      <w:r w:rsidR="00470CE9" w:rsidRPr="00A664FA">
        <w:rPr>
          <w:rFonts w:ascii="Times New Roman" w:hAnsi="Times New Roman" w:cs="Times New Roman"/>
          <w:sz w:val="28"/>
          <w:szCs w:val="28"/>
          <w:lang w:val="uk-UA"/>
        </w:rPr>
        <w:t xml:space="preserve"> – Графік споживання теплової енергії</w:t>
      </w:r>
    </w:p>
    <w:p w:rsidR="00470CE9" w:rsidRPr="00A664FA" w:rsidRDefault="00470CE9" w:rsidP="00A664FA">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Споживання теплової енергії різниться, що можна пояснити кліматичними умовами за якими теплопостачальна організація визначає температуру води, яка подається. Нижче, на рисунку 1.4 наведено графік залежності теплоспоживання від температури навколишнього повітря </w:t>
      </w:r>
      <w:r w:rsidR="00EF0FFA">
        <w:rPr>
          <w:rFonts w:ascii="Times New Roman" w:hAnsi="Times New Roman" w:cs="Times New Roman"/>
          <w:sz w:val="28"/>
          <w:szCs w:val="28"/>
          <w:lang w:val="uk-UA"/>
        </w:rPr>
        <w:br/>
      </w:r>
      <w:r w:rsidRPr="00A664FA">
        <w:rPr>
          <w:rFonts w:ascii="Times New Roman" w:hAnsi="Times New Roman" w:cs="Times New Roman"/>
          <w:sz w:val="28"/>
          <w:szCs w:val="28"/>
          <w:lang w:val="uk-UA"/>
        </w:rPr>
        <w:t>за 2018 рік.</w:t>
      </w:r>
    </w:p>
    <w:p w:rsidR="00470CE9" w:rsidRPr="00A664FA" w:rsidRDefault="00470CE9" w:rsidP="00EB7B1D">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240DCD8D" wp14:editId="40937230">
            <wp:extent cx="4514850" cy="2847975"/>
            <wp:effectExtent l="0" t="0" r="0" b="9525"/>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514850" cy="2847975"/>
                    </a:xfrm>
                    <a:prstGeom prst="rect">
                      <a:avLst/>
                    </a:prstGeom>
                  </pic:spPr>
                </pic:pic>
              </a:graphicData>
            </a:graphic>
          </wp:inline>
        </w:drawing>
      </w:r>
    </w:p>
    <w:p w:rsidR="00470CE9" w:rsidRDefault="00D274A4" w:rsidP="00EB7B1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1.5</w:t>
      </w:r>
      <w:r w:rsidR="00470CE9" w:rsidRPr="00A664FA">
        <w:rPr>
          <w:rFonts w:ascii="Times New Roman" w:hAnsi="Times New Roman" w:cs="Times New Roman"/>
          <w:sz w:val="28"/>
          <w:szCs w:val="28"/>
          <w:lang w:val="uk-UA"/>
        </w:rPr>
        <w:t xml:space="preserve"> – Графік залежності споживання теплової енергії від температури навколишнього повітря</w:t>
      </w:r>
    </w:p>
    <w:p w:rsidR="00EF0FFA" w:rsidRDefault="00EF0FFA" w:rsidP="00D274A4">
      <w:pPr>
        <w:spacing w:after="0" w:line="360" w:lineRule="auto"/>
        <w:ind w:firstLine="709"/>
        <w:jc w:val="both"/>
        <w:rPr>
          <w:rFonts w:ascii="Times New Roman" w:hAnsi="Times New Roman" w:cs="Times New Roman"/>
          <w:sz w:val="28"/>
          <w:szCs w:val="28"/>
          <w:lang w:val="uk-UA"/>
        </w:rPr>
      </w:pPr>
    </w:p>
    <w:p w:rsidR="00EF0FFA" w:rsidRDefault="00EF0FFA" w:rsidP="00D274A4">
      <w:pPr>
        <w:spacing w:after="0" w:line="360" w:lineRule="auto"/>
        <w:ind w:firstLine="709"/>
        <w:jc w:val="both"/>
        <w:rPr>
          <w:rFonts w:ascii="Times New Roman" w:hAnsi="Times New Roman" w:cs="Times New Roman"/>
          <w:sz w:val="28"/>
          <w:szCs w:val="28"/>
          <w:lang w:val="uk-UA"/>
        </w:rPr>
      </w:pPr>
    </w:p>
    <w:p w:rsidR="00D274A4" w:rsidRPr="00D274A4" w:rsidRDefault="00D274A4" w:rsidP="00D274A4">
      <w:pPr>
        <w:spacing w:after="0" w:line="360" w:lineRule="auto"/>
        <w:ind w:firstLine="709"/>
        <w:jc w:val="both"/>
        <w:rPr>
          <w:rFonts w:ascii="Times New Roman" w:hAnsi="Times New Roman" w:cs="Times New Roman"/>
          <w:sz w:val="28"/>
          <w:szCs w:val="28"/>
          <w:lang w:val="uk-UA"/>
        </w:rPr>
      </w:pPr>
      <w:r w:rsidRPr="00D274A4">
        <w:rPr>
          <w:rFonts w:ascii="Times New Roman" w:hAnsi="Times New Roman" w:cs="Times New Roman"/>
          <w:sz w:val="28"/>
          <w:szCs w:val="28"/>
          <w:lang w:val="uk-UA"/>
        </w:rPr>
        <w:lastRenderedPageBreak/>
        <w:t>Таблиця 1.3  – Порівняльна характеристика грошових витрат</w:t>
      </w:r>
    </w:p>
    <w:tbl>
      <w:tblPr>
        <w:tblStyle w:val="a6"/>
        <w:tblW w:w="0" w:type="auto"/>
        <w:tblLook w:val="04A0" w:firstRow="1" w:lastRow="0" w:firstColumn="1" w:lastColumn="0" w:noHBand="0" w:noVBand="1"/>
      </w:tblPr>
      <w:tblGrid>
        <w:gridCol w:w="2545"/>
        <w:gridCol w:w="1546"/>
        <w:gridCol w:w="796"/>
        <w:gridCol w:w="1546"/>
        <w:gridCol w:w="796"/>
        <w:gridCol w:w="1546"/>
        <w:gridCol w:w="796"/>
      </w:tblGrid>
      <w:tr w:rsidR="00470CE9" w:rsidRPr="00D274A4" w:rsidTr="00470CE9">
        <w:tc>
          <w:tcPr>
            <w:tcW w:w="2545" w:type="dxa"/>
          </w:tcPr>
          <w:p w:rsidR="00470CE9" w:rsidRPr="00A664FA" w:rsidRDefault="00470CE9" w:rsidP="00A664FA">
            <w:pPr>
              <w:spacing w:line="360" w:lineRule="auto"/>
              <w:jc w:val="both"/>
              <w:rPr>
                <w:szCs w:val="28"/>
                <w:lang w:val="uk-UA"/>
              </w:rPr>
            </w:pPr>
            <w:r w:rsidRPr="00A664FA">
              <w:rPr>
                <w:szCs w:val="28"/>
                <w:lang w:val="uk-UA"/>
              </w:rPr>
              <w:t>Рік</w:t>
            </w:r>
          </w:p>
        </w:tc>
        <w:tc>
          <w:tcPr>
            <w:tcW w:w="2360" w:type="dxa"/>
            <w:gridSpan w:val="2"/>
          </w:tcPr>
          <w:p w:rsidR="00470CE9" w:rsidRPr="00A664FA" w:rsidRDefault="00470CE9" w:rsidP="00A664FA">
            <w:pPr>
              <w:spacing w:line="360" w:lineRule="auto"/>
              <w:jc w:val="both"/>
              <w:rPr>
                <w:szCs w:val="28"/>
                <w:lang w:val="uk-UA"/>
              </w:rPr>
            </w:pPr>
            <w:r w:rsidRPr="00A664FA">
              <w:rPr>
                <w:szCs w:val="28"/>
                <w:lang w:val="uk-UA"/>
              </w:rPr>
              <w:t>2017</w:t>
            </w:r>
          </w:p>
        </w:tc>
        <w:tc>
          <w:tcPr>
            <w:tcW w:w="2220" w:type="dxa"/>
            <w:gridSpan w:val="2"/>
          </w:tcPr>
          <w:p w:rsidR="00470CE9" w:rsidRPr="00A664FA" w:rsidRDefault="00470CE9" w:rsidP="00A664FA">
            <w:pPr>
              <w:spacing w:line="360" w:lineRule="auto"/>
              <w:jc w:val="both"/>
              <w:rPr>
                <w:szCs w:val="28"/>
                <w:lang w:val="uk-UA"/>
              </w:rPr>
            </w:pPr>
            <w:r w:rsidRPr="00A664FA">
              <w:rPr>
                <w:szCs w:val="28"/>
                <w:lang w:val="uk-UA"/>
              </w:rPr>
              <w:t>2018</w:t>
            </w:r>
          </w:p>
        </w:tc>
        <w:tc>
          <w:tcPr>
            <w:tcW w:w="2220" w:type="dxa"/>
            <w:gridSpan w:val="2"/>
          </w:tcPr>
          <w:p w:rsidR="00470CE9" w:rsidRPr="00A664FA" w:rsidRDefault="00470CE9" w:rsidP="00A664FA">
            <w:pPr>
              <w:spacing w:line="360" w:lineRule="auto"/>
              <w:jc w:val="both"/>
              <w:rPr>
                <w:szCs w:val="28"/>
                <w:lang w:val="uk-UA"/>
              </w:rPr>
            </w:pPr>
            <w:r w:rsidRPr="00A664FA">
              <w:rPr>
                <w:szCs w:val="28"/>
                <w:lang w:val="uk-UA"/>
              </w:rPr>
              <w:t>2019</w:t>
            </w:r>
          </w:p>
        </w:tc>
      </w:tr>
      <w:tr w:rsidR="00470CE9" w:rsidRPr="00D274A4" w:rsidTr="00470CE9">
        <w:tc>
          <w:tcPr>
            <w:tcW w:w="2545" w:type="dxa"/>
          </w:tcPr>
          <w:p w:rsidR="00470CE9" w:rsidRPr="00A664FA" w:rsidRDefault="00470CE9" w:rsidP="00A664FA">
            <w:pPr>
              <w:spacing w:line="360" w:lineRule="auto"/>
              <w:jc w:val="both"/>
              <w:rPr>
                <w:szCs w:val="28"/>
                <w:lang w:val="uk-UA"/>
              </w:rPr>
            </w:pPr>
            <w:r w:rsidRPr="00A664FA">
              <w:rPr>
                <w:lang w:val="uk-UA"/>
              </w:rPr>
              <w:t>Енергоносій</w:t>
            </w:r>
          </w:p>
        </w:tc>
        <w:tc>
          <w:tcPr>
            <w:tcW w:w="1546" w:type="dxa"/>
          </w:tcPr>
          <w:p w:rsidR="00470CE9" w:rsidRPr="00A664FA" w:rsidRDefault="00470CE9" w:rsidP="00A664FA">
            <w:pPr>
              <w:spacing w:line="360" w:lineRule="auto"/>
              <w:jc w:val="both"/>
              <w:rPr>
                <w:szCs w:val="28"/>
                <w:lang w:val="uk-UA"/>
              </w:rPr>
            </w:pPr>
            <w:r w:rsidRPr="00A664FA">
              <w:rPr>
                <w:lang w:val="uk-UA"/>
              </w:rPr>
              <w:t>Грош.од</w:t>
            </w:r>
          </w:p>
        </w:tc>
        <w:tc>
          <w:tcPr>
            <w:tcW w:w="814" w:type="dxa"/>
          </w:tcPr>
          <w:p w:rsidR="00470CE9" w:rsidRPr="00A664FA" w:rsidRDefault="00470CE9" w:rsidP="00A664FA">
            <w:pPr>
              <w:spacing w:line="360" w:lineRule="auto"/>
              <w:jc w:val="both"/>
              <w:rPr>
                <w:szCs w:val="28"/>
                <w:lang w:val="uk-UA"/>
              </w:rPr>
            </w:pPr>
            <w:r w:rsidRPr="00A664FA">
              <w:rPr>
                <w:szCs w:val="28"/>
                <w:lang w:val="uk-UA"/>
              </w:rPr>
              <w:t>%</w:t>
            </w:r>
          </w:p>
        </w:tc>
        <w:tc>
          <w:tcPr>
            <w:tcW w:w="1406" w:type="dxa"/>
          </w:tcPr>
          <w:p w:rsidR="00470CE9" w:rsidRPr="00A664FA" w:rsidRDefault="00470CE9" w:rsidP="00A664FA">
            <w:pPr>
              <w:spacing w:line="360" w:lineRule="auto"/>
              <w:jc w:val="both"/>
              <w:rPr>
                <w:szCs w:val="28"/>
                <w:lang w:val="uk-UA"/>
              </w:rPr>
            </w:pPr>
            <w:r w:rsidRPr="00A664FA">
              <w:rPr>
                <w:lang w:val="uk-UA"/>
              </w:rPr>
              <w:t>Грош.од</w:t>
            </w:r>
          </w:p>
        </w:tc>
        <w:tc>
          <w:tcPr>
            <w:tcW w:w="814" w:type="dxa"/>
          </w:tcPr>
          <w:p w:rsidR="00470CE9" w:rsidRPr="00A664FA" w:rsidRDefault="00470CE9" w:rsidP="00A664FA">
            <w:pPr>
              <w:spacing w:line="360" w:lineRule="auto"/>
              <w:jc w:val="both"/>
              <w:rPr>
                <w:szCs w:val="28"/>
                <w:lang w:val="uk-UA"/>
              </w:rPr>
            </w:pPr>
            <w:r w:rsidRPr="00A664FA">
              <w:rPr>
                <w:szCs w:val="28"/>
                <w:lang w:val="uk-UA"/>
              </w:rPr>
              <w:t>%</w:t>
            </w:r>
          </w:p>
        </w:tc>
        <w:tc>
          <w:tcPr>
            <w:tcW w:w="1406" w:type="dxa"/>
          </w:tcPr>
          <w:p w:rsidR="00470CE9" w:rsidRPr="00A664FA" w:rsidRDefault="00470CE9" w:rsidP="00A664FA">
            <w:pPr>
              <w:spacing w:line="360" w:lineRule="auto"/>
              <w:jc w:val="both"/>
              <w:rPr>
                <w:szCs w:val="28"/>
                <w:lang w:val="uk-UA"/>
              </w:rPr>
            </w:pPr>
            <w:r w:rsidRPr="00A664FA">
              <w:rPr>
                <w:lang w:val="uk-UA"/>
              </w:rPr>
              <w:t>Грош.од</w:t>
            </w:r>
          </w:p>
        </w:tc>
        <w:tc>
          <w:tcPr>
            <w:tcW w:w="814" w:type="dxa"/>
          </w:tcPr>
          <w:p w:rsidR="00470CE9" w:rsidRPr="00A664FA" w:rsidRDefault="00470CE9" w:rsidP="00A664FA">
            <w:pPr>
              <w:spacing w:line="360" w:lineRule="auto"/>
              <w:jc w:val="both"/>
              <w:rPr>
                <w:szCs w:val="28"/>
                <w:lang w:val="uk-UA"/>
              </w:rPr>
            </w:pPr>
            <w:r w:rsidRPr="00A664FA">
              <w:rPr>
                <w:szCs w:val="28"/>
                <w:lang w:val="uk-UA"/>
              </w:rPr>
              <w:t>%</w:t>
            </w:r>
          </w:p>
        </w:tc>
      </w:tr>
      <w:tr w:rsidR="00470CE9" w:rsidRPr="00A664FA" w:rsidTr="00470CE9">
        <w:tc>
          <w:tcPr>
            <w:tcW w:w="2545" w:type="dxa"/>
          </w:tcPr>
          <w:p w:rsidR="00470CE9" w:rsidRPr="00A664FA" w:rsidRDefault="00470CE9" w:rsidP="00A664FA">
            <w:pPr>
              <w:spacing w:line="360" w:lineRule="auto"/>
              <w:jc w:val="both"/>
              <w:rPr>
                <w:szCs w:val="28"/>
                <w:lang w:val="uk-UA"/>
              </w:rPr>
            </w:pPr>
            <w:r w:rsidRPr="00A664FA">
              <w:rPr>
                <w:lang w:val="uk-UA"/>
              </w:rPr>
              <w:t>Теплопостачання</w:t>
            </w:r>
          </w:p>
        </w:tc>
        <w:tc>
          <w:tcPr>
            <w:tcW w:w="1546" w:type="dxa"/>
          </w:tcPr>
          <w:p w:rsidR="00470CE9" w:rsidRPr="00A664FA" w:rsidRDefault="00470CE9" w:rsidP="00A664FA">
            <w:pPr>
              <w:spacing w:line="360" w:lineRule="auto"/>
              <w:jc w:val="both"/>
              <w:rPr>
                <w:szCs w:val="28"/>
                <w:lang w:val="uk-UA"/>
              </w:rPr>
            </w:pPr>
            <w:r w:rsidRPr="00A664FA">
              <w:rPr>
                <w:lang w:val="uk-UA"/>
              </w:rPr>
              <w:t xml:space="preserve">1131913,29  </w:t>
            </w:r>
          </w:p>
        </w:tc>
        <w:tc>
          <w:tcPr>
            <w:tcW w:w="814" w:type="dxa"/>
          </w:tcPr>
          <w:p w:rsidR="00470CE9" w:rsidRPr="00A664FA" w:rsidRDefault="00D54E0D" w:rsidP="00A664FA">
            <w:pPr>
              <w:spacing w:line="360" w:lineRule="auto"/>
              <w:jc w:val="both"/>
              <w:rPr>
                <w:szCs w:val="28"/>
                <w:lang w:val="uk-UA"/>
              </w:rPr>
            </w:pPr>
            <w:r w:rsidRPr="00A664FA">
              <w:rPr>
                <w:lang w:val="uk-UA"/>
              </w:rPr>
              <w:t>62</w:t>
            </w:r>
          </w:p>
        </w:tc>
        <w:tc>
          <w:tcPr>
            <w:tcW w:w="1406" w:type="dxa"/>
          </w:tcPr>
          <w:p w:rsidR="00470CE9" w:rsidRPr="00A664FA" w:rsidRDefault="00470CE9" w:rsidP="00A664FA">
            <w:pPr>
              <w:spacing w:line="360" w:lineRule="auto"/>
              <w:jc w:val="both"/>
              <w:rPr>
                <w:szCs w:val="28"/>
                <w:lang w:val="uk-UA"/>
              </w:rPr>
            </w:pPr>
            <w:r w:rsidRPr="00A664FA">
              <w:rPr>
                <w:lang w:val="uk-UA"/>
              </w:rPr>
              <w:t>926527,32</w:t>
            </w:r>
          </w:p>
        </w:tc>
        <w:tc>
          <w:tcPr>
            <w:tcW w:w="814" w:type="dxa"/>
          </w:tcPr>
          <w:p w:rsidR="00470CE9" w:rsidRPr="00A664FA" w:rsidRDefault="00D54E0D" w:rsidP="00A664FA">
            <w:pPr>
              <w:spacing w:line="360" w:lineRule="auto"/>
              <w:jc w:val="both"/>
              <w:rPr>
                <w:szCs w:val="28"/>
                <w:lang w:val="uk-UA"/>
              </w:rPr>
            </w:pPr>
            <w:r w:rsidRPr="00A664FA">
              <w:rPr>
                <w:lang w:val="uk-UA"/>
              </w:rPr>
              <w:t>60</w:t>
            </w:r>
          </w:p>
        </w:tc>
        <w:tc>
          <w:tcPr>
            <w:tcW w:w="1406" w:type="dxa"/>
          </w:tcPr>
          <w:p w:rsidR="00470CE9" w:rsidRPr="00A664FA" w:rsidRDefault="00470CE9" w:rsidP="00A664FA">
            <w:pPr>
              <w:spacing w:line="360" w:lineRule="auto"/>
              <w:jc w:val="both"/>
              <w:rPr>
                <w:szCs w:val="28"/>
                <w:lang w:val="uk-UA"/>
              </w:rPr>
            </w:pPr>
            <w:r w:rsidRPr="00A664FA">
              <w:rPr>
                <w:lang w:val="uk-UA"/>
              </w:rPr>
              <w:t>830079,67</w:t>
            </w:r>
          </w:p>
        </w:tc>
        <w:tc>
          <w:tcPr>
            <w:tcW w:w="814" w:type="dxa"/>
          </w:tcPr>
          <w:p w:rsidR="00470CE9" w:rsidRPr="00A664FA" w:rsidRDefault="00D54E0D" w:rsidP="00A664FA">
            <w:pPr>
              <w:spacing w:line="360" w:lineRule="auto"/>
              <w:jc w:val="both"/>
              <w:rPr>
                <w:szCs w:val="28"/>
                <w:lang w:val="uk-UA"/>
              </w:rPr>
            </w:pPr>
            <w:r w:rsidRPr="00A664FA">
              <w:rPr>
                <w:lang w:val="uk-UA"/>
              </w:rPr>
              <w:t>56</w:t>
            </w:r>
          </w:p>
        </w:tc>
      </w:tr>
      <w:tr w:rsidR="00470CE9" w:rsidRPr="00A664FA" w:rsidTr="00470CE9">
        <w:tc>
          <w:tcPr>
            <w:tcW w:w="2545" w:type="dxa"/>
          </w:tcPr>
          <w:p w:rsidR="00470CE9" w:rsidRPr="00A664FA" w:rsidRDefault="00470CE9" w:rsidP="00A664FA">
            <w:pPr>
              <w:spacing w:line="360" w:lineRule="auto"/>
              <w:jc w:val="both"/>
              <w:rPr>
                <w:szCs w:val="28"/>
                <w:lang w:val="uk-UA"/>
              </w:rPr>
            </w:pPr>
            <w:r w:rsidRPr="00A664FA">
              <w:rPr>
                <w:lang w:val="uk-UA"/>
              </w:rPr>
              <w:t>Електропостачання</w:t>
            </w:r>
          </w:p>
        </w:tc>
        <w:tc>
          <w:tcPr>
            <w:tcW w:w="1546" w:type="dxa"/>
          </w:tcPr>
          <w:p w:rsidR="00470CE9" w:rsidRPr="00A664FA" w:rsidRDefault="00470CE9" w:rsidP="00A664FA">
            <w:pPr>
              <w:spacing w:line="360" w:lineRule="auto"/>
              <w:jc w:val="both"/>
              <w:rPr>
                <w:szCs w:val="28"/>
                <w:lang w:val="uk-UA"/>
              </w:rPr>
            </w:pPr>
            <w:r w:rsidRPr="00A664FA">
              <w:rPr>
                <w:lang w:val="uk-UA"/>
              </w:rPr>
              <w:t xml:space="preserve">680121,53   </w:t>
            </w:r>
          </w:p>
        </w:tc>
        <w:tc>
          <w:tcPr>
            <w:tcW w:w="814" w:type="dxa"/>
          </w:tcPr>
          <w:p w:rsidR="00470CE9" w:rsidRPr="00A664FA" w:rsidRDefault="00D54E0D" w:rsidP="00A664FA">
            <w:pPr>
              <w:spacing w:line="360" w:lineRule="auto"/>
              <w:jc w:val="both"/>
              <w:rPr>
                <w:szCs w:val="28"/>
                <w:lang w:val="uk-UA"/>
              </w:rPr>
            </w:pPr>
            <w:r w:rsidRPr="00A664FA">
              <w:rPr>
                <w:lang w:val="uk-UA"/>
              </w:rPr>
              <w:t>38</w:t>
            </w:r>
          </w:p>
        </w:tc>
        <w:tc>
          <w:tcPr>
            <w:tcW w:w="1406" w:type="dxa"/>
          </w:tcPr>
          <w:p w:rsidR="00470CE9" w:rsidRPr="00A664FA" w:rsidRDefault="00470CE9" w:rsidP="00A664FA">
            <w:pPr>
              <w:spacing w:line="360" w:lineRule="auto"/>
              <w:jc w:val="both"/>
              <w:rPr>
                <w:szCs w:val="28"/>
                <w:lang w:val="uk-UA"/>
              </w:rPr>
            </w:pPr>
            <w:r w:rsidRPr="00A664FA">
              <w:rPr>
                <w:lang w:val="uk-UA"/>
              </w:rPr>
              <w:t>601612,69</w:t>
            </w:r>
          </w:p>
        </w:tc>
        <w:tc>
          <w:tcPr>
            <w:tcW w:w="814" w:type="dxa"/>
          </w:tcPr>
          <w:p w:rsidR="00470CE9" w:rsidRPr="00A664FA" w:rsidRDefault="00D54E0D" w:rsidP="00A664FA">
            <w:pPr>
              <w:spacing w:line="360" w:lineRule="auto"/>
              <w:jc w:val="both"/>
              <w:rPr>
                <w:szCs w:val="28"/>
                <w:lang w:val="uk-UA"/>
              </w:rPr>
            </w:pPr>
            <w:r w:rsidRPr="00A664FA">
              <w:rPr>
                <w:lang w:val="uk-UA"/>
              </w:rPr>
              <w:t>40</w:t>
            </w:r>
          </w:p>
        </w:tc>
        <w:tc>
          <w:tcPr>
            <w:tcW w:w="1406" w:type="dxa"/>
          </w:tcPr>
          <w:p w:rsidR="00470CE9" w:rsidRPr="00A664FA" w:rsidRDefault="00470CE9" w:rsidP="00A664FA">
            <w:pPr>
              <w:spacing w:line="360" w:lineRule="auto"/>
              <w:jc w:val="both"/>
              <w:rPr>
                <w:szCs w:val="28"/>
                <w:lang w:val="uk-UA"/>
              </w:rPr>
            </w:pPr>
            <w:r w:rsidRPr="00A664FA">
              <w:rPr>
                <w:lang w:val="uk-UA"/>
              </w:rPr>
              <w:t>649673,05</w:t>
            </w:r>
          </w:p>
        </w:tc>
        <w:tc>
          <w:tcPr>
            <w:tcW w:w="814" w:type="dxa"/>
          </w:tcPr>
          <w:p w:rsidR="00470CE9" w:rsidRPr="00A664FA" w:rsidRDefault="00D54E0D" w:rsidP="00A664FA">
            <w:pPr>
              <w:spacing w:line="360" w:lineRule="auto"/>
              <w:jc w:val="both"/>
              <w:rPr>
                <w:szCs w:val="28"/>
                <w:lang w:val="uk-UA"/>
              </w:rPr>
            </w:pPr>
            <w:r w:rsidRPr="00A664FA">
              <w:rPr>
                <w:lang w:val="uk-UA"/>
              </w:rPr>
              <w:t>44</w:t>
            </w:r>
          </w:p>
        </w:tc>
      </w:tr>
      <w:tr w:rsidR="00470CE9" w:rsidRPr="00A664FA" w:rsidTr="00470CE9">
        <w:tc>
          <w:tcPr>
            <w:tcW w:w="2545" w:type="dxa"/>
          </w:tcPr>
          <w:p w:rsidR="00470CE9" w:rsidRPr="00A664FA" w:rsidRDefault="00470CE9" w:rsidP="00A664FA">
            <w:pPr>
              <w:spacing w:line="360" w:lineRule="auto"/>
              <w:jc w:val="both"/>
              <w:rPr>
                <w:szCs w:val="28"/>
                <w:lang w:val="uk-UA"/>
              </w:rPr>
            </w:pPr>
            <w:r w:rsidRPr="00A664FA">
              <w:rPr>
                <w:lang w:val="uk-UA"/>
              </w:rPr>
              <w:t>Всього</w:t>
            </w:r>
          </w:p>
        </w:tc>
        <w:tc>
          <w:tcPr>
            <w:tcW w:w="1546" w:type="dxa"/>
          </w:tcPr>
          <w:p w:rsidR="00470CE9" w:rsidRPr="00A664FA" w:rsidRDefault="00D54E0D" w:rsidP="00A664FA">
            <w:pPr>
              <w:spacing w:line="360" w:lineRule="auto"/>
              <w:jc w:val="both"/>
              <w:rPr>
                <w:szCs w:val="28"/>
                <w:lang w:val="uk-UA"/>
              </w:rPr>
            </w:pPr>
            <w:r w:rsidRPr="00A664FA">
              <w:rPr>
                <w:szCs w:val="28"/>
                <w:lang w:val="uk-UA"/>
              </w:rPr>
              <w:t>1812034,82</w:t>
            </w:r>
          </w:p>
        </w:tc>
        <w:tc>
          <w:tcPr>
            <w:tcW w:w="814" w:type="dxa"/>
          </w:tcPr>
          <w:p w:rsidR="00470CE9" w:rsidRPr="00A664FA" w:rsidRDefault="00D54E0D" w:rsidP="00A664FA">
            <w:pPr>
              <w:spacing w:line="360" w:lineRule="auto"/>
              <w:jc w:val="both"/>
              <w:rPr>
                <w:szCs w:val="28"/>
                <w:lang w:val="uk-UA"/>
              </w:rPr>
            </w:pPr>
            <w:r w:rsidRPr="00A664FA">
              <w:rPr>
                <w:szCs w:val="28"/>
                <w:lang w:val="uk-UA"/>
              </w:rPr>
              <w:t>100</w:t>
            </w:r>
          </w:p>
        </w:tc>
        <w:tc>
          <w:tcPr>
            <w:tcW w:w="1406" w:type="dxa"/>
          </w:tcPr>
          <w:p w:rsidR="00470CE9" w:rsidRPr="00A664FA" w:rsidRDefault="00D54E0D" w:rsidP="00A664FA">
            <w:pPr>
              <w:spacing w:line="360" w:lineRule="auto"/>
              <w:jc w:val="both"/>
              <w:rPr>
                <w:szCs w:val="28"/>
                <w:lang w:val="uk-UA"/>
              </w:rPr>
            </w:pPr>
            <w:r w:rsidRPr="00A664FA">
              <w:rPr>
                <w:szCs w:val="28"/>
                <w:lang w:val="uk-UA"/>
              </w:rPr>
              <w:t>1528139,94</w:t>
            </w:r>
          </w:p>
        </w:tc>
        <w:tc>
          <w:tcPr>
            <w:tcW w:w="814" w:type="dxa"/>
          </w:tcPr>
          <w:p w:rsidR="00470CE9" w:rsidRPr="00A664FA" w:rsidRDefault="00D54E0D" w:rsidP="00A664FA">
            <w:pPr>
              <w:spacing w:line="360" w:lineRule="auto"/>
              <w:jc w:val="both"/>
              <w:rPr>
                <w:szCs w:val="28"/>
                <w:lang w:val="uk-UA"/>
              </w:rPr>
            </w:pPr>
            <w:r w:rsidRPr="00A664FA">
              <w:rPr>
                <w:szCs w:val="28"/>
                <w:lang w:val="uk-UA"/>
              </w:rPr>
              <w:t>100</w:t>
            </w:r>
          </w:p>
        </w:tc>
        <w:tc>
          <w:tcPr>
            <w:tcW w:w="1406" w:type="dxa"/>
          </w:tcPr>
          <w:p w:rsidR="00470CE9" w:rsidRPr="00A664FA" w:rsidRDefault="00D54E0D" w:rsidP="00A664FA">
            <w:pPr>
              <w:spacing w:line="360" w:lineRule="auto"/>
              <w:jc w:val="both"/>
              <w:rPr>
                <w:szCs w:val="28"/>
                <w:lang w:val="uk-UA"/>
              </w:rPr>
            </w:pPr>
            <w:r w:rsidRPr="00A664FA">
              <w:rPr>
                <w:szCs w:val="28"/>
                <w:lang w:val="uk-UA"/>
              </w:rPr>
              <w:t>1479752,72</w:t>
            </w:r>
          </w:p>
        </w:tc>
        <w:tc>
          <w:tcPr>
            <w:tcW w:w="814" w:type="dxa"/>
          </w:tcPr>
          <w:p w:rsidR="00470CE9" w:rsidRPr="00A664FA" w:rsidRDefault="00D54E0D" w:rsidP="00A664FA">
            <w:pPr>
              <w:spacing w:line="360" w:lineRule="auto"/>
              <w:jc w:val="both"/>
              <w:rPr>
                <w:szCs w:val="28"/>
                <w:lang w:val="uk-UA"/>
              </w:rPr>
            </w:pPr>
            <w:r w:rsidRPr="00A664FA">
              <w:rPr>
                <w:szCs w:val="28"/>
                <w:lang w:val="uk-UA"/>
              </w:rPr>
              <w:t>100</w:t>
            </w:r>
          </w:p>
        </w:tc>
      </w:tr>
    </w:tbl>
    <w:p w:rsidR="0032165B" w:rsidRPr="00A664FA" w:rsidRDefault="0032165B" w:rsidP="00A664FA">
      <w:pPr>
        <w:spacing w:line="360" w:lineRule="auto"/>
        <w:ind w:firstLine="709"/>
        <w:jc w:val="both"/>
        <w:rPr>
          <w:rFonts w:ascii="Times New Roman" w:hAnsi="Times New Roman" w:cs="Times New Roman"/>
          <w:b/>
          <w:sz w:val="28"/>
          <w:szCs w:val="28"/>
          <w:lang w:val="uk-UA"/>
        </w:rPr>
      </w:pPr>
    </w:p>
    <w:p w:rsidR="001C20A0" w:rsidRDefault="001C20A0"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Висновки до розділу </w:t>
      </w:r>
    </w:p>
    <w:p w:rsidR="00EF0FFA" w:rsidRPr="00A664FA" w:rsidRDefault="00EF0FFA" w:rsidP="00A664FA">
      <w:pPr>
        <w:spacing w:line="360" w:lineRule="auto"/>
        <w:ind w:firstLine="709"/>
        <w:contextualSpacing/>
        <w:jc w:val="both"/>
        <w:rPr>
          <w:rFonts w:ascii="Times New Roman" w:hAnsi="Times New Roman" w:cs="Times New Roman"/>
          <w:b/>
          <w:sz w:val="28"/>
          <w:szCs w:val="28"/>
          <w:lang w:val="uk-UA"/>
        </w:rPr>
      </w:pPr>
    </w:p>
    <w:p w:rsidR="001C20A0" w:rsidRPr="00A664FA" w:rsidRDefault="001C20A0"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За даними по споживанню електричної, теплової енергії середнє споживання навчального корпусу №22 КПІ ім. І. Сікорського: </w:t>
      </w:r>
    </w:p>
    <w:p w:rsidR="001C20A0" w:rsidRPr="00A664FA" w:rsidRDefault="001C20A0"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1. Теплова енергія – 568,94 Гкал. </w:t>
      </w:r>
    </w:p>
    <w:p w:rsidR="008E64A9" w:rsidRDefault="001C20A0" w:rsidP="00EF0FFA">
      <w:pPr>
        <w:spacing w:line="360" w:lineRule="auto"/>
        <w:ind w:firstLine="709"/>
        <w:contextualSpacing/>
        <w:rPr>
          <w:rFonts w:ascii="Times New Roman" w:hAnsi="Times New Roman" w:cs="Times New Roman"/>
          <w:sz w:val="28"/>
          <w:szCs w:val="28"/>
          <w:lang w:val="uk-UA"/>
        </w:rPr>
        <w:sectPr w:rsidR="008E64A9" w:rsidSect="00A93348">
          <w:headerReference w:type="default" r:id="rId20"/>
          <w:pgSz w:w="11906" w:h="16838"/>
          <w:pgMar w:top="1134" w:right="850" w:bottom="851" w:left="1701" w:header="708" w:footer="708" w:gutter="0"/>
          <w:cols w:space="708"/>
          <w:titlePg/>
          <w:docGrid w:linePitch="360"/>
        </w:sectPr>
      </w:pPr>
      <w:r w:rsidRPr="00A664FA">
        <w:rPr>
          <w:rFonts w:ascii="Times New Roman" w:hAnsi="Times New Roman" w:cs="Times New Roman"/>
          <w:sz w:val="28"/>
          <w:szCs w:val="28"/>
          <w:lang w:val="uk-UA"/>
        </w:rPr>
        <w:t>2. Електричної енергії – 306666,7 кВт</w:t>
      </w:r>
      <w:r w:rsidRPr="00A664FA">
        <w:rPr>
          <w:rFonts w:ascii="Times New Roman" w:hAnsi="Times New Roman" w:cs="Times New Roman"/>
          <w:sz w:val="28"/>
          <w:szCs w:val="28"/>
          <w:lang w:val="uk-UA"/>
        </w:rPr>
        <w:sym w:font="Symbol" w:char="F0D7"/>
      </w:r>
      <w:r w:rsidRPr="00A664FA">
        <w:rPr>
          <w:rFonts w:ascii="Times New Roman" w:hAnsi="Times New Roman" w:cs="Times New Roman"/>
          <w:sz w:val="28"/>
          <w:szCs w:val="28"/>
          <w:lang w:val="uk-UA"/>
        </w:rPr>
        <w:t>год</w:t>
      </w:r>
    </w:p>
    <w:p w:rsidR="0032165B" w:rsidRDefault="0032165B" w:rsidP="00EF0FFA">
      <w:pPr>
        <w:spacing w:after="0" w:line="360" w:lineRule="auto"/>
        <w:ind w:firstLine="709"/>
        <w:jc w:val="center"/>
        <w:outlineLvl w:val="0"/>
        <w:rPr>
          <w:rFonts w:ascii="Times New Roman" w:hAnsi="Times New Roman" w:cs="Times New Roman"/>
          <w:b/>
          <w:sz w:val="28"/>
          <w:szCs w:val="28"/>
          <w:lang w:val="uk-UA"/>
        </w:rPr>
      </w:pPr>
      <w:bookmarkStart w:id="3" w:name="_Toc60132165"/>
      <w:bookmarkEnd w:id="0"/>
      <w:r w:rsidRPr="00A664FA">
        <w:rPr>
          <w:rFonts w:ascii="Times New Roman" w:hAnsi="Times New Roman" w:cs="Times New Roman"/>
          <w:b/>
          <w:sz w:val="28"/>
          <w:szCs w:val="28"/>
          <w:lang w:val="uk-UA"/>
        </w:rPr>
        <w:lastRenderedPageBreak/>
        <w:t>2. ІНЖИНІРИНГ ЕНЕРГЕТИЧНИХ СИСТЕМ НАВЧАЛЬНОГО КОРПУСУ №22</w:t>
      </w:r>
      <w:bookmarkEnd w:id="3"/>
    </w:p>
    <w:p w:rsidR="00EF0FFA" w:rsidRPr="00A664FA" w:rsidRDefault="00EF0FFA" w:rsidP="00EF0FFA">
      <w:pPr>
        <w:spacing w:after="0" w:line="360" w:lineRule="auto"/>
        <w:ind w:firstLine="709"/>
        <w:jc w:val="center"/>
        <w:outlineLvl w:val="0"/>
        <w:rPr>
          <w:rFonts w:ascii="Times New Roman" w:hAnsi="Times New Roman" w:cs="Times New Roman"/>
          <w:b/>
          <w:sz w:val="28"/>
          <w:szCs w:val="28"/>
          <w:lang w:val="uk-UA"/>
        </w:rPr>
      </w:pPr>
    </w:p>
    <w:p w:rsidR="0032165B" w:rsidRDefault="0032165B" w:rsidP="00EF0FFA">
      <w:pPr>
        <w:spacing w:after="0" w:line="360" w:lineRule="auto"/>
        <w:ind w:firstLine="709"/>
        <w:contextualSpacing/>
        <w:jc w:val="both"/>
        <w:outlineLvl w:val="1"/>
        <w:rPr>
          <w:rFonts w:ascii="Times New Roman" w:hAnsi="Times New Roman" w:cs="Times New Roman"/>
          <w:b/>
          <w:sz w:val="28"/>
          <w:szCs w:val="28"/>
          <w:lang w:val="uk-UA"/>
        </w:rPr>
      </w:pPr>
      <w:bookmarkStart w:id="4" w:name="_Toc60132166"/>
      <w:r w:rsidRPr="00A664FA">
        <w:rPr>
          <w:rFonts w:ascii="Times New Roman" w:hAnsi="Times New Roman" w:cs="Times New Roman"/>
          <w:b/>
          <w:sz w:val="28"/>
          <w:szCs w:val="28"/>
          <w:lang w:val="uk-UA"/>
        </w:rPr>
        <w:t>2.1 Загальний опис системи теплопостачання</w:t>
      </w:r>
      <w:bookmarkEnd w:id="4"/>
      <w:r w:rsidRPr="00A664FA">
        <w:rPr>
          <w:rFonts w:ascii="Times New Roman" w:hAnsi="Times New Roman" w:cs="Times New Roman"/>
          <w:b/>
          <w:sz w:val="28"/>
          <w:szCs w:val="28"/>
          <w:lang w:val="uk-UA"/>
        </w:rPr>
        <w:t xml:space="preserve"> </w:t>
      </w:r>
    </w:p>
    <w:p w:rsidR="00EF0FFA" w:rsidRPr="00A664FA" w:rsidRDefault="00EF0FFA" w:rsidP="00EF0FFA">
      <w:pPr>
        <w:spacing w:after="0" w:line="360" w:lineRule="auto"/>
        <w:ind w:firstLine="709"/>
        <w:contextualSpacing/>
        <w:jc w:val="both"/>
        <w:outlineLvl w:val="1"/>
        <w:rPr>
          <w:rFonts w:ascii="Times New Roman" w:hAnsi="Times New Roman" w:cs="Times New Roman"/>
          <w:b/>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Теплопостачання будівлі здійснюється від районних теплових мереж №4 м. Києва. Договір на постачання теплової енергії у вигляді гарячої води №910610 від 01.05.1999 р. Джерелом теплопостачання систем опалення служить міська тепломережа від місця приєднання до ввідної засувки корпусу, ДУ 100 довжиною 8 метрів. Система опалення підключається до теплових мереж через пластинчастий теплообмінник (Технічні умови АЕК «Київенерго» на реконструкцію системи теплопостачання навчального корпусу №22 - ТУ №07/176 від 16.02.1999), облік споживання теплової енергії виконується в існуючому теплопункті корпусу, що знаходиться в правій частині будинку на першому поверсі. В </w:t>
      </w:r>
      <w:r w:rsidR="00A664FA" w:rsidRPr="00A664FA">
        <w:rPr>
          <w:rFonts w:ascii="Times New Roman" w:hAnsi="Times New Roman" w:cs="Times New Roman"/>
          <w:sz w:val="28"/>
          <w:szCs w:val="28"/>
          <w:lang w:val="uk-UA"/>
        </w:rPr>
        <w:t>теплопункті</w:t>
      </w:r>
      <w:r w:rsidRPr="00A664FA">
        <w:rPr>
          <w:rFonts w:ascii="Times New Roman" w:hAnsi="Times New Roman" w:cs="Times New Roman"/>
          <w:sz w:val="28"/>
          <w:szCs w:val="28"/>
          <w:lang w:val="uk-UA"/>
        </w:rPr>
        <w:t xml:space="preserve"> встановлені манометри, термометри, та інші засоби обліку. Розрахунковий температурний графік подачі теплоносія – Т1/Т2=150/70</w:t>
      </w:r>
      <w:r w:rsidRPr="00A664FA">
        <w:rPr>
          <w:rFonts w:ascii="Times New Roman" w:hAnsi="Times New Roman" w:cs="Times New Roman"/>
          <w:sz w:val="28"/>
          <w:szCs w:val="28"/>
          <w:vertAlign w:val="superscript"/>
          <w:lang w:val="uk-UA"/>
        </w:rPr>
        <w:t>о</w:t>
      </w:r>
      <w:r w:rsidRPr="00A664FA">
        <w:rPr>
          <w:rFonts w:ascii="Times New Roman" w:hAnsi="Times New Roman" w:cs="Times New Roman"/>
          <w:sz w:val="28"/>
          <w:szCs w:val="28"/>
          <w:lang w:val="uk-UA"/>
        </w:rPr>
        <w:t>С</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 навчальному корпусі в 2000 році була проведена реконструкція системи опалення з залежної на незалежну та модернізація теплового пункту, за рахунок гранту датського фонду. Метою такої модернізації було впровадження системи регулювання споживання теплової енергії на опалення за рахунок відокремлення системи опалення від централізованої мережі через пластинчастий теплообмінник.</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Зміни в системі опалення передбачали заміну залежної системи опалення на незалежну однотрубну радіаторну систему водяного опалення з верхнім розведенням. З метою балансування стояків, та рівномірного розподілу теплоносія по системі встановлено регулюючий вентиль, що змінює опір стояків. Всі радіаторні вузли що знаходяться на третьому поверсі в Центрі підготовки енергоменеджерів, були заглушені та видалені. Теплопостачання центру відбувається від електричного котла, що </w:t>
      </w:r>
      <w:r w:rsidRPr="00A664FA">
        <w:rPr>
          <w:rFonts w:ascii="Times New Roman" w:hAnsi="Times New Roman" w:cs="Times New Roman"/>
          <w:sz w:val="28"/>
          <w:szCs w:val="28"/>
          <w:lang w:val="uk-UA"/>
        </w:rPr>
        <w:lastRenderedPageBreak/>
        <w:t>розміщений в одному з приміщень центру. На кожному стояку знизу встановлений вентиль для регулювання витрати теплоносія по стояках. На кожному радіаторі встановлені терморегулятори, призначені для регулювання теплового навантаження кожного радіатора (виробник фірма ”DANFOSS“) з термостатичним елементом моделі RTD 1320, захищені від недотепного використання, із вмонтованими датчиками й захистом від морозу, із пристроєм для обмеження й фіксації настроювання температури. На решті поверхів встановлено спрощені терморегулятори, які в ручному режимі дозволяють зменшити витрату теплоносія на опалювальний прилад, однак з плином часу та внаслідок неправильного використання терморегуляторів студентами, більшість з них знаходиться в неробочому стані.</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 приміщені теплового пункту, після реконструкції, встановлений окремий теплообмінний модуль, що відокремлює центральні теплові мережі від опалювальної мережі корпусу. Приєднання теплових мереж до теплового модуля відбувається через перше приміщення теплового пункту по трубам що підводяться по лотковому каналу. Первинний вузол комерційного обліку встановлений перед теплообмінним модулем (1), вторинний вузол обліку встановлений на трубах, що підключені до повітряної завіси. На вводі встановлена дросельна шайба, яка обмежує витрату теплоносія до 13038 кг/год. Для відокремлення від підводящих трубопроводів встановлені запірні вентилі.</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захисту від бруду що потрапляє із центральної системи встановлений фільтр з сіткою великого діаметру з діаметром труби 100 мм.</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Циркуляцію води в системі </w:t>
      </w:r>
      <w:r w:rsidR="00A664FA" w:rsidRPr="00A664FA">
        <w:rPr>
          <w:rFonts w:ascii="Times New Roman" w:hAnsi="Times New Roman" w:cs="Times New Roman"/>
          <w:sz w:val="28"/>
          <w:szCs w:val="28"/>
          <w:lang w:val="uk-UA"/>
        </w:rPr>
        <w:t>корпусу</w:t>
      </w:r>
      <w:r w:rsidRPr="00A664FA">
        <w:rPr>
          <w:rFonts w:ascii="Times New Roman" w:hAnsi="Times New Roman" w:cs="Times New Roman"/>
          <w:sz w:val="28"/>
          <w:szCs w:val="28"/>
          <w:lang w:val="uk-UA"/>
        </w:rPr>
        <w:t xml:space="preserve"> забезпечують циркуляційний одноступеневий спарений насос (2) фірми Danfoss моделі Inline </w:t>
      </w:r>
      <w:r w:rsidR="00EF0FFA">
        <w:rPr>
          <w:rFonts w:ascii="Times New Roman" w:hAnsi="Times New Roman" w:cs="Times New Roman"/>
          <w:sz w:val="28"/>
          <w:szCs w:val="28"/>
          <w:lang w:val="uk-UA"/>
        </w:rPr>
        <w:br/>
      </w:r>
      <w:r w:rsidRPr="00A664FA">
        <w:rPr>
          <w:rFonts w:ascii="Times New Roman" w:hAnsi="Times New Roman" w:cs="Times New Roman"/>
          <w:sz w:val="28"/>
          <w:szCs w:val="28"/>
          <w:lang w:val="uk-UA"/>
        </w:rPr>
        <w:t xml:space="preserve">LMD 80-160/173, з електроприводом типу AMV 523. встановленою потужністю 25 м3/год Керування частотою обертів насоса здійснюється спеціальним керуючим електронним блоком. В якості керуючого сигналу для регулювання частоти обертів є аналоговий сигнал від електромагнітного </w:t>
      </w:r>
      <w:r w:rsidRPr="00A664FA">
        <w:rPr>
          <w:rFonts w:ascii="Times New Roman" w:hAnsi="Times New Roman" w:cs="Times New Roman"/>
          <w:sz w:val="28"/>
          <w:szCs w:val="28"/>
          <w:lang w:val="uk-UA"/>
        </w:rPr>
        <w:lastRenderedPageBreak/>
        <w:t>витратоміра. Для затримування бруду встановлений фільтр з великими отворами на сітці, та запірна арматура. Для підтримування постійного напору в подавальному та зворотному трубопроводах використовується регулятор перепаду тиску AFP фірми Danfoss. Пластинчастий теплообмінник фірми Alfa Laval M10-MFG (1), який представлено на рис.2.</w:t>
      </w:r>
      <w:r w:rsidR="00F746AD">
        <w:rPr>
          <w:rFonts w:ascii="Times New Roman" w:hAnsi="Times New Roman" w:cs="Times New Roman"/>
          <w:sz w:val="28"/>
          <w:szCs w:val="28"/>
          <w:lang w:val="uk-UA"/>
        </w:rPr>
        <w:t>1</w:t>
      </w:r>
      <w:r w:rsidRPr="00A664FA">
        <w:rPr>
          <w:rFonts w:ascii="Times New Roman" w:hAnsi="Times New Roman" w:cs="Times New Roman"/>
          <w:sz w:val="28"/>
          <w:szCs w:val="28"/>
          <w:lang w:val="uk-UA"/>
        </w:rPr>
        <w:t xml:space="preserve"> приєднується зі сторони „гарячого” теплоносія до теплової мережі, а зі сторони „холодного” теплоносія – до діючої системи опалення корпусу за допомогою ізольованих трубопроводів (7), фланцевих з’єднань, арматури тощо.</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визначення тиску в трубопроводах мережної води (первинний контур) на прямій та зворотній магістралі встановлено манометри (4), а для визначення відповідних температур, витрати гарячого теплоносія та для проведення обліку спожитого тепла – тепловий лічильник SONOCAL 3000 (6), що складається із ультразвукового витратоміра SONOFLO 3300/3000, модуля розрахунку тепла ЕЕМ-С та двох температурних датчиків Pt 500.</w:t>
      </w:r>
    </w:p>
    <w:p w:rsidR="0032165B" w:rsidRPr="00A664FA" w:rsidRDefault="0032165B" w:rsidP="00D274A4">
      <w:pPr>
        <w:contextualSpacing/>
        <w:jc w:val="center"/>
        <w:rPr>
          <w:lang w:val="uk-UA"/>
        </w:rPr>
      </w:pPr>
      <w:r w:rsidRPr="00A664FA">
        <w:rPr>
          <w:noProof/>
          <w:lang w:eastAsia="ru-RU"/>
        </w:rPr>
        <w:drawing>
          <wp:inline distT="0" distB="0" distL="0" distR="0" wp14:anchorId="73907EB7" wp14:editId="095A262C">
            <wp:extent cx="5057775" cy="27527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057775" cy="2752725"/>
                    </a:xfrm>
                    <a:prstGeom prst="rect">
                      <a:avLst/>
                    </a:prstGeom>
                  </pic:spPr>
                </pic:pic>
              </a:graphicData>
            </a:graphic>
          </wp:inline>
        </w:drawing>
      </w:r>
    </w:p>
    <w:p w:rsidR="0032165B" w:rsidRPr="00A664FA" w:rsidRDefault="00D274A4" w:rsidP="00D274A4">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w:t>
      </w:r>
      <w:r w:rsidR="0032165B" w:rsidRPr="00A664FA">
        <w:rPr>
          <w:rFonts w:ascii="Times New Roman" w:hAnsi="Times New Roman" w:cs="Times New Roman"/>
          <w:sz w:val="28"/>
          <w:szCs w:val="28"/>
          <w:lang w:val="uk-UA"/>
        </w:rPr>
        <w:t xml:space="preserve"> – Теплопункт корпусу №22 НТУУ КПІ:</w:t>
      </w:r>
    </w:p>
    <w:p w:rsidR="0032165B" w:rsidRDefault="0032165B" w:rsidP="00A664FA">
      <w:pPr>
        <w:spacing w:line="360"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1 - пластинчастий теплообмінник Alfa Laval; 2 - відцентровий насос; 3 - термометр; 4 -манометр; 5 - електромагнітний витратомір; 6 - тепловий лічильник SONOCAL 3000; 7 -з’єднувальні трубопроводи.</w:t>
      </w:r>
    </w:p>
    <w:p w:rsidR="00EF0FFA" w:rsidRPr="00A664FA" w:rsidRDefault="00EF0FFA" w:rsidP="00A664FA">
      <w:pPr>
        <w:spacing w:line="360" w:lineRule="auto"/>
        <w:contextualSpacing/>
        <w:jc w:val="both"/>
        <w:rPr>
          <w:rFonts w:ascii="Times New Roman" w:hAnsi="Times New Roman" w:cs="Times New Roman"/>
          <w:sz w:val="28"/>
          <w:szCs w:val="28"/>
          <w:lang w:val="uk-UA"/>
        </w:rPr>
      </w:pPr>
    </w:p>
    <w:p w:rsidR="00A664FA" w:rsidRDefault="0032165B" w:rsidP="00B80EEB">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Зі сторони холодного теплоносія (вторинний контур) в характерних місцях на прямому та зворотному трубопроводах встановлено для виміру </w:t>
      </w:r>
      <w:r w:rsidRPr="00A664FA">
        <w:rPr>
          <w:rFonts w:ascii="Times New Roman" w:hAnsi="Times New Roman" w:cs="Times New Roman"/>
          <w:sz w:val="28"/>
          <w:szCs w:val="28"/>
          <w:lang w:val="uk-UA"/>
        </w:rPr>
        <w:lastRenderedPageBreak/>
        <w:t xml:space="preserve">тиску – манометри, а для виміру температури – спиртові термометри (3). Крім того, для обліку витрати теплоносія на зворотному трубопроводі встановлено електромагнітний витратомір MAGFLO 3100 (5) з електроприводом типу AMV 523. Керування частотою обертів насоса здійснюється спеціальним керуючим електронним блоком. В якості керуючого сигналу для регулювання частоти обертів є аналоговий сигнал від електромагнітного витратоміра. Не зважаючи на проведену реконструкцію теплового пункту, стан системи опалення не задовільний: в деяких кімнатах радіатори закриті облицювальними матеріалами; більшість терморегуляторів зламані; система опалення засмічена; система регулювання </w:t>
      </w:r>
      <w:r w:rsidR="00A664FA" w:rsidRPr="00A664FA">
        <w:rPr>
          <w:rFonts w:ascii="Times New Roman" w:hAnsi="Times New Roman" w:cs="Times New Roman"/>
          <w:sz w:val="28"/>
          <w:szCs w:val="28"/>
          <w:lang w:val="uk-UA"/>
        </w:rPr>
        <w:t>циркуляційних</w:t>
      </w:r>
      <w:r w:rsidRPr="00A664FA">
        <w:rPr>
          <w:rFonts w:ascii="Times New Roman" w:hAnsi="Times New Roman" w:cs="Times New Roman"/>
          <w:sz w:val="28"/>
          <w:szCs w:val="28"/>
          <w:lang w:val="uk-UA"/>
        </w:rPr>
        <w:t xml:space="preserve"> насосів не функціонує; система регулювання системи опалення від температури зовнішнього повітря не функціонує; теплообмінний модуль потребує очищення; фільтри грубої очистки не промивалися з моменту встановлення обладнання, можуть викликати засмічення системи.</w:t>
      </w:r>
    </w:p>
    <w:p w:rsidR="00EF0FFA" w:rsidRPr="00B80EEB" w:rsidRDefault="00EF0FFA" w:rsidP="00B80EEB">
      <w:pPr>
        <w:spacing w:line="360" w:lineRule="auto"/>
        <w:ind w:firstLine="709"/>
        <w:contextualSpacing/>
        <w:jc w:val="both"/>
        <w:rPr>
          <w:rFonts w:ascii="Times New Roman" w:hAnsi="Times New Roman" w:cs="Times New Roman"/>
          <w:sz w:val="28"/>
          <w:szCs w:val="28"/>
          <w:lang w:val="uk-UA"/>
        </w:rPr>
      </w:pPr>
    </w:p>
    <w:p w:rsidR="0032165B" w:rsidRDefault="00833FD7" w:rsidP="00A664FA">
      <w:pPr>
        <w:spacing w:line="360" w:lineRule="auto"/>
        <w:ind w:firstLine="709"/>
        <w:contextualSpacing/>
        <w:jc w:val="both"/>
        <w:outlineLvl w:val="1"/>
        <w:rPr>
          <w:rFonts w:ascii="Times New Roman" w:hAnsi="Times New Roman" w:cs="Times New Roman"/>
          <w:b/>
          <w:sz w:val="28"/>
          <w:szCs w:val="28"/>
          <w:lang w:val="uk-UA"/>
        </w:rPr>
      </w:pPr>
      <w:bookmarkStart w:id="5" w:name="_Toc60132167"/>
      <w:r w:rsidRPr="00A664FA">
        <w:rPr>
          <w:rFonts w:ascii="Times New Roman" w:hAnsi="Times New Roman" w:cs="Times New Roman"/>
          <w:b/>
          <w:sz w:val="28"/>
          <w:szCs w:val="28"/>
          <w:lang w:val="uk-UA"/>
        </w:rPr>
        <w:t>2.2</w:t>
      </w:r>
      <w:r w:rsidR="0032165B" w:rsidRPr="00A664FA">
        <w:rPr>
          <w:rFonts w:ascii="Times New Roman" w:hAnsi="Times New Roman" w:cs="Times New Roman"/>
          <w:b/>
          <w:sz w:val="28"/>
          <w:szCs w:val="28"/>
          <w:lang w:val="uk-UA"/>
        </w:rPr>
        <w:t xml:space="preserve"> Дослідження огороджувальних конструкцій будівлі</w:t>
      </w:r>
      <w:bookmarkEnd w:id="5"/>
    </w:p>
    <w:p w:rsidR="00EF0FFA" w:rsidRDefault="00EF0FFA" w:rsidP="00A664FA">
      <w:pPr>
        <w:spacing w:line="360" w:lineRule="auto"/>
        <w:ind w:firstLine="709"/>
        <w:contextualSpacing/>
        <w:jc w:val="both"/>
        <w:outlineLvl w:val="1"/>
        <w:rPr>
          <w:rFonts w:ascii="Times New Roman" w:hAnsi="Times New Roman" w:cs="Times New Roman"/>
          <w:b/>
          <w:sz w:val="28"/>
          <w:szCs w:val="28"/>
          <w:lang w:val="uk-UA"/>
        </w:rPr>
      </w:pPr>
    </w:p>
    <w:p w:rsidR="0032165B" w:rsidRDefault="0032165B" w:rsidP="00A664FA">
      <w:pPr>
        <w:spacing w:line="360" w:lineRule="auto"/>
        <w:ind w:firstLine="709"/>
        <w:contextualSpacing/>
        <w:jc w:val="both"/>
        <w:outlineLvl w:val="2"/>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 </w:t>
      </w:r>
      <w:bookmarkStart w:id="6" w:name="_Toc60132168"/>
      <w:r w:rsidR="00833FD7" w:rsidRPr="00A664FA">
        <w:rPr>
          <w:rFonts w:ascii="Times New Roman" w:hAnsi="Times New Roman" w:cs="Times New Roman"/>
          <w:b/>
          <w:sz w:val="28"/>
          <w:szCs w:val="28"/>
          <w:lang w:val="uk-UA"/>
        </w:rPr>
        <w:t>2.2</w:t>
      </w:r>
      <w:r w:rsidRPr="00A664FA">
        <w:rPr>
          <w:rFonts w:ascii="Times New Roman" w:hAnsi="Times New Roman" w:cs="Times New Roman"/>
          <w:b/>
          <w:sz w:val="28"/>
          <w:szCs w:val="28"/>
          <w:lang w:val="uk-UA"/>
        </w:rPr>
        <w:t>.1 Аналіз поточного стану</w:t>
      </w:r>
      <w:bookmarkEnd w:id="6"/>
    </w:p>
    <w:p w:rsidR="00EF0FFA" w:rsidRDefault="00EF0FFA" w:rsidP="00A664FA">
      <w:pPr>
        <w:spacing w:line="360" w:lineRule="auto"/>
        <w:ind w:firstLine="709"/>
        <w:contextualSpacing/>
        <w:jc w:val="both"/>
        <w:outlineLvl w:val="2"/>
        <w:rPr>
          <w:rFonts w:ascii="Times New Roman" w:hAnsi="Times New Roman" w:cs="Times New Roman"/>
          <w:b/>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Огороджувальні конструкції.</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Структура будівлі навчального корпусу №22 традиційна, укріплена бетонними колонами, балками та перекриттями. Парапети та торцеві стіни будівлі виконані із цегляної кладки.</w:t>
      </w:r>
    </w:p>
    <w:p w:rsidR="00A664FA" w:rsidRDefault="0032165B" w:rsidP="00A664FA">
      <w:pPr>
        <w:pStyle w:val="Style6"/>
        <w:widowControl/>
        <w:spacing w:line="360" w:lineRule="auto"/>
        <w:ind w:firstLine="709"/>
        <w:contextualSpacing/>
        <w:rPr>
          <w:rFonts w:ascii="Times New Roman" w:hAnsi="Times New Roman" w:cs="Times New Roman"/>
          <w:sz w:val="28"/>
          <w:szCs w:val="28"/>
        </w:rPr>
      </w:pPr>
      <w:r w:rsidRPr="00A664FA">
        <w:rPr>
          <w:rFonts w:ascii="Times New Roman" w:hAnsi="Times New Roman" w:cs="Times New Roman"/>
          <w:sz w:val="28"/>
          <w:szCs w:val="28"/>
        </w:rPr>
        <w:t>Загальна площа стін навчального корпусу складає 5027 м</w:t>
      </w:r>
      <w:r w:rsidRPr="00A664FA">
        <w:rPr>
          <w:rFonts w:ascii="Times New Roman" w:hAnsi="Times New Roman" w:cs="Times New Roman"/>
          <w:sz w:val="28"/>
          <w:szCs w:val="28"/>
          <w:vertAlign w:val="superscript"/>
        </w:rPr>
        <w:t>2</w:t>
      </w:r>
      <w:r w:rsidRPr="00A664FA">
        <w:rPr>
          <w:rFonts w:ascii="Times New Roman" w:hAnsi="Times New Roman" w:cs="Times New Roman"/>
          <w:sz w:val="28"/>
          <w:szCs w:val="28"/>
        </w:rPr>
        <w:t>.</w:t>
      </w:r>
    </w:p>
    <w:p w:rsidR="00A664FA" w:rsidRPr="00A664FA" w:rsidRDefault="00A664FA" w:rsidP="00A664FA">
      <w:pPr>
        <w:pStyle w:val="Style6"/>
        <w:widowControl/>
        <w:spacing w:line="360" w:lineRule="auto"/>
        <w:ind w:firstLine="709"/>
        <w:contextualSpacing/>
        <w:rPr>
          <w:rFonts w:ascii="Times New Roman" w:hAnsi="Times New Roman" w:cs="Times New Roman"/>
          <w:sz w:val="28"/>
          <w:szCs w:val="28"/>
        </w:rPr>
      </w:pPr>
      <w:r w:rsidRPr="00A664FA">
        <w:rPr>
          <w:rFonts w:ascii="Times New Roman" w:hAnsi="Times New Roman" w:cs="Times New Roman"/>
          <w:sz w:val="28"/>
          <w:szCs w:val="28"/>
        </w:rPr>
        <w:t xml:space="preserve">Розрахункове теплове навантаження будівлі на потреби опалення     1,043 Гкал/год, теплота на ГВП та вентиляцію не використовується. </w:t>
      </w:r>
      <w:r w:rsidRPr="00A664FA">
        <w:rPr>
          <w:rStyle w:val="FontStyle58"/>
          <w:sz w:val="28"/>
          <w:szCs w:val="28"/>
        </w:rPr>
        <w:t xml:space="preserve">Теплопостачання здійснюється від районних теплових мереж №4 м. Києва. </w:t>
      </w:r>
      <w:r w:rsidRPr="00A664FA">
        <w:rPr>
          <w:rFonts w:ascii="Times New Roman" w:hAnsi="Times New Roman" w:cs="Times New Roman"/>
          <w:sz w:val="28"/>
          <w:szCs w:val="28"/>
        </w:rPr>
        <w:t xml:space="preserve">Розрахунковий температурний графік 150-70 </w:t>
      </w:r>
      <w:r w:rsidRPr="00A664FA">
        <w:rPr>
          <w:rFonts w:ascii="Times New Roman" w:hAnsi="Times New Roman" w:cs="Times New Roman"/>
          <w:position w:val="5"/>
          <w:sz w:val="28"/>
          <w:szCs w:val="28"/>
          <w:rtl/>
          <w:lang w:bidi="he-IL"/>
        </w:rPr>
        <w:t>֯</w:t>
      </w:r>
      <w:r w:rsidRPr="00A664FA">
        <w:rPr>
          <w:rFonts w:ascii="Times New Roman" w:hAnsi="Times New Roman" w:cs="Times New Roman"/>
          <w:sz w:val="28"/>
          <w:szCs w:val="28"/>
        </w:rPr>
        <w:t>С. Схема підключення системи опалення – незалежна.</w:t>
      </w:r>
      <w:r w:rsidRPr="00A664FA">
        <w:rPr>
          <w:rStyle w:val="FontStyle58"/>
          <w:sz w:val="28"/>
          <w:szCs w:val="28"/>
        </w:rPr>
        <w:t xml:space="preserve"> Опалювальні пристрої однотрубної центральної системи опалення з верхньою розводкою - звичайні чавунні радіатори</w:t>
      </w:r>
      <w:r w:rsidR="00EF0FFA">
        <w:rPr>
          <w:rStyle w:val="FontStyle58"/>
          <w:sz w:val="28"/>
          <w:szCs w:val="28"/>
        </w:rPr>
        <w:t xml:space="preserve"> </w:t>
      </w:r>
      <w:r w:rsidR="004C5908">
        <w:rPr>
          <w:rFonts w:ascii="Times New Roman" w:hAnsi="Times New Roman" w:cs="Times New Roman"/>
          <w:sz w:val="28"/>
          <w:szCs w:val="28"/>
        </w:rPr>
        <w:t>[1]</w:t>
      </w:r>
      <w:r w:rsidRPr="00A664FA">
        <w:rPr>
          <w:rStyle w:val="FontStyle58"/>
          <w:sz w:val="28"/>
          <w:szCs w:val="28"/>
        </w:rPr>
        <w:t>.</w:t>
      </w:r>
    </w:p>
    <w:p w:rsidR="00A664FA" w:rsidRPr="00A664FA" w:rsidRDefault="00A664FA"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Особливістю непрозорих огороджувальних конструкцій будівлі є наявність поздовжніх пілонів (ребер) з Пн та Пд сторін фасаду будівлі. Однак, як показало дослідження, проведене у [16], дані елементи огороджувальної конструкції не є містками холоду, тому їх площу можна не враховувати при розрахунку тепловтрат.</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p>
    <w:p w:rsidR="0032165B" w:rsidRPr="00A664FA" w:rsidRDefault="0032165B" w:rsidP="00D274A4">
      <w:pPr>
        <w:spacing w:line="360" w:lineRule="auto"/>
        <w:contextualSpacing/>
        <w:jc w:val="center"/>
        <w:rPr>
          <w:rFonts w:ascii="Times New Roman" w:hAnsi="Times New Roman" w:cs="Times New Roman"/>
          <w:sz w:val="28"/>
          <w:szCs w:val="28"/>
          <w:lang w:val="uk-UA"/>
        </w:rPr>
      </w:pPr>
      <w:r w:rsidRPr="00A664FA">
        <w:rPr>
          <w:noProof/>
          <w:lang w:eastAsia="ru-RU"/>
        </w:rPr>
        <w:drawing>
          <wp:inline distT="0" distB="0" distL="0" distR="0" wp14:anchorId="62772AD7" wp14:editId="10B3778A">
            <wp:extent cx="5029200" cy="415493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034071" cy="4158956"/>
                    </a:xfrm>
                    <a:prstGeom prst="rect">
                      <a:avLst/>
                    </a:prstGeom>
                  </pic:spPr>
                </pic:pic>
              </a:graphicData>
            </a:graphic>
          </wp:inline>
        </w:drawing>
      </w:r>
    </w:p>
    <w:p w:rsidR="0032165B" w:rsidRDefault="00D274A4" w:rsidP="00D274A4">
      <w:pPr>
        <w:pStyle w:val="Style6"/>
        <w:widowControl/>
        <w:spacing w:line="360" w:lineRule="auto"/>
        <w:ind w:firstLine="0"/>
        <w:contextualSpacing/>
        <w:jc w:val="center"/>
        <w:rPr>
          <w:rFonts w:ascii="Times New Roman" w:hAnsi="Times New Roman" w:cs="Times New Roman"/>
          <w:sz w:val="28"/>
          <w:szCs w:val="28"/>
        </w:rPr>
      </w:pPr>
      <w:r>
        <w:rPr>
          <w:rFonts w:ascii="Times New Roman" w:hAnsi="Times New Roman" w:cs="Times New Roman"/>
          <w:sz w:val="28"/>
          <w:szCs w:val="28"/>
        </w:rPr>
        <w:t>Рисунок 2.2</w:t>
      </w:r>
      <w:r w:rsidR="0032165B" w:rsidRPr="00A664FA">
        <w:rPr>
          <w:rFonts w:ascii="Times New Roman" w:hAnsi="Times New Roman" w:cs="Times New Roman"/>
          <w:sz w:val="28"/>
          <w:szCs w:val="28"/>
        </w:rPr>
        <w:t xml:space="preserve"> – Розташування будівлі відносно сторін світу</w:t>
      </w:r>
    </w:p>
    <w:p w:rsidR="00EF0FFA" w:rsidRPr="00A664FA" w:rsidRDefault="00EF0FFA" w:rsidP="00D274A4">
      <w:pPr>
        <w:pStyle w:val="Style6"/>
        <w:widowControl/>
        <w:spacing w:line="360" w:lineRule="auto"/>
        <w:ind w:firstLine="0"/>
        <w:contextualSpacing/>
        <w:jc w:val="center"/>
        <w:rPr>
          <w:rFonts w:ascii="Times New Roman" w:hAnsi="Times New Roman" w:cs="Times New Roman"/>
          <w:sz w:val="28"/>
          <w:szCs w:val="28"/>
        </w:rPr>
      </w:pP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Стіни.</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Навчальний корпус №22 являє собою залізобетонний каркас із цегельною кладкою із червоної цегли марки 100 і глибиною кладки 0,5м. </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Із зовнішньої сторони стіни покриті шаром штукатурки товщиною 0,013 м, з середини - штукатуркою гіпсом, портландцементом. Зовнішні стіни вище 1-го поверху виконані із глиняної пустотілої цегли (ДЕРЖСТАНДАРТ 631 6- 55), кладка в 1 цеглу, товщиною 0,25 м, внутрішня поверхня утеплена трьома шарами оргаліту</w:t>
      </w:r>
      <w:r w:rsidR="00EF0FFA">
        <w:rPr>
          <w:rFonts w:ascii="Times New Roman" w:hAnsi="Times New Roman" w:cs="Times New Roman"/>
          <w:sz w:val="28"/>
          <w:szCs w:val="28"/>
          <w:lang w:val="uk-UA"/>
        </w:rPr>
        <w:t xml:space="preserve"> </w:t>
      </w:r>
      <w:r w:rsidR="004C5908">
        <w:rPr>
          <w:rFonts w:ascii="Times New Roman" w:hAnsi="Times New Roman" w:cs="Times New Roman"/>
          <w:sz w:val="28"/>
          <w:szCs w:val="28"/>
        </w:rPr>
        <w:t>[</w:t>
      </w:r>
      <w:r w:rsidR="004C5908">
        <w:rPr>
          <w:rFonts w:ascii="Times New Roman" w:hAnsi="Times New Roman" w:cs="Times New Roman"/>
          <w:sz w:val="28"/>
          <w:szCs w:val="28"/>
          <w:lang w:val="uk-UA"/>
        </w:rPr>
        <w:t>2</w:t>
      </w:r>
      <w:r w:rsidR="004C5908">
        <w:rPr>
          <w:rFonts w:ascii="Times New Roman" w:hAnsi="Times New Roman" w:cs="Times New Roman"/>
          <w:sz w:val="28"/>
          <w:szCs w:val="28"/>
        </w:rPr>
        <w:t>]</w:t>
      </w:r>
      <w:r w:rsidRPr="00A664FA">
        <w:rPr>
          <w:rFonts w:ascii="Times New Roman" w:hAnsi="Times New Roman" w:cs="Times New Roman"/>
          <w:sz w:val="28"/>
          <w:szCs w:val="28"/>
          <w:lang w:val="uk-UA"/>
        </w:rPr>
        <w:t xml:space="preserve">. </w:t>
      </w: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2.1 – Площа стін аудиторії, в залежності від сторони світу.</w:t>
      </w:r>
    </w:p>
    <w:tbl>
      <w:tblPr>
        <w:tblStyle w:val="a6"/>
        <w:tblW w:w="0" w:type="auto"/>
        <w:jc w:val="center"/>
        <w:tblLook w:val="04A0" w:firstRow="1" w:lastRow="0" w:firstColumn="1" w:lastColumn="0" w:noHBand="0" w:noVBand="1"/>
      </w:tblPr>
      <w:tblGrid>
        <w:gridCol w:w="2267"/>
        <w:gridCol w:w="2978"/>
      </w:tblGrid>
      <w:tr w:rsidR="0032165B" w:rsidRPr="00A664FA" w:rsidTr="0032165B">
        <w:trPr>
          <w:jc w:val="center"/>
        </w:trPr>
        <w:tc>
          <w:tcPr>
            <w:tcW w:w="2267" w:type="dxa"/>
          </w:tcPr>
          <w:p w:rsidR="0032165B" w:rsidRPr="00A664FA" w:rsidRDefault="0032165B" w:rsidP="00A664FA">
            <w:pPr>
              <w:spacing w:line="360" w:lineRule="auto"/>
              <w:contextualSpacing/>
              <w:jc w:val="both"/>
              <w:rPr>
                <w:szCs w:val="28"/>
                <w:lang w:val="uk-UA"/>
              </w:rPr>
            </w:pPr>
            <w:r w:rsidRPr="00A664FA">
              <w:rPr>
                <w:szCs w:val="28"/>
                <w:lang w:val="uk-UA"/>
              </w:rPr>
              <w:t>Орієнтація стін</w:t>
            </w:r>
          </w:p>
        </w:tc>
        <w:tc>
          <w:tcPr>
            <w:tcW w:w="2978" w:type="dxa"/>
          </w:tcPr>
          <w:p w:rsidR="0032165B" w:rsidRPr="00A664FA" w:rsidRDefault="0032165B" w:rsidP="00A664FA">
            <w:pPr>
              <w:spacing w:line="360" w:lineRule="auto"/>
              <w:contextualSpacing/>
              <w:jc w:val="both"/>
              <w:rPr>
                <w:szCs w:val="28"/>
                <w:lang w:val="uk-UA"/>
              </w:rPr>
            </w:pPr>
            <w:r w:rsidRPr="00A664FA">
              <w:rPr>
                <w:szCs w:val="28"/>
                <w:lang w:val="uk-UA"/>
              </w:rPr>
              <w:t>Площа</w:t>
            </w:r>
          </w:p>
        </w:tc>
      </w:tr>
      <w:tr w:rsidR="0032165B" w:rsidRPr="00A664FA" w:rsidTr="0032165B">
        <w:trPr>
          <w:jc w:val="center"/>
        </w:trPr>
        <w:tc>
          <w:tcPr>
            <w:tcW w:w="2267"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Північ ,м</w:t>
            </w:r>
            <w:r w:rsidRPr="00A664FA">
              <w:rPr>
                <w:iCs/>
                <w:szCs w:val="28"/>
                <w:vertAlign w:val="superscript"/>
                <w:lang w:val="uk-UA"/>
              </w:rPr>
              <w:t>2</w:t>
            </w:r>
          </w:p>
        </w:tc>
        <w:tc>
          <w:tcPr>
            <w:tcW w:w="2978"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18,125</w:t>
            </w:r>
          </w:p>
        </w:tc>
      </w:tr>
      <w:tr w:rsidR="0032165B" w:rsidRPr="00A664FA" w:rsidTr="0032165B">
        <w:trPr>
          <w:jc w:val="center"/>
        </w:trPr>
        <w:tc>
          <w:tcPr>
            <w:tcW w:w="2267"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Південь,м</w:t>
            </w:r>
            <w:r w:rsidRPr="00A664FA">
              <w:rPr>
                <w:iCs/>
                <w:szCs w:val="28"/>
                <w:vertAlign w:val="superscript"/>
                <w:lang w:val="uk-UA"/>
              </w:rPr>
              <w:t>2</w:t>
            </w:r>
          </w:p>
        </w:tc>
        <w:tc>
          <w:tcPr>
            <w:tcW w:w="2978"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80,76</w:t>
            </w:r>
          </w:p>
        </w:tc>
      </w:tr>
      <w:tr w:rsidR="0032165B" w:rsidRPr="00A664FA" w:rsidTr="0032165B">
        <w:trPr>
          <w:jc w:val="center"/>
        </w:trPr>
        <w:tc>
          <w:tcPr>
            <w:tcW w:w="2267"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Захід,м</w:t>
            </w:r>
            <w:r w:rsidRPr="00A664FA">
              <w:rPr>
                <w:iCs/>
                <w:szCs w:val="28"/>
                <w:vertAlign w:val="superscript"/>
                <w:lang w:val="uk-UA"/>
              </w:rPr>
              <w:t>2</w:t>
            </w:r>
          </w:p>
        </w:tc>
        <w:tc>
          <w:tcPr>
            <w:tcW w:w="2978"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66,84</w:t>
            </w:r>
          </w:p>
        </w:tc>
      </w:tr>
      <w:tr w:rsidR="0032165B" w:rsidRPr="00A664FA" w:rsidTr="0032165B">
        <w:trPr>
          <w:jc w:val="center"/>
        </w:trPr>
        <w:tc>
          <w:tcPr>
            <w:tcW w:w="2267"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Схід,м</w:t>
            </w:r>
            <w:r w:rsidRPr="00A664FA">
              <w:rPr>
                <w:iCs/>
                <w:szCs w:val="28"/>
                <w:vertAlign w:val="superscript"/>
                <w:lang w:val="uk-UA"/>
              </w:rPr>
              <w:t>2</w:t>
            </w:r>
          </w:p>
        </w:tc>
        <w:tc>
          <w:tcPr>
            <w:tcW w:w="2978" w:type="dxa"/>
            <w:vAlign w:val="center"/>
          </w:tcPr>
          <w:p w:rsidR="0032165B" w:rsidRPr="00A664FA" w:rsidRDefault="0032165B" w:rsidP="00A664FA">
            <w:pPr>
              <w:spacing w:line="360" w:lineRule="auto"/>
              <w:contextualSpacing/>
              <w:jc w:val="both"/>
              <w:rPr>
                <w:b/>
                <w:iCs/>
                <w:szCs w:val="28"/>
                <w:lang w:val="uk-UA"/>
              </w:rPr>
            </w:pPr>
            <w:r w:rsidRPr="00A664FA">
              <w:rPr>
                <w:iCs/>
                <w:szCs w:val="28"/>
                <w:lang w:val="uk-UA"/>
              </w:rPr>
              <w:t>66,84</w:t>
            </w:r>
          </w:p>
        </w:tc>
      </w:tr>
    </w:tbl>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Склад стіни:</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глиняна пустотіла цегла, λ= 0,5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r>
              <w:rPr>
                <w:rFonts w:ascii="Cambria Math" w:hAnsi="Cambria Math" w:cs="Times New Roman"/>
                <w:sz w:val="28"/>
                <w:szCs w:val="28"/>
                <w:lang w:val="uk-UA"/>
              </w:rPr>
              <m:t>м К</m:t>
            </m:r>
          </m:den>
        </m:f>
        <m:r>
          <w:rPr>
            <w:rFonts w:ascii="Cambria Math" w:hAnsi="Cambria Math" w:cs="Times New Roman"/>
            <w:sz w:val="28"/>
            <w:szCs w:val="28"/>
            <w:lang w:val="uk-UA"/>
          </w:rPr>
          <m:t xml:space="preserve"> </m:t>
        </m:r>
      </m:oMath>
      <w:r w:rsidRPr="00A664FA">
        <w:rPr>
          <w:rFonts w:ascii="Times New Roman" w:hAnsi="Times New Roman" w:cs="Times New Roman"/>
          <w:sz w:val="28"/>
          <w:szCs w:val="28"/>
          <w:lang w:val="uk-UA"/>
        </w:rPr>
        <w:sym w:font="Symbol" w:char="F0D7"/>
      </w:r>
      <w:r w:rsidRPr="00A664FA">
        <w:rPr>
          <w:rFonts w:ascii="Times New Roman" w:hAnsi="Times New Roman" w:cs="Times New Roman"/>
          <w:sz w:val="28"/>
          <w:szCs w:val="28"/>
          <w:lang w:val="uk-UA"/>
        </w:rPr>
        <w:t xml:space="preserve"> товщина δ=0,28 м;</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-шпаклівка λ=0,35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r>
              <w:rPr>
                <w:rFonts w:ascii="Cambria Math" w:hAnsi="Cambria Math" w:cs="Times New Roman"/>
                <w:sz w:val="28"/>
                <w:szCs w:val="28"/>
                <w:lang w:val="uk-UA"/>
              </w:rPr>
              <m:t>м К</m:t>
            </m:r>
          </m:den>
        </m:f>
        <m:r>
          <w:rPr>
            <w:rFonts w:ascii="Cambria Math" w:hAnsi="Cambria Math" w:cs="Times New Roman"/>
            <w:sz w:val="28"/>
            <w:szCs w:val="28"/>
            <w:lang w:val="uk-UA"/>
          </w:rPr>
          <m:t xml:space="preserve"> </m:t>
        </m:r>
      </m:oMath>
      <w:r w:rsidRPr="00A664FA">
        <w:rPr>
          <w:rFonts w:ascii="Times New Roman" w:hAnsi="Times New Roman" w:cs="Times New Roman"/>
          <w:sz w:val="28"/>
          <w:szCs w:val="28"/>
          <w:lang w:val="uk-UA"/>
        </w:rPr>
        <w:sym w:font="Symbol" w:char="F0D7"/>
      </w:r>
      <w:r w:rsidRPr="00A664FA">
        <w:rPr>
          <w:rFonts w:ascii="Times New Roman" w:hAnsi="Times New Roman" w:cs="Times New Roman"/>
          <w:sz w:val="28"/>
          <w:szCs w:val="28"/>
          <w:lang w:val="uk-UA"/>
        </w:rPr>
        <w:t xml:space="preserve"> , товщина δ=0,001 м.</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Сумарний термічний опір глухих стін, визначається за формулою:</w:t>
      </w:r>
    </w:p>
    <w:p w:rsidR="0032165B" w:rsidRPr="00A664FA" w:rsidRDefault="0032165B" w:rsidP="00F746AD">
      <w:pPr>
        <w:spacing w:line="360" w:lineRule="auto"/>
        <w:contextualSpacing/>
        <w:jc w:val="right"/>
        <w:rPr>
          <w:b/>
          <w:lang w:val="uk-UA"/>
        </w:rPr>
      </w:pPr>
      <w:r w:rsidRPr="00A664FA">
        <w:rPr>
          <w:position w:val="-32"/>
          <w:lang w:val="uk-UA"/>
        </w:rPr>
        <w:object w:dxaOrig="2200" w:dyaOrig="740">
          <v:shape id="_x0000_i1031" type="#_x0000_t75" style="width:109.5pt;height:36pt;mso-position-horizontal:absolute" o:ole="">
            <v:imagedata r:id="rId23" o:title=""/>
            <o:lock v:ext="edit" aspectratio="f"/>
          </v:shape>
          <o:OLEObject Type="Embed" ProgID="Equation.DSMT4" ShapeID="_x0000_i1031" DrawAspect="Content" ObjectID="_1670745298" r:id="rId24"/>
        </w:object>
      </w:r>
      <w:r w:rsidR="00F746AD">
        <w:rPr>
          <w:lang w:val="uk-UA"/>
        </w:rPr>
        <w:t xml:space="preserve">,    </w:t>
      </w:r>
      <w:r w:rsidR="00F746AD">
        <w:rPr>
          <w:lang w:val="uk-UA"/>
        </w:rPr>
        <w:tab/>
      </w:r>
      <w:r w:rsidR="00F746AD">
        <w:rPr>
          <w:lang w:val="uk-UA"/>
        </w:rPr>
        <w:tab/>
        <w:t xml:space="preserve">                                  </w:t>
      </w:r>
      <w:r w:rsidRPr="00A664FA">
        <w:rPr>
          <w:lang w:val="uk-UA"/>
        </w:rPr>
        <w:t xml:space="preserve">  </w:t>
      </w:r>
      <w:r w:rsidRPr="00F746AD">
        <w:rPr>
          <w:rFonts w:ascii="Times New Roman" w:hAnsi="Times New Roman" w:cs="Times New Roman"/>
          <w:sz w:val="28"/>
          <w:szCs w:val="28"/>
          <w:lang w:val="uk-UA"/>
        </w:rPr>
        <w:t>(2.1)</w:t>
      </w:r>
    </w:p>
    <w:p w:rsidR="0032165B" w:rsidRPr="00A664FA" w:rsidRDefault="0032165B" w:rsidP="00F746AD">
      <w:pPr>
        <w:spacing w:line="360" w:lineRule="auto"/>
        <w:ind w:firstLine="709"/>
        <w:contextualSpacing/>
        <w:jc w:val="center"/>
        <w:rPr>
          <w:lang w:val="uk-UA"/>
        </w:rPr>
      </w:pPr>
      <w:r w:rsidRPr="00A664FA">
        <w:rPr>
          <w:position w:val="-28"/>
          <w:lang w:val="uk-UA"/>
        </w:rPr>
        <w:object w:dxaOrig="4160" w:dyaOrig="680">
          <v:shape id="_x0000_i1032" type="#_x0000_t75" style="width:201pt;height:34.5pt" o:ole="">
            <v:imagedata r:id="rId25" o:title=""/>
            <o:lock v:ext="edit" aspectratio="f"/>
          </v:shape>
          <o:OLEObject Type="Embed" ProgID="Equation.DSMT4" ShapeID="_x0000_i1032" DrawAspect="Content" ObjectID="_1670745299" r:id="rId26"/>
        </w:object>
      </w:r>
      <w:r w:rsidRPr="00A664FA">
        <w:rPr>
          <w:position w:val="-24"/>
          <w:lang w:val="uk-UA"/>
        </w:rPr>
        <w:object w:dxaOrig="660" w:dyaOrig="660">
          <v:shape id="_x0000_i1033" type="#_x0000_t75" style="width:33pt;height:33pt;mso-position-horizontal:absolute" o:ole="">
            <v:imagedata r:id="rId27" o:title=""/>
            <o:lock v:ext="edit" aspectratio="f"/>
          </v:shape>
          <o:OLEObject Type="Embed" ProgID="Equation.DSMT4" ShapeID="_x0000_i1033" DrawAspect="Content" ObjectID="_1670745300" r:id="rId28"/>
        </w:object>
      </w:r>
      <w:r w:rsidR="003A14D0">
        <w:rPr>
          <w:lang w:val="uk-UA"/>
        </w:rPr>
        <w:t>.</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Для І зони, значення мінімального термічного опору для стін за [1]:</w:t>
      </w:r>
    </w:p>
    <w:p w:rsidR="0032165B" w:rsidRPr="00A664FA" w:rsidRDefault="0032165B" w:rsidP="00F746AD">
      <w:pPr>
        <w:spacing w:line="360" w:lineRule="auto"/>
        <w:contextualSpacing/>
        <w:jc w:val="center"/>
        <w:rPr>
          <w:rFonts w:ascii="Times New Roman" w:hAnsi="Times New Roman" w:cs="Times New Roman"/>
          <w:b/>
          <w:sz w:val="28"/>
          <w:szCs w:val="28"/>
          <w:lang w:val="uk-UA"/>
        </w:rPr>
      </w:pPr>
      <w:r w:rsidRPr="00A664FA">
        <w:rPr>
          <w:rFonts w:ascii="Times New Roman" w:hAnsi="Times New Roman" w:cs="Times New Roman"/>
          <w:position w:val="-20"/>
          <w:sz w:val="28"/>
          <w:szCs w:val="28"/>
          <w:lang w:val="uk-UA"/>
        </w:rPr>
        <w:object w:dxaOrig="1300" w:dyaOrig="440">
          <v:shape id="_x0000_i1034" type="#_x0000_t75" style="width:64.5pt;height:22.5pt" o:ole="">
            <v:imagedata r:id="rId29" o:title=""/>
          </v:shape>
          <o:OLEObject Type="Embed" ProgID="Equation.DSMT4" ShapeID="_x0000_i1034" DrawAspect="Content" ObjectID="_1670745301" r:id="rId30"/>
        </w:object>
      </w:r>
      <w:r w:rsidRPr="00A664FA">
        <w:rPr>
          <w:rFonts w:ascii="Times New Roman" w:hAnsi="Times New Roman" w:cs="Times New Roman"/>
          <w:position w:val="-24"/>
          <w:sz w:val="28"/>
          <w:szCs w:val="28"/>
          <w:lang w:val="uk-UA"/>
        </w:rPr>
        <w:object w:dxaOrig="660" w:dyaOrig="660">
          <v:shape id="_x0000_i1035" type="#_x0000_t75" style="width:36pt;height:36pt" o:ole="">
            <v:imagedata r:id="rId31" o:title=""/>
          </v:shape>
          <o:OLEObject Type="Embed" ProgID="Equation.DSMT4" ShapeID="_x0000_i1035" DrawAspect="Content" ObjectID="_1670745302" r:id="rId32"/>
        </w:object>
      </w:r>
      <w:r w:rsidRPr="00A664FA">
        <w:rPr>
          <w:rFonts w:ascii="Times New Roman" w:hAnsi="Times New Roman" w:cs="Times New Roman"/>
          <w:sz w:val="28"/>
          <w:szCs w:val="28"/>
          <w:lang w:val="uk-UA"/>
        </w:rPr>
        <w:t xml:space="preserve">;     </w:t>
      </w:r>
      <w:r w:rsidRPr="00A664FA">
        <w:rPr>
          <w:rFonts w:ascii="Times New Roman" w:hAnsi="Times New Roman" w:cs="Times New Roman"/>
          <w:position w:val="-20"/>
          <w:sz w:val="28"/>
          <w:szCs w:val="28"/>
          <w:lang w:val="uk-UA"/>
        </w:rPr>
        <w:object w:dxaOrig="1420" w:dyaOrig="440">
          <v:shape id="_x0000_i1036" type="#_x0000_t75" style="width:1in;height:22.5pt" o:ole="">
            <v:imagedata r:id="rId33" o:title=""/>
          </v:shape>
          <o:OLEObject Type="Embed" ProgID="Equation.DSMT4" ShapeID="_x0000_i1036" DrawAspect="Content" ObjectID="_1670745303" r:id="rId34"/>
        </w:objec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Як бачимо, значення термічного опору не відповідає нормативному значенню</w:t>
      </w:r>
    </w:p>
    <w:p w:rsidR="0032165B" w:rsidRPr="00A664FA" w:rsidRDefault="0032165B" w:rsidP="00A664FA">
      <w:pPr>
        <w:spacing w:line="360" w:lineRule="auto"/>
        <w:ind w:firstLine="709"/>
        <w:contextualSpacing/>
        <w:jc w:val="both"/>
        <w:rPr>
          <w:rFonts w:ascii="Times New Roman" w:hAnsi="Times New Roman" w:cs="Times New Roman"/>
          <w:i/>
          <w:iCs/>
          <w:color w:val="404040"/>
          <w:sz w:val="28"/>
          <w:szCs w:val="28"/>
          <w:lang w:val="uk-UA"/>
        </w:rPr>
      </w:pPr>
      <w:r w:rsidRPr="00A664FA">
        <w:rPr>
          <w:rFonts w:ascii="Times New Roman" w:hAnsi="Times New Roman" w:cs="Times New Roman"/>
          <w:sz w:val="28"/>
          <w:szCs w:val="28"/>
          <w:lang w:val="uk-UA"/>
        </w:rPr>
        <w:t>Коефіцієнт теплопередачі стіни:</w:t>
      </w:r>
      <w:r w:rsidRPr="00A664FA">
        <w:rPr>
          <w:rFonts w:ascii="Times New Roman" w:hAnsi="Times New Roman" w:cs="Times New Roman"/>
          <w:i/>
          <w:iCs/>
          <w:color w:val="404040"/>
          <w:sz w:val="28"/>
          <w:szCs w:val="28"/>
          <w:lang w:val="uk-UA"/>
        </w:rPr>
        <w:t xml:space="preserve"> </w:t>
      </w:r>
    </w:p>
    <w:p w:rsidR="0032165B" w:rsidRPr="00A664FA" w:rsidRDefault="0032165B" w:rsidP="00F746AD">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iCs/>
          <w:color w:val="404040"/>
          <w:position w:val="-44"/>
          <w:sz w:val="28"/>
          <w:szCs w:val="28"/>
          <w:lang w:val="uk-UA"/>
        </w:rPr>
        <w:object w:dxaOrig="3480" w:dyaOrig="880">
          <v:shape id="_x0000_i1037" type="#_x0000_t75" style="width:174pt;height:45pt" o:ole="">
            <v:imagedata r:id="rId35" o:title=""/>
          </v:shape>
          <o:OLEObject Type="Embed" ProgID="Equation.DSMT4" ShapeID="_x0000_i1037" DrawAspect="Content" ObjectID="_1670745304" r:id="rId36"/>
        </w:object>
      </w:r>
      <w:r w:rsidRPr="00A664FA">
        <w:rPr>
          <w:rFonts w:ascii="Times New Roman" w:hAnsi="Times New Roman" w:cs="Times New Roman"/>
          <w:sz w:val="28"/>
          <w:szCs w:val="28"/>
          <w:lang w:val="uk-UA"/>
        </w:rPr>
        <w:t>.</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Величини опорів теплопередачі стін наведено в таблиці 2.3.</w:t>
      </w:r>
    </w:p>
    <w:p w:rsidR="0083596E" w:rsidRDefault="0083596E" w:rsidP="0083596E">
      <w:pPr>
        <w:spacing w:line="360" w:lineRule="auto"/>
        <w:contextualSpacing/>
        <w:jc w:val="both"/>
        <w:rPr>
          <w:rFonts w:ascii="Times New Roman" w:hAnsi="Times New Roman" w:cs="Times New Roman"/>
          <w:sz w:val="28"/>
          <w:szCs w:val="28"/>
          <w:lang w:val="uk-UA"/>
        </w:rPr>
      </w:pPr>
    </w:p>
    <w:p w:rsidR="0032165B" w:rsidRPr="00A664FA" w:rsidRDefault="0032165B" w:rsidP="0083596E">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Вікна.</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Інформація про розміри та кількість вікон наведена в таблиці 2.1. Загальна площа всіх вікон - 3858 м2 . Кількість вікон на Північній стороні – 153 шт. Кількість вікон на Південній стороні – 155 шт.</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Металопластикові вікна встановлені у одній із аудиторій 7-го поверху. Зала має значні світлопрозорі сучасні конструкції, але при цьому потрібно звернути увагу на те, що дані світлопрозорі конструкції хоч і є сучасними,       але однокамерний склопакет не відповідає нинішнім нормативам,                                    ДБН В.2.6-31:2016 Теплова ізоляція будівель. Термограми засклення представлені на рисунках 2.1-2.3.</w:t>
      </w:r>
    </w:p>
    <w:p w:rsidR="004C4D75" w:rsidRPr="00A664FA" w:rsidRDefault="004C4D75" w:rsidP="004C4D75">
      <w:pPr>
        <w:spacing w:line="360"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Дані вікна з термічним опором:  </w:t>
      </w:r>
      <w:r w:rsidRPr="00A664FA">
        <w:rPr>
          <w:rFonts w:ascii="Times New Roman" w:hAnsi="Times New Roman" w:cs="Times New Roman"/>
          <w:i/>
          <w:iCs/>
          <w:color w:val="404040"/>
          <w:position w:val="-12"/>
          <w:sz w:val="28"/>
          <w:szCs w:val="28"/>
          <w:lang w:val="uk-UA"/>
        </w:rPr>
        <w:object w:dxaOrig="1140" w:dyaOrig="380">
          <v:shape id="_x0000_i1038" type="#_x0000_t75" style="width:57pt;height:22.5pt" o:ole="">
            <v:imagedata r:id="rId37" o:title=""/>
          </v:shape>
          <o:OLEObject Type="Embed" ProgID="Equation.DSMT4" ShapeID="_x0000_i1038" DrawAspect="Content" ObjectID="_1670745305" r:id="rId38"/>
        </w:object>
      </w:r>
      <w:r w:rsidRPr="00A664FA">
        <w:rPr>
          <w:rFonts w:ascii="Times New Roman" w:hAnsi="Times New Roman" w:cs="Times New Roman"/>
          <w:position w:val="-24"/>
          <w:sz w:val="28"/>
          <w:szCs w:val="28"/>
          <w:lang w:val="uk-UA"/>
        </w:rPr>
        <w:object w:dxaOrig="760" w:dyaOrig="740">
          <v:shape id="_x0000_i1039" type="#_x0000_t75" style="width:43.5pt;height:36pt" o:ole="">
            <v:imagedata r:id="rId39" o:title=""/>
          </v:shape>
          <o:OLEObject Type="Embed" ProgID="Equation.DSMT4" ShapeID="_x0000_i1039" DrawAspect="Content" ObjectID="_1670745306" r:id="rId40"/>
        </w:object>
      </w:r>
      <w:r w:rsidRPr="00A664FA">
        <w:rPr>
          <w:rFonts w:ascii="Times New Roman" w:hAnsi="Times New Roman" w:cs="Times New Roman"/>
          <w:sz w:val="28"/>
          <w:szCs w:val="28"/>
          <w:lang w:val="uk-UA"/>
        </w:rPr>
        <w:t xml:space="preserve"> для металопластикових. </w:t>
      </w:r>
    </w:p>
    <w:p w:rsidR="004C4D75" w:rsidRPr="00A664FA" w:rsidRDefault="004C4D75" w:rsidP="004C4D75">
      <w:pPr>
        <w:spacing w:after="200" w:line="360" w:lineRule="auto"/>
        <w:ind w:firstLine="397"/>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Коефіцієнт теплопередачі вікна:</w:t>
      </w:r>
    </w:p>
    <w:p w:rsidR="004C4D75" w:rsidRPr="00A664FA" w:rsidRDefault="00F746AD" w:rsidP="00F746AD">
      <w:pPr>
        <w:spacing w:after="200" w:line="360" w:lineRule="auto"/>
        <w:ind w:firstLine="397"/>
        <w:contextualSpacing/>
        <w:jc w:val="center"/>
        <w:rPr>
          <w:b/>
          <w:lang w:val="uk-UA"/>
        </w:rPr>
      </w:pPr>
      <w:r w:rsidRPr="00A664FA">
        <w:rPr>
          <w:i/>
          <w:iCs/>
          <w:color w:val="404040"/>
          <w:position w:val="-38"/>
          <w:lang w:val="uk-UA"/>
        </w:rPr>
        <w:object w:dxaOrig="3300" w:dyaOrig="820">
          <v:shape id="_x0000_i1040" type="#_x0000_t75" style="width:168pt;height:43.5pt" o:ole="">
            <v:imagedata r:id="rId41" o:title=""/>
          </v:shape>
          <o:OLEObject Type="Embed" ProgID="Equation.DSMT4" ShapeID="_x0000_i1040" DrawAspect="Content" ObjectID="_1670745307" r:id="rId42"/>
        </w:object>
      </w:r>
      <w:r w:rsidRPr="00F746AD">
        <w:rPr>
          <w:position w:val="-4"/>
          <w:lang w:val="uk-UA"/>
        </w:rPr>
        <w:object w:dxaOrig="180" w:dyaOrig="279">
          <v:shape id="_x0000_i1041" type="#_x0000_t75" style="width:10.5pt;height:15pt" o:ole="">
            <v:imagedata r:id="rId43" o:title=""/>
          </v:shape>
          <o:OLEObject Type="Embed" ProgID="Equation.DSMT4" ShapeID="_x0000_i1041" DrawAspect="Content" ObjectID="_1670745308" r:id="rId44"/>
        </w:object>
      </w:r>
      <w:r w:rsidR="004C4D75" w:rsidRPr="00A664FA">
        <w:rPr>
          <w:lang w:val="uk-UA"/>
        </w:rPr>
        <w:t>.</w:t>
      </w:r>
    </w:p>
    <w:p w:rsidR="004C4D75" w:rsidRPr="00A664FA" w:rsidRDefault="004C4D75" w:rsidP="004C4D75">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Для І зони, значення мінімального термічного опору для вікон за [1]:</w:t>
      </w:r>
    </w:p>
    <w:p w:rsidR="004C4D75" w:rsidRPr="00A664FA" w:rsidRDefault="004C4D75" w:rsidP="00F746AD">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position w:val="-26"/>
          <w:sz w:val="28"/>
          <w:szCs w:val="28"/>
          <w:lang w:val="uk-UA"/>
        </w:rPr>
        <w:object w:dxaOrig="1600" w:dyaOrig="499">
          <v:shape id="_x0000_i1042" type="#_x0000_t75" style="width:78pt;height:27pt" o:ole="" o:preferrelative="f">
            <v:imagedata r:id="rId45" o:title=""/>
            <o:lock v:ext="edit" aspectratio="f"/>
          </v:shape>
          <o:OLEObject Type="Embed" ProgID="Equation.DSMT4" ShapeID="_x0000_i1042" DrawAspect="Content" ObjectID="_1670745309" r:id="rId46"/>
        </w:object>
      </w:r>
      <w:r w:rsidRPr="00A664FA">
        <w:rPr>
          <w:rFonts w:ascii="Times New Roman" w:hAnsi="Times New Roman" w:cs="Times New Roman"/>
          <w:position w:val="-24"/>
          <w:sz w:val="28"/>
          <w:szCs w:val="28"/>
          <w:lang w:val="uk-UA"/>
        </w:rPr>
        <w:object w:dxaOrig="760" w:dyaOrig="740">
          <v:shape id="_x0000_i1043" type="#_x0000_t75" style="width:43.5pt;height:36pt" o:ole="">
            <v:imagedata r:id="rId47" o:title=""/>
          </v:shape>
          <o:OLEObject Type="Embed" ProgID="Equation.DSMT4" ShapeID="_x0000_i1043" DrawAspect="Content" ObjectID="_1670745310" r:id="rId48"/>
        </w:object>
      </w:r>
      <w:r w:rsidRPr="00A664FA">
        <w:rPr>
          <w:rFonts w:ascii="Times New Roman" w:hAnsi="Times New Roman" w:cs="Times New Roman"/>
          <w:sz w:val="28"/>
          <w:szCs w:val="28"/>
          <w:lang w:val="uk-UA"/>
        </w:rPr>
        <w:t xml:space="preserve">;     </w:t>
      </w:r>
      <w:r w:rsidRPr="00A664FA">
        <w:rPr>
          <w:rFonts w:ascii="Times New Roman" w:hAnsi="Times New Roman" w:cs="Times New Roman"/>
          <w:position w:val="-20"/>
          <w:sz w:val="28"/>
          <w:szCs w:val="28"/>
          <w:lang w:val="uk-UA"/>
        </w:rPr>
        <w:object w:dxaOrig="1219" w:dyaOrig="440">
          <v:shape id="_x0000_i1044" type="#_x0000_t75" style="width:64.5pt;height:22.5pt" o:ole="">
            <v:imagedata r:id="rId49" o:title=""/>
          </v:shape>
          <o:OLEObject Type="Embed" ProgID="Equation.DSMT4" ShapeID="_x0000_i1044" DrawAspect="Content" ObjectID="_1670745311" r:id="rId50"/>
        </w:object>
      </w:r>
      <w:r w:rsidRPr="00A664FA">
        <w:rPr>
          <w:rFonts w:ascii="Times New Roman" w:hAnsi="Times New Roman" w:cs="Times New Roman"/>
          <w:sz w:val="28"/>
          <w:szCs w:val="28"/>
          <w:lang w:val="uk-UA"/>
        </w:rPr>
        <w:t>.</w:t>
      </w:r>
    </w:p>
    <w:p w:rsidR="004C4D75" w:rsidRPr="00A664FA" w:rsidRDefault="004C4D75" w:rsidP="00D274A4">
      <w:pPr>
        <w:spacing w:after="0"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Значення термічного опору не відповідають тим, що зазначені в, тому в майбутньому необхідно замінити вікна на енергозберігаючі, які будуть відповідати нормативному значенню</w:t>
      </w:r>
      <w:r w:rsidR="004C5908">
        <w:rPr>
          <w:rFonts w:ascii="Times New Roman" w:hAnsi="Times New Roman" w:cs="Times New Roman"/>
          <w:sz w:val="28"/>
          <w:szCs w:val="28"/>
        </w:rPr>
        <w:t>[6]</w:t>
      </w:r>
      <w:r w:rsidRPr="00A664FA">
        <w:rPr>
          <w:rFonts w:ascii="Times New Roman" w:hAnsi="Times New Roman" w:cs="Times New Roman"/>
          <w:sz w:val="28"/>
          <w:szCs w:val="28"/>
          <w:lang w:val="uk-UA"/>
        </w:rPr>
        <w:t xml:space="preserve">. </w:t>
      </w:r>
    </w:p>
    <w:p w:rsidR="004C4D75" w:rsidRDefault="004C4D75" w:rsidP="00D274A4">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2.2 – Типорозміри світлопрозорих огороджувальних конструкцій будівлі</w:t>
      </w:r>
    </w:p>
    <w:p w:rsidR="004C4D75" w:rsidRPr="00A664FA" w:rsidRDefault="004C4D75" w:rsidP="004C4D75">
      <w:pPr>
        <w:spacing w:line="360" w:lineRule="auto"/>
        <w:contextualSpacing/>
        <w:jc w:val="both"/>
        <w:rPr>
          <w:rFonts w:ascii="Times New Roman" w:hAnsi="Times New Roman" w:cs="Times New Roman"/>
          <w:sz w:val="28"/>
          <w:szCs w:val="28"/>
          <w:lang w:val="uk-UA"/>
        </w:rPr>
      </w:pPr>
      <w:r w:rsidRPr="00A664FA">
        <w:rPr>
          <w:noProof/>
          <w:lang w:eastAsia="ru-RU"/>
        </w:rPr>
        <w:drawing>
          <wp:inline distT="0" distB="0" distL="0" distR="0" wp14:anchorId="4FFD9F28" wp14:editId="4FCF99F2">
            <wp:extent cx="5851995" cy="17621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5852020" cy="1762133"/>
                    </a:xfrm>
                    <a:prstGeom prst="rect">
                      <a:avLst/>
                    </a:prstGeom>
                  </pic:spPr>
                </pic:pic>
              </a:graphicData>
            </a:graphic>
          </wp:inline>
        </w:drawing>
      </w:r>
    </w:p>
    <w:p w:rsidR="004C4D75" w:rsidRDefault="004C4D75" w:rsidP="00A664FA">
      <w:pPr>
        <w:spacing w:line="360" w:lineRule="auto"/>
        <w:ind w:firstLine="709"/>
        <w:contextualSpacing/>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4427"/>
        <w:gridCol w:w="5144"/>
      </w:tblGrid>
      <w:tr w:rsidR="0032165B" w:rsidRPr="00A664FA" w:rsidTr="00EF0FFA">
        <w:trPr>
          <w:trHeight w:val="4043"/>
        </w:trPr>
        <w:tc>
          <w:tcPr>
            <w:tcW w:w="4426"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lastRenderedPageBreak/>
              <w:drawing>
                <wp:inline distT="0" distB="0" distL="0" distR="0" wp14:anchorId="6A51BFA3" wp14:editId="5D31D18A">
                  <wp:extent cx="2562225" cy="2562225"/>
                  <wp:effectExtent l="0" t="0" r="9525" b="9525"/>
                  <wp:docPr id="45" name="Рисунок 45" descr="G:\M170126 _22_701 Зал\M170126 _22_701 Зал\Зала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M170126 _22_701 Зал\M170126 _22_701 Зал\Зала5.bmp"/>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62225" cy="2562225"/>
                          </a:xfrm>
                          <a:prstGeom prst="rect">
                            <a:avLst/>
                          </a:prstGeom>
                          <a:noFill/>
                          <a:ln>
                            <a:noFill/>
                          </a:ln>
                        </pic:spPr>
                      </pic:pic>
                    </a:graphicData>
                  </a:graphic>
                </wp:inline>
              </w:drawing>
            </w:r>
          </w:p>
        </w:tc>
        <w:tc>
          <w:tcPr>
            <w:tcW w:w="5145"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5B40889A" wp14:editId="55C5643F">
                  <wp:extent cx="3166159" cy="2476500"/>
                  <wp:effectExtent l="0" t="0" r="0" b="0"/>
                  <wp:docPr id="47" name="Рисунок 47" descr="G:\M170126 _22_701 Зал\M170126 _22_701 Зал\Зала5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M170126 _22_701 Зал\M170126 _22_701 Зал\Зала5_.bmp"/>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173799" cy="2482476"/>
                          </a:xfrm>
                          <a:prstGeom prst="rect">
                            <a:avLst/>
                          </a:prstGeom>
                          <a:noFill/>
                          <a:ln>
                            <a:noFill/>
                          </a:ln>
                        </pic:spPr>
                      </pic:pic>
                    </a:graphicData>
                  </a:graphic>
                </wp:inline>
              </w:drawing>
            </w:r>
          </w:p>
        </w:tc>
      </w:tr>
      <w:tr w:rsidR="0032165B" w:rsidRPr="00A664FA" w:rsidTr="00EF0FFA">
        <w:trPr>
          <w:trHeight w:val="4596"/>
        </w:trPr>
        <w:tc>
          <w:tcPr>
            <w:tcW w:w="4426"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10A398BC" wp14:editId="6F272196">
                  <wp:extent cx="2705100" cy="2790825"/>
                  <wp:effectExtent l="0" t="0" r="0" b="9525"/>
                  <wp:docPr id="48" name="Рисунок 48" descr="G:\M170126 _22_701 Зал\M170126 _22_701 Зал\Зала4а.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M170126 _22_701 Зал\M170126 _22_701 Зал\Зала4а.bmp"/>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705100" cy="2790825"/>
                          </a:xfrm>
                          <a:prstGeom prst="rect">
                            <a:avLst/>
                          </a:prstGeom>
                          <a:noFill/>
                          <a:ln>
                            <a:noFill/>
                          </a:ln>
                        </pic:spPr>
                      </pic:pic>
                    </a:graphicData>
                  </a:graphic>
                </wp:inline>
              </w:drawing>
            </w:r>
          </w:p>
        </w:tc>
        <w:tc>
          <w:tcPr>
            <w:tcW w:w="5145"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4B4067A9" wp14:editId="00D59517">
                  <wp:extent cx="2847793" cy="2853015"/>
                  <wp:effectExtent l="0" t="2540" r="7620" b="7620"/>
                  <wp:docPr id="49" name="Рисунок 49" descr="G:\M170126 _22_701 Зал\M170126 _22_701 Зал\Зала4а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M170126 _22_701 Зал\M170126 _22_701 Зал\Зала4а_.bmp"/>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rot="5400000">
                            <a:off x="0" y="0"/>
                            <a:ext cx="2893624" cy="2898930"/>
                          </a:xfrm>
                          <a:prstGeom prst="rect">
                            <a:avLst/>
                          </a:prstGeom>
                          <a:noFill/>
                          <a:ln>
                            <a:noFill/>
                          </a:ln>
                        </pic:spPr>
                      </pic:pic>
                    </a:graphicData>
                  </a:graphic>
                </wp:inline>
              </w:drawing>
            </w:r>
          </w:p>
        </w:tc>
      </w:tr>
      <w:tr w:rsidR="0032165B" w:rsidRPr="00A664FA" w:rsidTr="00EF0FFA">
        <w:trPr>
          <w:trHeight w:val="3702"/>
        </w:trPr>
        <w:tc>
          <w:tcPr>
            <w:tcW w:w="4426"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1CC54CE7" wp14:editId="58240093">
                  <wp:extent cx="2390775" cy="2390775"/>
                  <wp:effectExtent l="0" t="0" r="9525" b="9525"/>
                  <wp:docPr id="50" name="Рисунок 50" descr="G:\M170126 _22_701 Зал\M170126 _22_701 Зал\Зала3в.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M170126 _22_701 Зал\M170126 _22_701 Зал\Зала3в.bmp"/>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390775" cy="2390775"/>
                          </a:xfrm>
                          <a:prstGeom prst="rect">
                            <a:avLst/>
                          </a:prstGeom>
                          <a:noFill/>
                          <a:ln>
                            <a:noFill/>
                          </a:ln>
                        </pic:spPr>
                      </pic:pic>
                    </a:graphicData>
                  </a:graphic>
                </wp:inline>
              </w:drawing>
            </w:r>
          </w:p>
        </w:tc>
        <w:tc>
          <w:tcPr>
            <w:tcW w:w="5145"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7836F7C1" wp14:editId="6FCBA24B">
                  <wp:extent cx="3068737" cy="2400300"/>
                  <wp:effectExtent l="0" t="0" r="0" b="0"/>
                  <wp:docPr id="51" name="Рисунок 51" descr="G:\M170126 _22_701 Зал\M170126 _22_701 Зал\Зала3в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M170126 _22_701 Зал\M170126 _22_701 Зал\Зала3в_.bmp"/>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068737" cy="2400300"/>
                          </a:xfrm>
                          <a:prstGeom prst="rect">
                            <a:avLst/>
                          </a:prstGeom>
                          <a:noFill/>
                          <a:ln>
                            <a:noFill/>
                          </a:ln>
                        </pic:spPr>
                      </pic:pic>
                    </a:graphicData>
                  </a:graphic>
                </wp:inline>
              </w:drawing>
            </w:r>
          </w:p>
        </w:tc>
      </w:tr>
    </w:tbl>
    <w:p w:rsidR="0032165B" w:rsidRPr="00A664FA" w:rsidRDefault="00D274A4" w:rsidP="004C4D7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Рисунок 2.3</w:t>
      </w:r>
      <w:r w:rsidR="0032165B" w:rsidRPr="00A664FA">
        <w:rPr>
          <w:rFonts w:ascii="Times New Roman" w:hAnsi="Times New Roman" w:cs="Times New Roman"/>
          <w:sz w:val="28"/>
          <w:szCs w:val="28"/>
          <w:lang w:val="uk-UA"/>
        </w:rPr>
        <w:t xml:space="preserve"> – Термограми скл</w:t>
      </w:r>
      <w:r w:rsidR="004000BE">
        <w:rPr>
          <w:rFonts w:ascii="Times New Roman" w:hAnsi="Times New Roman" w:cs="Times New Roman"/>
          <w:sz w:val="28"/>
          <w:szCs w:val="28"/>
          <w:lang w:val="uk-UA"/>
        </w:rPr>
        <w:t>і</w:t>
      </w:r>
      <w:r w:rsidR="0032165B" w:rsidRPr="00A664FA">
        <w:rPr>
          <w:rFonts w:ascii="Times New Roman" w:hAnsi="Times New Roman" w:cs="Times New Roman"/>
          <w:sz w:val="28"/>
          <w:szCs w:val="28"/>
          <w:lang w:val="uk-UA"/>
        </w:rPr>
        <w:t>ння та оребрених елементів аудиторії 701</w:t>
      </w:r>
    </w:p>
    <w:tbl>
      <w:tblPr>
        <w:tblStyle w:val="a6"/>
        <w:tblW w:w="9247" w:type="dxa"/>
        <w:tblLayout w:type="fixed"/>
        <w:tblLook w:val="04A0" w:firstRow="1" w:lastRow="0" w:firstColumn="1" w:lastColumn="0" w:noHBand="0" w:noVBand="1"/>
      </w:tblPr>
      <w:tblGrid>
        <w:gridCol w:w="4163"/>
        <w:gridCol w:w="5084"/>
      </w:tblGrid>
      <w:tr w:rsidR="0032165B" w:rsidRPr="00A664FA" w:rsidTr="0032165B">
        <w:trPr>
          <w:trHeight w:val="4777"/>
        </w:trPr>
        <w:tc>
          <w:tcPr>
            <w:tcW w:w="4163"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lastRenderedPageBreak/>
              <w:drawing>
                <wp:inline distT="0" distB="0" distL="0" distR="0" wp14:anchorId="721E08C2" wp14:editId="054301E0">
                  <wp:extent cx="2533650" cy="2724150"/>
                  <wp:effectExtent l="0" t="0" r="0" b="0"/>
                  <wp:docPr id="54" name="Рисунок 54" descr="G:\M170126 _22_701 Зал\M170126 _22_701 Зал\Зала11_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M170126 _22_701 Зал\M170126 _22_701 Зал\Зала11__.bmp"/>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533650" cy="2724150"/>
                          </a:xfrm>
                          <a:prstGeom prst="rect">
                            <a:avLst/>
                          </a:prstGeom>
                          <a:noFill/>
                          <a:ln>
                            <a:noFill/>
                          </a:ln>
                        </pic:spPr>
                      </pic:pic>
                    </a:graphicData>
                  </a:graphic>
                </wp:inline>
              </w:drawing>
            </w:r>
          </w:p>
        </w:tc>
        <w:tc>
          <w:tcPr>
            <w:tcW w:w="5084"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76ABAA8A" wp14:editId="32BA6ADE">
                  <wp:extent cx="3150857" cy="2638425"/>
                  <wp:effectExtent l="0" t="0" r="0" b="0"/>
                  <wp:docPr id="55" name="Рисунок 55" descr="G:\M170126 _22_701 Зал\M170126 _22_701 Зал\Зала11__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M170126 _22_701 Зал\M170126 _22_701 Зал\Зала11___.bmp"/>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81916" cy="2664433"/>
                          </a:xfrm>
                          <a:prstGeom prst="rect">
                            <a:avLst/>
                          </a:prstGeom>
                          <a:noFill/>
                          <a:ln>
                            <a:noFill/>
                          </a:ln>
                        </pic:spPr>
                      </pic:pic>
                    </a:graphicData>
                  </a:graphic>
                </wp:inline>
              </w:drawing>
            </w:r>
          </w:p>
        </w:tc>
      </w:tr>
      <w:tr w:rsidR="0032165B" w:rsidRPr="00A664FA" w:rsidTr="0032165B">
        <w:trPr>
          <w:trHeight w:val="4396"/>
        </w:trPr>
        <w:tc>
          <w:tcPr>
            <w:tcW w:w="4163"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34A28E81" wp14:editId="5B41CC1E">
                  <wp:extent cx="2466975" cy="2686050"/>
                  <wp:effectExtent l="0" t="0" r="9525" b="0"/>
                  <wp:docPr id="56" name="Рисунок 56" descr="G:\M170126 _22_701 Зал\M170126 _22_701 Зал\Зала1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M170126 _22_701 Зал\M170126 _22_701 Зал\Зала12.bmp"/>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466975" cy="2686050"/>
                          </a:xfrm>
                          <a:prstGeom prst="rect">
                            <a:avLst/>
                          </a:prstGeom>
                          <a:noFill/>
                          <a:ln>
                            <a:noFill/>
                          </a:ln>
                        </pic:spPr>
                      </pic:pic>
                    </a:graphicData>
                  </a:graphic>
                </wp:inline>
              </w:drawing>
            </w:r>
          </w:p>
        </w:tc>
        <w:tc>
          <w:tcPr>
            <w:tcW w:w="5084"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06409243" wp14:editId="7637D560">
                  <wp:extent cx="3075940" cy="2628428"/>
                  <wp:effectExtent l="0" t="0" r="0" b="635"/>
                  <wp:docPr id="57" name="Рисунок 57" descr="G:\M170126 _22_701 Зал\M170126 _22_701 Зал\Зала12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M170126 _22_701 Зал\M170126 _22_701 Зал\Зала12_.bmp"/>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099327" cy="2648412"/>
                          </a:xfrm>
                          <a:prstGeom prst="rect">
                            <a:avLst/>
                          </a:prstGeom>
                          <a:noFill/>
                          <a:ln>
                            <a:noFill/>
                          </a:ln>
                        </pic:spPr>
                      </pic:pic>
                    </a:graphicData>
                  </a:graphic>
                </wp:inline>
              </w:drawing>
            </w:r>
          </w:p>
        </w:tc>
      </w:tr>
      <w:tr w:rsidR="0032165B" w:rsidRPr="00A664FA" w:rsidTr="0032165B">
        <w:trPr>
          <w:trHeight w:val="4523"/>
        </w:trPr>
        <w:tc>
          <w:tcPr>
            <w:tcW w:w="4163"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5701B730" wp14:editId="77DD9B41">
                  <wp:extent cx="2466975" cy="2676525"/>
                  <wp:effectExtent l="0" t="0" r="9525" b="9525"/>
                  <wp:docPr id="58" name="Рисунок 58" descr="G:\M170126 _22_701 Зал\M170126 _22_701 Зал\Зала12а.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M170126 _22_701 Зал\M170126 _22_701 Зал\Зала12а.bmp"/>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466975" cy="2676525"/>
                          </a:xfrm>
                          <a:prstGeom prst="rect">
                            <a:avLst/>
                          </a:prstGeom>
                          <a:noFill/>
                          <a:ln>
                            <a:noFill/>
                          </a:ln>
                        </pic:spPr>
                      </pic:pic>
                    </a:graphicData>
                  </a:graphic>
                </wp:inline>
              </w:drawing>
            </w:r>
          </w:p>
        </w:tc>
        <w:tc>
          <w:tcPr>
            <w:tcW w:w="5084"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0B99FF42" wp14:editId="2DE23728">
                  <wp:extent cx="3075940" cy="2638242"/>
                  <wp:effectExtent l="0" t="0" r="0" b="0"/>
                  <wp:docPr id="60" name="Рисунок 60" descr="G:\M170126 _22_701 Зал\M170126 _22_701 Зал\Зала12а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M170126 _22_701 Зал\M170126 _22_701 Зал\Зала12а_.bmp"/>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085941" cy="2646819"/>
                          </a:xfrm>
                          <a:prstGeom prst="rect">
                            <a:avLst/>
                          </a:prstGeom>
                          <a:noFill/>
                          <a:ln>
                            <a:noFill/>
                          </a:ln>
                        </pic:spPr>
                      </pic:pic>
                    </a:graphicData>
                  </a:graphic>
                </wp:inline>
              </w:drawing>
            </w:r>
          </w:p>
        </w:tc>
      </w:tr>
    </w:tbl>
    <w:p w:rsidR="0032165B" w:rsidRPr="00A664FA" w:rsidRDefault="00D274A4" w:rsidP="00A664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Рисунок 2.4</w:t>
      </w:r>
      <w:r w:rsidR="0032165B" w:rsidRPr="00A664FA">
        <w:rPr>
          <w:rFonts w:ascii="Times New Roman" w:hAnsi="Times New Roman" w:cs="Times New Roman"/>
          <w:sz w:val="28"/>
          <w:szCs w:val="28"/>
          <w:lang w:val="uk-UA"/>
        </w:rPr>
        <w:t xml:space="preserve"> – Термограми скл</w:t>
      </w:r>
      <w:r w:rsidR="004000BE">
        <w:rPr>
          <w:rFonts w:ascii="Times New Roman" w:hAnsi="Times New Roman" w:cs="Times New Roman"/>
          <w:sz w:val="28"/>
          <w:szCs w:val="28"/>
          <w:lang w:val="uk-UA"/>
        </w:rPr>
        <w:t>і</w:t>
      </w:r>
      <w:r w:rsidR="0032165B" w:rsidRPr="00A664FA">
        <w:rPr>
          <w:rFonts w:ascii="Times New Roman" w:hAnsi="Times New Roman" w:cs="Times New Roman"/>
          <w:sz w:val="28"/>
          <w:szCs w:val="28"/>
          <w:lang w:val="uk-UA"/>
        </w:rPr>
        <w:t>ння  аудиторії 701</w:t>
      </w:r>
    </w:p>
    <w:tbl>
      <w:tblPr>
        <w:tblStyle w:val="a6"/>
        <w:tblW w:w="0" w:type="auto"/>
        <w:tblLook w:val="04A0" w:firstRow="1" w:lastRow="0" w:firstColumn="1" w:lastColumn="0" w:noHBand="0" w:noVBand="1"/>
      </w:tblPr>
      <w:tblGrid>
        <w:gridCol w:w="4386"/>
        <w:gridCol w:w="5166"/>
      </w:tblGrid>
      <w:tr w:rsidR="0032165B" w:rsidRPr="00A664FA" w:rsidTr="0032165B">
        <w:trPr>
          <w:trHeight w:val="4417"/>
        </w:trPr>
        <w:tc>
          <w:tcPr>
            <w:tcW w:w="4229"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lastRenderedPageBreak/>
              <w:drawing>
                <wp:inline distT="0" distB="0" distL="0" distR="0" wp14:anchorId="5A6ACB80" wp14:editId="4E0DE2C3">
                  <wp:extent cx="2638425" cy="2771775"/>
                  <wp:effectExtent l="0" t="0" r="9525" b="9525"/>
                  <wp:docPr id="515" name="Рисунок 515" descr="G:\M170126 _22_701 Зал\M170126 _22_701 Зал\Зала7а.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M170126 _22_701 Зал\M170126 _22_701 Зал\Зала7а.bmp"/>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38425" cy="2771775"/>
                          </a:xfrm>
                          <a:prstGeom prst="rect">
                            <a:avLst/>
                          </a:prstGeom>
                          <a:noFill/>
                          <a:ln>
                            <a:noFill/>
                          </a:ln>
                        </pic:spPr>
                      </pic:pic>
                    </a:graphicData>
                  </a:graphic>
                </wp:inline>
              </w:drawing>
            </w:r>
          </w:p>
        </w:tc>
        <w:tc>
          <w:tcPr>
            <w:tcW w:w="4980"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05C136F3" wp14:editId="6065AF2A">
                  <wp:extent cx="3141345" cy="2724150"/>
                  <wp:effectExtent l="0" t="0" r="1905" b="0"/>
                  <wp:docPr id="516" name="Рисунок 516" descr="G:\M170126 _22_701 Зал\M170126 _22_701 Зал\Зала7а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M170126 _22_701 Зал\M170126 _22_701 Зал\Зала7а_.bmp"/>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50382" cy="2731987"/>
                          </a:xfrm>
                          <a:prstGeom prst="rect">
                            <a:avLst/>
                          </a:prstGeom>
                          <a:noFill/>
                          <a:ln>
                            <a:noFill/>
                          </a:ln>
                        </pic:spPr>
                      </pic:pic>
                    </a:graphicData>
                  </a:graphic>
                </wp:inline>
              </w:drawing>
            </w:r>
          </w:p>
        </w:tc>
      </w:tr>
      <w:tr w:rsidR="0032165B" w:rsidRPr="00A664FA" w:rsidTr="0032165B">
        <w:trPr>
          <w:trHeight w:val="4335"/>
        </w:trPr>
        <w:tc>
          <w:tcPr>
            <w:tcW w:w="4229"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37FDC283" wp14:editId="1D1BF6C8">
                  <wp:extent cx="2628900" cy="2790825"/>
                  <wp:effectExtent l="0" t="0" r="0" b="9525"/>
                  <wp:docPr id="517" name="Рисунок 517" descr="G:\M170126 _22_701 Зал\M170126 _22_701 Зал\Зала7б.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M170126 _22_701 Зал\M170126 _22_701 Зал\Зала7б.bmp"/>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628900" cy="2790825"/>
                          </a:xfrm>
                          <a:prstGeom prst="rect">
                            <a:avLst/>
                          </a:prstGeom>
                          <a:noFill/>
                          <a:ln>
                            <a:noFill/>
                          </a:ln>
                        </pic:spPr>
                      </pic:pic>
                    </a:graphicData>
                  </a:graphic>
                </wp:inline>
              </w:drawing>
            </w:r>
          </w:p>
        </w:tc>
        <w:tc>
          <w:tcPr>
            <w:tcW w:w="4980"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54D70C4E" wp14:editId="58FFE846">
                  <wp:extent cx="3047365" cy="2743200"/>
                  <wp:effectExtent l="0" t="0" r="635" b="0"/>
                  <wp:docPr id="518" name="Рисунок 518" descr="G:\M170126 _22_701 Зал\M170126 _22_701 Зал\Зала7б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M170126 _22_701 Зал\M170126 _22_701 Зал\Зала7б_.bmp"/>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050926" cy="2746406"/>
                          </a:xfrm>
                          <a:prstGeom prst="rect">
                            <a:avLst/>
                          </a:prstGeom>
                          <a:noFill/>
                          <a:ln>
                            <a:noFill/>
                          </a:ln>
                        </pic:spPr>
                      </pic:pic>
                    </a:graphicData>
                  </a:graphic>
                </wp:inline>
              </w:drawing>
            </w:r>
          </w:p>
        </w:tc>
      </w:tr>
      <w:tr w:rsidR="0032165B" w:rsidRPr="00A664FA" w:rsidTr="0032165B">
        <w:trPr>
          <w:trHeight w:val="4515"/>
        </w:trPr>
        <w:tc>
          <w:tcPr>
            <w:tcW w:w="4229"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6C7E9A65" wp14:editId="4FF61425">
                  <wp:extent cx="2562225" cy="2776520"/>
                  <wp:effectExtent l="0" t="0" r="0" b="5080"/>
                  <wp:docPr id="519" name="Рисунок 519" descr="G:\M170126 _22_701 Зал\M170126 _22_701 Зал\Зала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M170126 _22_701 Зал\M170126 _22_701 Зал\Зала8.bmp"/>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66253" cy="2780884"/>
                          </a:xfrm>
                          <a:prstGeom prst="rect">
                            <a:avLst/>
                          </a:prstGeom>
                          <a:noFill/>
                          <a:ln>
                            <a:noFill/>
                          </a:ln>
                        </pic:spPr>
                      </pic:pic>
                    </a:graphicData>
                  </a:graphic>
                </wp:inline>
              </w:drawing>
            </w:r>
          </w:p>
        </w:tc>
        <w:tc>
          <w:tcPr>
            <w:tcW w:w="4980" w:type="dxa"/>
            <w:vAlign w:val="center"/>
          </w:tcPr>
          <w:p w:rsidR="0032165B" w:rsidRPr="00A664FA" w:rsidRDefault="0032165B" w:rsidP="00A664FA">
            <w:pPr>
              <w:spacing w:line="360" w:lineRule="auto"/>
              <w:contextualSpacing/>
              <w:jc w:val="both"/>
              <w:rPr>
                <w:szCs w:val="28"/>
                <w:lang w:val="uk-UA"/>
              </w:rPr>
            </w:pPr>
            <w:r w:rsidRPr="00A664FA">
              <w:rPr>
                <w:noProof/>
                <w:szCs w:val="28"/>
                <w:lang w:eastAsia="ru-RU"/>
              </w:rPr>
              <w:drawing>
                <wp:inline distT="0" distB="0" distL="0" distR="0" wp14:anchorId="2E6FA83C" wp14:editId="0C95C2A4">
                  <wp:extent cx="2895600" cy="2724353"/>
                  <wp:effectExtent l="0" t="0" r="0" b="0"/>
                  <wp:docPr id="520" name="Рисунок 520" descr="G:\M170126 _22_701 Зал\M170126 _22_701 Зал\Зала8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G:\M170126 _22_701 Зал\M170126 _22_701 Зал\Зала8_.bmp"/>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913208" cy="2740919"/>
                          </a:xfrm>
                          <a:prstGeom prst="rect">
                            <a:avLst/>
                          </a:prstGeom>
                          <a:noFill/>
                          <a:ln>
                            <a:noFill/>
                          </a:ln>
                        </pic:spPr>
                      </pic:pic>
                    </a:graphicData>
                  </a:graphic>
                </wp:inline>
              </w:drawing>
            </w:r>
          </w:p>
        </w:tc>
      </w:tr>
    </w:tbl>
    <w:p w:rsidR="0032165B" w:rsidRPr="00A664FA" w:rsidRDefault="00D274A4" w:rsidP="00EF0FFA">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2.5</w:t>
      </w:r>
      <w:r w:rsidR="0032165B" w:rsidRPr="00A664FA">
        <w:rPr>
          <w:rFonts w:ascii="Times New Roman" w:hAnsi="Times New Roman" w:cs="Times New Roman"/>
          <w:sz w:val="28"/>
          <w:szCs w:val="28"/>
          <w:lang w:val="uk-UA"/>
        </w:rPr>
        <w:t>– Термограми скл</w:t>
      </w:r>
      <w:r w:rsidR="004000BE">
        <w:rPr>
          <w:rFonts w:ascii="Times New Roman" w:hAnsi="Times New Roman" w:cs="Times New Roman"/>
          <w:sz w:val="28"/>
          <w:szCs w:val="28"/>
          <w:lang w:val="uk-UA"/>
        </w:rPr>
        <w:t>і</w:t>
      </w:r>
      <w:r w:rsidR="0032165B" w:rsidRPr="00A664FA">
        <w:rPr>
          <w:rFonts w:ascii="Times New Roman" w:hAnsi="Times New Roman" w:cs="Times New Roman"/>
          <w:sz w:val="28"/>
          <w:szCs w:val="28"/>
          <w:lang w:val="uk-UA"/>
        </w:rPr>
        <w:t>ння в області вікна, що відкривається</w:t>
      </w:r>
    </w:p>
    <w:p w:rsidR="0032165B" w:rsidRPr="00A664FA" w:rsidRDefault="0032165B" w:rsidP="00A664FA">
      <w:pPr>
        <w:spacing w:line="360" w:lineRule="auto"/>
        <w:contextualSpacing/>
        <w:jc w:val="both"/>
        <w:rPr>
          <w:rFonts w:ascii="Times New Roman" w:hAnsi="Times New Roman" w:cs="Times New Roman"/>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lastRenderedPageBreak/>
        <w:t>Візуальне обстеження світлопрозорих огороджувальних конструкцій,що зображене на рисунку 2.1 яке підтвердилося тепловізійною зйомкою, виявило значну кількість вікон, що потребують заміни або ущільнення. Особливу увагу необхідно звернути на герметизацію прилягань рам вікон до зовнішніх стін.</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Дах та підлога. </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Перекриття виконано з залізобетонної панелі товщиною 250 мм та шару утеплювача (100 мм) та подвійним шаром гідроізоляції – руберойдом (10 мм)..</w:t>
      </w:r>
    </w:p>
    <w:p w:rsidR="0032165B" w:rsidRPr="00A664FA" w:rsidRDefault="0032165B" w:rsidP="00A664FA">
      <w:pPr>
        <w:numPr>
          <w:ilvl w:val="0"/>
          <w:numId w:val="4"/>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залізобетонні плити з λ=1,2 </w:t>
      </w:r>
      <w:r w:rsidRPr="00A664FA">
        <w:rPr>
          <w:rFonts w:ascii="Times New Roman" w:hAnsi="Times New Roman" w:cs="Times New Roman"/>
          <w:position w:val="-24"/>
          <w:sz w:val="28"/>
          <w:szCs w:val="28"/>
          <w:lang w:val="uk-UA"/>
        </w:rPr>
        <w:object w:dxaOrig="570" w:dyaOrig="630">
          <v:shape id="_x0000_i1045" type="#_x0000_t75" style="width:28.5pt;height:28.5pt" o:ole="">
            <v:imagedata r:id="rId70" o:title=""/>
          </v:shape>
          <o:OLEObject Type="Embed" ProgID="Equation.DSMT4" ShapeID="_x0000_i1045" DrawAspect="Content" ObjectID="_1670745312" r:id="rId71"/>
        </w:object>
      </w:r>
      <w:r w:rsidRPr="00A664FA">
        <w:rPr>
          <w:rFonts w:ascii="Times New Roman" w:hAnsi="Times New Roman" w:cs="Times New Roman"/>
          <w:sz w:val="28"/>
          <w:szCs w:val="28"/>
          <w:lang w:val="uk-UA"/>
        </w:rPr>
        <w:t xml:space="preserve"> товщиною δ=0,25 м ;</w:t>
      </w:r>
    </w:p>
    <w:p w:rsidR="0032165B" w:rsidRPr="00A664FA" w:rsidRDefault="0032165B" w:rsidP="00A664FA">
      <w:pPr>
        <w:numPr>
          <w:ilvl w:val="0"/>
          <w:numId w:val="4"/>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керамзитовий утеплювач λ=0,11 </w:t>
      </w:r>
      <w:r w:rsidRPr="00A664FA">
        <w:rPr>
          <w:rFonts w:ascii="Times New Roman" w:hAnsi="Times New Roman" w:cs="Times New Roman"/>
          <w:position w:val="-24"/>
          <w:sz w:val="28"/>
          <w:szCs w:val="28"/>
          <w:lang w:val="uk-UA"/>
        </w:rPr>
        <w:object w:dxaOrig="570" w:dyaOrig="630">
          <v:shape id="_x0000_i1046" type="#_x0000_t75" style="width:28.5pt;height:28.5pt" o:ole="">
            <v:imagedata r:id="rId70" o:title=""/>
          </v:shape>
          <o:OLEObject Type="Embed" ProgID="Equation.DSMT4" ShapeID="_x0000_i1046" DrawAspect="Content" ObjectID="_1670745313" r:id="rId72"/>
        </w:object>
      </w:r>
      <w:r w:rsidRPr="00A664FA">
        <w:rPr>
          <w:rFonts w:ascii="Times New Roman" w:hAnsi="Times New Roman" w:cs="Times New Roman"/>
          <w:sz w:val="28"/>
          <w:szCs w:val="28"/>
          <w:lang w:val="uk-UA"/>
        </w:rPr>
        <w:t>;  товщиною δ=0,1 м;</w:t>
      </w:r>
    </w:p>
    <w:p w:rsidR="0032165B" w:rsidRPr="00A664FA" w:rsidRDefault="0032165B" w:rsidP="00A664FA">
      <w:pPr>
        <w:numPr>
          <w:ilvl w:val="0"/>
          <w:numId w:val="4"/>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розчин цементно-піщаний λ=0,58 </w:t>
      </w:r>
      <w:r w:rsidRPr="00A664FA">
        <w:rPr>
          <w:rFonts w:ascii="Times New Roman" w:hAnsi="Times New Roman" w:cs="Times New Roman"/>
          <w:position w:val="-24"/>
          <w:sz w:val="28"/>
          <w:szCs w:val="28"/>
          <w:lang w:val="uk-UA"/>
        </w:rPr>
        <w:object w:dxaOrig="570" w:dyaOrig="630">
          <v:shape id="_x0000_i1047" type="#_x0000_t75" style="width:28.5pt;height:28.5pt" o:ole="">
            <v:imagedata r:id="rId70" o:title=""/>
          </v:shape>
          <o:OLEObject Type="Embed" ProgID="Equation.DSMT4" ShapeID="_x0000_i1047" DrawAspect="Content" ObjectID="_1670745314" r:id="rId73"/>
        </w:object>
      </w:r>
      <w:r w:rsidRPr="00A664FA">
        <w:rPr>
          <w:rFonts w:ascii="Times New Roman" w:hAnsi="Times New Roman" w:cs="Times New Roman"/>
          <w:sz w:val="28"/>
          <w:szCs w:val="28"/>
          <w:lang w:val="uk-UA"/>
        </w:rPr>
        <w:t>;  товщиною δ=0,05 м;</w:t>
      </w:r>
    </w:p>
    <w:p w:rsidR="0032165B" w:rsidRPr="00A664FA" w:rsidRDefault="0032165B" w:rsidP="00A664FA">
      <w:pPr>
        <w:numPr>
          <w:ilvl w:val="0"/>
          <w:numId w:val="4"/>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2 шари руберойду з λ=0,17 </w:t>
      </w:r>
      <w:r w:rsidRPr="00A664FA">
        <w:rPr>
          <w:rFonts w:ascii="Times New Roman" w:hAnsi="Times New Roman" w:cs="Times New Roman"/>
          <w:position w:val="-24"/>
          <w:sz w:val="28"/>
          <w:szCs w:val="28"/>
          <w:lang w:val="uk-UA"/>
        </w:rPr>
        <w:object w:dxaOrig="570" w:dyaOrig="630">
          <v:shape id="_x0000_i1048" type="#_x0000_t75" style="width:28.5pt;height:28.5pt" o:ole="">
            <v:imagedata r:id="rId70" o:title=""/>
          </v:shape>
          <o:OLEObject Type="Embed" ProgID="Equation.DSMT4" ShapeID="_x0000_i1048" DrawAspect="Content" ObjectID="_1670745315" r:id="rId74"/>
        </w:object>
      </w:r>
      <w:r w:rsidRPr="00A664FA">
        <w:rPr>
          <w:rFonts w:ascii="Times New Roman" w:hAnsi="Times New Roman" w:cs="Times New Roman"/>
          <w:sz w:val="28"/>
          <w:szCs w:val="28"/>
          <w:lang w:val="uk-UA"/>
        </w:rPr>
        <w:t xml:space="preserve"> товщиною δ=0,01 м; </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Розрахуємо термічний опір даху та порівняємо з нормативним значення</w:t>
      </w:r>
      <w:r w:rsidR="00F746AD">
        <w:rPr>
          <w:rFonts w:ascii="Times New Roman" w:hAnsi="Times New Roman" w:cs="Times New Roman"/>
          <w:sz w:val="28"/>
          <w:szCs w:val="28"/>
          <w:lang w:val="uk-UA"/>
        </w:rPr>
        <w:t>м в І температурній зоні за (2.1</w:t>
      </w:r>
      <w:r w:rsidRPr="00A664FA">
        <w:rPr>
          <w:rFonts w:ascii="Times New Roman" w:hAnsi="Times New Roman" w:cs="Times New Roman"/>
          <w:sz w:val="28"/>
          <w:szCs w:val="28"/>
          <w:lang w:val="uk-UA"/>
        </w:rPr>
        <w:t>):</w:t>
      </w:r>
    </w:p>
    <w:p w:rsidR="0032165B" w:rsidRPr="00A664FA" w:rsidRDefault="0032165B" w:rsidP="00B80EEB">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position w:val="-28"/>
          <w:sz w:val="28"/>
          <w:szCs w:val="28"/>
          <w:lang w:val="uk-UA"/>
        </w:rPr>
        <w:object w:dxaOrig="5880" w:dyaOrig="680">
          <v:shape id="_x0000_i1049" type="#_x0000_t75" style="width:295.5pt;height:37.5pt" o:ole="">
            <v:imagedata r:id="rId75" o:title=""/>
          </v:shape>
          <o:OLEObject Type="Embed" ProgID="Equation.DSMT4" ShapeID="_x0000_i1049" DrawAspect="Content" ObjectID="_1670745316" r:id="rId76"/>
        </w:object>
      </w:r>
      <w:r w:rsidRPr="00A664FA">
        <w:rPr>
          <w:rFonts w:ascii="Times New Roman" w:hAnsi="Times New Roman" w:cs="Times New Roman"/>
          <w:position w:val="-24"/>
          <w:sz w:val="28"/>
          <w:szCs w:val="28"/>
          <w:lang w:val="uk-UA"/>
        </w:rPr>
        <w:object w:dxaOrig="760" w:dyaOrig="740">
          <v:shape id="_x0000_i1050" type="#_x0000_t75" style="width:36pt;height:36pt" o:ole="">
            <v:imagedata r:id="rId77" o:title=""/>
          </v:shape>
          <o:OLEObject Type="Embed" ProgID="Equation.DSMT4" ShapeID="_x0000_i1050" DrawAspect="Content" ObjectID="_1670745317" r:id="rId78"/>
        </w:objec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Для І зони, значення мінімального термічного опору для даху за [1]:</w:t>
      </w:r>
    </w:p>
    <w:p w:rsidR="0032165B" w:rsidRPr="00A664FA" w:rsidRDefault="0032165B" w:rsidP="00F746AD">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position w:val="-20"/>
          <w:sz w:val="28"/>
          <w:szCs w:val="28"/>
          <w:lang w:val="uk-UA"/>
        </w:rPr>
        <w:object w:dxaOrig="1485" w:dyaOrig="450">
          <v:shape id="_x0000_i1051" type="#_x0000_t75" style="width:1in;height:22.5pt" o:ole="">
            <v:imagedata r:id="rId79" o:title=""/>
          </v:shape>
          <o:OLEObject Type="Embed" ProgID="Equation.DSMT4" ShapeID="_x0000_i1051" DrawAspect="Content" ObjectID="_1670745318" r:id="rId80"/>
        </w:object>
      </w:r>
      <w:r w:rsidRPr="00A664FA">
        <w:rPr>
          <w:rFonts w:ascii="Times New Roman" w:hAnsi="Times New Roman" w:cs="Times New Roman"/>
          <w:position w:val="-24"/>
          <w:sz w:val="28"/>
          <w:szCs w:val="28"/>
          <w:lang w:val="uk-UA"/>
        </w:rPr>
        <w:object w:dxaOrig="690" w:dyaOrig="675">
          <v:shape id="_x0000_i1052" type="#_x0000_t75" style="width:36pt;height:37.5pt" o:ole="">
            <v:imagedata r:id="rId27" o:title=""/>
          </v:shape>
          <o:OLEObject Type="Embed" ProgID="Equation.DSMT4" ShapeID="_x0000_i1052" DrawAspect="Content" ObjectID="_1670745319" r:id="rId81"/>
        </w:object>
      </w:r>
      <w:r w:rsidRPr="00A664FA">
        <w:rPr>
          <w:rFonts w:ascii="Times New Roman" w:hAnsi="Times New Roman" w:cs="Times New Roman"/>
          <w:sz w:val="28"/>
          <w:szCs w:val="28"/>
          <w:lang w:val="uk-UA"/>
        </w:rPr>
        <w:t xml:space="preserve">;     </w:t>
      </w:r>
      <w:r w:rsidRPr="00A664FA">
        <w:rPr>
          <w:rFonts w:ascii="Times New Roman" w:hAnsi="Times New Roman" w:cs="Times New Roman"/>
          <w:position w:val="-20"/>
          <w:sz w:val="28"/>
          <w:szCs w:val="28"/>
          <w:lang w:val="uk-UA"/>
        </w:rPr>
        <w:object w:dxaOrig="1455" w:dyaOrig="450">
          <v:shape id="_x0000_i1053" type="#_x0000_t75" style="width:1in;height:22.5pt" o:ole="">
            <v:imagedata r:id="rId82" o:title=""/>
          </v:shape>
          <o:OLEObject Type="Embed" ProgID="Equation.DSMT4" ShapeID="_x0000_i1053" DrawAspect="Content" ObjectID="_1670745320" r:id="rId83"/>
        </w:objec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ab/>
        <w:t>Як бачимо, значення термічного опору не відповідає тому, що зазначено в [1]. Тому в майбутньому потрібно виконати утеплення даху.</w:t>
      </w:r>
    </w:p>
    <w:p w:rsidR="00F746AD"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Коефіцієнт теплопередачі даху:</w:t>
      </w:r>
    </w:p>
    <w:p w:rsidR="0032165B" w:rsidRPr="00A664FA" w:rsidRDefault="0032165B" w:rsidP="00F746AD">
      <w:pPr>
        <w:spacing w:line="360" w:lineRule="auto"/>
        <w:ind w:firstLine="709"/>
        <w:contextualSpacing/>
        <w:jc w:val="center"/>
        <w:rPr>
          <w:rFonts w:ascii="Times New Roman" w:hAnsi="Times New Roman" w:cs="Times New Roman"/>
          <w:b/>
          <w:i/>
          <w:iCs/>
          <w:color w:val="404040"/>
          <w:sz w:val="28"/>
          <w:szCs w:val="28"/>
          <w:lang w:val="uk-UA"/>
        </w:rPr>
      </w:pPr>
      <w:r w:rsidRPr="00A664FA">
        <w:rPr>
          <w:rFonts w:ascii="Times New Roman" w:hAnsi="Times New Roman" w:cs="Times New Roman"/>
          <w:i/>
          <w:iCs/>
          <w:color w:val="404040"/>
          <w:position w:val="-36"/>
          <w:sz w:val="28"/>
          <w:szCs w:val="28"/>
          <w:lang w:val="uk-UA"/>
        </w:rPr>
        <w:object w:dxaOrig="2880" w:dyaOrig="795">
          <v:shape id="_x0000_i1054" type="#_x0000_t75" style="width:2in;height:43.5pt" o:ole="">
            <v:imagedata r:id="rId84" o:title=""/>
          </v:shape>
          <o:OLEObject Type="Embed" ProgID="Equation.DSMT4" ShapeID="_x0000_i1054" DrawAspect="Content" ObjectID="_1670745321" r:id="rId85"/>
        </w:object>
      </w:r>
      <w:r w:rsidRPr="00A664FA">
        <w:rPr>
          <w:rFonts w:ascii="Times New Roman" w:hAnsi="Times New Roman" w:cs="Times New Roman"/>
          <w:position w:val="-24"/>
          <w:sz w:val="28"/>
          <w:szCs w:val="28"/>
          <w:lang w:val="uk-UA"/>
        </w:rPr>
        <w:object w:dxaOrig="690" w:dyaOrig="630">
          <v:shape id="_x0000_i1055" type="#_x0000_t75" style="width:36pt;height:28.5pt" o:ole="">
            <v:imagedata r:id="rId86" o:title=""/>
          </v:shape>
          <o:OLEObject Type="Embed" ProgID="Equation.DSMT4" ShapeID="_x0000_i1055" DrawAspect="Content" ObjectID="_1670745322" r:id="rId87"/>
        </w:object>
      </w:r>
      <w:r w:rsidRPr="00A664FA">
        <w:rPr>
          <w:rFonts w:ascii="Times New Roman" w:hAnsi="Times New Roman" w:cs="Times New Roman"/>
          <w:i/>
          <w:iCs/>
          <w:color w:val="404040"/>
          <w:sz w:val="28"/>
          <w:szCs w:val="28"/>
          <w:lang w:val="uk-UA"/>
        </w:rPr>
        <w:t>.</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Схематичне зображення конструкції даху зображено на рисунку 2.5</w:t>
      </w:r>
    </w:p>
    <w:p w:rsidR="00EF0FFA" w:rsidRPr="00A664FA" w:rsidRDefault="00EF0FFA" w:rsidP="00A664FA">
      <w:pPr>
        <w:spacing w:line="360" w:lineRule="auto"/>
        <w:ind w:firstLine="709"/>
        <w:contextualSpacing/>
        <w:jc w:val="both"/>
        <w:rPr>
          <w:rFonts w:ascii="Times New Roman" w:hAnsi="Times New Roman" w:cs="Times New Roman"/>
          <w:sz w:val="28"/>
          <w:szCs w:val="28"/>
          <w:lang w:val="uk-UA"/>
        </w:rPr>
      </w:pPr>
    </w:p>
    <w:p w:rsidR="0032165B" w:rsidRPr="00A664FA" w:rsidRDefault="0032165B" w:rsidP="00B80EEB">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6858D3EF" wp14:editId="32C7672B">
            <wp:extent cx="2057400" cy="5048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2057400" cy="504825"/>
                    </a:xfrm>
                    <a:prstGeom prst="rect">
                      <a:avLst/>
                    </a:prstGeom>
                  </pic:spPr>
                </pic:pic>
              </a:graphicData>
            </a:graphic>
          </wp:inline>
        </w:drawing>
      </w:r>
    </w:p>
    <w:p w:rsidR="004C4D75" w:rsidRDefault="00D274A4" w:rsidP="00D274A4">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Рисунок 2.6</w:t>
      </w:r>
      <w:r w:rsidR="0032165B" w:rsidRPr="00A664FA">
        <w:rPr>
          <w:rFonts w:ascii="Times New Roman" w:hAnsi="Times New Roman" w:cs="Times New Roman"/>
          <w:sz w:val="28"/>
          <w:szCs w:val="28"/>
          <w:lang w:val="uk-UA"/>
        </w:rPr>
        <w:t xml:space="preserve"> – Схематичне зображення конструкції даху будівлі</w:t>
      </w:r>
    </w:p>
    <w:p w:rsidR="008E64A9" w:rsidRDefault="008E64A9" w:rsidP="00A664FA">
      <w:pPr>
        <w:tabs>
          <w:tab w:val="num" w:pos="1080"/>
          <w:tab w:val="left" w:pos="2160"/>
        </w:tabs>
        <w:spacing w:line="360" w:lineRule="auto"/>
        <w:ind w:firstLine="709"/>
        <w:contextualSpacing/>
        <w:jc w:val="both"/>
        <w:rPr>
          <w:rFonts w:ascii="Times New Roman" w:hAnsi="Times New Roman" w:cs="Times New Roman"/>
          <w:b/>
          <w:sz w:val="28"/>
          <w:szCs w:val="28"/>
          <w:lang w:val="uk-UA"/>
        </w:rPr>
      </w:pPr>
    </w:p>
    <w:p w:rsidR="0032165B" w:rsidRPr="00A664FA" w:rsidRDefault="0032165B" w:rsidP="00A664FA">
      <w:pPr>
        <w:tabs>
          <w:tab w:val="num" w:pos="1080"/>
          <w:tab w:val="left" w:pos="2160"/>
        </w:tabs>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Підлога.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Перекриття підлоги складається з залізобетонної плити товщиною  200 мм, шару цементно-піщаної стяжки – 60 мм, верхній шар – паркет, який має товщину 20 мм.</w:t>
      </w:r>
    </w:p>
    <w:p w:rsidR="0032165B" w:rsidRPr="00A664FA" w:rsidRDefault="0032165B" w:rsidP="00A664FA">
      <w:pPr>
        <w:tabs>
          <w:tab w:val="num" w:pos="1080"/>
          <w:tab w:val="left" w:pos="2160"/>
        </w:tabs>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Підлога складається з:</w:t>
      </w:r>
    </w:p>
    <w:p w:rsidR="0032165B" w:rsidRPr="00A664FA" w:rsidRDefault="0032165B" w:rsidP="00A664FA">
      <w:pPr>
        <w:numPr>
          <w:ilvl w:val="0"/>
          <w:numId w:val="5"/>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залізобетонна плита </w:t>
      </w:r>
      <w:bookmarkStart w:id="7" w:name="OLE_LINK7"/>
      <w:bookmarkStart w:id="8" w:name="OLE_LINK8"/>
      <w:bookmarkStart w:id="9" w:name="OLE_LINK9"/>
      <w:bookmarkStart w:id="10" w:name="OLE_LINK10"/>
      <w:r w:rsidRPr="00A664FA">
        <w:rPr>
          <w:rFonts w:ascii="Times New Roman" w:hAnsi="Times New Roman" w:cs="Times New Roman"/>
          <w:sz w:val="28"/>
          <w:szCs w:val="28"/>
          <w:lang w:val="uk-UA"/>
        </w:rPr>
        <w:t>з   λ=2,04</w:t>
      </w:r>
      <w:r w:rsidRPr="00A664FA">
        <w:rPr>
          <w:rFonts w:ascii="Times New Roman" w:hAnsi="Times New Roman" w:cs="Times New Roman"/>
          <w:position w:val="-24"/>
          <w:sz w:val="28"/>
          <w:szCs w:val="28"/>
          <w:lang w:val="uk-UA"/>
        </w:rPr>
        <w:object w:dxaOrig="560" w:dyaOrig="620">
          <v:shape id="_x0000_i1056" type="#_x0000_t75" style="width:28.5pt;height:28.5pt" o:ole="">
            <v:imagedata r:id="rId70" o:title=""/>
          </v:shape>
          <o:OLEObject Type="Embed" ProgID="Equation.DSMT4" ShapeID="_x0000_i1056" DrawAspect="Content" ObjectID="_1670745323" r:id="rId89"/>
        </w:object>
      </w:r>
      <w:r w:rsidRPr="00A664FA">
        <w:rPr>
          <w:rFonts w:ascii="Times New Roman" w:hAnsi="Times New Roman" w:cs="Times New Roman"/>
          <w:sz w:val="28"/>
          <w:szCs w:val="28"/>
          <w:lang w:val="uk-UA"/>
        </w:rPr>
        <w:t xml:space="preserve"> та товщиною δ=0,2 м; </w:t>
      </w:r>
      <w:bookmarkEnd w:id="7"/>
      <w:bookmarkEnd w:id="8"/>
      <w:bookmarkEnd w:id="9"/>
      <w:bookmarkEnd w:id="10"/>
    </w:p>
    <w:p w:rsidR="0032165B" w:rsidRPr="00A664FA" w:rsidRDefault="0032165B" w:rsidP="00A664FA">
      <w:pPr>
        <w:numPr>
          <w:ilvl w:val="0"/>
          <w:numId w:val="5"/>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Гравій керамзитовий  λ=0,13</w:t>
      </w:r>
      <w:r w:rsidRPr="00A664FA">
        <w:rPr>
          <w:rFonts w:ascii="Times New Roman" w:hAnsi="Times New Roman" w:cs="Times New Roman"/>
          <w:position w:val="-24"/>
          <w:sz w:val="28"/>
          <w:szCs w:val="28"/>
          <w:lang w:val="uk-UA"/>
        </w:rPr>
        <w:object w:dxaOrig="560" w:dyaOrig="620">
          <v:shape id="_x0000_i1057" type="#_x0000_t75" style="width:28.5pt;height:28.5pt" o:ole="">
            <v:imagedata r:id="rId70" o:title=""/>
          </v:shape>
          <o:OLEObject Type="Embed" ProgID="Equation.DSMT4" ShapeID="_x0000_i1057" DrawAspect="Content" ObjectID="_1670745324" r:id="rId90"/>
        </w:object>
      </w:r>
      <w:r w:rsidRPr="00A664FA">
        <w:rPr>
          <w:rFonts w:ascii="Times New Roman" w:hAnsi="Times New Roman" w:cs="Times New Roman"/>
          <w:sz w:val="28"/>
          <w:szCs w:val="28"/>
          <w:lang w:val="uk-UA"/>
        </w:rPr>
        <w:t xml:space="preserve"> та товщиною δ=0,1 м;</w:t>
      </w:r>
    </w:p>
    <w:p w:rsidR="0032165B" w:rsidRPr="00D274A4" w:rsidRDefault="0032165B" w:rsidP="00D274A4">
      <w:pPr>
        <w:numPr>
          <w:ilvl w:val="0"/>
          <w:numId w:val="5"/>
        </w:numPr>
        <w:spacing w:after="0" w:line="360" w:lineRule="auto"/>
        <w:ind w:left="0"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Бетон на гравії λ=1,86</w:t>
      </w:r>
      <w:r w:rsidRPr="00A664FA">
        <w:rPr>
          <w:rFonts w:ascii="Times New Roman" w:hAnsi="Times New Roman" w:cs="Times New Roman"/>
          <w:position w:val="-24"/>
          <w:sz w:val="28"/>
          <w:szCs w:val="28"/>
          <w:lang w:val="uk-UA"/>
        </w:rPr>
        <w:object w:dxaOrig="560" w:dyaOrig="620">
          <v:shape id="_x0000_i1058" type="#_x0000_t75" style="width:28.5pt;height:28.5pt" o:ole="">
            <v:imagedata r:id="rId70" o:title=""/>
          </v:shape>
          <o:OLEObject Type="Embed" ProgID="Equation.DSMT4" ShapeID="_x0000_i1058" DrawAspect="Content" ObjectID="_1670745325" r:id="rId91"/>
        </w:object>
      </w:r>
      <w:r w:rsidRPr="00A664FA">
        <w:rPr>
          <w:rFonts w:ascii="Times New Roman" w:hAnsi="Times New Roman" w:cs="Times New Roman"/>
          <w:sz w:val="28"/>
          <w:szCs w:val="28"/>
          <w:lang w:val="uk-UA"/>
        </w:rPr>
        <w:t xml:space="preserve"> та  товщиною δ=0,04 м;</w:t>
      </w:r>
    </w:p>
    <w:p w:rsidR="0032165B" w:rsidRPr="00A664FA" w:rsidRDefault="0032165B" w:rsidP="00A664FA">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Розрахуємо термічний опір підлоги та порівняємо з нормативним значенням в І температурній зоні за (2.1):</w:t>
      </w:r>
    </w:p>
    <w:p w:rsidR="0032165B" w:rsidRPr="00A664FA" w:rsidRDefault="0032165B" w:rsidP="00B80EEB">
      <w:pPr>
        <w:pStyle w:val="a3"/>
        <w:spacing w:line="360" w:lineRule="auto"/>
        <w:ind w:left="1400"/>
        <w:jc w:val="center"/>
        <w:rPr>
          <w:rFonts w:ascii="Times New Roman" w:hAnsi="Times New Roman" w:cs="Times New Roman"/>
          <w:b/>
          <w:sz w:val="28"/>
          <w:szCs w:val="28"/>
          <w:lang w:val="uk-UA"/>
        </w:rPr>
      </w:pPr>
      <w:r w:rsidRPr="00A664FA">
        <w:rPr>
          <w:rFonts w:ascii="Times New Roman" w:hAnsi="Times New Roman" w:cs="Times New Roman"/>
          <w:sz w:val="28"/>
          <w:szCs w:val="28"/>
          <w:lang w:val="uk-UA"/>
        </w:rPr>
        <w:object w:dxaOrig="1359" w:dyaOrig="960">
          <v:shape id="_x0000_i1059" type="#_x0000_t75" style="width:105pt;height:52.5pt" o:ole="">
            <v:imagedata r:id="rId92" o:title=""/>
          </v:shape>
          <o:OLEObject Type="Embed" ProgID="Equation.DSMT4" ShapeID="_x0000_i1059" DrawAspect="Content" ObjectID="_1670745326" r:id="rId93"/>
        </w:object>
      </w:r>
    </w:p>
    <w:bookmarkStart w:id="11" w:name="OLE_LINK13"/>
    <w:bookmarkStart w:id="12" w:name="OLE_LINK14"/>
    <w:bookmarkStart w:id="13" w:name="OLE_LINK15"/>
    <w:p w:rsidR="0032165B" w:rsidRPr="00A664FA" w:rsidRDefault="0032165B" w:rsidP="00B80EEB">
      <w:pPr>
        <w:pStyle w:val="a3"/>
        <w:shd w:val="clear" w:color="auto" w:fill="FFFFFF"/>
        <w:spacing w:line="360" w:lineRule="auto"/>
        <w:ind w:left="1400"/>
        <w:jc w:val="center"/>
        <w:rPr>
          <w:rFonts w:ascii="Times New Roman" w:hAnsi="Times New Roman" w:cs="Times New Roman"/>
          <w:b/>
          <w:sz w:val="28"/>
          <w:szCs w:val="28"/>
          <w:lang w:val="uk-UA"/>
        </w:rPr>
      </w:pPr>
      <w:r w:rsidRPr="00A664FA">
        <w:rPr>
          <w:rFonts w:ascii="Times New Roman" w:hAnsi="Times New Roman" w:cs="Times New Roman"/>
          <w:position w:val="-28"/>
          <w:sz w:val="28"/>
          <w:szCs w:val="28"/>
          <w:lang w:val="uk-UA"/>
        </w:rPr>
        <w:object w:dxaOrig="4340" w:dyaOrig="780">
          <v:shape id="_x0000_i1060" type="#_x0000_t75" style="width:223.5pt;height:40.5pt" o:ole="">
            <v:imagedata r:id="rId94" o:title=""/>
          </v:shape>
          <o:OLEObject Type="Embed" ProgID="Equation.DSMT4" ShapeID="_x0000_i1060" DrawAspect="Content" ObjectID="_1670745327" r:id="rId95"/>
        </w:object>
      </w:r>
      <w:bookmarkEnd w:id="11"/>
      <w:bookmarkEnd w:id="12"/>
      <w:bookmarkEnd w:id="13"/>
    </w:p>
    <w:p w:rsidR="0032165B" w:rsidRPr="00A664FA" w:rsidRDefault="004C4D75" w:rsidP="00B80EEB">
      <w:pPr>
        <w:pStyle w:val="a3"/>
        <w:spacing w:line="360" w:lineRule="auto"/>
        <w:ind w:left="1400"/>
        <w:jc w:val="center"/>
        <w:rPr>
          <w:rFonts w:ascii="Times New Roman" w:hAnsi="Times New Roman" w:cs="Times New Roman"/>
          <w:b/>
          <w:sz w:val="28"/>
          <w:szCs w:val="28"/>
          <w:lang w:val="uk-UA"/>
        </w:rPr>
      </w:pPr>
      <w:r w:rsidRPr="00A664FA">
        <w:rPr>
          <w:rFonts w:ascii="Times New Roman" w:hAnsi="Times New Roman" w:cs="Times New Roman"/>
          <w:position w:val="-24"/>
          <w:sz w:val="28"/>
          <w:szCs w:val="28"/>
          <w:lang w:val="uk-UA"/>
        </w:rPr>
        <w:object w:dxaOrig="3540" w:dyaOrig="740">
          <v:shape id="_x0000_i1061" type="#_x0000_t75" style="width:186pt;height:39pt" o:ole="">
            <v:imagedata r:id="rId96" o:title=""/>
          </v:shape>
          <o:OLEObject Type="Embed" ProgID="Equation.DSMT4" ShapeID="_x0000_i1061" DrawAspect="Content" ObjectID="_1670745328" r:id="rId97"/>
        </w:object>
      </w:r>
    </w:p>
    <w:p w:rsidR="0032165B" w:rsidRPr="00A664FA" w:rsidRDefault="0032165B" w:rsidP="00A664FA">
      <w:pPr>
        <w:pStyle w:val="a3"/>
        <w:spacing w:line="360" w:lineRule="auto"/>
        <w:ind w:left="1400"/>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де d  - товщина утеплюючого шару, м;</w:t>
      </w:r>
    </w:p>
    <w:p w:rsidR="0032165B" w:rsidRPr="00A664FA" w:rsidRDefault="0032165B" w:rsidP="00A664FA">
      <w:pPr>
        <w:pStyle w:val="a3"/>
        <w:spacing w:line="360" w:lineRule="auto"/>
        <w:ind w:left="1400"/>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sym w:font="Symbol" w:char="F06C"/>
      </w:r>
      <w:r w:rsidRPr="00A664FA">
        <w:rPr>
          <w:rFonts w:ascii="Times New Roman" w:hAnsi="Times New Roman" w:cs="Times New Roman"/>
          <w:sz w:val="28"/>
          <w:szCs w:val="28"/>
          <w:lang w:val="uk-UA"/>
        </w:rPr>
        <w:t>- коефіцієнт теплопровідності утеплюючого шару, Вт/(м2·°С);</w:t>
      </w:r>
    </w:p>
    <w:p w:rsidR="0032165B" w:rsidRPr="00A664FA" w:rsidRDefault="0032165B" w:rsidP="00EF0FFA">
      <w:pPr>
        <w:spacing w:line="360" w:lineRule="auto"/>
        <w:ind w:left="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Для І зони, значення мінімального термічного опору для підлоги за [1]:</w:t>
      </w:r>
    </w:p>
    <w:p w:rsidR="0032165B" w:rsidRPr="00A664FA" w:rsidRDefault="0032165B" w:rsidP="00B80EEB">
      <w:pPr>
        <w:spacing w:line="360" w:lineRule="auto"/>
        <w:contextualSpacing/>
        <w:jc w:val="center"/>
        <w:rPr>
          <w:rFonts w:ascii="Times New Roman" w:hAnsi="Times New Roman" w:cs="Times New Roman"/>
          <w:b/>
          <w:sz w:val="28"/>
          <w:szCs w:val="28"/>
          <w:lang w:val="uk-UA"/>
        </w:rPr>
      </w:pPr>
      <w:r w:rsidRPr="00A664FA">
        <w:rPr>
          <w:rFonts w:ascii="Times New Roman" w:hAnsi="Times New Roman" w:cs="Times New Roman"/>
          <w:sz w:val="28"/>
          <w:szCs w:val="28"/>
          <w:lang w:val="uk-UA"/>
        </w:rPr>
        <w:object w:dxaOrig="1440" w:dyaOrig="440">
          <v:shape id="_x0000_i1062" type="#_x0000_t75" style="width:1in;height:22.5pt" o:ole="">
            <v:imagedata r:id="rId98" o:title=""/>
          </v:shape>
          <o:OLEObject Type="Embed" ProgID="Equation.DSMT4" ShapeID="_x0000_i1062" DrawAspect="Content" ObjectID="_1670745329" r:id="rId99"/>
        </w:object>
      </w:r>
      <w:r w:rsidRPr="00A664FA">
        <w:rPr>
          <w:rFonts w:ascii="Times New Roman" w:hAnsi="Times New Roman" w:cs="Times New Roman"/>
          <w:position w:val="-24"/>
          <w:sz w:val="28"/>
          <w:szCs w:val="28"/>
          <w:lang w:val="uk-UA"/>
        </w:rPr>
        <w:object w:dxaOrig="660" w:dyaOrig="660">
          <v:shape id="_x0000_i1063" type="#_x0000_t75" style="width:37.5pt;height:37.5pt" o:ole="">
            <v:imagedata r:id="rId27" o:title=""/>
          </v:shape>
          <o:OLEObject Type="Embed" ProgID="Equation.DSMT4" ShapeID="_x0000_i1063" DrawAspect="Content" ObjectID="_1670745330" r:id="rId100"/>
        </w:object>
      </w:r>
      <w:r w:rsidRPr="00A664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object w:dxaOrig="1240" w:dyaOrig="440">
          <v:shape id="_x0000_i1064" type="#_x0000_t75" style="width:64.5pt;height:22.5pt" o:ole="">
            <v:imagedata r:id="rId101" o:title=""/>
          </v:shape>
          <o:OLEObject Type="Embed" ProgID="Equation.DSMT4" ShapeID="_x0000_i1064" DrawAspect="Content" ObjectID="_1670745331" r:id="rId102"/>
        </w:object>
      </w:r>
      <w:r w:rsidRPr="00A664FA">
        <w:rPr>
          <w:rFonts w:ascii="Times New Roman" w:hAnsi="Times New Roman" w:cs="Times New Roman"/>
          <w:sz w:val="28"/>
          <w:szCs w:val="28"/>
          <w:lang w:val="uk-UA"/>
        </w:rPr>
        <w:t>.</w:t>
      </w:r>
    </w:p>
    <w:p w:rsidR="0032165B" w:rsidRPr="00A664FA" w:rsidRDefault="0032165B" w:rsidP="00B80EEB">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Коефіцієнт термічного опору підлоги не відповідає значенню, яке </w:t>
      </w:r>
      <w:r w:rsidR="004C4D75" w:rsidRPr="00A664FA">
        <w:rPr>
          <w:rFonts w:ascii="Times New Roman" w:hAnsi="Times New Roman" w:cs="Times New Roman"/>
          <w:sz w:val="28"/>
          <w:szCs w:val="28"/>
          <w:lang w:val="uk-UA"/>
        </w:rPr>
        <w:t>зазначено</w:t>
      </w:r>
      <w:r w:rsidRPr="00A664FA">
        <w:rPr>
          <w:rFonts w:ascii="Times New Roman" w:hAnsi="Times New Roman" w:cs="Times New Roman"/>
          <w:sz w:val="28"/>
          <w:szCs w:val="28"/>
          <w:lang w:val="uk-UA"/>
        </w:rPr>
        <w:t xml:space="preserve"> в [1]. </w:t>
      </w:r>
    </w:p>
    <w:p w:rsidR="0032165B" w:rsidRPr="00A664FA" w:rsidRDefault="0032165B" w:rsidP="00A664FA">
      <w:pPr>
        <w:spacing w:line="360" w:lineRule="auto"/>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Коефіцієнт теплопередачі підлоги:</w:t>
      </w:r>
    </w:p>
    <w:bookmarkStart w:id="14" w:name="OLE_LINK16"/>
    <w:bookmarkStart w:id="15" w:name="OLE_LINK17"/>
    <w:p w:rsidR="0032165B" w:rsidRPr="004C4D75" w:rsidRDefault="0032165B" w:rsidP="00B80EEB">
      <w:pPr>
        <w:spacing w:after="200" w:line="360" w:lineRule="auto"/>
        <w:ind w:left="1040"/>
        <w:jc w:val="center"/>
        <w:rPr>
          <w:rFonts w:ascii="Times New Roman" w:hAnsi="Times New Roman" w:cs="Times New Roman"/>
          <w:b/>
          <w:iCs/>
          <w:color w:val="404040"/>
          <w:sz w:val="28"/>
          <w:szCs w:val="28"/>
          <w:lang w:val="uk-UA"/>
        </w:rPr>
      </w:pPr>
      <w:r w:rsidRPr="00A664FA">
        <w:rPr>
          <w:lang w:val="uk-UA"/>
        </w:rPr>
        <w:object w:dxaOrig="3780" w:dyaOrig="920">
          <v:shape id="_x0000_i1065" type="#_x0000_t75" style="width:192pt;height:45pt" o:ole="" o:preferrelative="f">
            <v:imagedata r:id="rId103" o:title=""/>
          </v:shape>
          <o:OLEObject Type="Embed" ProgID="Equation.DSMT4" ShapeID="_x0000_i1065" DrawAspect="Content" ObjectID="_1670745332" r:id="rId104"/>
        </w:object>
      </w:r>
      <w:bookmarkEnd w:id="14"/>
      <w:bookmarkEnd w:id="15"/>
    </w:p>
    <w:p w:rsidR="0032165B" w:rsidRPr="00A664FA" w:rsidRDefault="0032165B" w:rsidP="00B80EEB">
      <w:pPr>
        <w:pStyle w:val="a3"/>
        <w:spacing w:line="360" w:lineRule="auto"/>
        <w:ind w:left="1400"/>
        <w:jc w:val="center"/>
        <w:rPr>
          <w:rFonts w:ascii="Times New Roman" w:hAnsi="Times New Roman" w:cs="Times New Roman"/>
          <w:b/>
          <w:i/>
          <w:iCs/>
          <w:color w:val="404040"/>
          <w:sz w:val="28"/>
          <w:szCs w:val="28"/>
          <w:lang w:val="uk-UA"/>
        </w:rPr>
      </w:pPr>
      <w:r w:rsidRPr="00A664FA">
        <w:rPr>
          <w:rFonts w:ascii="Times New Roman" w:hAnsi="Times New Roman" w:cs="Times New Roman"/>
          <w:sz w:val="28"/>
          <w:szCs w:val="28"/>
          <w:lang w:val="uk-UA"/>
        </w:rPr>
        <w:object w:dxaOrig="3820" w:dyaOrig="920">
          <v:shape id="_x0000_i1066" type="#_x0000_t75" style="width:193.5pt;height:45pt" o:ole="">
            <v:imagedata r:id="rId105" o:title=""/>
          </v:shape>
          <o:OLEObject Type="Embed" ProgID="Equation.DSMT4" ShapeID="_x0000_i1066" DrawAspect="Content" ObjectID="_1670745333" r:id="rId106"/>
        </w:object>
      </w:r>
    </w:p>
    <w:p w:rsidR="0032165B" w:rsidRPr="004C4D75" w:rsidRDefault="004C4D75" w:rsidP="00B80EEB">
      <w:pPr>
        <w:spacing w:line="360" w:lineRule="auto"/>
        <w:ind w:left="1418"/>
        <w:jc w:val="center"/>
        <w:rPr>
          <w:rFonts w:ascii="Times New Roman" w:hAnsi="Times New Roman" w:cs="Times New Roman"/>
          <w:b/>
          <w:i/>
          <w:iCs/>
          <w:color w:val="404040"/>
          <w:sz w:val="28"/>
          <w:szCs w:val="28"/>
          <w:lang w:val="uk-UA"/>
        </w:rPr>
      </w:pPr>
      <w:r w:rsidRPr="00A664FA">
        <w:rPr>
          <w:lang w:val="uk-UA"/>
        </w:rPr>
        <w:object w:dxaOrig="3820" w:dyaOrig="859">
          <v:shape id="_x0000_i1067" type="#_x0000_t75" style="width:180pt;height:43.5pt" o:ole="">
            <v:imagedata r:id="rId107" o:title=""/>
          </v:shape>
          <o:OLEObject Type="Embed" ProgID="Equation.DSMT4" ShapeID="_x0000_i1067" DrawAspect="Content" ObjectID="_1670745334" r:id="rId108"/>
        </w:object>
      </w:r>
    </w:p>
    <w:p w:rsidR="0032165B" w:rsidRPr="00A664FA" w:rsidRDefault="0032165B" w:rsidP="00B80EEB">
      <w:pPr>
        <w:pStyle w:val="a3"/>
        <w:spacing w:line="360" w:lineRule="auto"/>
        <w:ind w:left="1400"/>
        <w:jc w:val="center"/>
        <w:rPr>
          <w:rFonts w:ascii="Times New Roman" w:hAnsi="Times New Roman" w:cs="Times New Roman"/>
          <w:b/>
          <w:sz w:val="28"/>
          <w:szCs w:val="28"/>
          <w:lang w:val="uk-UA"/>
        </w:rPr>
      </w:pPr>
      <w:r w:rsidRPr="00A664FA">
        <w:rPr>
          <w:rFonts w:ascii="Times New Roman" w:hAnsi="Times New Roman" w:cs="Times New Roman"/>
          <w:sz w:val="28"/>
          <w:szCs w:val="28"/>
          <w:lang w:val="uk-UA"/>
        </w:rPr>
        <w:object w:dxaOrig="3980" w:dyaOrig="840">
          <v:shape id="_x0000_i1068" type="#_x0000_t75" style="width:202.5pt;height:45pt" o:ole="">
            <v:imagedata r:id="rId109" o:title=""/>
          </v:shape>
          <o:OLEObject Type="Embed" ProgID="Equation.DSMT4" ShapeID="_x0000_i1068" DrawAspect="Content" ObjectID="_1670745335" r:id="rId110"/>
        </w:object>
      </w:r>
    </w:p>
    <w:p w:rsidR="0032165B" w:rsidRDefault="0032165B" w:rsidP="00B80EEB">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Всі розрахунки заносимо до таблиці 2.3.</w:t>
      </w:r>
    </w:p>
    <w:p w:rsidR="00EF0FFA" w:rsidRPr="00A664FA" w:rsidRDefault="00EF0FFA" w:rsidP="00B80EEB">
      <w:pPr>
        <w:spacing w:line="360" w:lineRule="auto"/>
        <w:ind w:firstLine="709"/>
        <w:contextualSpacing/>
        <w:jc w:val="both"/>
        <w:rPr>
          <w:rFonts w:ascii="Times New Roman" w:hAnsi="Times New Roman" w:cs="Times New Roman"/>
          <w:b/>
          <w:sz w:val="28"/>
          <w:szCs w:val="28"/>
          <w:lang w:val="uk-UA"/>
        </w:rPr>
      </w:pPr>
    </w:p>
    <w:p w:rsidR="0032165B" w:rsidRPr="00A664FA" w:rsidRDefault="0032165B" w:rsidP="00B80EEB">
      <w:pPr>
        <w:spacing w:line="360" w:lineRule="auto"/>
        <w:ind w:firstLine="709"/>
        <w:contextualSpacing/>
        <w:jc w:val="both"/>
        <w:rPr>
          <w:rFonts w:ascii="Times New Roman" w:hAnsi="Times New Roman" w:cs="Times New Roman"/>
          <w:b/>
          <w:iCs/>
          <w:sz w:val="28"/>
          <w:szCs w:val="28"/>
          <w:lang w:val="uk-UA"/>
        </w:rPr>
      </w:pPr>
      <w:r w:rsidRPr="00A664FA">
        <w:rPr>
          <w:rFonts w:ascii="Times New Roman" w:hAnsi="Times New Roman" w:cs="Times New Roman"/>
          <w:iCs/>
          <w:sz w:val="28"/>
          <w:szCs w:val="28"/>
          <w:lang w:val="uk-UA"/>
        </w:rPr>
        <w:t>Таблиця 2.3. – Розрахунок коефіцієнта теплопередачі</w:t>
      </w:r>
    </w:p>
    <w:tbl>
      <w:tblPr>
        <w:tblW w:w="9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842"/>
        <w:gridCol w:w="760"/>
        <w:gridCol w:w="1083"/>
        <w:gridCol w:w="1418"/>
        <w:gridCol w:w="1275"/>
        <w:gridCol w:w="1343"/>
      </w:tblGrid>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Огород</w:t>
            </w:r>
            <w:r w:rsidR="004C4D75">
              <w:rPr>
                <w:rFonts w:ascii="Times New Roman" w:hAnsi="Times New Roman" w:cs="Times New Roman"/>
                <w:iCs/>
                <w:color w:val="000000"/>
                <w:sz w:val="28"/>
                <w:szCs w:val="28"/>
                <w:lang w:val="uk-UA"/>
              </w:rPr>
              <w:t>-</w:t>
            </w:r>
            <w:r w:rsidRPr="00A664FA">
              <w:rPr>
                <w:rFonts w:ascii="Times New Roman" w:hAnsi="Times New Roman" w:cs="Times New Roman"/>
                <w:iCs/>
                <w:color w:val="000000"/>
                <w:sz w:val="28"/>
                <w:szCs w:val="28"/>
                <w:lang w:val="uk-UA"/>
              </w:rPr>
              <w:t>ження</w:t>
            </w:r>
          </w:p>
        </w:tc>
        <w:tc>
          <w:tcPr>
            <w:tcW w:w="1842"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Шар</w:t>
            </w:r>
          </w:p>
        </w:tc>
        <w:tc>
          <w:tcPr>
            <w:tcW w:w="760"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δ, м</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position w:val="-24"/>
                <w:sz w:val="28"/>
                <w:szCs w:val="28"/>
                <w:lang w:val="uk-UA"/>
              </w:rPr>
              <w:object w:dxaOrig="780" w:dyaOrig="620">
                <v:shape id="_x0000_i1069" type="#_x0000_t75" style="width:36pt;height:28.5pt" o:ole="">
                  <v:imagedata r:id="rId111" o:title=""/>
                </v:shape>
                <o:OLEObject Type="Embed" ProgID="Equation.DSMT4" ShapeID="_x0000_i1069" DrawAspect="Content" ObjectID="_1670745336" r:id="rId112"/>
              </w:object>
            </w:r>
          </w:p>
        </w:tc>
        <w:tc>
          <w:tcPr>
            <w:tcW w:w="141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color w:val="000000"/>
                <w:sz w:val="28"/>
                <w:szCs w:val="28"/>
                <w:lang w:val="uk-UA"/>
              </w:rPr>
              <w:object w:dxaOrig="999" w:dyaOrig="620">
                <v:shape id="_x0000_i1070" type="#_x0000_t75" style="width:49.5pt;height:28.5pt" o:ole="">
                  <v:imagedata r:id="rId113" o:title=""/>
                </v:shape>
                <o:OLEObject Type="Embed" ProgID="Equation.DSMT4" ShapeID="_x0000_i1070" DrawAspect="Content" ObjectID="_1670745337" r:id="rId114"/>
              </w:object>
            </w:r>
          </w:p>
        </w:tc>
        <w:tc>
          <w:tcPr>
            <w:tcW w:w="127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color w:val="000000"/>
                <w:sz w:val="28"/>
                <w:szCs w:val="28"/>
                <w:lang w:val="uk-UA"/>
              </w:rPr>
            </w:pPr>
            <w:r w:rsidRPr="00A664FA">
              <w:rPr>
                <w:rFonts w:ascii="Times New Roman" w:hAnsi="Times New Roman" w:cs="Times New Roman"/>
                <w:iCs/>
                <w:color w:val="000000"/>
                <w:position w:val="-24"/>
                <w:sz w:val="28"/>
                <w:szCs w:val="28"/>
                <w:lang w:val="uk-UA"/>
              </w:rPr>
              <w:object w:dxaOrig="999" w:dyaOrig="620">
                <v:shape id="_x0000_i1071" type="#_x0000_t75" style="width:49.5pt;height:28.5pt" o:ole="">
                  <v:imagedata r:id="rId115" o:title=""/>
                </v:shape>
                <o:OLEObject Type="Embed" ProgID="Equation.DSMT4" ShapeID="_x0000_i1071" DrawAspect="Content" ObjectID="_1670745338" r:id="rId116"/>
              </w:object>
            </w:r>
          </w:p>
        </w:tc>
        <w:tc>
          <w:tcPr>
            <w:tcW w:w="134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color w:val="000000"/>
                <w:sz w:val="28"/>
                <w:szCs w:val="28"/>
                <w:lang w:val="uk-UA"/>
              </w:rPr>
              <w:object w:dxaOrig="859" w:dyaOrig="620">
                <v:shape id="_x0000_i1072" type="#_x0000_t75" style="width:43.5pt;height:28.5pt" o:ole="">
                  <v:imagedata r:id="rId117" o:title=""/>
                </v:shape>
                <o:OLEObject Type="Embed" ProgID="Equation.DSMT4" ShapeID="_x0000_i1072" DrawAspect="Content" ObjectID="_1670745339" r:id="rId118"/>
              </w:objec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Стіна</w:t>
            </w: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Цегла</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0,28</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0,5</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8,7</w:t>
            </w: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23</w:t>
            </w: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color w:val="000000"/>
                <w:sz w:val="24"/>
                <w:szCs w:val="24"/>
                <w:lang w:val="uk-UA"/>
              </w:rPr>
            </w:pPr>
            <w:r w:rsidRPr="004C4D75">
              <w:rPr>
                <w:rFonts w:ascii="Times New Roman" w:hAnsi="Times New Roman" w:cs="Times New Roman"/>
                <w:color w:val="000000"/>
                <w:sz w:val="24"/>
                <w:szCs w:val="24"/>
                <w:lang w:val="uk-UA"/>
              </w:rPr>
              <w:t>0,821</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Шпаклівка</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0,001</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0,35</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Підлога</w:t>
            </w: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Залізобетонні плити</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0,2</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2,04</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0,334</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Гравій керамзитовий</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0,13</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0,192</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Бетон на гравії</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0,04</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1,86</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0,105</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b/>
                <w:iCs/>
                <w:color w:val="000000"/>
                <w:sz w:val="24"/>
                <w:szCs w:val="24"/>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Плитка керамограніт</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0,015</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3,49</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0,066</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Дах</w:t>
            </w: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Залізобетонні плити</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0,25</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1,2</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8,7</w:t>
            </w: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23</w:t>
            </w: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0,676</w:t>
            </w: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Керамзитовий утеплювач</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0,11</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Розчин цементно-піщаний</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0,05</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0,58</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Рубероїд</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0,02</w:t>
            </w: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0,17</w:t>
            </w: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r>
      <w:tr w:rsidR="0032165B" w:rsidRPr="00A664FA" w:rsidTr="004C4D75">
        <w:trPr>
          <w:cantSplit/>
          <w:trHeight w:val="310"/>
          <w:jc w:val="center"/>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b/>
                <w:iCs/>
                <w:color w:val="000000"/>
                <w:sz w:val="28"/>
                <w:szCs w:val="28"/>
                <w:lang w:val="uk-UA"/>
              </w:rPr>
            </w:pPr>
            <w:r w:rsidRPr="00A664FA">
              <w:rPr>
                <w:rFonts w:ascii="Times New Roman" w:hAnsi="Times New Roman" w:cs="Times New Roman"/>
                <w:iCs/>
                <w:color w:val="000000"/>
                <w:sz w:val="28"/>
                <w:szCs w:val="28"/>
                <w:lang w:val="uk-UA"/>
              </w:rPr>
              <w:t>Вікна</w:t>
            </w:r>
          </w:p>
        </w:tc>
        <w:tc>
          <w:tcPr>
            <w:tcW w:w="1842" w:type="dxa"/>
            <w:shd w:val="clear" w:color="auto" w:fill="auto"/>
            <w:vAlign w:val="center"/>
          </w:tcPr>
          <w:p w:rsidR="0032165B" w:rsidRPr="004C4D75" w:rsidRDefault="0032165B" w:rsidP="00EF0FFA">
            <w:pPr>
              <w:spacing w:line="276" w:lineRule="auto"/>
              <w:contextualSpacing/>
              <w:jc w:val="both"/>
              <w:rPr>
                <w:rFonts w:ascii="Times New Roman" w:hAnsi="Times New Roman" w:cs="Times New Roman"/>
                <w:b/>
                <w:iCs/>
                <w:color w:val="000000"/>
                <w:sz w:val="28"/>
                <w:szCs w:val="28"/>
                <w:lang w:val="uk-UA"/>
              </w:rPr>
            </w:pPr>
            <w:r w:rsidRPr="004C4D75">
              <w:rPr>
                <w:rFonts w:ascii="Times New Roman" w:hAnsi="Times New Roman" w:cs="Times New Roman"/>
                <w:iCs/>
                <w:color w:val="000000"/>
                <w:sz w:val="28"/>
                <w:szCs w:val="28"/>
                <w:lang w:val="uk-UA"/>
              </w:rPr>
              <w:t>Пластикові</w:t>
            </w:r>
          </w:p>
        </w:tc>
        <w:tc>
          <w:tcPr>
            <w:tcW w:w="760"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08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418"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275"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p>
        </w:tc>
        <w:tc>
          <w:tcPr>
            <w:tcW w:w="1343" w:type="dxa"/>
            <w:shd w:val="clear" w:color="auto" w:fill="auto"/>
            <w:vAlign w:val="center"/>
          </w:tcPr>
          <w:p w:rsidR="0032165B" w:rsidRPr="004C4D75" w:rsidRDefault="0032165B" w:rsidP="00EF0FFA">
            <w:pPr>
              <w:spacing w:after="0" w:line="276" w:lineRule="auto"/>
              <w:jc w:val="center"/>
              <w:rPr>
                <w:rFonts w:ascii="Times New Roman" w:hAnsi="Times New Roman" w:cs="Times New Roman"/>
                <w:b/>
                <w:iCs/>
                <w:color w:val="000000"/>
                <w:sz w:val="24"/>
                <w:szCs w:val="24"/>
                <w:lang w:val="uk-UA"/>
              </w:rPr>
            </w:pPr>
            <w:r w:rsidRPr="004C4D75">
              <w:rPr>
                <w:rFonts w:ascii="Times New Roman" w:hAnsi="Times New Roman" w:cs="Times New Roman"/>
                <w:iCs/>
                <w:color w:val="000000"/>
                <w:sz w:val="24"/>
                <w:szCs w:val="24"/>
                <w:lang w:val="uk-UA"/>
              </w:rPr>
              <w:t>1,47</w:t>
            </w:r>
          </w:p>
        </w:tc>
      </w:tr>
    </w:tbl>
    <w:p w:rsidR="0032165B" w:rsidRDefault="00833FD7" w:rsidP="00B80EEB">
      <w:pPr>
        <w:spacing w:after="0" w:line="360" w:lineRule="auto"/>
        <w:ind w:firstLine="709"/>
        <w:contextualSpacing/>
        <w:jc w:val="both"/>
        <w:outlineLvl w:val="2"/>
        <w:rPr>
          <w:rFonts w:ascii="Times New Roman" w:hAnsi="Times New Roman" w:cs="Times New Roman"/>
          <w:b/>
          <w:bCs/>
          <w:sz w:val="28"/>
          <w:szCs w:val="28"/>
          <w:lang w:val="uk-UA"/>
        </w:rPr>
      </w:pPr>
      <w:bookmarkStart w:id="16" w:name="_Toc60132169"/>
      <w:r w:rsidRPr="00A664FA">
        <w:rPr>
          <w:rFonts w:ascii="Times New Roman" w:hAnsi="Times New Roman" w:cs="Times New Roman"/>
          <w:b/>
          <w:bCs/>
          <w:sz w:val="28"/>
          <w:szCs w:val="28"/>
          <w:lang w:val="uk-UA"/>
        </w:rPr>
        <w:lastRenderedPageBreak/>
        <w:t>2.2</w:t>
      </w:r>
      <w:r w:rsidR="0032165B" w:rsidRPr="00A664FA">
        <w:rPr>
          <w:rFonts w:ascii="Times New Roman" w:hAnsi="Times New Roman" w:cs="Times New Roman"/>
          <w:b/>
          <w:bCs/>
          <w:sz w:val="28"/>
          <w:szCs w:val="28"/>
          <w:lang w:val="uk-UA"/>
        </w:rPr>
        <w:t>.2 Розрахунок теплових витрат</w:t>
      </w:r>
      <w:bookmarkEnd w:id="16"/>
    </w:p>
    <w:p w:rsidR="00EF0FFA" w:rsidRPr="00A664FA" w:rsidRDefault="00EF0FFA" w:rsidP="00B80EEB">
      <w:pPr>
        <w:spacing w:after="0" w:line="360" w:lineRule="auto"/>
        <w:ind w:firstLine="709"/>
        <w:contextualSpacing/>
        <w:jc w:val="both"/>
        <w:outlineLvl w:val="2"/>
        <w:rPr>
          <w:rFonts w:ascii="Times New Roman" w:hAnsi="Times New Roman" w:cs="Times New Roman"/>
          <w:b/>
          <w:bCs/>
          <w:sz w:val="28"/>
          <w:szCs w:val="28"/>
          <w:lang w:val="uk-UA"/>
        </w:rPr>
      </w:pPr>
    </w:p>
    <w:p w:rsidR="0032165B" w:rsidRPr="00A664FA" w:rsidRDefault="0032165B" w:rsidP="00B80EEB">
      <w:pPr>
        <w:spacing w:line="360" w:lineRule="auto"/>
        <w:ind w:firstLine="709"/>
        <w:contextualSpacing/>
        <w:jc w:val="both"/>
        <w:rPr>
          <w:rFonts w:ascii="Times New Roman" w:hAnsi="Times New Roman" w:cs="Times New Roman"/>
          <w:bCs/>
          <w:sz w:val="28"/>
          <w:szCs w:val="28"/>
          <w:lang w:val="uk-UA"/>
        </w:rPr>
      </w:pPr>
      <w:r w:rsidRPr="00A664FA">
        <w:rPr>
          <w:rFonts w:ascii="Times New Roman" w:hAnsi="Times New Roman" w:cs="Times New Roman"/>
          <w:bCs/>
          <w:sz w:val="28"/>
          <w:szCs w:val="28"/>
          <w:lang w:val="uk-UA"/>
        </w:rPr>
        <w:t>Розрахунок максимальних теплових витрат.</w:t>
      </w:r>
    </w:p>
    <w:p w:rsidR="0032165B" w:rsidRPr="00A664FA" w:rsidRDefault="0032165B" w:rsidP="00A664FA">
      <w:pPr>
        <w:spacing w:line="360" w:lineRule="auto"/>
        <w:ind w:firstLine="709"/>
        <w:contextualSpacing/>
        <w:jc w:val="both"/>
        <w:rPr>
          <w:rFonts w:ascii="Times New Roman" w:hAnsi="Times New Roman" w:cs="Times New Roman"/>
          <w:b/>
          <w:iCs/>
          <w:sz w:val="28"/>
          <w:szCs w:val="28"/>
          <w:lang w:val="uk-UA"/>
        </w:rPr>
      </w:pPr>
      <w:r w:rsidRPr="00A664FA">
        <w:rPr>
          <w:rFonts w:ascii="Times New Roman" w:hAnsi="Times New Roman" w:cs="Times New Roman"/>
          <w:iCs/>
          <w:sz w:val="28"/>
          <w:szCs w:val="28"/>
          <w:lang w:val="uk-UA"/>
        </w:rPr>
        <w:t>Теплові витрати розраховуються за формулою:</w:t>
      </w:r>
    </w:p>
    <w:p w:rsidR="0032165B" w:rsidRPr="00A664FA" w:rsidRDefault="0032165B" w:rsidP="00F746AD">
      <w:pPr>
        <w:spacing w:line="360" w:lineRule="auto"/>
        <w:ind w:firstLine="709"/>
        <w:contextualSpacing/>
        <w:jc w:val="right"/>
        <w:rPr>
          <w:rFonts w:ascii="Times New Roman" w:hAnsi="Times New Roman" w:cs="Times New Roman"/>
          <w:b/>
          <w:iCs/>
          <w:sz w:val="28"/>
          <w:szCs w:val="28"/>
          <w:lang w:val="uk-UA"/>
        </w:rPr>
      </w:pPr>
      <w:r w:rsidRPr="00A664FA">
        <w:rPr>
          <w:rFonts w:ascii="Times New Roman" w:hAnsi="Times New Roman" w:cs="Times New Roman"/>
          <w:color w:val="404040"/>
          <w:position w:val="-14"/>
          <w:sz w:val="28"/>
          <w:szCs w:val="28"/>
          <w:lang w:val="uk-UA"/>
        </w:rPr>
        <w:object w:dxaOrig="2240" w:dyaOrig="400">
          <v:shape id="_x0000_i1073" type="#_x0000_t75" style="width:115.5pt;height:22.5pt" o:ole="">
            <v:imagedata r:id="rId119" o:title=""/>
          </v:shape>
          <o:OLEObject Type="Embed" ProgID="Equation.DSMT4" ShapeID="_x0000_i1073" DrawAspect="Content" ObjectID="_1670745340" r:id="rId120"/>
        </w:object>
      </w:r>
      <w:r w:rsidR="002417D2">
        <w:rPr>
          <w:rFonts w:ascii="Times New Roman" w:hAnsi="Times New Roman" w:cs="Times New Roman"/>
          <w:color w:val="404040"/>
          <w:sz w:val="28"/>
          <w:szCs w:val="28"/>
          <w:lang w:val="uk-UA"/>
        </w:rPr>
        <w:t>,</w:t>
      </w:r>
      <w:r w:rsidR="00F746AD">
        <w:rPr>
          <w:rFonts w:ascii="Times New Roman" w:hAnsi="Times New Roman" w:cs="Times New Roman"/>
          <w:color w:val="404040"/>
          <w:sz w:val="28"/>
          <w:szCs w:val="28"/>
          <w:lang w:val="uk-UA"/>
        </w:rPr>
        <w:t xml:space="preserve">                         </w:t>
      </w:r>
      <w:r w:rsidRPr="00A664FA">
        <w:rPr>
          <w:rFonts w:ascii="Times New Roman" w:hAnsi="Times New Roman" w:cs="Times New Roman"/>
          <w:color w:val="404040"/>
          <w:sz w:val="28"/>
          <w:szCs w:val="28"/>
          <w:lang w:val="uk-UA"/>
        </w:rPr>
        <w:t xml:space="preserve">              (2.2)</w:t>
      </w:r>
    </w:p>
    <w:p w:rsidR="0032165B" w:rsidRPr="00A664FA" w:rsidRDefault="0032165B" w:rsidP="00A664FA">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 xml:space="preserve">де </w:t>
      </w:r>
      <w:r w:rsidRPr="00A664FA">
        <w:rPr>
          <w:rFonts w:ascii="Times New Roman" w:hAnsi="Times New Roman" w:cs="Times New Roman"/>
          <w:iCs/>
          <w:position w:val="-4"/>
          <w:sz w:val="28"/>
          <w:szCs w:val="28"/>
          <w:lang w:val="uk-UA"/>
        </w:rPr>
        <w:object w:dxaOrig="260" w:dyaOrig="260">
          <v:shape id="_x0000_i1074" type="#_x0000_t75" style="width:13.5pt;height:13.5pt" o:ole="">
            <v:imagedata r:id="rId121" o:title=""/>
          </v:shape>
          <o:OLEObject Type="Embed" ProgID="Equation.3" ShapeID="_x0000_i1074" DrawAspect="Content" ObjectID="_1670745341" r:id="rId122"/>
        </w:object>
      </w:r>
      <w:r w:rsidRPr="00A664FA">
        <w:rPr>
          <w:rFonts w:ascii="Times New Roman" w:hAnsi="Times New Roman" w:cs="Times New Roman"/>
          <w:iCs/>
          <w:sz w:val="28"/>
          <w:szCs w:val="28"/>
          <w:lang w:val="uk-UA"/>
        </w:rPr>
        <w:t xml:space="preserve">- площа огородження; </w:t>
      </w:r>
      <w:r w:rsidRPr="00A664FA">
        <w:rPr>
          <w:rFonts w:ascii="Times New Roman" w:hAnsi="Times New Roman" w:cs="Times New Roman"/>
          <w:iCs/>
          <w:position w:val="-6"/>
          <w:sz w:val="28"/>
          <w:szCs w:val="28"/>
          <w:lang w:val="uk-UA"/>
        </w:rPr>
        <w:object w:dxaOrig="200" w:dyaOrig="279">
          <v:shape id="_x0000_i1075" type="#_x0000_t75" style="width:7.5pt;height:15pt" o:ole="">
            <v:imagedata r:id="rId123" o:title=""/>
          </v:shape>
          <o:OLEObject Type="Embed" ProgID="Equation.3" ShapeID="_x0000_i1075" DrawAspect="Content" ObjectID="_1670745342" r:id="rId124"/>
        </w:object>
      </w:r>
      <w:r w:rsidRPr="00A664FA">
        <w:rPr>
          <w:rFonts w:ascii="Times New Roman" w:hAnsi="Times New Roman" w:cs="Times New Roman"/>
          <w:iCs/>
          <w:sz w:val="28"/>
          <w:szCs w:val="28"/>
          <w:lang w:val="uk-UA"/>
        </w:rPr>
        <w:t xml:space="preserve">- коефіцієнт теплопередачі; </w:t>
      </w:r>
      <w:r w:rsidRPr="00A664FA">
        <w:rPr>
          <w:rFonts w:ascii="Times New Roman" w:hAnsi="Times New Roman" w:cs="Times New Roman"/>
          <w:iCs/>
          <w:sz w:val="28"/>
          <w:szCs w:val="28"/>
          <w:lang w:val="uk-UA"/>
        </w:rPr>
        <w:sym w:font="Symbol" w:char="F068"/>
      </w:r>
      <w:r w:rsidRPr="00A664FA">
        <w:rPr>
          <w:rFonts w:ascii="Times New Roman" w:hAnsi="Times New Roman" w:cs="Times New Roman"/>
          <w:iCs/>
          <w:sz w:val="28"/>
          <w:szCs w:val="28"/>
          <w:lang w:val="uk-UA"/>
        </w:rPr>
        <w:t xml:space="preserve"> - коефіцієнт додаткових витрат, не більш 10%;</w:t>
      </w:r>
    </w:p>
    <w:p w:rsidR="0032165B" w:rsidRDefault="0032165B" w:rsidP="00A664FA">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 xml:space="preserve">Замірявши температуру в аудиторії при зовнішній температурі </w:t>
      </w:r>
      <w:r w:rsidRPr="00A664FA">
        <w:rPr>
          <w:rFonts w:ascii="Times New Roman" w:hAnsi="Times New Roman" w:cs="Times New Roman"/>
          <w:bCs/>
          <w:position w:val="-14"/>
          <w:sz w:val="28"/>
          <w:szCs w:val="28"/>
          <w:lang w:val="uk-UA"/>
        </w:rPr>
        <w:object w:dxaOrig="1240" w:dyaOrig="440">
          <v:shape id="_x0000_i1076" type="#_x0000_t75" style="width:61.5pt;height:22.5pt" o:ole="">
            <v:imagedata r:id="rId125" o:title=""/>
            <o:lock v:ext="edit" aspectratio="f"/>
          </v:shape>
          <o:OLEObject Type="Embed" ProgID="Equation.DSMT4" ShapeID="_x0000_i1076" DrawAspect="Content" ObjectID="_1670745343" r:id="rId126"/>
        </w:object>
      </w:r>
      <w:r w:rsidRPr="00A664FA">
        <w:rPr>
          <w:rFonts w:ascii="Times New Roman" w:hAnsi="Times New Roman" w:cs="Times New Roman"/>
          <w:iCs/>
          <w:sz w:val="28"/>
          <w:szCs w:val="28"/>
          <w:lang w:val="uk-UA"/>
        </w:rPr>
        <w:t>, занесемо дані в таблицю</w:t>
      </w:r>
      <w:r w:rsidR="00D420FF">
        <w:rPr>
          <w:rFonts w:ascii="Times New Roman" w:hAnsi="Times New Roman" w:cs="Times New Roman"/>
          <w:iCs/>
          <w:sz w:val="28"/>
          <w:szCs w:val="28"/>
          <w:lang w:val="uk-UA"/>
        </w:rPr>
        <w:t xml:space="preserve"> 2.4</w:t>
      </w:r>
      <w:r w:rsidRPr="00A664FA">
        <w:rPr>
          <w:rFonts w:ascii="Times New Roman" w:hAnsi="Times New Roman" w:cs="Times New Roman"/>
          <w:iCs/>
          <w:sz w:val="28"/>
          <w:szCs w:val="28"/>
          <w:lang w:val="uk-UA"/>
        </w:rPr>
        <w:t>.</w:t>
      </w:r>
    </w:p>
    <w:p w:rsidR="00EF0FFA" w:rsidRDefault="00EF0FFA" w:rsidP="00A664FA">
      <w:pPr>
        <w:spacing w:line="360" w:lineRule="auto"/>
        <w:ind w:firstLine="709"/>
        <w:contextualSpacing/>
        <w:jc w:val="both"/>
        <w:rPr>
          <w:rFonts w:ascii="Times New Roman" w:hAnsi="Times New Roman" w:cs="Times New Roman"/>
          <w:iCs/>
          <w:sz w:val="28"/>
          <w:szCs w:val="28"/>
          <w:lang w:val="uk-UA"/>
        </w:rPr>
      </w:pPr>
    </w:p>
    <w:p w:rsidR="00D420FF" w:rsidRPr="00A664FA" w:rsidRDefault="00D420FF" w:rsidP="00D420FF">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Таблиця 2.4 – температурні показника в аудиторії</w:t>
      </w:r>
    </w:p>
    <w:tbl>
      <w:tblPr>
        <w:tblStyle w:val="a6"/>
        <w:tblW w:w="0" w:type="auto"/>
        <w:tblInd w:w="3539" w:type="dxa"/>
        <w:tblLook w:val="04A0" w:firstRow="1" w:lastRow="0" w:firstColumn="1" w:lastColumn="0" w:noHBand="0" w:noVBand="1"/>
      </w:tblPr>
      <w:tblGrid>
        <w:gridCol w:w="1133"/>
        <w:gridCol w:w="852"/>
      </w:tblGrid>
      <w:tr w:rsidR="0032165B" w:rsidRPr="00A664FA" w:rsidTr="0032165B">
        <w:tc>
          <w:tcPr>
            <w:tcW w:w="1133" w:type="dxa"/>
          </w:tcPr>
          <w:p w:rsidR="0032165B" w:rsidRPr="00A664FA" w:rsidRDefault="0032165B" w:rsidP="00A664FA">
            <w:pPr>
              <w:spacing w:line="360" w:lineRule="auto"/>
              <w:contextualSpacing/>
              <w:jc w:val="both"/>
              <w:rPr>
                <w:iCs/>
                <w:szCs w:val="28"/>
                <w:lang w:val="uk-UA"/>
              </w:rPr>
            </w:pPr>
            <w:r w:rsidRPr="00A664FA">
              <w:rPr>
                <w:iCs/>
                <w:szCs w:val="28"/>
                <w:lang w:val="uk-UA"/>
              </w:rPr>
              <w:t>t</w:t>
            </w:r>
            <w:r w:rsidRPr="00A664FA">
              <w:rPr>
                <w:iCs/>
                <w:szCs w:val="28"/>
                <w:vertAlign w:val="subscript"/>
                <w:lang w:val="uk-UA"/>
              </w:rPr>
              <w:t>вікн. пн.</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8,7</w:t>
            </w:r>
          </w:p>
        </w:tc>
      </w:tr>
      <w:tr w:rsidR="0032165B" w:rsidRPr="00A664FA" w:rsidTr="0032165B">
        <w:tc>
          <w:tcPr>
            <w:tcW w:w="1133" w:type="dxa"/>
          </w:tcPr>
          <w:p w:rsidR="0032165B" w:rsidRPr="00A664FA" w:rsidRDefault="0032165B" w:rsidP="00A664FA">
            <w:pPr>
              <w:spacing w:line="360" w:lineRule="auto"/>
              <w:contextualSpacing/>
              <w:jc w:val="both"/>
              <w:rPr>
                <w:iCs/>
                <w:szCs w:val="28"/>
                <w:lang w:val="uk-UA"/>
              </w:rPr>
            </w:pPr>
            <w:r w:rsidRPr="00A664FA">
              <w:rPr>
                <w:iCs/>
                <w:szCs w:val="28"/>
                <w:lang w:val="uk-UA"/>
              </w:rPr>
              <w:t>t</w:t>
            </w:r>
            <w:r w:rsidRPr="00A664FA">
              <w:rPr>
                <w:iCs/>
                <w:szCs w:val="28"/>
                <w:vertAlign w:val="subscript"/>
                <w:lang w:val="uk-UA"/>
              </w:rPr>
              <w:t>вікн. пд.</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8,7</w:t>
            </w:r>
          </w:p>
        </w:tc>
      </w:tr>
      <w:tr w:rsidR="0032165B" w:rsidRPr="00A664FA" w:rsidTr="0032165B">
        <w:tc>
          <w:tcPr>
            <w:tcW w:w="1133" w:type="dxa"/>
          </w:tcPr>
          <w:p w:rsidR="0032165B" w:rsidRPr="00A664FA" w:rsidRDefault="0032165B" w:rsidP="00A664FA">
            <w:pPr>
              <w:spacing w:line="360" w:lineRule="auto"/>
              <w:contextualSpacing/>
              <w:jc w:val="both"/>
              <w:rPr>
                <w:iCs/>
                <w:szCs w:val="28"/>
                <w:lang w:val="uk-UA"/>
              </w:rPr>
            </w:pPr>
            <w:r w:rsidRPr="00A664FA">
              <w:rPr>
                <w:iCs/>
                <w:szCs w:val="28"/>
                <w:lang w:val="uk-UA"/>
              </w:rPr>
              <w:t>t</w:t>
            </w:r>
            <w:r w:rsidRPr="00A664FA">
              <w:rPr>
                <w:iCs/>
                <w:szCs w:val="28"/>
                <w:vertAlign w:val="subscript"/>
                <w:lang w:val="uk-UA"/>
              </w:rPr>
              <w:t>стін. пн.</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10,4</w:t>
            </w:r>
          </w:p>
        </w:tc>
      </w:tr>
      <w:tr w:rsidR="0032165B" w:rsidRPr="00A664FA" w:rsidTr="0032165B">
        <w:tc>
          <w:tcPr>
            <w:tcW w:w="1133" w:type="dxa"/>
          </w:tcPr>
          <w:p w:rsidR="0032165B" w:rsidRPr="00A664FA" w:rsidRDefault="0032165B" w:rsidP="00A664FA">
            <w:pPr>
              <w:spacing w:line="360" w:lineRule="auto"/>
              <w:contextualSpacing/>
              <w:jc w:val="both"/>
              <w:rPr>
                <w:b/>
                <w:iCs/>
                <w:szCs w:val="28"/>
                <w:lang w:val="uk-UA"/>
              </w:rPr>
            </w:pPr>
            <w:r w:rsidRPr="00A664FA">
              <w:rPr>
                <w:iCs/>
                <w:szCs w:val="28"/>
                <w:lang w:val="uk-UA"/>
              </w:rPr>
              <w:t>t</w:t>
            </w:r>
            <w:r w:rsidRPr="00A664FA">
              <w:rPr>
                <w:iCs/>
                <w:szCs w:val="28"/>
                <w:vertAlign w:val="subscript"/>
                <w:lang w:val="uk-UA"/>
              </w:rPr>
              <w:t>стін. пд.</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10,4</w:t>
            </w:r>
          </w:p>
        </w:tc>
      </w:tr>
      <w:tr w:rsidR="0032165B" w:rsidRPr="00A664FA" w:rsidTr="0032165B">
        <w:tc>
          <w:tcPr>
            <w:tcW w:w="1133" w:type="dxa"/>
          </w:tcPr>
          <w:p w:rsidR="0032165B" w:rsidRPr="00A664FA" w:rsidRDefault="0032165B" w:rsidP="00A664FA">
            <w:pPr>
              <w:spacing w:line="360" w:lineRule="auto"/>
              <w:contextualSpacing/>
              <w:jc w:val="both"/>
              <w:rPr>
                <w:b/>
                <w:iCs/>
                <w:szCs w:val="28"/>
                <w:lang w:val="uk-UA"/>
              </w:rPr>
            </w:pPr>
            <w:r w:rsidRPr="00A664FA">
              <w:rPr>
                <w:iCs/>
                <w:szCs w:val="28"/>
                <w:lang w:val="uk-UA"/>
              </w:rPr>
              <w:t>t</w:t>
            </w:r>
            <w:r w:rsidRPr="00A664FA">
              <w:rPr>
                <w:iCs/>
                <w:szCs w:val="28"/>
                <w:vertAlign w:val="subscript"/>
                <w:lang w:val="uk-UA"/>
              </w:rPr>
              <w:t>стін. зх.</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14,4</w:t>
            </w:r>
          </w:p>
        </w:tc>
      </w:tr>
      <w:tr w:rsidR="0032165B" w:rsidRPr="00A664FA" w:rsidTr="0032165B">
        <w:tc>
          <w:tcPr>
            <w:tcW w:w="1133" w:type="dxa"/>
          </w:tcPr>
          <w:p w:rsidR="0032165B" w:rsidRPr="00A664FA" w:rsidRDefault="0032165B" w:rsidP="00A664FA">
            <w:pPr>
              <w:spacing w:line="360" w:lineRule="auto"/>
              <w:contextualSpacing/>
              <w:jc w:val="both"/>
              <w:rPr>
                <w:iCs/>
                <w:szCs w:val="28"/>
                <w:lang w:val="uk-UA"/>
              </w:rPr>
            </w:pPr>
            <w:r w:rsidRPr="00A664FA">
              <w:rPr>
                <w:iCs/>
                <w:szCs w:val="28"/>
                <w:lang w:val="uk-UA"/>
              </w:rPr>
              <w:t>t</w:t>
            </w:r>
            <w:r w:rsidRPr="00A664FA">
              <w:rPr>
                <w:iCs/>
                <w:szCs w:val="28"/>
                <w:vertAlign w:val="subscript"/>
                <w:lang w:val="uk-UA"/>
              </w:rPr>
              <w:t>стін. сх.</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16,3</w:t>
            </w:r>
          </w:p>
        </w:tc>
      </w:tr>
      <w:tr w:rsidR="0032165B" w:rsidRPr="00A664FA" w:rsidTr="0032165B">
        <w:tc>
          <w:tcPr>
            <w:tcW w:w="1133" w:type="dxa"/>
          </w:tcPr>
          <w:p w:rsidR="0032165B" w:rsidRPr="00A664FA" w:rsidRDefault="0032165B" w:rsidP="00A664FA">
            <w:pPr>
              <w:spacing w:line="360" w:lineRule="auto"/>
              <w:contextualSpacing/>
              <w:jc w:val="both"/>
              <w:rPr>
                <w:b/>
                <w:iCs/>
                <w:szCs w:val="28"/>
                <w:lang w:val="uk-UA"/>
              </w:rPr>
            </w:pPr>
            <w:r w:rsidRPr="00A664FA">
              <w:rPr>
                <w:iCs/>
                <w:szCs w:val="28"/>
                <w:lang w:val="uk-UA"/>
              </w:rPr>
              <w:t>t</w:t>
            </w:r>
            <w:r w:rsidRPr="00A664FA">
              <w:rPr>
                <w:iCs/>
                <w:szCs w:val="28"/>
                <w:vertAlign w:val="subscript"/>
                <w:lang w:val="uk-UA"/>
              </w:rPr>
              <w:t>стелі.</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10,9</w:t>
            </w:r>
          </w:p>
        </w:tc>
      </w:tr>
      <w:tr w:rsidR="0032165B" w:rsidRPr="00A664FA" w:rsidTr="0032165B">
        <w:tc>
          <w:tcPr>
            <w:tcW w:w="1133" w:type="dxa"/>
          </w:tcPr>
          <w:p w:rsidR="0032165B" w:rsidRPr="00A664FA" w:rsidRDefault="0032165B" w:rsidP="00A664FA">
            <w:pPr>
              <w:spacing w:line="360" w:lineRule="auto"/>
              <w:contextualSpacing/>
              <w:jc w:val="both"/>
              <w:rPr>
                <w:b/>
                <w:iCs/>
                <w:szCs w:val="28"/>
                <w:lang w:val="uk-UA"/>
              </w:rPr>
            </w:pPr>
            <w:r w:rsidRPr="00A664FA">
              <w:rPr>
                <w:iCs/>
                <w:szCs w:val="28"/>
                <w:lang w:val="uk-UA"/>
              </w:rPr>
              <w:t>t</w:t>
            </w:r>
            <w:r w:rsidRPr="00A664FA">
              <w:rPr>
                <w:iCs/>
                <w:szCs w:val="28"/>
                <w:vertAlign w:val="subscript"/>
                <w:lang w:val="uk-UA"/>
              </w:rPr>
              <w:t>підлог.</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13,7</w:t>
            </w:r>
          </w:p>
        </w:tc>
      </w:tr>
      <w:tr w:rsidR="0032165B" w:rsidRPr="00A664FA" w:rsidTr="0032165B">
        <w:tc>
          <w:tcPr>
            <w:tcW w:w="1133" w:type="dxa"/>
          </w:tcPr>
          <w:p w:rsidR="0032165B" w:rsidRPr="00A664FA" w:rsidRDefault="0032165B" w:rsidP="00A664FA">
            <w:pPr>
              <w:spacing w:line="360" w:lineRule="auto"/>
              <w:contextualSpacing/>
              <w:jc w:val="both"/>
              <w:rPr>
                <w:b/>
                <w:iCs/>
                <w:szCs w:val="28"/>
                <w:lang w:val="uk-UA"/>
              </w:rPr>
            </w:pPr>
            <w:r w:rsidRPr="00A664FA">
              <w:rPr>
                <w:iCs/>
                <w:szCs w:val="28"/>
                <w:lang w:val="uk-UA"/>
              </w:rPr>
              <w:t>t</w:t>
            </w:r>
            <w:r w:rsidRPr="00A664FA">
              <w:rPr>
                <w:iCs/>
                <w:szCs w:val="28"/>
                <w:vertAlign w:val="subscript"/>
                <w:lang w:val="uk-UA"/>
              </w:rPr>
              <w:t>сер.</w:t>
            </w:r>
          </w:p>
        </w:tc>
        <w:tc>
          <w:tcPr>
            <w:tcW w:w="852" w:type="dxa"/>
          </w:tcPr>
          <w:p w:rsidR="0032165B" w:rsidRPr="00A664FA" w:rsidRDefault="0032165B" w:rsidP="00A664FA">
            <w:pPr>
              <w:spacing w:line="360" w:lineRule="auto"/>
              <w:contextualSpacing/>
              <w:jc w:val="both"/>
              <w:rPr>
                <w:iCs/>
                <w:szCs w:val="28"/>
                <w:lang w:val="uk-UA"/>
              </w:rPr>
            </w:pPr>
            <w:r w:rsidRPr="00A664FA">
              <w:rPr>
                <w:iCs/>
                <w:szCs w:val="28"/>
                <w:lang w:val="uk-UA"/>
              </w:rPr>
              <w:t>12,4</w:t>
            </w:r>
          </w:p>
        </w:tc>
      </w:tr>
    </w:tbl>
    <w:p w:rsidR="0032165B" w:rsidRPr="00A664FA" w:rsidRDefault="0032165B" w:rsidP="00A664FA">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Розраховуємо теплові витрати для стіни з північної сторони.</w:t>
      </w:r>
    </w:p>
    <w:p w:rsidR="0032165B" w:rsidRDefault="003A14D0" w:rsidP="00B80EEB">
      <w:pPr>
        <w:spacing w:line="360" w:lineRule="auto"/>
        <w:contextualSpacing/>
        <w:jc w:val="center"/>
        <w:rPr>
          <w:rFonts w:ascii="Times New Roman" w:hAnsi="Times New Roman" w:cs="Times New Roman"/>
          <w:color w:val="404040"/>
          <w:position w:val="-12"/>
          <w:sz w:val="28"/>
          <w:szCs w:val="28"/>
          <w:lang w:val="uk-UA"/>
        </w:rPr>
      </w:pPr>
      <w:r w:rsidRPr="00A664FA">
        <w:rPr>
          <w:rFonts w:ascii="Times New Roman" w:hAnsi="Times New Roman" w:cs="Times New Roman"/>
          <w:color w:val="404040"/>
          <w:position w:val="-12"/>
          <w:sz w:val="28"/>
          <w:szCs w:val="28"/>
          <w:lang w:val="uk-UA"/>
        </w:rPr>
        <w:object w:dxaOrig="4860" w:dyaOrig="380">
          <v:shape id="_x0000_i1077" type="#_x0000_t75" style="width:249pt;height:21pt" o:ole="">
            <v:imagedata r:id="rId127" o:title=""/>
          </v:shape>
          <o:OLEObject Type="Embed" ProgID="Equation.DSMT4" ShapeID="_x0000_i1077" DrawAspect="Content" ObjectID="_1670745344" r:id="rId128"/>
        </w:object>
      </w:r>
      <w:r w:rsidR="00473E40">
        <w:rPr>
          <w:rFonts w:ascii="Times New Roman" w:hAnsi="Times New Roman" w:cs="Times New Roman"/>
          <w:color w:val="404040"/>
          <w:sz w:val="28"/>
          <w:szCs w:val="28"/>
          <w:lang w:val="uk-UA"/>
        </w:rPr>
        <w:t>.</w:t>
      </w:r>
    </w:p>
    <w:p w:rsidR="00EF0FFA" w:rsidRPr="00A664FA" w:rsidRDefault="00EF0FFA" w:rsidP="00EF0FFA">
      <w:pPr>
        <w:spacing w:line="360" w:lineRule="auto"/>
        <w:ind w:firstLine="709"/>
        <w:contextualSpacing/>
        <w:jc w:val="both"/>
        <w:rPr>
          <w:rFonts w:ascii="Times New Roman" w:hAnsi="Times New Roman" w:cs="Times New Roman"/>
          <w:b/>
          <w:iCs/>
          <w:sz w:val="28"/>
          <w:szCs w:val="28"/>
          <w:lang w:val="uk-UA"/>
        </w:rPr>
      </w:pPr>
      <w:r w:rsidRPr="00A664FA">
        <w:rPr>
          <w:rFonts w:ascii="Times New Roman" w:hAnsi="Times New Roman" w:cs="Times New Roman"/>
          <w:iCs/>
          <w:sz w:val="28"/>
          <w:szCs w:val="28"/>
          <w:lang w:val="uk-UA"/>
        </w:rPr>
        <w:t xml:space="preserve">Тоді, сумарні втрати тепла через огороджувальні конструкції складають: </w:t>
      </w:r>
    </w:p>
    <w:p w:rsidR="00EF0FFA" w:rsidRPr="00A664FA" w:rsidRDefault="00EF0FFA" w:rsidP="00EF0FFA">
      <w:pPr>
        <w:spacing w:line="360" w:lineRule="auto"/>
        <w:contextualSpacing/>
        <w:jc w:val="center"/>
        <w:rPr>
          <w:rFonts w:ascii="Times New Roman" w:hAnsi="Times New Roman" w:cs="Times New Roman"/>
          <w:b/>
          <w:iCs/>
          <w:sz w:val="28"/>
          <w:szCs w:val="28"/>
          <w:lang w:val="uk-UA"/>
        </w:rPr>
      </w:pPr>
      <w:r w:rsidRPr="00A664FA">
        <w:rPr>
          <w:rFonts w:ascii="Times New Roman" w:hAnsi="Times New Roman" w:cs="Times New Roman"/>
          <w:color w:val="404040"/>
          <w:position w:val="-24"/>
          <w:sz w:val="28"/>
          <w:szCs w:val="28"/>
          <w:lang w:val="uk-UA"/>
        </w:rPr>
        <w:object w:dxaOrig="3340" w:dyaOrig="480">
          <v:shape id="_x0000_i1078" type="#_x0000_t75" style="width:169.5pt;height:24pt" o:ole="">
            <v:imagedata r:id="rId129" o:title=""/>
          </v:shape>
          <o:OLEObject Type="Embed" ProgID="Equation.DSMT4" ShapeID="_x0000_i1078" DrawAspect="Content" ObjectID="_1670745345" r:id="rId130"/>
        </w:object>
      </w:r>
    </w:p>
    <w:p w:rsidR="00EF0FFA" w:rsidRDefault="00EF0FFA" w:rsidP="00B80EEB">
      <w:pPr>
        <w:spacing w:line="360" w:lineRule="auto"/>
        <w:contextualSpacing/>
        <w:jc w:val="center"/>
        <w:rPr>
          <w:iCs/>
          <w:lang w:val="uk-UA"/>
        </w:rPr>
      </w:pPr>
    </w:p>
    <w:p w:rsidR="00EF0FFA" w:rsidRDefault="00EF0FFA" w:rsidP="00B80EEB">
      <w:pPr>
        <w:spacing w:line="360" w:lineRule="auto"/>
        <w:contextualSpacing/>
        <w:jc w:val="center"/>
        <w:rPr>
          <w:iCs/>
          <w:lang w:val="uk-UA"/>
        </w:rPr>
      </w:pPr>
    </w:p>
    <w:p w:rsidR="00EF0FFA" w:rsidRDefault="00EF0FFA" w:rsidP="00B80EEB">
      <w:pPr>
        <w:spacing w:line="360" w:lineRule="auto"/>
        <w:contextualSpacing/>
        <w:jc w:val="center"/>
        <w:rPr>
          <w:iCs/>
          <w:lang w:val="uk-UA"/>
        </w:rPr>
      </w:pPr>
    </w:p>
    <w:p w:rsidR="00EF0FFA" w:rsidRDefault="00EF0FFA" w:rsidP="00B80EEB">
      <w:pPr>
        <w:spacing w:line="360" w:lineRule="auto"/>
        <w:contextualSpacing/>
        <w:jc w:val="center"/>
        <w:rPr>
          <w:iCs/>
          <w:lang w:val="uk-UA"/>
        </w:rPr>
      </w:pPr>
    </w:p>
    <w:p w:rsidR="00EF0FFA" w:rsidRPr="00A664FA" w:rsidRDefault="00EF0FFA" w:rsidP="00B80EEB">
      <w:pPr>
        <w:spacing w:line="360" w:lineRule="auto"/>
        <w:contextualSpacing/>
        <w:jc w:val="center"/>
        <w:rPr>
          <w:iCs/>
          <w:lang w:val="uk-UA"/>
        </w:rPr>
      </w:pPr>
    </w:p>
    <w:p w:rsidR="0032165B" w:rsidRPr="00A664FA" w:rsidRDefault="0032165B" w:rsidP="008E64A9">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lastRenderedPageBreak/>
        <w:t>Таблиця 2.5 – Розрахунок максимальних теплових витрат аудиторії</w:t>
      </w:r>
    </w:p>
    <w:tbl>
      <w:tblPr>
        <w:tblpPr w:leftFromText="180" w:rightFromText="180" w:vertAnchor="text" w:tblpXSpec="center" w:tblpY="1"/>
        <w:tblOverlap w:val="never"/>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215"/>
        <w:gridCol w:w="1698"/>
        <w:gridCol w:w="1217"/>
        <w:gridCol w:w="835"/>
        <w:gridCol w:w="1083"/>
        <w:gridCol w:w="1829"/>
      </w:tblGrid>
      <w:tr w:rsidR="0032165B" w:rsidRPr="00A664FA" w:rsidTr="0032165B">
        <w:trPr>
          <w:cantSplit/>
          <w:trHeight w:val="840"/>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Огородження</w:t>
            </w: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Орієнтація огородження</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Площа огородження</w:t>
            </w:r>
          </w:p>
        </w:tc>
        <w:tc>
          <w:tcPr>
            <w:tcW w:w="1217"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color w:val="000000"/>
                <w:sz w:val="28"/>
                <w:szCs w:val="28"/>
                <w:lang w:val="uk-UA"/>
              </w:rPr>
              <w:object w:dxaOrig="859" w:dyaOrig="620">
                <v:shape id="_x0000_i1079" type="#_x0000_t75" style="width:43.5pt;height:28.5pt" o:ole="">
                  <v:imagedata r:id="rId117" o:title=""/>
                </v:shape>
                <o:OLEObject Type="Embed" ProgID="Equation.DSMT4" ShapeID="_x0000_i1079" DrawAspect="Content" ObjectID="_1670745346" r:id="rId131"/>
              </w:objec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color w:val="404040"/>
                <w:sz w:val="28"/>
                <w:szCs w:val="28"/>
                <w:lang w:val="uk-UA"/>
              </w:rPr>
            </w:pPr>
            <w:r w:rsidRPr="00A664FA">
              <w:rPr>
                <w:rFonts w:ascii="Times New Roman" w:hAnsi="Times New Roman" w:cs="Times New Roman"/>
                <w:color w:val="404040"/>
                <w:position w:val="-6"/>
                <w:sz w:val="28"/>
                <w:szCs w:val="28"/>
                <w:lang w:val="uk-UA"/>
              </w:rPr>
              <w:object w:dxaOrig="139" w:dyaOrig="240">
                <v:shape id="_x0000_i1080" type="#_x0000_t75" style="width:6pt;height:10.5pt" o:ole="">
                  <v:imagedata r:id="rId132" o:title=""/>
                </v:shape>
                <o:OLEObject Type="Embed" ProgID="Equation.DSMT4" ShapeID="_x0000_i1080" DrawAspect="Content" ObjectID="_1670745347" r:id="rId133"/>
              </w:objec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n</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color w:val="404040"/>
                <w:sz w:val="28"/>
                <w:szCs w:val="28"/>
                <w:lang w:val="uk-UA"/>
              </w:rPr>
              <w:object w:dxaOrig="639" w:dyaOrig="320">
                <v:shape id="_x0000_i1081" type="#_x0000_t75" style="width:28.5pt;height:15pt" o:ole="">
                  <v:imagedata r:id="rId134" o:title=""/>
                </v:shape>
                <o:OLEObject Type="Embed" ProgID="Equation.DSMT4" ShapeID="_x0000_i1081" DrawAspect="Content" ObjectID="_1670745348" r:id="rId135"/>
              </w:object>
            </w:r>
          </w:p>
        </w:tc>
      </w:tr>
      <w:tr w:rsidR="0032165B" w:rsidRPr="00A664FA" w:rsidTr="0032165B">
        <w:trPr>
          <w:cantSplit/>
          <w:trHeight w:val="357"/>
        </w:trPr>
        <w:tc>
          <w:tcPr>
            <w:tcW w:w="1555" w:type="dxa"/>
            <w:vMerge w:val="restart"/>
            <w:shd w:val="clear" w:color="auto" w:fill="auto"/>
            <w:textDirection w:val="btLr"/>
            <w:vAlign w:val="center"/>
          </w:tcPr>
          <w:p w:rsidR="0032165B" w:rsidRPr="00A664FA" w:rsidRDefault="0032165B" w:rsidP="00EF0FFA">
            <w:pPr>
              <w:spacing w:line="276" w:lineRule="auto"/>
              <w:contextualSpacing/>
              <w:jc w:val="center"/>
              <w:rPr>
                <w:rFonts w:ascii="Times New Roman" w:hAnsi="Times New Roman" w:cs="Times New Roman"/>
                <w:iCs/>
                <w:sz w:val="28"/>
                <w:szCs w:val="28"/>
                <w:lang w:val="uk-UA"/>
              </w:rPr>
            </w:pPr>
            <w:r w:rsidRPr="00A664FA">
              <w:rPr>
                <w:rFonts w:ascii="Times New Roman" w:hAnsi="Times New Roman" w:cs="Times New Roman"/>
                <w:iCs/>
                <w:sz w:val="28"/>
                <w:szCs w:val="28"/>
                <w:lang w:val="uk-UA"/>
              </w:rPr>
              <w:t>Стіна</w:t>
            </w: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Північ</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23,64</w:t>
            </w:r>
          </w:p>
        </w:tc>
        <w:tc>
          <w:tcPr>
            <w:tcW w:w="1217" w:type="dxa"/>
            <w:vMerge w:val="restart"/>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1,04</w: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10,4</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281,259</w:t>
            </w:r>
          </w:p>
        </w:tc>
      </w:tr>
      <w:tr w:rsidR="0032165B" w:rsidRPr="00A664FA" w:rsidTr="0032165B">
        <w:trPr>
          <w:cantSplit/>
          <w:trHeight w:val="357"/>
        </w:trPr>
        <w:tc>
          <w:tcPr>
            <w:tcW w:w="1555" w:type="dxa"/>
            <w:vMerge/>
            <w:shd w:val="clear" w:color="auto" w:fill="auto"/>
            <w:textDirection w:val="btLr"/>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Південь</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23,64</w:t>
            </w:r>
          </w:p>
        </w:tc>
        <w:tc>
          <w:tcPr>
            <w:tcW w:w="1217" w:type="dxa"/>
            <w:vMerge/>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10,4</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255,69</w:t>
            </w:r>
          </w:p>
        </w:tc>
      </w:tr>
      <w:tr w:rsidR="0032165B" w:rsidRPr="00A664FA" w:rsidTr="0032165B">
        <w:trPr>
          <w:cantSplit/>
          <w:trHeight w:val="357"/>
        </w:trPr>
        <w:tc>
          <w:tcPr>
            <w:tcW w:w="1555" w:type="dxa"/>
            <w:vMerge/>
            <w:shd w:val="clear" w:color="auto" w:fill="auto"/>
            <w:textDirection w:val="btLr"/>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Захід</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80,76</w:t>
            </w:r>
          </w:p>
        </w:tc>
        <w:tc>
          <w:tcPr>
            <w:tcW w:w="1217" w:type="dxa"/>
            <w:vMerge/>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14,4</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1209,461</w:t>
            </w:r>
          </w:p>
        </w:tc>
      </w:tr>
      <w:tr w:rsidR="0032165B" w:rsidRPr="00A664FA" w:rsidTr="0032165B">
        <w:trPr>
          <w:cantSplit/>
          <w:trHeight w:val="357"/>
        </w:trPr>
        <w:tc>
          <w:tcPr>
            <w:tcW w:w="1555" w:type="dxa"/>
            <w:vMerge/>
            <w:shd w:val="clear" w:color="auto" w:fill="auto"/>
            <w:textDirection w:val="btLr"/>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Схід</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80,76</w:t>
            </w:r>
          </w:p>
        </w:tc>
        <w:tc>
          <w:tcPr>
            <w:tcW w:w="1217" w:type="dxa"/>
            <w:vMerge/>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16,3</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1369,043</w:t>
            </w:r>
          </w:p>
        </w:tc>
      </w:tr>
      <w:tr w:rsidR="0032165B" w:rsidRPr="00A664FA" w:rsidTr="00EF0FFA">
        <w:tblPrEx>
          <w:tblLook w:val="0000" w:firstRow="0" w:lastRow="0" w:firstColumn="0" w:lastColumn="0" w:noHBand="0" w:noVBand="0"/>
        </w:tblPrEx>
        <w:trPr>
          <w:cantSplit/>
          <w:trHeight w:val="800"/>
        </w:trPr>
        <w:tc>
          <w:tcPr>
            <w:tcW w:w="1555" w:type="dxa"/>
            <w:vMerge w:val="restart"/>
            <w:shd w:val="clear" w:color="auto" w:fill="auto"/>
            <w:textDirection w:val="btLr"/>
            <w:vAlign w:val="center"/>
          </w:tcPr>
          <w:p w:rsidR="0032165B" w:rsidRPr="00A664FA" w:rsidRDefault="0032165B" w:rsidP="00EF0FFA">
            <w:pPr>
              <w:spacing w:line="276" w:lineRule="auto"/>
              <w:contextualSpacing/>
              <w:jc w:val="center"/>
              <w:rPr>
                <w:rFonts w:ascii="Times New Roman" w:hAnsi="Times New Roman" w:cs="Times New Roman"/>
                <w:iCs/>
                <w:sz w:val="28"/>
                <w:szCs w:val="28"/>
                <w:lang w:val="uk-UA"/>
              </w:rPr>
            </w:pPr>
            <w:r w:rsidRPr="00A664FA">
              <w:rPr>
                <w:rFonts w:ascii="Times New Roman" w:hAnsi="Times New Roman" w:cs="Times New Roman"/>
                <w:iCs/>
                <w:sz w:val="28"/>
                <w:szCs w:val="28"/>
                <w:lang w:val="uk-UA"/>
              </w:rPr>
              <w:t>Вікно металопластик.</w:t>
            </w: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Північ</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43,2</w:t>
            </w:r>
          </w:p>
        </w:tc>
        <w:tc>
          <w:tcPr>
            <w:tcW w:w="1217"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1,47</w: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8,7</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607,73</w:t>
            </w:r>
          </w:p>
        </w:tc>
      </w:tr>
      <w:tr w:rsidR="0032165B" w:rsidRPr="00A664FA" w:rsidTr="0032165B">
        <w:tblPrEx>
          <w:tblLook w:val="0000" w:firstRow="0" w:lastRow="0" w:firstColumn="0" w:lastColumn="0" w:noHBand="0" w:noVBand="0"/>
        </w:tblPrEx>
        <w:trPr>
          <w:cantSplit/>
          <w:trHeight w:val="1126"/>
        </w:trPr>
        <w:tc>
          <w:tcPr>
            <w:tcW w:w="1555" w:type="dxa"/>
            <w:vMerge/>
            <w:shd w:val="clear" w:color="auto" w:fill="auto"/>
            <w:textDirection w:val="btLr"/>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Південь</w:t>
            </w: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43,2</w:t>
            </w:r>
          </w:p>
        </w:tc>
        <w:tc>
          <w:tcPr>
            <w:tcW w:w="1217"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sz w:val="28"/>
                <w:szCs w:val="28"/>
                <w:lang w:val="uk-UA"/>
              </w:rPr>
              <w:t>1,47</w: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8,7</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607,73</w:t>
            </w:r>
          </w:p>
        </w:tc>
      </w:tr>
      <w:tr w:rsidR="0032165B" w:rsidRPr="00A664FA" w:rsidTr="0032165B">
        <w:tblPrEx>
          <w:tblLook w:val="0000" w:firstRow="0" w:lastRow="0" w:firstColumn="0" w:lastColumn="0" w:noHBand="0" w:noVBand="0"/>
        </w:tblPrEx>
        <w:trPr>
          <w:cantSplit/>
          <w:trHeight w:val="20"/>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Дах</w:t>
            </w: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174</w:t>
            </w:r>
          </w:p>
        </w:tc>
        <w:tc>
          <w:tcPr>
            <w:tcW w:w="1217"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0,58</w: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10,9</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1100,028</w:t>
            </w:r>
          </w:p>
        </w:tc>
      </w:tr>
      <w:tr w:rsidR="0032165B" w:rsidRPr="00A664FA" w:rsidTr="0032165B">
        <w:tblPrEx>
          <w:tblLook w:val="0000" w:firstRow="0" w:lastRow="0" w:firstColumn="0" w:lastColumn="0" w:noHBand="0" w:noVBand="0"/>
        </w:tblPrEx>
        <w:trPr>
          <w:cantSplit/>
          <w:trHeight w:val="20"/>
        </w:trPr>
        <w:tc>
          <w:tcPr>
            <w:tcW w:w="155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Підлога</w:t>
            </w:r>
          </w:p>
        </w:tc>
        <w:tc>
          <w:tcPr>
            <w:tcW w:w="121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p>
        </w:tc>
        <w:tc>
          <w:tcPr>
            <w:tcW w:w="1698"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174</w:t>
            </w:r>
          </w:p>
        </w:tc>
        <w:tc>
          <w:tcPr>
            <w:tcW w:w="1217"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0,697</w:t>
            </w:r>
          </w:p>
        </w:tc>
        <w:tc>
          <w:tcPr>
            <w:tcW w:w="835"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13,7</w:t>
            </w:r>
          </w:p>
        </w:tc>
        <w:tc>
          <w:tcPr>
            <w:tcW w:w="1083"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w:t>
            </w:r>
          </w:p>
        </w:tc>
        <w:tc>
          <w:tcPr>
            <w:tcW w:w="1829" w:type="dxa"/>
            <w:shd w:val="clear" w:color="auto" w:fill="auto"/>
            <w:vAlign w:val="center"/>
          </w:tcPr>
          <w:p w:rsidR="0032165B" w:rsidRPr="00A664FA" w:rsidRDefault="0032165B" w:rsidP="00EF0FFA">
            <w:pPr>
              <w:spacing w:line="276" w:lineRule="auto"/>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1661,508</w:t>
            </w:r>
          </w:p>
        </w:tc>
      </w:tr>
    </w:tbl>
    <w:p w:rsidR="0032165B" w:rsidRPr="00A664FA" w:rsidRDefault="0032165B" w:rsidP="00A664FA">
      <w:pPr>
        <w:spacing w:line="360" w:lineRule="auto"/>
        <w:contextualSpacing/>
        <w:jc w:val="both"/>
        <w:rPr>
          <w:rFonts w:ascii="Times New Roman" w:hAnsi="Times New Roman" w:cs="Times New Roman"/>
          <w:bCs/>
          <w:sz w:val="28"/>
          <w:szCs w:val="28"/>
          <w:lang w:val="uk-UA"/>
        </w:rPr>
      </w:pPr>
    </w:p>
    <w:p w:rsidR="00EF0FFA" w:rsidRDefault="00833FD7" w:rsidP="00A664FA">
      <w:pPr>
        <w:spacing w:line="360" w:lineRule="auto"/>
        <w:ind w:firstLine="709"/>
        <w:contextualSpacing/>
        <w:jc w:val="both"/>
        <w:outlineLvl w:val="2"/>
        <w:rPr>
          <w:rFonts w:ascii="Times New Roman" w:hAnsi="Times New Roman" w:cs="Times New Roman"/>
          <w:b/>
          <w:iCs/>
          <w:sz w:val="28"/>
          <w:szCs w:val="28"/>
          <w:lang w:val="uk-UA"/>
        </w:rPr>
      </w:pPr>
      <w:bookmarkStart w:id="17" w:name="_Toc60132170"/>
      <w:r w:rsidRPr="00A664FA">
        <w:rPr>
          <w:rFonts w:ascii="Times New Roman" w:hAnsi="Times New Roman" w:cs="Times New Roman"/>
          <w:b/>
          <w:bCs/>
          <w:sz w:val="28"/>
          <w:szCs w:val="28"/>
          <w:lang w:val="uk-UA"/>
        </w:rPr>
        <w:t>2.2</w:t>
      </w:r>
      <w:r w:rsidR="0032165B" w:rsidRPr="00A664FA">
        <w:rPr>
          <w:rFonts w:ascii="Times New Roman" w:hAnsi="Times New Roman" w:cs="Times New Roman"/>
          <w:b/>
          <w:bCs/>
          <w:sz w:val="28"/>
          <w:szCs w:val="28"/>
          <w:lang w:val="uk-UA"/>
        </w:rPr>
        <w:t xml:space="preserve">.3 </w:t>
      </w:r>
      <w:r w:rsidR="0032165B" w:rsidRPr="00A664FA">
        <w:rPr>
          <w:rFonts w:ascii="Times New Roman" w:hAnsi="Times New Roman" w:cs="Times New Roman"/>
          <w:b/>
          <w:iCs/>
          <w:sz w:val="28"/>
          <w:szCs w:val="28"/>
          <w:lang w:val="uk-UA"/>
        </w:rPr>
        <w:t>Розрахуємо витрати теплоти на інфільтрацію повітря</w:t>
      </w:r>
      <w:bookmarkEnd w:id="17"/>
    </w:p>
    <w:p w:rsidR="0032165B" w:rsidRPr="00A664FA" w:rsidRDefault="0032165B" w:rsidP="00A664FA">
      <w:pPr>
        <w:spacing w:line="360" w:lineRule="auto"/>
        <w:ind w:firstLine="709"/>
        <w:contextualSpacing/>
        <w:jc w:val="both"/>
        <w:outlineLvl w:val="2"/>
        <w:rPr>
          <w:rFonts w:ascii="Times New Roman" w:hAnsi="Times New Roman" w:cs="Times New Roman"/>
          <w:b/>
          <w:iCs/>
          <w:sz w:val="28"/>
          <w:szCs w:val="28"/>
          <w:lang w:val="uk-UA"/>
        </w:rPr>
      </w:pPr>
      <w:r w:rsidRPr="00A664FA">
        <w:rPr>
          <w:rFonts w:ascii="Times New Roman" w:hAnsi="Times New Roman" w:cs="Times New Roman"/>
          <w:b/>
          <w:iCs/>
          <w:sz w:val="28"/>
          <w:szCs w:val="28"/>
          <w:lang w:val="uk-UA"/>
        </w:rPr>
        <w:t xml:space="preserve"> </w:t>
      </w:r>
    </w:p>
    <w:p w:rsidR="0032165B" w:rsidRPr="00A664FA" w:rsidRDefault="0032165B" w:rsidP="00B80EEB">
      <w:pPr>
        <w:spacing w:line="360" w:lineRule="auto"/>
        <w:ind w:firstLine="709"/>
        <w:contextualSpacing/>
        <w:jc w:val="both"/>
        <w:rPr>
          <w:rFonts w:ascii="Times New Roman" w:hAnsi="Times New Roman" w:cs="Times New Roman"/>
          <w:b/>
          <w:iCs/>
          <w:sz w:val="28"/>
          <w:szCs w:val="28"/>
          <w:lang w:val="uk-UA"/>
        </w:rPr>
      </w:pPr>
      <w:r w:rsidRPr="00A664FA">
        <w:rPr>
          <w:rFonts w:ascii="Times New Roman" w:hAnsi="Times New Roman" w:cs="Times New Roman"/>
          <w:iCs/>
          <w:sz w:val="28"/>
          <w:szCs w:val="28"/>
          <w:lang w:val="uk-UA"/>
        </w:rPr>
        <w:t>Додаткові втрати на інфільтрацію повітря виникають через нещільність зовнішніх вікон.</w:t>
      </w:r>
    </w:p>
    <w:p w:rsidR="0032165B" w:rsidRPr="00A664FA" w:rsidRDefault="0032165B" w:rsidP="00B80EEB">
      <w:pPr>
        <w:spacing w:line="360" w:lineRule="auto"/>
        <w:ind w:firstLine="709"/>
        <w:contextualSpacing/>
        <w:jc w:val="both"/>
        <w:rPr>
          <w:rFonts w:ascii="Times New Roman" w:hAnsi="Times New Roman" w:cs="Times New Roman"/>
          <w:b/>
          <w:iCs/>
          <w:position w:val="-12"/>
          <w:sz w:val="28"/>
          <w:szCs w:val="28"/>
          <w:lang w:val="uk-UA"/>
        </w:rPr>
      </w:pPr>
      <w:r w:rsidRPr="00A664FA">
        <w:rPr>
          <w:rFonts w:ascii="Times New Roman" w:hAnsi="Times New Roman" w:cs="Times New Roman"/>
          <w:iCs/>
          <w:position w:val="-12"/>
          <w:sz w:val="28"/>
          <w:szCs w:val="28"/>
          <w:lang w:val="uk-UA"/>
        </w:rPr>
        <w:t>Додаткові втрати через нещільність вікон обчислюється як:</w:t>
      </w:r>
    </w:p>
    <w:p w:rsidR="0032165B" w:rsidRPr="00A664FA" w:rsidRDefault="002417D2" w:rsidP="00F746AD">
      <w:pPr>
        <w:spacing w:line="360" w:lineRule="auto"/>
        <w:ind w:firstLine="709"/>
        <w:contextualSpacing/>
        <w:jc w:val="right"/>
        <w:rPr>
          <w:rFonts w:ascii="Times New Roman" w:hAnsi="Times New Roman" w:cs="Times New Roman"/>
          <w:b/>
          <w:iCs/>
          <w:position w:val="-12"/>
          <w:sz w:val="28"/>
          <w:szCs w:val="28"/>
          <w:lang w:val="uk-UA"/>
        </w:rPr>
      </w:pPr>
      <w:r w:rsidRPr="00A664FA">
        <w:rPr>
          <w:rFonts w:ascii="Times New Roman" w:hAnsi="Times New Roman" w:cs="Times New Roman"/>
          <w:iCs/>
          <w:position w:val="-18"/>
          <w:sz w:val="28"/>
          <w:szCs w:val="28"/>
          <w:lang w:val="uk-UA"/>
        </w:rPr>
        <w:object w:dxaOrig="4280" w:dyaOrig="580">
          <v:shape id="_x0000_i1082" type="#_x0000_t75" style="width:214.5pt;height:28.5pt" o:ole="">
            <v:imagedata r:id="rId136" o:title=""/>
          </v:shape>
          <o:OLEObject Type="Embed" ProgID="Equation.DSMT4" ShapeID="_x0000_i1082" DrawAspect="Content" ObjectID="_1670745349" r:id="rId137"/>
        </w:object>
      </w:r>
      <w:r w:rsidR="00F746AD">
        <w:rPr>
          <w:rFonts w:ascii="Times New Roman" w:hAnsi="Times New Roman" w:cs="Times New Roman"/>
          <w:iCs/>
          <w:sz w:val="28"/>
          <w:szCs w:val="28"/>
          <w:lang w:val="uk-UA"/>
        </w:rPr>
        <w:t xml:space="preserve">                      (2</w:t>
      </w:r>
      <w:r w:rsidR="00EF0FFA">
        <w:rPr>
          <w:rFonts w:ascii="Times New Roman" w:hAnsi="Times New Roman" w:cs="Times New Roman"/>
          <w:iCs/>
          <w:sz w:val="28"/>
          <w:szCs w:val="28"/>
          <w:lang w:val="uk-UA"/>
        </w:rPr>
        <w:t>.</w:t>
      </w:r>
      <w:r w:rsidR="00F746AD">
        <w:rPr>
          <w:rFonts w:ascii="Times New Roman" w:hAnsi="Times New Roman" w:cs="Times New Roman"/>
          <w:iCs/>
          <w:sz w:val="28"/>
          <w:szCs w:val="28"/>
          <w:lang w:val="uk-UA"/>
        </w:rPr>
        <w:t>3)</w:t>
      </w:r>
    </w:p>
    <w:p w:rsidR="0032165B" w:rsidRPr="00A664FA" w:rsidRDefault="0032165B" w:rsidP="00B80EEB">
      <w:pPr>
        <w:spacing w:line="360" w:lineRule="auto"/>
        <w:ind w:firstLine="709"/>
        <w:contextualSpacing/>
        <w:jc w:val="both"/>
        <w:rPr>
          <w:rFonts w:ascii="Times New Roman" w:hAnsi="Times New Roman" w:cs="Times New Roman"/>
          <w:b/>
          <w:iCs/>
          <w:position w:val="-12"/>
          <w:sz w:val="28"/>
          <w:szCs w:val="28"/>
          <w:lang w:val="uk-UA"/>
        </w:rPr>
      </w:pPr>
      <w:r w:rsidRPr="00A664FA">
        <w:rPr>
          <w:rFonts w:ascii="Times New Roman" w:hAnsi="Times New Roman" w:cs="Times New Roman"/>
          <w:iCs/>
          <w:position w:val="-12"/>
          <w:sz w:val="28"/>
          <w:szCs w:val="28"/>
          <w:lang w:val="uk-UA"/>
        </w:rPr>
        <w:t>де: F - площа віконного прорізу, м</w:t>
      </w:r>
      <w:r w:rsidRPr="00A664FA">
        <w:rPr>
          <w:rFonts w:ascii="Times New Roman" w:hAnsi="Times New Roman" w:cs="Times New Roman"/>
          <w:iCs/>
          <w:position w:val="-12"/>
          <w:sz w:val="28"/>
          <w:szCs w:val="28"/>
          <w:vertAlign w:val="superscript"/>
          <w:lang w:val="uk-UA"/>
        </w:rPr>
        <w:t>2</w:t>
      </w:r>
      <w:r w:rsidRPr="00A664FA">
        <w:rPr>
          <w:rFonts w:ascii="Times New Roman" w:hAnsi="Times New Roman" w:cs="Times New Roman"/>
          <w:iCs/>
          <w:position w:val="-12"/>
          <w:sz w:val="28"/>
          <w:szCs w:val="28"/>
          <w:lang w:val="uk-UA"/>
        </w:rPr>
        <w:t>;</w:t>
      </w:r>
    </w:p>
    <w:p w:rsidR="0032165B" w:rsidRPr="00A664FA" w:rsidRDefault="0032165B" w:rsidP="00B80EEB">
      <w:pPr>
        <w:spacing w:line="360" w:lineRule="auto"/>
        <w:ind w:firstLine="709"/>
        <w:contextualSpacing/>
        <w:jc w:val="both"/>
        <w:rPr>
          <w:rFonts w:ascii="Times New Roman" w:hAnsi="Times New Roman" w:cs="Times New Roman"/>
          <w:b/>
          <w:iCs/>
          <w:position w:val="-12"/>
          <w:sz w:val="28"/>
          <w:szCs w:val="28"/>
          <w:lang w:val="uk-UA"/>
        </w:rPr>
      </w:pPr>
      <w:r w:rsidRPr="00A664FA">
        <w:rPr>
          <w:rFonts w:ascii="Times New Roman" w:hAnsi="Times New Roman" w:cs="Times New Roman"/>
          <w:iCs/>
          <w:position w:val="-12"/>
          <w:sz w:val="28"/>
          <w:szCs w:val="28"/>
          <w:lang w:val="uk-UA"/>
        </w:rPr>
        <w:t>с – питома теплоємність повітря, 1,005 кДж/кг·</w:t>
      </w:r>
      <w:r w:rsidRPr="00A664FA">
        <w:rPr>
          <w:rFonts w:ascii="Times New Roman" w:hAnsi="Times New Roman" w:cs="Times New Roman"/>
          <w:iCs/>
          <w:position w:val="-12"/>
          <w:sz w:val="28"/>
          <w:szCs w:val="28"/>
          <w:lang w:val="uk-UA"/>
        </w:rPr>
        <w:sym w:font="Symbol" w:char="F0B0"/>
      </w:r>
      <w:r w:rsidRPr="00A664FA">
        <w:rPr>
          <w:rFonts w:ascii="Times New Roman" w:hAnsi="Times New Roman" w:cs="Times New Roman"/>
          <w:iCs/>
          <w:position w:val="-12"/>
          <w:sz w:val="28"/>
          <w:szCs w:val="28"/>
          <w:lang w:val="uk-UA"/>
        </w:rPr>
        <w:t>С;</w:t>
      </w:r>
    </w:p>
    <w:p w:rsidR="0032165B" w:rsidRPr="00A664FA" w:rsidRDefault="0032165B" w:rsidP="00B80EEB">
      <w:pPr>
        <w:spacing w:line="360" w:lineRule="auto"/>
        <w:ind w:firstLine="709"/>
        <w:contextualSpacing/>
        <w:jc w:val="both"/>
        <w:rPr>
          <w:rFonts w:ascii="Times New Roman" w:hAnsi="Times New Roman" w:cs="Times New Roman"/>
          <w:b/>
          <w:iCs/>
          <w:position w:val="-12"/>
          <w:sz w:val="28"/>
          <w:szCs w:val="28"/>
          <w:lang w:val="uk-UA"/>
        </w:rPr>
      </w:pPr>
      <w:r w:rsidRPr="00A664FA">
        <w:rPr>
          <w:rFonts w:ascii="Times New Roman" w:hAnsi="Times New Roman" w:cs="Times New Roman"/>
          <w:iCs/>
          <w:position w:val="-12"/>
          <w:sz w:val="28"/>
          <w:szCs w:val="28"/>
          <w:lang w:val="uk-UA"/>
        </w:rPr>
        <w:t>G – кількість інфільтрованого холодного повітря через нещільність віконного огородження, приймається 6кг/(м</w:t>
      </w:r>
      <w:r w:rsidRPr="00A664FA">
        <w:rPr>
          <w:rFonts w:ascii="Times New Roman" w:hAnsi="Times New Roman" w:cs="Times New Roman"/>
          <w:iCs/>
          <w:position w:val="-12"/>
          <w:sz w:val="28"/>
          <w:szCs w:val="28"/>
          <w:vertAlign w:val="superscript"/>
          <w:lang w:val="uk-UA"/>
        </w:rPr>
        <w:t>2</w:t>
      </w:r>
      <w:r w:rsidRPr="00A664FA">
        <w:rPr>
          <w:rFonts w:ascii="Times New Roman" w:hAnsi="Times New Roman" w:cs="Times New Roman"/>
          <w:iCs/>
          <w:position w:val="-12"/>
          <w:sz w:val="28"/>
          <w:szCs w:val="28"/>
          <w:lang w:val="uk-UA"/>
        </w:rPr>
        <w:t>год);</w:t>
      </w:r>
    </w:p>
    <w:p w:rsidR="0032165B" w:rsidRPr="00A664FA" w:rsidRDefault="0032165B" w:rsidP="00B80EEB">
      <w:pPr>
        <w:spacing w:line="360" w:lineRule="auto"/>
        <w:ind w:firstLine="709"/>
        <w:contextualSpacing/>
        <w:jc w:val="both"/>
        <w:rPr>
          <w:rFonts w:ascii="Times New Roman" w:hAnsi="Times New Roman" w:cs="Times New Roman"/>
          <w:b/>
          <w:iCs/>
          <w:position w:val="-12"/>
          <w:sz w:val="28"/>
          <w:szCs w:val="28"/>
          <w:lang w:val="uk-UA"/>
        </w:rPr>
      </w:pPr>
      <w:r w:rsidRPr="00A664FA">
        <w:rPr>
          <w:rFonts w:ascii="Times New Roman" w:hAnsi="Times New Roman" w:cs="Times New Roman"/>
          <w:iCs/>
          <w:position w:val="-12"/>
          <w:sz w:val="28"/>
          <w:szCs w:val="28"/>
          <w:lang w:val="uk-UA"/>
        </w:rPr>
        <w:t>Тоді втрати теплоти на інфільтрацію через зовнішні вікна складає:</w:t>
      </w:r>
    </w:p>
    <w:p w:rsidR="0032165B" w:rsidRPr="00A664FA" w:rsidRDefault="0032165B" w:rsidP="00B80EEB">
      <w:pPr>
        <w:spacing w:line="360" w:lineRule="auto"/>
        <w:ind w:firstLine="709"/>
        <w:contextualSpacing/>
        <w:jc w:val="center"/>
        <w:rPr>
          <w:rFonts w:ascii="Times New Roman" w:hAnsi="Times New Roman" w:cs="Times New Roman"/>
          <w:iCs/>
          <w:sz w:val="28"/>
          <w:szCs w:val="28"/>
          <w:lang w:val="uk-UA"/>
        </w:rPr>
      </w:pPr>
      <w:r w:rsidRPr="00A664FA">
        <w:rPr>
          <w:rFonts w:ascii="Times New Roman" w:hAnsi="Times New Roman" w:cs="Times New Roman"/>
          <w:iCs/>
          <w:position w:val="-18"/>
          <w:sz w:val="28"/>
          <w:szCs w:val="28"/>
          <w:lang w:val="uk-UA"/>
        </w:rPr>
        <w:object w:dxaOrig="5700" w:dyaOrig="580">
          <v:shape id="_x0000_i1083" type="#_x0000_t75" style="width:283.5pt;height:28.5pt" o:ole="">
            <v:imagedata r:id="rId138" o:title=""/>
          </v:shape>
          <o:OLEObject Type="Embed" ProgID="Equation.DSMT4" ShapeID="_x0000_i1083" DrawAspect="Content" ObjectID="_1670745350" r:id="rId139"/>
        </w:object>
      </w:r>
    </w:p>
    <w:p w:rsidR="0032165B" w:rsidRPr="00A664FA" w:rsidRDefault="0032165B" w:rsidP="00A664FA">
      <w:pPr>
        <w:spacing w:line="360" w:lineRule="auto"/>
        <w:ind w:firstLine="709"/>
        <w:contextualSpacing/>
        <w:jc w:val="both"/>
        <w:rPr>
          <w:rFonts w:ascii="Times New Roman" w:hAnsi="Times New Roman" w:cs="Times New Roman"/>
          <w:iCs/>
          <w:sz w:val="28"/>
          <w:szCs w:val="28"/>
          <w:lang w:val="uk-UA"/>
        </w:rPr>
      </w:pPr>
      <w:r w:rsidRPr="00A664FA">
        <w:rPr>
          <w:rFonts w:ascii="Times New Roman" w:hAnsi="Times New Roman" w:cs="Times New Roman"/>
          <w:iCs/>
          <w:sz w:val="28"/>
          <w:szCs w:val="28"/>
          <w:lang w:val="uk-UA"/>
        </w:rPr>
        <w:t>Загальні додаткові витрати на інфільтрацію повітря складают 0,634 кВт</w:t>
      </w:r>
    </w:p>
    <w:p w:rsidR="0032165B" w:rsidRDefault="0032165B" w:rsidP="00A664FA">
      <w:pPr>
        <w:spacing w:line="360" w:lineRule="auto"/>
        <w:ind w:firstLine="709"/>
        <w:contextualSpacing/>
        <w:jc w:val="both"/>
        <w:rPr>
          <w:lang w:val="uk-UA"/>
        </w:rPr>
      </w:pPr>
    </w:p>
    <w:p w:rsidR="00EF0FFA" w:rsidRDefault="00EF0FFA" w:rsidP="00A664FA">
      <w:pPr>
        <w:spacing w:line="360" w:lineRule="auto"/>
        <w:ind w:firstLine="709"/>
        <w:contextualSpacing/>
        <w:jc w:val="both"/>
        <w:rPr>
          <w:lang w:val="uk-UA"/>
        </w:rPr>
      </w:pPr>
    </w:p>
    <w:p w:rsidR="00EF0FFA" w:rsidRPr="00A664FA" w:rsidRDefault="00EF0FFA" w:rsidP="00A664FA">
      <w:pPr>
        <w:spacing w:line="360" w:lineRule="auto"/>
        <w:ind w:firstLine="709"/>
        <w:contextualSpacing/>
        <w:jc w:val="both"/>
        <w:rPr>
          <w:lang w:val="uk-UA"/>
        </w:rPr>
      </w:pPr>
    </w:p>
    <w:p w:rsidR="0032165B" w:rsidRDefault="00833FD7" w:rsidP="00A664FA">
      <w:pPr>
        <w:spacing w:line="360" w:lineRule="auto"/>
        <w:ind w:firstLine="709"/>
        <w:contextualSpacing/>
        <w:jc w:val="both"/>
        <w:outlineLvl w:val="2"/>
        <w:rPr>
          <w:rFonts w:ascii="Times New Roman" w:hAnsi="Times New Roman" w:cs="Times New Roman"/>
          <w:b/>
          <w:sz w:val="28"/>
          <w:szCs w:val="28"/>
          <w:lang w:val="uk-UA"/>
        </w:rPr>
      </w:pPr>
      <w:bookmarkStart w:id="18" w:name="_Toc60132171"/>
      <w:r w:rsidRPr="00A664FA">
        <w:rPr>
          <w:rFonts w:ascii="Times New Roman" w:hAnsi="Times New Roman" w:cs="Times New Roman"/>
          <w:b/>
          <w:sz w:val="28"/>
          <w:szCs w:val="28"/>
          <w:lang w:val="uk-UA"/>
        </w:rPr>
        <w:lastRenderedPageBreak/>
        <w:t>2.2.4</w:t>
      </w:r>
      <w:r w:rsidR="0032165B" w:rsidRPr="00A664FA">
        <w:rPr>
          <w:rFonts w:ascii="Times New Roman" w:hAnsi="Times New Roman" w:cs="Times New Roman"/>
          <w:b/>
          <w:sz w:val="28"/>
          <w:szCs w:val="28"/>
          <w:lang w:val="uk-UA"/>
        </w:rPr>
        <w:t xml:space="preserve"> Середня витрата теплоти на опалення</w:t>
      </w:r>
      <w:bookmarkEnd w:id="18"/>
      <w:r w:rsidR="0032165B" w:rsidRPr="00A664FA">
        <w:rPr>
          <w:rFonts w:ascii="Times New Roman" w:hAnsi="Times New Roman" w:cs="Times New Roman"/>
          <w:b/>
          <w:sz w:val="28"/>
          <w:szCs w:val="28"/>
          <w:lang w:val="uk-UA"/>
        </w:rPr>
        <w:t xml:space="preserve"> </w:t>
      </w:r>
    </w:p>
    <w:p w:rsidR="00EF0FFA" w:rsidRPr="00A664FA" w:rsidRDefault="00EF0FFA" w:rsidP="00A664FA">
      <w:pPr>
        <w:spacing w:line="360" w:lineRule="auto"/>
        <w:ind w:firstLine="709"/>
        <w:contextualSpacing/>
        <w:jc w:val="both"/>
        <w:outlineLvl w:val="2"/>
        <w:rPr>
          <w:rFonts w:ascii="Times New Roman" w:hAnsi="Times New Roman" w:cs="Times New Roman"/>
          <w:b/>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Середня витрата теплоти на опалення визначається за формулою:</w:t>
      </w:r>
    </w:p>
    <w:p w:rsidR="0032165B" w:rsidRPr="00A664FA" w:rsidRDefault="0032165B" w:rsidP="00F746AD">
      <w:pPr>
        <w:spacing w:line="360" w:lineRule="auto"/>
        <w:ind w:firstLine="709"/>
        <w:contextualSpacing/>
        <w:jc w:val="right"/>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26CDB351" wp14:editId="3C64E3F9">
            <wp:extent cx="1533525" cy="6191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stretch>
                      <a:fillRect/>
                    </a:stretch>
                  </pic:blipFill>
                  <pic:spPr>
                    <a:xfrm>
                      <a:off x="0" y="0"/>
                      <a:ext cx="1533525" cy="619125"/>
                    </a:xfrm>
                    <a:prstGeom prst="rect">
                      <a:avLst/>
                    </a:prstGeom>
                  </pic:spPr>
                </pic:pic>
              </a:graphicData>
            </a:graphic>
          </wp:inline>
        </w:drawing>
      </w:r>
      <w:r w:rsidR="00F746AD">
        <w:rPr>
          <w:rFonts w:ascii="Times New Roman" w:hAnsi="Times New Roman" w:cs="Times New Roman"/>
          <w:sz w:val="28"/>
          <w:szCs w:val="28"/>
          <w:lang w:val="uk-UA"/>
        </w:rPr>
        <w:t xml:space="preserve">                                        (2</w:t>
      </w:r>
      <w:r w:rsidR="00EF0FFA">
        <w:rPr>
          <w:rFonts w:ascii="Times New Roman" w:hAnsi="Times New Roman" w:cs="Times New Roman"/>
          <w:sz w:val="28"/>
          <w:szCs w:val="28"/>
          <w:lang w:val="uk-UA"/>
        </w:rPr>
        <w:t>.</w:t>
      </w:r>
      <w:r w:rsidR="00F746AD">
        <w:rPr>
          <w:rFonts w:ascii="Times New Roman" w:hAnsi="Times New Roman" w:cs="Times New Roman"/>
          <w:sz w:val="28"/>
          <w:szCs w:val="28"/>
          <w:lang w:val="uk-UA"/>
        </w:rPr>
        <w:t>4)</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де tвн – температура внутрішнього повітря, °С; tвн = 12 °С;</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tcp.о – середня температура за опалювальний період, °С; згідно з [4] для міста Києва t</w:t>
      </w:r>
      <w:r w:rsidRPr="00A664FA">
        <w:rPr>
          <w:rFonts w:ascii="Times New Roman" w:hAnsi="Times New Roman" w:cs="Times New Roman"/>
          <w:sz w:val="28"/>
          <w:szCs w:val="28"/>
          <w:vertAlign w:val="subscript"/>
          <w:lang w:val="uk-UA"/>
        </w:rPr>
        <w:t>cp.о</w:t>
      </w:r>
      <w:r w:rsidRPr="00A664FA">
        <w:rPr>
          <w:rFonts w:ascii="Times New Roman" w:hAnsi="Times New Roman" w:cs="Times New Roman"/>
          <w:sz w:val="28"/>
          <w:szCs w:val="28"/>
          <w:lang w:val="uk-UA"/>
        </w:rPr>
        <w:t xml:space="preserve"> = -1,1 °С;</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tр.о. – розрахункова температура зовнішнього повітря на опалення, tр.о = -5 °С.</w:t>
      </w:r>
    </w:p>
    <w:p w:rsidR="0032165B" w:rsidRDefault="0032165B" w:rsidP="00B80EEB">
      <w:pPr>
        <w:spacing w:line="360" w:lineRule="auto"/>
        <w:ind w:firstLine="709"/>
        <w:contextualSpacing/>
        <w:jc w:val="center"/>
        <w:rPr>
          <w:rFonts w:ascii="Times New Roman" w:hAnsi="Times New Roman" w:cs="Times New Roman"/>
          <w:color w:val="404040"/>
          <w:position w:val="-28"/>
          <w:sz w:val="28"/>
          <w:szCs w:val="28"/>
          <w:lang w:val="uk-UA"/>
        </w:rPr>
      </w:pPr>
      <w:r w:rsidRPr="00A664FA">
        <w:rPr>
          <w:rFonts w:ascii="Times New Roman" w:hAnsi="Times New Roman" w:cs="Times New Roman"/>
          <w:color w:val="404040"/>
          <w:position w:val="-28"/>
          <w:sz w:val="28"/>
          <w:szCs w:val="28"/>
          <w:lang w:val="uk-UA"/>
        </w:rPr>
        <w:object w:dxaOrig="3860" w:dyaOrig="660">
          <v:shape id="_x0000_i1084" type="#_x0000_t75" style="width:195pt;height:34.5pt" o:ole="">
            <v:imagedata r:id="rId141" o:title=""/>
          </v:shape>
          <o:OLEObject Type="Embed" ProgID="Equation.DSMT4" ShapeID="_x0000_i1084" DrawAspect="Content" ObjectID="_1670745351" r:id="rId142"/>
        </w:object>
      </w:r>
    </w:p>
    <w:p w:rsidR="00EF0FFA" w:rsidRPr="00A664FA" w:rsidRDefault="00EF0FFA" w:rsidP="00B80EEB">
      <w:pPr>
        <w:spacing w:line="360" w:lineRule="auto"/>
        <w:ind w:firstLine="709"/>
        <w:contextualSpacing/>
        <w:jc w:val="center"/>
        <w:rPr>
          <w:rFonts w:ascii="Times New Roman" w:hAnsi="Times New Roman" w:cs="Times New Roman"/>
          <w:color w:val="404040"/>
          <w:sz w:val="28"/>
          <w:szCs w:val="28"/>
          <w:lang w:val="uk-UA"/>
        </w:rPr>
      </w:pPr>
    </w:p>
    <w:p w:rsidR="0032165B" w:rsidRDefault="00833FD7" w:rsidP="00A664FA">
      <w:pPr>
        <w:spacing w:line="360" w:lineRule="auto"/>
        <w:ind w:firstLine="709"/>
        <w:contextualSpacing/>
        <w:jc w:val="both"/>
        <w:outlineLvl w:val="2"/>
        <w:rPr>
          <w:rFonts w:ascii="Times New Roman" w:hAnsi="Times New Roman" w:cs="Times New Roman"/>
          <w:b/>
          <w:sz w:val="28"/>
          <w:szCs w:val="28"/>
          <w:lang w:val="uk-UA"/>
        </w:rPr>
      </w:pPr>
      <w:bookmarkStart w:id="19" w:name="_Toc60132172"/>
      <w:r w:rsidRPr="00A664FA">
        <w:rPr>
          <w:rFonts w:ascii="Times New Roman" w:hAnsi="Times New Roman" w:cs="Times New Roman"/>
          <w:b/>
          <w:sz w:val="28"/>
          <w:szCs w:val="28"/>
          <w:lang w:val="uk-UA"/>
        </w:rPr>
        <w:t>2.2.5</w:t>
      </w:r>
      <w:r w:rsidR="0032165B" w:rsidRPr="00A664FA">
        <w:rPr>
          <w:rFonts w:ascii="Times New Roman" w:hAnsi="Times New Roman" w:cs="Times New Roman"/>
          <w:b/>
          <w:sz w:val="28"/>
          <w:szCs w:val="28"/>
          <w:lang w:val="uk-UA"/>
        </w:rPr>
        <w:t xml:space="preserve"> Річна витрата теплоти на опалення</w:t>
      </w:r>
      <w:bookmarkEnd w:id="19"/>
    </w:p>
    <w:p w:rsidR="00EF0FFA" w:rsidRPr="00A664FA" w:rsidRDefault="00EF0FFA" w:rsidP="00A664FA">
      <w:pPr>
        <w:spacing w:line="360" w:lineRule="auto"/>
        <w:ind w:firstLine="709"/>
        <w:contextualSpacing/>
        <w:jc w:val="both"/>
        <w:outlineLvl w:val="2"/>
        <w:rPr>
          <w:rFonts w:ascii="Times New Roman" w:hAnsi="Times New Roman" w:cs="Times New Roman"/>
          <w:b/>
          <w:sz w:val="28"/>
          <w:szCs w:val="28"/>
          <w:lang w:val="uk-UA"/>
        </w:rPr>
      </w:pPr>
    </w:p>
    <w:p w:rsidR="0032165B" w:rsidRPr="00A664FA" w:rsidRDefault="0032165B" w:rsidP="00F746AD">
      <w:pPr>
        <w:spacing w:line="360" w:lineRule="auto"/>
        <w:ind w:firstLine="709"/>
        <w:contextualSpacing/>
        <w:jc w:val="right"/>
        <w:rPr>
          <w:rFonts w:ascii="Times New Roman" w:hAnsi="Times New Roman" w:cs="Times New Roman"/>
          <w:sz w:val="28"/>
          <w:szCs w:val="28"/>
          <w:lang w:val="uk-UA"/>
        </w:rPr>
      </w:pPr>
      <w:r w:rsidRPr="00A664FA">
        <w:rPr>
          <w:rFonts w:ascii="Times New Roman" w:hAnsi="Times New Roman" w:cs="Times New Roman"/>
          <w:color w:val="404040"/>
          <w:position w:val="-12"/>
          <w:sz w:val="28"/>
          <w:szCs w:val="28"/>
          <w:lang w:val="uk-UA"/>
        </w:rPr>
        <w:object w:dxaOrig="2460" w:dyaOrig="380">
          <v:shape id="_x0000_i1085" type="#_x0000_t75" style="width:124.5pt;height:19.5pt" o:ole="">
            <v:imagedata r:id="rId143" o:title=""/>
          </v:shape>
          <o:OLEObject Type="Embed" ProgID="Equation.DSMT4" ShapeID="_x0000_i1085" DrawAspect="Content" ObjectID="_1670745352" r:id="rId144"/>
        </w:object>
      </w:r>
      <w:r w:rsidR="00F746AD">
        <w:rPr>
          <w:rFonts w:ascii="Times New Roman" w:hAnsi="Times New Roman" w:cs="Times New Roman"/>
          <w:color w:val="404040"/>
          <w:sz w:val="28"/>
          <w:szCs w:val="28"/>
          <w:lang w:val="uk-UA"/>
        </w:rPr>
        <w:t xml:space="preserve">                                    (2</w:t>
      </w:r>
      <w:r w:rsidR="00EF0FFA">
        <w:rPr>
          <w:rFonts w:ascii="Times New Roman" w:hAnsi="Times New Roman" w:cs="Times New Roman"/>
          <w:color w:val="404040"/>
          <w:sz w:val="28"/>
          <w:szCs w:val="28"/>
          <w:lang w:val="uk-UA"/>
        </w:rPr>
        <w:t>.</w:t>
      </w:r>
      <w:r w:rsidR="00F746AD">
        <w:rPr>
          <w:rFonts w:ascii="Times New Roman" w:hAnsi="Times New Roman" w:cs="Times New Roman"/>
          <w:color w:val="404040"/>
          <w:sz w:val="28"/>
          <w:szCs w:val="28"/>
          <w:lang w:val="uk-UA"/>
        </w:rPr>
        <w:t>5)</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де n</w:t>
      </w:r>
      <w:r w:rsidRPr="00A664FA">
        <w:rPr>
          <w:rFonts w:ascii="Times New Roman" w:hAnsi="Times New Roman" w:cs="Times New Roman"/>
          <w:sz w:val="28"/>
          <w:szCs w:val="28"/>
          <w:vertAlign w:val="subscript"/>
          <w:lang w:val="uk-UA"/>
        </w:rPr>
        <w:t>0</w:t>
      </w:r>
      <w:r w:rsidRPr="00A664FA">
        <w:rPr>
          <w:rFonts w:ascii="Times New Roman" w:hAnsi="Times New Roman" w:cs="Times New Roman"/>
          <w:sz w:val="28"/>
          <w:szCs w:val="28"/>
          <w:lang w:val="uk-UA"/>
        </w:rPr>
        <w:t xml:space="preserve"> – тривалість опалювального періоду, діб; за [4] для міста Києва   n</w:t>
      </w:r>
      <w:r w:rsidRPr="00A664FA">
        <w:rPr>
          <w:rFonts w:ascii="Times New Roman" w:hAnsi="Times New Roman" w:cs="Times New Roman"/>
          <w:sz w:val="28"/>
          <w:szCs w:val="28"/>
          <w:vertAlign w:val="subscript"/>
          <w:lang w:val="uk-UA"/>
        </w:rPr>
        <w:t>0</w:t>
      </w:r>
      <w:r w:rsidRPr="00A664FA">
        <w:rPr>
          <w:rFonts w:ascii="Times New Roman" w:hAnsi="Times New Roman" w:cs="Times New Roman"/>
          <w:sz w:val="28"/>
          <w:szCs w:val="28"/>
          <w:lang w:val="uk-UA"/>
        </w:rPr>
        <w:t xml:space="preserve"> = 187 діб.</w:t>
      </w:r>
    </w:p>
    <w:p w:rsidR="0032165B" w:rsidRDefault="0032165B" w:rsidP="00B80EEB">
      <w:pPr>
        <w:spacing w:line="360" w:lineRule="auto"/>
        <w:ind w:firstLine="709"/>
        <w:contextualSpacing/>
        <w:jc w:val="center"/>
        <w:rPr>
          <w:rFonts w:ascii="Times New Roman" w:hAnsi="Times New Roman" w:cs="Times New Roman"/>
          <w:color w:val="404040"/>
          <w:position w:val="-12"/>
          <w:sz w:val="28"/>
          <w:szCs w:val="28"/>
          <w:lang w:val="uk-UA"/>
        </w:rPr>
      </w:pPr>
      <w:r w:rsidRPr="00A664FA">
        <w:rPr>
          <w:rFonts w:ascii="Times New Roman" w:hAnsi="Times New Roman" w:cs="Times New Roman"/>
          <w:color w:val="404040"/>
          <w:position w:val="-12"/>
          <w:sz w:val="28"/>
          <w:szCs w:val="28"/>
          <w:lang w:val="uk-UA"/>
        </w:rPr>
        <w:object w:dxaOrig="5620" w:dyaOrig="380">
          <v:shape id="_x0000_i1086" type="#_x0000_t75" style="width:285pt;height:19.5pt" o:ole="">
            <v:imagedata r:id="rId145" o:title=""/>
          </v:shape>
          <o:OLEObject Type="Embed" ProgID="Equation.DSMT4" ShapeID="_x0000_i1086" DrawAspect="Content" ObjectID="_1670745353" r:id="rId146"/>
        </w:object>
      </w:r>
    </w:p>
    <w:p w:rsidR="00EF0FFA" w:rsidRPr="00A664FA" w:rsidRDefault="00EF0FFA" w:rsidP="00B80EEB">
      <w:pPr>
        <w:spacing w:line="360" w:lineRule="auto"/>
        <w:ind w:firstLine="709"/>
        <w:contextualSpacing/>
        <w:jc w:val="center"/>
        <w:rPr>
          <w:rFonts w:ascii="Times New Roman" w:hAnsi="Times New Roman" w:cs="Times New Roman"/>
          <w:sz w:val="28"/>
          <w:szCs w:val="28"/>
          <w:lang w:val="uk-UA"/>
        </w:rPr>
      </w:pPr>
    </w:p>
    <w:p w:rsidR="0032165B" w:rsidRDefault="00833FD7" w:rsidP="00A664FA">
      <w:pPr>
        <w:spacing w:line="360" w:lineRule="auto"/>
        <w:ind w:firstLine="709"/>
        <w:contextualSpacing/>
        <w:jc w:val="both"/>
        <w:outlineLvl w:val="1"/>
        <w:rPr>
          <w:rFonts w:ascii="Times New Roman" w:hAnsi="Times New Roman" w:cs="Times New Roman"/>
          <w:b/>
          <w:sz w:val="28"/>
          <w:szCs w:val="28"/>
          <w:lang w:val="uk-UA"/>
        </w:rPr>
      </w:pPr>
      <w:bookmarkStart w:id="20" w:name="_Toc60132173"/>
      <w:r w:rsidRPr="00A664FA">
        <w:rPr>
          <w:rFonts w:ascii="Times New Roman" w:hAnsi="Times New Roman" w:cs="Times New Roman"/>
          <w:b/>
          <w:sz w:val="28"/>
          <w:szCs w:val="28"/>
          <w:lang w:val="uk-UA"/>
        </w:rPr>
        <w:t>2.3</w:t>
      </w:r>
      <w:r w:rsidR="0032165B" w:rsidRPr="00A664FA">
        <w:rPr>
          <w:rFonts w:ascii="Times New Roman" w:hAnsi="Times New Roman" w:cs="Times New Roman"/>
          <w:b/>
          <w:sz w:val="28"/>
          <w:szCs w:val="28"/>
          <w:lang w:val="uk-UA"/>
        </w:rPr>
        <w:t xml:space="preserve"> Розрахунок та підбір обладнання для системи опалення</w:t>
      </w:r>
      <w:bookmarkEnd w:id="20"/>
      <w:r w:rsidR="0032165B" w:rsidRPr="00A664FA">
        <w:rPr>
          <w:rFonts w:ascii="Times New Roman" w:hAnsi="Times New Roman" w:cs="Times New Roman"/>
          <w:b/>
          <w:sz w:val="28"/>
          <w:szCs w:val="28"/>
          <w:lang w:val="uk-UA"/>
        </w:rPr>
        <w:t xml:space="preserve"> </w:t>
      </w:r>
    </w:p>
    <w:p w:rsidR="00EF0FFA" w:rsidRPr="00A664FA" w:rsidRDefault="00EF0FFA" w:rsidP="00A664FA">
      <w:pPr>
        <w:spacing w:line="360" w:lineRule="auto"/>
        <w:ind w:firstLine="709"/>
        <w:contextualSpacing/>
        <w:jc w:val="both"/>
        <w:outlineLvl w:val="1"/>
        <w:rPr>
          <w:rFonts w:ascii="Times New Roman" w:hAnsi="Times New Roman" w:cs="Times New Roman"/>
          <w:b/>
          <w:sz w:val="28"/>
          <w:szCs w:val="28"/>
          <w:lang w:val="uk-UA"/>
        </w:rPr>
      </w:pPr>
    </w:p>
    <w:p w:rsidR="0032165B" w:rsidRDefault="00833FD7" w:rsidP="00A664FA">
      <w:pPr>
        <w:spacing w:line="360" w:lineRule="auto"/>
        <w:ind w:firstLine="709"/>
        <w:contextualSpacing/>
        <w:jc w:val="both"/>
        <w:outlineLvl w:val="2"/>
        <w:rPr>
          <w:rFonts w:ascii="Times New Roman" w:hAnsi="Times New Roman" w:cs="Times New Roman"/>
          <w:b/>
          <w:sz w:val="28"/>
          <w:szCs w:val="28"/>
          <w:lang w:val="uk-UA"/>
        </w:rPr>
      </w:pPr>
      <w:bookmarkStart w:id="21" w:name="_Toc60132174"/>
      <w:r w:rsidRPr="00A664FA">
        <w:rPr>
          <w:rFonts w:ascii="Times New Roman" w:hAnsi="Times New Roman" w:cs="Times New Roman"/>
          <w:b/>
          <w:sz w:val="28"/>
          <w:szCs w:val="28"/>
          <w:lang w:val="uk-UA"/>
        </w:rPr>
        <w:t>2.3</w:t>
      </w:r>
      <w:r w:rsidR="0032165B" w:rsidRPr="00A664FA">
        <w:rPr>
          <w:rFonts w:ascii="Times New Roman" w:hAnsi="Times New Roman" w:cs="Times New Roman"/>
          <w:b/>
          <w:sz w:val="28"/>
          <w:szCs w:val="28"/>
          <w:lang w:val="uk-UA"/>
        </w:rPr>
        <w:t>.1 Розрахунок та підбір обладнання для системи опалення аудиторії</w:t>
      </w:r>
      <w:bookmarkEnd w:id="21"/>
      <w:r w:rsidR="0032165B" w:rsidRPr="00A664FA">
        <w:rPr>
          <w:rFonts w:ascii="Times New Roman" w:hAnsi="Times New Roman" w:cs="Times New Roman"/>
          <w:b/>
          <w:sz w:val="28"/>
          <w:szCs w:val="28"/>
          <w:lang w:val="uk-UA"/>
        </w:rPr>
        <w:t xml:space="preserve"> </w:t>
      </w:r>
    </w:p>
    <w:p w:rsidR="00EF0FFA" w:rsidRPr="00A664FA" w:rsidRDefault="00EF0FFA" w:rsidP="00A664FA">
      <w:pPr>
        <w:spacing w:line="360" w:lineRule="auto"/>
        <w:ind w:firstLine="709"/>
        <w:contextualSpacing/>
        <w:jc w:val="both"/>
        <w:outlineLvl w:val="2"/>
        <w:rPr>
          <w:rFonts w:ascii="Times New Roman" w:hAnsi="Times New Roman" w:cs="Times New Roman"/>
          <w:b/>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Виконаємо підбір керамічних електронагрівачів, які забезпечуватимуть теплове навантаження на опалення до значення температури зовнішнього повітря t</w:t>
      </w:r>
      <w:r w:rsidRPr="00A664FA">
        <w:rPr>
          <w:rFonts w:ascii="Times New Roman" w:hAnsi="Times New Roman" w:cs="Times New Roman"/>
          <w:sz w:val="28"/>
          <w:szCs w:val="28"/>
          <w:vertAlign w:val="subscript"/>
          <w:lang w:val="uk-UA"/>
        </w:rPr>
        <w:t>р.о.</w:t>
      </w:r>
      <w:r w:rsidRPr="00A664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sym w:font="Symbol" w:char="F03D"/>
      </w:r>
      <w:r w:rsidRPr="00A664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sym w:font="Symbol" w:char="F02D"/>
      </w:r>
      <w:r w:rsidRPr="00A664FA">
        <w:rPr>
          <w:rFonts w:ascii="Times New Roman" w:hAnsi="Times New Roman" w:cs="Times New Roman"/>
          <w:sz w:val="28"/>
          <w:szCs w:val="28"/>
          <w:lang w:val="uk-UA"/>
        </w:rPr>
        <w:t xml:space="preserve"> 5 ° С.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Необхідна електрична потужність керамічних електронагрівачів буде становити:</w:t>
      </w:r>
    </w:p>
    <w:p w:rsidR="0032165B" w:rsidRPr="00A664FA" w:rsidRDefault="0032165B" w:rsidP="00B80EEB">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N</w:t>
      </w:r>
      <w:r w:rsidRPr="00A664FA">
        <w:rPr>
          <w:rFonts w:ascii="Times New Roman" w:hAnsi="Times New Roman" w:cs="Times New Roman"/>
          <w:sz w:val="28"/>
          <w:szCs w:val="28"/>
          <w:vertAlign w:val="subscript"/>
          <w:lang w:val="uk-UA"/>
        </w:rPr>
        <w:t>k.e.</w:t>
      </w:r>
      <w:r w:rsidRPr="00A664FA">
        <w:rPr>
          <w:rFonts w:ascii="Times New Roman" w:hAnsi="Times New Roman" w:cs="Times New Roman"/>
          <w:sz w:val="28"/>
          <w:szCs w:val="28"/>
          <w:lang w:val="uk-UA"/>
        </w:rPr>
        <w:t>=Q</w:t>
      </w:r>
      <w:r w:rsidRPr="00A664FA">
        <w:rPr>
          <w:rFonts w:ascii="Times New Roman" w:hAnsi="Times New Roman" w:cs="Times New Roman"/>
          <w:sz w:val="28"/>
          <w:szCs w:val="28"/>
          <w:vertAlign w:val="subscript"/>
          <w:lang w:val="uk-UA"/>
        </w:rPr>
        <w:t xml:space="preserve">o, </w:t>
      </w:r>
      <w:r w:rsidRPr="00A664FA">
        <w:rPr>
          <w:rFonts w:ascii="Times New Roman" w:hAnsi="Times New Roman" w:cs="Times New Roman"/>
          <w:sz w:val="28"/>
          <w:szCs w:val="28"/>
          <w:lang w:val="uk-UA"/>
        </w:rPr>
        <w:t>Вт</w:t>
      </w:r>
      <w:r w:rsidR="00473E40">
        <w:rPr>
          <w:rFonts w:ascii="Times New Roman" w:hAnsi="Times New Roman" w:cs="Times New Roman"/>
          <w:sz w:val="28"/>
          <w:szCs w:val="28"/>
          <w:lang w:val="uk-UA"/>
        </w:rPr>
        <w:t>,</w:t>
      </w:r>
    </w:p>
    <w:p w:rsidR="0032165B" w:rsidRPr="00A664FA" w:rsidRDefault="0032165B" w:rsidP="00B80EEB">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N</w:t>
      </w:r>
      <w:r w:rsidRPr="00A664FA">
        <w:rPr>
          <w:rFonts w:ascii="Times New Roman" w:hAnsi="Times New Roman" w:cs="Times New Roman"/>
          <w:sz w:val="28"/>
          <w:szCs w:val="28"/>
          <w:vertAlign w:val="subscript"/>
          <w:lang w:val="uk-UA"/>
        </w:rPr>
        <w:t>k.e</w:t>
      </w:r>
      <w:r w:rsidRPr="00A664FA">
        <w:rPr>
          <w:rFonts w:ascii="Times New Roman" w:hAnsi="Times New Roman" w:cs="Times New Roman"/>
          <w:sz w:val="28"/>
          <w:szCs w:val="28"/>
          <w:lang w:val="uk-UA"/>
        </w:rPr>
        <w:t>.=8,334 Вт</w:t>
      </w:r>
      <w:r w:rsidR="00473E40">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Вибираючи модель і кількість обігрівачів, перш за все ,потрібно вирішити буде це додатковим опалюванням чи основним . Розрахунок додаткового інфрачервоного опалення ведеться виходячи з 50 Вт на метр квадратний.</w:t>
      </w:r>
    </w:p>
    <w:p w:rsidR="0032165B" w:rsidRPr="00A664FA" w:rsidRDefault="002417D2" w:rsidP="00F746AD">
      <w:pPr>
        <w:spacing w:line="360" w:lineRule="auto"/>
        <w:ind w:firstLine="709"/>
        <w:contextualSpacing/>
        <w:jc w:val="right"/>
        <w:rPr>
          <w:rFonts w:ascii="Times New Roman" w:hAnsi="Times New Roman" w:cs="Times New Roman"/>
          <w:color w:val="404040"/>
          <w:sz w:val="28"/>
          <w:szCs w:val="28"/>
          <w:lang w:val="uk-UA"/>
        </w:rPr>
      </w:pPr>
      <w:r w:rsidRPr="00A664FA">
        <w:rPr>
          <w:rFonts w:ascii="Times New Roman" w:hAnsi="Times New Roman" w:cs="Times New Roman"/>
          <w:color w:val="404040"/>
          <w:position w:val="-24"/>
          <w:sz w:val="28"/>
          <w:szCs w:val="28"/>
          <w:lang w:val="uk-UA"/>
        </w:rPr>
        <w:object w:dxaOrig="1440" w:dyaOrig="660">
          <v:shape id="_x0000_i1087" type="#_x0000_t75" style="width:1in;height:34.5pt" o:ole="">
            <v:imagedata r:id="rId147" o:title=""/>
          </v:shape>
          <o:OLEObject Type="Embed" ProgID="Equation.DSMT4" ShapeID="_x0000_i1087" DrawAspect="Content" ObjectID="_1670745354" r:id="rId148"/>
        </w:object>
      </w:r>
      <w:r w:rsidR="00F746AD">
        <w:rPr>
          <w:rFonts w:ascii="Times New Roman" w:hAnsi="Times New Roman" w:cs="Times New Roman"/>
          <w:color w:val="404040"/>
          <w:sz w:val="28"/>
          <w:szCs w:val="28"/>
          <w:lang w:val="uk-UA"/>
        </w:rPr>
        <w:t xml:space="preserve">                                          (2</w:t>
      </w:r>
      <w:r w:rsidR="00EF0FFA">
        <w:rPr>
          <w:rFonts w:ascii="Times New Roman" w:hAnsi="Times New Roman" w:cs="Times New Roman"/>
          <w:color w:val="404040"/>
          <w:sz w:val="28"/>
          <w:szCs w:val="28"/>
          <w:lang w:val="uk-UA"/>
        </w:rPr>
        <w:t>.</w:t>
      </w:r>
      <w:r w:rsidR="00F746AD">
        <w:rPr>
          <w:rFonts w:ascii="Times New Roman" w:hAnsi="Times New Roman" w:cs="Times New Roman"/>
          <w:color w:val="404040"/>
          <w:sz w:val="28"/>
          <w:szCs w:val="28"/>
          <w:lang w:val="uk-UA"/>
        </w:rPr>
        <w:t>6)</w:t>
      </w:r>
    </w:p>
    <w:p w:rsidR="0032165B" w:rsidRPr="00A664FA" w:rsidRDefault="0032165B" w:rsidP="00A664FA">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sz w:val="28"/>
          <w:szCs w:val="28"/>
          <w:lang w:val="uk-UA"/>
        </w:rPr>
        <w:t xml:space="preserve">q, Вт/м2 - значення теплового потоку, який проходить через одиницю </w:t>
      </w:r>
      <w:r w:rsidRPr="00A664FA">
        <w:rPr>
          <w:rFonts w:ascii="Times New Roman" w:hAnsi="Times New Roman" w:cs="Times New Roman"/>
          <w:color w:val="000000" w:themeColor="text1"/>
          <w:sz w:val="28"/>
          <w:szCs w:val="28"/>
          <w:lang w:val="uk-UA"/>
        </w:rPr>
        <w:t>площі поверхні і конструкції</w:t>
      </w:r>
    </w:p>
    <w:p w:rsidR="0032165B" w:rsidRPr="00A664FA" w:rsidRDefault="0032165B" w:rsidP="00A664FA">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S</w:t>
      </w:r>
      <w:r w:rsidRPr="00A664FA">
        <w:rPr>
          <w:rFonts w:ascii="Times New Roman" w:hAnsi="Times New Roman" w:cs="Times New Roman"/>
          <w:color w:val="000000" w:themeColor="text1"/>
          <w:sz w:val="28"/>
          <w:szCs w:val="28"/>
          <w:vertAlign w:val="subscript"/>
          <w:lang w:val="uk-UA"/>
        </w:rPr>
        <w:t>ауд</w:t>
      </w:r>
      <w:r w:rsidRPr="00A664FA">
        <w:rPr>
          <w:rFonts w:ascii="Times New Roman" w:hAnsi="Times New Roman" w:cs="Times New Roman"/>
          <w:color w:val="000000" w:themeColor="text1"/>
          <w:sz w:val="28"/>
          <w:szCs w:val="28"/>
          <w:lang w:val="uk-UA"/>
        </w:rPr>
        <w:t>,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площа аудиторії,</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color w:val="000000" w:themeColor="text1"/>
          <w:sz w:val="28"/>
          <w:szCs w:val="28"/>
          <w:lang w:val="uk-UA"/>
        </w:rPr>
        <w:t xml:space="preserve">P, Вт- потужність </w:t>
      </w:r>
      <w:r w:rsidRPr="00A664FA">
        <w:rPr>
          <w:rFonts w:ascii="Times New Roman" w:hAnsi="Times New Roman" w:cs="Times New Roman"/>
          <w:sz w:val="28"/>
          <w:szCs w:val="28"/>
          <w:lang w:val="uk-UA"/>
        </w:rPr>
        <w:t>панелі</w:t>
      </w:r>
    </w:p>
    <w:p w:rsidR="0032165B" w:rsidRPr="00A664FA" w:rsidRDefault="00385FA2" w:rsidP="00B80EEB">
      <w:pPr>
        <w:spacing w:line="360" w:lineRule="auto"/>
        <w:ind w:firstLine="709"/>
        <w:contextualSpacing/>
        <w:jc w:val="center"/>
        <w:rPr>
          <w:rFonts w:ascii="Times New Roman" w:hAnsi="Times New Roman" w:cs="Times New Roman"/>
          <w:color w:val="404040"/>
          <w:sz w:val="28"/>
          <w:szCs w:val="28"/>
          <w:lang w:val="uk-UA"/>
        </w:rPr>
      </w:pPr>
      <w:r w:rsidRPr="00A664FA">
        <w:rPr>
          <w:rFonts w:ascii="Times New Roman" w:hAnsi="Times New Roman" w:cs="Times New Roman"/>
          <w:color w:val="404040"/>
          <w:position w:val="-24"/>
          <w:sz w:val="28"/>
          <w:szCs w:val="28"/>
          <w:lang w:val="uk-UA"/>
        </w:rPr>
        <w:object w:dxaOrig="1880" w:dyaOrig="620">
          <v:shape id="_x0000_i1088" type="#_x0000_t75" style="width:94.5pt;height:31.5pt" o:ole="">
            <v:imagedata r:id="rId149" o:title=""/>
          </v:shape>
          <o:OLEObject Type="Embed" ProgID="Equation.DSMT4" ShapeID="_x0000_i1088" DrawAspect="Content" ObjectID="_1670745355" r:id="rId150"/>
        </w:objec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Для основної системи опалення аудиторії за тепловою потужністю     Nк е. </w:t>
      </w:r>
      <w:r w:rsidRPr="00A664FA">
        <w:rPr>
          <w:rFonts w:ascii="Times New Roman" w:hAnsi="Times New Roman" w:cs="Times New Roman"/>
          <w:sz w:val="28"/>
          <w:szCs w:val="28"/>
          <w:lang w:val="uk-UA"/>
        </w:rPr>
        <w:sym w:font="Symbol" w:char="F03D"/>
      </w:r>
      <w:r w:rsidRPr="00A664FA">
        <w:rPr>
          <w:rFonts w:ascii="Times New Roman" w:hAnsi="Times New Roman" w:cs="Times New Roman"/>
          <w:sz w:val="28"/>
          <w:szCs w:val="28"/>
          <w:lang w:val="uk-UA"/>
        </w:rPr>
        <w:t xml:space="preserve"> 8,5 кВт необхідно вибирати 18 керамічних електронагрівачів. Але нашою метою є додаткове опалення. Тому для обігріву приміщення вибираємо 9 панелей фірми LIFEX[6] з потужністю 450 Вт</w:t>
      </w:r>
    </w:p>
    <w:p w:rsidR="0032165B" w:rsidRPr="00A664FA" w:rsidRDefault="0032165B" w:rsidP="00A664FA">
      <w:pPr>
        <w:spacing w:line="360" w:lineRule="auto"/>
        <w:contextualSpacing/>
        <w:jc w:val="both"/>
        <w:rPr>
          <w:rFonts w:ascii="Times New Roman" w:hAnsi="Times New Roman" w:cs="Times New Roman"/>
          <w:sz w:val="28"/>
          <w:szCs w:val="28"/>
          <w:lang w:val="uk-UA"/>
        </w:rPr>
      </w:pPr>
      <w:r w:rsidRPr="00A664FA">
        <w:rPr>
          <w:noProof/>
          <w:lang w:eastAsia="ru-RU"/>
        </w:rPr>
        <w:drawing>
          <wp:inline distT="0" distB="0" distL="0" distR="0" wp14:anchorId="058A8E1E" wp14:editId="2F7AD364">
            <wp:extent cx="5940425" cy="316230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stretch>
                      <a:fillRect/>
                    </a:stretch>
                  </pic:blipFill>
                  <pic:spPr>
                    <a:xfrm>
                      <a:off x="0" y="0"/>
                      <a:ext cx="5940425" cy="3162300"/>
                    </a:xfrm>
                    <a:prstGeom prst="rect">
                      <a:avLst/>
                    </a:prstGeom>
                  </pic:spPr>
                </pic:pic>
              </a:graphicData>
            </a:graphic>
          </wp:inline>
        </w:drawing>
      </w:r>
    </w:p>
    <w:p w:rsidR="0032165B" w:rsidRPr="00A664FA" w:rsidRDefault="0032165B" w:rsidP="00EF0FFA">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Рисунок</w:t>
      </w:r>
      <w:r w:rsidR="00D420FF">
        <w:rPr>
          <w:rFonts w:ascii="Times New Roman" w:hAnsi="Times New Roman" w:cs="Times New Roman"/>
          <w:sz w:val="28"/>
          <w:szCs w:val="28"/>
          <w:lang w:val="uk-UA"/>
        </w:rPr>
        <w:t xml:space="preserve"> 2.7</w:t>
      </w:r>
      <w:r w:rsidRPr="00A664FA">
        <w:rPr>
          <w:rFonts w:ascii="Times New Roman" w:hAnsi="Times New Roman" w:cs="Times New Roman"/>
          <w:sz w:val="28"/>
          <w:szCs w:val="28"/>
          <w:lang w:val="uk-UA"/>
        </w:rPr>
        <w:t xml:space="preserve"> – Керамічні панельні нагрівачі Lifex 450(білий/бежевий/чорний)</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Технічні характеристики даних керамічних електронагрівачів наведені в таблиці 2.6</w:t>
      </w:r>
      <w:r w:rsidR="00EF0FFA">
        <w:rPr>
          <w:rFonts w:ascii="Times New Roman" w:hAnsi="Times New Roman" w:cs="Times New Roman"/>
          <w:sz w:val="28"/>
          <w:szCs w:val="28"/>
          <w:lang w:val="uk-UA"/>
        </w:rPr>
        <w:t>.</w:t>
      </w:r>
    </w:p>
    <w:p w:rsidR="00EF0FFA" w:rsidRPr="00A664FA" w:rsidRDefault="00EF0FFA" w:rsidP="00EF0FFA">
      <w:pPr>
        <w:spacing w:line="276" w:lineRule="auto"/>
        <w:ind w:firstLine="709"/>
        <w:contextualSpacing/>
        <w:jc w:val="both"/>
        <w:rPr>
          <w:rFonts w:ascii="Times New Roman" w:hAnsi="Times New Roman" w:cs="Times New Roman"/>
          <w:sz w:val="28"/>
          <w:szCs w:val="28"/>
          <w:lang w:val="uk-UA"/>
        </w:rPr>
      </w:pPr>
    </w:p>
    <w:p w:rsidR="0032165B" w:rsidRPr="00A664FA" w:rsidRDefault="0032165B" w:rsidP="00EF0FFA">
      <w:pPr>
        <w:spacing w:line="276"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2.6 – Технічні характеристики LIFEX</w:t>
      </w:r>
    </w:p>
    <w:p w:rsidR="0032165B" w:rsidRDefault="0032165B" w:rsidP="00EF0FFA">
      <w:pPr>
        <w:spacing w:line="276" w:lineRule="auto"/>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160C698A" wp14:editId="75398E2C">
            <wp:extent cx="3724275" cy="2322698"/>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737441" cy="2330909"/>
                    </a:xfrm>
                    <a:prstGeom prst="rect">
                      <a:avLst/>
                    </a:prstGeom>
                    <a:noFill/>
                    <a:ln>
                      <a:noFill/>
                    </a:ln>
                  </pic:spPr>
                </pic:pic>
              </a:graphicData>
            </a:graphic>
          </wp:inline>
        </w:drawing>
      </w:r>
    </w:p>
    <w:p w:rsidR="00EF0FFA" w:rsidRDefault="00EF0FFA" w:rsidP="00EF0FFA">
      <w:pPr>
        <w:spacing w:line="276" w:lineRule="auto"/>
        <w:ind w:firstLine="709"/>
        <w:contextualSpacing/>
        <w:jc w:val="both"/>
        <w:rPr>
          <w:rFonts w:ascii="Times New Roman" w:hAnsi="Times New Roman" w:cs="Times New Roman"/>
          <w:sz w:val="28"/>
          <w:szCs w:val="28"/>
          <w:lang w:val="uk-UA"/>
        </w:rPr>
      </w:pPr>
    </w:p>
    <w:p w:rsidR="0032165B" w:rsidRPr="00A664FA" w:rsidRDefault="00EF0FFA" w:rsidP="00A664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58240" behindDoc="0" locked="0" layoutInCell="1" allowOverlap="1" wp14:anchorId="3C103348" wp14:editId="548C3064">
            <wp:simplePos x="0" y="0"/>
            <wp:positionH relativeFrom="page">
              <wp:align>center</wp:align>
            </wp:positionH>
            <wp:positionV relativeFrom="paragraph">
              <wp:posOffset>2763520</wp:posOffset>
            </wp:positionV>
            <wp:extent cx="1520190" cy="2232660"/>
            <wp:effectExtent l="19050" t="0" r="3810"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1520190" cy="2232660"/>
                    </a:xfrm>
                    <a:prstGeom prst="rect">
                      <a:avLst/>
                    </a:prstGeom>
                  </pic:spPr>
                </pic:pic>
              </a:graphicData>
            </a:graphic>
          </wp:anchor>
        </w:drawing>
      </w:r>
      <w:r w:rsidR="0032165B" w:rsidRPr="00A664FA">
        <w:rPr>
          <w:rFonts w:ascii="Times New Roman" w:hAnsi="Times New Roman" w:cs="Times New Roman"/>
          <w:sz w:val="28"/>
          <w:szCs w:val="28"/>
          <w:lang w:val="uk-UA"/>
        </w:rPr>
        <w:t>При підборі керамічних електронагрівачів необхідно занижувати їх теплову потужність, так як всі розрахунки теплових витрат проводяться на розрахункову температуру для опалення, і тому це значення теплових витрат максимальне. Але в реальних умовах кількість днів з такою низькою температурою за весь опалювальний період не перевищує 10% від тривалості опалювального періоду. Підбір керамічних електронагрівачів по максимальним витратам може призвести до частого перегріву приміщення в останні 90% опалювального періоду, тому потрібно вибирати керамічні електронагрівачі з терморегулятором.</w:t>
      </w:r>
    </w:p>
    <w:p w:rsidR="0032165B" w:rsidRDefault="0032165B" w:rsidP="00A664FA">
      <w:pPr>
        <w:spacing w:line="360" w:lineRule="auto"/>
        <w:ind w:firstLine="709"/>
        <w:contextualSpacing/>
        <w:jc w:val="both"/>
        <w:rPr>
          <w:rFonts w:ascii="Times New Roman" w:hAnsi="Times New Roman" w:cs="Times New Roman"/>
          <w:sz w:val="28"/>
          <w:szCs w:val="28"/>
          <w:lang w:val="uk-UA"/>
        </w:rPr>
      </w:pPr>
    </w:p>
    <w:p w:rsidR="00640133" w:rsidRDefault="00640133" w:rsidP="00A664FA">
      <w:pPr>
        <w:spacing w:line="360" w:lineRule="auto"/>
        <w:ind w:firstLine="709"/>
        <w:contextualSpacing/>
        <w:jc w:val="both"/>
        <w:rPr>
          <w:rFonts w:ascii="Times New Roman" w:hAnsi="Times New Roman" w:cs="Times New Roman"/>
          <w:sz w:val="28"/>
          <w:szCs w:val="28"/>
          <w:lang w:val="uk-UA"/>
        </w:rPr>
      </w:pPr>
    </w:p>
    <w:p w:rsidR="00640133" w:rsidRDefault="00640133" w:rsidP="00A664FA">
      <w:pPr>
        <w:spacing w:line="360" w:lineRule="auto"/>
        <w:ind w:firstLine="709"/>
        <w:contextualSpacing/>
        <w:jc w:val="both"/>
        <w:rPr>
          <w:rFonts w:ascii="Times New Roman" w:hAnsi="Times New Roman" w:cs="Times New Roman"/>
          <w:sz w:val="28"/>
          <w:szCs w:val="28"/>
          <w:lang w:val="uk-UA"/>
        </w:rPr>
      </w:pPr>
    </w:p>
    <w:p w:rsidR="00640133" w:rsidRDefault="00640133" w:rsidP="00A664FA">
      <w:pPr>
        <w:spacing w:line="360" w:lineRule="auto"/>
        <w:ind w:firstLine="709"/>
        <w:contextualSpacing/>
        <w:jc w:val="both"/>
        <w:rPr>
          <w:rFonts w:ascii="Times New Roman" w:hAnsi="Times New Roman" w:cs="Times New Roman"/>
          <w:sz w:val="28"/>
          <w:szCs w:val="28"/>
          <w:lang w:val="uk-UA"/>
        </w:rPr>
      </w:pPr>
    </w:p>
    <w:p w:rsidR="00640133" w:rsidRDefault="00640133" w:rsidP="00A664FA">
      <w:pPr>
        <w:spacing w:line="360" w:lineRule="auto"/>
        <w:ind w:firstLine="709"/>
        <w:contextualSpacing/>
        <w:jc w:val="both"/>
        <w:rPr>
          <w:rFonts w:ascii="Times New Roman" w:hAnsi="Times New Roman" w:cs="Times New Roman"/>
          <w:sz w:val="28"/>
          <w:szCs w:val="28"/>
          <w:lang w:val="uk-UA"/>
        </w:rPr>
      </w:pPr>
    </w:p>
    <w:p w:rsidR="00640133" w:rsidRPr="00A664FA" w:rsidRDefault="00640133" w:rsidP="00A664FA">
      <w:pPr>
        <w:spacing w:line="360" w:lineRule="auto"/>
        <w:ind w:firstLine="709"/>
        <w:contextualSpacing/>
        <w:jc w:val="both"/>
        <w:rPr>
          <w:rFonts w:ascii="Times New Roman" w:hAnsi="Times New Roman" w:cs="Times New Roman"/>
          <w:sz w:val="28"/>
          <w:szCs w:val="28"/>
          <w:lang w:val="uk-UA"/>
        </w:rPr>
      </w:pPr>
    </w:p>
    <w:p w:rsidR="00B80EEB" w:rsidRDefault="00B80EEB" w:rsidP="00A664FA">
      <w:pPr>
        <w:spacing w:line="360" w:lineRule="auto"/>
        <w:ind w:firstLine="709"/>
        <w:contextualSpacing/>
        <w:jc w:val="both"/>
        <w:rPr>
          <w:rFonts w:ascii="Times New Roman" w:hAnsi="Times New Roman" w:cs="Times New Roman"/>
          <w:sz w:val="28"/>
          <w:szCs w:val="28"/>
          <w:lang w:val="uk-UA"/>
        </w:rPr>
      </w:pPr>
    </w:p>
    <w:p w:rsidR="00B80EEB" w:rsidRDefault="00B80EEB" w:rsidP="00A664FA">
      <w:pPr>
        <w:spacing w:line="360" w:lineRule="auto"/>
        <w:ind w:firstLine="709"/>
        <w:contextualSpacing/>
        <w:jc w:val="both"/>
        <w:rPr>
          <w:rFonts w:ascii="Times New Roman" w:hAnsi="Times New Roman" w:cs="Times New Roman"/>
          <w:sz w:val="28"/>
          <w:szCs w:val="28"/>
          <w:lang w:val="uk-UA"/>
        </w:rPr>
      </w:pPr>
    </w:p>
    <w:p w:rsidR="0032165B" w:rsidRPr="00A664FA" w:rsidRDefault="0032165B" w:rsidP="00B80EEB">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Рисунок</w:t>
      </w:r>
      <w:r w:rsidR="00640133">
        <w:rPr>
          <w:rFonts w:ascii="Times New Roman" w:hAnsi="Times New Roman" w:cs="Times New Roman"/>
          <w:sz w:val="28"/>
          <w:szCs w:val="28"/>
          <w:lang w:val="uk-UA"/>
        </w:rPr>
        <w:t xml:space="preserve"> 2.7</w:t>
      </w:r>
      <w:r w:rsidRPr="00A664FA">
        <w:rPr>
          <w:rFonts w:ascii="Times New Roman" w:hAnsi="Times New Roman" w:cs="Times New Roman"/>
          <w:sz w:val="28"/>
          <w:szCs w:val="28"/>
          <w:lang w:val="uk-UA"/>
        </w:rPr>
        <w:t xml:space="preserve"> – Керамічний панельний нагрівач Lifex 450</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Крім правильно розрахунку системи опалення, важливо правильно спланувати, як її розташувати  в приміщення. Від правильного розміщення теплових керамічних панелей залежить ефективність їх роботи. Потрібно розміщувати керамічні панелі рівномірно по приміщенню (краще - в шаховому порядку), під вікнами, але ось біля виходів - небажано. Також вони повинні знаходитися мінімум в 20 см від підлоги.</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При підборі керамічних електронагрівачів необхідно занижувати їх теплову потужність, так як всі розрахунки теплових витрат проводяться на розрахункову температуру для опалення, і тому це значення теплових витрат максимальне. Але в реальних умовах кількість днів з такою низькою температурою за весь опалювальний період не перевищує 10% від тривалості опалювального періоду. Підбір керамічних електронагрівачів по максимальним витратам може призвести до частого перегріву приміщення в останні 90% опалювального періоду, тому потрібно вибирати керамічні електронагрівачі з терморегулятором.</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Схема підключення керамічних електронагрівачів в аудиторії наведена на рисунку</w:t>
      </w:r>
    </w:p>
    <w:p w:rsidR="0032165B" w:rsidRPr="00A664FA" w:rsidRDefault="0032165B" w:rsidP="00A664FA">
      <w:pPr>
        <w:spacing w:line="360" w:lineRule="auto"/>
        <w:contextualSpacing/>
        <w:jc w:val="both"/>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21294100" wp14:editId="46AF5A37">
            <wp:extent cx="5934075" cy="26574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5934075" cy="2657475"/>
                    </a:xfrm>
                    <a:prstGeom prst="rect">
                      <a:avLst/>
                    </a:prstGeom>
                    <a:noFill/>
                    <a:ln>
                      <a:noFill/>
                    </a:ln>
                  </pic:spPr>
                </pic:pic>
              </a:graphicData>
            </a:graphic>
          </wp:inline>
        </w:drawing>
      </w:r>
    </w:p>
    <w:p w:rsidR="00EF0FFA" w:rsidRPr="00A664FA" w:rsidRDefault="0032165B" w:rsidP="00EF0FFA">
      <w:pPr>
        <w:spacing w:line="360" w:lineRule="auto"/>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Рисунок </w:t>
      </w:r>
      <w:r w:rsidR="00640133">
        <w:rPr>
          <w:rFonts w:ascii="Times New Roman" w:hAnsi="Times New Roman" w:cs="Times New Roman"/>
          <w:sz w:val="28"/>
          <w:szCs w:val="28"/>
          <w:lang w:val="uk-UA"/>
        </w:rPr>
        <w:t>2.8</w:t>
      </w:r>
      <w:r w:rsidRPr="00A664FA">
        <w:rPr>
          <w:rFonts w:ascii="Times New Roman" w:hAnsi="Times New Roman" w:cs="Times New Roman"/>
          <w:sz w:val="28"/>
          <w:szCs w:val="28"/>
          <w:lang w:val="uk-UA"/>
        </w:rPr>
        <w:t>– Схема підключення керамічних електронагрівачів в будинку</w:t>
      </w:r>
      <w:r w:rsidR="00EF0FFA">
        <w:rPr>
          <w:rFonts w:ascii="Times New Roman" w:hAnsi="Times New Roman" w:cs="Times New Roman"/>
          <w:sz w:val="28"/>
          <w:szCs w:val="28"/>
          <w:lang w:val="uk-UA"/>
        </w:rPr>
        <w:t xml:space="preserve">: </w:t>
      </w:r>
      <w:r w:rsidR="00EF0FFA">
        <w:rPr>
          <w:rFonts w:ascii="Times New Roman" w:hAnsi="Times New Roman" w:cs="Times New Roman"/>
          <w:sz w:val="28"/>
          <w:szCs w:val="28"/>
          <w:lang w:val="uk-UA"/>
        </w:rPr>
        <w:br/>
      </w:r>
      <w:r w:rsidR="00EF0FFA" w:rsidRPr="00A664FA">
        <w:rPr>
          <w:rFonts w:ascii="Times New Roman" w:hAnsi="Times New Roman" w:cs="Times New Roman"/>
          <w:sz w:val="28"/>
          <w:szCs w:val="28"/>
          <w:lang w:val="uk-UA"/>
        </w:rPr>
        <w:t>1 – Джерело електроживлення;</w:t>
      </w:r>
      <w:r w:rsidR="00EF0FFA">
        <w:rPr>
          <w:rFonts w:ascii="Times New Roman" w:hAnsi="Times New Roman" w:cs="Times New Roman"/>
          <w:sz w:val="28"/>
          <w:szCs w:val="28"/>
          <w:lang w:val="uk-UA"/>
        </w:rPr>
        <w:t xml:space="preserve"> </w:t>
      </w:r>
      <w:r w:rsidR="00EF0FFA" w:rsidRPr="00A664FA">
        <w:rPr>
          <w:rFonts w:ascii="Times New Roman" w:hAnsi="Times New Roman" w:cs="Times New Roman"/>
          <w:sz w:val="28"/>
          <w:szCs w:val="28"/>
          <w:lang w:val="uk-UA"/>
        </w:rPr>
        <w:t>2 – Терморегулятор</w:t>
      </w:r>
      <w:r w:rsidR="00EF0FFA">
        <w:rPr>
          <w:rFonts w:ascii="Times New Roman" w:hAnsi="Times New Roman" w:cs="Times New Roman"/>
          <w:sz w:val="28"/>
          <w:szCs w:val="28"/>
          <w:lang w:val="uk-UA"/>
        </w:rPr>
        <w:t>.</w:t>
      </w:r>
    </w:p>
    <w:p w:rsidR="0032165B" w:rsidRPr="00A664FA" w:rsidRDefault="0032165B" w:rsidP="00640133">
      <w:pPr>
        <w:spacing w:line="360" w:lineRule="auto"/>
        <w:contextualSpacing/>
        <w:jc w:val="both"/>
        <w:rPr>
          <w:rFonts w:ascii="Times New Roman" w:hAnsi="Times New Roman" w:cs="Times New Roman"/>
          <w:sz w:val="28"/>
          <w:szCs w:val="28"/>
          <w:lang w:val="uk-UA"/>
        </w:rPr>
      </w:pP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color w:val="000000" w:themeColor="text1"/>
          <w:sz w:val="28"/>
          <w:szCs w:val="28"/>
          <w:lang w:val="uk-UA"/>
        </w:rPr>
        <w:lastRenderedPageBreak/>
        <w:t xml:space="preserve">Для швидкого рівномірного прогрівання приміщення встановлюємо панелі </w:t>
      </w:r>
      <w:r w:rsidR="004525B4">
        <w:rPr>
          <w:rFonts w:ascii="Times New Roman" w:hAnsi="Times New Roman" w:cs="Times New Roman"/>
          <w:color w:val="000000" w:themeColor="text1"/>
          <w:sz w:val="28"/>
          <w:szCs w:val="28"/>
          <w:lang w:val="uk-UA"/>
        </w:rPr>
        <w:t xml:space="preserve">на стінах </w:t>
      </w:r>
      <w:r w:rsidRPr="00A664FA">
        <w:rPr>
          <w:rFonts w:ascii="Times New Roman" w:hAnsi="Times New Roman" w:cs="Times New Roman"/>
          <w:color w:val="000000" w:themeColor="text1"/>
          <w:sz w:val="28"/>
          <w:szCs w:val="28"/>
          <w:lang w:val="uk-UA"/>
        </w:rPr>
        <w:t xml:space="preserve">у шаховому порядку. </w:t>
      </w:r>
      <w:r w:rsidR="004525B4">
        <w:rPr>
          <w:rFonts w:ascii="Times New Roman" w:hAnsi="Times New Roman" w:cs="Times New Roman"/>
          <w:sz w:val="28"/>
          <w:szCs w:val="28"/>
          <w:lang w:val="uk-UA"/>
        </w:rPr>
        <w:t xml:space="preserve">У такому разі </w:t>
      </w:r>
      <w:r w:rsidRPr="00A664FA">
        <w:rPr>
          <w:rFonts w:ascii="Times New Roman" w:hAnsi="Times New Roman" w:cs="Times New Roman"/>
          <w:sz w:val="28"/>
          <w:szCs w:val="28"/>
          <w:lang w:val="uk-UA"/>
        </w:rPr>
        <w:t>тепловою енергією охоплюється більший простір.</w:t>
      </w:r>
    </w:p>
    <w:p w:rsidR="00EF0FFA" w:rsidRPr="00A664FA" w:rsidRDefault="00EF0FFA" w:rsidP="00A664FA">
      <w:pPr>
        <w:spacing w:line="360" w:lineRule="auto"/>
        <w:ind w:firstLine="709"/>
        <w:contextualSpacing/>
        <w:jc w:val="both"/>
        <w:rPr>
          <w:rFonts w:ascii="Times New Roman" w:hAnsi="Times New Roman" w:cs="Times New Roman"/>
          <w:color w:val="000000" w:themeColor="text1"/>
          <w:sz w:val="28"/>
          <w:szCs w:val="28"/>
          <w:lang w:val="uk-UA"/>
        </w:rPr>
      </w:pPr>
    </w:p>
    <w:p w:rsidR="0032165B" w:rsidRDefault="00833FD7" w:rsidP="00A664FA">
      <w:pPr>
        <w:spacing w:line="360" w:lineRule="auto"/>
        <w:ind w:firstLine="709"/>
        <w:contextualSpacing/>
        <w:jc w:val="both"/>
        <w:outlineLvl w:val="1"/>
        <w:rPr>
          <w:rFonts w:ascii="Times New Roman" w:hAnsi="Times New Roman" w:cs="Times New Roman"/>
          <w:b/>
          <w:sz w:val="28"/>
          <w:szCs w:val="28"/>
          <w:lang w:val="uk-UA"/>
        </w:rPr>
      </w:pPr>
      <w:bookmarkStart w:id="22" w:name="_Toc60132175"/>
      <w:r w:rsidRPr="00A664FA">
        <w:rPr>
          <w:rFonts w:ascii="Times New Roman" w:hAnsi="Times New Roman" w:cs="Times New Roman"/>
          <w:b/>
          <w:sz w:val="28"/>
          <w:szCs w:val="28"/>
          <w:lang w:val="uk-UA"/>
        </w:rPr>
        <w:t>2.4</w:t>
      </w:r>
      <w:r w:rsidR="0032165B" w:rsidRPr="00A664FA">
        <w:rPr>
          <w:rFonts w:ascii="Times New Roman" w:hAnsi="Times New Roman" w:cs="Times New Roman"/>
          <w:b/>
          <w:sz w:val="28"/>
          <w:szCs w:val="28"/>
          <w:lang w:val="uk-UA"/>
        </w:rPr>
        <w:t xml:space="preserve">  Аналіз сучасного стану</w:t>
      </w:r>
      <w:bookmarkEnd w:id="22"/>
    </w:p>
    <w:p w:rsidR="00EF0FFA" w:rsidRPr="00A664FA" w:rsidRDefault="00EF0FFA" w:rsidP="00A664FA">
      <w:pPr>
        <w:spacing w:line="360" w:lineRule="auto"/>
        <w:ind w:firstLine="709"/>
        <w:contextualSpacing/>
        <w:jc w:val="both"/>
        <w:outlineLvl w:val="1"/>
        <w:rPr>
          <w:rFonts w:ascii="Times New Roman" w:hAnsi="Times New Roman" w:cs="Times New Roman"/>
          <w:b/>
          <w:sz w:val="28"/>
          <w:szCs w:val="28"/>
          <w:lang w:val="uk-UA"/>
        </w:rPr>
      </w:pP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Опалювальні системи вирішують тільки одне із завдань зі створення штучного клімату в приміщеннях. Вони служать для підтримки в холодну пору року заданої температури повітря у внутрішніх приміщеннях будівель. Система опалення являє собою комплекс елементів, необхідних для обігріву приміщень</w:t>
      </w:r>
      <w:r w:rsidR="004C5908">
        <w:rPr>
          <w:rFonts w:ascii="Times New Roman" w:hAnsi="Times New Roman" w:cs="Times New Roman"/>
          <w:sz w:val="28"/>
          <w:szCs w:val="28"/>
        </w:rPr>
        <w:t>[</w:t>
      </w:r>
      <w:r w:rsidR="004C5908">
        <w:rPr>
          <w:rFonts w:ascii="Times New Roman" w:hAnsi="Times New Roman" w:cs="Times New Roman"/>
          <w:sz w:val="28"/>
          <w:szCs w:val="28"/>
          <w:lang w:val="uk-UA"/>
        </w:rPr>
        <w:t>3</w:t>
      </w:r>
      <w:r w:rsidR="004C5908">
        <w:rPr>
          <w:rFonts w:ascii="Times New Roman" w:hAnsi="Times New Roman" w:cs="Times New Roman"/>
          <w:sz w:val="28"/>
          <w:szCs w:val="28"/>
        </w:rPr>
        <w:t>]</w: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При визначенні теплового навантаження систем опалення враховуються особливості теплового</w:t>
      </w:r>
      <w:r w:rsidR="00640133">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режиму приміщень. У приміщеннях з постійним тепловим режимом, до яких відносяться промислові будівлі, сільськогосподарські споруди, житлові і громадські будівлі, теплове навантаження визначається з теплового балансу. У приміщеннях зі змінним режимом при визначенні теплового навантаження розрізнять два періоди - робочий і неробочий. В неробочий час необхідність в опаленні може бути відсутнім. У всіх випадках при розрахунку потужності систем опалення необхідно враховувати мінімальні годинні тепловиділення. Крім того системи опалення повинні забезпечувати нормовані параметри повітря до початку робочого періоду. Вимоги до систем опалення:</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w:t>
      </w:r>
      <w:r w:rsidR="00EF0F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Санітарно-гігієнічні. Системи опалення повинні забезпечувати всередині приміщення задану температуру повітря, рівномірну за обсягом робочої зони приміщення. Температури внутрішніх поверхонь зовнішніх огороджень і нагрівальних приладів повинні знаходиться в межах норми.</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2.</w:t>
      </w:r>
      <w:r w:rsidR="00EF0F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 xml:space="preserve">Економічні. Системи опалення повинні забезпечувати мінімум приведених витрат по спорудження та експлуатації. Показниками економічності є також витрата матеріалу, витрати праці на виготовлення і </w:t>
      </w:r>
      <w:r w:rsidRPr="00A664FA">
        <w:rPr>
          <w:rFonts w:ascii="Times New Roman" w:hAnsi="Times New Roman" w:cs="Times New Roman"/>
          <w:sz w:val="28"/>
          <w:szCs w:val="28"/>
          <w:lang w:val="uk-UA"/>
        </w:rPr>
        <w:lastRenderedPageBreak/>
        <w:t xml:space="preserve">монтаж. Економічність системи визначається техніко економічним аналізом варіантів різних систем і обладнання, що застосовується.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3.</w:t>
      </w:r>
      <w:r w:rsidR="00EF0F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Будівельні. Системи опалення повинні відповідати архітектурно-планувального рішенням приміщень. Розміщення опалювальних елементів повинно бути пов'язане зі будівельними конструкціями.</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4.</w:t>
      </w:r>
      <w:r w:rsidR="00EF0F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 xml:space="preserve">Монтажні. Елементи систем опалення повинні виготовлятися переважно в заводських умовах, деталі уніфіковані, витрати праці мінімальні. </w:t>
      </w:r>
    </w:p>
    <w:p w:rsidR="00640133" w:rsidRDefault="0032165B" w:rsidP="00B80EEB">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5.</w:t>
      </w:r>
      <w:r w:rsidR="00EF0FFA">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Експлуатаційні. Система опалення повинна бути надійною в підтримці заданих температур повітря. Надійність системи обумовлюється її довговічністю, безвідмовністю, простотою регулювання управління та ремонту. Система повинна бути безпечною і безшумною в роботі, Повинна забезпечувати найменше забруднення шкідливими виділеннями приміщень і атмосферного повітря</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4</w:t>
      </w:r>
      <w:r w:rsidR="004C5908" w:rsidRPr="004C5908">
        <w:rPr>
          <w:rFonts w:ascii="Times New Roman" w:hAnsi="Times New Roman" w:cs="Times New Roman"/>
          <w:sz w:val="28"/>
          <w:szCs w:val="28"/>
          <w:lang w:val="uk-UA"/>
        </w:rPr>
        <w:t>]</w:t>
      </w:r>
      <w:r w:rsidRPr="00A664FA">
        <w:rPr>
          <w:rFonts w:ascii="Times New Roman" w:hAnsi="Times New Roman" w:cs="Times New Roman"/>
          <w:sz w:val="28"/>
          <w:szCs w:val="28"/>
          <w:lang w:val="uk-UA"/>
        </w:rPr>
        <w:t>.</w:t>
      </w:r>
    </w:p>
    <w:p w:rsidR="00EF0FFA" w:rsidRPr="00A664FA" w:rsidRDefault="00EF0FFA" w:rsidP="00B80EEB">
      <w:pPr>
        <w:spacing w:line="360" w:lineRule="auto"/>
        <w:ind w:firstLine="709"/>
        <w:contextualSpacing/>
        <w:jc w:val="both"/>
        <w:rPr>
          <w:rFonts w:ascii="Times New Roman" w:hAnsi="Times New Roman" w:cs="Times New Roman"/>
          <w:sz w:val="28"/>
          <w:szCs w:val="28"/>
          <w:lang w:val="uk-UA"/>
        </w:rPr>
      </w:pPr>
    </w:p>
    <w:p w:rsidR="0032165B" w:rsidRDefault="00833FD7" w:rsidP="00A664FA">
      <w:pPr>
        <w:spacing w:line="360" w:lineRule="auto"/>
        <w:ind w:firstLine="709"/>
        <w:contextualSpacing/>
        <w:jc w:val="both"/>
        <w:outlineLvl w:val="1"/>
        <w:rPr>
          <w:rFonts w:ascii="Times New Roman" w:hAnsi="Times New Roman" w:cs="Times New Roman"/>
          <w:b/>
          <w:sz w:val="28"/>
          <w:szCs w:val="28"/>
          <w:lang w:val="uk-UA"/>
        </w:rPr>
      </w:pPr>
      <w:bookmarkStart w:id="23" w:name="_Toc60132176"/>
      <w:r w:rsidRPr="00A664FA">
        <w:rPr>
          <w:rFonts w:ascii="Times New Roman" w:hAnsi="Times New Roman" w:cs="Times New Roman"/>
          <w:b/>
          <w:sz w:val="28"/>
          <w:szCs w:val="28"/>
          <w:lang w:val="uk-UA"/>
        </w:rPr>
        <w:t>2.5</w:t>
      </w:r>
      <w:r w:rsidR="0032165B" w:rsidRPr="00A664FA">
        <w:rPr>
          <w:rFonts w:ascii="Times New Roman" w:hAnsi="Times New Roman" w:cs="Times New Roman"/>
          <w:b/>
          <w:sz w:val="28"/>
          <w:szCs w:val="28"/>
          <w:lang w:val="uk-UA"/>
        </w:rPr>
        <w:t xml:space="preserve"> Аналіз поточного технічного стану системи</w:t>
      </w:r>
      <w:bookmarkEnd w:id="23"/>
    </w:p>
    <w:p w:rsidR="00EF0FFA" w:rsidRPr="00A664FA" w:rsidRDefault="00EF0FFA" w:rsidP="00A664FA">
      <w:pPr>
        <w:spacing w:line="360" w:lineRule="auto"/>
        <w:ind w:firstLine="709"/>
        <w:contextualSpacing/>
        <w:jc w:val="both"/>
        <w:outlineLvl w:val="1"/>
        <w:rPr>
          <w:rFonts w:ascii="Times New Roman" w:hAnsi="Times New Roman" w:cs="Times New Roman"/>
          <w:b/>
          <w:sz w:val="28"/>
          <w:szCs w:val="28"/>
          <w:lang w:val="uk-UA"/>
        </w:rPr>
      </w:pPr>
    </w:p>
    <w:p w:rsidR="0032165B" w:rsidRPr="00A664FA" w:rsidRDefault="0032165B" w:rsidP="00B80EEB">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Однією з основних експлуатаційних проблем навчального корпусу №22 є незадовільний рівень температурних умов в приміщеннях навчальних аудиторій. Такий стан зумовлений рядом особливостей системи теплопостачання та характеристик огороджувальних конструкцій корпусу, а саме:</w:t>
      </w:r>
    </w:p>
    <w:p w:rsidR="0032165B" w:rsidRPr="00A664FA" w:rsidRDefault="0032165B" w:rsidP="00B80EEB">
      <w:pPr>
        <w:pStyle w:val="a3"/>
        <w:numPr>
          <w:ilvl w:val="0"/>
          <w:numId w:val="6"/>
        </w:numPr>
        <w:spacing w:after="0" w:line="360" w:lineRule="auto"/>
        <w:ind w:left="0"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Централізоване теплопостачання – невиконання договірних умов теплопостачання, та як наслідок неможливість керівництва університету впливати на температуру в подавальному трубопроводі тепломережі. </w:t>
      </w:r>
    </w:p>
    <w:p w:rsidR="0032165B" w:rsidRPr="00A664FA" w:rsidRDefault="0032165B" w:rsidP="00A664FA">
      <w:pPr>
        <w:pStyle w:val="a3"/>
        <w:numPr>
          <w:ilvl w:val="0"/>
          <w:numId w:val="6"/>
        </w:numPr>
        <w:spacing w:line="360" w:lineRule="auto"/>
        <w:ind w:left="0"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Система опалення будівлі з незалежним приєднанням - тобто теплоносій не потрапляє безпосередньо з системи централізованого теплопостачання до системи опалення будівлі, а через теплообмінник віддає теплоту теплоносію, що циркулює в закритій системі – як показало дослідження в цій системі корпусу №22 не забезпечується належний теплозйом навіть при тих параметрах теплоносія, що прийшли від системи </w:t>
      </w:r>
      <w:r w:rsidRPr="00A664FA">
        <w:rPr>
          <w:rFonts w:ascii="Times New Roman" w:hAnsi="Times New Roman" w:cs="Times New Roman"/>
          <w:sz w:val="28"/>
          <w:szCs w:val="28"/>
          <w:lang w:val="uk-UA"/>
        </w:rPr>
        <w:lastRenderedPageBreak/>
        <w:t>теплопостачання. Причинами цьому можуть бути: засміченість теплообмінника та мала площа теплообміну</w:t>
      </w:r>
      <w:r w:rsidR="004C5908">
        <w:rPr>
          <w:rFonts w:ascii="Times New Roman" w:hAnsi="Times New Roman" w:cs="Times New Roman"/>
          <w:sz w:val="28"/>
          <w:szCs w:val="28"/>
        </w:rPr>
        <w:t>[</w:t>
      </w:r>
      <w:r w:rsidR="004C5908">
        <w:rPr>
          <w:rFonts w:ascii="Times New Roman" w:hAnsi="Times New Roman" w:cs="Times New Roman"/>
          <w:sz w:val="28"/>
          <w:szCs w:val="28"/>
          <w:lang w:val="uk-UA"/>
        </w:rPr>
        <w:t>5</w:t>
      </w:r>
      <w:r w:rsidR="004C5908">
        <w:rPr>
          <w:rFonts w:ascii="Times New Roman" w:hAnsi="Times New Roman" w:cs="Times New Roman"/>
          <w:sz w:val="28"/>
          <w:szCs w:val="28"/>
        </w:rPr>
        <w:t>]</w:t>
      </w:r>
      <w:r w:rsidRPr="00A664FA">
        <w:rPr>
          <w:rFonts w:ascii="Times New Roman" w:hAnsi="Times New Roman" w:cs="Times New Roman"/>
          <w:sz w:val="28"/>
          <w:szCs w:val="28"/>
          <w:lang w:val="uk-UA"/>
        </w:rPr>
        <w:t>.</w:t>
      </w:r>
    </w:p>
    <w:p w:rsidR="0032165B" w:rsidRPr="00A664FA" w:rsidRDefault="0032165B" w:rsidP="00A664FA">
      <w:pPr>
        <w:pStyle w:val="a3"/>
        <w:numPr>
          <w:ilvl w:val="0"/>
          <w:numId w:val="6"/>
        </w:numPr>
        <w:spacing w:line="360" w:lineRule="auto"/>
        <w:ind w:left="0"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Засміченість системи опалення будівлі – неможливість забезпечити нормативн</w:t>
      </w:r>
      <w:r w:rsidR="00640133">
        <w:rPr>
          <w:rFonts w:ascii="Times New Roman" w:hAnsi="Times New Roman" w:cs="Times New Roman"/>
          <w:sz w:val="28"/>
          <w:szCs w:val="28"/>
          <w:lang w:val="uk-UA"/>
        </w:rPr>
        <w:t>і</w:t>
      </w:r>
      <w:r w:rsidRPr="00A664FA">
        <w:rPr>
          <w:rFonts w:ascii="Times New Roman" w:hAnsi="Times New Roman" w:cs="Times New Roman"/>
          <w:sz w:val="28"/>
          <w:szCs w:val="28"/>
          <w:lang w:val="uk-UA"/>
        </w:rPr>
        <w:t xml:space="preserve"> </w:t>
      </w:r>
      <w:r w:rsidR="00640133" w:rsidRPr="00A664FA">
        <w:rPr>
          <w:rFonts w:ascii="Times New Roman" w:hAnsi="Times New Roman" w:cs="Times New Roman"/>
          <w:sz w:val="28"/>
          <w:szCs w:val="28"/>
          <w:lang w:val="uk-UA"/>
        </w:rPr>
        <w:t>тепло</w:t>
      </w:r>
      <w:r w:rsidR="00640133">
        <w:rPr>
          <w:rFonts w:ascii="Times New Roman" w:hAnsi="Times New Roman" w:cs="Times New Roman"/>
          <w:sz w:val="28"/>
          <w:szCs w:val="28"/>
          <w:lang w:val="uk-UA"/>
        </w:rPr>
        <w:t>надходження</w:t>
      </w:r>
      <w:r w:rsidRPr="00A664FA">
        <w:rPr>
          <w:rFonts w:ascii="Times New Roman" w:hAnsi="Times New Roman" w:cs="Times New Roman"/>
          <w:sz w:val="28"/>
          <w:szCs w:val="28"/>
          <w:lang w:val="uk-UA"/>
        </w:rPr>
        <w:t xml:space="preserve"> з опалювальних пристроїв.</w:t>
      </w:r>
    </w:p>
    <w:p w:rsidR="00640133" w:rsidRDefault="0032165B" w:rsidP="00B80EEB">
      <w:pPr>
        <w:pStyle w:val="a3"/>
        <w:numPr>
          <w:ilvl w:val="0"/>
          <w:numId w:val="6"/>
        </w:numPr>
        <w:spacing w:after="0" w:line="360" w:lineRule="auto"/>
        <w:ind w:left="0"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Велика площа світлопрозорих огороджувальних конструкцій – збільшені тепловтрати – це є питанням іншої роботи, тому в даному дослідженні воно не розглядатиметься.</w:t>
      </w:r>
    </w:p>
    <w:p w:rsidR="00EF0FFA" w:rsidRPr="00B80EEB" w:rsidRDefault="00EF0FFA" w:rsidP="00EF0FFA">
      <w:pPr>
        <w:pStyle w:val="a3"/>
        <w:spacing w:after="0" w:line="360" w:lineRule="auto"/>
        <w:ind w:left="709"/>
        <w:jc w:val="both"/>
        <w:rPr>
          <w:rFonts w:ascii="Times New Roman" w:hAnsi="Times New Roman" w:cs="Times New Roman"/>
          <w:sz w:val="28"/>
          <w:szCs w:val="28"/>
          <w:lang w:val="uk-UA"/>
        </w:rPr>
      </w:pPr>
    </w:p>
    <w:p w:rsidR="0032165B" w:rsidRDefault="00833FD7" w:rsidP="00B80EEB">
      <w:pPr>
        <w:spacing w:after="0" w:line="360" w:lineRule="auto"/>
        <w:ind w:firstLine="709"/>
        <w:contextualSpacing/>
        <w:jc w:val="both"/>
        <w:outlineLvl w:val="1"/>
        <w:rPr>
          <w:rFonts w:ascii="Times New Roman" w:hAnsi="Times New Roman" w:cs="Times New Roman"/>
          <w:b/>
          <w:sz w:val="28"/>
          <w:szCs w:val="28"/>
          <w:lang w:val="uk-UA"/>
        </w:rPr>
      </w:pPr>
      <w:bookmarkStart w:id="24" w:name="_Toc60132177"/>
      <w:r w:rsidRPr="00A664FA">
        <w:rPr>
          <w:rFonts w:ascii="Times New Roman" w:hAnsi="Times New Roman" w:cs="Times New Roman"/>
          <w:b/>
          <w:sz w:val="28"/>
          <w:szCs w:val="28"/>
          <w:lang w:val="uk-UA"/>
        </w:rPr>
        <w:t>2.6</w:t>
      </w:r>
      <w:r w:rsidR="0032165B" w:rsidRPr="00A664FA">
        <w:rPr>
          <w:rFonts w:ascii="Times New Roman" w:hAnsi="Times New Roman" w:cs="Times New Roman"/>
          <w:b/>
          <w:sz w:val="28"/>
          <w:szCs w:val="28"/>
          <w:lang w:val="uk-UA"/>
        </w:rPr>
        <w:t xml:space="preserve"> Шляхи підвищення ефективності</w:t>
      </w:r>
      <w:bookmarkEnd w:id="24"/>
    </w:p>
    <w:p w:rsidR="00EF0FFA" w:rsidRPr="00A664FA" w:rsidRDefault="00EF0FFA" w:rsidP="00B80EEB">
      <w:pPr>
        <w:spacing w:after="0" w:line="360" w:lineRule="auto"/>
        <w:ind w:firstLine="709"/>
        <w:contextualSpacing/>
        <w:jc w:val="both"/>
        <w:outlineLvl w:val="1"/>
        <w:rPr>
          <w:rFonts w:ascii="Times New Roman" w:hAnsi="Times New Roman" w:cs="Times New Roman"/>
          <w:b/>
          <w:sz w:val="28"/>
          <w:szCs w:val="28"/>
          <w:lang w:val="uk-UA"/>
        </w:rPr>
      </w:pPr>
    </w:p>
    <w:p w:rsidR="0032165B" w:rsidRPr="00A664FA" w:rsidRDefault="0032165B" w:rsidP="00B80EEB">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При дослідженні будівлі будо виявлено більшість проблем. На даний час система опалення розбалансована. Нерівномірність розподілення теплоносія у внутрішній мережі призводить до коливань внутрішньої температури приміщень залежно від стояку системи опалення. Зважаючи на те, що система однотрубна, регулювання ускладнене. Враховуючи всі наявні фактори, що впливають на тепловий баланс будівлі, будуть запропоновані відповідні шляхи підвищення</w:t>
      </w:r>
      <w:r w:rsidR="00EF0FFA">
        <w:rPr>
          <w:rFonts w:ascii="Times New Roman" w:hAnsi="Times New Roman" w:cs="Times New Roman"/>
          <w:sz w:val="28"/>
          <w:szCs w:val="28"/>
          <w:lang w:val="uk-UA"/>
        </w:rPr>
        <w:t xml:space="preserve"> </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7</w:t>
      </w:r>
      <w:r w:rsidR="004C5908" w:rsidRPr="004C5908">
        <w:rPr>
          <w:rFonts w:ascii="Times New Roman" w:hAnsi="Times New Roman" w:cs="Times New Roman"/>
          <w:sz w:val="28"/>
          <w:szCs w:val="28"/>
          <w:lang w:val="uk-UA"/>
        </w:rPr>
        <w:t>]</w: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Заходи, що запропоновано розглянути: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1) збільшення значень приведених опорів теплопередачі зовнішніх стін;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2) збільшення значень приведених опорів теплопередачі світлопрозорих огороджень;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3) збільшення значень приведених опорів теплопередачі покриттів;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4) зменшення тепловитрат трансмісією через цокольні перекриття та; </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5) удосконалення системи опалення; </w:t>
      </w:r>
    </w:p>
    <w:p w:rsidR="0032165B"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7) впровадження системи автоматичного управління процесами енергозабезпечення будівлі. </w:t>
      </w: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EF0FFA" w:rsidRDefault="00EF0FFA" w:rsidP="00A664FA">
      <w:pPr>
        <w:spacing w:line="360" w:lineRule="auto"/>
        <w:ind w:firstLine="709"/>
        <w:contextualSpacing/>
        <w:jc w:val="both"/>
        <w:rPr>
          <w:rFonts w:ascii="Times New Roman" w:hAnsi="Times New Roman" w:cs="Times New Roman"/>
          <w:sz w:val="28"/>
          <w:szCs w:val="28"/>
          <w:lang w:val="uk-UA"/>
        </w:rPr>
      </w:pPr>
    </w:p>
    <w:p w:rsidR="0032165B" w:rsidRDefault="00833FD7" w:rsidP="005D4FF1">
      <w:pPr>
        <w:spacing w:line="360" w:lineRule="auto"/>
        <w:ind w:firstLine="709"/>
        <w:contextualSpacing/>
        <w:jc w:val="both"/>
        <w:outlineLvl w:val="1"/>
        <w:rPr>
          <w:rFonts w:ascii="Times New Roman" w:hAnsi="Times New Roman" w:cs="Times New Roman"/>
          <w:b/>
          <w:sz w:val="28"/>
          <w:szCs w:val="28"/>
          <w:lang w:val="uk-UA"/>
        </w:rPr>
      </w:pPr>
      <w:bookmarkStart w:id="25" w:name="_Toc60132178"/>
      <w:r w:rsidRPr="00A664FA">
        <w:rPr>
          <w:rFonts w:ascii="Times New Roman" w:hAnsi="Times New Roman" w:cs="Times New Roman"/>
          <w:b/>
          <w:sz w:val="28"/>
          <w:szCs w:val="28"/>
          <w:lang w:val="uk-UA"/>
        </w:rPr>
        <w:lastRenderedPageBreak/>
        <w:t>2.7</w:t>
      </w:r>
      <w:r w:rsidR="0032165B" w:rsidRPr="00A664FA">
        <w:rPr>
          <w:rFonts w:ascii="Times New Roman" w:hAnsi="Times New Roman" w:cs="Times New Roman"/>
          <w:b/>
          <w:sz w:val="28"/>
          <w:szCs w:val="28"/>
          <w:lang w:val="uk-UA"/>
        </w:rPr>
        <w:t xml:space="preserve"> Пропозиції щодо модернізації системи</w:t>
      </w:r>
      <w:bookmarkEnd w:id="25"/>
    </w:p>
    <w:p w:rsidR="00EF0FFA" w:rsidRPr="00A664FA" w:rsidRDefault="00EF0FFA" w:rsidP="005D4FF1">
      <w:pPr>
        <w:spacing w:line="360" w:lineRule="auto"/>
        <w:ind w:firstLine="709"/>
        <w:contextualSpacing/>
        <w:jc w:val="both"/>
        <w:outlineLvl w:val="1"/>
        <w:rPr>
          <w:rFonts w:ascii="Times New Roman" w:hAnsi="Times New Roman" w:cs="Times New Roman"/>
          <w:b/>
          <w:sz w:val="28"/>
          <w:szCs w:val="28"/>
          <w:lang w:val="uk-UA"/>
        </w:rPr>
      </w:pPr>
    </w:p>
    <w:p w:rsidR="0032165B" w:rsidRPr="00730B91" w:rsidRDefault="0032165B" w:rsidP="00A664FA">
      <w:pPr>
        <w:spacing w:line="360" w:lineRule="auto"/>
        <w:ind w:firstLine="709"/>
        <w:contextualSpacing/>
        <w:jc w:val="both"/>
        <w:rPr>
          <w:rFonts w:ascii="Times New Roman" w:hAnsi="Times New Roman" w:cs="Times New Roman"/>
          <w:b/>
          <w:sz w:val="28"/>
          <w:szCs w:val="28"/>
          <w:lang w:val="uk-UA"/>
        </w:rPr>
      </w:pPr>
      <w:r w:rsidRPr="00730B91">
        <w:rPr>
          <w:rFonts w:ascii="Times New Roman" w:hAnsi="Times New Roman" w:cs="Times New Roman"/>
          <w:b/>
          <w:sz w:val="28"/>
          <w:szCs w:val="28"/>
          <w:lang w:val="uk-UA"/>
        </w:rPr>
        <w:t>Утеплення стін будівлі з урахуванням складних архітектурних форм.</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Обстеження зафіксувало зниження теплозахисних якостей непрозорих огороджувальних конструкцій будівлі, що впливає на температурні умови в приміщеннях. З метою доведення теплотехнічних якостей огороджувальних конструкцій до нормативних умов, зменшення споживання теплоти для потреб опалення та дотримання комфортних умов у приміщеннях, проведено техніко</w:t>
      </w:r>
      <w:r w:rsidR="00640133">
        <w:rPr>
          <w:rFonts w:ascii="Times New Roman" w:hAnsi="Times New Roman" w:cs="Times New Roman"/>
          <w:sz w:val="28"/>
          <w:szCs w:val="28"/>
          <w:lang w:val="uk-UA"/>
        </w:rPr>
        <w:t>-</w:t>
      </w:r>
      <w:r w:rsidRPr="00A664FA">
        <w:rPr>
          <w:rFonts w:ascii="Times New Roman" w:hAnsi="Times New Roman" w:cs="Times New Roman"/>
          <w:sz w:val="28"/>
          <w:szCs w:val="28"/>
          <w:lang w:val="uk-UA"/>
        </w:rPr>
        <w:t>економічний аналіз проекту термомодернізації непрозорих огороджувальних конструкцій будівлі. Розглянуто декілька видів утеплювачів, враховано наявність особливостей архітектурних форм будівлі (поздовжні ребра) проаналізовано доцільність проведення утеплення поверхні цих форм та їх вплив на тепловтрати через непрозорі огороджувальні конструкції</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8</w:t>
      </w:r>
      <w:r w:rsidR="004C5908" w:rsidRPr="004C5908">
        <w:rPr>
          <w:rFonts w:ascii="Times New Roman" w:hAnsi="Times New Roman" w:cs="Times New Roman"/>
          <w:sz w:val="28"/>
          <w:szCs w:val="28"/>
          <w:lang w:val="uk-UA"/>
        </w:rPr>
        <w:t>]</w:t>
      </w:r>
      <w:r w:rsidRPr="00A664FA">
        <w:rPr>
          <w:rFonts w:ascii="Times New Roman" w:hAnsi="Times New Roman" w:cs="Times New Roman"/>
          <w:sz w:val="28"/>
          <w:szCs w:val="28"/>
          <w:lang w:val="uk-UA"/>
        </w:rPr>
        <w:t>.</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Після аналізу ринку утеплюючих матеріалів, було обрано для утеплення стін мінеральну вату «FRONTROCK S», з наступними характеристиками: густина 135кг/м3 і коефіцієнтом теплопровідності </w:t>
      </w:r>
      <w:r w:rsidR="00EF0FFA">
        <w:rPr>
          <w:rFonts w:ascii="Times New Roman" w:hAnsi="Times New Roman" w:cs="Times New Roman"/>
          <w:sz w:val="28"/>
          <w:szCs w:val="28"/>
          <w:lang w:val="uk-UA"/>
        </w:rPr>
        <w:br/>
      </w:r>
      <w:r w:rsidRPr="00A664FA">
        <w:rPr>
          <w:rFonts w:ascii="Times New Roman" w:hAnsi="Times New Roman" w:cs="Times New Roman"/>
          <w:sz w:val="28"/>
          <w:szCs w:val="28"/>
          <w:lang w:val="uk-UA"/>
        </w:rPr>
        <w:t>λ=0,039 Вт/(м·К). Утеплювач оштукатурений цементно-піщаним розчином товщиною 2 см та пофарбований.</w:t>
      </w:r>
    </w:p>
    <w:p w:rsidR="0032165B" w:rsidRPr="00A664FA" w:rsidRDefault="0032165B" w:rsidP="00A664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Розрахуймо коефіцієнт теплопередачі після утеплення зовнішньої стіни, формула має наступний вигляд:</w:t>
      </w:r>
    </w:p>
    <w:p w:rsidR="0032165B" w:rsidRPr="00F746AD" w:rsidRDefault="0032165B" w:rsidP="00F746AD">
      <w:pPr>
        <w:spacing w:line="360" w:lineRule="auto"/>
        <w:ind w:firstLine="709"/>
        <w:contextualSpacing/>
        <w:jc w:val="right"/>
        <w:rPr>
          <w:rFonts w:ascii="Times New Roman" w:hAnsi="Times New Roman" w:cs="Times New Roman"/>
          <w:iCs/>
          <w:color w:val="404040"/>
          <w:sz w:val="28"/>
          <w:szCs w:val="28"/>
          <w:lang w:val="uk-UA"/>
        </w:rPr>
      </w:pPr>
      <w:r w:rsidRPr="00F746AD">
        <w:rPr>
          <w:rFonts w:ascii="Times New Roman" w:hAnsi="Times New Roman" w:cs="Times New Roman"/>
          <w:iCs/>
          <w:color w:val="404040"/>
          <w:position w:val="-34"/>
          <w:sz w:val="28"/>
          <w:szCs w:val="28"/>
          <w:lang w:val="uk-UA"/>
        </w:rPr>
        <w:object w:dxaOrig="4020" w:dyaOrig="780">
          <v:shape id="_x0000_i1089" type="#_x0000_t75" style="width:205.5pt;height:42pt" o:ole="">
            <v:imagedata r:id="rId155" o:title=""/>
          </v:shape>
          <o:OLEObject Type="Embed" ProgID="Equation.DSMT4" ShapeID="_x0000_i1089" DrawAspect="Content" ObjectID="_1670745356" r:id="rId156"/>
        </w:object>
      </w:r>
      <w:r w:rsidR="002417D2">
        <w:rPr>
          <w:rFonts w:ascii="Times New Roman" w:hAnsi="Times New Roman" w:cs="Times New Roman"/>
          <w:iCs/>
          <w:color w:val="404040"/>
          <w:sz w:val="28"/>
          <w:szCs w:val="28"/>
          <w:lang w:val="uk-UA"/>
        </w:rPr>
        <w:t>,</w:t>
      </w:r>
      <w:r w:rsidR="00F746AD">
        <w:rPr>
          <w:rFonts w:ascii="Times New Roman" w:hAnsi="Times New Roman" w:cs="Times New Roman"/>
          <w:iCs/>
          <w:color w:val="404040"/>
          <w:sz w:val="28"/>
          <w:szCs w:val="28"/>
          <w:lang w:val="uk-UA"/>
        </w:rPr>
        <w:t xml:space="preserve">                       </w:t>
      </w:r>
      <w:r w:rsidR="00F746AD" w:rsidRPr="00F746AD">
        <w:rPr>
          <w:rFonts w:ascii="Times New Roman" w:hAnsi="Times New Roman" w:cs="Times New Roman"/>
          <w:iCs/>
          <w:color w:val="404040"/>
          <w:sz w:val="28"/>
          <w:szCs w:val="28"/>
          <w:lang w:val="uk-UA"/>
        </w:rPr>
        <w:t>(2</w:t>
      </w:r>
      <w:r w:rsidR="00EF0FFA">
        <w:rPr>
          <w:rFonts w:ascii="Times New Roman" w:hAnsi="Times New Roman" w:cs="Times New Roman"/>
          <w:iCs/>
          <w:color w:val="404040"/>
          <w:sz w:val="28"/>
          <w:szCs w:val="28"/>
          <w:lang w:val="uk-UA"/>
        </w:rPr>
        <w:t>.</w:t>
      </w:r>
      <w:r w:rsidR="00F746AD" w:rsidRPr="00F746AD">
        <w:rPr>
          <w:rFonts w:ascii="Times New Roman" w:hAnsi="Times New Roman" w:cs="Times New Roman"/>
          <w:iCs/>
          <w:color w:val="404040"/>
          <w:sz w:val="28"/>
          <w:szCs w:val="28"/>
          <w:lang w:val="uk-UA"/>
        </w:rPr>
        <w:t>7)</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w:t>
      </w:r>
      <w:r w:rsidRPr="00A664FA">
        <w:rPr>
          <w:rFonts w:ascii="Times New Roman" w:hAnsi="Times New Roman" w:cs="Times New Roman"/>
          <w:i/>
          <w:iCs/>
          <w:color w:val="404040"/>
          <w:position w:val="-12"/>
          <w:sz w:val="28"/>
          <w:szCs w:val="28"/>
          <w:lang w:val="uk-UA"/>
        </w:rPr>
        <w:object w:dxaOrig="360" w:dyaOrig="380">
          <v:shape id="_x0000_i1090" type="#_x0000_t75" style="width:18pt;height:21pt" o:ole="">
            <v:imagedata r:id="rId157" o:title=""/>
          </v:shape>
          <o:OLEObject Type="Embed" ProgID="Equation.DSMT4" ShapeID="_x0000_i1090" DrawAspect="Content" ObjectID="_1670745357" r:id="rId158"/>
        </w:object>
      </w:r>
      <w:r w:rsidRPr="00A664FA">
        <w:rPr>
          <w:rFonts w:ascii="Times New Roman" w:hAnsi="Times New Roman" w:cs="Times New Roman"/>
          <w:sz w:val="28"/>
          <w:szCs w:val="28"/>
          <w:lang w:val="uk-UA"/>
        </w:rPr>
        <w:t xml:space="preserve"> – товщина мінвати, . </w:t>
      </w:r>
      <w:r w:rsidRPr="00A664FA">
        <w:rPr>
          <w:rFonts w:ascii="Times New Roman" w:hAnsi="Times New Roman" w:cs="Times New Roman"/>
          <w:position w:val="-12"/>
          <w:sz w:val="28"/>
          <w:szCs w:val="28"/>
          <w:lang w:val="uk-UA"/>
        </w:rPr>
        <w:object w:dxaOrig="360" w:dyaOrig="380">
          <v:shape id="_x0000_i1091" type="#_x0000_t75" style="width:18pt;height:19.5pt" o:ole="">
            <v:imagedata r:id="rId159" o:title=""/>
          </v:shape>
          <o:OLEObject Type="Embed" ProgID="Equation.DSMT4" ShapeID="_x0000_i1091" DrawAspect="Content" ObjectID="_1670745358" r:id="rId160"/>
        </w:object>
      </w:r>
      <w:r w:rsidRPr="00A664FA">
        <w:rPr>
          <w:rFonts w:ascii="Times New Roman" w:hAnsi="Times New Roman" w:cs="Times New Roman"/>
          <w:sz w:val="28"/>
          <w:szCs w:val="28"/>
          <w:lang w:val="uk-UA"/>
        </w:rPr>
        <w:t>= 0,1 .</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i/>
          <w:iCs/>
          <w:color w:val="404040"/>
          <w:position w:val="-12"/>
          <w:sz w:val="28"/>
          <w:szCs w:val="28"/>
          <w:lang w:val="uk-UA"/>
        </w:rPr>
        <w:object w:dxaOrig="380" w:dyaOrig="380">
          <v:shape id="_x0000_i1092" type="#_x0000_t75" style="width:19.5pt;height:21pt" o:ole="">
            <v:imagedata r:id="rId161" o:title=""/>
          </v:shape>
          <o:OLEObject Type="Embed" ProgID="Equation.DSMT4" ShapeID="_x0000_i1092" DrawAspect="Content" ObjectID="_1670745359" r:id="rId162"/>
        </w:object>
      </w:r>
      <w:r w:rsidRPr="00A664FA">
        <w:rPr>
          <w:rFonts w:ascii="Times New Roman" w:hAnsi="Times New Roman" w:cs="Times New Roman"/>
          <w:sz w:val="28"/>
          <w:szCs w:val="28"/>
          <w:lang w:val="uk-UA"/>
        </w:rPr>
        <w:t xml:space="preserve">– коефіцієнт теплопровідності мінвати, </w:t>
      </w:r>
      <w:r w:rsidRPr="00A664FA">
        <w:rPr>
          <w:rFonts w:ascii="Times New Roman" w:hAnsi="Times New Roman" w:cs="Times New Roman"/>
          <w:position w:val="-12"/>
          <w:sz w:val="28"/>
          <w:szCs w:val="28"/>
          <w:lang w:val="uk-UA"/>
        </w:rPr>
        <w:object w:dxaOrig="380" w:dyaOrig="380">
          <v:shape id="_x0000_i1093" type="#_x0000_t75" style="width:19.5pt;height:19.5pt" o:ole="">
            <v:imagedata r:id="rId163" o:title=""/>
          </v:shape>
          <o:OLEObject Type="Embed" ProgID="Equation.DSMT4" ShapeID="_x0000_i1093" DrawAspect="Content" ObjectID="_1670745360" r:id="rId164"/>
        </w:object>
      </w:r>
      <w:r w:rsidRPr="00A664FA">
        <w:rPr>
          <w:rFonts w:ascii="Times New Roman" w:hAnsi="Times New Roman" w:cs="Times New Roman"/>
          <w:sz w:val="28"/>
          <w:szCs w:val="28"/>
          <w:lang w:val="uk-UA"/>
        </w:rPr>
        <w:t>=</w:t>
      </w:r>
      <w:r w:rsidRPr="00A664FA">
        <w:rPr>
          <w:rFonts w:ascii="Times New Roman" w:hAnsi="Times New Roman" w:cs="Times New Roman"/>
          <w:position w:val="-32"/>
          <w:sz w:val="28"/>
          <w:szCs w:val="28"/>
          <w:lang w:val="uk-UA"/>
        </w:rPr>
        <w:object w:dxaOrig="1640" w:dyaOrig="760">
          <v:shape id="_x0000_i1094" type="#_x0000_t75" style="width:82.5pt;height:39pt" o:ole="">
            <v:imagedata r:id="rId165" o:title=""/>
          </v:shape>
          <o:OLEObject Type="Embed" ProgID="Equation.DSMT4" ShapeID="_x0000_i1094" DrawAspect="Content" ObjectID="_1670745361" r:id="rId166"/>
        </w:objec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Отже, згідно для зовнішньої стіни тип 1</w:t>
      </w:r>
    </w:p>
    <w:p w:rsidR="0032165B" w:rsidRPr="00A664FA" w:rsidRDefault="00473E40" w:rsidP="00473E40">
      <w:pPr>
        <w:spacing w:line="360" w:lineRule="auto"/>
        <w:ind w:right="-1" w:firstLine="567"/>
        <w:contextualSpacing/>
        <w:rPr>
          <w:rFonts w:ascii="Times New Roman" w:hAnsi="Times New Roman" w:cs="Times New Roman"/>
          <w:i/>
          <w:iCs/>
          <w:color w:val="404040"/>
          <w:sz w:val="28"/>
          <w:szCs w:val="28"/>
          <w:lang w:val="uk-UA"/>
        </w:rPr>
      </w:pPr>
      <w:r>
        <w:rPr>
          <w:rFonts w:ascii="Times New Roman" w:hAnsi="Times New Roman" w:cs="Times New Roman"/>
          <w:i/>
          <w:iCs/>
          <w:color w:val="404040"/>
          <w:sz w:val="28"/>
          <w:szCs w:val="28"/>
          <w:lang w:val="uk-UA"/>
        </w:rPr>
        <w:t>.</w:t>
      </w:r>
      <w:r w:rsidR="0032165B" w:rsidRPr="00A664FA">
        <w:rPr>
          <w:rFonts w:ascii="Times New Roman" w:hAnsi="Times New Roman" w:cs="Times New Roman"/>
          <w:i/>
          <w:iCs/>
          <w:color w:val="404040"/>
          <w:position w:val="-32"/>
          <w:sz w:val="28"/>
          <w:szCs w:val="28"/>
          <w:lang w:val="uk-UA"/>
        </w:rPr>
        <w:object w:dxaOrig="8480" w:dyaOrig="760">
          <v:shape id="_x0000_i1095" type="#_x0000_t75" style="width:430.5pt;height:40.5pt" o:ole="">
            <v:imagedata r:id="rId167" o:title=""/>
          </v:shape>
          <o:OLEObject Type="Embed" ProgID="Equation.DSMT4" ShapeID="_x0000_i1095" DrawAspect="Content" ObjectID="_1670745362" r:id="rId168"/>
        </w:object>
      </w:r>
      <w:r>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Отже, згідно для зовнішньої стіни тип 2</w:t>
      </w:r>
    </w:p>
    <w:p w:rsidR="0032165B" w:rsidRPr="00A664FA" w:rsidRDefault="0032165B" w:rsidP="00473E40">
      <w:pPr>
        <w:spacing w:line="360" w:lineRule="auto"/>
        <w:ind w:firstLine="567"/>
        <w:contextualSpacing/>
        <w:jc w:val="center"/>
        <w:rPr>
          <w:rFonts w:ascii="Times New Roman" w:hAnsi="Times New Roman" w:cs="Times New Roman"/>
          <w:b/>
          <w:sz w:val="28"/>
          <w:szCs w:val="28"/>
          <w:lang w:val="uk-UA"/>
        </w:rPr>
      </w:pPr>
      <w:r w:rsidRPr="00A664FA">
        <w:rPr>
          <w:rFonts w:ascii="Times New Roman" w:hAnsi="Times New Roman" w:cs="Times New Roman"/>
          <w:i/>
          <w:iCs/>
          <w:color w:val="404040"/>
          <w:position w:val="-32"/>
          <w:sz w:val="28"/>
          <w:szCs w:val="28"/>
          <w:lang w:val="uk-UA"/>
        </w:rPr>
        <w:object w:dxaOrig="8520" w:dyaOrig="760">
          <v:shape id="_x0000_i1096" type="#_x0000_t75" style="width:433.5pt;height:40.5pt" o:ole="">
            <v:imagedata r:id="rId169" o:title=""/>
          </v:shape>
          <o:OLEObject Type="Embed" ProgID="Equation.DSMT4" ShapeID="_x0000_i1096" DrawAspect="Content" ObjectID="_1670745363" r:id="rId170"/>
        </w:object>
      </w:r>
      <w:r w:rsidR="00473E40">
        <w:rPr>
          <w:rFonts w:ascii="Times New Roman" w:hAnsi="Times New Roman" w:cs="Times New Roman"/>
          <w:i/>
          <w:iCs/>
          <w:color w:val="404040"/>
          <w:sz w:val="28"/>
          <w:szCs w:val="28"/>
          <w:lang w:val="uk-UA"/>
        </w:rPr>
        <w:t>.</w:t>
      </w:r>
    </w:p>
    <w:p w:rsidR="0032165B" w:rsidRPr="00A664FA" w:rsidRDefault="00640133"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Коефіцієнт</w:t>
      </w:r>
      <w:r w:rsidR="0032165B" w:rsidRPr="00A664FA">
        <w:rPr>
          <w:rFonts w:ascii="Times New Roman" w:hAnsi="Times New Roman" w:cs="Times New Roman"/>
          <w:sz w:val="28"/>
          <w:szCs w:val="28"/>
          <w:lang w:val="uk-UA"/>
        </w:rPr>
        <w:t xml:space="preserve"> теплопередачі стіни, визначатимемо за формулою :</w:t>
      </w:r>
    </w:p>
    <w:p w:rsidR="0032165B" w:rsidRPr="00A664FA" w:rsidRDefault="00473E40"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70"/>
          <w:sz w:val="28"/>
          <w:szCs w:val="28"/>
          <w:lang w:val="uk-UA"/>
        </w:rPr>
        <w:object w:dxaOrig="3220" w:dyaOrig="1540">
          <v:shape id="_x0000_i1097" type="#_x0000_t75" style="width:163.5pt;height:82.5pt" o:ole="">
            <v:imagedata r:id="rId171" o:title=""/>
          </v:shape>
          <o:OLEObject Type="Embed" ProgID="Equation.DSMT4" ShapeID="_x0000_i1097" DrawAspect="Content" ObjectID="_1670745364" r:id="rId172"/>
        </w:objec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економію теплоти при утепленні мін-ватою відповідно до орієнтації зовнішніх стін за сторонами світу за формулою:</w:t>
      </w:r>
    </w:p>
    <w:p w:rsidR="0032165B" w:rsidRPr="00A664FA" w:rsidRDefault="0032165B" w:rsidP="00F54548">
      <w:pPr>
        <w:spacing w:line="360" w:lineRule="auto"/>
        <w:ind w:firstLine="709"/>
        <w:contextualSpacing/>
        <w:jc w:val="right"/>
        <w:rPr>
          <w:rFonts w:ascii="Times New Roman" w:hAnsi="Times New Roman" w:cs="Times New Roman"/>
          <w:b/>
          <w:sz w:val="28"/>
          <w:szCs w:val="28"/>
          <w:lang w:val="uk-UA"/>
        </w:rPr>
      </w:pPr>
      <w:r w:rsidRPr="00A664FA">
        <w:rPr>
          <w:rFonts w:ascii="Times New Roman" w:hAnsi="Times New Roman" w:cs="Times New Roman"/>
          <w:i/>
          <w:iCs/>
          <w:color w:val="404040"/>
          <w:position w:val="-18"/>
          <w:sz w:val="28"/>
          <w:szCs w:val="28"/>
          <w:lang w:val="uk-UA"/>
        </w:rPr>
        <w:object w:dxaOrig="6380" w:dyaOrig="499">
          <v:shape id="_x0000_i1098" type="#_x0000_t75" style="width:324pt;height:25.5pt" o:ole="">
            <v:imagedata r:id="rId173" o:title=""/>
          </v:shape>
          <o:OLEObject Type="Embed" ProgID="Equation.DSMT4" ShapeID="_x0000_i1098" DrawAspect="Content" ObjectID="_1670745365" r:id="rId174"/>
        </w:object>
      </w:r>
      <w:r w:rsidR="002417D2">
        <w:rPr>
          <w:rFonts w:ascii="Times New Roman" w:hAnsi="Times New Roman" w:cs="Times New Roman"/>
          <w:i/>
          <w:iCs/>
          <w:color w:val="404040"/>
          <w:sz w:val="28"/>
          <w:szCs w:val="28"/>
          <w:lang w:val="uk-UA"/>
        </w:rPr>
        <w:t>,</w:t>
      </w:r>
      <w:r w:rsidR="00F746AD">
        <w:rPr>
          <w:rFonts w:ascii="Times New Roman" w:hAnsi="Times New Roman" w:cs="Times New Roman"/>
          <w:i/>
          <w:iCs/>
          <w:color w:val="404040"/>
          <w:sz w:val="28"/>
          <w:szCs w:val="28"/>
          <w:lang w:val="uk-UA"/>
        </w:rPr>
        <w:t xml:space="preserve"> </w:t>
      </w:r>
      <w:r w:rsidR="00F54548">
        <w:rPr>
          <w:rFonts w:ascii="Times New Roman" w:hAnsi="Times New Roman" w:cs="Times New Roman"/>
          <w:i/>
          <w:iCs/>
          <w:color w:val="404040"/>
          <w:sz w:val="28"/>
          <w:szCs w:val="28"/>
          <w:lang w:val="uk-UA"/>
        </w:rPr>
        <w:tab/>
      </w:r>
      <w:r w:rsidR="00F746AD">
        <w:rPr>
          <w:rFonts w:ascii="Times New Roman" w:hAnsi="Times New Roman" w:cs="Times New Roman"/>
          <w:i/>
          <w:iCs/>
          <w:color w:val="404040"/>
          <w:sz w:val="28"/>
          <w:szCs w:val="28"/>
          <w:lang w:val="uk-UA"/>
        </w:rPr>
        <w:t xml:space="preserve">  (</w:t>
      </w:r>
      <w:r w:rsidR="00F746AD" w:rsidRPr="00F746AD">
        <w:rPr>
          <w:rFonts w:ascii="Times New Roman" w:hAnsi="Times New Roman" w:cs="Times New Roman"/>
          <w:iCs/>
          <w:color w:val="404040"/>
          <w:sz w:val="28"/>
          <w:szCs w:val="28"/>
          <w:lang w:val="uk-UA"/>
        </w:rPr>
        <w:t>2</w:t>
      </w:r>
      <w:r w:rsidR="00EF0FFA">
        <w:rPr>
          <w:rFonts w:ascii="Times New Roman" w:hAnsi="Times New Roman" w:cs="Times New Roman"/>
          <w:iCs/>
          <w:color w:val="404040"/>
          <w:sz w:val="28"/>
          <w:szCs w:val="28"/>
          <w:lang w:val="uk-UA"/>
        </w:rPr>
        <w:t>.</w:t>
      </w:r>
      <w:r w:rsidR="00F746AD" w:rsidRPr="00F746AD">
        <w:rPr>
          <w:rFonts w:ascii="Times New Roman" w:hAnsi="Times New Roman" w:cs="Times New Roman"/>
          <w:iCs/>
          <w:color w:val="404040"/>
          <w:sz w:val="28"/>
          <w:szCs w:val="28"/>
          <w:lang w:val="uk-UA"/>
        </w:rPr>
        <w:t>8)</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t</w:t>
      </w:r>
      <w:r w:rsidRPr="00A664FA">
        <w:rPr>
          <w:rFonts w:ascii="Times New Roman" w:hAnsi="Times New Roman" w:cs="Times New Roman"/>
          <w:sz w:val="28"/>
          <w:szCs w:val="28"/>
          <w:vertAlign w:val="subscript"/>
          <w:lang w:val="uk-UA"/>
        </w:rPr>
        <w:t xml:space="preserve">ср.о </w:t>
      </w:r>
      <w:r w:rsidRPr="00A664FA">
        <w:rPr>
          <w:rFonts w:ascii="Times New Roman" w:hAnsi="Times New Roman" w:cs="Times New Roman"/>
          <w:sz w:val="28"/>
          <w:szCs w:val="28"/>
          <w:lang w:val="uk-UA"/>
        </w:rPr>
        <w:t>– середня температура за опалювальний період в м. Києві, t</w:t>
      </w:r>
      <w:r w:rsidRPr="00A664FA">
        <w:rPr>
          <w:rFonts w:ascii="Times New Roman" w:hAnsi="Times New Roman" w:cs="Times New Roman"/>
          <w:sz w:val="28"/>
          <w:szCs w:val="28"/>
          <w:vertAlign w:val="subscript"/>
          <w:lang w:val="uk-UA"/>
        </w:rPr>
        <w:t xml:space="preserve">ср.о </w:t>
      </w:r>
      <w:r w:rsidRPr="00A664FA">
        <w:rPr>
          <w:rFonts w:ascii="Times New Roman" w:hAnsi="Times New Roman" w:cs="Times New Roman"/>
          <w:sz w:val="28"/>
          <w:szCs w:val="28"/>
          <w:lang w:val="uk-UA"/>
        </w:rPr>
        <w:t>= −  0,1</w:t>
      </w:r>
      <w:r w:rsidRPr="00A664FA">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 xml:space="preserve"> С [2];</w:t>
      </w:r>
    </w:p>
    <w:p w:rsidR="0032165B" w:rsidRPr="00A664FA" w:rsidRDefault="0032165B" w:rsidP="0032165B">
      <w:pPr>
        <w:spacing w:line="360" w:lineRule="auto"/>
        <w:ind w:firstLine="709"/>
        <w:contextualSpacing/>
        <w:rPr>
          <w:rFonts w:ascii="Times New Roman" w:hAnsi="Times New Roman" w:cs="Times New Roman"/>
          <w:b/>
          <w:sz w:val="28"/>
          <w:szCs w:val="28"/>
          <w:lang w:val="uk-UA"/>
        </w:rPr>
      </w:pPr>
      <w:r w:rsidRPr="00A664FA">
        <w:rPr>
          <w:rFonts w:ascii="Times New Roman" w:hAnsi="Times New Roman" w:cs="Times New Roman"/>
          <w:sz w:val="28"/>
          <w:szCs w:val="28"/>
          <w:lang w:val="uk-UA"/>
        </w:rPr>
        <w:t>n – тривалість опалювального періоду, для м. Києва о n =179 діб.</w:t>
      </w:r>
    </w:p>
    <w:p w:rsidR="0032165B" w:rsidRDefault="00640133" w:rsidP="00EF0FFA">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Економія</w:t>
      </w:r>
      <w:r w:rsidR="0032165B" w:rsidRPr="00A664FA">
        <w:rPr>
          <w:rFonts w:ascii="Times New Roman" w:hAnsi="Times New Roman" w:cs="Times New Roman"/>
          <w:sz w:val="28"/>
          <w:szCs w:val="28"/>
          <w:lang w:val="uk-UA"/>
        </w:rPr>
        <w:t xml:space="preserve"> теплоти після утеплення зовні</w:t>
      </w:r>
      <w:r w:rsidR="004C5908">
        <w:rPr>
          <w:rFonts w:ascii="Times New Roman" w:hAnsi="Times New Roman" w:cs="Times New Roman"/>
          <w:sz w:val="28"/>
          <w:szCs w:val="28"/>
          <w:lang w:val="uk-UA"/>
        </w:rPr>
        <w:t xml:space="preserve">шніх стін наведена у </w:t>
      </w:r>
      <w:r w:rsidR="00EF0FFA">
        <w:rPr>
          <w:rFonts w:ascii="Times New Roman" w:hAnsi="Times New Roman" w:cs="Times New Roman"/>
          <w:sz w:val="28"/>
          <w:szCs w:val="28"/>
          <w:lang w:val="uk-UA"/>
        </w:rPr>
        <w:br/>
      </w:r>
      <w:r w:rsidR="004C5908">
        <w:rPr>
          <w:rFonts w:ascii="Times New Roman" w:hAnsi="Times New Roman" w:cs="Times New Roman"/>
          <w:sz w:val="28"/>
          <w:szCs w:val="28"/>
          <w:lang w:val="uk-UA"/>
        </w:rPr>
        <w:t>таблиці</w:t>
      </w:r>
      <w:r w:rsidR="00EF0FFA">
        <w:rPr>
          <w:rFonts w:ascii="Times New Roman" w:hAnsi="Times New Roman" w:cs="Times New Roman"/>
          <w:sz w:val="28"/>
          <w:szCs w:val="28"/>
          <w:lang w:val="uk-UA"/>
        </w:rPr>
        <w:t xml:space="preserve"> </w:t>
      </w:r>
      <w:r w:rsidR="004C5908">
        <w:rPr>
          <w:rFonts w:ascii="Times New Roman" w:hAnsi="Times New Roman" w:cs="Times New Roman"/>
          <w:sz w:val="28"/>
          <w:szCs w:val="28"/>
          <w:lang w:val="uk-UA"/>
        </w:rPr>
        <w:t>2.9</w:t>
      </w:r>
      <w:r w:rsidR="00EF0FFA">
        <w:rPr>
          <w:rFonts w:ascii="Times New Roman" w:hAnsi="Times New Roman" w:cs="Times New Roman"/>
          <w:sz w:val="28"/>
          <w:szCs w:val="28"/>
          <w:lang w:val="uk-UA"/>
        </w:rPr>
        <w:t>.</w:t>
      </w:r>
    </w:p>
    <w:p w:rsidR="00EF0FFA" w:rsidRPr="00A664FA" w:rsidRDefault="00EF0FFA" w:rsidP="0032165B">
      <w:pPr>
        <w:spacing w:line="360" w:lineRule="auto"/>
        <w:ind w:firstLine="709"/>
        <w:contextualSpacing/>
        <w:rPr>
          <w:rFonts w:ascii="Times New Roman" w:hAnsi="Times New Roman" w:cs="Times New Roman"/>
          <w:sz w:val="28"/>
          <w:szCs w:val="28"/>
          <w:lang w:val="uk-UA"/>
        </w:rPr>
      </w:pPr>
    </w:p>
    <w:p w:rsidR="0032165B" w:rsidRPr="00A664FA" w:rsidRDefault="00D420FF" w:rsidP="0032165B">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Таблиця 2.9</w:t>
      </w:r>
      <w:r w:rsidR="0032165B" w:rsidRPr="00A664FA">
        <w:rPr>
          <w:rFonts w:ascii="Times New Roman" w:hAnsi="Times New Roman" w:cs="Times New Roman"/>
          <w:sz w:val="28"/>
          <w:szCs w:val="28"/>
          <w:lang w:val="uk-UA"/>
        </w:rPr>
        <w:t xml:space="preserve"> – </w:t>
      </w:r>
      <w:r w:rsidR="00640133" w:rsidRPr="00A664FA">
        <w:rPr>
          <w:rFonts w:ascii="Times New Roman" w:hAnsi="Times New Roman" w:cs="Times New Roman"/>
          <w:sz w:val="28"/>
          <w:szCs w:val="28"/>
          <w:lang w:val="uk-UA"/>
        </w:rPr>
        <w:t>Економія</w:t>
      </w:r>
      <w:r w:rsidR="0032165B" w:rsidRPr="00A664FA">
        <w:rPr>
          <w:rFonts w:ascii="Times New Roman" w:hAnsi="Times New Roman" w:cs="Times New Roman"/>
          <w:sz w:val="28"/>
          <w:szCs w:val="28"/>
          <w:lang w:val="uk-UA"/>
        </w:rPr>
        <w:t xml:space="preserve"> теплоти після утеплення зовнішніх стін</w:t>
      </w:r>
    </w:p>
    <w:tbl>
      <w:tblPr>
        <w:tblStyle w:val="a6"/>
        <w:tblW w:w="0" w:type="auto"/>
        <w:tblLook w:val="04A0" w:firstRow="1" w:lastRow="0" w:firstColumn="1" w:lastColumn="0" w:noHBand="0" w:noVBand="1"/>
      </w:tblPr>
      <w:tblGrid>
        <w:gridCol w:w="1509"/>
        <w:gridCol w:w="1764"/>
        <w:gridCol w:w="1506"/>
        <w:gridCol w:w="1505"/>
        <w:gridCol w:w="1522"/>
        <w:gridCol w:w="1539"/>
      </w:tblGrid>
      <w:tr w:rsidR="0032165B" w:rsidRPr="00A664FA" w:rsidTr="0032165B">
        <w:tc>
          <w:tcPr>
            <w:tcW w:w="1509" w:type="dxa"/>
          </w:tcPr>
          <w:p w:rsidR="0032165B" w:rsidRPr="00A664FA" w:rsidRDefault="0032165B" w:rsidP="0032165B">
            <w:pPr>
              <w:spacing w:line="360" w:lineRule="auto"/>
              <w:contextualSpacing/>
              <w:rPr>
                <w:b/>
                <w:szCs w:val="28"/>
                <w:lang w:val="uk-UA"/>
              </w:rPr>
            </w:pPr>
            <w:r w:rsidRPr="00A664FA">
              <w:rPr>
                <w:szCs w:val="28"/>
                <w:lang w:val="uk-UA"/>
              </w:rPr>
              <w:t>ОК</w:t>
            </w:r>
          </w:p>
        </w:tc>
        <w:tc>
          <w:tcPr>
            <w:tcW w:w="1764" w:type="dxa"/>
          </w:tcPr>
          <w:p w:rsidR="0032165B" w:rsidRPr="00A664FA" w:rsidRDefault="0032165B" w:rsidP="0032165B">
            <w:pPr>
              <w:spacing w:line="360" w:lineRule="auto"/>
              <w:contextualSpacing/>
              <w:rPr>
                <w:b/>
                <w:szCs w:val="28"/>
                <w:lang w:val="uk-UA"/>
              </w:rPr>
            </w:pPr>
            <w:r w:rsidRPr="00A664FA">
              <w:rPr>
                <w:szCs w:val="28"/>
                <w:lang w:val="uk-UA"/>
              </w:rPr>
              <w:t>ПлощаОК,м</w:t>
            </w:r>
            <w:r w:rsidRPr="00A664FA">
              <w:rPr>
                <w:szCs w:val="28"/>
                <w:vertAlign w:val="superscript"/>
                <w:lang w:val="uk-UA"/>
              </w:rPr>
              <w:t>2</w:t>
            </w:r>
          </w:p>
        </w:tc>
        <w:tc>
          <w:tcPr>
            <w:tcW w:w="1506" w:type="dxa"/>
          </w:tcPr>
          <w:p w:rsidR="0032165B" w:rsidRPr="00A664FA" w:rsidRDefault="0032165B" w:rsidP="0032165B">
            <w:pPr>
              <w:spacing w:line="360" w:lineRule="auto"/>
              <w:contextualSpacing/>
              <w:rPr>
                <w:b/>
                <w:szCs w:val="28"/>
                <w:lang w:val="uk-UA"/>
              </w:rPr>
            </w:pPr>
            <w:r w:rsidRPr="00A664FA">
              <w:rPr>
                <w:szCs w:val="28"/>
                <w:lang w:val="uk-UA"/>
              </w:rPr>
              <w:t>ΔК</w:t>
            </w:r>
            <w:r w:rsidRPr="00A664FA">
              <w:rPr>
                <w:szCs w:val="28"/>
                <w:vertAlign w:val="subscript"/>
                <w:lang w:val="uk-UA"/>
              </w:rPr>
              <w:t>о</w:t>
            </w:r>
            <w:r w:rsidRPr="00A664FA">
              <w:rPr>
                <w:szCs w:val="28"/>
                <w:lang w:val="uk-UA"/>
              </w:rPr>
              <w:t>, Вт/ (м</w:t>
            </w:r>
            <w:r w:rsidRPr="00A664FA">
              <w:rPr>
                <w:szCs w:val="28"/>
                <w:vertAlign w:val="superscript"/>
                <w:lang w:val="uk-UA"/>
              </w:rPr>
              <w:t>2</w:t>
            </w:r>
            <w:r w:rsidRPr="00A664FA">
              <w:rPr>
                <w:szCs w:val="28"/>
                <w:lang w:val="uk-UA"/>
              </w:rPr>
              <w:t xml:space="preserve"> С)</w:t>
            </w:r>
          </w:p>
        </w:tc>
        <w:tc>
          <w:tcPr>
            <w:tcW w:w="1505" w:type="dxa"/>
          </w:tcPr>
          <w:p w:rsidR="0032165B" w:rsidRPr="00A664FA" w:rsidRDefault="0032165B" w:rsidP="0032165B">
            <w:pPr>
              <w:spacing w:line="360" w:lineRule="auto"/>
              <w:contextualSpacing/>
              <w:rPr>
                <w:b/>
                <w:szCs w:val="28"/>
                <w:lang w:val="uk-UA"/>
              </w:rPr>
            </w:pPr>
            <w:r w:rsidRPr="00A664FA">
              <w:rPr>
                <w:szCs w:val="28"/>
                <w:lang w:val="uk-UA"/>
              </w:rPr>
              <w:t xml:space="preserve">Δt, </w:t>
            </w:r>
            <w:r w:rsidRPr="00A664FA">
              <w:rPr>
                <w:szCs w:val="28"/>
                <w:lang w:val="uk-UA"/>
              </w:rPr>
              <w:sym w:font="Symbol" w:char="F0B0"/>
            </w:r>
            <w:r w:rsidRPr="00A664FA">
              <w:rPr>
                <w:szCs w:val="28"/>
                <w:lang w:val="uk-UA"/>
              </w:rPr>
              <w:t>С</w:t>
            </w:r>
          </w:p>
        </w:tc>
        <w:tc>
          <w:tcPr>
            <w:tcW w:w="1522" w:type="dxa"/>
          </w:tcPr>
          <w:p w:rsidR="0032165B" w:rsidRPr="00A664FA" w:rsidRDefault="0032165B" w:rsidP="0032165B">
            <w:pPr>
              <w:spacing w:line="360" w:lineRule="auto"/>
              <w:contextualSpacing/>
              <w:rPr>
                <w:b/>
                <w:szCs w:val="28"/>
                <w:lang w:val="uk-UA"/>
              </w:rPr>
            </w:pPr>
            <w:r w:rsidRPr="00A664FA">
              <w:rPr>
                <w:szCs w:val="28"/>
                <w:lang w:val="uk-UA"/>
              </w:rPr>
              <w:t>ΔQ</w:t>
            </w:r>
            <w:r w:rsidRPr="00A664FA">
              <w:rPr>
                <w:szCs w:val="28"/>
                <w:vertAlign w:val="subscript"/>
                <w:lang w:val="uk-UA"/>
              </w:rPr>
              <w:t>o</w:t>
            </w:r>
            <w:r w:rsidRPr="00A664FA">
              <w:rPr>
                <w:szCs w:val="28"/>
                <w:lang w:val="uk-UA"/>
              </w:rPr>
              <w:t>, кВт</w:t>
            </w:r>
          </w:p>
        </w:tc>
        <w:tc>
          <w:tcPr>
            <w:tcW w:w="1539" w:type="dxa"/>
          </w:tcPr>
          <w:p w:rsidR="0032165B" w:rsidRPr="00A664FA" w:rsidRDefault="0032165B" w:rsidP="0032165B">
            <w:pPr>
              <w:spacing w:line="360" w:lineRule="auto"/>
              <w:contextualSpacing/>
              <w:rPr>
                <w:b/>
                <w:szCs w:val="28"/>
                <w:lang w:val="uk-UA"/>
              </w:rPr>
            </w:pPr>
            <w:r w:rsidRPr="00A664FA">
              <w:rPr>
                <w:szCs w:val="28"/>
                <w:lang w:val="uk-UA"/>
              </w:rPr>
              <w:t>ΔQ</w:t>
            </w:r>
            <w:r w:rsidRPr="00A664FA">
              <w:rPr>
                <w:szCs w:val="28"/>
                <w:vertAlign w:val="subscript"/>
                <w:lang w:val="uk-UA"/>
              </w:rPr>
              <w:t>o</w:t>
            </w:r>
            <w:r w:rsidRPr="00A664FA">
              <w:rPr>
                <w:szCs w:val="28"/>
                <w:lang w:val="uk-UA"/>
              </w:rPr>
              <w:t>, Гкал/год</w:t>
            </w:r>
          </w:p>
        </w:tc>
      </w:tr>
      <w:tr w:rsidR="0032165B" w:rsidRPr="00A664FA" w:rsidTr="0032165B">
        <w:tc>
          <w:tcPr>
            <w:tcW w:w="1509" w:type="dxa"/>
          </w:tcPr>
          <w:p w:rsidR="0032165B" w:rsidRPr="00A664FA" w:rsidRDefault="0032165B" w:rsidP="0032165B">
            <w:pPr>
              <w:spacing w:line="360" w:lineRule="auto"/>
              <w:contextualSpacing/>
              <w:rPr>
                <w:b/>
                <w:szCs w:val="28"/>
                <w:lang w:val="uk-UA"/>
              </w:rPr>
            </w:pPr>
            <w:r w:rsidRPr="00A664FA">
              <w:rPr>
                <w:szCs w:val="28"/>
                <w:lang w:val="uk-UA"/>
              </w:rPr>
              <w:t>Ст тип1</w:t>
            </w:r>
          </w:p>
        </w:tc>
        <w:tc>
          <w:tcPr>
            <w:tcW w:w="1764" w:type="dxa"/>
          </w:tcPr>
          <w:p w:rsidR="0032165B" w:rsidRPr="00A664FA" w:rsidRDefault="0032165B" w:rsidP="0032165B">
            <w:pPr>
              <w:spacing w:line="360" w:lineRule="auto"/>
              <w:contextualSpacing/>
              <w:rPr>
                <w:b/>
                <w:szCs w:val="28"/>
                <w:lang w:val="uk-UA"/>
              </w:rPr>
            </w:pPr>
            <w:r w:rsidRPr="00A664FA">
              <w:rPr>
                <w:szCs w:val="28"/>
                <w:lang w:val="uk-UA"/>
              </w:rPr>
              <w:t xml:space="preserve">779  </w:t>
            </w:r>
          </w:p>
        </w:tc>
        <w:tc>
          <w:tcPr>
            <w:tcW w:w="1506" w:type="dxa"/>
          </w:tcPr>
          <w:p w:rsidR="0032165B" w:rsidRPr="00A664FA" w:rsidRDefault="0032165B" w:rsidP="0032165B">
            <w:pPr>
              <w:spacing w:line="360" w:lineRule="auto"/>
              <w:contextualSpacing/>
              <w:rPr>
                <w:b/>
                <w:szCs w:val="28"/>
                <w:lang w:val="uk-UA"/>
              </w:rPr>
            </w:pPr>
            <w:r w:rsidRPr="00A664FA">
              <w:rPr>
                <w:szCs w:val="28"/>
                <w:lang w:val="uk-UA"/>
              </w:rPr>
              <w:t>0,53</w:t>
            </w:r>
          </w:p>
        </w:tc>
        <w:tc>
          <w:tcPr>
            <w:tcW w:w="1505" w:type="dxa"/>
          </w:tcPr>
          <w:p w:rsidR="0032165B" w:rsidRPr="00A664FA" w:rsidRDefault="0032165B" w:rsidP="0032165B">
            <w:pPr>
              <w:spacing w:line="360" w:lineRule="auto"/>
              <w:contextualSpacing/>
              <w:rPr>
                <w:b/>
                <w:szCs w:val="28"/>
                <w:lang w:val="uk-UA"/>
              </w:rPr>
            </w:pPr>
            <w:r w:rsidRPr="00A664FA">
              <w:rPr>
                <w:szCs w:val="28"/>
                <w:lang w:val="uk-UA"/>
              </w:rPr>
              <w:t>20.1</w:t>
            </w:r>
          </w:p>
        </w:tc>
        <w:tc>
          <w:tcPr>
            <w:tcW w:w="1522" w:type="dxa"/>
          </w:tcPr>
          <w:p w:rsidR="0032165B" w:rsidRPr="00A664FA" w:rsidRDefault="0032165B" w:rsidP="0032165B">
            <w:pPr>
              <w:spacing w:line="360" w:lineRule="auto"/>
              <w:contextualSpacing/>
              <w:rPr>
                <w:b/>
                <w:szCs w:val="28"/>
                <w:lang w:val="uk-UA"/>
              </w:rPr>
            </w:pPr>
            <w:r w:rsidRPr="00A664FA">
              <w:rPr>
                <w:szCs w:val="28"/>
                <w:lang w:val="uk-UA"/>
              </w:rPr>
              <w:t>8,30</w:t>
            </w:r>
          </w:p>
        </w:tc>
        <w:tc>
          <w:tcPr>
            <w:tcW w:w="1539" w:type="dxa"/>
          </w:tcPr>
          <w:p w:rsidR="0032165B" w:rsidRPr="00A664FA" w:rsidRDefault="0032165B" w:rsidP="0032165B">
            <w:pPr>
              <w:spacing w:line="360" w:lineRule="auto"/>
              <w:contextualSpacing/>
              <w:rPr>
                <w:b/>
                <w:szCs w:val="28"/>
                <w:lang w:val="uk-UA"/>
              </w:rPr>
            </w:pPr>
            <w:r w:rsidRPr="00A664FA">
              <w:rPr>
                <w:szCs w:val="28"/>
                <w:lang w:val="uk-UA"/>
              </w:rPr>
              <w:t>0,0071</w:t>
            </w:r>
          </w:p>
        </w:tc>
      </w:tr>
      <w:tr w:rsidR="0032165B" w:rsidRPr="00A664FA" w:rsidTr="0032165B">
        <w:tc>
          <w:tcPr>
            <w:tcW w:w="1509" w:type="dxa"/>
          </w:tcPr>
          <w:p w:rsidR="0032165B" w:rsidRPr="00A664FA" w:rsidRDefault="0032165B" w:rsidP="0032165B">
            <w:pPr>
              <w:spacing w:line="360" w:lineRule="auto"/>
              <w:contextualSpacing/>
              <w:rPr>
                <w:b/>
                <w:szCs w:val="28"/>
                <w:lang w:val="uk-UA"/>
              </w:rPr>
            </w:pPr>
            <w:r w:rsidRPr="00A664FA">
              <w:rPr>
                <w:szCs w:val="28"/>
                <w:lang w:val="uk-UA"/>
              </w:rPr>
              <w:t xml:space="preserve">Ст тип 2 </w:t>
            </w:r>
          </w:p>
        </w:tc>
        <w:tc>
          <w:tcPr>
            <w:tcW w:w="1764" w:type="dxa"/>
          </w:tcPr>
          <w:p w:rsidR="0032165B" w:rsidRPr="00A664FA" w:rsidRDefault="0032165B" w:rsidP="0032165B">
            <w:pPr>
              <w:spacing w:line="360" w:lineRule="auto"/>
              <w:contextualSpacing/>
              <w:rPr>
                <w:b/>
                <w:szCs w:val="28"/>
                <w:lang w:val="uk-UA"/>
              </w:rPr>
            </w:pPr>
            <w:r w:rsidRPr="00A664FA">
              <w:rPr>
                <w:szCs w:val="28"/>
                <w:lang w:val="uk-UA"/>
              </w:rPr>
              <w:t>5736</w:t>
            </w:r>
          </w:p>
        </w:tc>
        <w:tc>
          <w:tcPr>
            <w:tcW w:w="1506" w:type="dxa"/>
          </w:tcPr>
          <w:p w:rsidR="0032165B" w:rsidRPr="00A664FA" w:rsidRDefault="0032165B" w:rsidP="0032165B">
            <w:pPr>
              <w:spacing w:line="360" w:lineRule="auto"/>
              <w:contextualSpacing/>
              <w:rPr>
                <w:b/>
                <w:szCs w:val="28"/>
                <w:lang w:val="uk-UA"/>
              </w:rPr>
            </w:pPr>
            <w:r w:rsidRPr="00A664FA">
              <w:rPr>
                <w:szCs w:val="28"/>
                <w:lang w:val="uk-UA"/>
              </w:rPr>
              <w:t>0,9</w:t>
            </w:r>
          </w:p>
        </w:tc>
        <w:tc>
          <w:tcPr>
            <w:tcW w:w="1505" w:type="dxa"/>
          </w:tcPr>
          <w:p w:rsidR="0032165B" w:rsidRPr="00A664FA" w:rsidRDefault="0032165B" w:rsidP="0032165B">
            <w:pPr>
              <w:spacing w:line="360" w:lineRule="auto"/>
              <w:contextualSpacing/>
              <w:rPr>
                <w:b/>
                <w:szCs w:val="28"/>
                <w:lang w:val="uk-UA"/>
              </w:rPr>
            </w:pPr>
          </w:p>
        </w:tc>
        <w:tc>
          <w:tcPr>
            <w:tcW w:w="1522" w:type="dxa"/>
          </w:tcPr>
          <w:p w:rsidR="0032165B" w:rsidRPr="00A664FA" w:rsidRDefault="0032165B" w:rsidP="0032165B">
            <w:pPr>
              <w:spacing w:line="360" w:lineRule="auto"/>
              <w:contextualSpacing/>
              <w:rPr>
                <w:b/>
                <w:szCs w:val="28"/>
                <w:lang w:val="uk-UA"/>
              </w:rPr>
            </w:pPr>
            <w:r w:rsidRPr="00A664FA">
              <w:rPr>
                <w:szCs w:val="28"/>
                <w:lang w:val="uk-UA"/>
              </w:rPr>
              <w:t>103,76</w:t>
            </w:r>
          </w:p>
        </w:tc>
        <w:tc>
          <w:tcPr>
            <w:tcW w:w="1539" w:type="dxa"/>
          </w:tcPr>
          <w:p w:rsidR="0032165B" w:rsidRPr="00A664FA" w:rsidRDefault="0032165B" w:rsidP="0032165B">
            <w:pPr>
              <w:spacing w:line="360" w:lineRule="auto"/>
              <w:contextualSpacing/>
              <w:rPr>
                <w:b/>
                <w:szCs w:val="28"/>
                <w:lang w:val="uk-UA"/>
              </w:rPr>
            </w:pPr>
            <w:r w:rsidRPr="00A664FA">
              <w:rPr>
                <w:szCs w:val="28"/>
                <w:lang w:val="uk-UA"/>
              </w:rPr>
              <w:t>0,089</w:t>
            </w:r>
          </w:p>
        </w:tc>
      </w:tr>
    </w:tbl>
    <w:p w:rsidR="0032165B" w:rsidRPr="00A664FA" w:rsidRDefault="0032165B" w:rsidP="0032165B">
      <w:pPr>
        <w:spacing w:line="360" w:lineRule="auto"/>
        <w:ind w:firstLine="709"/>
        <w:contextualSpacing/>
        <w:rPr>
          <w:rFonts w:ascii="Times New Roman" w:hAnsi="Times New Roman" w:cs="Times New Roman"/>
          <w:b/>
          <w:sz w:val="28"/>
          <w:szCs w:val="28"/>
          <w:lang w:val="uk-UA"/>
        </w:rPr>
      </w:pP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економію за рік за формулою:</w:t>
      </w:r>
    </w:p>
    <w:p w:rsidR="0032165B" w:rsidRPr="00A664FA" w:rsidRDefault="00473E40"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114"/>
          <w:sz w:val="28"/>
          <w:szCs w:val="28"/>
          <w:lang w:val="uk-UA"/>
        </w:rPr>
        <w:object w:dxaOrig="4420" w:dyaOrig="2040">
          <v:shape id="_x0000_i1099" type="#_x0000_t75" style="width:225pt;height:108pt" o:ole="">
            <v:imagedata r:id="rId175" o:title=""/>
          </v:shape>
          <o:OLEObject Type="Embed" ProgID="Equation.DSMT4" ShapeID="_x0000_i1099" DrawAspect="Content" ObjectID="_1670745366" r:id="rId176"/>
        </w:object>
      </w:r>
    </w:p>
    <w:p w:rsidR="0032165B" w:rsidRPr="00A664FA" w:rsidRDefault="0032165B" w:rsidP="0032165B">
      <w:pPr>
        <w:spacing w:line="360" w:lineRule="auto"/>
        <w:ind w:firstLine="709"/>
        <w:contextualSpacing/>
        <w:rPr>
          <w:rFonts w:ascii="Times New Roman" w:hAnsi="Times New Roman" w:cs="Times New Roman"/>
          <w:b/>
          <w:sz w:val="28"/>
          <w:szCs w:val="28"/>
          <w:lang w:val="uk-UA"/>
        </w:rPr>
      </w:pPr>
      <w:r w:rsidRPr="00A664FA">
        <w:rPr>
          <w:rFonts w:ascii="Times New Roman" w:hAnsi="Times New Roman" w:cs="Times New Roman"/>
          <w:sz w:val="28"/>
          <w:szCs w:val="28"/>
          <w:lang w:val="uk-UA"/>
        </w:rPr>
        <w:t>Знайдемо економію в грошовому еквіваленті за формулою:</w:t>
      </w:r>
    </w:p>
    <w:p w:rsidR="0032165B" w:rsidRPr="00A664FA" w:rsidRDefault="0032165B" w:rsidP="00C87638">
      <w:pPr>
        <w:spacing w:line="360" w:lineRule="auto"/>
        <w:ind w:firstLine="709"/>
        <w:contextualSpacing/>
        <w:jc w:val="right"/>
        <w:rPr>
          <w:rFonts w:ascii="Times New Roman" w:hAnsi="Times New Roman" w:cs="Times New Roman"/>
          <w:b/>
          <w:sz w:val="28"/>
          <w:szCs w:val="28"/>
          <w:lang w:val="uk-UA"/>
        </w:rPr>
      </w:pPr>
      <w:r w:rsidRPr="00A664FA">
        <w:rPr>
          <w:rFonts w:ascii="Times New Roman" w:hAnsi="Times New Roman" w:cs="Times New Roman"/>
          <w:i/>
          <w:iCs/>
          <w:color w:val="404040"/>
          <w:position w:val="-16"/>
          <w:sz w:val="28"/>
          <w:szCs w:val="28"/>
          <w:lang w:val="uk-UA"/>
        </w:rPr>
        <w:object w:dxaOrig="1440" w:dyaOrig="420">
          <v:shape id="_x0000_i1100" type="#_x0000_t75" style="width:73.5pt;height:22.5pt" o:ole="">
            <v:imagedata r:id="rId177" o:title=""/>
          </v:shape>
          <o:OLEObject Type="Embed" ProgID="Equation.DSMT4" ShapeID="_x0000_i1100" DrawAspect="Content" ObjectID="_1670745367" r:id="rId178"/>
        </w:object>
      </w:r>
      <w:r w:rsidR="002417D2">
        <w:rPr>
          <w:rFonts w:ascii="Times New Roman" w:hAnsi="Times New Roman" w:cs="Times New Roman"/>
          <w:i/>
          <w:iCs/>
          <w:color w:val="404040"/>
          <w:sz w:val="28"/>
          <w:szCs w:val="28"/>
          <w:lang w:val="uk-UA"/>
        </w:rPr>
        <w:t>,</w:t>
      </w:r>
      <w:r w:rsidR="00C87638">
        <w:rPr>
          <w:rFonts w:ascii="Times New Roman" w:hAnsi="Times New Roman" w:cs="Times New Roman"/>
          <w:i/>
          <w:iCs/>
          <w:color w:val="404040"/>
          <w:sz w:val="28"/>
          <w:szCs w:val="28"/>
          <w:lang w:val="uk-UA"/>
        </w:rPr>
        <w:t xml:space="preserve">                                           </w:t>
      </w:r>
      <w:r w:rsidR="00C87638" w:rsidRPr="00C87638">
        <w:rPr>
          <w:rFonts w:ascii="Times New Roman" w:hAnsi="Times New Roman" w:cs="Times New Roman"/>
          <w:iCs/>
          <w:color w:val="404040"/>
          <w:sz w:val="28"/>
          <w:szCs w:val="28"/>
          <w:lang w:val="uk-UA"/>
        </w:rPr>
        <w:t>(2,9</w:t>
      </w:r>
      <w:r w:rsidR="00C87638">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b – ціна на теплову енергію для бюджетних закладів з 01.01.2019,</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28"/>
          <w:sz w:val="28"/>
          <w:szCs w:val="28"/>
          <w:lang w:val="uk-UA"/>
        </w:rPr>
        <w:object w:dxaOrig="2020" w:dyaOrig="720">
          <v:shape id="_x0000_i1101" type="#_x0000_t75" style="width:102pt;height:39pt" o:ole="">
            <v:imagedata r:id="rId179" o:title=""/>
          </v:shape>
          <o:OLEObject Type="Embed" ProgID="Equation.DSMT4" ShapeID="_x0000_i1101" DrawAspect="Content" ObjectID="_1670745368" r:id="rId180"/>
        </w:object>
      </w:r>
      <w:r w:rsidR="00473E40">
        <w:rPr>
          <w:rFonts w:ascii="Times New Roman" w:hAnsi="Times New Roman" w:cs="Times New Roman"/>
          <w:i/>
          <w:iCs/>
          <w:color w:val="404040"/>
          <w:sz w:val="28"/>
          <w:szCs w:val="28"/>
          <w:lang w:val="uk-UA"/>
        </w:rPr>
        <w:t>.</w:t>
      </w:r>
    </w:p>
    <w:p w:rsidR="0032165B" w:rsidRPr="00A664FA" w:rsidRDefault="00C87638" w:rsidP="0032165B">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Підставивши дані в формулу (2.9</w:t>
      </w:r>
      <w:r w:rsidR="0032165B" w:rsidRPr="00A664FA">
        <w:rPr>
          <w:rFonts w:ascii="Times New Roman" w:hAnsi="Times New Roman" w:cs="Times New Roman"/>
          <w:sz w:val="28"/>
          <w:szCs w:val="28"/>
          <w:lang w:val="uk-UA"/>
        </w:rPr>
        <w:t>), маємо:</w:t>
      </w:r>
    </w:p>
    <w:p w:rsidR="0032165B" w:rsidRDefault="00473E40" w:rsidP="0032165B">
      <w:pPr>
        <w:spacing w:line="360" w:lineRule="auto"/>
        <w:ind w:firstLine="709"/>
        <w:contextualSpacing/>
        <w:jc w:val="center"/>
        <w:rPr>
          <w:rFonts w:ascii="Times New Roman" w:hAnsi="Times New Roman" w:cs="Times New Roman"/>
          <w:i/>
          <w:iCs/>
          <w:color w:val="404040"/>
          <w:position w:val="-34"/>
          <w:sz w:val="28"/>
          <w:szCs w:val="28"/>
          <w:lang w:val="uk-UA"/>
        </w:rPr>
      </w:pPr>
      <w:r w:rsidRPr="00A664FA">
        <w:rPr>
          <w:rFonts w:ascii="Times New Roman" w:hAnsi="Times New Roman" w:cs="Times New Roman"/>
          <w:i/>
          <w:iCs/>
          <w:color w:val="404040"/>
          <w:position w:val="-34"/>
          <w:sz w:val="28"/>
          <w:szCs w:val="28"/>
          <w:lang w:val="uk-UA"/>
        </w:rPr>
        <w:object w:dxaOrig="4819" w:dyaOrig="820">
          <v:shape id="_x0000_i1102" type="#_x0000_t75" style="width:246pt;height:43.5pt" o:ole="">
            <v:imagedata r:id="rId181" o:title=""/>
          </v:shape>
          <o:OLEObject Type="Embed" ProgID="Equation.DSMT4" ShapeID="_x0000_i1102" DrawAspect="Content" ObjectID="_1670745369" r:id="rId182"/>
        </w:object>
      </w:r>
    </w:p>
    <w:p w:rsidR="00F54548" w:rsidRPr="00A664FA" w:rsidRDefault="00F54548" w:rsidP="0032165B">
      <w:pPr>
        <w:spacing w:line="360" w:lineRule="auto"/>
        <w:ind w:firstLine="709"/>
        <w:contextualSpacing/>
        <w:jc w:val="center"/>
        <w:rPr>
          <w:rFonts w:ascii="Times New Roman" w:hAnsi="Times New Roman" w:cs="Times New Roman"/>
          <w:i/>
          <w:iCs/>
          <w:color w:val="404040"/>
          <w:sz w:val="28"/>
          <w:szCs w:val="28"/>
          <w:lang w:val="uk-UA"/>
        </w:rPr>
      </w:pP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w:t>
      </w:r>
      <w:r w:rsidR="00D420FF">
        <w:rPr>
          <w:rFonts w:ascii="Times New Roman" w:hAnsi="Times New Roman" w:cs="Times New Roman"/>
          <w:sz w:val="28"/>
          <w:szCs w:val="28"/>
          <w:lang w:val="uk-UA"/>
        </w:rPr>
        <w:t>лиця 2.10</w:t>
      </w:r>
      <w:r w:rsidRPr="00A664FA">
        <w:rPr>
          <w:rFonts w:ascii="Times New Roman" w:hAnsi="Times New Roman" w:cs="Times New Roman"/>
          <w:sz w:val="28"/>
          <w:szCs w:val="28"/>
          <w:lang w:val="uk-UA"/>
        </w:rPr>
        <w:t xml:space="preserve"> – Матеріали та ціна на утеплення 1м2 зовнішніх стін</w:t>
      </w:r>
    </w:p>
    <w:tbl>
      <w:tblPr>
        <w:tblStyle w:val="a6"/>
        <w:tblW w:w="0" w:type="auto"/>
        <w:tblLook w:val="04A0" w:firstRow="1" w:lastRow="0" w:firstColumn="1" w:lastColumn="0" w:noHBand="0" w:noVBand="1"/>
      </w:tblPr>
      <w:tblGrid>
        <w:gridCol w:w="3115"/>
        <w:gridCol w:w="3115"/>
        <w:gridCol w:w="3115"/>
      </w:tblGrid>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Матеріал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Кількість на м</w:t>
            </w:r>
            <w:r w:rsidRPr="00A664FA">
              <w:rPr>
                <w:szCs w:val="28"/>
                <w:vertAlign w:val="superscript"/>
                <w:lang w:val="uk-UA"/>
              </w:rPr>
              <w:t>2</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Ціна, грн</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Клей для приклеювання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4кг</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30</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Мінвата</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1 м2</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235</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Клей для армування</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4кг</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35</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Дюбель гриб</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6 шт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24,90</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Грунтовка глибокого проникнення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200 мл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6</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Грунтовка під штукатурку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200 мл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15</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Сітка армована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1 м</w:t>
            </w:r>
            <w:r w:rsidRPr="00A664FA">
              <w:rPr>
                <w:szCs w:val="28"/>
                <w:vertAlign w:val="superscript"/>
                <w:lang w:val="uk-UA"/>
              </w:rPr>
              <w:t>2</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13</w:t>
            </w:r>
          </w:p>
        </w:tc>
      </w:tr>
      <w:tr w:rsidR="0032165B" w:rsidRPr="00A664FA" w:rsidTr="0032165B">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Штукатурка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 xml:space="preserve">3 кг </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100</w:t>
            </w:r>
          </w:p>
        </w:tc>
      </w:tr>
      <w:tr w:rsidR="0032165B" w:rsidRPr="00A664FA" w:rsidTr="0032165B">
        <w:tc>
          <w:tcPr>
            <w:tcW w:w="6230" w:type="dxa"/>
            <w:gridSpan w:val="2"/>
          </w:tcPr>
          <w:p w:rsidR="0032165B" w:rsidRPr="00A664FA" w:rsidRDefault="0032165B" w:rsidP="0032165B">
            <w:pPr>
              <w:spacing w:line="360" w:lineRule="auto"/>
              <w:contextualSpacing/>
              <w:jc w:val="center"/>
              <w:rPr>
                <w:szCs w:val="28"/>
                <w:lang w:val="uk-UA"/>
              </w:rPr>
            </w:pPr>
            <w:r w:rsidRPr="00A664FA">
              <w:rPr>
                <w:szCs w:val="28"/>
                <w:lang w:val="uk-UA"/>
              </w:rPr>
              <w:t>∑Ц</w:t>
            </w:r>
          </w:p>
        </w:tc>
        <w:tc>
          <w:tcPr>
            <w:tcW w:w="3115" w:type="dxa"/>
          </w:tcPr>
          <w:p w:rsidR="0032165B" w:rsidRPr="00A664FA" w:rsidRDefault="0032165B" w:rsidP="0032165B">
            <w:pPr>
              <w:spacing w:line="360" w:lineRule="auto"/>
              <w:contextualSpacing/>
              <w:rPr>
                <w:szCs w:val="28"/>
                <w:lang w:val="uk-UA"/>
              </w:rPr>
            </w:pPr>
            <w:r w:rsidRPr="00A664FA">
              <w:rPr>
                <w:szCs w:val="28"/>
                <w:lang w:val="uk-UA"/>
              </w:rPr>
              <w:t>459,4</w:t>
            </w:r>
          </w:p>
        </w:tc>
      </w:tr>
    </w:tbl>
    <w:p w:rsidR="00F54548" w:rsidRDefault="00F54548" w:rsidP="0032165B">
      <w:pPr>
        <w:spacing w:line="360" w:lineRule="auto"/>
        <w:ind w:firstLine="709"/>
        <w:contextualSpacing/>
        <w:rPr>
          <w:rFonts w:ascii="Times New Roman" w:hAnsi="Times New Roman" w:cs="Times New Roman"/>
          <w:sz w:val="28"/>
          <w:szCs w:val="28"/>
          <w:lang w:val="uk-UA"/>
        </w:rPr>
      </w:pP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величину вкладу яка потрібно для утеплення зовнішніх стін за наступною формулою:</w:t>
      </w:r>
    </w:p>
    <w:p w:rsidR="0032165B" w:rsidRPr="00C87638" w:rsidRDefault="0032165B" w:rsidP="00C87638">
      <w:pPr>
        <w:spacing w:line="360" w:lineRule="auto"/>
        <w:ind w:firstLine="709"/>
        <w:contextualSpacing/>
        <w:jc w:val="right"/>
        <w:rPr>
          <w:rFonts w:ascii="Times New Roman" w:hAnsi="Times New Roman" w:cs="Times New Roman"/>
          <w:iCs/>
          <w:color w:val="404040"/>
          <w:sz w:val="28"/>
          <w:szCs w:val="28"/>
          <w:lang w:val="uk-UA"/>
        </w:rPr>
      </w:pPr>
      <w:r w:rsidRPr="00C87638">
        <w:rPr>
          <w:rFonts w:ascii="Times New Roman" w:hAnsi="Times New Roman" w:cs="Times New Roman"/>
          <w:iCs/>
          <w:color w:val="404040"/>
          <w:position w:val="-10"/>
          <w:sz w:val="28"/>
          <w:szCs w:val="28"/>
          <w:lang w:val="uk-UA"/>
        </w:rPr>
        <w:object w:dxaOrig="2600" w:dyaOrig="340">
          <v:shape id="_x0000_i1103" type="#_x0000_t75" style="width:132pt;height:18pt" o:ole="">
            <v:imagedata r:id="rId183" o:title=""/>
          </v:shape>
          <o:OLEObject Type="Embed" ProgID="Equation.DSMT4" ShapeID="_x0000_i1103" DrawAspect="Content" ObjectID="_1670745370" r:id="rId184"/>
        </w:object>
      </w:r>
      <w:r w:rsidR="002417D2">
        <w:rPr>
          <w:rFonts w:ascii="Times New Roman" w:hAnsi="Times New Roman" w:cs="Times New Roman"/>
          <w:iCs/>
          <w:color w:val="404040"/>
          <w:sz w:val="28"/>
          <w:szCs w:val="28"/>
          <w:lang w:val="uk-UA"/>
        </w:rPr>
        <w:t>,</w:t>
      </w:r>
      <w:r w:rsidR="00C87638">
        <w:rPr>
          <w:rFonts w:ascii="Times New Roman" w:hAnsi="Times New Roman" w:cs="Times New Roman"/>
          <w:iCs/>
          <w:color w:val="404040"/>
          <w:sz w:val="28"/>
          <w:szCs w:val="28"/>
          <w:lang w:val="uk-UA"/>
        </w:rPr>
        <w:t xml:space="preserve">                             </w:t>
      </w:r>
      <w:r w:rsidR="00C87638" w:rsidRPr="00C87638">
        <w:rPr>
          <w:rFonts w:ascii="Times New Roman" w:hAnsi="Times New Roman" w:cs="Times New Roman"/>
          <w:iCs/>
          <w:color w:val="404040"/>
          <w:sz w:val="28"/>
          <w:szCs w:val="28"/>
          <w:lang w:val="uk-UA"/>
        </w:rPr>
        <w:t>(2.10)</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Ц – ціна утеплювача разом зі оздоблювальними матеріалами, Ц=459,4 грн/м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w:t>
      </w:r>
    </w:p>
    <w:p w:rsidR="0032165B" w:rsidRPr="00A664FA" w:rsidRDefault="0032165B" w:rsidP="0032165B">
      <w:pPr>
        <w:spacing w:line="360" w:lineRule="auto"/>
        <w:ind w:firstLine="709"/>
        <w:contextualSpacing/>
        <w:rPr>
          <w:rFonts w:ascii="Times New Roman" w:hAnsi="Times New Roman" w:cs="Times New Roman"/>
          <w:sz w:val="28"/>
          <w:szCs w:val="28"/>
          <w:vertAlign w:val="superscript"/>
          <w:lang w:val="uk-UA"/>
        </w:rPr>
      </w:pPr>
      <w:r w:rsidRPr="00A664FA">
        <w:rPr>
          <w:rFonts w:ascii="Times New Roman" w:hAnsi="Times New Roman" w:cs="Times New Roman"/>
          <w:sz w:val="28"/>
          <w:szCs w:val="28"/>
          <w:lang w:val="uk-UA"/>
        </w:rPr>
        <w:t>F – площа утеплення, м</w:t>
      </w:r>
      <w:r w:rsidRPr="00A664FA">
        <w:rPr>
          <w:rFonts w:ascii="Times New Roman" w:hAnsi="Times New Roman" w:cs="Times New Roman"/>
          <w:sz w:val="28"/>
          <w:szCs w:val="28"/>
          <w:vertAlign w:val="superscript"/>
          <w:lang w:val="uk-UA"/>
        </w:rPr>
        <w:t>2</w:t>
      </w:r>
    </w:p>
    <w:p w:rsidR="0032165B" w:rsidRPr="00A664FA" w:rsidRDefault="0032165B" w:rsidP="0032165B">
      <w:pPr>
        <w:spacing w:line="360" w:lineRule="auto"/>
        <w:ind w:firstLine="709"/>
        <w:contextualSpacing/>
        <w:rPr>
          <w:rFonts w:ascii="Times New Roman" w:hAnsi="Times New Roman" w:cs="Times New Roman"/>
          <w:sz w:val="28"/>
          <w:szCs w:val="28"/>
          <w:vertAlign w:val="superscript"/>
          <w:lang w:val="uk-UA"/>
        </w:rPr>
      </w:pPr>
      <w:r w:rsidRPr="00A664FA">
        <w:rPr>
          <w:rFonts w:ascii="Times New Roman" w:hAnsi="Times New Roman" w:cs="Times New Roman"/>
          <w:sz w:val="28"/>
          <w:szCs w:val="28"/>
          <w:lang w:val="uk-UA"/>
        </w:rPr>
        <w:t>М – вартість монтажу, М=280 грн/м</w:t>
      </w:r>
      <w:r w:rsidRPr="00A664FA">
        <w:rPr>
          <w:rFonts w:ascii="Times New Roman" w:hAnsi="Times New Roman" w:cs="Times New Roman"/>
          <w:sz w:val="28"/>
          <w:szCs w:val="28"/>
          <w:vertAlign w:val="superscript"/>
          <w:lang w:val="uk-UA"/>
        </w:rPr>
        <w:t>2</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 – додаткові затрати, Д=25000 грн.</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Підставивши значення у формулу 2.5 маємо:</w:t>
      </w:r>
    </w:p>
    <w:p w:rsidR="0032165B" w:rsidRPr="00A664FA" w:rsidRDefault="00473E40" w:rsidP="0032165B">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i/>
          <w:iCs/>
          <w:color w:val="404040"/>
          <w:position w:val="-34"/>
          <w:sz w:val="28"/>
          <w:szCs w:val="28"/>
          <w:lang w:val="uk-UA"/>
        </w:rPr>
        <w:object w:dxaOrig="6140" w:dyaOrig="820">
          <v:shape id="_x0000_i1104" type="#_x0000_t75" style="width:312pt;height:43.5pt" o:ole="">
            <v:imagedata r:id="rId185" o:title=""/>
          </v:shape>
          <o:OLEObject Type="Embed" ProgID="Equation.DSMT4" ShapeID="_x0000_i1104" DrawAspect="Content" ObjectID="_1670745371" r:id="rId186"/>
        </w:object>
      </w:r>
    </w:p>
    <w:p w:rsidR="0032165B" w:rsidRPr="00A664FA" w:rsidRDefault="0032165B" w:rsidP="0025062F">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Оцінка простої окупності за</w:t>
      </w:r>
      <w:r w:rsidR="00C87638">
        <w:rPr>
          <w:rFonts w:ascii="Times New Roman" w:hAnsi="Times New Roman" w:cs="Times New Roman"/>
          <w:sz w:val="28"/>
          <w:szCs w:val="28"/>
          <w:lang w:val="uk-UA"/>
        </w:rPr>
        <w:t>ходу знаходиться за формулою(2.11</w:t>
      </w:r>
      <w:r w:rsidRPr="00A664FA">
        <w:rPr>
          <w:rFonts w:ascii="Times New Roman" w:hAnsi="Times New Roman" w:cs="Times New Roman"/>
          <w:sz w:val="28"/>
          <w:szCs w:val="28"/>
          <w:lang w:val="uk-UA"/>
        </w:rPr>
        <w:t>):</w:t>
      </w:r>
    </w:p>
    <w:p w:rsidR="0032165B" w:rsidRPr="00A664FA" w:rsidRDefault="0032165B" w:rsidP="00C87638">
      <w:pPr>
        <w:spacing w:line="360" w:lineRule="auto"/>
        <w:ind w:firstLine="709"/>
        <w:contextualSpacing/>
        <w:jc w:val="right"/>
        <w:rPr>
          <w:rFonts w:ascii="Times New Roman" w:hAnsi="Times New Roman" w:cs="Times New Roman"/>
          <w:b/>
          <w:sz w:val="28"/>
          <w:szCs w:val="28"/>
          <w:lang w:val="uk-UA"/>
        </w:rPr>
      </w:pPr>
      <w:r w:rsidRPr="00A664FA">
        <w:rPr>
          <w:rFonts w:ascii="Times New Roman" w:hAnsi="Times New Roman" w:cs="Times New Roman"/>
          <w:i/>
          <w:iCs/>
          <w:color w:val="404040"/>
          <w:position w:val="-34"/>
          <w:sz w:val="28"/>
          <w:szCs w:val="28"/>
          <w:lang w:val="uk-UA"/>
        </w:rPr>
        <w:object w:dxaOrig="1440" w:dyaOrig="780">
          <v:shape id="_x0000_i1105" type="#_x0000_t75" style="width:73.5pt;height:42pt" o:ole="">
            <v:imagedata r:id="rId187" o:title=""/>
          </v:shape>
          <o:OLEObject Type="Embed" ProgID="Equation.DSMT4" ShapeID="_x0000_i1105" DrawAspect="Content" ObjectID="_1670745372" r:id="rId188"/>
        </w:object>
      </w:r>
      <w:r w:rsidR="00473E40">
        <w:rPr>
          <w:rFonts w:ascii="Times New Roman" w:hAnsi="Times New Roman" w:cs="Times New Roman"/>
          <w:i/>
          <w:iCs/>
          <w:color w:val="404040"/>
          <w:sz w:val="28"/>
          <w:szCs w:val="28"/>
          <w:lang w:val="uk-UA"/>
        </w:rPr>
        <w:t>.</w:t>
      </w:r>
      <w:r w:rsidR="00C87638">
        <w:rPr>
          <w:rFonts w:ascii="Times New Roman" w:hAnsi="Times New Roman" w:cs="Times New Roman"/>
          <w:i/>
          <w:iCs/>
          <w:color w:val="404040"/>
          <w:sz w:val="28"/>
          <w:szCs w:val="28"/>
          <w:lang w:val="uk-UA"/>
        </w:rPr>
        <w:t xml:space="preserve">                                           (</w:t>
      </w:r>
      <w:r w:rsidR="00C87638" w:rsidRPr="00C87638">
        <w:rPr>
          <w:rFonts w:ascii="Times New Roman" w:hAnsi="Times New Roman" w:cs="Times New Roman"/>
          <w:iCs/>
          <w:color w:val="404040"/>
          <w:sz w:val="28"/>
          <w:szCs w:val="28"/>
          <w:lang w:val="uk-UA"/>
        </w:rPr>
        <w:t>2.11)</w:t>
      </w:r>
    </w:p>
    <w:p w:rsidR="0032165B" w:rsidRPr="00A664FA" w:rsidRDefault="00C87638" w:rsidP="0032165B">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Отже, згідно (2.11</w:t>
      </w:r>
      <w:r w:rsidR="0032165B" w:rsidRPr="00A664FA">
        <w:rPr>
          <w:rFonts w:ascii="Times New Roman" w:hAnsi="Times New Roman" w:cs="Times New Roman"/>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32"/>
          <w:sz w:val="28"/>
          <w:szCs w:val="28"/>
          <w:lang w:val="uk-UA"/>
        </w:rPr>
        <w:object w:dxaOrig="3860" w:dyaOrig="760">
          <v:shape id="_x0000_i1106" type="#_x0000_t75" style="width:196.5pt;height:40.5pt" o:ole="">
            <v:imagedata r:id="rId189" o:title=""/>
          </v:shape>
          <o:OLEObject Type="Embed" ProgID="Equation.DSMT4" ShapeID="_x0000_i1106" DrawAspect="Content" ObjectID="_1670745373" r:id="rId190"/>
        </w:object>
      </w:r>
      <w:r w:rsidR="00473E40">
        <w:rPr>
          <w:rFonts w:ascii="Times New Roman" w:hAnsi="Times New Roman" w:cs="Times New Roman"/>
          <w:i/>
          <w:iCs/>
          <w:color w:val="404040"/>
          <w:sz w:val="28"/>
          <w:szCs w:val="28"/>
          <w:lang w:val="uk-UA"/>
        </w:rPr>
        <w:t>.</w:t>
      </w:r>
    </w:p>
    <w:p w:rsidR="0032165B" w:rsidRPr="00730B91" w:rsidRDefault="0032165B" w:rsidP="0025062F">
      <w:pPr>
        <w:spacing w:line="360" w:lineRule="auto"/>
        <w:ind w:firstLine="709"/>
        <w:contextualSpacing/>
        <w:jc w:val="both"/>
        <w:rPr>
          <w:rFonts w:ascii="Times New Roman" w:hAnsi="Times New Roman" w:cs="Times New Roman"/>
          <w:b/>
          <w:sz w:val="28"/>
          <w:szCs w:val="28"/>
          <w:lang w:val="uk-UA"/>
        </w:rPr>
      </w:pPr>
      <w:r w:rsidRPr="00730B91">
        <w:rPr>
          <w:rFonts w:ascii="Times New Roman" w:hAnsi="Times New Roman" w:cs="Times New Roman"/>
          <w:b/>
          <w:sz w:val="28"/>
          <w:szCs w:val="28"/>
          <w:lang w:val="uk-UA"/>
        </w:rPr>
        <w:t>Підвищення енергоефективності віконних конструкцій.</w:t>
      </w:r>
    </w:p>
    <w:p w:rsidR="0032165B" w:rsidRPr="00A664FA" w:rsidRDefault="0032165B" w:rsidP="00640133">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Багато вікон мають щілини між стінами, в деяких випадках відсутній шар скління, через що додатково втрачається теплота. Взимку в кабінетах (викладацькі, деканат) старі вікна заклеюються, у навчальних аудиторіях не завжди проводять такі заходи – на що необхідно звернути увагу керівництву та дати відповідні вказівки допоміжному персоналу.</w:t>
      </w:r>
    </w:p>
    <w:p w:rsidR="0032165B" w:rsidRPr="00A664FA" w:rsidRDefault="0032165B" w:rsidP="00640133">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Одним з шляхів покращення цієї ситуації є заміна старих вікон на енергоефективні. При цьому розглядається варіант зі зменшенням площі світлопрозорих конструкцій</w:t>
      </w:r>
      <w:r w:rsidR="004C5908" w:rsidRPr="00A93348">
        <w:rPr>
          <w:rFonts w:ascii="Times New Roman" w:hAnsi="Times New Roman" w:cs="Times New Roman"/>
          <w:sz w:val="28"/>
          <w:szCs w:val="28"/>
          <w:lang w:val="uk-UA"/>
        </w:rPr>
        <w:t>[</w:t>
      </w:r>
      <w:r w:rsidR="004C5908">
        <w:rPr>
          <w:rFonts w:ascii="Times New Roman" w:hAnsi="Times New Roman" w:cs="Times New Roman"/>
          <w:sz w:val="28"/>
          <w:szCs w:val="28"/>
          <w:lang w:val="uk-UA"/>
        </w:rPr>
        <w:t>10</w:t>
      </w:r>
      <w:r w:rsidR="004C5908" w:rsidRPr="00A93348">
        <w:rPr>
          <w:rFonts w:ascii="Times New Roman" w:hAnsi="Times New Roman" w:cs="Times New Roman"/>
          <w:sz w:val="28"/>
          <w:szCs w:val="28"/>
          <w:lang w:val="uk-UA"/>
        </w:rPr>
        <w:t>]</w:t>
      </w:r>
      <w:r w:rsidRPr="00A664FA">
        <w:rPr>
          <w:rFonts w:ascii="Times New Roman" w:hAnsi="Times New Roman" w:cs="Times New Roman"/>
          <w:sz w:val="28"/>
          <w:szCs w:val="28"/>
          <w:lang w:val="uk-UA"/>
        </w:rPr>
        <w:t>.</w:t>
      </w:r>
    </w:p>
    <w:p w:rsidR="0032165B" w:rsidRDefault="0032165B" w:rsidP="00D420FF">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Загальна площа вікон будівлі складає 4796,4 м</w:t>
      </w:r>
      <w:r w:rsidRPr="00A664FA">
        <w:rPr>
          <w:rFonts w:ascii="Times New Roman" w:hAnsi="Times New Roman" w:cs="Times New Roman"/>
          <w:sz w:val="28"/>
          <w:szCs w:val="28"/>
          <w:vertAlign w:val="superscript"/>
          <w:lang w:val="uk-UA"/>
        </w:rPr>
        <w:t xml:space="preserve"> 2</w:t>
      </w:r>
      <w:r w:rsidRPr="00A664FA">
        <w:rPr>
          <w:rFonts w:ascii="Times New Roman" w:hAnsi="Times New Roman" w:cs="Times New Roman"/>
          <w:sz w:val="28"/>
          <w:szCs w:val="28"/>
          <w:lang w:val="uk-UA"/>
        </w:rPr>
        <w:t xml:space="preserve"> . Кількість вікон на Північній стороні – 153 шт, на Південній – 155 шт. Геометричні розміри та кіль</w:t>
      </w:r>
      <w:r w:rsidR="00D420FF">
        <w:rPr>
          <w:rFonts w:ascii="Times New Roman" w:hAnsi="Times New Roman" w:cs="Times New Roman"/>
          <w:sz w:val="28"/>
          <w:szCs w:val="28"/>
          <w:lang w:val="uk-UA"/>
        </w:rPr>
        <w:t>кість вікон показані в табл. 2.11</w:t>
      </w:r>
      <w:r w:rsidRPr="00A664FA">
        <w:rPr>
          <w:rFonts w:ascii="Times New Roman" w:hAnsi="Times New Roman" w:cs="Times New Roman"/>
          <w:sz w:val="28"/>
          <w:szCs w:val="28"/>
          <w:lang w:val="uk-UA"/>
        </w:rPr>
        <w:t>.</w:t>
      </w:r>
    </w:p>
    <w:p w:rsidR="004000BE" w:rsidRDefault="004000BE" w:rsidP="00D420FF">
      <w:pPr>
        <w:spacing w:after="0" w:line="360" w:lineRule="auto"/>
        <w:ind w:firstLine="709"/>
        <w:contextualSpacing/>
        <w:jc w:val="both"/>
        <w:rPr>
          <w:rFonts w:ascii="Times New Roman" w:hAnsi="Times New Roman" w:cs="Times New Roman"/>
          <w:sz w:val="28"/>
          <w:szCs w:val="28"/>
          <w:lang w:val="uk-UA"/>
        </w:rPr>
      </w:pPr>
    </w:p>
    <w:p w:rsidR="00D420FF" w:rsidRPr="00A664FA" w:rsidRDefault="00D420FF" w:rsidP="00D420F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2.11Загальна кількість вікон 22-го корпусу та їх параметри </w:t>
      </w:r>
    </w:p>
    <w:p w:rsidR="0032165B" w:rsidRPr="00A664FA" w:rsidRDefault="0032165B" w:rsidP="00640133">
      <w:pPr>
        <w:spacing w:line="360" w:lineRule="auto"/>
        <w:contextualSpacing/>
        <w:jc w:val="both"/>
        <w:rPr>
          <w:rFonts w:ascii="Times New Roman" w:hAnsi="Times New Roman" w:cs="Times New Roman"/>
          <w:b/>
          <w:sz w:val="28"/>
          <w:szCs w:val="28"/>
          <w:lang w:val="uk-UA"/>
        </w:rPr>
      </w:pPr>
      <w:r w:rsidRPr="00A664FA">
        <w:rPr>
          <w:rFonts w:ascii="Times New Roman" w:hAnsi="Times New Roman" w:cs="Times New Roman"/>
          <w:noProof/>
          <w:sz w:val="28"/>
          <w:szCs w:val="28"/>
          <w:lang w:eastAsia="ru-RU"/>
        </w:rPr>
        <w:drawing>
          <wp:inline distT="0" distB="0" distL="0" distR="0" wp14:anchorId="5024D92E" wp14:editId="30AC9473">
            <wp:extent cx="5915262" cy="1781175"/>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5915655" cy="1781293"/>
                    </a:xfrm>
                    <a:prstGeom prst="rect">
                      <a:avLst/>
                    </a:prstGeom>
                  </pic:spPr>
                </pic:pic>
              </a:graphicData>
            </a:graphic>
          </wp:inline>
        </w:drawing>
      </w:r>
    </w:p>
    <w:p w:rsidR="0032165B" w:rsidRPr="00A664FA" w:rsidRDefault="0032165B" w:rsidP="00640133">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Необхідно відмітити, що вікна будівлі умовно можна поділити на три типи: засклення 1-го поверху – одинарне (засклення в метал. рамах – вітрина), засклення сходових клітин (подв. засклення в метал. спарених плетіннях ) та засклення решти вікон (подвійне засклення в дерев. спарених плетіннях). В даній роботі розглядаються варіанти підвищення енергетичної ефективності засклення основної частини будівлі, а саме світлопрозорих конструкцій з подвійним заскленням в дерев’яних спарених плетіннях.</w:t>
      </w:r>
    </w:p>
    <w:p w:rsidR="0032165B" w:rsidRPr="00A664FA" w:rsidRDefault="0032165B" w:rsidP="00640133">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Вигляд нового вікна, що пропонується до встанов</w:t>
      </w:r>
      <w:r w:rsidR="00D420FF">
        <w:rPr>
          <w:rFonts w:ascii="Times New Roman" w:hAnsi="Times New Roman" w:cs="Times New Roman"/>
          <w:sz w:val="28"/>
          <w:szCs w:val="28"/>
          <w:lang w:val="uk-UA"/>
        </w:rPr>
        <w:t>лення, зображений на рисунку 2.8</w:t>
      </w:r>
      <w:r w:rsidRPr="00A664FA">
        <w:rPr>
          <w:rFonts w:ascii="Times New Roman" w:hAnsi="Times New Roman" w:cs="Times New Roman"/>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noProof/>
          <w:sz w:val="28"/>
          <w:szCs w:val="28"/>
          <w:lang w:eastAsia="ru-RU"/>
        </w:rPr>
        <w:drawing>
          <wp:inline distT="0" distB="0" distL="0" distR="0" wp14:anchorId="67C7D857" wp14:editId="78C37644">
            <wp:extent cx="3789437" cy="1706880"/>
            <wp:effectExtent l="19050" t="0" r="1513"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print"/>
                    <a:stretch>
                      <a:fillRect/>
                    </a:stretch>
                  </pic:blipFill>
                  <pic:spPr>
                    <a:xfrm>
                      <a:off x="0" y="0"/>
                      <a:ext cx="3789437" cy="1706880"/>
                    </a:xfrm>
                    <a:prstGeom prst="rect">
                      <a:avLst/>
                    </a:prstGeom>
                  </pic:spPr>
                </pic:pic>
              </a:graphicData>
            </a:graphic>
          </wp:inline>
        </w:drawing>
      </w:r>
    </w:p>
    <w:p w:rsidR="0032165B" w:rsidRPr="00A664FA" w:rsidRDefault="0032165B" w:rsidP="00F54548">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sz w:val="28"/>
          <w:szCs w:val="28"/>
          <w:lang w:val="uk-UA"/>
        </w:rPr>
        <w:t>Рисунок 2.7 – Вигляд трьохстворчатого вікна</w:t>
      </w:r>
    </w:p>
    <w:p w:rsidR="00F54548" w:rsidRDefault="00F54548" w:rsidP="0032165B">
      <w:pPr>
        <w:spacing w:line="360" w:lineRule="auto"/>
        <w:ind w:firstLine="709"/>
        <w:contextualSpacing/>
        <w:rPr>
          <w:rFonts w:ascii="Times New Roman" w:hAnsi="Times New Roman" w:cs="Times New Roman"/>
          <w:sz w:val="28"/>
          <w:szCs w:val="28"/>
          <w:lang w:val="uk-UA"/>
        </w:rPr>
      </w:pP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В цьому заході пропонується заміни старі вікна на нові, з такими ж геометричними характеристика та коефіцієнтом теплопровідності :</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28"/>
          <w:sz w:val="28"/>
          <w:szCs w:val="28"/>
          <w:lang w:val="uk-UA"/>
        </w:rPr>
        <w:object w:dxaOrig="1880" w:dyaOrig="720">
          <v:shape id="_x0000_i1107" type="#_x0000_t75" style="width:96pt;height:39pt" o:ole="">
            <v:imagedata r:id="rId192" o:title=""/>
          </v:shape>
          <o:OLEObject Type="Embed" ProgID="Equation.DSMT4" ShapeID="_x0000_i1107" DrawAspect="Content" ObjectID="_1670745374" r:id="rId193"/>
        </w:object>
      </w:r>
      <w:r w:rsidR="00473E40">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економію теплоти при заміні вікон на нові за формулою:</w:t>
      </w:r>
    </w:p>
    <w:p w:rsidR="0032165B" w:rsidRPr="00C87638" w:rsidRDefault="0032165B" w:rsidP="00C87638">
      <w:pPr>
        <w:spacing w:line="360" w:lineRule="auto"/>
        <w:ind w:firstLine="709"/>
        <w:contextualSpacing/>
        <w:jc w:val="right"/>
        <w:rPr>
          <w:rFonts w:ascii="Times New Roman" w:hAnsi="Times New Roman" w:cs="Times New Roman"/>
          <w:iCs/>
          <w:color w:val="404040"/>
          <w:sz w:val="28"/>
          <w:szCs w:val="28"/>
          <w:lang w:val="uk-UA"/>
        </w:rPr>
      </w:pPr>
      <w:r w:rsidRPr="00C87638">
        <w:rPr>
          <w:rFonts w:ascii="Times New Roman" w:hAnsi="Times New Roman" w:cs="Times New Roman"/>
          <w:iCs/>
          <w:color w:val="404040"/>
          <w:position w:val="-18"/>
          <w:sz w:val="28"/>
          <w:szCs w:val="28"/>
          <w:lang w:val="uk-UA"/>
        </w:rPr>
        <w:object w:dxaOrig="6380" w:dyaOrig="499">
          <v:shape id="_x0000_i1108" type="#_x0000_t75" style="width:324pt;height:25.5pt" o:ole="">
            <v:imagedata r:id="rId194" o:title=""/>
          </v:shape>
          <o:OLEObject Type="Embed" ProgID="Equation.DSMT4" ShapeID="_x0000_i1108" DrawAspect="Content" ObjectID="_1670745375" r:id="rId195"/>
        </w:object>
      </w:r>
      <w:r w:rsidR="002417D2">
        <w:rPr>
          <w:rFonts w:ascii="Times New Roman" w:hAnsi="Times New Roman" w:cs="Times New Roman"/>
          <w:iCs/>
          <w:color w:val="404040"/>
          <w:sz w:val="28"/>
          <w:szCs w:val="28"/>
          <w:lang w:val="uk-UA"/>
        </w:rPr>
        <w:t>,</w:t>
      </w:r>
      <w:r w:rsidR="00C87638">
        <w:rPr>
          <w:rFonts w:ascii="Times New Roman" w:hAnsi="Times New Roman" w:cs="Times New Roman"/>
          <w:iCs/>
          <w:color w:val="404040"/>
          <w:sz w:val="28"/>
          <w:szCs w:val="28"/>
          <w:lang w:val="uk-UA"/>
        </w:rPr>
        <w:t xml:space="preserve">      </w:t>
      </w:r>
      <w:r w:rsidR="00C87638" w:rsidRPr="00C87638">
        <w:rPr>
          <w:rFonts w:ascii="Times New Roman" w:hAnsi="Times New Roman" w:cs="Times New Roman"/>
          <w:iCs/>
          <w:color w:val="404040"/>
          <w:sz w:val="28"/>
          <w:szCs w:val="28"/>
          <w:lang w:val="uk-UA"/>
        </w:rPr>
        <w:t>(2.12)</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t</w:t>
      </w:r>
      <w:r w:rsidRPr="00A664FA">
        <w:rPr>
          <w:rFonts w:ascii="Times New Roman" w:hAnsi="Times New Roman" w:cs="Times New Roman"/>
          <w:sz w:val="28"/>
          <w:szCs w:val="28"/>
          <w:vertAlign w:val="subscript"/>
          <w:lang w:val="uk-UA"/>
        </w:rPr>
        <w:t xml:space="preserve">ср.о </w:t>
      </w:r>
      <w:r w:rsidRPr="00A664FA">
        <w:rPr>
          <w:rFonts w:ascii="Times New Roman" w:hAnsi="Times New Roman" w:cs="Times New Roman"/>
          <w:sz w:val="28"/>
          <w:szCs w:val="28"/>
          <w:lang w:val="uk-UA"/>
        </w:rPr>
        <w:t>– середня температура за опалювальний період в м. Києві,</w:t>
      </w:r>
    </w:p>
    <w:p w:rsidR="0032165B" w:rsidRPr="00A664FA" w:rsidRDefault="0032165B" w:rsidP="0032165B">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t</w:t>
      </w:r>
      <w:r w:rsidRPr="00A664FA">
        <w:rPr>
          <w:rFonts w:ascii="Times New Roman" w:hAnsi="Times New Roman" w:cs="Times New Roman"/>
          <w:sz w:val="28"/>
          <w:szCs w:val="28"/>
          <w:vertAlign w:val="subscript"/>
          <w:lang w:val="uk-UA"/>
        </w:rPr>
        <w:t xml:space="preserve">ср.о </w:t>
      </w:r>
      <w:r w:rsidRPr="00A664FA">
        <w:rPr>
          <w:rFonts w:ascii="Times New Roman" w:hAnsi="Times New Roman" w:cs="Times New Roman"/>
          <w:sz w:val="28"/>
          <w:szCs w:val="28"/>
          <w:lang w:val="uk-UA"/>
        </w:rPr>
        <w:t xml:space="preserve">= −  0,1 </w:t>
      </w:r>
      <w:r w:rsidRPr="00A664FA">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С [14];</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n – тривалість опалювального періоду, для м. Києва n =179 діб.</w:t>
      </w:r>
    </w:p>
    <w:p w:rsidR="0032165B" w:rsidRDefault="00640133"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Економія</w:t>
      </w:r>
      <w:r w:rsidR="0032165B" w:rsidRPr="00A664FA">
        <w:rPr>
          <w:rFonts w:ascii="Times New Roman" w:hAnsi="Times New Roman" w:cs="Times New Roman"/>
          <w:sz w:val="28"/>
          <w:szCs w:val="28"/>
          <w:lang w:val="uk-UA"/>
        </w:rPr>
        <w:t xml:space="preserve"> теплоти після зам</w:t>
      </w:r>
      <w:r w:rsidR="00C87638">
        <w:rPr>
          <w:rFonts w:ascii="Times New Roman" w:hAnsi="Times New Roman" w:cs="Times New Roman"/>
          <w:sz w:val="28"/>
          <w:szCs w:val="28"/>
          <w:lang w:val="uk-UA"/>
        </w:rPr>
        <w:t>іни вікон наведена у таблиці 2.12</w:t>
      </w:r>
      <w:r w:rsidR="0032165B" w:rsidRPr="00A664FA">
        <w:rPr>
          <w:rFonts w:ascii="Times New Roman" w:hAnsi="Times New Roman" w:cs="Times New Roman"/>
          <w:sz w:val="28"/>
          <w:szCs w:val="28"/>
          <w:lang w:val="uk-UA"/>
        </w:rPr>
        <w:t>.</w:t>
      </w:r>
    </w:p>
    <w:p w:rsidR="004000BE" w:rsidRDefault="004000BE" w:rsidP="0032165B">
      <w:pPr>
        <w:spacing w:line="360" w:lineRule="auto"/>
        <w:ind w:firstLine="709"/>
        <w:contextualSpacing/>
        <w:rPr>
          <w:rFonts w:ascii="Times New Roman" w:hAnsi="Times New Roman" w:cs="Times New Roman"/>
          <w:sz w:val="28"/>
          <w:szCs w:val="28"/>
          <w:lang w:val="uk-UA"/>
        </w:rPr>
      </w:pPr>
    </w:p>
    <w:p w:rsidR="004000BE" w:rsidRDefault="004000BE" w:rsidP="0032165B">
      <w:pPr>
        <w:spacing w:line="360" w:lineRule="auto"/>
        <w:ind w:firstLine="709"/>
        <w:contextualSpacing/>
        <w:rPr>
          <w:rFonts w:ascii="Times New Roman" w:hAnsi="Times New Roman" w:cs="Times New Roman"/>
          <w:sz w:val="28"/>
          <w:szCs w:val="28"/>
          <w:lang w:val="uk-UA"/>
        </w:rPr>
      </w:pPr>
    </w:p>
    <w:p w:rsidR="004000BE" w:rsidRDefault="004000BE" w:rsidP="0032165B">
      <w:pPr>
        <w:spacing w:line="360" w:lineRule="auto"/>
        <w:ind w:firstLine="709"/>
        <w:contextualSpacing/>
        <w:rPr>
          <w:rFonts w:ascii="Times New Roman" w:hAnsi="Times New Roman" w:cs="Times New Roman"/>
          <w:sz w:val="28"/>
          <w:szCs w:val="28"/>
          <w:lang w:val="uk-UA"/>
        </w:rPr>
      </w:pPr>
    </w:p>
    <w:p w:rsidR="0032165B" w:rsidRPr="00A664FA" w:rsidRDefault="00D420FF" w:rsidP="00473E40">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2.12</w:t>
      </w:r>
      <w:r w:rsidR="0032165B" w:rsidRPr="00A664FA">
        <w:rPr>
          <w:rFonts w:ascii="Times New Roman" w:hAnsi="Times New Roman" w:cs="Times New Roman"/>
          <w:sz w:val="28"/>
          <w:szCs w:val="28"/>
          <w:lang w:val="uk-UA"/>
        </w:rPr>
        <w:t xml:space="preserve"> – </w:t>
      </w:r>
      <w:r w:rsidR="00640133" w:rsidRPr="00A664FA">
        <w:rPr>
          <w:rFonts w:ascii="Times New Roman" w:hAnsi="Times New Roman" w:cs="Times New Roman"/>
          <w:sz w:val="28"/>
          <w:szCs w:val="28"/>
          <w:lang w:val="uk-UA"/>
        </w:rPr>
        <w:t>Економія</w:t>
      </w:r>
      <w:r w:rsidR="0032165B" w:rsidRPr="00A664FA">
        <w:rPr>
          <w:rFonts w:ascii="Times New Roman" w:hAnsi="Times New Roman" w:cs="Times New Roman"/>
          <w:sz w:val="28"/>
          <w:szCs w:val="28"/>
          <w:lang w:val="uk-UA"/>
        </w:rPr>
        <w:t xml:space="preserve"> теплоти після заміни вікон</w:t>
      </w:r>
    </w:p>
    <w:tbl>
      <w:tblPr>
        <w:tblStyle w:val="a6"/>
        <w:tblW w:w="0" w:type="auto"/>
        <w:tblLook w:val="04A0" w:firstRow="1" w:lastRow="0" w:firstColumn="1" w:lastColumn="0" w:noHBand="0" w:noVBand="1"/>
      </w:tblPr>
      <w:tblGrid>
        <w:gridCol w:w="1509"/>
        <w:gridCol w:w="1764"/>
        <w:gridCol w:w="1506"/>
        <w:gridCol w:w="1505"/>
        <w:gridCol w:w="1522"/>
        <w:gridCol w:w="1539"/>
      </w:tblGrid>
      <w:tr w:rsidR="0032165B" w:rsidRPr="00A664FA" w:rsidTr="0032165B">
        <w:tc>
          <w:tcPr>
            <w:tcW w:w="1509" w:type="dxa"/>
          </w:tcPr>
          <w:p w:rsidR="0032165B" w:rsidRPr="00A664FA" w:rsidRDefault="0032165B" w:rsidP="0032165B">
            <w:pPr>
              <w:spacing w:line="360" w:lineRule="auto"/>
              <w:ind w:firstLine="22"/>
              <w:contextualSpacing/>
              <w:rPr>
                <w:b/>
                <w:szCs w:val="28"/>
                <w:lang w:val="uk-UA"/>
              </w:rPr>
            </w:pPr>
            <w:r w:rsidRPr="00A664FA">
              <w:rPr>
                <w:szCs w:val="28"/>
                <w:lang w:val="uk-UA"/>
              </w:rPr>
              <w:t>ОК</w:t>
            </w:r>
          </w:p>
        </w:tc>
        <w:tc>
          <w:tcPr>
            <w:tcW w:w="1764" w:type="dxa"/>
          </w:tcPr>
          <w:p w:rsidR="0032165B" w:rsidRPr="00A664FA" w:rsidRDefault="0032165B" w:rsidP="0032165B">
            <w:pPr>
              <w:spacing w:line="360" w:lineRule="auto"/>
              <w:ind w:firstLine="22"/>
              <w:contextualSpacing/>
              <w:rPr>
                <w:b/>
                <w:szCs w:val="28"/>
                <w:lang w:val="uk-UA"/>
              </w:rPr>
            </w:pPr>
            <w:r w:rsidRPr="00A664FA">
              <w:rPr>
                <w:szCs w:val="28"/>
                <w:lang w:val="uk-UA"/>
              </w:rPr>
              <w:t>ПлощаОК,</w:t>
            </w:r>
            <w:r w:rsidR="004000BE">
              <w:rPr>
                <w:szCs w:val="28"/>
                <w:lang w:val="uk-UA"/>
              </w:rPr>
              <w:t xml:space="preserve"> </w:t>
            </w:r>
            <w:r w:rsidRPr="00A664FA">
              <w:rPr>
                <w:szCs w:val="28"/>
                <w:lang w:val="uk-UA"/>
              </w:rPr>
              <w:t>м</w:t>
            </w:r>
            <w:r w:rsidRPr="00A664FA">
              <w:rPr>
                <w:szCs w:val="28"/>
                <w:vertAlign w:val="superscript"/>
                <w:lang w:val="uk-UA"/>
              </w:rPr>
              <w:t>2</w:t>
            </w:r>
          </w:p>
        </w:tc>
        <w:tc>
          <w:tcPr>
            <w:tcW w:w="1506" w:type="dxa"/>
          </w:tcPr>
          <w:p w:rsidR="0032165B" w:rsidRPr="00A664FA" w:rsidRDefault="0032165B" w:rsidP="0032165B">
            <w:pPr>
              <w:spacing w:line="360" w:lineRule="auto"/>
              <w:ind w:firstLine="22"/>
              <w:contextualSpacing/>
              <w:rPr>
                <w:b/>
                <w:szCs w:val="28"/>
                <w:lang w:val="uk-UA"/>
              </w:rPr>
            </w:pPr>
            <w:r w:rsidRPr="00A664FA">
              <w:rPr>
                <w:szCs w:val="28"/>
                <w:lang w:val="uk-UA"/>
              </w:rPr>
              <w:t>ΔК</w:t>
            </w:r>
            <w:r w:rsidRPr="00A664FA">
              <w:rPr>
                <w:szCs w:val="28"/>
                <w:vertAlign w:val="subscript"/>
                <w:lang w:val="uk-UA"/>
              </w:rPr>
              <w:t>о</w:t>
            </w:r>
            <w:r w:rsidRPr="00A664FA">
              <w:rPr>
                <w:szCs w:val="28"/>
                <w:lang w:val="uk-UA"/>
              </w:rPr>
              <w:t>, Вт/ (м</w:t>
            </w:r>
            <w:r w:rsidRPr="00A664FA">
              <w:rPr>
                <w:szCs w:val="28"/>
                <w:vertAlign w:val="superscript"/>
                <w:lang w:val="uk-UA"/>
              </w:rPr>
              <w:t>2</w:t>
            </w:r>
            <w:r w:rsidRPr="00A664FA">
              <w:rPr>
                <w:szCs w:val="28"/>
                <w:lang w:val="uk-UA"/>
              </w:rPr>
              <w:t xml:space="preserve"> С)</w:t>
            </w:r>
          </w:p>
        </w:tc>
        <w:tc>
          <w:tcPr>
            <w:tcW w:w="1505" w:type="dxa"/>
          </w:tcPr>
          <w:p w:rsidR="0032165B" w:rsidRPr="00A664FA" w:rsidRDefault="0032165B" w:rsidP="0032165B">
            <w:pPr>
              <w:spacing w:line="360" w:lineRule="auto"/>
              <w:ind w:firstLine="22"/>
              <w:contextualSpacing/>
              <w:rPr>
                <w:b/>
                <w:szCs w:val="28"/>
                <w:lang w:val="uk-UA"/>
              </w:rPr>
            </w:pPr>
            <w:r w:rsidRPr="00A664FA">
              <w:rPr>
                <w:szCs w:val="28"/>
                <w:lang w:val="uk-UA"/>
              </w:rPr>
              <w:t xml:space="preserve">Δt, </w:t>
            </w:r>
            <w:r w:rsidRPr="00A664FA">
              <w:rPr>
                <w:szCs w:val="28"/>
                <w:lang w:val="uk-UA"/>
              </w:rPr>
              <w:sym w:font="Symbol" w:char="F0B0"/>
            </w:r>
            <w:r w:rsidRPr="00A664FA">
              <w:rPr>
                <w:szCs w:val="28"/>
                <w:lang w:val="uk-UA"/>
              </w:rPr>
              <w:t>С</w:t>
            </w:r>
          </w:p>
        </w:tc>
        <w:tc>
          <w:tcPr>
            <w:tcW w:w="1522" w:type="dxa"/>
          </w:tcPr>
          <w:p w:rsidR="0032165B" w:rsidRPr="00A664FA" w:rsidRDefault="0032165B" w:rsidP="0032165B">
            <w:pPr>
              <w:spacing w:line="360" w:lineRule="auto"/>
              <w:ind w:firstLine="22"/>
              <w:contextualSpacing/>
              <w:rPr>
                <w:b/>
                <w:szCs w:val="28"/>
                <w:lang w:val="uk-UA"/>
              </w:rPr>
            </w:pPr>
            <w:r w:rsidRPr="00A664FA">
              <w:rPr>
                <w:szCs w:val="28"/>
                <w:lang w:val="uk-UA"/>
              </w:rPr>
              <w:t>ΔQ</w:t>
            </w:r>
            <w:r w:rsidRPr="00A664FA">
              <w:rPr>
                <w:szCs w:val="28"/>
                <w:vertAlign w:val="subscript"/>
                <w:lang w:val="uk-UA"/>
              </w:rPr>
              <w:t>o</w:t>
            </w:r>
            <w:r w:rsidRPr="00A664FA">
              <w:rPr>
                <w:szCs w:val="28"/>
                <w:lang w:val="uk-UA"/>
              </w:rPr>
              <w:t>, кВт</w:t>
            </w:r>
          </w:p>
        </w:tc>
        <w:tc>
          <w:tcPr>
            <w:tcW w:w="1539" w:type="dxa"/>
          </w:tcPr>
          <w:p w:rsidR="0032165B" w:rsidRPr="00A664FA" w:rsidRDefault="0032165B" w:rsidP="0032165B">
            <w:pPr>
              <w:spacing w:line="360" w:lineRule="auto"/>
              <w:ind w:firstLine="22"/>
              <w:contextualSpacing/>
              <w:rPr>
                <w:b/>
                <w:szCs w:val="28"/>
                <w:lang w:val="uk-UA"/>
              </w:rPr>
            </w:pPr>
            <w:r w:rsidRPr="00A664FA">
              <w:rPr>
                <w:szCs w:val="28"/>
                <w:lang w:val="uk-UA"/>
              </w:rPr>
              <w:t>ΔQ</w:t>
            </w:r>
            <w:r w:rsidRPr="00A664FA">
              <w:rPr>
                <w:szCs w:val="28"/>
                <w:vertAlign w:val="subscript"/>
                <w:lang w:val="uk-UA"/>
              </w:rPr>
              <w:t>o</w:t>
            </w:r>
            <w:r w:rsidRPr="00A664FA">
              <w:rPr>
                <w:szCs w:val="28"/>
                <w:lang w:val="uk-UA"/>
              </w:rPr>
              <w:t>, Гкал/год</w:t>
            </w:r>
          </w:p>
        </w:tc>
      </w:tr>
      <w:tr w:rsidR="0032165B" w:rsidRPr="00A664FA" w:rsidTr="0032165B">
        <w:tc>
          <w:tcPr>
            <w:tcW w:w="1509" w:type="dxa"/>
          </w:tcPr>
          <w:p w:rsidR="0032165B" w:rsidRPr="00A664FA" w:rsidRDefault="0032165B" w:rsidP="0032165B">
            <w:pPr>
              <w:spacing w:line="360" w:lineRule="auto"/>
              <w:ind w:firstLine="22"/>
              <w:contextualSpacing/>
              <w:rPr>
                <w:b/>
                <w:szCs w:val="28"/>
                <w:lang w:val="uk-UA"/>
              </w:rPr>
            </w:pPr>
            <w:r w:rsidRPr="00A664FA">
              <w:rPr>
                <w:szCs w:val="28"/>
                <w:lang w:val="uk-UA"/>
              </w:rPr>
              <w:t>Вікна</w:t>
            </w:r>
          </w:p>
        </w:tc>
        <w:tc>
          <w:tcPr>
            <w:tcW w:w="1764" w:type="dxa"/>
          </w:tcPr>
          <w:p w:rsidR="0032165B" w:rsidRPr="00A664FA" w:rsidRDefault="0032165B" w:rsidP="0032165B">
            <w:pPr>
              <w:spacing w:line="360" w:lineRule="auto"/>
              <w:ind w:firstLine="22"/>
              <w:contextualSpacing/>
              <w:rPr>
                <w:b/>
                <w:szCs w:val="28"/>
                <w:lang w:val="uk-UA"/>
              </w:rPr>
            </w:pPr>
            <w:r w:rsidRPr="00A664FA">
              <w:rPr>
                <w:szCs w:val="28"/>
                <w:lang w:val="uk-UA"/>
              </w:rPr>
              <w:t>4796</w:t>
            </w:r>
          </w:p>
        </w:tc>
        <w:tc>
          <w:tcPr>
            <w:tcW w:w="1506" w:type="dxa"/>
          </w:tcPr>
          <w:p w:rsidR="0032165B" w:rsidRPr="00A664FA" w:rsidRDefault="0032165B" w:rsidP="0032165B">
            <w:pPr>
              <w:spacing w:line="360" w:lineRule="auto"/>
              <w:ind w:firstLine="22"/>
              <w:contextualSpacing/>
              <w:rPr>
                <w:b/>
                <w:szCs w:val="28"/>
                <w:lang w:val="uk-UA"/>
              </w:rPr>
            </w:pPr>
            <w:r w:rsidRPr="00A664FA">
              <w:rPr>
                <w:szCs w:val="28"/>
                <w:lang w:val="uk-UA"/>
              </w:rPr>
              <w:t>2,24</w:t>
            </w:r>
          </w:p>
        </w:tc>
        <w:tc>
          <w:tcPr>
            <w:tcW w:w="1505" w:type="dxa"/>
          </w:tcPr>
          <w:p w:rsidR="0032165B" w:rsidRPr="00A664FA" w:rsidRDefault="0032165B" w:rsidP="0032165B">
            <w:pPr>
              <w:spacing w:line="360" w:lineRule="auto"/>
              <w:ind w:firstLine="22"/>
              <w:contextualSpacing/>
              <w:rPr>
                <w:b/>
                <w:szCs w:val="28"/>
                <w:lang w:val="uk-UA"/>
              </w:rPr>
            </w:pPr>
            <w:r w:rsidRPr="00A664FA">
              <w:rPr>
                <w:szCs w:val="28"/>
                <w:lang w:val="uk-UA"/>
              </w:rPr>
              <w:t>20.1</w:t>
            </w:r>
          </w:p>
        </w:tc>
        <w:tc>
          <w:tcPr>
            <w:tcW w:w="1522" w:type="dxa"/>
          </w:tcPr>
          <w:p w:rsidR="0032165B" w:rsidRPr="00A664FA" w:rsidRDefault="0032165B" w:rsidP="0032165B">
            <w:pPr>
              <w:spacing w:line="360" w:lineRule="auto"/>
              <w:ind w:firstLine="22"/>
              <w:contextualSpacing/>
              <w:rPr>
                <w:b/>
                <w:szCs w:val="28"/>
                <w:lang w:val="uk-UA"/>
              </w:rPr>
            </w:pPr>
            <w:r w:rsidRPr="00A664FA">
              <w:rPr>
                <w:szCs w:val="28"/>
                <w:lang w:val="uk-UA"/>
              </w:rPr>
              <w:t>215,94</w:t>
            </w:r>
          </w:p>
        </w:tc>
        <w:tc>
          <w:tcPr>
            <w:tcW w:w="1539" w:type="dxa"/>
          </w:tcPr>
          <w:p w:rsidR="0032165B" w:rsidRPr="00A664FA" w:rsidRDefault="0032165B" w:rsidP="0032165B">
            <w:pPr>
              <w:spacing w:line="360" w:lineRule="auto"/>
              <w:ind w:firstLine="22"/>
              <w:contextualSpacing/>
              <w:rPr>
                <w:b/>
                <w:szCs w:val="28"/>
                <w:lang w:val="uk-UA"/>
              </w:rPr>
            </w:pPr>
            <w:r w:rsidRPr="00A664FA">
              <w:rPr>
                <w:szCs w:val="28"/>
                <w:lang w:val="uk-UA"/>
              </w:rPr>
              <w:t>0,186</w:t>
            </w:r>
          </w:p>
        </w:tc>
      </w:tr>
    </w:tbl>
    <w:p w:rsidR="00F54548" w:rsidRDefault="00F54548" w:rsidP="0032165B">
      <w:pPr>
        <w:spacing w:line="360" w:lineRule="auto"/>
        <w:ind w:firstLine="709"/>
        <w:contextualSpacing/>
        <w:rPr>
          <w:rFonts w:ascii="Times New Roman" w:hAnsi="Times New Roman" w:cs="Times New Roman"/>
          <w:sz w:val="28"/>
          <w:szCs w:val="28"/>
          <w:lang w:val="uk-UA"/>
        </w:rPr>
      </w:pP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Річна економія тепло після заміни вікон, </w:t>
      </w:r>
      <w:r w:rsidR="00640133" w:rsidRPr="00A664FA">
        <w:rPr>
          <w:rFonts w:ascii="Times New Roman" w:hAnsi="Times New Roman" w:cs="Times New Roman"/>
          <w:sz w:val="28"/>
          <w:szCs w:val="28"/>
          <w:lang w:val="uk-UA"/>
        </w:rPr>
        <w:t>визначається</w:t>
      </w:r>
      <w:r w:rsidR="00C87638">
        <w:rPr>
          <w:rFonts w:ascii="Times New Roman" w:hAnsi="Times New Roman" w:cs="Times New Roman"/>
          <w:sz w:val="28"/>
          <w:szCs w:val="28"/>
          <w:lang w:val="uk-UA"/>
        </w:rPr>
        <w:t xml:space="preserve"> за формулою (2.12</w:t>
      </w:r>
      <w:r w:rsidRPr="00A664FA">
        <w:rPr>
          <w:rFonts w:ascii="Times New Roman" w:hAnsi="Times New Roman" w:cs="Times New Roman"/>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i/>
          <w:iCs/>
          <w:color w:val="404040"/>
          <w:position w:val="-32"/>
          <w:sz w:val="28"/>
          <w:szCs w:val="28"/>
          <w:lang w:val="uk-UA"/>
        </w:rPr>
        <w:object w:dxaOrig="4320" w:dyaOrig="760">
          <v:shape id="_x0000_i1109" type="#_x0000_t75" style="width:219pt;height:40.5pt" o:ole="">
            <v:imagedata r:id="rId196" o:title=""/>
          </v:shape>
          <o:OLEObject Type="Embed" ProgID="Equation.DSMT4" ShapeID="_x0000_i1109" DrawAspect="Content" ObjectID="_1670745376" r:id="rId197"/>
        </w:object>
      </w:r>
      <w:r w:rsidR="00473E40">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Знайдемо економію в грошов</w:t>
      </w:r>
      <w:r w:rsidR="00C87638">
        <w:rPr>
          <w:rFonts w:ascii="Times New Roman" w:hAnsi="Times New Roman" w:cs="Times New Roman"/>
          <w:sz w:val="28"/>
          <w:szCs w:val="28"/>
          <w:lang w:val="uk-UA"/>
        </w:rPr>
        <w:t>ому еквіваленті за формулою (2.9</w:t>
      </w:r>
      <w:r w:rsidRPr="00A664FA">
        <w:rPr>
          <w:rFonts w:ascii="Times New Roman" w:hAnsi="Times New Roman" w:cs="Times New Roman"/>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16"/>
          <w:sz w:val="28"/>
          <w:szCs w:val="28"/>
          <w:lang w:val="uk-UA"/>
        </w:rPr>
        <w:object w:dxaOrig="1440" w:dyaOrig="420">
          <v:shape id="_x0000_i1110" type="#_x0000_t75" style="width:73.5pt;height:22.5pt" o:ole="">
            <v:imagedata r:id="rId198" o:title=""/>
          </v:shape>
          <o:OLEObject Type="Embed" ProgID="Equation.DSMT4" ShapeID="_x0000_i1110" DrawAspect="Content" ObjectID="_1670745377" r:id="rId199"/>
        </w:object>
      </w:r>
      <w:r w:rsidR="002417D2">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b – ціна на теплову енергію для бюджетних закладів з 01.01.2019,</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28"/>
          <w:sz w:val="28"/>
          <w:szCs w:val="28"/>
          <w:lang w:val="uk-UA"/>
        </w:rPr>
        <w:object w:dxaOrig="2020" w:dyaOrig="720">
          <v:shape id="_x0000_i1111" type="#_x0000_t75" style="width:102pt;height:39pt" o:ole="">
            <v:imagedata r:id="rId200" o:title=""/>
          </v:shape>
          <o:OLEObject Type="Embed" ProgID="Equation.DSMT4" ShapeID="_x0000_i1111" DrawAspect="Content" ObjectID="_1670745378" r:id="rId201"/>
        </w:object>
      </w:r>
      <w:r w:rsidR="00473E40">
        <w:rPr>
          <w:rFonts w:ascii="Times New Roman" w:hAnsi="Times New Roman" w:cs="Times New Roman"/>
          <w:i/>
          <w:iCs/>
          <w:color w:val="404040"/>
          <w:sz w:val="28"/>
          <w:szCs w:val="28"/>
          <w:lang w:val="uk-UA"/>
        </w:rPr>
        <w:t>.</w:t>
      </w:r>
    </w:p>
    <w:p w:rsidR="0032165B" w:rsidRPr="00A664FA" w:rsidRDefault="00C87638" w:rsidP="0032165B">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Підставивши дані в формулу (2.9</w:t>
      </w:r>
      <w:r w:rsidR="0032165B" w:rsidRPr="00A664FA">
        <w:rPr>
          <w:rFonts w:ascii="Times New Roman" w:hAnsi="Times New Roman" w:cs="Times New Roman"/>
          <w:sz w:val="28"/>
          <w:szCs w:val="28"/>
          <w:lang w:val="uk-UA"/>
        </w:rPr>
        <w:t>), маємо:</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12"/>
          <w:sz w:val="28"/>
          <w:szCs w:val="28"/>
          <w:lang w:val="uk-UA"/>
        </w:rPr>
        <w:object w:dxaOrig="4819" w:dyaOrig="360">
          <v:shape id="_x0000_i1112" type="#_x0000_t75" style="width:246pt;height:19.5pt" o:ole="">
            <v:imagedata r:id="rId202" o:title=""/>
          </v:shape>
          <o:OLEObject Type="Embed" ProgID="Equation.DSMT4" ShapeID="_x0000_i1112" DrawAspect="Content" ObjectID="_1670745379" r:id="rId203"/>
        </w:object>
      </w:r>
      <w:r w:rsidR="00473E40">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величенну вкладу який потрібен для заміни вікон за наступною формулою(2.5):</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10"/>
          <w:sz w:val="28"/>
          <w:szCs w:val="28"/>
          <w:lang w:val="uk-UA"/>
        </w:rPr>
        <w:object w:dxaOrig="2600" w:dyaOrig="340">
          <v:shape id="_x0000_i1113" type="#_x0000_t75" style="width:132pt;height:18pt" o:ole="">
            <v:imagedata r:id="rId204" o:title=""/>
          </v:shape>
          <o:OLEObject Type="Embed" ProgID="Equation.DSMT4" ShapeID="_x0000_i1113" DrawAspect="Content" ObjectID="_1670745380" r:id="rId205"/>
        </w:object>
      </w:r>
      <w:r w:rsidR="002417D2">
        <w:rPr>
          <w:rFonts w:ascii="Times New Roman" w:hAnsi="Times New Roman" w:cs="Times New Roman"/>
          <w:i/>
          <w:iCs/>
          <w:color w:val="404040"/>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Ц – ціна енергозберігаючого вікна з подвійним склопакетом, Ц=610 грн/м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w:t>
      </w:r>
    </w:p>
    <w:p w:rsidR="0032165B" w:rsidRPr="00A664FA" w:rsidRDefault="0032165B" w:rsidP="0032165B">
      <w:pPr>
        <w:spacing w:line="360" w:lineRule="auto"/>
        <w:ind w:firstLine="709"/>
        <w:contextualSpacing/>
        <w:rPr>
          <w:rFonts w:ascii="Times New Roman" w:hAnsi="Times New Roman" w:cs="Times New Roman"/>
          <w:sz w:val="28"/>
          <w:szCs w:val="28"/>
          <w:vertAlign w:val="superscript"/>
          <w:lang w:val="uk-UA"/>
        </w:rPr>
      </w:pPr>
      <w:r w:rsidRPr="00A664FA">
        <w:rPr>
          <w:rFonts w:ascii="Times New Roman" w:hAnsi="Times New Roman" w:cs="Times New Roman"/>
          <w:sz w:val="28"/>
          <w:szCs w:val="28"/>
          <w:lang w:val="uk-UA"/>
        </w:rPr>
        <w:t>F – площа утеплення, м</w:t>
      </w:r>
      <w:r w:rsidRPr="00A664FA">
        <w:rPr>
          <w:rFonts w:ascii="Times New Roman" w:hAnsi="Times New Roman" w:cs="Times New Roman"/>
          <w:sz w:val="28"/>
          <w:szCs w:val="28"/>
          <w:vertAlign w:val="superscript"/>
          <w:lang w:val="uk-UA"/>
        </w:rPr>
        <w:t>2</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М – вартість монтажу, М=350 грн/м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 – додаткові затрати, Д=500000 грн.</w: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Підставивши значення у формулу 2.5 маємо:</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12"/>
          <w:sz w:val="28"/>
          <w:szCs w:val="28"/>
          <w:lang w:val="uk-UA"/>
        </w:rPr>
        <w:object w:dxaOrig="6200" w:dyaOrig="380">
          <v:shape id="_x0000_i1114" type="#_x0000_t75" style="width:316.5pt;height:21pt" o:ole="">
            <v:imagedata r:id="rId206" o:title=""/>
          </v:shape>
          <o:OLEObject Type="Embed" ProgID="Equation.DSMT4" ShapeID="_x0000_i1114" DrawAspect="Content" ObjectID="_1670745381" r:id="rId207"/>
        </w:object>
      </w:r>
    </w:p>
    <w:p w:rsidR="0032165B" w:rsidRPr="00A664FA" w:rsidRDefault="0032165B" w:rsidP="0032165B">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Оцінка простої окупності за</w:t>
      </w:r>
      <w:r w:rsidR="00C87638">
        <w:rPr>
          <w:rFonts w:ascii="Times New Roman" w:hAnsi="Times New Roman" w:cs="Times New Roman"/>
          <w:sz w:val="28"/>
          <w:szCs w:val="28"/>
          <w:lang w:val="uk-UA"/>
        </w:rPr>
        <w:t>ходу знаходиться за формулою(2.13</w:t>
      </w:r>
      <w:r w:rsidRPr="00A664FA">
        <w:rPr>
          <w:rFonts w:ascii="Times New Roman" w:hAnsi="Times New Roman" w:cs="Times New Roman"/>
          <w:sz w:val="28"/>
          <w:szCs w:val="28"/>
          <w:lang w:val="uk-UA"/>
        </w:rPr>
        <w:t>):</w:t>
      </w:r>
    </w:p>
    <w:p w:rsidR="0032165B" w:rsidRPr="00C87638" w:rsidRDefault="0032165B" w:rsidP="00C87638">
      <w:pPr>
        <w:spacing w:line="360" w:lineRule="auto"/>
        <w:ind w:firstLine="709"/>
        <w:contextualSpacing/>
        <w:jc w:val="right"/>
        <w:rPr>
          <w:rFonts w:ascii="Times New Roman" w:hAnsi="Times New Roman" w:cs="Times New Roman"/>
          <w:iCs/>
          <w:color w:val="404040"/>
          <w:sz w:val="28"/>
          <w:szCs w:val="28"/>
          <w:lang w:val="uk-UA"/>
        </w:rPr>
      </w:pPr>
      <w:r w:rsidRPr="00C87638">
        <w:rPr>
          <w:rFonts w:ascii="Times New Roman" w:hAnsi="Times New Roman" w:cs="Times New Roman"/>
          <w:iCs/>
          <w:color w:val="404040"/>
          <w:position w:val="-26"/>
          <w:sz w:val="28"/>
          <w:szCs w:val="28"/>
          <w:lang w:val="uk-UA"/>
        </w:rPr>
        <w:object w:dxaOrig="800" w:dyaOrig="700">
          <v:shape id="_x0000_i1115" type="#_x0000_t75" style="width:40.5pt;height:37.5pt" o:ole="">
            <v:imagedata r:id="rId208" o:title=""/>
          </v:shape>
          <o:OLEObject Type="Embed" ProgID="Equation.DSMT4" ShapeID="_x0000_i1115" DrawAspect="Content" ObjectID="_1670745382" r:id="rId209"/>
        </w:object>
      </w:r>
      <w:r w:rsidR="00C87638">
        <w:rPr>
          <w:rFonts w:ascii="Times New Roman" w:hAnsi="Times New Roman" w:cs="Times New Roman"/>
          <w:iCs/>
          <w:color w:val="404040"/>
          <w:sz w:val="28"/>
          <w:szCs w:val="28"/>
          <w:lang w:val="uk-UA"/>
        </w:rPr>
        <w:t xml:space="preserve"> </w:t>
      </w:r>
      <w:r w:rsidR="00473E40" w:rsidRPr="00473E40">
        <w:rPr>
          <w:rFonts w:ascii="Times New Roman" w:hAnsi="Times New Roman" w:cs="Times New Roman"/>
          <w:iCs/>
          <w:sz w:val="28"/>
          <w:szCs w:val="28"/>
          <w:lang w:val="uk-UA"/>
        </w:rPr>
        <w:t>.</w:t>
      </w:r>
      <w:r w:rsidR="00C87638" w:rsidRPr="00473E40">
        <w:rPr>
          <w:rFonts w:ascii="Times New Roman" w:hAnsi="Times New Roman" w:cs="Times New Roman"/>
          <w:iCs/>
          <w:sz w:val="28"/>
          <w:szCs w:val="28"/>
          <w:lang w:val="uk-UA"/>
        </w:rPr>
        <w:t xml:space="preserve">                                            (2.13)</w:t>
      </w:r>
    </w:p>
    <w:p w:rsidR="0032165B" w:rsidRPr="00A664FA" w:rsidRDefault="00C87638" w:rsidP="0032165B">
      <w:pPr>
        <w:spacing w:line="360" w:lineRule="auto"/>
        <w:ind w:firstLine="709"/>
        <w:contextualSpacing/>
        <w:rPr>
          <w:rFonts w:ascii="Times New Roman" w:hAnsi="Times New Roman" w:cs="Times New Roman"/>
          <w:i/>
          <w:iCs/>
          <w:color w:val="404040"/>
          <w:sz w:val="28"/>
          <w:szCs w:val="28"/>
          <w:lang w:val="uk-UA"/>
        </w:rPr>
      </w:pPr>
      <w:r>
        <w:rPr>
          <w:rFonts w:ascii="Times New Roman" w:hAnsi="Times New Roman" w:cs="Times New Roman"/>
          <w:sz w:val="28"/>
          <w:szCs w:val="28"/>
          <w:lang w:val="uk-UA"/>
        </w:rPr>
        <w:t>Отже, згідно (2.13</w:t>
      </w:r>
      <w:r w:rsidR="0032165B" w:rsidRPr="00A664FA">
        <w:rPr>
          <w:rFonts w:ascii="Times New Roman" w:hAnsi="Times New Roman" w:cs="Times New Roman"/>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i/>
          <w:iCs/>
          <w:color w:val="404040"/>
          <w:sz w:val="28"/>
          <w:szCs w:val="28"/>
          <w:lang w:val="uk-UA"/>
        </w:rPr>
      </w:pPr>
      <w:r w:rsidRPr="00A664FA">
        <w:rPr>
          <w:rFonts w:ascii="Times New Roman" w:hAnsi="Times New Roman" w:cs="Times New Roman"/>
          <w:i/>
          <w:iCs/>
          <w:color w:val="404040"/>
          <w:position w:val="-32"/>
          <w:sz w:val="28"/>
          <w:szCs w:val="28"/>
          <w:lang w:val="uk-UA"/>
        </w:rPr>
        <w:object w:dxaOrig="2520" w:dyaOrig="760">
          <v:shape id="_x0000_i1116" type="#_x0000_t75" style="width:129pt;height:40.5pt" o:ole="">
            <v:imagedata r:id="rId210" o:title=""/>
          </v:shape>
          <o:OLEObject Type="Embed" ProgID="Equation.DSMT4" ShapeID="_x0000_i1116" DrawAspect="Content" ObjectID="_1670745383" r:id="rId211"/>
        </w:object>
      </w:r>
      <w:r w:rsidR="00473E40">
        <w:rPr>
          <w:rFonts w:ascii="Times New Roman" w:hAnsi="Times New Roman" w:cs="Times New Roman"/>
          <w:i/>
          <w:iCs/>
          <w:color w:val="404040"/>
          <w:sz w:val="28"/>
          <w:szCs w:val="28"/>
          <w:lang w:val="uk-UA"/>
        </w:rPr>
        <w:t>.</w:t>
      </w:r>
    </w:p>
    <w:p w:rsidR="00F54548" w:rsidRDefault="00F54548" w:rsidP="0032165B">
      <w:pPr>
        <w:spacing w:line="360" w:lineRule="auto"/>
        <w:ind w:firstLine="709"/>
        <w:contextualSpacing/>
        <w:outlineLvl w:val="1"/>
        <w:rPr>
          <w:rFonts w:ascii="Times New Roman" w:hAnsi="Times New Roman" w:cs="Times New Roman"/>
          <w:b/>
          <w:iCs/>
          <w:color w:val="000000" w:themeColor="text1"/>
          <w:sz w:val="28"/>
          <w:szCs w:val="28"/>
          <w:lang w:val="uk-UA"/>
        </w:rPr>
      </w:pPr>
    </w:p>
    <w:p w:rsidR="0032165B" w:rsidRDefault="0032165B" w:rsidP="0032165B">
      <w:pPr>
        <w:spacing w:line="360" w:lineRule="auto"/>
        <w:ind w:firstLine="709"/>
        <w:contextualSpacing/>
        <w:outlineLvl w:val="1"/>
        <w:rPr>
          <w:rFonts w:ascii="Times New Roman" w:hAnsi="Times New Roman" w:cs="Times New Roman"/>
          <w:b/>
          <w:color w:val="000000" w:themeColor="text1"/>
          <w:sz w:val="28"/>
          <w:szCs w:val="28"/>
          <w:lang w:val="uk-UA"/>
        </w:rPr>
      </w:pPr>
      <w:bookmarkStart w:id="26" w:name="_Toc60132179"/>
      <w:r w:rsidRPr="00A664FA">
        <w:rPr>
          <w:rFonts w:ascii="Times New Roman" w:hAnsi="Times New Roman" w:cs="Times New Roman"/>
          <w:b/>
          <w:iCs/>
          <w:color w:val="000000" w:themeColor="text1"/>
          <w:sz w:val="28"/>
          <w:szCs w:val="28"/>
          <w:lang w:val="uk-UA"/>
        </w:rPr>
        <w:t>2</w:t>
      </w:r>
      <w:r w:rsidR="00833FD7" w:rsidRPr="00A664FA">
        <w:rPr>
          <w:rFonts w:ascii="Times New Roman" w:hAnsi="Times New Roman" w:cs="Times New Roman"/>
          <w:b/>
          <w:iCs/>
          <w:color w:val="000000" w:themeColor="text1"/>
          <w:sz w:val="28"/>
          <w:szCs w:val="28"/>
          <w:lang w:val="uk-UA"/>
        </w:rPr>
        <w:t>.8</w:t>
      </w:r>
      <w:r w:rsidRPr="00A664FA">
        <w:rPr>
          <w:rFonts w:ascii="Times New Roman" w:hAnsi="Times New Roman" w:cs="Times New Roman"/>
          <w:b/>
          <w:iCs/>
          <w:color w:val="000000" w:themeColor="text1"/>
          <w:sz w:val="28"/>
          <w:szCs w:val="28"/>
          <w:lang w:val="uk-UA"/>
        </w:rPr>
        <w:t xml:space="preserve"> </w:t>
      </w:r>
      <w:r w:rsidRPr="00A664FA">
        <w:rPr>
          <w:rFonts w:ascii="Times New Roman" w:hAnsi="Times New Roman" w:cs="Times New Roman"/>
          <w:b/>
          <w:color w:val="000000" w:themeColor="text1"/>
          <w:sz w:val="28"/>
          <w:szCs w:val="28"/>
          <w:lang w:val="uk-UA"/>
        </w:rPr>
        <w:t>Розрахунок економічного доцільного рівня енергоефективності корпусу</w:t>
      </w:r>
      <w:bookmarkEnd w:id="26"/>
    </w:p>
    <w:p w:rsidR="00F54548" w:rsidRPr="00A664FA" w:rsidRDefault="00F54548" w:rsidP="0032165B">
      <w:pPr>
        <w:spacing w:line="360" w:lineRule="auto"/>
        <w:ind w:firstLine="709"/>
        <w:contextualSpacing/>
        <w:outlineLvl w:val="1"/>
        <w:rPr>
          <w:rFonts w:ascii="Times New Roman" w:hAnsi="Times New Roman" w:cs="Times New Roman"/>
          <w:b/>
          <w:color w:val="000000" w:themeColor="text1"/>
          <w:sz w:val="28"/>
          <w:szCs w:val="28"/>
          <w:lang w:val="uk-UA"/>
        </w:rPr>
      </w:pP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Проведемо розрахунок енергопотреби навчального корпусу №22 КПІ ім. І. Сікорського для опалення приміщень.</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Розрахуємо значення загального коефіцієнта теплопередачі трансмісією H</w:t>
      </w:r>
      <w:r w:rsidRPr="00A664FA">
        <w:rPr>
          <w:rFonts w:ascii="Times New Roman" w:hAnsi="Times New Roman" w:cs="Times New Roman"/>
          <w:color w:val="000000" w:themeColor="text1"/>
          <w:sz w:val="28"/>
          <w:szCs w:val="28"/>
          <w:vertAlign w:val="subscript"/>
          <w:lang w:val="uk-UA"/>
        </w:rPr>
        <w:t>tr,adj</w:t>
      </w:r>
      <w:r w:rsidRPr="00A664FA">
        <w:rPr>
          <w:rFonts w:ascii="Times New Roman" w:hAnsi="Times New Roman" w:cs="Times New Roman"/>
          <w:color w:val="000000" w:themeColor="text1"/>
          <w:sz w:val="28"/>
          <w:szCs w:val="28"/>
          <w:lang w:val="uk-UA"/>
        </w:rPr>
        <w:t>, Вт/К, що повинно бути розраховане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 xml:space="preserve">tr,adj </w:t>
      </w:r>
      <w:r w:rsidRPr="00A664FA">
        <w:rPr>
          <w:rFonts w:ascii="Times New Roman" w:hAnsi="Times New Roman" w:cs="Times New Roman"/>
          <w:color w:val="000000" w:themeColor="text1"/>
          <w:sz w:val="28"/>
          <w:szCs w:val="28"/>
          <w:lang w:val="uk-UA"/>
        </w:rPr>
        <w:t>= H</w:t>
      </w:r>
      <w:r w:rsidRPr="00A664FA">
        <w:rPr>
          <w:rFonts w:ascii="Times New Roman" w:hAnsi="Times New Roman" w:cs="Times New Roman"/>
          <w:color w:val="000000" w:themeColor="text1"/>
          <w:sz w:val="28"/>
          <w:szCs w:val="28"/>
          <w:vertAlign w:val="subscript"/>
          <w:lang w:val="uk-UA"/>
        </w:rPr>
        <w:t>D</w:t>
      </w:r>
      <w:r w:rsidRPr="00A664FA">
        <w:rPr>
          <w:rFonts w:ascii="Times New Roman" w:hAnsi="Times New Roman" w:cs="Times New Roman"/>
          <w:color w:val="000000" w:themeColor="text1"/>
          <w:sz w:val="28"/>
          <w:szCs w:val="28"/>
          <w:lang w:val="uk-UA"/>
        </w:rPr>
        <w:t xml:space="preserve"> + H</w:t>
      </w:r>
      <w:r w:rsidRPr="00A664FA">
        <w:rPr>
          <w:rFonts w:ascii="Times New Roman" w:hAnsi="Times New Roman" w:cs="Times New Roman"/>
          <w:color w:val="000000" w:themeColor="text1"/>
          <w:sz w:val="28"/>
          <w:szCs w:val="28"/>
          <w:vertAlign w:val="subscript"/>
          <w:lang w:val="uk-UA"/>
        </w:rPr>
        <w:t>g</w:t>
      </w:r>
      <w:r w:rsidRPr="00A664FA">
        <w:rPr>
          <w:rFonts w:ascii="Times New Roman" w:hAnsi="Times New Roman" w:cs="Times New Roman"/>
          <w:color w:val="000000" w:themeColor="text1"/>
          <w:sz w:val="28"/>
          <w:szCs w:val="28"/>
          <w:lang w:val="uk-UA"/>
        </w:rPr>
        <w:t xml:space="preserve"> + H</w:t>
      </w:r>
      <w:r w:rsidRPr="00A664FA">
        <w:rPr>
          <w:rFonts w:ascii="Times New Roman" w:hAnsi="Times New Roman" w:cs="Times New Roman"/>
          <w:color w:val="000000" w:themeColor="text1"/>
          <w:sz w:val="28"/>
          <w:szCs w:val="28"/>
          <w:vertAlign w:val="subscript"/>
          <w:lang w:val="uk-UA"/>
        </w:rPr>
        <w:t>U</w:t>
      </w:r>
      <w:r w:rsidRPr="00A664FA">
        <w:rPr>
          <w:rFonts w:ascii="Times New Roman" w:hAnsi="Times New Roman" w:cs="Times New Roman"/>
          <w:color w:val="000000" w:themeColor="text1"/>
          <w:sz w:val="28"/>
          <w:szCs w:val="28"/>
          <w:lang w:val="uk-UA"/>
        </w:rPr>
        <w:t xml:space="preserve"> + H</w:t>
      </w:r>
      <w:r w:rsidRPr="00A664FA">
        <w:rPr>
          <w:rFonts w:ascii="Times New Roman" w:hAnsi="Times New Roman" w:cs="Times New Roman"/>
          <w:color w:val="000000" w:themeColor="text1"/>
          <w:sz w:val="28"/>
          <w:szCs w:val="28"/>
          <w:vertAlign w:val="subscript"/>
          <w:lang w:val="uk-UA"/>
        </w:rPr>
        <w:t>A</w:t>
      </w:r>
      <w:r w:rsidR="002417D2">
        <w:rPr>
          <w:rFonts w:ascii="Times New Roman" w:hAnsi="Times New Roman" w:cs="Times New Roman"/>
          <w:color w:val="000000" w:themeColor="text1"/>
          <w:sz w:val="28"/>
          <w:szCs w:val="28"/>
          <w:lang w:val="uk-UA"/>
        </w:rPr>
        <w:t xml:space="preserve"> ,</w:t>
      </w:r>
      <w:r w:rsidR="00C87638">
        <w:rPr>
          <w:rFonts w:ascii="Times New Roman" w:hAnsi="Times New Roman" w:cs="Times New Roman"/>
          <w:color w:val="000000" w:themeColor="text1"/>
          <w:sz w:val="28"/>
          <w:szCs w:val="28"/>
          <w:lang w:val="uk-UA"/>
        </w:rPr>
        <w:t xml:space="preserve">                              (2</w:t>
      </w:r>
      <w:r w:rsidRPr="00A664FA">
        <w:rPr>
          <w:rFonts w:ascii="Times New Roman" w:hAnsi="Times New Roman" w:cs="Times New Roman"/>
          <w:color w:val="000000" w:themeColor="text1"/>
          <w:sz w:val="28"/>
          <w:szCs w:val="28"/>
          <w:lang w:val="uk-UA"/>
        </w:rPr>
        <w:t>.1</w:t>
      </w:r>
      <w:r w:rsidR="00C87638">
        <w:rPr>
          <w:rFonts w:ascii="Times New Roman" w:hAnsi="Times New Roman" w:cs="Times New Roman"/>
          <w:color w:val="000000" w:themeColor="text1"/>
          <w:sz w:val="28"/>
          <w:szCs w:val="28"/>
          <w:lang w:val="uk-UA"/>
        </w:rPr>
        <w:t>4</w:t>
      </w:r>
      <w:r w:rsidRPr="00A664FA">
        <w:rPr>
          <w:rFonts w:ascii="Times New Roman" w:hAnsi="Times New Roman" w:cs="Times New Roman"/>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H</w:t>
      </w:r>
      <w:r w:rsidRPr="00A664FA">
        <w:rPr>
          <w:rFonts w:ascii="Times New Roman" w:hAnsi="Times New Roman" w:cs="Times New Roman"/>
          <w:color w:val="000000" w:themeColor="text1"/>
          <w:sz w:val="28"/>
          <w:szCs w:val="28"/>
          <w:vertAlign w:val="subscript"/>
          <w:lang w:val="uk-UA"/>
        </w:rPr>
        <w:t>D</w:t>
      </w:r>
      <w:r w:rsidRPr="00A664FA">
        <w:rPr>
          <w:rFonts w:ascii="Times New Roman" w:hAnsi="Times New Roman" w:cs="Times New Roman"/>
          <w:color w:val="000000" w:themeColor="text1"/>
          <w:sz w:val="28"/>
          <w:szCs w:val="28"/>
          <w:lang w:val="uk-UA"/>
        </w:rPr>
        <w:t xml:space="preserve"> – безпосередній узагальнений коефіцієнт теплопередачі трансмісією до зовнішнього середовища,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g</w:t>
      </w:r>
      <w:r w:rsidRPr="00A664FA">
        <w:rPr>
          <w:rFonts w:ascii="Times New Roman" w:hAnsi="Times New Roman" w:cs="Times New Roman"/>
          <w:color w:val="000000" w:themeColor="text1"/>
          <w:sz w:val="28"/>
          <w:szCs w:val="28"/>
          <w:lang w:val="uk-UA"/>
        </w:rPr>
        <w:t xml:space="preserve"> – стаціонарний узагальнений коефіцієнт теплопередачі трансмісією до ґрунту,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U</w:t>
      </w:r>
      <w:r w:rsidRPr="00A664FA">
        <w:rPr>
          <w:rFonts w:ascii="Times New Roman" w:hAnsi="Times New Roman" w:cs="Times New Roman"/>
          <w:color w:val="000000" w:themeColor="text1"/>
          <w:sz w:val="28"/>
          <w:szCs w:val="28"/>
          <w:lang w:val="uk-UA"/>
        </w:rPr>
        <w:t xml:space="preserve"> – узагальнений коефіцієнт теплопередачі трансмісією через некондиціоновані об’єми,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A</w:t>
      </w:r>
      <w:r w:rsidRPr="00A664FA">
        <w:rPr>
          <w:rFonts w:ascii="Times New Roman" w:hAnsi="Times New Roman" w:cs="Times New Roman"/>
          <w:color w:val="000000" w:themeColor="text1"/>
          <w:sz w:val="28"/>
          <w:szCs w:val="28"/>
          <w:lang w:val="uk-UA"/>
        </w:rPr>
        <w:t xml:space="preserve"> – узагальнений коефіцієнт теплопередачі трансмісією до суміжних будівель, Вт/К.</w:t>
      </w:r>
    </w:p>
    <w:p w:rsidR="0032165B"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 загальному випадку H</w:t>
      </w:r>
      <w:r w:rsidRPr="00A664FA">
        <w:rPr>
          <w:rFonts w:ascii="Times New Roman" w:hAnsi="Times New Roman" w:cs="Times New Roman"/>
          <w:color w:val="000000" w:themeColor="text1"/>
          <w:sz w:val="28"/>
          <w:szCs w:val="28"/>
          <w:vertAlign w:val="subscript"/>
          <w:lang w:val="uk-UA"/>
        </w:rPr>
        <w:t>x</w:t>
      </w:r>
      <w:r w:rsidRPr="00A664FA">
        <w:rPr>
          <w:rFonts w:ascii="Times New Roman" w:hAnsi="Times New Roman" w:cs="Times New Roman"/>
          <w:color w:val="000000" w:themeColor="text1"/>
          <w:sz w:val="28"/>
          <w:szCs w:val="28"/>
          <w:lang w:val="uk-UA"/>
        </w:rPr>
        <w:t>, що відображає H</w:t>
      </w:r>
      <w:r w:rsidRPr="00A664FA">
        <w:rPr>
          <w:rFonts w:ascii="Times New Roman" w:hAnsi="Times New Roman" w:cs="Times New Roman"/>
          <w:color w:val="000000" w:themeColor="text1"/>
          <w:sz w:val="28"/>
          <w:szCs w:val="28"/>
          <w:vertAlign w:val="subscript"/>
          <w:lang w:val="uk-UA"/>
        </w:rPr>
        <w:t>D</w:t>
      </w:r>
      <w:r w:rsidRPr="00A664FA">
        <w:rPr>
          <w:rFonts w:ascii="Times New Roman" w:hAnsi="Times New Roman" w:cs="Times New Roman"/>
          <w:color w:val="000000" w:themeColor="text1"/>
          <w:sz w:val="28"/>
          <w:szCs w:val="28"/>
          <w:lang w:val="uk-UA"/>
        </w:rPr>
        <w:t>, H</w:t>
      </w:r>
      <w:r w:rsidRPr="00A664FA">
        <w:rPr>
          <w:rFonts w:ascii="Times New Roman" w:hAnsi="Times New Roman" w:cs="Times New Roman"/>
          <w:color w:val="000000" w:themeColor="text1"/>
          <w:sz w:val="28"/>
          <w:szCs w:val="28"/>
          <w:vertAlign w:val="subscript"/>
          <w:lang w:val="uk-UA"/>
        </w:rPr>
        <w:t>g</w:t>
      </w:r>
      <w:r w:rsidRPr="00A664FA">
        <w:rPr>
          <w:rFonts w:ascii="Times New Roman" w:hAnsi="Times New Roman" w:cs="Times New Roman"/>
          <w:color w:val="000000" w:themeColor="text1"/>
          <w:sz w:val="28"/>
          <w:szCs w:val="28"/>
          <w:lang w:val="uk-UA"/>
        </w:rPr>
        <w:t>, H</w:t>
      </w:r>
      <w:r w:rsidRPr="00A664FA">
        <w:rPr>
          <w:rFonts w:ascii="Times New Roman" w:hAnsi="Times New Roman" w:cs="Times New Roman"/>
          <w:color w:val="000000" w:themeColor="text1"/>
          <w:sz w:val="28"/>
          <w:szCs w:val="28"/>
          <w:vertAlign w:val="subscript"/>
          <w:lang w:val="uk-UA"/>
        </w:rPr>
        <w:t>U</w:t>
      </w:r>
      <w:r w:rsidRPr="00A664FA">
        <w:rPr>
          <w:rFonts w:ascii="Times New Roman" w:hAnsi="Times New Roman" w:cs="Times New Roman"/>
          <w:color w:val="000000" w:themeColor="text1"/>
          <w:sz w:val="28"/>
          <w:szCs w:val="28"/>
          <w:lang w:val="uk-UA"/>
        </w:rPr>
        <w:t xml:space="preserve"> або H</w:t>
      </w:r>
      <w:r w:rsidRPr="00A664FA">
        <w:rPr>
          <w:rFonts w:ascii="Times New Roman" w:hAnsi="Times New Roman" w:cs="Times New Roman"/>
          <w:color w:val="000000" w:themeColor="text1"/>
          <w:sz w:val="28"/>
          <w:szCs w:val="28"/>
          <w:vertAlign w:val="subscript"/>
          <w:lang w:val="uk-UA"/>
        </w:rPr>
        <w:t>A</w:t>
      </w:r>
      <w:r w:rsidRPr="00A664FA">
        <w:rPr>
          <w:rFonts w:ascii="Times New Roman" w:hAnsi="Times New Roman" w:cs="Times New Roman"/>
          <w:color w:val="000000" w:themeColor="text1"/>
          <w:sz w:val="28"/>
          <w:szCs w:val="28"/>
          <w:lang w:val="uk-UA"/>
        </w:rPr>
        <w:t>, складається з трьох доданків та розраховується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20"/>
          <w:sz w:val="28"/>
          <w:szCs w:val="28"/>
          <w:lang w:val="uk-UA"/>
        </w:rPr>
        <w:object w:dxaOrig="4040" w:dyaOrig="520">
          <v:shape id="_x0000_i1117" type="#_x0000_t75" style="width:204pt;height:27pt" o:ole="">
            <v:imagedata r:id="rId212" o:title=""/>
          </v:shape>
          <o:OLEObject Type="Embed" ProgID="Equation.DSMT4" ShapeID="_x0000_i1117" DrawAspect="Content" ObjectID="_1670745384" r:id="rId213"/>
        </w:object>
      </w:r>
      <w:r w:rsidR="00C87638">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473E40">
        <w:rPr>
          <w:rFonts w:ascii="Times New Roman" w:hAnsi="Times New Roman" w:cs="Times New Roman"/>
          <w:color w:val="000000" w:themeColor="text1"/>
          <w:sz w:val="28"/>
          <w:szCs w:val="28"/>
          <w:lang w:val="uk-UA"/>
        </w:rPr>
        <w:t xml:space="preserve">                      (2.</w:t>
      </w:r>
      <w:r w:rsidR="00C87638">
        <w:rPr>
          <w:rFonts w:ascii="Times New Roman" w:hAnsi="Times New Roman" w:cs="Times New Roman"/>
          <w:color w:val="000000" w:themeColor="text1"/>
          <w:sz w:val="28"/>
          <w:szCs w:val="28"/>
          <w:lang w:val="uk-UA"/>
        </w:rPr>
        <w:t>15)</w:t>
      </w:r>
    </w:p>
    <w:p w:rsidR="0032165B" w:rsidRPr="00A664FA" w:rsidRDefault="0032165B" w:rsidP="00640133">
      <w:pPr>
        <w:spacing w:line="360" w:lineRule="auto"/>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A</w:t>
      </w:r>
      <w:r w:rsidRPr="00A664FA">
        <w:rPr>
          <w:rFonts w:ascii="Times New Roman" w:hAnsi="Times New Roman" w:cs="Times New Roman"/>
          <w:color w:val="000000" w:themeColor="text1"/>
          <w:sz w:val="28"/>
          <w:szCs w:val="28"/>
          <w:vertAlign w:val="subscript"/>
          <w:lang w:val="uk-UA"/>
        </w:rPr>
        <w:t xml:space="preserve">i </w:t>
      </w:r>
      <w:r w:rsidRPr="00A664FA">
        <w:rPr>
          <w:rFonts w:ascii="Times New Roman" w:hAnsi="Times New Roman" w:cs="Times New Roman"/>
          <w:color w:val="000000" w:themeColor="text1"/>
          <w:sz w:val="28"/>
          <w:szCs w:val="28"/>
          <w:lang w:val="uk-UA"/>
        </w:rPr>
        <w:t>– площа і-го елемента оболонки будівлі,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U</w:t>
      </w:r>
      <w:r w:rsidRPr="00A664FA">
        <w:rPr>
          <w:rFonts w:ascii="Times New Roman" w:hAnsi="Times New Roman" w:cs="Times New Roman"/>
          <w:color w:val="000000" w:themeColor="text1"/>
          <w:sz w:val="28"/>
          <w:szCs w:val="28"/>
          <w:vertAlign w:val="subscript"/>
          <w:lang w:val="uk-UA"/>
        </w:rPr>
        <w:t>i</w:t>
      </w:r>
      <w:r w:rsidRPr="00A664FA">
        <w:rPr>
          <w:rFonts w:ascii="Times New Roman" w:hAnsi="Times New Roman" w:cs="Times New Roman"/>
          <w:color w:val="000000" w:themeColor="text1"/>
          <w:sz w:val="28"/>
          <w:szCs w:val="28"/>
          <w:lang w:val="uk-UA"/>
        </w:rPr>
        <w:t xml:space="preserve"> – коефіцієнт теплопередачі і-го елемента оболонки будівлі,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 що становить U</w:t>
      </w:r>
      <w:r w:rsidRPr="00A664FA">
        <w:rPr>
          <w:rFonts w:ascii="Times New Roman" w:hAnsi="Times New Roman" w:cs="Times New Roman"/>
          <w:color w:val="000000" w:themeColor="text1"/>
          <w:sz w:val="28"/>
          <w:szCs w:val="28"/>
          <w:vertAlign w:val="subscript"/>
          <w:lang w:val="uk-UA"/>
        </w:rPr>
        <w:t>i</w:t>
      </w:r>
      <w:r w:rsidRPr="00A664FA">
        <w:rPr>
          <w:rFonts w:ascii="Times New Roman" w:hAnsi="Times New Roman" w:cs="Times New Roman"/>
          <w:color w:val="000000" w:themeColor="text1"/>
          <w:sz w:val="28"/>
          <w:szCs w:val="28"/>
          <w:lang w:val="uk-UA"/>
        </w:rPr>
        <w:t xml:space="preserve"> = 1/R</w:t>
      </w:r>
      <w:r w:rsidRPr="00A664FA">
        <w:rPr>
          <w:rFonts w:ascii="Times New Roman" w:hAnsi="Times New Roman" w:cs="Times New Roman"/>
          <w:color w:val="000000" w:themeColor="text1"/>
          <w:sz w:val="28"/>
          <w:szCs w:val="28"/>
          <w:vertAlign w:val="subscript"/>
          <w:lang w:val="uk-UA"/>
        </w:rPr>
        <w:t>Σi</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R</w:t>
      </w:r>
      <w:r w:rsidRPr="00A664FA">
        <w:rPr>
          <w:rFonts w:ascii="Times New Roman" w:hAnsi="Times New Roman" w:cs="Times New Roman"/>
          <w:color w:val="000000" w:themeColor="text1"/>
          <w:sz w:val="28"/>
          <w:szCs w:val="28"/>
          <w:vertAlign w:val="subscript"/>
          <w:lang w:val="uk-UA"/>
        </w:rPr>
        <w:t>Σi</w:t>
      </w:r>
      <w:r w:rsidRPr="00A664FA">
        <w:rPr>
          <w:rFonts w:ascii="Times New Roman" w:hAnsi="Times New Roman" w:cs="Times New Roman"/>
          <w:color w:val="000000" w:themeColor="text1"/>
          <w:sz w:val="28"/>
          <w:szCs w:val="28"/>
          <w:lang w:val="uk-UA"/>
        </w:rPr>
        <w:t xml:space="preserve"> – опір теплопередачі і-го елемента оболонки будівлі,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·К/Вт, що для непрозорих елементів визначають згідно з [25];</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Ψ</w:t>
      </w:r>
      <w:r w:rsidRPr="00A664FA">
        <w:rPr>
          <w:rFonts w:ascii="Times New Roman" w:hAnsi="Times New Roman" w:cs="Times New Roman"/>
          <w:color w:val="000000" w:themeColor="text1"/>
          <w:sz w:val="28"/>
          <w:szCs w:val="28"/>
          <w:vertAlign w:val="subscript"/>
          <w:lang w:val="uk-UA"/>
        </w:rPr>
        <w:t xml:space="preserve">k </w:t>
      </w:r>
      <w:r w:rsidRPr="00A664FA">
        <w:rPr>
          <w:rFonts w:ascii="Times New Roman" w:hAnsi="Times New Roman" w:cs="Times New Roman"/>
          <w:color w:val="000000" w:themeColor="text1"/>
          <w:sz w:val="28"/>
          <w:szCs w:val="28"/>
          <w:lang w:val="uk-UA"/>
        </w:rPr>
        <w:t>– лінійний коефіцієнт теплопередачі k-го лінійного теплопровідного включення, Вт/(м·К);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l</w:t>
      </w:r>
      <w:r w:rsidRPr="00A664FA">
        <w:rPr>
          <w:rFonts w:ascii="Times New Roman" w:hAnsi="Times New Roman" w:cs="Times New Roman"/>
          <w:color w:val="000000" w:themeColor="text1"/>
          <w:sz w:val="28"/>
          <w:szCs w:val="28"/>
          <w:vertAlign w:val="subscript"/>
          <w:lang w:val="uk-UA"/>
        </w:rPr>
        <w:t xml:space="preserve">k </w:t>
      </w:r>
      <w:r w:rsidRPr="00A664FA">
        <w:rPr>
          <w:rFonts w:ascii="Times New Roman" w:hAnsi="Times New Roman" w:cs="Times New Roman"/>
          <w:color w:val="000000" w:themeColor="text1"/>
          <w:sz w:val="28"/>
          <w:szCs w:val="28"/>
          <w:lang w:val="uk-UA"/>
        </w:rPr>
        <w:t>– довжина k-го лінійного теплопровідного включення, м; χ</w:t>
      </w:r>
      <w:r w:rsidRPr="00A664FA">
        <w:rPr>
          <w:rFonts w:ascii="Times New Roman" w:hAnsi="Times New Roman" w:cs="Times New Roman"/>
          <w:color w:val="000000" w:themeColor="text1"/>
          <w:sz w:val="28"/>
          <w:szCs w:val="28"/>
          <w:vertAlign w:val="subscript"/>
          <w:lang w:val="uk-UA"/>
        </w:rPr>
        <w:t>j</w:t>
      </w:r>
      <w:r w:rsidRPr="00A664FA">
        <w:rPr>
          <w:rFonts w:ascii="Times New Roman" w:hAnsi="Times New Roman" w:cs="Times New Roman"/>
          <w:color w:val="000000" w:themeColor="text1"/>
          <w:sz w:val="28"/>
          <w:szCs w:val="28"/>
          <w:lang w:val="uk-UA"/>
        </w:rPr>
        <w:t xml:space="preserve"> – точковий коефіцієнт теплопередачі j-го точкового теплопровідного включення,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b</w:t>
      </w:r>
      <w:r w:rsidRPr="00A664FA">
        <w:rPr>
          <w:rFonts w:ascii="Times New Roman" w:hAnsi="Times New Roman" w:cs="Times New Roman"/>
          <w:color w:val="000000" w:themeColor="text1"/>
          <w:sz w:val="28"/>
          <w:szCs w:val="28"/>
          <w:vertAlign w:val="subscript"/>
          <w:lang w:val="uk-UA"/>
        </w:rPr>
        <w:t xml:space="preserve">tr,x </w:t>
      </w:r>
      <w:r w:rsidRPr="00A664FA">
        <w:rPr>
          <w:rFonts w:ascii="Times New Roman" w:hAnsi="Times New Roman" w:cs="Times New Roman"/>
          <w:color w:val="000000" w:themeColor="text1"/>
          <w:sz w:val="28"/>
          <w:szCs w:val="28"/>
          <w:lang w:val="uk-UA"/>
        </w:rPr>
        <w:t>– поправочний коефіцієнт, що становить.</w:t>
      </w:r>
    </w:p>
    <w:p w:rsidR="0032165B"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Визначимо загальний коефіцієнт теплопередачі трансмісією H</w:t>
      </w:r>
      <w:r w:rsidRPr="00A664FA">
        <w:rPr>
          <w:rFonts w:ascii="Times New Roman" w:hAnsi="Times New Roman" w:cs="Times New Roman"/>
          <w:color w:val="000000" w:themeColor="text1"/>
          <w:sz w:val="28"/>
          <w:szCs w:val="28"/>
          <w:vertAlign w:val="subscript"/>
          <w:lang w:val="uk-UA"/>
        </w:rPr>
        <w:t>D</w:t>
      </w:r>
      <w:r w:rsidRPr="00A664FA">
        <w:rPr>
          <w:rFonts w:ascii="Times New Roman" w:hAnsi="Times New Roman" w:cs="Times New Roman"/>
          <w:color w:val="000000" w:themeColor="text1"/>
          <w:sz w:val="28"/>
          <w:szCs w:val="28"/>
          <w:lang w:val="uk-UA"/>
        </w:rPr>
        <w:t>, розра</w:t>
      </w:r>
      <w:r w:rsidR="00D420FF">
        <w:rPr>
          <w:rFonts w:ascii="Times New Roman" w:hAnsi="Times New Roman" w:cs="Times New Roman"/>
          <w:color w:val="000000" w:themeColor="text1"/>
          <w:sz w:val="28"/>
          <w:szCs w:val="28"/>
          <w:lang w:val="uk-UA"/>
        </w:rPr>
        <w:t>хунки зведемо в таблицю 2</w:t>
      </w:r>
      <w:r w:rsidRPr="00A664FA">
        <w:rPr>
          <w:rFonts w:ascii="Times New Roman" w:hAnsi="Times New Roman" w:cs="Times New Roman"/>
          <w:color w:val="000000" w:themeColor="text1"/>
          <w:sz w:val="28"/>
          <w:szCs w:val="28"/>
          <w:lang w:val="uk-UA"/>
        </w:rPr>
        <w:t>.1</w:t>
      </w:r>
      <w:r w:rsidR="00D420FF">
        <w:rPr>
          <w:rFonts w:ascii="Times New Roman" w:hAnsi="Times New Roman" w:cs="Times New Roman"/>
          <w:color w:val="000000" w:themeColor="text1"/>
          <w:sz w:val="28"/>
          <w:szCs w:val="28"/>
          <w:lang w:val="uk-UA"/>
        </w:rPr>
        <w:t>3</w:t>
      </w:r>
      <w:r w:rsidRPr="00A664FA">
        <w:rPr>
          <w:rFonts w:ascii="Times New Roman" w:hAnsi="Times New Roman" w:cs="Times New Roman"/>
          <w:color w:val="000000" w:themeColor="text1"/>
          <w:sz w:val="28"/>
          <w:szCs w:val="28"/>
          <w:lang w:val="uk-UA"/>
        </w:rPr>
        <w:t>.</w:t>
      </w:r>
    </w:p>
    <w:p w:rsidR="00F54548" w:rsidRPr="00A664FA" w:rsidRDefault="00F54548" w:rsidP="0025062F">
      <w:pPr>
        <w:spacing w:line="360" w:lineRule="auto"/>
        <w:ind w:firstLine="709"/>
        <w:contextualSpacing/>
        <w:jc w:val="both"/>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w:t>
      </w:r>
      <w:r w:rsidR="0032165B" w:rsidRPr="00A664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13</w:t>
      </w:r>
      <w:r w:rsidR="0032165B" w:rsidRPr="00A664FA">
        <w:rPr>
          <w:rFonts w:ascii="Times New Roman" w:hAnsi="Times New Roman" w:cs="Times New Roman"/>
          <w:color w:val="000000" w:themeColor="text1"/>
          <w:sz w:val="28"/>
          <w:szCs w:val="28"/>
          <w:lang w:val="uk-UA"/>
        </w:rPr>
        <w:t xml:space="preserve"> – Загальний коефіцієнт теплопередачі трансмісією</w:t>
      </w:r>
    </w:p>
    <w:tbl>
      <w:tblPr>
        <w:tblStyle w:val="a6"/>
        <w:tblW w:w="9493" w:type="dxa"/>
        <w:tblLayout w:type="fixed"/>
        <w:tblLook w:val="04A0" w:firstRow="1" w:lastRow="0" w:firstColumn="1" w:lastColumn="0" w:noHBand="0" w:noVBand="1"/>
      </w:tblPr>
      <w:tblGrid>
        <w:gridCol w:w="2263"/>
        <w:gridCol w:w="1134"/>
        <w:gridCol w:w="1492"/>
        <w:gridCol w:w="1007"/>
        <w:gridCol w:w="867"/>
        <w:gridCol w:w="760"/>
        <w:gridCol w:w="1970"/>
      </w:tblGrid>
      <w:tr w:rsidR="0032165B" w:rsidRPr="00A664FA" w:rsidTr="0032165B">
        <w:tc>
          <w:tcPr>
            <w:tcW w:w="2263" w:type="dxa"/>
            <w:vMerge w:val="restart"/>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 xml:space="preserve">Огороджувальні </w:t>
            </w:r>
          </w:p>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конструкції</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Площа</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Приведений опір теплопередачі</w:t>
            </w:r>
          </w:p>
        </w:tc>
        <w:tc>
          <w:tcPr>
            <w:tcW w:w="1007" w:type="dxa"/>
            <w:vMerge w:val="restart"/>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U</w:t>
            </w:r>
            <w:r w:rsidRPr="00A664FA">
              <w:rPr>
                <w:color w:val="000000" w:themeColor="text1"/>
                <w:szCs w:val="28"/>
                <w:vertAlign w:val="subscript"/>
                <w:lang w:val="uk-UA"/>
              </w:rPr>
              <w:t>фактор</w:t>
            </w:r>
            <w:r w:rsidRPr="00A664FA">
              <w:rPr>
                <w:color w:val="000000" w:themeColor="text1"/>
                <w:szCs w:val="28"/>
                <w:lang w:val="uk-UA"/>
              </w:rPr>
              <w:t>, W/(m</w:t>
            </w:r>
            <w:r w:rsidRPr="00A664FA">
              <w:rPr>
                <w:color w:val="000000" w:themeColor="text1"/>
                <w:szCs w:val="28"/>
                <w:vertAlign w:val="superscript"/>
                <w:lang w:val="uk-UA"/>
              </w:rPr>
              <w:t>2</w:t>
            </w:r>
            <w:r w:rsidRPr="00A664FA">
              <w:rPr>
                <w:color w:val="000000" w:themeColor="text1"/>
                <w:szCs w:val="28"/>
                <w:lang w:val="uk-UA"/>
              </w:rPr>
              <w:t>· К)</w:t>
            </w:r>
          </w:p>
        </w:tc>
        <w:tc>
          <w:tcPr>
            <w:tcW w:w="1627" w:type="dxa"/>
            <w:gridSpan w:val="2"/>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Коефіцієнти</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Узагальнений коефіцієнт теплопередачі трансмісією</w:t>
            </w:r>
          </w:p>
        </w:tc>
      </w:tr>
      <w:tr w:rsidR="0032165B" w:rsidRPr="00A664FA" w:rsidTr="0032165B">
        <w:tc>
          <w:tcPr>
            <w:tcW w:w="2263" w:type="dxa"/>
            <w:vMerge/>
          </w:tcPr>
          <w:p w:rsidR="0032165B" w:rsidRPr="00A664FA" w:rsidRDefault="0032165B" w:rsidP="0032165B">
            <w:pPr>
              <w:spacing w:line="360" w:lineRule="auto"/>
              <w:contextualSpacing/>
              <w:rPr>
                <w:color w:val="000000" w:themeColor="text1"/>
                <w:szCs w:val="28"/>
                <w:lang w:val="uk-UA"/>
              </w:rPr>
            </w:pP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A</w:t>
            </w:r>
            <w:r w:rsidRPr="00A664FA">
              <w:rPr>
                <w:color w:val="000000" w:themeColor="text1"/>
                <w:szCs w:val="28"/>
                <w:vertAlign w:val="subscript"/>
                <w:lang w:val="uk-UA"/>
              </w:rPr>
              <w:t>i</w:t>
            </w:r>
            <w:r w:rsidRPr="00A664FA">
              <w:rPr>
                <w:color w:val="000000" w:themeColor="text1"/>
                <w:szCs w:val="28"/>
                <w:lang w:val="uk-UA"/>
              </w:rPr>
              <w:t>,m</w:t>
            </w:r>
            <w:r w:rsidRPr="00A664FA">
              <w:rPr>
                <w:color w:val="000000" w:themeColor="text1"/>
                <w:szCs w:val="28"/>
                <w:vertAlign w:val="superscript"/>
                <w:lang w:val="uk-UA"/>
              </w:rPr>
              <w:t>2</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R , m</w:t>
            </w:r>
            <w:r w:rsidRPr="00A664FA">
              <w:rPr>
                <w:color w:val="000000" w:themeColor="text1"/>
                <w:szCs w:val="28"/>
                <w:vertAlign w:val="superscript"/>
                <w:lang w:val="uk-UA"/>
              </w:rPr>
              <w:t>2</w:t>
            </w:r>
            <w:r w:rsidRPr="00A664FA">
              <w:rPr>
                <w:color w:val="000000" w:themeColor="text1"/>
                <w:szCs w:val="28"/>
                <w:lang w:val="uk-UA"/>
              </w:rPr>
              <w:t>·К/W</w:t>
            </w:r>
          </w:p>
        </w:tc>
        <w:tc>
          <w:tcPr>
            <w:tcW w:w="1007" w:type="dxa"/>
            <w:vMerge/>
          </w:tcPr>
          <w:p w:rsidR="0032165B" w:rsidRPr="00A664FA" w:rsidRDefault="0032165B" w:rsidP="0032165B">
            <w:pPr>
              <w:spacing w:line="360" w:lineRule="auto"/>
              <w:contextualSpacing/>
              <w:rPr>
                <w:color w:val="000000" w:themeColor="text1"/>
                <w:szCs w:val="28"/>
                <w:lang w:val="uk-UA"/>
              </w:rPr>
            </w:pP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b</w:t>
            </w:r>
            <w:r w:rsidRPr="00A664FA">
              <w:rPr>
                <w:color w:val="000000" w:themeColor="text1"/>
                <w:szCs w:val="28"/>
                <w:vertAlign w:val="subscript"/>
                <w:lang w:val="uk-UA"/>
              </w:rPr>
              <w:t>tr,x</w:t>
            </w:r>
            <w:r w:rsidRPr="00A664FA">
              <w:rPr>
                <w:color w:val="000000" w:themeColor="text1"/>
                <w:szCs w:val="28"/>
                <w:lang w:val="uk-UA"/>
              </w:rPr>
              <w:t xml:space="preserve">, </w:t>
            </w:r>
            <w:r w:rsidRPr="00A664FA">
              <w:rPr>
                <w:color w:val="000000" w:themeColor="text1"/>
                <w:szCs w:val="28"/>
                <w:vertAlign w:val="subscript"/>
                <w:lang w:val="uk-UA"/>
              </w:rPr>
              <w:t>H</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b</w:t>
            </w:r>
            <w:r w:rsidRPr="00A664FA">
              <w:rPr>
                <w:color w:val="000000" w:themeColor="text1"/>
                <w:szCs w:val="28"/>
                <w:vertAlign w:val="subscript"/>
                <w:lang w:val="uk-UA"/>
              </w:rPr>
              <w:t>tr,x</w:t>
            </w:r>
            <w:r w:rsidRPr="00A664FA">
              <w:rPr>
                <w:color w:val="000000" w:themeColor="text1"/>
                <w:szCs w:val="28"/>
                <w:lang w:val="uk-UA"/>
              </w:rPr>
              <w:t xml:space="preserve">, </w:t>
            </w:r>
            <w:r w:rsidRPr="00A664FA">
              <w:rPr>
                <w:color w:val="000000" w:themeColor="text1"/>
                <w:szCs w:val="28"/>
                <w:vertAlign w:val="subscript"/>
                <w:lang w:val="uk-UA"/>
              </w:rPr>
              <w:t>C</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H</w:t>
            </w:r>
            <w:r w:rsidRPr="00A664FA">
              <w:rPr>
                <w:color w:val="000000" w:themeColor="text1"/>
                <w:szCs w:val="28"/>
                <w:vertAlign w:val="subscript"/>
                <w:lang w:val="uk-UA"/>
              </w:rPr>
              <w:t>D</w:t>
            </w:r>
            <w:r w:rsidRPr="00A664FA">
              <w:rPr>
                <w:color w:val="000000" w:themeColor="text1"/>
                <w:szCs w:val="28"/>
                <w:lang w:val="uk-UA"/>
              </w:rPr>
              <w:t>, W/K</w:t>
            </w:r>
          </w:p>
        </w:tc>
      </w:tr>
      <w:tr w:rsidR="0032165B" w:rsidRPr="00A664FA" w:rsidTr="0032165B">
        <w:tc>
          <w:tcPr>
            <w:tcW w:w="2263"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Зовн стТИП1</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779,00</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1,27</w:t>
            </w:r>
          </w:p>
        </w:tc>
        <w:tc>
          <w:tcPr>
            <w:tcW w:w="100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0,79</w:t>
            </w: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613,27</w:t>
            </w:r>
          </w:p>
        </w:tc>
      </w:tr>
      <w:tr w:rsidR="0032165B" w:rsidRPr="00A664FA" w:rsidTr="0032165B">
        <w:tc>
          <w:tcPr>
            <w:tcW w:w="2263"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Зовн стТИП2</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5736,0 0</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0,84</w:t>
            </w:r>
          </w:p>
        </w:tc>
        <w:tc>
          <w:tcPr>
            <w:tcW w:w="100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1,19</w:t>
            </w: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6835,09</w:t>
            </w:r>
          </w:p>
        </w:tc>
      </w:tr>
      <w:tr w:rsidR="0032165B" w:rsidRPr="00A664FA" w:rsidTr="0032165B">
        <w:tc>
          <w:tcPr>
            <w:tcW w:w="2263"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Вікна</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4796,4 0</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0,30</w:t>
            </w:r>
          </w:p>
        </w:tc>
        <w:tc>
          <w:tcPr>
            <w:tcW w:w="100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3,33</w:t>
            </w: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15988,00</w:t>
            </w:r>
          </w:p>
        </w:tc>
      </w:tr>
      <w:tr w:rsidR="0032165B" w:rsidRPr="00A664FA" w:rsidTr="0032165B">
        <w:tc>
          <w:tcPr>
            <w:tcW w:w="2263"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Покриття</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2163,7 0</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4,01</w:t>
            </w:r>
          </w:p>
        </w:tc>
        <w:tc>
          <w:tcPr>
            <w:tcW w:w="100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0,25</w:t>
            </w: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0,70</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0,00</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377,32</w:t>
            </w:r>
          </w:p>
        </w:tc>
      </w:tr>
      <w:tr w:rsidR="0032165B" w:rsidRPr="00A664FA" w:rsidTr="0032165B">
        <w:tc>
          <w:tcPr>
            <w:tcW w:w="2263"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Зовн дв</w:t>
            </w:r>
          </w:p>
        </w:tc>
        <w:tc>
          <w:tcPr>
            <w:tcW w:w="1134"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23,85</w:t>
            </w:r>
          </w:p>
        </w:tc>
        <w:tc>
          <w:tcPr>
            <w:tcW w:w="1492"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0,60</w:t>
            </w:r>
          </w:p>
        </w:tc>
        <w:tc>
          <w:tcPr>
            <w:tcW w:w="100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1,67</w:t>
            </w:r>
          </w:p>
        </w:tc>
        <w:tc>
          <w:tcPr>
            <w:tcW w:w="86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76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1,00</w:t>
            </w:r>
          </w:p>
        </w:tc>
        <w:tc>
          <w:tcPr>
            <w:tcW w:w="1970"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39,75</w:t>
            </w:r>
          </w:p>
        </w:tc>
      </w:tr>
    </w:tbl>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Розрахуймо теплопередачі трансмісійні підлоги на ґрунті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2"/>
          <w:sz w:val="28"/>
          <w:szCs w:val="28"/>
          <w:lang w:val="uk-UA"/>
        </w:rPr>
        <w:object w:dxaOrig="3400" w:dyaOrig="760">
          <v:shape id="_x0000_i1118" type="#_x0000_t75" style="width:171pt;height:39pt" o:ole="">
            <v:imagedata r:id="rId214" o:title=""/>
          </v:shape>
          <o:OLEObject Type="Embed" ProgID="Equation.DSMT4" ShapeID="_x0000_i1118" DrawAspect="Content" ObjectID="_1670745385" r:id="rId215"/>
        </w:object>
      </w:r>
      <w:r w:rsidRPr="00A664FA">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(2.16</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В’ – характерний розмір підлоги,</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d</w:t>
      </w:r>
      <w:r w:rsidRPr="00A664FA">
        <w:rPr>
          <w:rFonts w:ascii="Times New Roman" w:hAnsi="Times New Roman" w:cs="Times New Roman"/>
          <w:color w:val="000000" w:themeColor="text1"/>
          <w:sz w:val="28"/>
          <w:szCs w:val="28"/>
          <w:vertAlign w:val="subscript"/>
          <w:lang w:val="uk-UA"/>
        </w:rPr>
        <w:t xml:space="preserve">t </w:t>
      </w:r>
      <w:r w:rsidRPr="00A664FA">
        <w:rPr>
          <w:rFonts w:ascii="Times New Roman" w:hAnsi="Times New Roman" w:cs="Times New Roman"/>
          <w:color w:val="000000" w:themeColor="text1"/>
          <w:sz w:val="28"/>
          <w:szCs w:val="28"/>
          <w:lang w:val="uk-UA"/>
        </w:rPr>
        <w:t>– еквівалента товщина підлоги,</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λ – теплопровідність грунту, Вт/м·К, λ=2 Вт/(м·К) ;</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Розраховується характерний розмір підлоги згідно з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62"/>
          <w:sz w:val="28"/>
          <w:szCs w:val="28"/>
          <w:lang w:val="uk-UA"/>
        </w:rPr>
        <w:object w:dxaOrig="1900" w:dyaOrig="1359">
          <v:shape id="_x0000_i1119" type="#_x0000_t75" style="width:96pt;height:70.5pt" o:ole="">
            <v:imagedata r:id="rId216" o:title=""/>
          </v:shape>
          <o:OLEObject Type="Embed" ProgID="Equation.DSMT4" ShapeID="_x0000_i1119" DrawAspect="Content" ObjectID="_1670745386" r:id="rId217"/>
        </w:object>
      </w:r>
      <w:r w:rsidRPr="00A664FA">
        <w:rPr>
          <w:rFonts w:ascii="Times New Roman" w:hAnsi="Times New Roman" w:cs="Times New Roman"/>
          <w:color w:val="000000" w:themeColor="text1"/>
          <w:sz w:val="28"/>
          <w:szCs w:val="28"/>
          <w:lang w:val="uk-UA"/>
        </w:rPr>
        <w:t xml:space="preserve">      </w:t>
      </w:r>
      <w:r w:rsidR="00C87638">
        <w:rPr>
          <w:rFonts w:ascii="Times New Roman" w:hAnsi="Times New Roman" w:cs="Times New Roman"/>
          <w:color w:val="000000" w:themeColor="text1"/>
          <w:sz w:val="28"/>
          <w:szCs w:val="28"/>
          <w:lang w:val="uk-UA"/>
        </w:rPr>
        <w:t xml:space="preserve">                              (2.16</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Визначимо еквівалентну товщину підлоги згідно з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2"/>
          <w:sz w:val="28"/>
          <w:szCs w:val="28"/>
          <w:lang w:val="uk-UA"/>
        </w:rPr>
        <w:object w:dxaOrig="2420" w:dyaOrig="360">
          <v:shape id="_x0000_i1120" type="#_x0000_t75" style="width:121.5pt;height:19.5pt" o:ole="">
            <v:imagedata r:id="rId218" o:title=""/>
          </v:shape>
          <o:OLEObject Type="Embed" ProgID="Equation.DSMT4" ShapeID="_x0000_i1120" DrawAspect="Content" ObjectID="_1670745387" r:id="rId219"/>
        </w:object>
      </w:r>
      <w:r w:rsidR="00C87638">
        <w:rPr>
          <w:rFonts w:ascii="Times New Roman" w:hAnsi="Times New Roman" w:cs="Times New Roman"/>
          <w:color w:val="000000" w:themeColor="text1"/>
          <w:sz w:val="28"/>
          <w:szCs w:val="28"/>
          <w:lang w:val="uk-UA"/>
        </w:rPr>
        <w:t xml:space="preserve">                               (2.17</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теплопровідність ґрунту приймається λ = 2,0 Вт/(м·K);</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внутрішній поверхневий опір – Rsi = 0,17 м²·K/Вт;</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зовнішній поверхневий опір Rse = 0,043 м²·K/Вт;</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товщина стінки - w = 0,566 м;</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R</w:t>
      </w:r>
      <w:r w:rsidRPr="00A664FA">
        <w:rPr>
          <w:rFonts w:ascii="Times New Roman" w:hAnsi="Times New Roman" w:cs="Times New Roman"/>
          <w:color w:val="000000" w:themeColor="text1"/>
          <w:sz w:val="28"/>
          <w:szCs w:val="28"/>
          <w:vertAlign w:val="subscript"/>
          <w:lang w:val="uk-UA"/>
        </w:rPr>
        <w:t>t</w:t>
      </w:r>
      <w:r w:rsidRPr="00A664FA">
        <w:rPr>
          <w:rFonts w:ascii="Times New Roman" w:hAnsi="Times New Roman" w:cs="Times New Roman"/>
          <w:color w:val="000000" w:themeColor="text1"/>
          <w:sz w:val="28"/>
          <w:szCs w:val="28"/>
          <w:lang w:val="uk-UA"/>
        </w:rPr>
        <w:t xml:space="preserve"> - термічний опір підлоги включаючи всі шари R</w:t>
      </w:r>
      <w:r w:rsidRPr="00A664FA">
        <w:rPr>
          <w:rFonts w:ascii="Times New Roman" w:hAnsi="Times New Roman" w:cs="Times New Roman"/>
          <w:color w:val="000000" w:themeColor="text1"/>
          <w:sz w:val="28"/>
          <w:szCs w:val="28"/>
          <w:vertAlign w:val="subscript"/>
          <w:lang w:val="uk-UA"/>
        </w:rPr>
        <w:t>t</w:t>
      </w:r>
      <w:r w:rsidRPr="00A664FA">
        <w:rPr>
          <w:rFonts w:ascii="Times New Roman" w:hAnsi="Times New Roman" w:cs="Times New Roman"/>
          <w:color w:val="000000" w:themeColor="text1"/>
          <w:sz w:val="28"/>
          <w:szCs w:val="28"/>
          <w:lang w:val="uk-UA"/>
        </w:rPr>
        <w:t>=0,39, м²·K/Вт.</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2"/>
          <w:sz w:val="28"/>
          <w:szCs w:val="28"/>
          <w:lang w:val="uk-UA"/>
        </w:rPr>
        <w:object w:dxaOrig="4220" w:dyaOrig="360">
          <v:shape id="_x0000_i1121" type="#_x0000_t75" style="width:213pt;height:19.5pt" o:ole="">
            <v:imagedata r:id="rId220" o:title=""/>
          </v:shape>
          <o:OLEObject Type="Embed" ProgID="Equation.DSMT4" ShapeID="_x0000_i1121" DrawAspect="Content" ObjectID="_1670745388" r:id="rId221"/>
        </w:object>
      </w:r>
      <w:r w:rsidR="00473E40">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Підставимо в</w:t>
      </w:r>
      <w:r w:rsidR="00C87638">
        <w:rPr>
          <w:rFonts w:ascii="Times New Roman" w:hAnsi="Times New Roman" w:cs="Times New Roman"/>
          <w:color w:val="000000" w:themeColor="text1"/>
          <w:sz w:val="28"/>
          <w:szCs w:val="28"/>
          <w:lang w:val="uk-UA"/>
        </w:rPr>
        <w:t>ідповідні значення до формули (2.16</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0"/>
          <w:sz w:val="28"/>
          <w:szCs w:val="28"/>
          <w:lang w:val="uk-UA"/>
        </w:rPr>
        <w:object w:dxaOrig="5980" w:dyaOrig="720">
          <v:shape id="_x0000_i1122" type="#_x0000_t75" style="width:301.5pt;height:37.5pt" o:ole="">
            <v:imagedata r:id="rId222" o:title=""/>
          </v:shape>
          <o:OLEObject Type="Embed" ProgID="Equation.DSMT4" ShapeID="_x0000_i1122" DrawAspect="Content" ObjectID="_1670745389" r:id="rId223"/>
        </w:object>
      </w:r>
      <w:r w:rsidR="00473E40">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Стаціонарний узагальнений коефіцієнт теплопередачі трансмісією до ґрунту розраховують за формулою:</w:t>
      </w:r>
    </w:p>
    <w:p w:rsidR="0032165B" w:rsidRPr="00A664FA" w:rsidRDefault="00473E40"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44"/>
          <w:sz w:val="28"/>
          <w:szCs w:val="28"/>
          <w:lang w:val="uk-UA"/>
        </w:rPr>
        <w:object w:dxaOrig="4320" w:dyaOrig="999">
          <v:shape id="_x0000_i1123" type="#_x0000_t75" style="width:217.5pt;height:51pt" o:ole="">
            <v:imagedata r:id="rId224" o:title=""/>
          </v:shape>
          <o:OLEObject Type="Embed" ProgID="Equation.DSMT4" ShapeID="_x0000_i1123" DrawAspect="Content" ObjectID="_1670745390" r:id="rId225"/>
        </w:objec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Підставивш</w:t>
      </w:r>
      <w:r w:rsidR="00C87638">
        <w:rPr>
          <w:rFonts w:ascii="Times New Roman" w:hAnsi="Times New Roman" w:cs="Times New Roman"/>
          <w:color w:val="000000" w:themeColor="text1"/>
          <w:sz w:val="28"/>
          <w:szCs w:val="28"/>
          <w:lang w:val="uk-UA"/>
        </w:rPr>
        <w:t>и отримані значення у формулу (2</w:t>
      </w:r>
      <w:r w:rsidRPr="00A664FA">
        <w:rPr>
          <w:rFonts w:ascii="Times New Roman" w:hAnsi="Times New Roman" w:cs="Times New Roman"/>
          <w:color w:val="000000" w:themeColor="text1"/>
          <w:sz w:val="28"/>
          <w:szCs w:val="28"/>
          <w:lang w:val="uk-UA"/>
        </w:rPr>
        <w:t>.1</w:t>
      </w:r>
      <w:r w:rsidR="00C87638">
        <w:rPr>
          <w:rFonts w:ascii="Times New Roman" w:hAnsi="Times New Roman" w:cs="Times New Roman"/>
          <w:color w:val="000000" w:themeColor="text1"/>
          <w:sz w:val="28"/>
          <w:szCs w:val="28"/>
          <w:lang w:val="uk-UA"/>
        </w:rPr>
        <w:t>4</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tr,adj</w:t>
      </w:r>
      <w:r w:rsidRPr="00A664FA">
        <w:rPr>
          <w:rFonts w:ascii="Times New Roman" w:hAnsi="Times New Roman" w:cs="Times New Roman"/>
          <w:color w:val="000000" w:themeColor="text1"/>
          <w:sz w:val="28"/>
          <w:szCs w:val="28"/>
          <w:lang w:val="uk-UA"/>
        </w:rPr>
        <w:t>=613,27+6835,09+7994,00+1000,37+683,98+39,75=16482,47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Сумарну теплопередачу трансмісією Q</w:t>
      </w:r>
      <w:r w:rsidRPr="00A664FA">
        <w:rPr>
          <w:rFonts w:ascii="Times New Roman" w:hAnsi="Times New Roman" w:cs="Times New Roman"/>
          <w:color w:val="000000" w:themeColor="text1"/>
          <w:sz w:val="28"/>
          <w:szCs w:val="28"/>
          <w:vertAlign w:val="subscript"/>
          <w:lang w:val="uk-UA"/>
        </w:rPr>
        <w:t>tr</w:t>
      </w:r>
      <w:r w:rsidRPr="00A664FA">
        <w:rPr>
          <w:rFonts w:ascii="Times New Roman" w:hAnsi="Times New Roman" w:cs="Times New Roman"/>
          <w:color w:val="000000" w:themeColor="text1"/>
          <w:sz w:val="28"/>
          <w:szCs w:val="28"/>
          <w:lang w:val="uk-UA"/>
        </w:rPr>
        <w:t>, Вт·год, розраховують для кожного місяця та для кожної зони за формулами:</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6"/>
          <w:sz w:val="28"/>
          <w:szCs w:val="28"/>
          <w:lang w:val="uk-UA"/>
        </w:rPr>
        <w:object w:dxaOrig="2700" w:dyaOrig="440">
          <v:shape id="_x0000_i1124" type="#_x0000_t75" style="width:136.5pt;height:22.5pt" o:ole="">
            <v:imagedata r:id="rId226" o:title=""/>
          </v:shape>
          <o:OLEObject Type="Embed" ProgID="Equation.DSMT4" ShapeID="_x0000_i1124" DrawAspect="Content" ObjectID="_1670745391" r:id="rId227"/>
        </w:object>
      </w:r>
      <w:r w:rsidR="002417D2">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(2.18)</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θ</w:t>
      </w:r>
      <w:r w:rsidRPr="00A664FA">
        <w:rPr>
          <w:rFonts w:ascii="Times New Roman" w:hAnsi="Times New Roman" w:cs="Times New Roman"/>
          <w:color w:val="000000" w:themeColor="text1"/>
          <w:sz w:val="28"/>
          <w:szCs w:val="28"/>
          <w:vertAlign w:val="subscript"/>
          <w:lang w:val="uk-UA"/>
        </w:rPr>
        <w:t xml:space="preserve">int,set,H </w:t>
      </w:r>
      <w:r w:rsidRPr="00A664FA">
        <w:rPr>
          <w:rFonts w:ascii="Times New Roman" w:hAnsi="Times New Roman" w:cs="Times New Roman"/>
          <w:color w:val="000000" w:themeColor="text1"/>
          <w:sz w:val="28"/>
          <w:szCs w:val="28"/>
          <w:lang w:val="uk-UA"/>
        </w:rPr>
        <w:t>– задана температура зони будівлі для опалення, θ</w:t>
      </w:r>
      <w:r w:rsidRPr="00A664FA">
        <w:rPr>
          <w:rFonts w:ascii="Times New Roman" w:hAnsi="Times New Roman" w:cs="Times New Roman"/>
          <w:color w:val="000000" w:themeColor="text1"/>
          <w:sz w:val="28"/>
          <w:szCs w:val="28"/>
          <w:vertAlign w:val="subscript"/>
          <w:lang w:val="uk-UA"/>
        </w:rPr>
        <w:t>int,set,H</w:t>
      </w:r>
      <w:r w:rsidRPr="00A664FA">
        <w:rPr>
          <w:rFonts w:ascii="Times New Roman" w:hAnsi="Times New Roman" w:cs="Times New Roman"/>
          <w:color w:val="000000" w:themeColor="text1"/>
          <w:sz w:val="28"/>
          <w:szCs w:val="28"/>
          <w:lang w:val="uk-UA"/>
        </w:rPr>
        <w:t>=20 °С;</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θ</w:t>
      </w:r>
      <w:r w:rsidRPr="00A664FA">
        <w:rPr>
          <w:rFonts w:ascii="Times New Roman" w:hAnsi="Times New Roman" w:cs="Times New Roman"/>
          <w:color w:val="000000" w:themeColor="text1"/>
          <w:sz w:val="28"/>
          <w:szCs w:val="28"/>
          <w:vertAlign w:val="subscript"/>
          <w:lang w:val="uk-UA"/>
        </w:rPr>
        <w:t xml:space="preserve">int,set,С </w:t>
      </w:r>
      <w:r w:rsidRPr="00A664FA">
        <w:rPr>
          <w:rFonts w:ascii="Times New Roman" w:hAnsi="Times New Roman" w:cs="Times New Roman"/>
          <w:color w:val="000000" w:themeColor="text1"/>
          <w:sz w:val="28"/>
          <w:szCs w:val="28"/>
          <w:lang w:val="uk-UA"/>
        </w:rPr>
        <w:t xml:space="preserve">– задана температура зони будівлі для охолодження, </w:t>
      </w:r>
      <w:r w:rsidR="00F54548">
        <w:rPr>
          <w:rFonts w:ascii="Times New Roman" w:hAnsi="Times New Roman" w:cs="Times New Roman"/>
          <w:color w:val="000000" w:themeColor="text1"/>
          <w:sz w:val="28"/>
          <w:szCs w:val="28"/>
          <w:lang w:val="uk-UA"/>
        </w:rPr>
        <w:br/>
      </w:r>
      <w:r w:rsidRPr="00A664FA">
        <w:rPr>
          <w:rFonts w:ascii="Times New Roman" w:hAnsi="Times New Roman" w:cs="Times New Roman"/>
          <w:color w:val="000000" w:themeColor="text1"/>
          <w:sz w:val="28"/>
          <w:szCs w:val="28"/>
          <w:lang w:val="uk-UA"/>
        </w:rPr>
        <w:t>θ</w:t>
      </w:r>
      <w:r w:rsidRPr="00A664FA">
        <w:rPr>
          <w:rFonts w:ascii="Times New Roman" w:hAnsi="Times New Roman" w:cs="Times New Roman"/>
          <w:color w:val="000000" w:themeColor="text1"/>
          <w:sz w:val="28"/>
          <w:szCs w:val="28"/>
          <w:vertAlign w:val="subscript"/>
          <w:lang w:val="uk-UA"/>
        </w:rPr>
        <w:t>int,set,H</w:t>
      </w:r>
      <w:r w:rsidRPr="00A664FA">
        <w:rPr>
          <w:rFonts w:ascii="Times New Roman" w:hAnsi="Times New Roman" w:cs="Times New Roman"/>
          <w:color w:val="000000" w:themeColor="text1"/>
          <w:sz w:val="28"/>
          <w:szCs w:val="28"/>
          <w:lang w:val="uk-UA"/>
        </w:rPr>
        <w:t>=26 °С;</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θ</w:t>
      </w:r>
      <w:r w:rsidRPr="00A664FA">
        <w:rPr>
          <w:rFonts w:ascii="Times New Roman" w:hAnsi="Times New Roman" w:cs="Times New Roman"/>
          <w:color w:val="000000" w:themeColor="text1"/>
          <w:sz w:val="28"/>
          <w:szCs w:val="28"/>
          <w:vertAlign w:val="subscript"/>
          <w:lang w:val="uk-UA"/>
        </w:rPr>
        <w:t>е</w:t>
      </w:r>
      <w:r w:rsidRPr="00A664FA">
        <w:rPr>
          <w:rFonts w:ascii="Times New Roman" w:hAnsi="Times New Roman" w:cs="Times New Roman"/>
          <w:color w:val="000000" w:themeColor="text1"/>
          <w:sz w:val="28"/>
          <w:szCs w:val="28"/>
          <w:lang w:val="uk-UA"/>
        </w:rPr>
        <w:t xml:space="preserve"> – середньомісячна температура зовнішнього середовища,°С;</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t – тривалість місяцю для якого проводяться розрахунки, 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На прикладі представимо розрахунки для опалення січень місяця для охолодження за червень . Всі інші місяці рахуємо аналогічно.</w:t>
      </w:r>
      <w:r w:rsidR="00D420FF">
        <w:rPr>
          <w:rFonts w:ascii="Times New Roman" w:hAnsi="Times New Roman" w:cs="Times New Roman"/>
          <w:color w:val="000000" w:themeColor="text1"/>
          <w:sz w:val="28"/>
          <w:szCs w:val="28"/>
          <w:lang w:val="uk-UA"/>
        </w:rPr>
        <w:t xml:space="preserve"> Ре</w:t>
      </w:r>
      <w:r w:rsidR="00C87638">
        <w:rPr>
          <w:rFonts w:ascii="Times New Roman" w:hAnsi="Times New Roman" w:cs="Times New Roman"/>
          <w:color w:val="000000" w:themeColor="text1"/>
          <w:sz w:val="28"/>
          <w:szCs w:val="28"/>
          <w:lang w:val="uk-UA"/>
        </w:rPr>
        <w:t>зультати зведемо до таблиці 2.18</w:t>
      </w:r>
      <w:r w:rsidRPr="00A664FA">
        <w:rPr>
          <w:rFonts w:ascii="Times New Roman" w:hAnsi="Times New Roman" w:cs="Times New Roman"/>
          <w:color w:val="000000" w:themeColor="text1"/>
          <w:sz w:val="28"/>
          <w:szCs w:val="28"/>
          <w:lang w:val="uk-UA"/>
        </w:rPr>
        <w:t>.</w:t>
      </w:r>
    </w:p>
    <w:p w:rsidR="0032165B" w:rsidRDefault="00473E40" w:rsidP="0032165B">
      <w:pPr>
        <w:spacing w:line="360" w:lineRule="auto"/>
        <w:ind w:firstLine="709"/>
        <w:contextualSpacing/>
        <w:jc w:val="center"/>
        <w:rPr>
          <w:rFonts w:ascii="Times New Roman" w:hAnsi="Times New Roman" w:cs="Times New Roman"/>
          <w:color w:val="000000" w:themeColor="text1"/>
          <w:position w:val="-30"/>
          <w:sz w:val="28"/>
          <w:szCs w:val="28"/>
          <w:lang w:val="uk-UA"/>
        </w:rPr>
      </w:pPr>
      <w:r w:rsidRPr="00A664FA">
        <w:rPr>
          <w:rFonts w:ascii="Times New Roman" w:hAnsi="Times New Roman" w:cs="Times New Roman"/>
          <w:color w:val="000000" w:themeColor="text1"/>
          <w:position w:val="-30"/>
          <w:sz w:val="28"/>
          <w:szCs w:val="28"/>
          <w:lang w:val="uk-UA"/>
        </w:rPr>
        <w:object w:dxaOrig="5240" w:dyaOrig="720">
          <v:shape id="_x0000_i1125" type="#_x0000_t75" style="width:264pt;height:37.5pt" o:ole="">
            <v:imagedata r:id="rId228" o:title=""/>
          </v:shape>
          <o:OLEObject Type="Embed" ProgID="Equation.DSMT4" ShapeID="_x0000_i1125" DrawAspect="Content" ObjectID="_1670745392" r:id="rId229"/>
        </w:object>
      </w:r>
    </w:p>
    <w:p w:rsidR="00F54548" w:rsidRPr="00A664FA" w:rsidRDefault="00F54548" w:rsidP="0032165B">
      <w:pPr>
        <w:spacing w:line="360" w:lineRule="auto"/>
        <w:ind w:firstLine="709"/>
        <w:contextualSpacing/>
        <w:jc w:val="center"/>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2.14</w:t>
      </w:r>
      <w:r w:rsidR="0032165B" w:rsidRPr="00A664FA">
        <w:rPr>
          <w:rFonts w:ascii="Times New Roman" w:hAnsi="Times New Roman" w:cs="Times New Roman"/>
          <w:color w:val="000000" w:themeColor="text1"/>
          <w:sz w:val="28"/>
          <w:szCs w:val="28"/>
          <w:lang w:val="uk-UA"/>
        </w:rPr>
        <w:t xml:space="preserve"> – Розрахунок трансмісійних тепловтрат</w:t>
      </w:r>
    </w:p>
    <w:tbl>
      <w:tblPr>
        <w:tblStyle w:val="a6"/>
        <w:tblW w:w="0" w:type="auto"/>
        <w:tblLook w:val="04A0" w:firstRow="1" w:lastRow="0" w:firstColumn="1" w:lastColumn="0" w:noHBand="0" w:noVBand="1"/>
      </w:tblPr>
      <w:tblGrid>
        <w:gridCol w:w="1132"/>
        <w:gridCol w:w="993"/>
        <w:gridCol w:w="966"/>
        <w:gridCol w:w="948"/>
        <w:gridCol w:w="1172"/>
        <w:gridCol w:w="1266"/>
        <w:gridCol w:w="1546"/>
        <w:gridCol w:w="1546"/>
      </w:tblGrid>
      <w:tr w:rsidR="0032165B" w:rsidRPr="00D420FF"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Місяць</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е</w:t>
            </w:r>
            <w:r w:rsidRPr="00A664FA">
              <w:rPr>
                <w:color w:val="000000" w:themeColor="text1"/>
                <w:szCs w:val="28"/>
                <w:lang w:val="uk-UA"/>
              </w:rPr>
              <w:t>, °C</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t, дні</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int, set,</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int, set,C</w:t>
            </w:r>
          </w:p>
        </w:tc>
        <w:tc>
          <w:tcPr>
            <w:tcW w:w="12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H</w:t>
            </w:r>
            <w:r w:rsidRPr="00A664FA">
              <w:rPr>
                <w:color w:val="000000" w:themeColor="text1"/>
                <w:szCs w:val="28"/>
                <w:vertAlign w:val="subscript"/>
                <w:lang w:val="uk-UA"/>
              </w:rPr>
              <w:t>tr,adj, Вт/К</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tr.h, кВт·год</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tr.c, кВт·год</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-4,7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val="restart"/>
            <w:vAlign w:val="center"/>
          </w:tcPr>
          <w:p w:rsidR="0032165B" w:rsidRPr="00A664FA" w:rsidRDefault="0032165B" w:rsidP="00F54548">
            <w:pPr>
              <w:spacing w:line="276" w:lineRule="auto"/>
              <w:contextualSpacing/>
              <w:jc w:val="center"/>
              <w:rPr>
                <w:color w:val="000000" w:themeColor="text1"/>
                <w:szCs w:val="28"/>
                <w:lang w:val="uk-UA"/>
              </w:rPr>
            </w:pPr>
            <w:r w:rsidRPr="00A664FA">
              <w:rPr>
                <w:color w:val="000000" w:themeColor="text1"/>
                <w:szCs w:val="28"/>
                <w:lang w:val="uk-UA"/>
              </w:rPr>
              <w:t>16482,42</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302895,13</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392107,89</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-3,6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672</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261398,85</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341472,12</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232996,26</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319306,10</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4</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9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130541,20</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210124,01</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5</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15,2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58862,21</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137940,23</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6</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18,3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20174,55</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95173,82</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19,8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2452,59</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79187,91</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8</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val="restart"/>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12262,96</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89405,71</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9</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13,9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72391,03</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149558,86</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10</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8,1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145929,23</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228623,16</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11</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214799,60</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297881,69</w:t>
            </w:r>
          </w:p>
        </w:tc>
      </w:tr>
      <w:tr w:rsidR="0032165B" w:rsidRPr="00A664FA" w:rsidTr="00F54548">
        <w:tc>
          <w:tcPr>
            <w:tcW w:w="113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12</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-2,5    </w:t>
            </w:r>
          </w:p>
        </w:tc>
        <w:tc>
          <w:tcPr>
            <w:tcW w:w="96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4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172"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266"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275916,62</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364008,95</w:t>
            </w:r>
          </w:p>
        </w:tc>
      </w:tr>
      <w:tr w:rsidR="0032165B" w:rsidRPr="00A664FA" w:rsidTr="00F54548">
        <w:tc>
          <w:tcPr>
            <w:tcW w:w="6477" w:type="dxa"/>
            <w:gridSpan w:val="6"/>
            <w:vAlign w:val="center"/>
          </w:tcPr>
          <w:p w:rsidR="0032165B" w:rsidRPr="00A664FA" w:rsidRDefault="0032165B" w:rsidP="00F54548">
            <w:pPr>
              <w:spacing w:line="276" w:lineRule="auto"/>
              <w:contextualSpacing/>
              <w:jc w:val="center"/>
              <w:rPr>
                <w:color w:val="000000" w:themeColor="text1"/>
                <w:szCs w:val="28"/>
                <w:lang w:val="uk-UA"/>
              </w:rPr>
            </w:pPr>
            <w:r w:rsidRPr="00A664FA">
              <w:rPr>
                <w:color w:val="000000" w:themeColor="text1"/>
                <w:szCs w:val="28"/>
                <w:lang w:val="uk-UA"/>
              </w:rPr>
              <w:t>∑Q</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1730620,23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2704790,44</w:t>
            </w:r>
          </w:p>
        </w:tc>
      </w:tr>
    </w:tbl>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Теплопередача вентиляцією</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Значення загального коефіцієнта теплопередачі вентиляцією H</w:t>
      </w:r>
      <w:r w:rsidRPr="00A664FA">
        <w:rPr>
          <w:rFonts w:ascii="Times New Roman" w:hAnsi="Times New Roman" w:cs="Times New Roman"/>
          <w:color w:val="000000" w:themeColor="text1"/>
          <w:sz w:val="28"/>
          <w:szCs w:val="28"/>
          <w:vertAlign w:val="subscript"/>
          <w:lang w:val="uk-UA"/>
        </w:rPr>
        <w:t>ve,adj</w:t>
      </w:r>
      <w:r w:rsidRPr="00A664FA">
        <w:rPr>
          <w:rFonts w:ascii="Times New Roman" w:hAnsi="Times New Roman" w:cs="Times New Roman"/>
          <w:color w:val="000000" w:themeColor="text1"/>
          <w:sz w:val="28"/>
          <w:szCs w:val="28"/>
          <w:lang w:val="uk-UA"/>
        </w:rPr>
        <w:t>, Вт/К, розраховують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6"/>
          <w:sz w:val="28"/>
          <w:szCs w:val="28"/>
          <w:lang w:val="uk-UA"/>
        </w:rPr>
        <w:object w:dxaOrig="3260" w:dyaOrig="440">
          <v:shape id="_x0000_i1126" type="#_x0000_t75" style="width:165pt;height:22.5pt" o:ole="">
            <v:imagedata r:id="rId230" o:title=""/>
          </v:shape>
          <o:OLEObject Type="Embed" ProgID="Equation.DSMT4" ShapeID="_x0000_i1126" DrawAspect="Content" ObjectID="_1670745393" r:id="rId231"/>
        </w:object>
      </w:r>
      <w:r w:rsidR="00C87638">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(2.20</w:t>
      </w:r>
      <w:r w:rsidRPr="00A664FA">
        <w:rPr>
          <w:rFonts w:ascii="Times New Roman" w:hAnsi="Times New Roman" w:cs="Times New Roman"/>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де </w:t>
      </w:r>
      <w:r w:rsidRPr="00A664FA">
        <w:rPr>
          <w:rFonts w:ascii="Times New Roman" w:hAnsi="Times New Roman" w:cs="Times New Roman"/>
          <w:color w:val="000000" w:themeColor="text1"/>
          <w:sz w:val="28"/>
          <w:szCs w:val="28"/>
          <w:lang w:val="uk-UA"/>
        </w:rPr>
        <w:sym w:font="Symbol" w:char="F072"/>
      </w:r>
      <w:r w:rsidRPr="00A664FA">
        <w:rPr>
          <w:rFonts w:ascii="Times New Roman" w:hAnsi="Times New Roman" w:cs="Times New Roman"/>
          <w:color w:val="000000" w:themeColor="text1"/>
          <w:sz w:val="28"/>
          <w:szCs w:val="28"/>
          <w:vertAlign w:val="subscript"/>
          <w:lang w:val="uk-UA"/>
        </w:rPr>
        <w:t>a</w:t>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lang w:val="uk-UA"/>
        </w:rPr>
        <w:sym w:font="Symbol" w:char="F0D7"/>
      </w:r>
      <w:r w:rsidRPr="00A664FA">
        <w:rPr>
          <w:rFonts w:ascii="Times New Roman" w:hAnsi="Times New Roman" w:cs="Times New Roman"/>
          <w:color w:val="000000" w:themeColor="text1"/>
          <w:sz w:val="28"/>
          <w:szCs w:val="28"/>
          <w:lang w:val="uk-UA"/>
        </w:rPr>
        <w:t>c</w:t>
      </w:r>
      <w:r w:rsidRPr="00A664FA">
        <w:rPr>
          <w:rFonts w:ascii="Times New Roman" w:hAnsi="Times New Roman" w:cs="Times New Roman"/>
          <w:color w:val="000000" w:themeColor="text1"/>
          <w:sz w:val="28"/>
          <w:szCs w:val="28"/>
          <w:vertAlign w:val="subscript"/>
          <w:lang w:val="uk-UA"/>
        </w:rPr>
        <w:t>a</w:t>
      </w:r>
      <w:r w:rsidRPr="00A664FA">
        <w:rPr>
          <w:rFonts w:ascii="Times New Roman" w:hAnsi="Times New Roman" w:cs="Times New Roman"/>
          <w:color w:val="000000" w:themeColor="text1"/>
          <w:sz w:val="28"/>
          <w:szCs w:val="28"/>
          <w:lang w:val="uk-UA"/>
        </w:rPr>
        <w:t xml:space="preserve"> – теплоємність повітря одиниці об’єму, дорівнює 0,33 Вт·год/(м</w:t>
      </w:r>
      <w:r w:rsidRPr="00A664FA">
        <w:rPr>
          <w:rFonts w:ascii="Times New Roman" w:hAnsi="Times New Roman" w:cs="Times New Roman"/>
          <w:color w:val="000000" w:themeColor="text1"/>
          <w:sz w:val="28"/>
          <w:szCs w:val="28"/>
          <w:vertAlign w:val="superscript"/>
          <w:lang w:val="uk-UA"/>
        </w:rPr>
        <w:t>3</w:t>
      </w:r>
      <w:r w:rsidRPr="00A664FA">
        <w:rPr>
          <w:rFonts w:ascii="Times New Roman" w:hAnsi="Times New Roman" w:cs="Times New Roman"/>
          <w:color w:val="000000" w:themeColor="text1"/>
          <w:sz w:val="28"/>
          <w:szCs w:val="28"/>
          <w:lang w:val="uk-UA"/>
        </w:rPr>
        <w:t xml:space="preserve"> ·K);</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q</w:t>
      </w:r>
      <w:r w:rsidRPr="00A664FA">
        <w:rPr>
          <w:rFonts w:ascii="Times New Roman" w:hAnsi="Times New Roman" w:cs="Times New Roman"/>
          <w:color w:val="000000" w:themeColor="text1"/>
          <w:sz w:val="28"/>
          <w:szCs w:val="28"/>
          <w:vertAlign w:val="subscript"/>
          <w:lang w:val="uk-UA"/>
        </w:rPr>
        <w:t xml:space="preserve">ve, ,mn k </w:t>
      </w:r>
      <w:r w:rsidRPr="00A664FA">
        <w:rPr>
          <w:rFonts w:ascii="Times New Roman" w:hAnsi="Times New Roman" w:cs="Times New Roman"/>
          <w:color w:val="000000" w:themeColor="text1"/>
          <w:sz w:val="28"/>
          <w:szCs w:val="28"/>
          <w:lang w:val="uk-UA"/>
        </w:rPr>
        <w:t>– усереднена за часом витрата повітря від k-го елемента, м</w:t>
      </w:r>
      <w:r w:rsidRPr="00A664FA">
        <w:rPr>
          <w:rFonts w:ascii="Times New Roman" w:hAnsi="Times New Roman" w:cs="Times New Roman"/>
          <w:color w:val="000000" w:themeColor="text1"/>
          <w:sz w:val="28"/>
          <w:szCs w:val="28"/>
          <w:vertAlign w:val="subscript"/>
          <w:lang w:val="uk-UA"/>
        </w:rPr>
        <w:t xml:space="preserve">3 </w:t>
      </w:r>
      <w:r w:rsidRPr="00A664FA">
        <w:rPr>
          <w:rFonts w:ascii="Times New Roman" w:hAnsi="Times New Roman" w:cs="Times New Roman"/>
          <w:color w:val="000000" w:themeColor="text1"/>
          <w:sz w:val="28"/>
          <w:szCs w:val="28"/>
          <w:lang w:val="uk-UA"/>
        </w:rPr>
        <w:t>/год, визначають згідно з [26];</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b</w:t>
      </w:r>
      <w:r w:rsidRPr="00A664FA">
        <w:rPr>
          <w:rFonts w:ascii="Times New Roman" w:hAnsi="Times New Roman" w:cs="Times New Roman"/>
          <w:color w:val="000000" w:themeColor="text1"/>
          <w:sz w:val="28"/>
          <w:szCs w:val="28"/>
          <w:vertAlign w:val="subscript"/>
          <w:lang w:val="uk-UA"/>
        </w:rPr>
        <w:t xml:space="preserve">ve,k </w:t>
      </w:r>
      <w:r w:rsidRPr="00A664FA">
        <w:rPr>
          <w:rFonts w:ascii="Times New Roman" w:hAnsi="Times New Roman" w:cs="Times New Roman"/>
          <w:color w:val="000000" w:themeColor="text1"/>
          <w:sz w:val="28"/>
          <w:szCs w:val="28"/>
          <w:lang w:val="uk-UA"/>
        </w:rPr>
        <w:t>– температурний поправочний коефіцієнт для k-го елемента повітряного потоку, зі значенням b</w:t>
      </w:r>
      <w:r w:rsidRPr="00A664FA">
        <w:rPr>
          <w:rFonts w:ascii="Times New Roman" w:hAnsi="Times New Roman" w:cs="Times New Roman"/>
          <w:color w:val="000000" w:themeColor="text1"/>
          <w:sz w:val="28"/>
          <w:szCs w:val="28"/>
          <w:vertAlign w:val="subscript"/>
          <w:lang w:val="uk-UA"/>
        </w:rPr>
        <w:t>ve,k</w:t>
      </w:r>
      <w:r w:rsidRPr="00A664FA">
        <w:rPr>
          <w:rFonts w:ascii="Times New Roman" w:hAnsi="Times New Roman" w:cs="Times New Roman"/>
          <w:color w:val="000000" w:themeColor="text1"/>
          <w:sz w:val="28"/>
          <w:szCs w:val="28"/>
          <w:lang w:val="uk-UA"/>
        </w:rPr>
        <w:t xml:space="preserve"> ≠ 1, якщо температура припливного </w:t>
      </w:r>
      <w:r w:rsidRPr="00A664FA">
        <w:rPr>
          <w:rFonts w:ascii="Times New Roman" w:hAnsi="Times New Roman" w:cs="Times New Roman"/>
          <w:color w:val="000000" w:themeColor="text1"/>
          <w:sz w:val="28"/>
          <w:szCs w:val="28"/>
          <w:lang w:val="uk-UA"/>
        </w:rPr>
        <w:lastRenderedPageBreak/>
        <w:t>повітря θ</w:t>
      </w:r>
      <w:r w:rsidRPr="00A664FA">
        <w:rPr>
          <w:rFonts w:ascii="Times New Roman" w:hAnsi="Times New Roman" w:cs="Times New Roman"/>
          <w:color w:val="000000" w:themeColor="text1"/>
          <w:sz w:val="28"/>
          <w:szCs w:val="28"/>
          <w:vertAlign w:val="subscript"/>
          <w:lang w:val="uk-UA"/>
        </w:rPr>
        <w:t xml:space="preserve">sup,k </w:t>
      </w:r>
      <w:r w:rsidRPr="00A664FA">
        <w:rPr>
          <w:rFonts w:ascii="Times New Roman" w:hAnsi="Times New Roman" w:cs="Times New Roman"/>
          <w:color w:val="000000" w:themeColor="text1"/>
          <w:sz w:val="28"/>
          <w:szCs w:val="28"/>
          <w:lang w:val="uk-UA"/>
        </w:rPr>
        <w:t>не дорівнює температурі зовнішнього середовища, як у випадку попереднього нагріву, попереднього охолодження чи утилізації теплоти;</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k – представляє кожен із відповідних елементів повітряного потоку, таких як інфільтрація, природна вентиляція, механічна вентиляція тощо.</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Усереднену за часом витрату повітря k-го елемента повітряного потоку q</w:t>
      </w:r>
      <w:r w:rsidRPr="00A664FA">
        <w:rPr>
          <w:rFonts w:ascii="Times New Roman" w:hAnsi="Times New Roman" w:cs="Times New Roman"/>
          <w:color w:val="000000" w:themeColor="text1"/>
          <w:sz w:val="28"/>
          <w:szCs w:val="28"/>
          <w:vertAlign w:val="subscript"/>
          <w:lang w:val="uk-UA"/>
        </w:rPr>
        <w:t>ve, ,mn k</w:t>
      </w:r>
      <w:r w:rsidRPr="00A664FA">
        <w:rPr>
          <w:rFonts w:ascii="Times New Roman" w:hAnsi="Times New Roman" w:cs="Times New Roman"/>
          <w:color w:val="000000" w:themeColor="text1"/>
          <w:sz w:val="28"/>
          <w:szCs w:val="28"/>
          <w:lang w:val="uk-UA"/>
        </w:rPr>
        <w:t xml:space="preserve"> , м</w:t>
      </w:r>
      <w:r w:rsidRPr="00A664FA">
        <w:rPr>
          <w:rFonts w:ascii="Times New Roman" w:hAnsi="Times New Roman" w:cs="Times New Roman"/>
          <w:color w:val="000000" w:themeColor="text1"/>
          <w:sz w:val="28"/>
          <w:szCs w:val="28"/>
          <w:vertAlign w:val="superscript"/>
          <w:lang w:val="uk-UA"/>
        </w:rPr>
        <w:t>3</w:t>
      </w:r>
      <w:r w:rsidRPr="00A664FA">
        <w:rPr>
          <w:rFonts w:ascii="Times New Roman" w:hAnsi="Times New Roman" w:cs="Times New Roman"/>
          <w:color w:val="000000" w:themeColor="text1"/>
          <w:sz w:val="28"/>
          <w:szCs w:val="28"/>
          <w:lang w:val="uk-UA"/>
        </w:rPr>
        <w:t xml:space="preserve"> /год, розраховують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1780" w:dyaOrig="380">
          <v:shape id="_x0000_i1127" type="#_x0000_t75" style="width:90pt;height:19.5pt" o:ole="">
            <v:imagedata r:id="rId232" o:title=""/>
          </v:shape>
          <o:OLEObject Type="Embed" ProgID="Equation.DSMT4" ShapeID="_x0000_i1127" DrawAspect="Content" ObjectID="_1670745394" r:id="rId233"/>
        </w:object>
      </w:r>
      <w:r w:rsidR="002417D2">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(2.21)</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n</w:t>
      </w:r>
      <w:r w:rsidRPr="00A664FA">
        <w:rPr>
          <w:rFonts w:ascii="Times New Roman" w:hAnsi="Times New Roman" w:cs="Times New Roman"/>
          <w:color w:val="000000" w:themeColor="text1"/>
          <w:sz w:val="28"/>
          <w:szCs w:val="28"/>
          <w:vertAlign w:val="subscript"/>
          <w:lang w:val="uk-UA"/>
        </w:rPr>
        <w:t xml:space="preserve">inf,mn </w:t>
      </w:r>
      <w:r w:rsidRPr="00A664FA">
        <w:rPr>
          <w:rFonts w:ascii="Times New Roman" w:hAnsi="Times New Roman" w:cs="Times New Roman"/>
          <w:color w:val="000000" w:themeColor="text1"/>
          <w:sz w:val="28"/>
          <w:szCs w:val="28"/>
          <w:lang w:val="uk-UA"/>
        </w:rPr>
        <w:t>– кратність повітрообміну за рахунок інфільтрації, враховуючи вплив механічної вентиляції, год</w:t>
      </w:r>
      <w:r w:rsidRPr="00A664FA">
        <w:rPr>
          <w:rFonts w:ascii="Times New Roman" w:hAnsi="Times New Roman" w:cs="Times New Roman"/>
          <w:color w:val="000000" w:themeColor="text1"/>
          <w:sz w:val="28"/>
          <w:szCs w:val="28"/>
          <w:vertAlign w:val="superscript"/>
          <w:lang w:val="uk-UA"/>
        </w:rPr>
        <w:t>-1</w:t>
      </w:r>
      <w:r w:rsidRPr="00A664FA">
        <w:rPr>
          <w:rFonts w:ascii="Times New Roman" w:hAnsi="Times New Roman" w:cs="Times New Roman"/>
          <w:color w:val="000000" w:themeColor="text1"/>
          <w:sz w:val="28"/>
          <w:szCs w:val="28"/>
          <w:lang w:val="uk-UA"/>
        </w:rPr>
        <w:t xml:space="preserve"> ;</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V – кондиціонований об’єм зони/будівлі, м</w:t>
      </w:r>
      <w:r w:rsidRPr="00A664FA">
        <w:rPr>
          <w:rFonts w:ascii="Times New Roman" w:hAnsi="Times New Roman" w:cs="Times New Roman"/>
          <w:color w:val="000000" w:themeColor="text1"/>
          <w:sz w:val="28"/>
          <w:szCs w:val="28"/>
          <w:vertAlign w:val="superscript"/>
          <w:lang w:val="uk-UA"/>
        </w:rPr>
        <w:t>3</w:t>
      </w:r>
      <w:r w:rsidR="00C87638">
        <w:rPr>
          <w:rFonts w:ascii="Times New Roman" w:hAnsi="Times New Roman" w:cs="Times New Roman"/>
          <w:color w:val="000000" w:themeColor="text1"/>
          <w:sz w:val="28"/>
          <w:szCs w:val="28"/>
          <w:lang w:val="uk-UA"/>
        </w:rPr>
        <w:t xml:space="preserve"> ; Отже, згідно (2.20</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3840" w:dyaOrig="380">
          <v:shape id="_x0000_i1128" type="#_x0000_t75" style="width:193.5pt;height:19.5pt" o:ole="">
            <v:imagedata r:id="rId234" o:title=""/>
          </v:shape>
          <o:OLEObject Type="Embed" ProgID="Equation.DSMT4" ShapeID="_x0000_i1128" DrawAspect="Content" ObjectID="_1670745395" r:id="rId235"/>
        </w:object>
      </w:r>
      <w:r w:rsidR="00473E40">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Сумарну теплопередача вентиляцією Qve, Вт·год, розраховують для кожного місяця та для кожної z-ої зони за формулами:</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6"/>
          <w:sz w:val="28"/>
          <w:szCs w:val="28"/>
          <w:lang w:val="uk-UA"/>
        </w:rPr>
        <w:object w:dxaOrig="2880" w:dyaOrig="440">
          <v:shape id="_x0000_i1129" type="#_x0000_t75" style="width:145.5pt;height:22.5pt" o:ole="">
            <v:imagedata r:id="rId236" o:title=""/>
          </v:shape>
          <o:OLEObject Type="Embed" ProgID="Equation.DSMT4" ShapeID="_x0000_i1129" DrawAspect="Content" ObjectID="_1670745396" r:id="rId237"/>
        </w:object>
      </w:r>
      <w:r w:rsidR="00473E40">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(2.22)</w:t>
      </w:r>
    </w:p>
    <w:p w:rsidR="0032165B"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 зведемо в таблицю 2.15</w:t>
      </w:r>
      <w:r w:rsidR="0032165B" w:rsidRPr="00A664FA">
        <w:rPr>
          <w:rFonts w:ascii="Times New Roman" w:hAnsi="Times New Roman" w:cs="Times New Roman"/>
          <w:color w:val="000000" w:themeColor="text1"/>
          <w:sz w:val="28"/>
          <w:szCs w:val="28"/>
          <w:lang w:val="uk-UA"/>
        </w:rPr>
        <w:t>.</w:t>
      </w:r>
    </w:p>
    <w:p w:rsidR="00F54548" w:rsidRPr="00A664FA" w:rsidRDefault="00F54548"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2.15</w:t>
      </w:r>
      <w:r w:rsidR="0032165B" w:rsidRPr="00A664FA">
        <w:rPr>
          <w:rFonts w:ascii="Times New Roman" w:hAnsi="Times New Roman" w:cs="Times New Roman"/>
          <w:color w:val="000000" w:themeColor="text1"/>
          <w:sz w:val="28"/>
          <w:szCs w:val="28"/>
          <w:lang w:val="uk-UA"/>
        </w:rPr>
        <w:t xml:space="preserve"> – Теплопередача природною вентиляцією</w:t>
      </w:r>
    </w:p>
    <w:tbl>
      <w:tblPr>
        <w:tblStyle w:val="a6"/>
        <w:tblW w:w="9863" w:type="dxa"/>
        <w:tblLook w:val="04A0" w:firstRow="1" w:lastRow="0" w:firstColumn="1" w:lastColumn="0" w:noHBand="0" w:noVBand="1"/>
      </w:tblPr>
      <w:tblGrid>
        <w:gridCol w:w="1138"/>
        <w:gridCol w:w="1016"/>
        <w:gridCol w:w="993"/>
        <w:gridCol w:w="976"/>
        <w:gridCol w:w="1230"/>
        <w:gridCol w:w="1418"/>
        <w:gridCol w:w="1546"/>
        <w:gridCol w:w="1546"/>
      </w:tblGrid>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Місяць</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е</w:t>
            </w:r>
            <w:r w:rsidRPr="00A664FA">
              <w:rPr>
                <w:color w:val="000000" w:themeColor="text1"/>
                <w:szCs w:val="28"/>
                <w:lang w:val="uk-UA"/>
              </w:rPr>
              <w:t>, °C</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t, дні</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int, set,</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θ</w:t>
            </w:r>
            <w:r w:rsidRPr="00A664FA">
              <w:rPr>
                <w:color w:val="000000" w:themeColor="text1"/>
                <w:szCs w:val="28"/>
                <w:vertAlign w:val="subscript"/>
                <w:lang w:val="uk-UA"/>
              </w:rPr>
              <w:t>int, set,C</w:t>
            </w:r>
          </w:p>
        </w:tc>
        <w:tc>
          <w:tcPr>
            <w:tcW w:w="141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H</w:t>
            </w:r>
            <w:r w:rsidRPr="00A664FA">
              <w:rPr>
                <w:color w:val="000000" w:themeColor="text1"/>
                <w:szCs w:val="28"/>
                <w:vertAlign w:val="subscript"/>
                <w:lang w:val="uk-UA"/>
              </w:rPr>
              <w:t>tr,adj, Вт/К</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tr.h, кВт·год</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tr.c, кВт·год</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-4,7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val="restart"/>
            <w:vAlign w:val="center"/>
          </w:tcPr>
          <w:p w:rsidR="0032165B" w:rsidRPr="00A664FA" w:rsidRDefault="0032165B" w:rsidP="00F54548">
            <w:pPr>
              <w:spacing w:line="276" w:lineRule="auto"/>
              <w:contextualSpacing/>
              <w:jc w:val="center"/>
              <w:rPr>
                <w:color w:val="000000" w:themeColor="text1"/>
                <w:szCs w:val="28"/>
                <w:lang w:val="uk-UA"/>
              </w:rPr>
            </w:pPr>
            <w:r w:rsidRPr="00A664FA">
              <w:rPr>
                <w:color w:val="000000" w:themeColor="text1"/>
                <w:szCs w:val="28"/>
                <w:lang w:val="uk-UA"/>
              </w:rPr>
              <w:t>14771,4</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270348,46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336020,15</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-3,6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672</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233311,03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292627,40</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207960,35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273632,04</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4</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9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116514,29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180067,54</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5</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15,2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52537,35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118209,04</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6</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18,3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18006,75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81560,00</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19,8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2189,06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67860,75</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8</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10945,28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76616,97</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9</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13,9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64612,47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128165,72</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10</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8,1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130248,85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195920,54</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11</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720</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191718,96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255272,21</w:t>
            </w:r>
          </w:p>
        </w:tc>
      </w:tr>
      <w:tr w:rsidR="0032165B" w:rsidRPr="00A664FA" w:rsidTr="00F54548">
        <w:tc>
          <w:tcPr>
            <w:tcW w:w="1138"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12</w:t>
            </w:r>
          </w:p>
        </w:tc>
        <w:tc>
          <w:tcPr>
            <w:tcW w:w="101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-2,5    </w:t>
            </w:r>
          </w:p>
        </w:tc>
        <w:tc>
          <w:tcPr>
            <w:tcW w:w="993"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744</w:t>
            </w:r>
          </w:p>
        </w:tc>
        <w:tc>
          <w:tcPr>
            <w:tcW w:w="97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20</w:t>
            </w:r>
          </w:p>
        </w:tc>
        <w:tc>
          <w:tcPr>
            <w:tcW w:w="1230"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26</w:t>
            </w:r>
          </w:p>
        </w:tc>
        <w:tc>
          <w:tcPr>
            <w:tcW w:w="1418" w:type="dxa"/>
            <w:vMerge/>
          </w:tcPr>
          <w:p w:rsidR="0032165B" w:rsidRPr="00A664FA" w:rsidRDefault="0032165B" w:rsidP="00F54548">
            <w:pPr>
              <w:spacing w:line="276" w:lineRule="auto"/>
              <w:contextualSpacing/>
              <w:rPr>
                <w:color w:val="000000" w:themeColor="text1"/>
                <w:szCs w:val="28"/>
                <w:lang w:val="uk-UA"/>
              </w:rPr>
            </w:pP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246268,84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311940,53</w:t>
            </w:r>
          </w:p>
        </w:tc>
      </w:tr>
      <w:tr w:rsidR="0032165B" w:rsidRPr="00A664FA" w:rsidTr="00F54548">
        <w:tc>
          <w:tcPr>
            <w:tcW w:w="6771" w:type="dxa"/>
            <w:gridSpan w:val="6"/>
            <w:vAlign w:val="center"/>
          </w:tcPr>
          <w:p w:rsidR="0032165B" w:rsidRPr="00A664FA" w:rsidRDefault="0032165B" w:rsidP="00F54548">
            <w:pPr>
              <w:spacing w:line="276" w:lineRule="auto"/>
              <w:contextualSpacing/>
              <w:jc w:val="center"/>
              <w:rPr>
                <w:color w:val="000000" w:themeColor="text1"/>
                <w:szCs w:val="28"/>
                <w:lang w:val="uk-UA"/>
              </w:rPr>
            </w:pPr>
            <w:r w:rsidRPr="00A664FA">
              <w:rPr>
                <w:color w:val="000000" w:themeColor="text1"/>
                <w:szCs w:val="28"/>
                <w:lang w:val="uk-UA"/>
              </w:rPr>
              <w:t>∑Qve=</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 xml:space="preserve">1544661,69 </w:t>
            </w:r>
          </w:p>
        </w:tc>
        <w:tc>
          <w:tcPr>
            <w:tcW w:w="1546" w:type="dxa"/>
          </w:tcPr>
          <w:p w:rsidR="0032165B" w:rsidRPr="00A664FA" w:rsidRDefault="0032165B" w:rsidP="00F54548">
            <w:pPr>
              <w:spacing w:line="276" w:lineRule="auto"/>
              <w:contextualSpacing/>
              <w:rPr>
                <w:color w:val="000000" w:themeColor="text1"/>
                <w:szCs w:val="28"/>
                <w:lang w:val="uk-UA"/>
              </w:rPr>
            </w:pPr>
            <w:r w:rsidRPr="00A664FA">
              <w:rPr>
                <w:color w:val="000000" w:themeColor="text1"/>
                <w:szCs w:val="28"/>
                <w:lang w:val="uk-UA"/>
              </w:rPr>
              <w:t>2317892,88</w:t>
            </w:r>
          </w:p>
        </w:tc>
      </w:tr>
    </w:tbl>
    <w:p w:rsidR="0032165B" w:rsidRDefault="0032165B" w:rsidP="0032165B">
      <w:pPr>
        <w:spacing w:line="360" w:lineRule="auto"/>
        <w:ind w:firstLine="709"/>
        <w:contextualSpacing/>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ab/>
      </w:r>
    </w:p>
    <w:p w:rsidR="00F54548" w:rsidRPr="00A664FA" w:rsidRDefault="00F54548" w:rsidP="0032165B">
      <w:pPr>
        <w:spacing w:line="360" w:lineRule="auto"/>
        <w:ind w:firstLine="709"/>
        <w:contextualSpacing/>
        <w:rPr>
          <w:rFonts w:ascii="Times New Roman" w:hAnsi="Times New Roman" w:cs="Times New Roman"/>
          <w:b/>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lastRenderedPageBreak/>
        <w:t>Загальні тепловтрати.</w:t>
      </w: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Загальні тепловтрати складаються з суми трансмісійних на вентиляційних витрат, та розраховуються за формулою:</w:t>
      </w:r>
    </w:p>
    <w:p w:rsidR="0032165B" w:rsidRPr="00A664FA" w:rsidRDefault="0032165B" w:rsidP="00C87638">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2"/>
          <w:sz w:val="28"/>
          <w:szCs w:val="28"/>
          <w:lang w:val="uk-UA"/>
        </w:rPr>
        <w:object w:dxaOrig="1400" w:dyaOrig="360">
          <v:shape id="_x0000_i1130" type="#_x0000_t75" style="width:70.5pt;height:19.5pt" o:ole="">
            <v:imagedata r:id="rId238" o:title=""/>
          </v:shape>
          <o:OLEObject Type="Embed" ProgID="Equation.DSMT4" ShapeID="_x0000_i1130" DrawAspect="Content" ObjectID="_1670745397" r:id="rId239"/>
        </w:object>
      </w:r>
      <w:r w:rsidR="00473E40">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(2.21)</w:t>
      </w:r>
    </w:p>
    <w:p w:rsidR="00473E40" w:rsidRDefault="00473E40"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Розрахунок наведено в таблиці 2.16</w:t>
      </w:r>
      <w:r w:rsidR="0032165B" w:rsidRPr="00A664FA">
        <w:rPr>
          <w:rFonts w:ascii="Times New Roman" w:hAnsi="Times New Roman" w:cs="Times New Roman"/>
          <w:color w:val="000000" w:themeColor="text1"/>
          <w:sz w:val="28"/>
          <w:szCs w:val="28"/>
          <w:lang w:val="uk-UA"/>
        </w:rPr>
        <w:t>.</w:t>
      </w:r>
    </w:p>
    <w:p w:rsidR="008E64A9" w:rsidRDefault="008E64A9"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2.16</w:t>
      </w:r>
      <w:r w:rsidR="0032165B" w:rsidRPr="00A664FA">
        <w:rPr>
          <w:rFonts w:ascii="Times New Roman" w:hAnsi="Times New Roman" w:cs="Times New Roman"/>
          <w:color w:val="000000" w:themeColor="text1"/>
          <w:sz w:val="28"/>
          <w:szCs w:val="28"/>
          <w:lang w:val="uk-UA"/>
        </w:rPr>
        <w:t xml:space="preserve"> – Загальні тепловтрати</w:t>
      </w:r>
    </w:p>
    <w:tbl>
      <w:tblPr>
        <w:tblStyle w:val="a6"/>
        <w:tblW w:w="9776" w:type="dxa"/>
        <w:tblLayout w:type="fixed"/>
        <w:tblLook w:val="04A0" w:firstRow="1" w:lastRow="0" w:firstColumn="1" w:lastColumn="0" w:noHBand="0" w:noVBand="1"/>
      </w:tblPr>
      <w:tblGrid>
        <w:gridCol w:w="1207"/>
        <w:gridCol w:w="1482"/>
        <w:gridCol w:w="1417"/>
        <w:gridCol w:w="1418"/>
        <w:gridCol w:w="1417"/>
        <w:gridCol w:w="1418"/>
        <w:gridCol w:w="1417"/>
      </w:tblGrid>
      <w:tr w:rsidR="0032165B" w:rsidRPr="00A664FA" w:rsidTr="0032165B">
        <w:tc>
          <w:tcPr>
            <w:tcW w:w="120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Місяць</w:t>
            </w:r>
          </w:p>
        </w:tc>
        <w:tc>
          <w:tcPr>
            <w:tcW w:w="1482"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ht.h</w:t>
            </w:r>
            <w:r w:rsidRPr="00A664FA">
              <w:rPr>
                <w:color w:val="000000" w:themeColor="text1"/>
                <w:szCs w:val="28"/>
                <w:lang w:val="uk-UA"/>
              </w:rPr>
              <w:t>, кВт∙год</w:t>
            </w:r>
          </w:p>
        </w:tc>
        <w:tc>
          <w:tcPr>
            <w:tcW w:w="141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ve.h</w:t>
            </w:r>
            <w:r w:rsidRPr="00A664FA">
              <w:rPr>
                <w:color w:val="000000" w:themeColor="text1"/>
                <w:szCs w:val="28"/>
                <w:lang w:val="uk-UA"/>
              </w:rPr>
              <w:t>, кВт∙год</w:t>
            </w:r>
          </w:p>
        </w:tc>
        <w:tc>
          <w:tcPr>
            <w:tcW w:w="1418"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h.h</w:t>
            </w:r>
            <w:r w:rsidRPr="00A664FA">
              <w:rPr>
                <w:color w:val="000000" w:themeColor="text1"/>
                <w:szCs w:val="28"/>
                <w:lang w:val="uk-UA"/>
              </w:rPr>
              <w:t>, кВт∙год</w:t>
            </w:r>
          </w:p>
        </w:tc>
        <w:tc>
          <w:tcPr>
            <w:tcW w:w="141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ht.c</w:t>
            </w:r>
            <w:r w:rsidRPr="00A664FA">
              <w:rPr>
                <w:color w:val="000000" w:themeColor="text1"/>
                <w:szCs w:val="28"/>
                <w:lang w:val="uk-UA"/>
              </w:rPr>
              <w:t>, кВт∙год</w:t>
            </w:r>
          </w:p>
        </w:tc>
        <w:tc>
          <w:tcPr>
            <w:tcW w:w="1418"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ve.c</w:t>
            </w:r>
            <w:r w:rsidRPr="00A664FA">
              <w:rPr>
                <w:color w:val="000000" w:themeColor="text1"/>
                <w:szCs w:val="28"/>
                <w:lang w:val="uk-UA"/>
              </w:rPr>
              <w:t>, кВт∙год</w:t>
            </w:r>
          </w:p>
        </w:tc>
        <w:tc>
          <w:tcPr>
            <w:tcW w:w="141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h.c</w:t>
            </w:r>
            <w:r w:rsidRPr="00A664FA">
              <w:rPr>
                <w:color w:val="000000" w:themeColor="text1"/>
                <w:szCs w:val="28"/>
                <w:lang w:val="uk-UA"/>
              </w:rPr>
              <w:t>, кВт∙год</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1</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302895,13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270348,46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573243,59</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392107,89</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336020,15</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728128,04</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2</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261398,85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233311,03</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494709,88</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341472,12</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292627,40</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634099,52</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3</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232996,26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207960,35</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440956,61</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319306,10</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273632,04</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592938,14</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4</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130541,20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116514,29</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247055,49</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210124,01</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180067,54</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390191,55</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5</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58862,21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52537,35</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111399,56</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137940,23</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118209,04</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256149,27</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6</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20174,55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18006,75</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38181,3</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95173,82</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81560,00</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176733,82</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7</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2452,59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2189,06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4641,65</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79187,91</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67860,75</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147048,66</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8</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12262,96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10945,28</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23208,24</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89405,71</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76616,97</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166022,68</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9</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72391,03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64612,47</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137003,5</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149558,86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128165,72</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277724,58</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10</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145929,23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130248,85</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276178,08</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228623,16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195920,54</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424543,7</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11</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214799,60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191718,96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406518,56</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297881,69</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255272,21</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553153,9</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12</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 xml:space="preserve">275916,62 </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246268,84</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522185,46</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364008,95</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311940,53</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675949,48</w:t>
            </w:r>
          </w:p>
        </w:tc>
      </w:tr>
      <w:tr w:rsidR="0032165B" w:rsidRPr="00A664FA" w:rsidTr="0032165B">
        <w:tc>
          <w:tcPr>
            <w:tcW w:w="1207" w:type="dxa"/>
          </w:tcPr>
          <w:p w:rsidR="0032165B" w:rsidRPr="00A664FA" w:rsidRDefault="0032165B" w:rsidP="00006700">
            <w:pPr>
              <w:spacing w:before="120" w:after="120" w:line="360" w:lineRule="auto"/>
              <w:jc w:val="center"/>
              <w:rPr>
                <w:color w:val="000000" w:themeColor="text1"/>
                <w:szCs w:val="28"/>
                <w:lang w:val="uk-UA"/>
              </w:rPr>
            </w:pPr>
            <w:r w:rsidRPr="00A664FA">
              <w:rPr>
                <w:color w:val="000000" w:themeColor="text1"/>
                <w:szCs w:val="28"/>
                <w:lang w:val="uk-UA"/>
              </w:rPr>
              <w:t>∑</w:t>
            </w:r>
          </w:p>
        </w:tc>
        <w:tc>
          <w:tcPr>
            <w:tcW w:w="1482"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1730620,2</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1544661,6</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3275281,8</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2704790,4</w:t>
            </w:r>
          </w:p>
        </w:tc>
        <w:tc>
          <w:tcPr>
            <w:tcW w:w="1418"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2317892,8</w:t>
            </w:r>
          </w:p>
        </w:tc>
        <w:tc>
          <w:tcPr>
            <w:tcW w:w="1417" w:type="dxa"/>
          </w:tcPr>
          <w:p w:rsidR="0032165B" w:rsidRPr="00A664FA" w:rsidRDefault="0032165B" w:rsidP="00006700">
            <w:pPr>
              <w:spacing w:before="120" w:after="120" w:line="360" w:lineRule="auto"/>
              <w:rPr>
                <w:color w:val="000000" w:themeColor="text1"/>
                <w:szCs w:val="28"/>
                <w:lang w:val="uk-UA"/>
              </w:rPr>
            </w:pPr>
            <w:r w:rsidRPr="00A664FA">
              <w:rPr>
                <w:color w:val="000000" w:themeColor="text1"/>
                <w:szCs w:val="28"/>
                <w:lang w:val="uk-UA"/>
              </w:rPr>
              <w:t>5022683,2</w:t>
            </w:r>
          </w:p>
        </w:tc>
      </w:tr>
    </w:tbl>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lastRenderedPageBreak/>
        <w:t>Розрахунок внутрішніх теплонадходжень.</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Внутрішні теплонадходження, теплонадходження від внутрішніх теплових джерел, включаючи від’ємні теплонадходження (розсіяна теплота від внутрішнього середовища до холодних джерел або «стоки»), складаються з будь-якої теплоти, що створюється в кондиціонованому об’ємі внутрішніми джерелами, крім тої, що навмисно використовується для опалення, охолодження або ГВП</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7</w:t>
      </w:r>
      <w:r w:rsidR="004C5908" w:rsidRPr="004C5908">
        <w:rPr>
          <w:rFonts w:ascii="Times New Roman" w:hAnsi="Times New Roman" w:cs="Times New Roman"/>
          <w:sz w:val="28"/>
          <w:szCs w:val="28"/>
          <w:lang w:val="uk-UA"/>
        </w:rPr>
        <w:t>]</w:t>
      </w:r>
      <w:r w:rsidRPr="00A664FA">
        <w:rPr>
          <w:rFonts w:ascii="Times New Roman" w:hAnsi="Times New Roman" w:cs="Times New Roman"/>
          <w:color w:val="000000" w:themeColor="text1"/>
          <w:sz w:val="28"/>
          <w:szCs w:val="28"/>
          <w:lang w:val="uk-UA"/>
        </w:rPr>
        <w:t>.</w:t>
      </w:r>
    </w:p>
    <w:p w:rsidR="0032165B" w:rsidRPr="00A664FA" w:rsidRDefault="0032165B" w:rsidP="0025062F">
      <w:pPr>
        <w:spacing w:after="0"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Внутрішні теплонадходження включають:</w:t>
      </w:r>
    </w:p>
    <w:p w:rsidR="0032165B" w:rsidRPr="00A664FA" w:rsidRDefault="0032165B" w:rsidP="0025062F">
      <w:pPr>
        <w:pStyle w:val="a3"/>
        <w:numPr>
          <w:ilvl w:val="0"/>
          <w:numId w:val="7"/>
        </w:numPr>
        <w:spacing w:after="0" w:line="360" w:lineRule="auto"/>
        <w:ind w:left="709" w:firstLine="709"/>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метаболічну теплоту від людей та розсіяну теплоту від обладнання; </w:t>
      </w:r>
    </w:p>
    <w:p w:rsidR="0032165B" w:rsidRPr="00A664FA" w:rsidRDefault="0032165B" w:rsidP="0025062F">
      <w:pPr>
        <w:pStyle w:val="a3"/>
        <w:numPr>
          <w:ilvl w:val="0"/>
          <w:numId w:val="7"/>
        </w:numPr>
        <w:spacing w:after="0" w:line="360" w:lineRule="auto"/>
        <w:ind w:left="709" w:firstLine="709"/>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 xml:space="preserve">теплоту, розсіяну від освітлювальних приладів; </w:t>
      </w:r>
    </w:p>
    <w:p w:rsidR="0032165B" w:rsidRPr="00A664FA" w:rsidRDefault="0032165B" w:rsidP="0025062F">
      <w:pPr>
        <w:pStyle w:val="a3"/>
        <w:numPr>
          <w:ilvl w:val="0"/>
          <w:numId w:val="7"/>
        </w:numPr>
        <w:spacing w:after="0" w:line="360" w:lineRule="auto"/>
        <w:ind w:left="709" w:firstLine="709"/>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 xml:space="preserve">теплоту, розсіяну від або поглинуту системами гарячої і водопровідної води та каналізації; </w:t>
      </w:r>
    </w:p>
    <w:p w:rsidR="0032165B" w:rsidRPr="00A664FA" w:rsidRDefault="0032165B" w:rsidP="0025062F">
      <w:pPr>
        <w:pStyle w:val="a3"/>
        <w:numPr>
          <w:ilvl w:val="0"/>
          <w:numId w:val="7"/>
        </w:numPr>
        <w:spacing w:after="0" w:line="360" w:lineRule="auto"/>
        <w:ind w:left="709" w:firstLine="709"/>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 xml:space="preserve">теплоту, розсіяну від або поглинуту системами опалення, охолодження та вентиляції; </w:t>
      </w:r>
    </w:p>
    <w:p w:rsidR="0032165B" w:rsidRPr="00A664FA" w:rsidRDefault="0032165B" w:rsidP="0025062F">
      <w:pPr>
        <w:pStyle w:val="a3"/>
        <w:numPr>
          <w:ilvl w:val="0"/>
          <w:numId w:val="7"/>
        </w:numPr>
        <w:spacing w:after="0" w:line="360" w:lineRule="auto"/>
        <w:ind w:left="709" w:firstLine="709"/>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теплоту від або до процесів та продукції.</w:t>
      </w:r>
    </w:p>
    <w:p w:rsidR="0032165B" w:rsidRPr="00A664FA" w:rsidRDefault="0032165B" w:rsidP="0025062F">
      <w:pPr>
        <w:spacing w:after="0"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Теплонадходження від внутрішніх теплових джерел у зоні будівлі, що розглядається, Q</w:t>
      </w:r>
      <w:r w:rsidRPr="00A664FA">
        <w:rPr>
          <w:rFonts w:ascii="Times New Roman" w:hAnsi="Times New Roman" w:cs="Times New Roman"/>
          <w:color w:val="000000" w:themeColor="text1"/>
          <w:sz w:val="28"/>
          <w:szCs w:val="28"/>
          <w:vertAlign w:val="subscript"/>
          <w:lang w:val="uk-UA"/>
        </w:rPr>
        <w:t>int</w:t>
      </w:r>
      <w:r w:rsidRPr="00A664FA">
        <w:rPr>
          <w:rFonts w:ascii="Times New Roman" w:hAnsi="Times New Roman" w:cs="Times New Roman"/>
          <w:color w:val="000000" w:themeColor="text1"/>
          <w:sz w:val="28"/>
          <w:szCs w:val="28"/>
          <w:lang w:val="uk-UA"/>
        </w:rPr>
        <w:t>, Вт·год, для визначеного місяця розраховують за формулою:</w:t>
      </w:r>
    </w:p>
    <w:p w:rsidR="0032165B" w:rsidRPr="00A664FA" w:rsidRDefault="0032165B" w:rsidP="00C87638">
      <w:pPr>
        <w:spacing w:after="0"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0"/>
          <w:sz w:val="28"/>
          <w:szCs w:val="28"/>
          <w:lang w:val="uk-UA"/>
        </w:rPr>
        <w:object w:dxaOrig="2439" w:dyaOrig="720">
          <v:shape id="_x0000_i1131" type="#_x0000_t75" style="width:123pt;height:37.5pt" o:ole="">
            <v:imagedata r:id="rId240" o:title=""/>
          </v:shape>
          <o:OLEObject Type="Embed" ProgID="Equation.DSMT4" ShapeID="_x0000_i1131" DrawAspect="Content" ObjectID="_1670745398" r:id="rId241"/>
        </w:object>
      </w:r>
      <w:r w:rsidR="00C87638">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C87638">
        <w:rPr>
          <w:rFonts w:ascii="Times New Roman" w:hAnsi="Times New Roman" w:cs="Times New Roman"/>
          <w:color w:val="000000" w:themeColor="text1"/>
          <w:sz w:val="28"/>
          <w:szCs w:val="28"/>
          <w:lang w:val="uk-UA"/>
        </w:rPr>
        <w:t xml:space="preserve">                                    (2.22</w:t>
      </w:r>
      <w:r w:rsidRPr="00A664FA">
        <w:rPr>
          <w:rFonts w:ascii="Times New Roman" w:hAnsi="Times New Roman" w:cs="Times New Roman"/>
          <w:color w:val="000000" w:themeColor="text1"/>
          <w:sz w:val="28"/>
          <w:szCs w:val="28"/>
          <w:lang w:val="uk-UA"/>
        </w:rPr>
        <w:t>)</w:t>
      </w:r>
    </w:p>
    <w:p w:rsidR="0032165B" w:rsidRPr="00A664FA" w:rsidRDefault="0032165B" w:rsidP="0025062F">
      <w:pPr>
        <w:spacing w:after="0"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Ф</w:t>
      </w:r>
      <w:r w:rsidRPr="00A664FA">
        <w:rPr>
          <w:rFonts w:ascii="Times New Roman" w:hAnsi="Times New Roman" w:cs="Times New Roman"/>
          <w:color w:val="000000" w:themeColor="text1"/>
          <w:sz w:val="28"/>
          <w:szCs w:val="28"/>
          <w:vertAlign w:val="subscript"/>
          <w:lang w:val="uk-UA"/>
        </w:rPr>
        <w:t xml:space="preserve">int,mn,k </w:t>
      </w:r>
      <w:r w:rsidRPr="00A664FA">
        <w:rPr>
          <w:rFonts w:ascii="Times New Roman" w:hAnsi="Times New Roman" w:cs="Times New Roman"/>
          <w:color w:val="000000" w:themeColor="text1"/>
          <w:sz w:val="28"/>
          <w:szCs w:val="28"/>
          <w:lang w:val="uk-UA"/>
        </w:rPr>
        <w:t>– усереднений за часом тепловий потік від k-го внутрішнього джерела, що визначається в залежності від типу об’єкта,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A</w:t>
      </w:r>
      <w:r w:rsidRPr="00A664FA">
        <w:rPr>
          <w:rFonts w:ascii="Times New Roman" w:hAnsi="Times New Roman" w:cs="Times New Roman"/>
          <w:color w:val="000000" w:themeColor="text1"/>
          <w:sz w:val="28"/>
          <w:szCs w:val="28"/>
          <w:vertAlign w:val="subscript"/>
          <w:lang w:val="uk-UA"/>
        </w:rPr>
        <w:t>f</w:t>
      </w:r>
      <w:r w:rsidRPr="00A664FA">
        <w:rPr>
          <w:rFonts w:ascii="Times New Roman" w:hAnsi="Times New Roman" w:cs="Times New Roman"/>
          <w:color w:val="000000" w:themeColor="text1"/>
          <w:sz w:val="28"/>
          <w:szCs w:val="28"/>
          <w:lang w:val="uk-UA"/>
        </w:rPr>
        <w:t xml:space="preserve"> – кондиціонована площа зони будівлі,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t – тривалість періоду використання, виражена у годинах на місяць.</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Підставимо відповідн</w:t>
      </w:r>
      <w:r w:rsidR="00E96529">
        <w:rPr>
          <w:rFonts w:ascii="Times New Roman" w:hAnsi="Times New Roman" w:cs="Times New Roman"/>
          <w:color w:val="000000" w:themeColor="text1"/>
          <w:sz w:val="28"/>
          <w:szCs w:val="28"/>
          <w:lang w:val="uk-UA"/>
        </w:rPr>
        <w:t>і данні для січня в формулу (2.22</w:t>
      </w:r>
      <w:r w:rsidRPr="00A664FA">
        <w:rPr>
          <w:rFonts w:ascii="Times New Roman" w:hAnsi="Times New Roman" w:cs="Times New Roman"/>
          <w:color w:val="000000" w:themeColor="text1"/>
          <w:sz w:val="28"/>
          <w:szCs w:val="28"/>
          <w:lang w:val="uk-UA"/>
        </w:rPr>
        <w:t>):</w:t>
      </w:r>
    </w:p>
    <w:p w:rsidR="0032165B" w:rsidRPr="00A664FA" w:rsidRDefault="00640133" w:rsidP="0025062F">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2"/>
          <w:sz w:val="28"/>
          <w:szCs w:val="28"/>
          <w:lang w:val="uk-UA"/>
        </w:rPr>
        <w:object w:dxaOrig="4060" w:dyaOrig="360">
          <v:shape id="_x0000_i1132" type="#_x0000_t75" style="width:234pt;height:19.5pt" o:ole="">
            <v:imagedata r:id="rId242" o:title=""/>
          </v:shape>
          <o:OLEObject Type="Embed" ProgID="Equation.DSMT4" ShapeID="_x0000_i1132" DrawAspect="Content" ObjectID="_1670745399" r:id="rId243"/>
        </w:object>
      </w:r>
      <w:r w:rsidR="00473E40">
        <w:rPr>
          <w:rFonts w:ascii="Times New Roman" w:hAnsi="Times New Roman" w:cs="Times New Roman"/>
          <w:color w:val="000000" w:themeColor="text1"/>
          <w:sz w:val="28"/>
          <w:szCs w:val="28"/>
          <w:lang w:val="uk-UA"/>
        </w:rPr>
        <w:t>.</w:t>
      </w:r>
    </w:p>
    <w:p w:rsidR="0032165B"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Для інших місяців проведемо аналогічний розрахунок та ре</w:t>
      </w:r>
      <w:r w:rsidR="00D420FF">
        <w:rPr>
          <w:rFonts w:ascii="Times New Roman" w:hAnsi="Times New Roman" w:cs="Times New Roman"/>
          <w:color w:val="000000" w:themeColor="text1"/>
          <w:sz w:val="28"/>
          <w:szCs w:val="28"/>
          <w:lang w:val="uk-UA"/>
        </w:rPr>
        <w:t>зультати занесемо до таблиці 2.17</w:t>
      </w:r>
      <w:r w:rsidRPr="00A664FA">
        <w:rPr>
          <w:rFonts w:ascii="Times New Roman" w:hAnsi="Times New Roman" w:cs="Times New Roman"/>
          <w:color w:val="000000" w:themeColor="text1"/>
          <w:sz w:val="28"/>
          <w:szCs w:val="28"/>
          <w:lang w:val="uk-UA"/>
        </w:rPr>
        <w:t>.</w:t>
      </w:r>
    </w:p>
    <w:p w:rsidR="00F54548" w:rsidRPr="00A664FA" w:rsidRDefault="00F54548" w:rsidP="0032165B">
      <w:pPr>
        <w:spacing w:line="360" w:lineRule="auto"/>
        <w:ind w:firstLine="709"/>
        <w:contextualSpacing/>
        <w:rPr>
          <w:rFonts w:ascii="Times New Roman" w:hAnsi="Times New Roman" w:cs="Times New Roman"/>
          <w:b/>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2.17</w:t>
      </w:r>
      <w:r w:rsidR="0032165B" w:rsidRPr="00A664FA">
        <w:rPr>
          <w:rFonts w:ascii="Times New Roman" w:hAnsi="Times New Roman" w:cs="Times New Roman"/>
          <w:color w:val="000000" w:themeColor="text1"/>
          <w:sz w:val="28"/>
          <w:szCs w:val="28"/>
          <w:lang w:val="uk-UA"/>
        </w:rPr>
        <w:t xml:space="preserve"> – Внутрішні теплонадходження</w:t>
      </w:r>
    </w:p>
    <w:tbl>
      <w:tblPr>
        <w:tblStyle w:val="a6"/>
        <w:tblW w:w="0" w:type="auto"/>
        <w:tblLook w:val="04A0" w:firstRow="1" w:lastRow="0" w:firstColumn="1" w:lastColumn="0" w:noHBand="0" w:noVBand="1"/>
      </w:tblPr>
      <w:tblGrid>
        <w:gridCol w:w="1869"/>
        <w:gridCol w:w="1869"/>
        <w:gridCol w:w="1869"/>
        <w:gridCol w:w="1869"/>
        <w:gridCol w:w="1869"/>
      </w:tblGrid>
      <w:tr w:rsidR="0032165B" w:rsidRPr="00D420FF" w:rsidTr="0032165B">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Місяць</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е</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t</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Ф</w:t>
            </w:r>
            <w:r w:rsidRPr="00A664FA">
              <w:rPr>
                <w:color w:val="000000" w:themeColor="text1"/>
                <w:szCs w:val="28"/>
                <w:vertAlign w:val="subscript"/>
                <w:lang w:val="uk-UA"/>
              </w:rPr>
              <w:t>int</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int</w:t>
            </w:r>
            <w:r w:rsidRPr="00A664FA">
              <w:rPr>
                <w:color w:val="000000" w:themeColor="text1"/>
                <w:szCs w:val="28"/>
                <w:lang w:val="uk-UA"/>
              </w:rPr>
              <w:t>, кВт·год</w:t>
            </w:r>
          </w:p>
        </w:tc>
      </w:tr>
      <w:tr w:rsidR="0032165B" w:rsidRPr="00D420FF" w:rsidTr="0032165B">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w:t>
            </w: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 xml:space="preserve">-4,7   </w:t>
            </w: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val="restart"/>
            <w:vAlign w:val="center"/>
          </w:tcPr>
          <w:p w:rsidR="0032165B"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20</w:t>
            </w:r>
          </w:p>
          <w:p w:rsidR="00640133" w:rsidRPr="00A664FA" w:rsidRDefault="00640133" w:rsidP="0032165B">
            <w:pPr>
              <w:spacing w:line="360" w:lineRule="auto"/>
              <w:contextualSpacing/>
              <w:jc w:val="center"/>
              <w:rPr>
                <w:color w:val="000000" w:themeColor="text1"/>
                <w:szCs w:val="28"/>
                <w:lang w:val="uk-UA"/>
              </w:rPr>
            </w:pP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73656</w:t>
            </w:r>
          </w:p>
        </w:tc>
      </w:tr>
      <w:tr w:rsidR="0032165B" w:rsidRPr="00D420FF" w:rsidTr="0032165B">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2</w:t>
            </w: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 xml:space="preserve">-3,6  </w:t>
            </w: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200</w:t>
            </w:r>
          </w:p>
        </w:tc>
        <w:tc>
          <w:tcPr>
            <w:tcW w:w="1869" w:type="dxa"/>
            <w:vMerge/>
          </w:tcPr>
          <w:p w:rsidR="0032165B" w:rsidRPr="00A664FA" w:rsidRDefault="0032165B" w:rsidP="0032165B">
            <w:pPr>
              <w:spacing w:line="360" w:lineRule="auto"/>
              <w:contextualSpacing/>
              <w:rPr>
                <w:color w:val="000000" w:themeColor="text1"/>
                <w:szCs w:val="28"/>
                <w:lang w:val="uk-UA"/>
              </w:rPr>
            </w:pP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66528</w:t>
            </w:r>
          </w:p>
        </w:tc>
      </w:tr>
      <w:tr w:rsidR="002417D2" w:rsidRPr="00D420FF"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3</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val="restart"/>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2417D2" w:rsidRPr="00D420FF"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4</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9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214</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71280</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5</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15,2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6</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18,3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214</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71280</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19,8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8</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19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9</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13,9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214</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71280</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10</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8,1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11</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1,9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214</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71280</w:t>
            </w:r>
          </w:p>
        </w:tc>
      </w:tr>
      <w:tr w:rsidR="002417D2" w:rsidRPr="00A664FA" w:rsidTr="0032165B">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12</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 xml:space="preserve">-2,5  </w:t>
            </w: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221</w:t>
            </w:r>
          </w:p>
        </w:tc>
        <w:tc>
          <w:tcPr>
            <w:tcW w:w="1869" w:type="dxa"/>
            <w:vMerge/>
          </w:tcPr>
          <w:p w:rsidR="002417D2" w:rsidRPr="00A664FA" w:rsidRDefault="002417D2" w:rsidP="0032165B">
            <w:pPr>
              <w:spacing w:line="360" w:lineRule="auto"/>
              <w:contextualSpacing/>
              <w:rPr>
                <w:color w:val="000000" w:themeColor="text1"/>
                <w:szCs w:val="28"/>
                <w:lang w:val="uk-UA"/>
              </w:rPr>
            </w:pPr>
          </w:p>
        </w:tc>
        <w:tc>
          <w:tcPr>
            <w:tcW w:w="1869" w:type="dxa"/>
          </w:tcPr>
          <w:p w:rsidR="002417D2" w:rsidRPr="00A664FA" w:rsidRDefault="002417D2" w:rsidP="0032165B">
            <w:pPr>
              <w:spacing w:line="360" w:lineRule="auto"/>
              <w:contextualSpacing/>
              <w:rPr>
                <w:color w:val="000000" w:themeColor="text1"/>
                <w:szCs w:val="28"/>
                <w:lang w:val="uk-UA"/>
              </w:rPr>
            </w:pPr>
            <w:r w:rsidRPr="00A664FA">
              <w:rPr>
                <w:color w:val="000000" w:themeColor="text1"/>
                <w:szCs w:val="28"/>
                <w:lang w:val="uk-UA"/>
              </w:rPr>
              <w:t>73656</w:t>
            </w:r>
          </w:p>
        </w:tc>
      </w:tr>
      <w:tr w:rsidR="0032165B" w:rsidRPr="00A664FA" w:rsidTr="0032165B">
        <w:tc>
          <w:tcPr>
            <w:tcW w:w="7476" w:type="dxa"/>
            <w:gridSpan w:val="4"/>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int</w:t>
            </w:r>
          </w:p>
        </w:tc>
        <w:tc>
          <w:tcPr>
            <w:tcW w:w="1869"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867240</w:t>
            </w:r>
          </w:p>
        </w:tc>
      </w:tr>
    </w:tbl>
    <w:p w:rsidR="0032165B" w:rsidRPr="00A664FA" w:rsidRDefault="0032165B" w:rsidP="0032165B">
      <w:pPr>
        <w:spacing w:line="360" w:lineRule="auto"/>
        <w:ind w:firstLine="709"/>
        <w:contextualSpacing/>
        <w:rPr>
          <w:rFonts w:ascii="Times New Roman" w:hAnsi="Times New Roman" w:cs="Times New Roman"/>
          <w:b/>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Загальні сонячні теплонадходження.</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Теплонадходження від сонця до зони будівлі, що розглядається, для кожного місяця Q</w:t>
      </w:r>
      <w:r w:rsidRPr="00A664FA">
        <w:rPr>
          <w:rFonts w:ascii="Times New Roman" w:hAnsi="Times New Roman" w:cs="Times New Roman"/>
          <w:color w:val="000000" w:themeColor="text1"/>
          <w:sz w:val="28"/>
          <w:szCs w:val="28"/>
          <w:vertAlign w:val="subscript"/>
          <w:lang w:val="uk-UA"/>
        </w:rPr>
        <w:t>sol</w:t>
      </w:r>
      <w:r w:rsidRPr="00A664FA">
        <w:rPr>
          <w:rFonts w:ascii="Times New Roman" w:hAnsi="Times New Roman" w:cs="Times New Roman"/>
          <w:color w:val="000000" w:themeColor="text1"/>
          <w:sz w:val="28"/>
          <w:szCs w:val="28"/>
          <w:lang w:val="uk-UA"/>
        </w:rPr>
        <w:t>, Вт</w:t>
      </w:r>
      <w:r w:rsidRPr="00A664FA">
        <w:rPr>
          <w:rFonts w:ascii="Times New Roman" w:hAnsi="Times New Roman" w:cs="Times New Roman"/>
          <w:color w:val="000000" w:themeColor="text1"/>
          <w:sz w:val="28"/>
          <w:szCs w:val="28"/>
          <w:lang w:val="uk-UA"/>
        </w:rPr>
        <w:sym w:font="Symbol" w:char="F0D7"/>
      </w:r>
      <w:r w:rsidRPr="00A664FA">
        <w:rPr>
          <w:rFonts w:ascii="Times New Roman" w:hAnsi="Times New Roman" w:cs="Times New Roman"/>
          <w:color w:val="000000" w:themeColor="text1"/>
          <w:sz w:val="28"/>
          <w:szCs w:val="28"/>
          <w:lang w:val="uk-UA"/>
        </w:rPr>
        <w:t>год, розраховують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0"/>
          <w:sz w:val="28"/>
          <w:szCs w:val="28"/>
          <w:lang w:val="uk-UA"/>
        </w:rPr>
        <w:object w:dxaOrig="2120" w:dyaOrig="720">
          <v:shape id="_x0000_i1133" type="#_x0000_t75" style="width:108pt;height:37.5pt" o:ole="">
            <v:imagedata r:id="rId244" o:title=""/>
          </v:shape>
          <o:OLEObject Type="Embed" ProgID="Equation.DSMT4" ShapeID="_x0000_i1133" DrawAspect="Content" ObjectID="_1670745400" r:id="rId245"/>
        </w:objec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(2.23)</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де </w:t>
      </w:r>
      <w:r w:rsidRPr="00A664FA">
        <w:rPr>
          <w:rFonts w:ascii="Times New Roman" w:hAnsi="Times New Roman" w:cs="Times New Roman"/>
          <w:color w:val="000000" w:themeColor="text1"/>
          <w:sz w:val="28"/>
          <w:szCs w:val="28"/>
          <w:lang w:val="uk-UA"/>
        </w:rPr>
        <w:sym w:font="Symbol" w:char="F046"/>
      </w:r>
      <w:r w:rsidRPr="00A664FA">
        <w:rPr>
          <w:rFonts w:ascii="Times New Roman" w:hAnsi="Times New Roman" w:cs="Times New Roman"/>
          <w:color w:val="000000" w:themeColor="text1"/>
          <w:sz w:val="28"/>
          <w:szCs w:val="28"/>
          <w:vertAlign w:val="subscript"/>
          <w:lang w:val="uk-UA"/>
        </w:rPr>
        <w:t>sol,mn,k</w:t>
      </w:r>
      <w:r w:rsidRPr="00A664FA">
        <w:rPr>
          <w:rFonts w:ascii="Times New Roman" w:hAnsi="Times New Roman" w:cs="Times New Roman"/>
          <w:color w:val="000000" w:themeColor="text1"/>
          <w:sz w:val="28"/>
          <w:szCs w:val="28"/>
          <w:lang w:val="uk-UA"/>
        </w:rPr>
        <w:t xml:space="preserve"> – усереднений за часом тепловий потік від k-го джерела сонячного випромінювання, Вт; t – тривалість місяця, що розглядається, виражена у годинах.</w:t>
      </w: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Сонячні теплонадходження через елементи будівлі.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Сонячні теплонадходження через k-ий елемент будівлі Ф</w:t>
      </w:r>
      <w:r w:rsidRPr="00A664FA">
        <w:rPr>
          <w:rFonts w:ascii="Times New Roman" w:hAnsi="Times New Roman" w:cs="Times New Roman"/>
          <w:color w:val="000000" w:themeColor="text1"/>
          <w:sz w:val="28"/>
          <w:szCs w:val="28"/>
          <w:vertAlign w:val="subscript"/>
          <w:lang w:val="uk-UA"/>
        </w:rPr>
        <w:t xml:space="preserve">sol,k </w:t>
      </w:r>
      <w:r w:rsidRPr="00A664FA">
        <w:rPr>
          <w:rFonts w:ascii="Times New Roman" w:hAnsi="Times New Roman" w:cs="Times New Roman"/>
          <w:color w:val="000000" w:themeColor="text1"/>
          <w:sz w:val="28"/>
          <w:szCs w:val="28"/>
          <w:lang w:val="uk-UA"/>
        </w:rPr>
        <w:t>, Вт, визначають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3600" w:dyaOrig="380">
          <v:shape id="_x0000_i1134" type="#_x0000_t75" style="width:181.5pt;height:19.5pt" o:ole="">
            <v:imagedata r:id="rId246" o:title=""/>
          </v:shape>
          <o:OLEObject Type="Embed" ProgID="Equation.DSMT4" ShapeID="_x0000_i1134" DrawAspect="Content" ObjectID="_1670745401" r:id="rId247"/>
        </w:objec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(2.24)</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F</w:t>
      </w:r>
      <w:r w:rsidRPr="00A664FA">
        <w:rPr>
          <w:rFonts w:ascii="Times New Roman" w:hAnsi="Times New Roman" w:cs="Times New Roman"/>
          <w:color w:val="000000" w:themeColor="text1"/>
          <w:sz w:val="28"/>
          <w:szCs w:val="28"/>
          <w:vertAlign w:val="subscript"/>
          <w:lang w:val="uk-UA"/>
        </w:rPr>
        <w:t xml:space="preserve">sh,ob,k </w:t>
      </w:r>
      <w:r w:rsidRPr="00A664FA">
        <w:rPr>
          <w:rFonts w:ascii="Times New Roman" w:hAnsi="Times New Roman" w:cs="Times New Roman"/>
          <w:color w:val="000000" w:themeColor="text1"/>
          <w:sz w:val="28"/>
          <w:szCs w:val="28"/>
          <w:lang w:val="uk-UA"/>
        </w:rPr>
        <w:t>– понижувальний коефіцієнт затінення перешкодами для еквівалентної площі інсоляції k-ої поверхні;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A</w:t>
      </w:r>
      <w:r w:rsidRPr="00A664FA">
        <w:rPr>
          <w:rFonts w:ascii="Times New Roman" w:hAnsi="Times New Roman" w:cs="Times New Roman"/>
          <w:color w:val="000000" w:themeColor="text1"/>
          <w:sz w:val="28"/>
          <w:szCs w:val="28"/>
          <w:vertAlign w:val="subscript"/>
          <w:lang w:val="uk-UA"/>
        </w:rPr>
        <w:t xml:space="preserve">sol,k </w:t>
      </w:r>
      <w:r w:rsidRPr="00A664FA">
        <w:rPr>
          <w:rFonts w:ascii="Times New Roman" w:hAnsi="Times New Roman" w:cs="Times New Roman"/>
          <w:color w:val="000000" w:themeColor="text1"/>
          <w:sz w:val="28"/>
          <w:szCs w:val="28"/>
          <w:lang w:val="uk-UA"/>
        </w:rPr>
        <w:t>– еквівалентна площа інсоляції k-ої поверхні з даною орієнтацією та кутом нахилу у визначеній зоні чи об’ємі,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I</w:t>
      </w:r>
      <w:r w:rsidRPr="00A664FA">
        <w:rPr>
          <w:rFonts w:ascii="Times New Roman" w:hAnsi="Times New Roman" w:cs="Times New Roman"/>
          <w:color w:val="000000" w:themeColor="text1"/>
          <w:sz w:val="28"/>
          <w:szCs w:val="28"/>
          <w:vertAlign w:val="subscript"/>
          <w:lang w:val="uk-UA"/>
        </w:rPr>
        <w:t xml:space="preserve">sol,k </w:t>
      </w:r>
      <w:r w:rsidRPr="00A664FA">
        <w:rPr>
          <w:rFonts w:ascii="Times New Roman" w:hAnsi="Times New Roman" w:cs="Times New Roman"/>
          <w:color w:val="000000" w:themeColor="text1"/>
          <w:sz w:val="28"/>
          <w:szCs w:val="28"/>
          <w:lang w:val="uk-UA"/>
        </w:rPr>
        <w:t>– сонячна радіація, значення енергетичної освітленості сприймаючої площі k-ої поверхні з даною орієнтацією та кутом нахилу за середніх умов хмарності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F</w:t>
      </w:r>
      <w:r w:rsidRPr="00A664FA">
        <w:rPr>
          <w:rFonts w:ascii="Times New Roman" w:hAnsi="Times New Roman" w:cs="Times New Roman"/>
          <w:color w:val="000000" w:themeColor="text1"/>
          <w:sz w:val="28"/>
          <w:szCs w:val="28"/>
          <w:vertAlign w:val="subscript"/>
          <w:lang w:val="uk-UA"/>
        </w:rPr>
        <w:t xml:space="preserve">r,k </w:t>
      </w:r>
      <w:r w:rsidRPr="00A664FA">
        <w:rPr>
          <w:rFonts w:ascii="Times New Roman" w:hAnsi="Times New Roman" w:cs="Times New Roman"/>
          <w:color w:val="000000" w:themeColor="text1"/>
          <w:sz w:val="28"/>
          <w:szCs w:val="28"/>
          <w:lang w:val="uk-UA"/>
        </w:rPr>
        <w:t>– коефіцієнт форми між елементом будівлі та небосхилом, який приймають: F</w:t>
      </w:r>
      <w:r w:rsidRPr="00A664FA">
        <w:rPr>
          <w:rFonts w:ascii="Times New Roman" w:hAnsi="Times New Roman" w:cs="Times New Roman"/>
          <w:color w:val="000000" w:themeColor="text1"/>
          <w:sz w:val="28"/>
          <w:szCs w:val="28"/>
          <w:vertAlign w:val="subscript"/>
          <w:lang w:val="uk-UA"/>
        </w:rPr>
        <w:t>r</w:t>
      </w:r>
      <w:r w:rsidRPr="00A664FA">
        <w:rPr>
          <w:rFonts w:ascii="Times New Roman" w:hAnsi="Times New Roman" w:cs="Times New Roman"/>
          <w:color w:val="000000" w:themeColor="text1"/>
          <w:sz w:val="28"/>
          <w:szCs w:val="28"/>
          <w:lang w:val="uk-UA"/>
        </w:rPr>
        <w:t xml:space="preserve"> =1 ‒ для незатіненого горизонтального даху,  F</w:t>
      </w:r>
      <w:r w:rsidRPr="00A664FA">
        <w:rPr>
          <w:rFonts w:ascii="Times New Roman" w:hAnsi="Times New Roman" w:cs="Times New Roman"/>
          <w:color w:val="000000" w:themeColor="text1"/>
          <w:sz w:val="28"/>
          <w:szCs w:val="28"/>
          <w:vertAlign w:val="subscript"/>
          <w:lang w:val="uk-UA"/>
        </w:rPr>
        <w:t>r</w:t>
      </w:r>
      <w:r w:rsidRPr="00A664FA">
        <w:rPr>
          <w:rFonts w:ascii="Times New Roman" w:hAnsi="Times New Roman" w:cs="Times New Roman"/>
          <w:color w:val="000000" w:themeColor="text1"/>
          <w:sz w:val="28"/>
          <w:szCs w:val="28"/>
          <w:lang w:val="uk-UA"/>
        </w:rPr>
        <w:t xml:space="preserve"> = 0,5 ‒ для незатіненої вертикальної стіни;</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Ф</w:t>
      </w:r>
      <w:r w:rsidRPr="00A664FA">
        <w:rPr>
          <w:rFonts w:ascii="Times New Roman" w:hAnsi="Times New Roman" w:cs="Times New Roman"/>
          <w:color w:val="000000" w:themeColor="text1"/>
          <w:sz w:val="28"/>
          <w:szCs w:val="28"/>
          <w:vertAlign w:val="subscript"/>
          <w:lang w:val="uk-UA"/>
        </w:rPr>
        <w:t xml:space="preserve">r,k </w:t>
      </w:r>
      <w:r w:rsidRPr="00A664FA">
        <w:rPr>
          <w:rFonts w:ascii="Times New Roman" w:hAnsi="Times New Roman" w:cs="Times New Roman"/>
          <w:color w:val="000000" w:themeColor="text1"/>
          <w:sz w:val="28"/>
          <w:szCs w:val="28"/>
          <w:lang w:val="uk-UA"/>
        </w:rPr>
        <w:t>– додатковий тепловий потік внаслідок теплового випромінювання в атмосферу від k-го елемента будівлі.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Еквівалентна площа інсоляції засклених елементів.</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Еквівалентну площу інсоляції заскленого елемента оболонки (наприклад, вікна) A</w:t>
      </w:r>
      <w:r w:rsidRPr="00A664FA">
        <w:rPr>
          <w:rFonts w:ascii="Times New Roman" w:hAnsi="Times New Roman" w:cs="Times New Roman"/>
          <w:color w:val="000000" w:themeColor="text1"/>
          <w:sz w:val="28"/>
          <w:szCs w:val="28"/>
          <w:vertAlign w:val="subscript"/>
          <w:lang w:val="uk-UA"/>
        </w:rPr>
        <w:t>sol</w:t>
      </w:r>
      <w:r w:rsidRPr="00A664FA">
        <w:rPr>
          <w:rFonts w:ascii="Times New Roman" w:hAnsi="Times New Roman" w:cs="Times New Roman"/>
          <w:color w:val="000000" w:themeColor="text1"/>
          <w:sz w:val="28"/>
          <w:szCs w:val="28"/>
          <w:lang w:val="uk-UA"/>
        </w:rPr>
        <w:t xml:space="preserve"> , м2 , розраховують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2880" w:dyaOrig="400">
          <v:shape id="_x0000_i1135" type="#_x0000_t75" style="width:145.5pt;height:21pt" o:ole="">
            <v:imagedata r:id="rId248" o:title=""/>
          </v:shape>
          <o:OLEObject Type="Embed" ProgID="Equation.DSMT4" ShapeID="_x0000_i1135" DrawAspect="Content" ObjectID="_1670745402" r:id="rId249"/>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(2.25</w:t>
      </w:r>
      <w:r w:rsidRPr="00A664FA">
        <w:rPr>
          <w:rFonts w:ascii="Times New Roman" w:hAnsi="Times New Roman" w:cs="Times New Roman"/>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F</w:t>
      </w:r>
      <w:r w:rsidRPr="00A664FA">
        <w:rPr>
          <w:rFonts w:ascii="Times New Roman" w:hAnsi="Times New Roman" w:cs="Times New Roman"/>
          <w:color w:val="000000" w:themeColor="text1"/>
          <w:sz w:val="28"/>
          <w:szCs w:val="28"/>
          <w:vertAlign w:val="subscript"/>
          <w:lang w:val="uk-UA"/>
        </w:rPr>
        <w:t xml:space="preserve">sh,gl </w:t>
      </w:r>
      <w:r w:rsidRPr="00A664FA">
        <w:rPr>
          <w:rFonts w:ascii="Times New Roman" w:hAnsi="Times New Roman" w:cs="Times New Roman"/>
          <w:color w:val="000000" w:themeColor="text1"/>
          <w:sz w:val="28"/>
          <w:szCs w:val="28"/>
          <w:lang w:val="uk-UA"/>
        </w:rPr>
        <w:t>– понижувальний коефіцієнт затінення для рухомих засобів, у нашому випадку відсутності засобів рухомого затінення F</w:t>
      </w:r>
      <w:r w:rsidRPr="00A664FA">
        <w:rPr>
          <w:rFonts w:ascii="Times New Roman" w:hAnsi="Times New Roman" w:cs="Times New Roman"/>
          <w:color w:val="000000" w:themeColor="text1"/>
          <w:sz w:val="28"/>
          <w:szCs w:val="28"/>
          <w:vertAlign w:val="subscript"/>
          <w:lang w:val="uk-UA"/>
        </w:rPr>
        <w:t xml:space="preserve">sh,gl </w:t>
      </w:r>
      <w:r w:rsidRPr="00A664FA">
        <w:rPr>
          <w:rFonts w:ascii="Times New Roman" w:hAnsi="Times New Roman" w:cs="Times New Roman"/>
          <w:color w:val="000000" w:themeColor="text1"/>
          <w:sz w:val="28"/>
          <w:szCs w:val="28"/>
          <w:lang w:val="uk-UA"/>
        </w:rPr>
        <w:t>= 1</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g</w:t>
      </w:r>
      <w:r w:rsidRPr="00A664FA">
        <w:rPr>
          <w:rFonts w:ascii="Times New Roman" w:hAnsi="Times New Roman" w:cs="Times New Roman"/>
          <w:color w:val="000000" w:themeColor="text1"/>
          <w:sz w:val="28"/>
          <w:szCs w:val="28"/>
          <w:vertAlign w:val="subscript"/>
          <w:lang w:val="uk-UA"/>
        </w:rPr>
        <w:t>gl</w:t>
      </w:r>
      <w:r w:rsidRPr="00A664FA">
        <w:rPr>
          <w:rFonts w:ascii="Times New Roman" w:hAnsi="Times New Roman" w:cs="Times New Roman"/>
          <w:color w:val="000000" w:themeColor="text1"/>
          <w:sz w:val="28"/>
          <w:szCs w:val="28"/>
          <w:lang w:val="uk-UA"/>
        </w:rPr>
        <w:t xml:space="preserve"> – загальний коефіцієнт пропускання сонячної енергії світлопрозорої частини елемента, g</w:t>
      </w:r>
      <w:r w:rsidRPr="00A664FA">
        <w:rPr>
          <w:rFonts w:ascii="Times New Roman" w:hAnsi="Times New Roman" w:cs="Times New Roman"/>
          <w:color w:val="000000" w:themeColor="text1"/>
          <w:sz w:val="28"/>
          <w:szCs w:val="28"/>
          <w:vertAlign w:val="subscript"/>
          <w:lang w:val="uk-UA"/>
        </w:rPr>
        <w:t>gl</w:t>
      </w:r>
      <w:r w:rsidRPr="00A664FA">
        <w:rPr>
          <w:rFonts w:ascii="Times New Roman" w:hAnsi="Times New Roman" w:cs="Times New Roman"/>
          <w:color w:val="000000" w:themeColor="text1"/>
          <w:sz w:val="28"/>
          <w:szCs w:val="28"/>
          <w:lang w:val="uk-UA"/>
        </w:rPr>
        <w:t xml:space="preserve">  = 0,67 (значення для вікон із подвійним склінням та селективним низько-емісійним покриттям);</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F</w:t>
      </w:r>
      <w:r w:rsidRPr="00A664FA">
        <w:rPr>
          <w:rFonts w:ascii="Times New Roman" w:hAnsi="Times New Roman" w:cs="Times New Roman"/>
          <w:color w:val="000000" w:themeColor="text1"/>
          <w:sz w:val="28"/>
          <w:szCs w:val="28"/>
          <w:vertAlign w:val="subscript"/>
          <w:lang w:val="uk-UA"/>
        </w:rPr>
        <w:t>F</w:t>
      </w:r>
      <w:r w:rsidRPr="00A664FA">
        <w:rPr>
          <w:rFonts w:ascii="Times New Roman" w:hAnsi="Times New Roman" w:cs="Times New Roman"/>
          <w:color w:val="000000" w:themeColor="text1"/>
          <w:sz w:val="28"/>
          <w:szCs w:val="28"/>
          <w:lang w:val="uk-UA"/>
        </w:rPr>
        <w:t xml:space="preserve"> – частка площі обрамлення, відношення площі проекції обрамлення до загальної площі проекції заскленого елемента;</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A</w:t>
      </w:r>
      <w:r w:rsidRPr="00A664FA">
        <w:rPr>
          <w:rFonts w:ascii="Times New Roman" w:hAnsi="Times New Roman" w:cs="Times New Roman"/>
          <w:color w:val="000000" w:themeColor="text1"/>
          <w:sz w:val="28"/>
          <w:szCs w:val="28"/>
          <w:vertAlign w:val="subscript"/>
          <w:lang w:val="uk-UA"/>
        </w:rPr>
        <w:t xml:space="preserve">w,p </w:t>
      </w:r>
      <w:r w:rsidRPr="00A664FA">
        <w:rPr>
          <w:rFonts w:ascii="Times New Roman" w:hAnsi="Times New Roman" w:cs="Times New Roman"/>
          <w:color w:val="000000" w:themeColor="text1"/>
          <w:sz w:val="28"/>
          <w:szCs w:val="28"/>
          <w:lang w:val="uk-UA"/>
        </w:rPr>
        <w:t>– загальна площа проекції заскленого елемента (наприклад, площа вікна),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Обчислимо параметр gn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1200" w:dyaOrig="380">
          <v:shape id="_x0000_i1136" type="#_x0000_t75" style="width:61.5pt;height:19.5pt" o:ole="">
            <v:imagedata r:id="rId250" o:title=""/>
          </v:shape>
          <o:OLEObject Type="Embed" ProgID="Equation.DSMT4" ShapeID="_x0000_i1136" DrawAspect="Content" ObjectID="_1670745403" r:id="rId251"/>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(2.26)</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F</w:t>
      </w:r>
      <w:r w:rsidRPr="00A664FA">
        <w:rPr>
          <w:rFonts w:ascii="Times New Roman" w:hAnsi="Times New Roman" w:cs="Times New Roman"/>
          <w:color w:val="000000" w:themeColor="text1"/>
          <w:sz w:val="28"/>
          <w:szCs w:val="28"/>
          <w:vertAlign w:val="subscript"/>
          <w:lang w:val="uk-UA"/>
        </w:rPr>
        <w:t xml:space="preserve"> w</w:t>
      </w:r>
      <w:r w:rsidRPr="00A664FA">
        <w:rPr>
          <w:rFonts w:ascii="Times New Roman" w:hAnsi="Times New Roman" w:cs="Times New Roman"/>
          <w:color w:val="000000" w:themeColor="text1"/>
          <w:sz w:val="28"/>
          <w:szCs w:val="28"/>
          <w:lang w:val="uk-UA"/>
        </w:rPr>
        <w:t xml:space="preserve"> – поправочний коефіцієнт для нерозсіюючого скління, приймають F </w:t>
      </w:r>
      <w:r w:rsidRPr="00A664FA">
        <w:rPr>
          <w:rFonts w:ascii="Times New Roman" w:hAnsi="Times New Roman" w:cs="Times New Roman"/>
          <w:color w:val="000000" w:themeColor="text1"/>
          <w:sz w:val="28"/>
          <w:szCs w:val="28"/>
          <w:vertAlign w:val="subscript"/>
          <w:lang w:val="uk-UA"/>
        </w:rPr>
        <w:t>w</w:t>
      </w:r>
      <w:r w:rsidRPr="00A664FA">
        <w:rPr>
          <w:rFonts w:ascii="Times New Roman" w:hAnsi="Times New Roman" w:cs="Times New Roman"/>
          <w:color w:val="000000" w:themeColor="text1"/>
          <w:sz w:val="28"/>
          <w:szCs w:val="28"/>
          <w:lang w:val="uk-UA"/>
        </w:rPr>
        <w:t xml:space="preserve"> = 0,90</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Розрахуємо еквіваленту площу інсоляції для південно-</w:t>
      </w:r>
      <w:r w:rsidR="00E96529">
        <w:rPr>
          <w:rFonts w:ascii="Times New Roman" w:hAnsi="Times New Roman" w:cs="Times New Roman"/>
          <w:color w:val="000000" w:themeColor="text1"/>
          <w:sz w:val="28"/>
          <w:szCs w:val="28"/>
          <w:lang w:val="uk-UA"/>
        </w:rPr>
        <w:t>західної сторони за формулою(2.25</w:t>
      </w:r>
      <w:r w:rsidRPr="00A664FA">
        <w:rPr>
          <w:rFonts w:ascii="Times New Roman" w:hAnsi="Times New Roman" w:cs="Times New Roman"/>
          <w:color w:val="000000" w:themeColor="text1"/>
          <w:sz w:val="28"/>
          <w:szCs w:val="28"/>
          <w:lang w:val="uk-UA"/>
        </w:rPr>
        <w:t xml:space="preserve">), для інших сторін розрахунки зведемо до таблиці </w:t>
      </w:r>
      <w:r w:rsidR="00E96529">
        <w:rPr>
          <w:rFonts w:ascii="Times New Roman" w:hAnsi="Times New Roman" w:cs="Times New Roman"/>
          <w:color w:val="000000" w:themeColor="text1"/>
          <w:sz w:val="28"/>
          <w:szCs w:val="28"/>
          <w:lang w:val="uk-UA"/>
        </w:rPr>
        <w:t>2.18</w:t>
      </w:r>
    </w:p>
    <w:p w:rsidR="0032165B" w:rsidRPr="00A664FA" w:rsidRDefault="002417D2"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2"/>
          <w:sz w:val="28"/>
          <w:szCs w:val="28"/>
          <w:lang w:val="uk-UA"/>
        </w:rPr>
        <w:object w:dxaOrig="4300" w:dyaOrig="760">
          <v:shape id="_x0000_i1137" type="#_x0000_t75" style="width:3in;height:39pt" o:ole="">
            <v:imagedata r:id="rId252" o:title=""/>
          </v:shape>
          <o:OLEObject Type="Embed" ProgID="Equation.DSMT4" ShapeID="_x0000_i1137" DrawAspect="Content" ObjectID="_1670745404" r:id="rId253"/>
        </w:object>
      </w: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Еквівалентна площа інсоляції непрозорих елементів будівлі.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Еквівалентну площу інсоляції непрозорої частини оболонки будівлі A</w:t>
      </w:r>
      <w:r w:rsidRPr="00A664FA">
        <w:rPr>
          <w:rFonts w:ascii="Times New Roman" w:hAnsi="Times New Roman" w:cs="Times New Roman"/>
          <w:color w:val="000000" w:themeColor="text1"/>
          <w:sz w:val="28"/>
          <w:szCs w:val="28"/>
          <w:vertAlign w:val="subscript"/>
          <w:lang w:val="uk-UA"/>
        </w:rPr>
        <w:t>sol</w:t>
      </w:r>
      <w:r w:rsidRPr="00A664FA">
        <w:rPr>
          <w:rFonts w:ascii="Times New Roman" w:hAnsi="Times New Roman" w:cs="Times New Roman"/>
          <w:color w:val="000000" w:themeColor="text1"/>
          <w:sz w:val="28"/>
          <w:szCs w:val="28"/>
          <w:lang w:val="uk-UA"/>
        </w:rPr>
        <w:t xml:space="preserve"> , м </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 розраховують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2140" w:dyaOrig="380">
          <v:shape id="_x0000_i1138" type="#_x0000_t75" style="width:108pt;height:19.5pt" o:ole="">
            <v:imagedata r:id="rId254" o:title=""/>
          </v:shape>
          <o:OLEObject Type="Embed" ProgID="Equation.DSMT4" ShapeID="_x0000_i1138" DrawAspect="Content" ObjectID="_1670745405" r:id="rId255"/>
        </w:objec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(2.27)</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де </w:t>
      </w:r>
      <w:r w:rsidRPr="00A664FA">
        <w:rPr>
          <w:rFonts w:ascii="Times New Roman" w:hAnsi="Times New Roman" w:cs="Times New Roman"/>
          <w:color w:val="000000" w:themeColor="text1"/>
          <w:sz w:val="28"/>
          <w:szCs w:val="28"/>
          <w:lang w:val="uk-UA"/>
        </w:rPr>
        <w:sym w:font="Symbol" w:char="F061"/>
      </w:r>
      <w:r w:rsidRPr="00A664FA">
        <w:rPr>
          <w:rFonts w:ascii="Times New Roman" w:hAnsi="Times New Roman" w:cs="Times New Roman"/>
          <w:color w:val="000000" w:themeColor="text1"/>
          <w:sz w:val="28"/>
          <w:szCs w:val="28"/>
          <w:vertAlign w:val="subscript"/>
          <w:lang w:val="uk-UA"/>
        </w:rPr>
        <w:t>S,c</w:t>
      </w:r>
      <w:r w:rsidRPr="00A664FA">
        <w:rPr>
          <w:rFonts w:ascii="Times New Roman" w:hAnsi="Times New Roman" w:cs="Times New Roman"/>
          <w:color w:val="000000" w:themeColor="text1"/>
          <w:sz w:val="28"/>
          <w:szCs w:val="28"/>
          <w:lang w:val="uk-UA"/>
        </w:rPr>
        <w:t xml:space="preserve"> – безрозмірний коефіцієнт поглинання сонячної радіації непрозорою частиною, за табличними даними α</w:t>
      </w:r>
      <w:r w:rsidRPr="00A664FA">
        <w:rPr>
          <w:rFonts w:ascii="Times New Roman" w:hAnsi="Times New Roman" w:cs="Times New Roman"/>
          <w:color w:val="000000" w:themeColor="text1"/>
          <w:sz w:val="28"/>
          <w:szCs w:val="28"/>
          <w:vertAlign w:val="subscript"/>
          <w:lang w:val="uk-UA"/>
        </w:rPr>
        <w:t xml:space="preserve">S,c </w:t>
      </w:r>
      <w:r w:rsidRPr="00A664FA">
        <w:rPr>
          <w:rFonts w:ascii="Times New Roman" w:hAnsi="Times New Roman" w:cs="Times New Roman"/>
          <w:color w:val="000000" w:themeColor="text1"/>
          <w:sz w:val="28"/>
          <w:szCs w:val="28"/>
          <w:lang w:val="uk-UA"/>
        </w:rPr>
        <w:t>= 0,7;</w:t>
      </w: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color w:val="000000" w:themeColor="text1"/>
          <w:sz w:val="28"/>
          <w:szCs w:val="28"/>
          <w:lang w:val="uk-UA"/>
        </w:rPr>
        <w:t>R</w:t>
      </w:r>
      <w:r w:rsidRPr="00A664FA">
        <w:rPr>
          <w:rFonts w:ascii="Times New Roman" w:hAnsi="Times New Roman" w:cs="Times New Roman"/>
          <w:color w:val="000000" w:themeColor="text1"/>
          <w:sz w:val="28"/>
          <w:szCs w:val="28"/>
          <w:vertAlign w:val="subscript"/>
          <w:lang w:val="uk-UA"/>
        </w:rPr>
        <w:t>se</w:t>
      </w:r>
      <w:r w:rsidRPr="00A664FA">
        <w:rPr>
          <w:rFonts w:ascii="Times New Roman" w:hAnsi="Times New Roman" w:cs="Times New Roman"/>
          <w:color w:val="000000" w:themeColor="text1"/>
          <w:sz w:val="28"/>
          <w:szCs w:val="28"/>
          <w:lang w:val="uk-UA"/>
        </w:rPr>
        <w:t xml:space="preserve"> – тепловий зовнішній поверхневий опір непрозорої частини,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·К/Вт, приймають 0,043 м</w:t>
      </w:r>
      <w:r w:rsidRPr="00A664FA">
        <w:rPr>
          <w:rFonts w:ascii="Times New Roman" w:hAnsi="Times New Roman" w:cs="Times New Roman"/>
          <w:color w:val="000000" w:themeColor="text1"/>
          <w:sz w:val="28"/>
          <w:szCs w:val="28"/>
          <w:vertAlign w:val="superscript"/>
          <w:lang w:val="uk-UA"/>
        </w:rPr>
        <w:t xml:space="preserve">2 </w:t>
      </w:r>
      <w:r w:rsidRPr="00A664FA">
        <w:rPr>
          <w:rFonts w:ascii="Times New Roman" w:hAnsi="Times New Roman" w:cs="Times New Roman"/>
          <w:color w:val="000000" w:themeColor="text1"/>
          <w:sz w:val="28"/>
          <w:szCs w:val="28"/>
          <w:lang w:val="uk-UA"/>
        </w:rPr>
        <w:t>·К/Вт;</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U</w:t>
      </w:r>
      <w:r w:rsidRPr="00A664FA">
        <w:rPr>
          <w:rFonts w:ascii="Times New Roman" w:hAnsi="Times New Roman" w:cs="Times New Roman"/>
          <w:color w:val="000000" w:themeColor="text1"/>
          <w:sz w:val="28"/>
          <w:szCs w:val="28"/>
          <w:vertAlign w:val="subscript"/>
          <w:lang w:val="uk-UA"/>
        </w:rPr>
        <w:t xml:space="preserve">c </w:t>
      </w:r>
      <w:r w:rsidRPr="00A664FA">
        <w:rPr>
          <w:rFonts w:ascii="Times New Roman" w:hAnsi="Times New Roman" w:cs="Times New Roman"/>
          <w:color w:val="000000" w:themeColor="text1"/>
          <w:sz w:val="28"/>
          <w:szCs w:val="28"/>
          <w:lang w:val="uk-UA"/>
        </w:rPr>
        <w:t>– коефіцієнт теплопередачі непрозорої частини,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A</w:t>
      </w:r>
      <w:r w:rsidRPr="00A664FA">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площа проекції непрозорої частини,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F54548"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Розрахунок еквівалентної площі інсоляції непрозорих елемен</w:t>
      </w:r>
      <w:r w:rsidR="00D420FF">
        <w:rPr>
          <w:rFonts w:ascii="Times New Roman" w:hAnsi="Times New Roman" w:cs="Times New Roman"/>
          <w:color w:val="000000" w:themeColor="text1"/>
          <w:sz w:val="28"/>
          <w:szCs w:val="28"/>
          <w:lang w:val="uk-UA"/>
        </w:rPr>
        <w:t>тів будівлі зведемо до таблиці 2.18</w:t>
      </w:r>
      <w:r w:rsidRPr="00A664FA">
        <w:rPr>
          <w:rFonts w:ascii="Times New Roman" w:hAnsi="Times New Roman" w:cs="Times New Roman"/>
          <w:color w:val="000000" w:themeColor="text1"/>
          <w:sz w:val="28"/>
          <w:szCs w:val="28"/>
          <w:lang w:val="uk-UA"/>
        </w:rPr>
        <w:t>.</w:t>
      </w:r>
    </w:p>
    <w:p w:rsidR="00F54548" w:rsidRDefault="00F54548" w:rsidP="0025062F">
      <w:pPr>
        <w:spacing w:line="360" w:lineRule="auto"/>
        <w:ind w:firstLine="709"/>
        <w:contextualSpacing/>
        <w:jc w:val="both"/>
        <w:rPr>
          <w:rFonts w:ascii="Times New Roman" w:hAnsi="Times New Roman" w:cs="Times New Roman"/>
          <w:color w:val="000000" w:themeColor="text1"/>
          <w:sz w:val="28"/>
          <w:szCs w:val="28"/>
          <w:lang w:val="uk-UA"/>
        </w:rPr>
      </w:pPr>
    </w:p>
    <w:p w:rsidR="0032165B" w:rsidRPr="00A664FA" w:rsidRDefault="00D420FF" w:rsidP="0025062F">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2.18</w:t>
      </w:r>
      <w:r w:rsidR="0032165B" w:rsidRPr="00A664FA">
        <w:rPr>
          <w:rFonts w:ascii="Times New Roman" w:hAnsi="Times New Roman" w:cs="Times New Roman"/>
          <w:color w:val="000000" w:themeColor="text1"/>
          <w:sz w:val="28"/>
          <w:szCs w:val="28"/>
          <w:lang w:val="uk-UA"/>
        </w:rPr>
        <w:t xml:space="preserve"> – Еквівалентна площа інсоляції елементів огороджувальних конструкцій</w:t>
      </w:r>
    </w:p>
    <w:tbl>
      <w:tblPr>
        <w:tblStyle w:val="a6"/>
        <w:tblW w:w="0" w:type="auto"/>
        <w:tblLook w:val="04A0" w:firstRow="1" w:lastRow="0" w:firstColumn="1" w:lastColumn="0" w:noHBand="0" w:noVBand="1"/>
      </w:tblPr>
      <w:tblGrid>
        <w:gridCol w:w="2336"/>
        <w:gridCol w:w="2336"/>
        <w:gridCol w:w="2336"/>
        <w:gridCol w:w="2337"/>
      </w:tblGrid>
      <w:tr w:rsidR="0032165B" w:rsidRPr="00A664FA" w:rsidTr="0032165B">
        <w:tc>
          <w:tcPr>
            <w:tcW w:w="9345" w:type="dxa"/>
            <w:gridSpan w:val="4"/>
          </w:tcPr>
          <w:p w:rsidR="0032165B" w:rsidRPr="00A664FA" w:rsidRDefault="0032165B" w:rsidP="0032165B">
            <w:pPr>
              <w:spacing w:line="360" w:lineRule="auto"/>
              <w:contextualSpacing/>
              <w:jc w:val="center"/>
              <w:rPr>
                <w:color w:val="000000" w:themeColor="text1"/>
                <w:szCs w:val="28"/>
                <w:vertAlign w:val="superscript"/>
                <w:lang w:val="uk-UA"/>
              </w:rPr>
            </w:pPr>
            <w:r w:rsidRPr="00A664FA">
              <w:rPr>
                <w:color w:val="000000" w:themeColor="text1"/>
                <w:szCs w:val="28"/>
                <w:lang w:val="uk-UA"/>
              </w:rPr>
              <w:t>Стіни, м</w:t>
            </w:r>
            <w:r w:rsidRPr="00A664FA">
              <w:rPr>
                <w:color w:val="000000" w:themeColor="text1"/>
                <w:szCs w:val="28"/>
                <w:vertAlign w:val="superscript"/>
                <w:lang w:val="uk-UA"/>
              </w:rPr>
              <w:t>2</w:t>
            </w:r>
          </w:p>
        </w:tc>
      </w:tr>
      <w:tr w:rsidR="0032165B" w:rsidRPr="00A664FA" w:rsidTr="0032165B">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Пн</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Пд</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Зх</w:t>
            </w:r>
          </w:p>
        </w:tc>
        <w:tc>
          <w:tcPr>
            <w:tcW w:w="233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Сх</w:t>
            </w:r>
          </w:p>
        </w:tc>
      </w:tr>
      <w:tr w:rsidR="0032165B" w:rsidRPr="00A664FA" w:rsidTr="0032165B">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 xml:space="preserve">84, 63 </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84,63</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11,51</w:t>
            </w:r>
          </w:p>
        </w:tc>
        <w:tc>
          <w:tcPr>
            <w:tcW w:w="233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11,51</w:t>
            </w:r>
          </w:p>
        </w:tc>
      </w:tr>
      <w:tr w:rsidR="0032165B" w:rsidRPr="00A664FA" w:rsidTr="0032165B">
        <w:tc>
          <w:tcPr>
            <w:tcW w:w="9345" w:type="dxa"/>
            <w:gridSpan w:val="4"/>
          </w:tcPr>
          <w:p w:rsidR="0032165B" w:rsidRPr="00A664FA" w:rsidRDefault="0032165B" w:rsidP="0032165B">
            <w:pPr>
              <w:spacing w:line="360" w:lineRule="auto"/>
              <w:contextualSpacing/>
              <w:jc w:val="center"/>
              <w:rPr>
                <w:color w:val="000000" w:themeColor="text1"/>
                <w:szCs w:val="28"/>
                <w:vertAlign w:val="superscript"/>
                <w:lang w:val="uk-UA"/>
              </w:rPr>
            </w:pPr>
            <w:r w:rsidRPr="00A664FA">
              <w:rPr>
                <w:color w:val="000000" w:themeColor="text1"/>
                <w:szCs w:val="28"/>
                <w:lang w:val="uk-UA"/>
              </w:rPr>
              <w:t>Вікна, м</w:t>
            </w:r>
            <w:r w:rsidRPr="00A664FA">
              <w:rPr>
                <w:color w:val="000000" w:themeColor="text1"/>
                <w:szCs w:val="28"/>
                <w:vertAlign w:val="superscript"/>
                <w:lang w:val="uk-UA"/>
              </w:rPr>
              <w:t>2</w:t>
            </w:r>
          </w:p>
        </w:tc>
      </w:tr>
      <w:tr w:rsidR="0032165B" w:rsidRPr="00A664FA" w:rsidTr="0032165B">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Пн</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Пд</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Зх</w:t>
            </w:r>
          </w:p>
        </w:tc>
        <w:tc>
          <w:tcPr>
            <w:tcW w:w="233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Сх</w:t>
            </w:r>
          </w:p>
        </w:tc>
      </w:tr>
      <w:tr w:rsidR="0032165B" w:rsidRPr="00A664FA" w:rsidTr="0032165B">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 xml:space="preserve">998  </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987</w:t>
            </w:r>
          </w:p>
        </w:tc>
        <w:tc>
          <w:tcPr>
            <w:tcW w:w="2336"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19,4</w:t>
            </w:r>
          </w:p>
        </w:tc>
        <w:tc>
          <w:tcPr>
            <w:tcW w:w="2337" w:type="dxa"/>
          </w:tcPr>
          <w:p w:rsidR="0032165B" w:rsidRPr="00A664FA" w:rsidRDefault="0032165B" w:rsidP="0032165B">
            <w:pPr>
              <w:spacing w:line="360" w:lineRule="auto"/>
              <w:contextualSpacing/>
              <w:rPr>
                <w:color w:val="000000" w:themeColor="text1"/>
                <w:szCs w:val="28"/>
                <w:lang w:val="uk-UA"/>
              </w:rPr>
            </w:pPr>
            <w:r w:rsidRPr="00A664FA">
              <w:rPr>
                <w:color w:val="000000" w:themeColor="text1"/>
                <w:szCs w:val="28"/>
                <w:lang w:val="uk-UA"/>
              </w:rPr>
              <w:t>19,4</w:t>
            </w:r>
          </w:p>
        </w:tc>
      </w:tr>
    </w:tbl>
    <w:p w:rsidR="0032165B" w:rsidRPr="00A664FA" w:rsidRDefault="0032165B" w:rsidP="0032165B">
      <w:pPr>
        <w:spacing w:line="360" w:lineRule="auto"/>
        <w:ind w:firstLine="709"/>
        <w:contextualSpacing/>
        <w:rPr>
          <w:rFonts w:ascii="Times New Roman" w:hAnsi="Times New Roman" w:cs="Times New Roman"/>
          <w:b/>
          <w:color w:val="000000" w:themeColor="text1"/>
          <w:sz w:val="28"/>
          <w:szCs w:val="28"/>
          <w:lang w:val="uk-UA"/>
        </w:rPr>
      </w:pP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Теплове випромінювання в атмосферу.</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Додатковий тепловий потік за рахунок теплового випромінювання в атмосферу для відповідного елемента оболонки будівлі Ф</w:t>
      </w:r>
      <w:r w:rsidRPr="00A664FA">
        <w:rPr>
          <w:rFonts w:ascii="Times New Roman" w:hAnsi="Times New Roman" w:cs="Times New Roman"/>
          <w:color w:val="000000" w:themeColor="text1"/>
          <w:sz w:val="28"/>
          <w:szCs w:val="28"/>
          <w:vertAlign w:val="subscript"/>
          <w:lang w:val="uk-UA"/>
        </w:rPr>
        <w:t>r</w:t>
      </w:r>
      <w:r w:rsidRPr="00A664FA">
        <w:rPr>
          <w:rFonts w:ascii="Times New Roman" w:hAnsi="Times New Roman" w:cs="Times New Roman"/>
          <w:color w:val="000000" w:themeColor="text1"/>
          <w:sz w:val="28"/>
          <w:szCs w:val="28"/>
          <w:lang w:val="uk-UA"/>
        </w:rPr>
        <w:t xml:space="preserve"> , Вт, визначають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2"/>
          <w:sz w:val="28"/>
          <w:szCs w:val="28"/>
          <w:lang w:val="uk-UA"/>
        </w:rPr>
        <w:object w:dxaOrig="2140" w:dyaOrig="360">
          <v:shape id="_x0000_i1139" type="#_x0000_t75" style="width:108pt;height:19.5pt" o:ole="">
            <v:imagedata r:id="rId256" o:title=""/>
          </v:shape>
          <o:OLEObject Type="Embed" ProgID="Equation.DSMT4" ShapeID="_x0000_i1139" DrawAspect="Content" ObjectID="_1670745406" r:id="rId257"/>
        </w:objec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(2.28)</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де R</w:t>
      </w:r>
      <w:r w:rsidRPr="00A664FA">
        <w:rPr>
          <w:rFonts w:ascii="Times New Roman" w:hAnsi="Times New Roman" w:cs="Times New Roman"/>
          <w:color w:val="000000" w:themeColor="text1"/>
          <w:sz w:val="28"/>
          <w:szCs w:val="28"/>
          <w:vertAlign w:val="subscript"/>
          <w:lang w:val="uk-UA"/>
        </w:rPr>
        <w:t xml:space="preserve">se </w:t>
      </w:r>
      <w:r w:rsidRPr="00A664FA">
        <w:rPr>
          <w:rFonts w:ascii="Times New Roman" w:hAnsi="Times New Roman" w:cs="Times New Roman"/>
          <w:color w:val="000000" w:themeColor="text1"/>
          <w:sz w:val="28"/>
          <w:szCs w:val="28"/>
          <w:lang w:val="uk-UA"/>
        </w:rPr>
        <w:t xml:space="preserve">– тепловий зовнішній поверхневий опір непрозорої частини, м </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·К/Вт, приймають 0,043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·К/Вт;</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U</w:t>
      </w:r>
      <w:r w:rsidRPr="00A664FA">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xml:space="preserve"> – коефіцієнт теплопередачі непрозорої частини,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 A</w:t>
      </w:r>
      <w:r w:rsidRPr="00A664FA">
        <w:rPr>
          <w:rFonts w:ascii="Times New Roman" w:hAnsi="Times New Roman" w:cs="Times New Roman"/>
          <w:color w:val="000000" w:themeColor="text1"/>
          <w:sz w:val="28"/>
          <w:szCs w:val="28"/>
          <w:vertAlign w:val="subscript"/>
          <w:lang w:val="uk-UA"/>
        </w:rPr>
        <w:t xml:space="preserve">c </w:t>
      </w:r>
      <w:r w:rsidRPr="00A664FA">
        <w:rPr>
          <w:rFonts w:ascii="Times New Roman" w:hAnsi="Times New Roman" w:cs="Times New Roman"/>
          <w:color w:val="000000" w:themeColor="text1"/>
          <w:sz w:val="28"/>
          <w:szCs w:val="28"/>
          <w:lang w:val="uk-UA"/>
        </w:rPr>
        <w:t>– площа проекції елемента, 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r</w:t>
      </w:r>
      <w:r w:rsidRPr="00A664FA">
        <w:rPr>
          <w:rFonts w:ascii="Times New Roman" w:hAnsi="Times New Roman" w:cs="Times New Roman"/>
          <w:color w:val="000000" w:themeColor="text1"/>
          <w:sz w:val="28"/>
          <w:szCs w:val="28"/>
          <w:lang w:val="uk-UA"/>
        </w:rPr>
        <w:t xml:space="preserve"> – коефіцієнт теплопередачі випромінюванням зовнішньої поверхні,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44"/>
      </w:r>
      <w:r w:rsidRPr="00A664FA">
        <w:rPr>
          <w:rFonts w:ascii="Times New Roman" w:hAnsi="Times New Roman" w:cs="Times New Roman"/>
          <w:color w:val="000000" w:themeColor="text1"/>
          <w:sz w:val="28"/>
          <w:szCs w:val="28"/>
          <w:lang w:val="uk-UA"/>
        </w:rPr>
        <w:sym w:font="Symbol" w:char="F071"/>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vertAlign w:val="subscript"/>
          <w:lang w:val="uk-UA"/>
        </w:rPr>
        <w:t>er</w:t>
      </w:r>
      <w:r w:rsidRPr="00A664FA">
        <w:rPr>
          <w:rFonts w:ascii="Times New Roman" w:hAnsi="Times New Roman" w:cs="Times New Roman"/>
          <w:color w:val="000000" w:themeColor="text1"/>
          <w:sz w:val="28"/>
          <w:szCs w:val="28"/>
          <w:lang w:val="uk-UA"/>
        </w:rPr>
        <w:t xml:space="preserve"> – середня різниця між температурою зовнішнього повітря та уявною температурою атмосфери, °С, для помірних широт приймають </w:t>
      </w:r>
      <w:r w:rsidR="00F54548">
        <w:rPr>
          <w:rFonts w:ascii="Times New Roman" w:hAnsi="Times New Roman" w:cs="Times New Roman"/>
          <w:color w:val="000000" w:themeColor="text1"/>
          <w:sz w:val="28"/>
          <w:szCs w:val="28"/>
          <w:lang w:val="uk-UA"/>
        </w:rPr>
        <w:br/>
      </w:r>
      <w:r w:rsidRPr="00A664FA">
        <w:rPr>
          <w:rFonts w:ascii="Times New Roman" w:hAnsi="Times New Roman" w:cs="Times New Roman"/>
          <w:color w:val="000000" w:themeColor="text1"/>
          <w:sz w:val="28"/>
          <w:szCs w:val="28"/>
          <w:lang w:val="uk-UA"/>
        </w:rPr>
        <w:sym w:font="Symbol" w:char="F044"/>
      </w:r>
      <w:r w:rsidRPr="00A664FA">
        <w:rPr>
          <w:rFonts w:ascii="Times New Roman" w:hAnsi="Times New Roman" w:cs="Times New Roman"/>
          <w:color w:val="000000" w:themeColor="text1"/>
          <w:sz w:val="28"/>
          <w:szCs w:val="28"/>
          <w:lang w:val="uk-UA"/>
        </w:rPr>
        <w:sym w:font="Symbol" w:char="F071"/>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vertAlign w:val="subscript"/>
          <w:lang w:val="uk-UA"/>
        </w:rPr>
        <w:t xml:space="preserve">er </w:t>
      </w:r>
      <w:r w:rsidRPr="00A664FA">
        <w:rPr>
          <w:rFonts w:ascii="Times New Roman" w:hAnsi="Times New Roman" w:cs="Times New Roman"/>
          <w:color w:val="000000" w:themeColor="text1"/>
          <w:sz w:val="28"/>
          <w:szCs w:val="28"/>
          <w:lang w:val="uk-UA"/>
        </w:rPr>
        <w:t>= 11 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Коефіцієнт теплопередачі випромінюванням зовнішньої поверхні h </w:t>
      </w:r>
      <w:r w:rsidRPr="00A664FA">
        <w:rPr>
          <w:rFonts w:ascii="Times New Roman" w:hAnsi="Times New Roman" w:cs="Times New Roman"/>
          <w:color w:val="000000" w:themeColor="text1"/>
          <w:sz w:val="28"/>
          <w:szCs w:val="28"/>
          <w:vertAlign w:val="subscript"/>
          <w:lang w:val="uk-UA"/>
        </w:rPr>
        <w:t xml:space="preserve">r </w:t>
      </w:r>
      <w:r w:rsidRPr="00A664FA">
        <w:rPr>
          <w:rFonts w:ascii="Times New Roman" w:hAnsi="Times New Roman" w:cs="Times New Roman"/>
          <w:color w:val="000000" w:themeColor="text1"/>
          <w:sz w:val="28"/>
          <w:szCs w:val="28"/>
          <w:lang w:val="uk-UA"/>
        </w:rPr>
        <w:t>,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 може бути наближено розрахований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2340" w:dyaOrig="440">
          <v:shape id="_x0000_i1140" type="#_x0000_t75" style="width:117pt;height:22.5pt" o:ole="">
            <v:imagedata r:id="rId258" o:title=""/>
          </v:shape>
          <o:OLEObject Type="Embed" ProgID="Equation.DSMT4" ShapeID="_x0000_i1140" DrawAspect="Content" ObjectID="_1670745407" r:id="rId259"/>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(2.29)</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ε – коефіцієнт поглинання теплового випромінювання зовнішньою поверхнею огородження, приймають за довідковими даними залежно від її типу.</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Значення коефіцієнта випромінювання для теплового випромінювання зовнішньої поверхні: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σ – стала Стефана-Больцмана: σ = 5,67·10</w:t>
      </w:r>
      <w:r w:rsidRPr="00A664FA">
        <w:rPr>
          <w:rFonts w:ascii="Times New Roman" w:hAnsi="Times New Roman" w:cs="Times New Roman"/>
          <w:color w:val="000000" w:themeColor="text1"/>
          <w:sz w:val="28"/>
          <w:szCs w:val="28"/>
          <w:vertAlign w:val="superscript"/>
          <w:lang w:val="uk-UA"/>
        </w:rPr>
        <w:t>-8</w:t>
      </w:r>
      <w:r w:rsidRPr="00A664FA">
        <w:rPr>
          <w:rFonts w:ascii="Times New Roman" w:hAnsi="Times New Roman" w:cs="Times New Roman"/>
          <w:color w:val="000000" w:themeColor="text1"/>
          <w:sz w:val="28"/>
          <w:szCs w:val="28"/>
          <w:lang w:val="uk-UA"/>
        </w:rPr>
        <w:t xml:space="preserve">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w:t>
      </w:r>
      <w:r w:rsidRPr="00A664FA">
        <w:rPr>
          <w:rFonts w:ascii="Times New Roman" w:hAnsi="Times New Roman" w:cs="Times New Roman"/>
          <w:color w:val="000000" w:themeColor="text1"/>
          <w:sz w:val="28"/>
          <w:szCs w:val="28"/>
          <w:vertAlign w:val="superscript"/>
          <w:lang w:val="uk-UA"/>
        </w:rPr>
        <w:t>4</w:t>
      </w:r>
      <w:r w:rsidRPr="00A664FA">
        <w:rPr>
          <w:rFonts w:ascii="Times New Roman" w:hAnsi="Times New Roman" w:cs="Times New Roman"/>
          <w:color w:val="000000" w:themeColor="text1"/>
          <w:sz w:val="28"/>
          <w:szCs w:val="28"/>
          <w:lang w:val="uk-UA"/>
        </w:rPr>
        <w:t xml:space="preserve"> );</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71"/>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vertAlign w:val="subscript"/>
          <w:lang w:val="uk-UA"/>
        </w:rPr>
        <w:t>ss</w:t>
      </w:r>
      <w:r w:rsidRPr="00A664FA">
        <w:rPr>
          <w:rFonts w:ascii="Times New Roman" w:hAnsi="Times New Roman" w:cs="Times New Roman"/>
          <w:color w:val="000000" w:themeColor="text1"/>
          <w:sz w:val="28"/>
          <w:szCs w:val="28"/>
          <w:lang w:val="uk-UA"/>
        </w:rPr>
        <w:t xml:space="preserve"> – середньоарифметичне значення поверхневої температури та температури атмосфери,</w:t>
      </w:r>
      <w:r w:rsidR="00006700">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lang w:val="uk-UA"/>
        </w:rPr>
        <w:t>°С.</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При першому наближенні, r h приймають рівним 5ε Вт/(м</w:t>
      </w:r>
      <w:r w:rsidRPr="00A664FA">
        <w:rPr>
          <w:rFonts w:ascii="Times New Roman" w:hAnsi="Times New Roman" w:cs="Times New Roman"/>
          <w:color w:val="000000" w:themeColor="text1"/>
          <w:sz w:val="28"/>
          <w:szCs w:val="28"/>
          <w:vertAlign w:val="superscript"/>
          <w:lang w:val="uk-UA"/>
        </w:rPr>
        <w:t>2</w:t>
      </w:r>
      <w:r w:rsidRPr="00A664FA">
        <w:rPr>
          <w:rFonts w:ascii="Times New Roman" w:hAnsi="Times New Roman" w:cs="Times New Roman"/>
          <w:color w:val="000000" w:themeColor="text1"/>
          <w:sz w:val="28"/>
          <w:szCs w:val="28"/>
          <w:lang w:val="uk-UA"/>
        </w:rPr>
        <w:t xml:space="preserve"> ·К), що відповідає середній температурі 10 °C.</w:t>
      </w:r>
    </w:p>
    <w:p w:rsidR="00F54548" w:rsidRDefault="0032165B" w:rsidP="002417D2">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Розрахункові дані для міста Києва н</w:t>
      </w:r>
      <w:r w:rsidR="00D420FF">
        <w:rPr>
          <w:rFonts w:ascii="Times New Roman" w:hAnsi="Times New Roman" w:cs="Times New Roman"/>
          <w:color w:val="000000" w:themeColor="text1"/>
          <w:sz w:val="28"/>
          <w:szCs w:val="28"/>
          <w:lang w:val="uk-UA"/>
        </w:rPr>
        <w:t>аведено в таблиці 2.19</w:t>
      </w:r>
      <w:r w:rsidRPr="00A664FA">
        <w:rPr>
          <w:rFonts w:ascii="Times New Roman" w:hAnsi="Times New Roman" w:cs="Times New Roman"/>
          <w:color w:val="000000" w:themeColor="text1"/>
          <w:sz w:val="28"/>
          <w:szCs w:val="28"/>
          <w:lang w:val="uk-UA"/>
        </w:rPr>
        <w:t xml:space="preserve"> та резу</w:t>
      </w:r>
      <w:r w:rsidR="00006700">
        <w:rPr>
          <w:rFonts w:ascii="Times New Roman" w:hAnsi="Times New Roman" w:cs="Times New Roman"/>
          <w:color w:val="000000" w:themeColor="text1"/>
          <w:sz w:val="28"/>
          <w:szCs w:val="28"/>
          <w:lang w:val="uk-UA"/>
        </w:rPr>
        <w:t>ль</w:t>
      </w:r>
      <w:r w:rsidRPr="00A664FA">
        <w:rPr>
          <w:rFonts w:ascii="Times New Roman" w:hAnsi="Times New Roman" w:cs="Times New Roman"/>
          <w:color w:val="000000" w:themeColor="text1"/>
          <w:sz w:val="28"/>
          <w:szCs w:val="28"/>
          <w:lang w:val="uk-UA"/>
        </w:rPr>
        <w:t>тати теплов</w:t>
      </w:r>
      <w:r w:rsidR="00D420FF">
        <w:rPr>
          <w:rFonts w:ascii="Times New Roman" w:hAnsi="Times New Roman" w:cs="Times New Roman"/>
          <w:color w:val="000000" w:themeColor="text1"/>
          <w:sz w:val="28"/>
          <w:szCs w:val="28"/>
          <w:lang w:val="uk-UA"/>
        </w:rPr>
        <w:t>ого випромінювання в таблиці 2.20</w:t>
      </w:r>
      <w:r w:rsidRPr="00A664FA">
        <w:rPr>
          <w:rFonts w:ascii="Times New Roman" w:hAnsi="Times New Roman" w:cs="Times New Roman"/>
          <w:color w:val="000000" w:themeColor="text1"/>
          <w:sz w:val="28"/>
          <w:szCs w:val="28"/>
          <w:lang w:val="uk-UA"/>
        </w:rPr>
        <w:t>.</w:t>
      </w:r>
    </w:p>
    <w:p w:rsidR="002417D2" w:rsidRDefault="002417D2" w:rsidP="002417D2">
      <w:pPr>
        <w:spacing w:line="360" w:lineRule="auto"/>
        <w:ind w:firstLine="709"/>
        <w:contextualSpacing/>
        <w:jc w:val="both"/>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2.19</w:t>
      </w:r>
      <w:r w:rsidR="0032165B" w:rsidRPr="00A664FA">
        <w:rPr>
          <w:rFonts w:ascii="Times New Roman" w:hAnsi="Times New Roman" w:cs="Times New Roman"/>
          <w:color w:val="000000" w:themeColor="text1"/>
          <w:sz w:val="28"/>
          <w:szCs w:val="28"/>
          <w:lang w:val="uk-UA"/>
        </w:rPr>
        <w:t xml:space="preserve"> Сонячна інсоляція для Київської області</w:t>
      </w:r>
    </w:p>
    <w:tbl>
      <w:tblPr>
        <w:tblStyle w:val="a6"/>
        <w:tblW w:w="0" w:type="auto"/>
        <w:tblLook w:val="04A0" w:firstRow="1" w:lastRow="0" w:firstColumn="1" w:lastColumn="0" w:noHBand="0" w:noVBand="1"/>
      </w:tblPr>
      <w:tblGrid>
        <w:gridCol w:w="1557"/>
        <w:gridCol w:w="1557"/>
        <w:gridCol w:w="1557"/>
        <w:gridCol w:w="1558"/>
        <w:gridCol w:w="1558"/>
        <w:gridCol w:w="1558"/>
      </w:tblGrid>
      <w:tr w:rsidR="0032165B" w:rsidRPr="00D420FF" w:rsidTr="0032165B">
        <w:tc>
          <w:tcPr>
            <w:tcW w:w="1557" w:type="dxa"/>
            <w:vMerge w:val="restart"/>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Місяць</w:t>
            </w:r>
          </w:p>
        </w:tc>
        <w:tc>
          <w:tcPr>
            <w:tcW w:w="1557" w:type="dxa"/>
            <w:vMerge w:val="restart"/>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t</w:t>
            </w:r>
          </w:p>
        </w:tc>
        <w:tc>
          <w:tcPr>
            <w:tcW w:w="6231" w:type="dxa"/>
            <w:gridSpan w:val="4"/>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I</w:t>
            </w:r>
            <w:r w:rsidRPr="00A664FA">
              <w:rPr>
                <w:color w:val="000000" w:themeColor="text1"/>
                <w:szCs w:val="28"/>
                <w:vertAlign w:val="subscript"/>
                <w:lang w:val="uk-UA"/>
              </w:rPr>
              <w:t>sol</w:t>
            </w:r>
            <w:r w:rsidRPr="00A664FA">
              <w:rPr>
                <w:color w:val="000000" w:themeColor="text1"/>
                <w:szCs w:val="28"/>
                <w:lang w:val="uk-UA"/>
              </w:rPr>
              <w:t>, Вт/м²</w:t>
            </w:r>
          </w:p>
        </w:tc>
      </w:tr>
      <w:tr w:rsidR="0032165B" w:rsidRPr="00D420FF" w:rsidTr="0032165B">
        <w:tc>
          <w:tcPr>
            <w:tcW w:w="1557" w:type="dxa"/>
            <w:vMerge/>
            <w:vAlign w:val="center"/>
          </w:tcPr>
          <w:p w:rsidR="0032165B" w:rsidRPr="00A664FA" w:rsidRDefault="0032165B" w:rsidP="00006700">
            <w:pPr>
              <w:spacing w:line="312" w:lineRule="auto"/>
              <w:contextualSpacing/>
              <w:jc w:val="center"/>
              <w:rPr>
                <w:color w:val="000000" w:themeColor="text1"/>
                <w:szCs w:val="28"/>
                <w:lang w:val="uk-UA"/>
              </w:rPr>
            </w:pPr>
          </w:p>
        </w:tc>
        <w:tc>
          <w:tcPr>
            <w:tcW w:w="1557" w:type="dxa"/>
            <w:vMerge/>
            <w:vAlign w:val="center"/>
          </w:tcPr>
          <w:p w:rsidR="0032165B" w:rsidRPr="00A664FA" w:rsidRDefault="0032165B" w:rsidP="00006700">
            <w:pPr>
              <w:spacing w:line="312" w:lineRule="auto"/>
              <w:contextualSpacing/>
              <w:jc w:val="center"/>
              <w:rPr>
                <w:color w:val="000000" w:themeColor="text1"/>
                <w:szCs w:val="28"/>
                <w:lang w:val="uk-UA"/>
              </w:rPr>
            </w:pP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ПнСх</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ПдСх</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ПнЗх</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ПдСх</w:t>
            </w:r>
          </w:p>
        </w:tc>
      </w:tr>
      <w:tr w:rsidR="0032165B" w:rsidRPr="00D420FF"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14</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38</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40</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14</w:t>
            </w:r>
          </w:p>
        </w:tc>
      </w:tr>
      <w:tr w:rsidR="0032165B" w:rsidRPr="00D420FF"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672</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25</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57</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60</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25</w:t>
            </w:r>
          </w:p>
        </w:tc>
      </w:tr>
    </w:tbl>
    <w:p w:rsidR="004000BE" w:rsidRPr="002417D2" w:rsidRDefault="004000BE" w:rsidP="004000BE">
      <w:pPr>
        <w:ind w:firstLine="709"/>
        <w:rPr>
          <w:rFonts w:ascii="Times New Roman" w:hAnsi="Times New Roman" w:cs="Times New Roman"/>
          <w:sz w:val="28"/>
          <w:szCs w:val="28"/>
          <w:lang w:val="uk-UA"/>
        </w:rPr>
      </w:pPr>
      <w:r>
        <w:rPr>
          <w:lang w:val="uk-UA"/>
        </w:rPr>
        <w:lastRenderedPageBreak/>
        <w:t xml:space="preserve">   </w:t>
      </w:r>
      <w:r>
        <w:rPr>
          <w:rFonts w:ascii="Times New Roman" w:hAnsi="Times New Roman" w:cs="Times New Roman"/>
          <w:sz w:val="28"/>
          <w:szCs w:val="28"/>
          <w:lang w:val="uk-UA"/>
        </w:rPr>
        <w:t>Продовження таблиці 2.19</w:t>
      </w:r>
    </w:p>
    <w:tbl>
      <w:tblPr>
        <w:tblStyle w:val="a6"/>
        <w:tblW w:w="0" w:type="auto"/>
        <w:tblLook w:val="04A0" w:firstRow="1" w:lastRow="0" w:firstColumn="1" w:lastColumn="0" w:noHBand="0" w:noVBand="1"/>
      </w:tblPr>
      <w:tblGrid>
        <w:gridCol w:w="1557"/>
        <w:gridCol w:w="1557"/>
        <w:gridCol w:w="1557"/>
        <w:gridCol w:w="1558"/>
        <w:gridCol w:w="1558"/>
        <w:gridCol w:w="1558"/>
      </w:tblGrid>
      <w:tr w:rsidR="0032165B" w:rsidRPr="00D420FF"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3</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78</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41</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720</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53</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92</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88</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52</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5</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79</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110</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107</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77</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720</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88</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110</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106</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86</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83</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109</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106</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81</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8</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65</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107</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106</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63</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720</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41</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10</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22</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62</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61</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21</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11</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720</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12</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30</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32</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12</w:t>
            </w:r>
          </w:p>
        </w:tc>
      </w:tr>
      <w:tr w:rsidR="0032165B" w:rsidRPr="00A664FA" w:rsidTr="0032165B">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12</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744</w:t>
            </w:r>
          </w:p>
        </w:tc>
        <w:tc>
          <w:tcPr>
            <w:tcW w:w="1557"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27</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28</w:t>
            </w:r>
          </w:p>
        </w:tc>
        <w:tc>
          <w:tcPr>
            <w:tcW w:w="1558" w:type="dxa"/>
            <w:vAlign w:val="center"/>
          </w:tcPr>
          <w:p w:rsidR="0032165B" w:rsidRPr="00A664FA" w:rsidRDefault="0032165B" w:rsidP="00006700">
            <w:pPr>
              <w:spacing w:line="312" w:lineRule="auto"/>
              <w:contextualSpacing/>
              <w:jc w:val="center"/>
              <w:rPr>
                <w:color w:val="000000" w:themeColor="text1"/>
                <w:szCs w:val="28"/>
                <w:lang w:val="uk-UA"/>
              </w:rPr>
            </w:pPr>
            <w:r w:rsidRPr="00A664FA">
              <w:rPr>
                <w:color w:val="000000" w:themeColor="text1"/>
                <w:szCs w:val="28"/>
                <w:lang w:val="uk-UA"/>
              </w:rPr>
              <w:t>9</w:t>
            </w:r>
          </w:p>
        </w:tc>
      </w:tr>
    </w:tbl>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2.20</w:t>
      </w:r>
      <w:r w:rsidR="0032165B" w:rsidRPr="00A664FA">
        <w:rPr>
          <w:rFonts w:ascii="Times New Roman" w:hAnsi="Times New Roman" w:cs="Times New Roman"/>
          <w:color w:val="000000" w:themeColor="text1"/>
          <w:sz w:val="28"/>
          <w:szCs w:val="28"/>
          <w:lang w:val="uk-UA"/>
        </w:rPr>
        <w:t xml:space="preserve"> – Теплове випромінювання</w:t>
      </w:r>
    </w:p>
    <w:tbl>
      <w:tblPr>
        <w:tblStyle w:val="a6"/>
        <w:tblW w:w="0" w:type="auto"/>
        <w:tblLook w:val="04A0" w:firstRow="1" w:lastRow="0" w:firstColumn="1" w:lastColumn="0" w:noHBand="0" w:noVBand="1"/>
      </w:tblPr>
      <w:tblGrid>
        <w:gridCol w:w="1335"/>
        <w:gridCol w:w="1335"/>
        <w:gridCol w:w="1335"/>
        <w:gridCol w:w="1335"/>
        <w:gridCol w:w="1335"/>
        <w:gridCol w:w="1335"/>
        <w:gridCol w:w="1335"/>
      </w:tblGrid>
      <w:tr w:rsidR="0032165B" w:rsidRPr="00D420FF"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Місяць</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t, год</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Ф</w:t>
            </w:r>
            <w:r w:rsidRPr="00A664FA">
              <w:rPr>
                <w:color w:val="000000" w:themeColor="text1"/>
                <w:szCs w:val="28"/>
                <w:vertAlign w:val="subscript"/>
                <w:lang w:val="uk-UA"/>
              </w:rPr>
              <w:t>solвік</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Ф</w:t>
            </w:r>
            <w:r w:rsidRPr="00A664FA">
              <w:rPr>
                <w:color w:val="000000" w:themeColor="text1"/>
                <w:szCs w:val="28"/>
                <w:vertAlign w:val="subscript"/>
                <w:lang w:val="uk-UA"/>
              </w:rPr>
              <w:t>solст</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int</w:t>
            </w:r>
            <w:r w:rsidRPr="00A664FA">
              <w:rPr>
                <w:color w:val="000000" w:themeColor="text1"/>
                <w:szCs w:val="28"/>
                <w:lang w:val="uk-UA"/>
              </w:rPr>
              <w:t>, кВт∙год</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sol</w:t>
            </w:r>
            <w:r w:rsidRPr="00A664FA">
              <w:rPr>
                <w:color w:val="000000" w:themeColor="text1"/>
                <w:szCs w:val="28"/>
                <w:lang w:val="uk-UA"/>
              </w:rPr>
              <w:t>, кВт∙год</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QΣ, кВт∙год</w:t>
            </w:r>
          </w:p>
        </w:tc>
      </w:tr>
      <w:tr w:rsidR="0032165B" w:rsidRPr="00D420FF"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54479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-1857</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52622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126278</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672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85791</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1112,3</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66528</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86903,3</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153431,3</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3</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123217</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4669,6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127886,6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201542,6</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720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142595</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6565,4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71280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149160,4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220440,4</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5</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188148</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10869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199017</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272673</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720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196321</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11649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71280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207970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279250</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191212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11157</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202369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276025</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8</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172852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9403,6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182255,6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255911,6</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720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133342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5665,6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71280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139007,6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210287,6</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83802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954,56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84756,56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158412,6</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11</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720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44390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-2818</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71280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41572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112852</w:t>
            </w:r>
          </w:p>
        </w:tc>
      </w:tr>
      <w:tr w:rsidR="0032165B" w:rsidRPr="00A664FA" w:rsidTr="0032165B">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12</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744</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37329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-3480</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73656</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33849</w:t>
            </w:r>
          </w:p>
        </w:tc>
        <w:tc>
          <w:tcPr>
            <w:tcW w:w="1335"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107505</w:t>
            </w:r>
          </w:p>
        </w:tc>
      </w:tr>
    </w:tbl>
    <w:p w:rsidR="00F54548" w:rsidRDefault="00F54548" w:rsidP="0025062F">
      <w:pPr>
        <w:spacing w:line="360" w:lineRule="auto"/>
        <w:ind w:firstLine="709"/>
        <w:contextualSpacing/>
        <w:jc w:val="both"/>
        <w:rPr>
          <w:rFonts w:ascii="Times New Roman" w:hAnsi="Times New Roman" w:cs="Times New Roman"/>
          <w:b/>
          <w:color w:val="000000" w:themeColor="text1"/>
          <w:sz w:val="28"/>
          <w:szCs w:val="28"/>
          <w:lang w:val="uk-UA"/>
        </w:rPr>
      </w:pPr>
    </w:p>
    <w:p w:rsidR="004000BE" w:rsidRDefault="004000BE" w:rsidP="0025062F">
      <w:pPr>
        <w:spacing w:line="360" w:lineRule="auto"/>
        <w:ind w:firstLine="709"/>
        <w:contextualSpacing/>
        <w:jc w:val="both"/>
        <w:rPr>
          <w:rFonts w:ascii="Times New Roman" w:hAnsi="Times New Roman" w:cs="Times New Roman"/>
          <w:b/>
          <w:color w:val="000000" w:themeColor="text1"/>
          <w:sz w:val="28"/>
          <w:szCs w:val="28"/>
          <w:lang w:val="uk-UA"/>
        </w:rPr>
      </w:pPr>
    </w:p>
    <w:p w:rsidR="004000BE" w:rsidRDefault="004000BE" w:rsidP="0025062F">
      <w:pPr>
        <w:spacing w:line="360" w:lineRule="auto"/>
        <w:ind w:firstLine="709"/>
        <w:contextualSpacing/>
        <w:jc w:val="both"/>
        <w:rPr>
          <w:rFonts w:ascii="Times New Roman" w:hAnsi="Times New Roman" w:cs="Times New Roman"/>
          <w:b/>
          <w:color w:val="000000" w:themeColor="text1"/>
          <w:sz w:val="28"/>
          <w:szCs w:val="28"/>
          <w:lang w:val="uk-UA"/>
        </w:rPr>
      </w:pPr>
    </w:p>
    <w:p w:rsidR="004000BE" w:rsidRDefault="004000BE" w:rsidP="0025062F">
      <w:pPr>
        <w:spacing w:line="360" w:lineRule="auto"/>
        <w:ind w:firstLine="709"/>
        <w:contextualSpacing/>
        <w:jc w:val="both"/>
        <w:rPr>
          <w:rFonts w:ascii="Times New Roman" w:hAnsi="Times New Roman" w:cs="Times New Roman"/>
          <w:b/>
          <w:color w:val="000000" w:themeColor="text1"/>
          <w:sz w:val="28"/>
          <w:szCs w:val="28"/>
          <w:lang w:val="uk-UA"/>
        </w:rPr>
      </w:pPr>
    </w:p>
    <w:p w:rsidR="0032165B" w:rsidRPr="00A664FA" w:rsidRDefault="0032165B" w:rsidP="0025062F">
      <w:pPr>
        <w:spacing w:line="360" w:lineRule="auto"/>
        <w:ind w:firstLine="709"/>
        <w:contextualSpacing/>
        <w:jc w:val="both"/>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lastRenderedPageBreak/>
        <w:t>Визначення динамічних параметрів</w:t>
      </w:r>
      <w:r w:rsidR="004000BE">
        <w:rPr>
          <w:rFonts w:ascii="Times New Roman" w:hAnsi="Times New Roman" w:cs="Times New Roman"/>
          <w:b/>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За допомогою динамічного методу промоделюємо теплові опори, теплоємності, теплонадходження від сонця та внутрішніх теплових джерел у зоні будівлі</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10</w:t>
      </w:r>
      <w:r w:rsidR="004C5908" w:rsidRPr="004C5908">
        <w:rPr>
          <w:rFonts w:ascii="Times New Roman" w:hAnsi="Times New Roman" w:cs="Times New Roman"/>
          <w:sz w:val="28"/>
          <w:szCs w:val="28"/>
          <w:lang w:val="uk-UA"/>
        </w:rPr>
        <w:t>]</w:t>
      </w:r>
      <w:r w:rsidRPr="00A664FA">
        <w:rPr>
          <w:rFonts w:ascii="Times New Roman" w:hAnsi="Times New Roman" w:cs="Times New Roman"/>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Безрозмірний коефіцієнт використання надходжень для опалення </w:t>
      </w:r>
      <w:r w:rsidRPr="00A664FA">
        <w:rPr>
          <w:rFonts w:ascii="Times New Roman" w:hAnsi="Times New Roman" w:cs="Times New Roman"/>
          <w:color w:val="000000" w:themeColor="text1"/>
          <w:sz w:val="28"/>
          <w:szCs w:val="28"/>
          <w:lang w:val="uk-UA"/>
        </w:rPr>
        <w:sym w:font="Symbol" w:char="F068"/>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vertAlign w:val="subscript"/>
          <w:lang w:val="uk-UA"/>
        </w:rPr>
        <w:t>H,gn</w:t>
      </w:r>
      <w:r w:rsidRPr="00A664FA">
        <w:rPr>
          <w:rFonts w:ascii="Times New Roman" w:hAnsi="Times New Roman" w:cs="Times New Roman"/>
          <w:color w:val="000000" w:themeColor="text1"/>
          <w:sz w:val="28"/>
          <w:szCs w:val="28"/>
          <w:lang w:val="uk-UA"/>
        </w:rPr>
        <w:t xml:space="preserve"> ‒ це функція співвідношення надходжень і втрат теплоти, </w:t>
      </w:r>
      <w:r w:rsidRPr="00A664FA">
        <w:rPr>
          <w:rFonts w:ascii="Times New Roman" w:hAnsi="Times New Roman" w:cs="Times New Roman"/>
          <w:color w:val="000000" w:themeColor="text1"/>
          <w:sz w:val="28"/>
          <w:szCs w:val="28"/>
          <w:lang w:val="uk-UA"/>
        </w:rPr>
        <w:sym w:font="Symbol" w:char="F067"/>
      </w:r>
      <w:r w:rsidRPr="00A664FA">
        <w:rPr>
          <w:rFonts w:ascii="Times New Roman" w:hAnsi="Times New Roman" w:cs="Times New Roman"/>
          <w:color w:val="000000" w:themeColor="text1"/>
          <w:sz w:val="28"/>
          <w:szCs w:val="28"/>
          <w:vertAlign w:val="subscript"/>
          <w:lang w:val="uk-UA"/>
        </w:rPr>
        <w:t xml:space="preserve"> H</w:t>
      </w:r>
      <w:r w:rsidRPr="00A664FA">
        <w:rPr>
          <w:rFonts w:ascii="Times New Roman" w:hAnsi="Times New Roman" w:cs="Times New Roman"/>
          <w:color w:val="000000" w:themeColor="text1"/>
          <w:sz w:val="28"/>
          <w:szCs w:val="28"/>
          <w:lang w:val="uk-UA"/>
        </w:rPr>
        <w:t xml:space="preserve"> , та числового параметра H a , який залежить від інерції будівлі, як наведено у формулах :</w:t>
      </w:r>
    </w:p>
    <w:p w:rsidR="0032165B" w:rsidRPr="00A664FA" w:rsidRDefault="002417D2"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82"/>
          <w:sz w:val="28"/>
          <w:szCs w:val="28"/>
          <w:lang w:val="uk-UA"/>
        </w:rPr>
        <w:object w:dxaOrig="5040" w:dyaOrig="3760">
          <v:shape id="_x0000_i1141" type="#_x0000_t75" style="width:255pt;height:192pt" o:ole="">
            <v:imagedata r:id="rId260" o:title=""/>
          </v:shape>
          <o:OLEObject Type="Embed" ProgID="Equation.DSMT4" ShapeID="_x0000_i1141" DrawAspect="Content" ObjectID="_1670745408" r:id="rId261"/>
        </w:object>
      </w:r>
      <w:r w:rsidR="00E96529">
        <w:rPr>
          <w:rFonts w:ascii="Times New Roman" w:hAnsi="Times New Roman" w:cs="Times New Roman"/>
          <w:color w:val="000000" w:themeColor="text1"/>
          <w:sz w:val="28"/>
          <w:szCs w:val="28"/>
          <w:lang w:val="uk-UA"/>
        </w:rPr>
        <w:t xml:space="preserve">                (2.30)</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(для кожного місяця та для кожної зони будівлі):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67"/>
      </w:r>
      <w:r w:rsidRPr="00A664FA">
        <w:rPr>
          <w:rFonts w:ascii="Times New Roman" w:hAnsi="Times New Roman" w:cs="Times New Roman"/>
          <w:color w:val="000000" w:themeColor="text1"/>
          <w:sz w:val="28"/>
          <w:szCs w:val="28"/>
          <w:vertAlign w:val="subscript"/>
          <w:lang w:val="uk-UA"/>
        </w:rPr>
        <w:t>H</w:t>
      </w:r>
      <w:r w:rsidRPr="00A664FA">
        <w:rPr>
          <w:rFonts w:ascii="Times New Roman" w:hAnsi="Times New Roman" w:cs="Times New Roman"/>
          <w:color w:val="000000" w:themeColor="text1"/>
          <w:sz w:val="28"/>
          <w:szCs w:val="28"/>
          <w:lang w:val="uk-UA"/>
        </w:rPr>
        <w:t xml:space="preserve"> – безрозмірне співвідношення надходжень і втрат теплоти для режиму опалення;</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Q</w:t>
      </w:r>
      <w:r w:rsidRPr="00A664FA">
        <w:rPr>
          <w:rFonts w:ascii="Times New Roman" w:hAnsi="Times New Roman" w:cs="Times New Roman"/>
          <w:color w:val="000000" w:themeColor="text1"/>
          <w:sz w:val="28"/>
          <w:szCs w:val="28"/>
          <w:vertAlign w:val="subscript"/>
          <w:lang w:val="uk-UA"/>
        </w:rPr>
        <w:t xml:space="preserve">H,ht </w:t>
      </w:r>
      <w:r w:rsidRPr="00A664FA">
        <w:rPr>
          <w:rFonts w:ascii="Times New Roman" w:hAnsi="Times New Roman" w:cs="Times New Roman"/>
          <w:color w:val="000000" w:themeColor="text1"/>
          <w:sz w:val="28"/>
          <w:szCs w:val="28"/>
          <w:lang w:val="uk-UA"/>
        </w:rPr>
        <w:t>– сумарна теплопередача для режиму опалення, Вт·год;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Q</w:t>
      </w:r>
      <w:r w:rsidRPr="00A664FA">
        <w:rPr>
          <w:rFonts w:ascii="Times New Roman" w:hAnsi="Times New Roman" w:cs="Times New Roman"/>
          <w:color w:val="000000" w:themeColor="text1"/>
          <w:sz w:val="28"/>
          <w:szCs w:val="28"/>
          <w:vertAlign w:val="subscript"/>
          <w:lang w:val="uk-UA"/>
        </w:rPr>
        <w:t>H,gn</w:t>
      </w:r>
      <w:r w:rsidRPr="00A664FA">
        <w:rPr>
          <w:rFonts w:ascii="Times New Roman" w:hAnsi="Times New Roman" w:cs="Times New Roman"/>
          <w:color w:val="000000" w:themeColor="text1"/>
          <w:sz w:val="28"/>
          <w:szCs w:val="28"/>
          <w:lang w:val="uk-UA"/>
        </w:rPr>
        <w:t xml:space="preserve"> – сумарні теплонадходження для режиму опалення, Вт·год;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α</w:t>
      </w:r>
      <w:r w:rsidRPr="00A664FA">
        <w:rPr>
          <w:rFonts w:ascii="Times New Roman" w:hAnsi="Times New Roman" w:cs="Times New Roman"/>
          <w:color w:val="000000" w:themeColor="text1"/>
          <w:sz w:val="28"/>
          <w:szCs w:val="28"/>
          <w:vertAlign w:val="subscript"/>
          <w:lang w:val="uk-UA"/>
        </w:rPr>
        <w:t>H</w:t>
      </w:r>
      <w:r w:rsidRPr="00A664FA">
        <w:rPr>
          <w:rFonts w:ascii="Times New Roman" w:hAnsi="Times New Roman" w:cs="Times New Roman"/>
          <w:color w:val="000000" w:themeColor="text1"/>
          <w:sz w:val="28"/>
          <w:szCs w:val="28"/>
          <w:lang w:val="uk-UA"/>
        </w:rPr>
        <w:t xml:space="preserve"> – безрозмірний числовий параметр, що залежить від часової константи будівлі, </w:t>
      </w: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vertAlign w:val="subscript"/>
          <w:lang w:val="uk-UA"/>
        </w:rPr>
        <w:t>H</w:t>
      </w:r>
      <w:r w:rsidRPr="00A664FA">
        <w:rPr>
          <w:rFonts w:ascii="Times New Roman" w:hAnsi="Times New Roman" w:cs="Times New Roman"/>
          <w:color w:val="000000" w:themeColor="text1"/>
          <w:sz w:val="28"/>
          <w:szCs w:val="28"/>
          <w:lang w:val="uk-UA"/>
        </w:rPr>
        <w:t>, визначений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2"/>
          <w:sz w:val="28"/>
          <w:szCs w:val="28"/>
          <w:lang w:val="uk-UA"/>
        </w:rPr>
        <w:object w:dxaOrig="1579" w:dyaOrig="700">
          <v:shape id="_x0000_i1142" type="#_x0000_t75" style="width:79.5pt;height:36pt" o:ole="">
            <v:imagedata r:id="rId262" o:title=""/>
          </v:shape>
          <o:OLEObject Type="Embed" ProgID="Equation.DSMT4" ShapeID="_x0000_i1142" DrawAspect="Content" ObjectID="_1670745409" r:id="rId263"/>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(2.31)</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α</w:t>
      </w:r>
      <w:r w:rsidRPr="00A664FA">
        <w:rPr>
          <w:rFonts w:ascii="Times New Roman" w:hAnsi="Times New Roman" w:cs="Times New Roman"/>
          <w:color w:val="000000" w:themeColor="text1"/>
          <w:sz w:val="28"/>
          <w:szCs w:val="28"/>
          <w:vertAlign w:val="subscript"/>
          <w:lang w:val="uk-UA"/>
        </w:rPr>
        <w:t xml:space="preserve">H,0 </w:t>
      </w:r>
      <w:r w:rsidRPr="00A664FA">
        <w:rPr>
          <w:rFonts w:ascii="Times New Roman" w:hAnsi="Times New Roman" w:cs="Times New Roman"/>
          <w:color w:val="000000" w:themeColor="text1"/>
          <w:sz w:val="28"/>
          <w:szCs w:val="28"/>
          <w:lang w:val="uk-UA"/>
        </w:rPr>
        <w:t>– довідковий безрозмірний числовий параметр, що приймають рівним 1,0;</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lang w:val="uk-UA"/>
        </w:rPr>
        <w:t xml:space="preserve"> – часова константа зони будівлі, 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vertAlign w:val="subscript"/>
          <w:lang w:val="uk-UA"/>
        </w:rPr>
        <w:t>H,0</w:t>
      </w:r>
      <w:r w:rsidRPr="00A664FA">
        <w:rPr>
          <w:rFonts w:ascii="Times New Roman" w:hAnsi="Times New Roman" w:cs="Times New Roman"/>
          <w:color w:val="000000" w:themeColor="text1"/>
          <w:sz w:val="28"/>
          <w:szCs w:val="28"/>
          <w:lang w:val="uk-UA"/>
        </w:rPr>
        <w:t xml:space="preserve"> – довідкова часова константа, що приймають рівною 15 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Тепер розрахуємо коефіцієнт використання втрат для охолодження.</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Безрозмірний коефіцієнт використання надходжень для опалення η</w:t>
      </w:r>
      <w:r w:rsidRPr="00A664FA">
        <w:rPr>
          <w:rFonts w:ascii="Times New Roman" w:hAnsi="Times New Roman" w:cs="Times New Roman"/>
          <w:color w:val="000000" w:themeColor="text1"/>
          <w:sz w:val="28"/>
          <w:szCs w:val="28"/>
          <w:vertAlign w:val="subscript"/>
          <w:lang w:val="uk-UA"/>
        </w:rPr>
        <w:t>С,is</w:t>
      </w:r>
      <w:r w:rsidRPr="00A664FA">
        <w:rPr>
          <w:rFonts w:ascii="Times New Roman" w:hAnsi="Times New Roman" w:cs="Times New Roman"/>
          <w:color w:val="000000" w:themeColor="text1"/>
          <w:sz w:val="28"/>
          <w:szCs w:val="28"/>
          <w:lang w:val="uk-UA"/>
        </w:rPr>
        <w:t xml:space="preserve"> ‒ це функція співвідношення надходжень і втрат теплоти, </w:t>
      </w:r>
      <w:r w:rsidRPr="00A664FA">
        <w:rPr>
          <w:rFonts w:ascii="Times New Roman" w:hAnsi="Times New Roman" w:cs="Times New Roman"/>
          <w:color w:val="000000" w:themeColor="text1"/>
          <w:sz w:val="28"/>
          <w:szCs w:val="28"/>
          <w:lang w:val="uk-UA"/>
        </w:rPr>
        <w:sym w:font="Symbol" w:char="F067"/>
      </w:r>
      <w:r w:rsidRPr="00A664FA">
        <w:rPr>
          <w:rFonts w:ascii="Times New Roman" w:hAnsi="Times New Roman" w:cs="Times New Roman"/>
          <w:color w:val="000000" w:themeColor="text1"/>
          <w:sz w:val="28"/>
          <w:szCs w:val="28"/>
          <w:lang w:val="uk-UA"/>
        </w:rPr>
        <w:t xml:space="preserve"> </w:t>
      </w:r>
      <w:r w:rsidRPr="00A664FA">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xml:space="preserve"> , та числового параметра α</w:t>
      </w:r>
      <w:r w:rsidRPr="00A664FA">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xml:space="preserve"> , який залежить від інерції будівлі, як наведено у формулах :</w:t>
      </w:r>
    </w:p>
    <w:p w:rsidR="0032165B" w:rsidRPr="00A664FA" w:rsidRDefault="002417D2"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78"/>
          <w:sz w:val="28"/>
          <w:szCs w:val="28"/>
          <w:lang w:val="uk-UA"/>
        </w:rPr>
        <w:object w:dxaOrig="5380" w:dyaOrig="3680">
          <v:shape id="_x0000_i1143" type="#_x0000_t75" style="width:271.5pt;height:189pt" o:ole="">
            <v:imagedata r:id="rId264" o:title=""/>
          </v:shape>
          <o:OLEObject Type="Embed" ProgID="Equation.DSMT4" ShapeID="_x0000_i1143" DrawAspect="Content" ObjectID="_1670745410" r:id="rId265"/>
        </w:object>
      </w:r>
      <w:r w:rsidR="00E96529">
        <w:rPr>
          <w:rFonts w:ascii="Times New Roman" w:hAnsi="Times New Roman" w:cs="Times New Roman"/>
          <w:color w:val="000000" w:themeColor="text1"/>
          <w:sz w:val="28"/>
          <w:szCs w:val="28"/>
          <w:lang w:val="uk-UA"/>
        </w:rPr>
        <w:t xml:space="preserve">               (2.32)</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(для кожного місяця та для кожної зони будівлі):</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67"/>
      </w:r>
      <w:r w:rsidRPr="0025062F">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xml:space="preserve"> – безрозмірне співвідношення надходжень і втрат теплоти для режиму опалення;</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Q</w:t>
      </w:r>
      <w:r w:rsidRPr="00A664FA">
        <w:rPr>
          <w:rFonts w:ascii="Times New Roman" w:hAnsi="Times New Roman" w:cs="Times New Roman"/>
          <w:color w:val="000000" w:themeColor="text1"/>
          <w:sz w:val="28"/>
          <w:szCs w:val="28"/>
          <w:vertAlign w:val="subscript"/>
          <w:lang w:val="uk-UA"/>
        </w:rPr>
        <w:t xml:space="preserve">C,ht </w:t>
      </w:r>
      <w:r w:rsidRPr="00A664FA">
        <w:rPr>
          <w:rFonts w:ascii="Times New Roman" w:hAnsi="Times New Roman" w:cs="Times New Roman"/>
          <w:color w:val="000000" w:themeColor="text1"/>
          <w:sz w:val="28"/>
          <w:szCs w:val="28"/>
          <w:lang w:val="uk-UA"/>
        </w:rPr>
        <w:t>– сумарна теплопередача для режиму опалення, Вт·год;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Q</w:t>
      </w:r>
      <w:r w:rsidRPr="00A664FA">
        <w:rPr>
          <w:rFonts w:ascii="Times New Roman" w:hAnsi="Times New Roman" w:cs="Times New Roman"/>
          <w:color w:val="000000" w:themeColor="text1"/>
          <w:sz w:val="28"/>
          <w:szCs w:val="28"/>
          <w:vertAlign w:val="subscript"/>
          <w:lang w:val="uk-UA"/>
        </w:rPr>
        <w:t>C,gn</w:t>
      </w:r>
      <w:r w:rsidRPr="00A664FA">
        <w:rPr>
          <w:rFonts w:ascii="Times New Roman" w:hAnsi="Times New Roman" w:cs="Times New Roman"/>
          <w:color w:val="000000" w:themeColor="text1"/>
          <w:sz w:val="28"/>
          <w:szCs w:val="28"/>
          <w:lang w:val="uk-UA"/>
        </w:rPr>
        <w:t xml:space="preserve"> – сумарні теплонадходження для режиму опалення, Вт·год;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α</w:t>
      </w:r>
      <w:r w:rsidRPr="00A664FA">
        <w:rPr>
          <w:rFonts w:ascii="Times New Roman" w:hAnsi="Times New Roman" w:cs="Times New Roman"/>
          <w:color w:val="000000" w:themeColor="text1"/>
          <w:sz w:val="28"/>
          <w:szCs w:val="28"/>
          <w:vertAlign w:val="subscript"/>
          <w:lang w:val="uk-UA"/>
        </w:rPr>
        <w:t>C</w:t>
      </w:r>
      <w:r w:rsidRPr="00A664FA">
        <w:rPr>
          <w:rFonts w:ascii="Times New Roman" w:hAnsi="Times New Roman" w:cs="Times New Roman"/>
          <w:color w:val="000000" w:themeColor="text1"/>
          <w:sz w:val="28"/>
          <w:szCs w:val="28"/>
          <w:lang w:val="uk-UA"/>
        </w:rPr>
        <w:t xml:space="preserve"> – безрозмірний числовий параметр, що залежить від часової константи будівлі, </w:t>
      </w: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lang w:val="uk-UA"/>
        </w:rPr>
        <w:t>C, визначений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2"/>
          <w:sz w:val="28"/>
          <w:szCs w:val="28"/>
          <w:lang w:val="uk-UA"/>
        </w:rPr>
        <w:object w:dxaOrig="1520" w:dyaOrig="700">
          <v:shape id="_x0000_i1144" type="#_x0000_t75" style="width:76.5pt;height:36pt" o:ole="">
            <v:imagedata r:id="rId266" o:title=""/>
          </v:shape>
          <o:OLEObject Type="Embed" ProgID="Equation.DSMT4" ShapeID="_x0000_i1144" DrawAspect="Content" ObjectID="_1670745411" r:id="rId267"/>
        </w:objec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(2.33</w:t>
      </w:r>
      <w:r w:rsidRPr="00A664FA">
        <w:rPr>
          <w:rFonts w:ascii="Times New Roman" w:hAnsi="Times New Roman" w:cs="Times New Roman"/>
          <w:color w:val="000000" w:themeColor="text1"/>
          <w:sz w:val="28"/>
          <w:szCs w:val="28"/>
          <w:lang w:val="uk-UA"/>
        </w:rPr>
        <w:t>)</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α</w:t>
      </w:r>
      <w:r w:rsidRPr="00A664FA">
        <w:rPr>
          <w:rFonts w:ascii="Times New Roman" w:hAnsi="Times New Roman" w:cs="Times New Roman"/>
          <w:color w:val="000000" w:themeColor="text1"/>
          <w:sz w:val="28"/>
          <w:szCs w:val="28"/>
          <w:vertAlign w:val="subscript"/>
          <w:lang w:val="uk-UA"/>
        </w:rPr>
        <w:t>C,0</w:t>
      </w:r>
      <w:r w:rsidRPr="00A664FA">
        <w:rPr>
          <w:rFonts w:ascii="Times New Roman" w:hAnsi="Times New Roman" w:cs="Times New Roman"/>
          <w:color w:val="000000" w:themeColor="text1"/>
          <w:sz w:val="28"/>
          <w:szCs w:val="28"/>
          <w:lang w:val="uk-UA"/>
        </w:rPr>
        <w:t xml:space="preserve"> – довідковий безрозмірний числовий параметр, що приймають рівним 1,0;</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lang w:val="uk-UA"/>
        </w:rPr>
        <w:t xml:space="preserve"> – часова константа зони будівлі, 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sym w:font="Symbol" w:char="F074"/>
      </w:r>
      <w:r w:rsidRPr="00A664FA">
        <w:rPr>
          <w:rFonts w:ascii="Times New Roman" w:hAnsi="Times New Roman" w:cs="Times New Roman"/>
          <w:color w:val="000000" w:themeColor="text1"/>
          <w:sz w:val="28"/>
          <w:szCs w:val="28"/>
          <w:vertAlign w:val="subscript"/>
          <w:lang w:val="uk-UA"/>
        </w:rPr>
        <w:t>C,0</w:t>
      </w:r>
      <w:r w:rsidRPr="00A664FA">
        <w:rPr>
          <w:rFonts w:ascii="Times New Roman" w:hAnsi="Times New Roman" w:cs="Times New Roman"/>
          <w:color w:val="000000" w:themeColor="text1"/>
          <w:sz w:val="28"/>
          <w:szCs w:val="28"/>
          <w:lang w:val="uk-UA"/>
        </w:rPr>
        <w:t xml:space="preserve"> – довідкова часова константа, що приймають рівною 15 год.</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Для визначення αн розрахуємо часову константу будівлі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32"/>
          <w:sz w:val="28"/>
          <w:szCs w:val="28"/>
          <w:lang w:val="uk-UA"/>
        </w:rPr>
        <w:object w:dxaOrig="2940" w:dyaOrig="700">
          <v:shape id="_x0000_i1145" type="#_x0000_t75" style="width:148.5pt;height:36pt" o:ole="">
            <v:imagedata r:id="rId268" o:title=""/>
          </v:shape>
          <o:OLEObject Type="Embed" ProgID="Equation.DSMT4" ShapeID="_x0000_i1145" DrawAspect="Content" ObjectID="_1670745412" r:id="rId269"/>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(2.34)</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C</w:t>
      </w:r>
      <w:r w:rsidRPr="00A664FA">
        <w:rPr>
          <w:rFonts w:ascii="Times New Roman" w:hAnsi="Times New Roman" w:cs="Times New Roman"/>
          <w:color w:val="000000" w:themeColor="text1"/>
          <w:sz w:val="28"/>
          <w:szCs w:val="28"/>
          <w:vertAlign w:val="subscript"/>
          <w:lang w:val="uk-UA"/>
        </w:rPr>
        <w:t>m</w:t>
      </w:r>
      <w:r w:rsidRPr="00A664FA">
        <w:rPr>
          <w:rFonts w:ascii="Times New Roman" w:hAnsi="Times New Roman" w:cs="Times New Roman"/>
          <w:color w:val="000000" w:themeColor="text1"/>
          <w:sz w:val="28"/>
          <w:szCs w:val="28"/>
          <w:lang w:val="uk-UA"/>
        </w:rPr>
        <w:t xml:space="preserve"> ‒ внутрішня теплоємність будівлі або зони будівлі, Вт·год /К;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H</w:t>
      </w:r>
      <w:r w:rsidRPr="00A664FA">
        <w:rPr>
          <w:rFonts w:ascii="Times New Roman" w:hAnsi="Times New Roman" w:cs="Times New Roman"/>
          <w:color w:val="000000" w:themeColor="text1"/>
          <w:sz w:val="28"/>
          <w:szCs w:val="28"/>
          <w:vertAlign w:val="subscript"/>
          <w:lang w:val="uk-UA"/>
        </w:rPr>
        <w:t xml:space="preserve">tr,adj </w:t>
      </w:r>
      <w:r w:rsidRPr="00A664FA">
        <w:rPr>
          <w:rFonts w:ascii="Times New Roman" w:hAnsi="Times New Roman" w:cs="Times New Roman"/>
          <w:color w:val="000000" w:themeColor="text1"/>
          <w:sz w:val="28"/>
          <w:szCs w:val="28"/>
          <w:lang w:val="uk-UA"/>
        </w:rPr>
        <w:t>‒ репрезентативне значення загального коефіцієнта теплопередачі трансмісією,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H</w:t>
      </w:r>
      <w:r w:rsidRPr="00A664FA">
        <w:rPr>
          <w:rFonts w:ascii="Times New Roman" w:hAnsi="Times New Roman" w:cs="Times New Roman"/>
          <w:color w:val="000000" w:themeColor="text1"/>
          <w:sz w:val="28"/>
          <w:szCs w:val="28"/>
          <w:vertAlign w:val="subscript"/>
          <w:lang w:val="uk-UA"/>
        </w:rPr>
        <w:t xml:space="preserve">ve,adj </w:t>
      </w:r>
      <w:r w:rsidRPr="00A664FA">
        <w:rPr>
          <w:rFonts w:ascii="Times New Roman" w:hAnsi="Times New Roman" w:cs="Times New Roman"/>
          <w:color w:val="000000" w:themeColor="text1"/>
          <w:sz w:val="28"/>
          <w:szCs w:val="28"/>
          <w:lang w:val="uk-UA"/>
        </w:rPr>
        <w:t>‒ репрезентативне значення загального коефіцієнта теплопередачі вентиляцією, Вт/К.</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Внутрішню теплоємність будівлі або зони будівлі, C</w:t>
      </w:r>
      <w:r w:rsidRPr="00A664FA">
        <w:rPr>
          <w:rFonts w:ascii="Times New Roman" w:hAnsi="Times New Roman" w:cs="Times New Roman"/>
          <w:color w:val="000000" w:themeColor="text1"/>
          <w:sz w:val="28"/>
          <w:szCs w:val="28"/>
          <w:vertAlign w:val="subscript"/>
          <w:lang w:val="uk-UA"/>
        </w:rPr>
        <w:t>m</w:t>
      </w:r>
      <w:r w:rsidRPr="00A664FA">
        <w:rPr>
          <w:rFonts w:ascii="Times New Roman" w:hAnsi="Times New Roman" w:cs="Times New Roman"/>
          <w:color w:val="000000" w:themeColor="text1"/>
          <w:sz w:val="28"/>
          <w:szCs w:val="28"/>
          <w:lang w:val="uk-UA"/>
        </w:rPr>
        <w:t>, Вт·год/K, розраховуються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vertAlign w:val="subscript"/>
          <w:lang w:val="uk-UA"/>
        </w:rPr>
      </w:pPr>
      <w:r w:rsidRPr="00A664FA">
        <w:rPr>
          <w:rFonts w:ascii="Times New Roman" w:hAnsi="Times New Roman" w:cs="Times New Roman"/>
          <w:color w:val="000000" w:themeColor="text1"/>
          <w:sz w:val="28"/>
          <w:szCs w:val="28"/>
          <w:lang w:val="uk-UA"/>
        </w:rPr>
        <w:t>C</w:t>
      </w:r>
      <w:r w:rsidRPr="00A664FA">
        <w:rPr>
          <w:rFonts w:ascii="Times New Roman" w:hAnsi="Times New Roman" w:cs="Times New Roman"/>
          <w:color w:val="000000" w:themeColor="text1"/>
          <w:sz w:val="28"/>
          <w:szCs w:val="28"/>
          <w:vertAlign w:val="subscript"/>
          <w:lang w:val="uk-UA"/>
        </w:rPr>
        <w:t>m</w:t>
      </w:r>
      <w:r w:rsidRPr="00A664FA">
        <w:rPr>
          <w:rFonts w:ascii="Times New Roman" w:hAnsi="Times New Roman" w:cs="Times New Roman"/>
          <w:color w:val="000000" w:themeColor="text1"/>
          <w:sz w:val="28"/>
          <w:szCs w:val="28"/>
          <w:lang w:val="uk-UA"/>
        </w:rPr>
        <w:t>=C</w:t>
      </w:r>
      <w:r w:rsidRPr="00A664FA">
        <w:rPr>
          <w:rFonts w:ascii="Times New Roman" w:hAnsi="Times New Roman" w:cs="Times New Roman"/>
          <w:color w:val="000000" w:themeColor="text1"/>
          <w:sz w:val="28"/>
          <w:szCs w:val="28"/>
          <w:lang w:val="uk-UA"/>
        </w:rPr>
        <w:sym w:font="Symbol" w:char="F0D7"/>
      </w:r>
      <w:r w:rsidRPr="00A664FA">
        <w:rPr>
          <w:rFonts w:ascii="Times New Roman" w:hAnsi="Times New Roman" w:cs="Times New Roman"/>
          <w:color w:val="000000" w:themeColor="text1"/>
          <w:sz w:val="28"/>
          <w:szCs w:val="28"/>
          <w:lang w:val="uk-UA"/>
        </w:rPr>
        <w:t>A</w:t>
      </w:r>
      <w:r w:rsidRPr="00A664FA">
        <w:rPr>
          <w:rFonts w:ascii="Times New Roman" w:hAnsi="Times New Roman" w:cs="Times New Roman"/>
          <w:color w:val="000000" w:themeColor="text1"/>
          <w:sz w:val="28"/>
          <w:szCs w:val="28"/>
          <w:vertAlign w:val="subscript"/>
          <w:lang w:val="uk-UA"/>
        </w:rPr>
        <w:t>f</w:t>
      </w:r>
      <w:r w:rsidR="00E96529">
        <w:rPr>
          <w:rFonts w:ascii="Times New Roman" w:hAnsi="Times New Roman" w:cs="Times New Roman"/>
          <w:color w:val="000000" w:themeColor="text1"/>
          <w:sz w:val="28"/>
          <w:szCs w:val="28"/>
          <w:vertAlign w:val="subscript"/>
          <w:lang w:val="uk-UA"/>
        </w:rPr>
        <w:t xml:space="preserve">  </w:t>
      </w:r>
      <w:r w:rsidR="002417D2">
        <w:rPr>
          <w:rFonts w:ascii="Times New Roman" w:hAnsi="Times New Roman" w:cs="Times New Roman"/>
          <w:color w:val="000000" w:themeColor="text1"/>
          <w:sz w:val="28"/>
          <w:szCs w:val="28"/>
          <w:vertAlign w:val="subscript"/>
          <w:lang w:val="uk-UA"/>
        </w:rPr>
        <w:t>,</w:t>
      </w:r>
      <w:r w:rsidR="00E96529">
        <w:rPr>
          <w:rFonts w:ascii="Times New Roman" w:hAnsi="Times New Roman" w:cs="Times New Roman"/>
          <w:color w:val="000000" w:themeColor="text1"/>
          <w:sz w:val="28"/>
          <w:szCs w:val="28"/>
          <w:vertAlign w:val="subscript"/>
          <w:lang w:val="uk-UA"/>
        </w:rPr>
        <w:t xml:space="preserve">                                                                   </w:t>
      </w:r>
      <w:r w:rsidR="00E96529" w:rsidRPr="00E96529">
        <w:rPr>
          <w:rFonts w:ascii="Times New Roman" w:hAnsi="Times New Roman" w:cs="Times New Roman"/>
          <w:color w:val="000000" w:themeColor="text1"/>
          <w:sz w:val="28"/>
          <w:szCs w:val="28"/>
          <w:lang w:val="uk-UA"/>
        </w:rPr>
        <w:t>(2.35)</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де C ‒ внутрішня теплоємність будівлі або зони будівлі на одиницю площі, Вт·год/(м²·K);</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A</w:t>
      </w:r>
      <w:r w:rsidRPr="00A664FA">
        <w:rPr>
          <w:rFonts w:ascii="Times New Roman" w:hAnsi="Times New Roman" w:cs="Times New Roman"/>
          <w:color w:val="000000" w:themeColor="text1"/>
          <w:sz w:val="28"/>
          <w:szCs w:val="28"/>
          <w:vertAlign w:val="subscript"/>
          <w:lang w:val="uk-UA"/>
        </w:rPr>
        <w:t>f</w:t>
      </w:r>
      <w:r w:rsidRPr="00A664FA">
        <w:rPr>
          <w:rFonts w:ascii="Times New Roman" w:hAnsi="Times New Roman" w:cs="Times New Roman"/>
          <w:color w:val="000000" w:themeColor="text1"/>
          <w:sz w:val="28"/>
          <w:szCs w:val="28"/>
          <w:lang w:val="uk-UA"/>
        </w:rPr>
        <w:t xml:space="preserve"> ‒ </w:t>
      </w:r>
      <w:r w:rsidR="00A664FA" w:rsidRPr="00A664FA">
        <w:rPr>
          <w:rFonts w:ascii="Times New Roman" w:hAnsi="Times New Roman" w:cs="Times New Roman"/>
          <w:color w:val="000000" w:themeColor="text1"/>
          <w:sz w:val="28"/>
          <w:szCs w:val="28"/>
          <w:lang w:val="uk-UA"/>
        </w:rPr>
        <w:t>кондиціонован</w:t>
      </w:r>
      <w:r w:rsidR="00A664FA">
        <w:rPr>
          <w:rFonts w:ascii="Times New Roman" w:hAnsi="Times New Roman" w:cs="Times New Roman"/>
          <w:color w:val="000000" w:themeColor="text1"/>
          <w:sz w:val="28"/>
          <w:szCs w:val="28"/>
          <w:lang w:val="uk-UA"/>
        </w:rPr>
        <w:t>а</w:t>
      </w:r>
      <w:r w:rsidRPr="00A664FA">
        <w:rPr>
          <w:rFonts w:ascii="Times New Roman" w:hAnsi="Times New Roman" w:cs="Times New Roman"/>
          <w:color w:val="000000" w:themeColor="text1"/>
          <w:sz w:val="28"/>
          <w:szCs w:val="28"/>
          <w:lang w:val="uk-UA"/>
        </w:rPr>
        <w:t xml:space="preserve"> площа будівлі або зони будівлі, м².</w:t>
      </w:r>
    </w:p>
    <w:p w:rsidR="0032165B" w:rsidRPr="00A664FA" w:rsidRDefault="0032165B" w:rsidP="0025062F">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Отже, підставимо значення в формулу</w:t>
      </w:r>
      <w:r w:rsidR="00E96529">
        <w:rPr>
          <w:rFonts w:ascii="Times New Roman" w:hAnsi="Times New Roman" w:cs="Times New Roman"/>
          <w:color w:val="000000" w:themeColor="text1"/>
          <w:sz w:val="28"/>
          <w:szCs w:val="28"/>
          <w:lang w:val="uk-UA"/>
        </w:rPr>
        <w:t>(2.35)</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8"/>
          <w:sz w:val="28"/>
          <w:szCs w:val="28"/>
          <w:lang w:val="uk-UA"/>
        </w:rPr>
        <w:object w:dxaOrig="4060" w:dyaOrig="420">
          <v:shape id="_x0000_i1146" type="#_x0000_t75" style="width:205.5pt;height:22.5pt" o:ole="">
            <v:imagedata r:id="rId270" o:title=""/>
          </v:shape>
          <o:OLEObject Type="Embed" ProgID="Equation.DSMT4" ShapeID="_x0000_i1146" DrawAspect="Content" ObjectID="_1670745413" r:id="rId271"/>
        </w:object>
      </w:r>
      <w:r w:rsidR="002417D2">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Розрахуємо часову ко</w:t>
      </w:r>
      <w:r w:rsidR="00E96529">
        <w:rPr>
          <w:rFonts w:ascii="Times New Roman" w:hAnsi="Times New Roman" w:cs="Times New Roman"/>
          <w:color w:val="000000" w:themeColor="text1"/>
          <w:sz w:val="28"/>
          <w:szCs w:val="28"/>
          <w:lang w:val="uk-UA"/>
        </w:rPr>
        <w:t>нстанту будівлі за формулою (2.34</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28"/>
          <w:sz w:val="28"/>
          <w:szCs w:val="28"/>
          <w:lang w:val="uk-UA"/>
        </w:rPr>
        <w:object w:dxaOrig="3140" w:dyaOrig="660">
          <v:shape id="_x0000_i1147" type="#_x0000_t75" style="width:159pt;height:34.5pt" o:ole="">
            <v:imagedata r:id="rId272" o:title=""/>
          </v:shape>
          <o:OLEObject Type="Embed" ProgID="Equation.DSMT4" ShapeID="_x0000_i1147" DrawAspect="Content" ObjectID="_1670745414" r:id="rId273"/>
        </w:object>
      </w:r>
      <w:r w:rsidR="002417D2">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Підставляємо </w:t>
      </w:r>
      <w:r w:rsidR="00E96529">
        <w:rPr>
          <w:rFonts w:ascii="Times New Roman" w:hAnsi="Times New Roman" w:cs="Times New Roman"/>
          <w:color w:val="000000" w:themeColor="text1"/>
          <w:sz w:val="28"/>
          <w:szCs w:val="28"/>
          <w:lang w:val="uk-UA"/>
        </w:rPr>
        <w:t>отримане значення у формулу (2.33</w:t>
      </w:r>
      <w:r w:rsidRPr="00A664FA">
        <w:rPr>
          <w:rFonts w:ascii="Times New Roman" w:hAnsi="Times New Roman" w:cs="Times New Roman"/>
          <w:color w:val="000000" w:themeColor="text1"/>
          <w:sz w:val="28"/>
          <w:szCs w:val="28"/>
          <w:lang w:val="uk-UA"/>
        </w:rPr>
        <w:t>):</w:t>
      </w:r>
    </w:p>
    <w:p w:rsidR="0032165B" w:rsidRPr="00A664FA" w:rsidRDefault="0032165B" w:rsidP="0032165B">
      <w:pPr>
        <w:spacing w:line="360" w:lineRule="auto"/>
        <w:ind w:firstLine="709"/>
        <w:contextualSpacing/>
        <w:jc w:val="center"/>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24"/>
          <w:sz w:val="28"/>
          <w:szCs w:val="28"/>
          <w:lang w:val="uk-UA"/>
        </w:rPr>
        <w:object w:dxaOrig="2160" w:dyaOrig="620">
          <v:shape id="_x0000_i1148" type="#_x0000_t75" style="width:109.5pt;height:31.5pt" o:ole="">
            <v:imagedata r:id="rId274" o:title=""/>
          </v:shape>
          <o:OLEObject Type="Embed" ProgID="Equation.DSMT4" ShapeID="_x0000_i1148" DrawAspect="Content" ObjectID="_1670745415" r:id="rId275"/>
        </w:object>
      </w:r>
      <w:r w:rsidR="002417D2">
        <w:rPr>
          <w:rFonts w:ascii="Times New Roman" w:hAnsi="Times New Roman" w:cs="Times New Roman"/>
          <w:color w:val="000000" w:themeColor="text1"/>
          <w:sz w:val="28"/>
          <w:szCs w:val="28"/>
          <w:lang w:val="uk-UA"/>
        </w:rPr>
        <w:t>.</w:t>
      </w:r>
    </w:p>
    <w:p w:rsidR="0032165B"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За отриманими даними розрахуємо коефіцієнт втрат для опалення та охолодження, р</w:t>
      </w:r>
      <w:r w:rsidR="00D420FF">
        <w:rPr>
          <w:rFonts w:ascii="Times New Roman" w:hAnsi="Times New Roman" w:cs="Times New Roman"/>
          <w:color w:val="000000" w:themeColor="text1"/>
          <w:sz w:val="28"/>
          <w:szCs w:val="28"/>
          <w:lang w:val="uk-UA"/>
        </w:rPr>
        <w:t>езультати зведемо до таблиці 2.21</w:t>
      </w:r>
      <w:r w:rsidRPr="00A664FA">
        <w:rPr>
          <w:rFonts w:ascii="Times New Roman" w:hAnsi="Times New Roman" w:cs="Times New Roman"/>
          <w:color w:val="000000" w:themeColor="text1"/>
          <w:sz w:val="28"/>
          <w:szCs w:val="28"/>
          <w:lang w:val="uk-UA"/>
        </w:rPr>
        <w:t>.</w:t>
      </w:r>
    </w:p>
    <w:p w:rsidR="00F54548" w:rsidRPr="00A664FA" w:rsidRDefault="00F54548" w:rsidP="00F54548">
      <w:pPr>
        <w:spacing w:line="276"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2.21</w:t>
      </w:r>
      <w:r w:rsidR="0032165B" w:rsidRPr="00A664FA">
        <w:rPr>
          <w:rFonts w:ascii="Times New Roman" w:hAnsi="Times New Roman" w:cs="Times New Roman"/>
          <w:color w:val="000000" w:themeColor="text1"/>
          <w:sz w:val="28"/>
          <w:szCs w:val="28"/>
          <w:lang w:val="uk-UA"/>
        </w:rPr>
        <w:t xml:space="preserve"> – Коефіцієнти використання надходжень</w:t>
      </w:r>
    </w:p>
    <w:tbl>
      <w:tblPr>
        <w:tblStyle w:val="a6"/>
        <w:tblW w:w="0" w:type="auto"/>
        <w:tblLook w:val="04A0" w:firstRow="1" w:lastRow="0" w:firstColumn="1" w:lastColumn="0" w:noHBand="0" w:noVBand="1"/>
      </w:tblPr>
      <w:tblGrid>
        <w:gridCol w:w="1869"/>
        <w:gridCol w:w="1869"/>
        <w:gridCol w:w="1869"/>
        <w:gridCol w:w="1869"/>
        <w:gridCol w:w="1869"/>
      </w:tblGrid>
      <w:tr w:rsidR="0032165B" w:rsidRPr="00D420FF" w:rsidTr="00F54548">
        <w:trPr>
          <w:trHeight w:val="382"/>
        </w:trPr>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Місяць</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γ</w:t>
            </w:r>
            <w:r w:rsidRPr="00A664FA">
              <w:rPr>
                <w:color w:val="000000" w:themeColor="text1"/>
                <w:szCs w:val="28"/>
                <w:vertAlign w:val="subscript"/>
                <w:lang w:val="uk-UA"/>
              </w:rPr>
              <w:t>н</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γ</w:t>
            </w:r>
            <w:r w:rsidRPr="00A664FA">
              <w:rPr>
                <w:color w:val="000000" w:themeColor="text1"/>
                <w:szCs w:val="28"/>
                <w:vertAlign w:val="subscript"/>
                <w:lang w:val="uk-UA"/>
              </w:rPr>
              <w:t>с</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ɳ</w:t>
            </w:r>
            <w:r w:rsidRPr="00A664FA">
              <w:rPr>
                <w:color w:val="000000" w:themeColor="text1"/>
                <w:szCs w:val="28"/>
                <w:vertAlign w:val="subscript"/>
                <w:lang w:val="uk-UA"/>
              </w:rPr>
              <w:t>н</w:t>
            </w:r>
          </w:p>
        </w:tc>
        <w:tc>
          <w:tcPr>
            <w:tcW w:w="1869" w:type="dxa"/>
            <w:vAlign w:val="center"/>
          </w:tcPr>
          <w:p w:rsidR="0032165B" w:rsidRPr="00A664FA" w:rsidRDefault="0032165B" w:rsidP="0032165B">
            <w:pPr>
              <w:spacing w:line="360" w:lineRule="auto"/>
              <w:contextualSpacing/>
              <w:jc w:val="center"/>
              <w:rPr>
                <w:color w:val="000000" w:themeColor="text1"/>
                <w:szCs w:val="28"/>
                <w:lang w:val="uk-UA"/>
              </w:rPr>
            </w:pPr>
            <w:r w:rsidRPr="00A664FA">
              <w:rPr>
                <w:color w:val="000000" w:themeColor="text1"/>
                <w:szCs w:val="28"/>
                <w:lang w:val="uk-UA"/>
              </w:rPr>
              <w:t>ɳ</w:t>
            </w:r>
            <w:r w:rsidRPr="00A664FA">
              <w:rPr>
                <w:color w:val="000000" w:themeColor="text1"/>
                <w:szCs w:val="28"/>
                <w:vertAlign w:val="subscript"/>
                <w:lang w:val="uk-UA"/>
              </w:rPr>
              <w:t>с</w:t>
            </w:r>
          </w:p>
        </w:tc>
      </w:tr>
      <w:tr w:rsidR="0032165B" w:rsidRPr="00D420FF"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0,220287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0,173428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0,997659559</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0,1732566</w:t>
            </w:r>
          </w:p>
        </w:tc>
      </w:tr>
      <w:tr w:rsidR="0032165B" w:rsidRPr="00D420FF"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2</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0,310144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0,241967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0,992275553</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0,2411774</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3</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0,457058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0,339905</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0,972522735</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0,3363262</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0,892271</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0,564954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0,835997814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0,5356746</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5</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2,447703</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1,064508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0,400674614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0,8174239</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7,31379</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1,58006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0,136671303</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0,9288562</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59,467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1,8771</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0,016816047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0,9562995</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11,02676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1,541426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0,090680314</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0,9239549</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9</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1,534907</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0,75718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0,601397868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0,671772</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10</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0,573588</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0,373136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0,945877949</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0,3677817</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11</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0,277606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0,204016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0,994722589</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0,2036526</w:t>
            </w:r>
          </w:p>
        </w:tc>
      </w:tr>
      <w:tr w:rsidR="0032165B" w:rsidRPr="00A664FA" w:rsidTr="0032165B">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12</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0,205875</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0,159043</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0,998162046</w:t>
            </w:r>
          </w:p>
        </w:tc>
        <w:tc>
          <w:tcPr>
            <w:tcW w:w="1869" w:type="dxa"/>
            <w:vAlign w:val="center"/>
          </w:tcPr>
          <w:p w:rsidR="0032165B" w:rsidRPr="00A664FA" w:rsidRDefault="0032165B" w:rsidP="00006700">
            <w:pPr>
              <w:spacing w:line="288" w:lineRule="auto"/>
              <w:contextualSpacing/>
              <w:jc w:val="center"/>
              <w:rPr>
                <w:color w:val="000000" w:themeColor="text1"/>
                <w:szCs w:val="28"/>
                <w:lang w:val="uk-UA"/>
              </w:rPr>
            </w:pPr>
            <w:r w:rsidRPr="00A664FA">
              <w:rPr>
                <w:color w:val="000000" w:themeColor="text1"/>
                <w:szCs w:val="28"/>
                <w:lang w:val="uk-UA"/>
              </w:rPr>
              <w:t>0,1589281</w:t>
            </w:r>
          </w:p>
        </w:tc>
      </w:tr>
    </w:tbl>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lastRenderedPageBreak/>
        <w:t>Розрахунок енергопотерби для опалення проведемо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2560" w:dyaOrig="380">
          <v:shape id="_x0000_i1149" type="#_x0000_t75" style="width:129pt;height:19.5pt" o:ole="">
            <v:imagedata r:id="rId276" o:title=""/>
          </v:shape>
          <o:OLEObject Type="Embed" ProgID="Equation.DSMT4" ShapeID="_x0000_i1149" DrawAspect="Content" ObjectID="_1670745416" r:id="rId277"/>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(2.36)</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Розрахунок енергопотерби для охолодження проведемо за формулою:</w:t>
      </w:r>
    </w:p>
    <w:p w:rsidR="0032165B" w:rsidRPr="00A664FA" w:rsidRDefault="0032165B" w:rsidP="00E96529">
      <w:pPr>
        <w:spacing w:line="360" w:lineRule="auto"/>
        <w:ind w:firstLine="709"/>
        <w:contextualSpacing/>
        <w:jc w:val="right"/>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position w:val="-14"/>
          <w:sz w:val="28"/>
          <w:szCs w:val="28"/>
          <w:lang w:val="uk-UA"/>
        </w:rPr>
        <w:object w:dxaOrig="2400" w:dyaOrig="380">
          <v:shape id="_x0000_i1150" type="#_x0000_t75" style="width:120pt;height:19.5pt" o:ole="">
            <v:imagedata r:id="rId278" o:title=""/>
          </v:shape>
          <o:OLEObject Type="Embed" ProgID="Equation.DSMT4" ShapeID="_x0000_i1150" DrawAspect="Content" ObjectID="_1670745417" r:id="rId279"/>
        </w:object>
      </w:r>
      <w:r w:rsidR="00E96529">
        <w:rPr>
          <w:rFonts w:ascii="Times New Roman" w:hAnsi="Times New Roman" w:cs="Times New Roman"/>
          <w:color w:val="000000" w:themeColor="text1"/>
          <w:sz w:val="28"/>
          <w:szCs w:val="28"/>
          <w:lang w:val="uk-UA"/>
        </w:rPr>
        <w:t xml:space="preserve"> </w:t>
      </w:r>
      <w:r w:rsidR="002417D2">
        <w:rPr>
          <w:rFonts w:ascii="Times New Roman" w:hAnsi="Times New Roman" w:cs="Times New Roman"/>
          <w:color w:val="000000" w:themeColor="text1"/>
          <w:sz w:val="28"/>
          <w:szCs w:val="28"/>
          <w:lang w:val="uk-UA"/>
        </w:rPr>
        <w:t>.</w:t>
      </w:r>
      <w:r w:rsidR="00E96529">
        <w:rPr>
          <w:rFonts w:ascii="Times New Roman" w:hAnsi="Times New Roman" w:cs="Times New Roman"/>
          <w:color w:val="000000" w:themeColor="text1"/>
          <w:sz w:val="28"/>
          <w:szCs w:val="28"/>
          <w:lang w:val="uk-UA"/>
        </w:rPr>
        <w:t xml:space="preserve">                               (2.37)</w:t>
      </w:r>
    </w:p>
    <w:p w:rsidR="0032165B"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Результати розрахунку зведемо до таблиці </w:t>
      </w:r>
      <w:r w:rsidR="00F54548">
        <w:rPr>
          <w:rFonts w:ascii="Times New Roman" w:hAnsi="Times New Roman" w:cs="Times New Roman"/>
          <w:color w:val="000000" w:themeColor="text1"/>
          <w:sz w:val="28"/>
          <w:szCs w:val="28"/>
          <w:lang w:val="uk-UA"/>
        </w:rPr>
        <w:t>2</w:t>
      </w:r>
      <w:r w:rsidRPr="00A664FA">
        <w:rPr>
          <w:rFonts w:ascii="Times New Roman" w:hAnsi="Times New Roman" w:cs="Times New Roman"/>
          <w:color w:val="000000" w:themeColor="text1"/>
          <w:sz w:val="28"/>
          <w:szCs w:val="28"/>
          <w:lang w:val="uk-UA"/>
        </w:rPr>
        <w:t>.</w:t>
      </w:r>
      <w:r w:rsidR="00F54548">
        <w:rPr>
          <w:rFonts w:ascii="Times New Roman" w:hAnsi="Times New Roman" w:cs="Times New Roman"/>
          <w:color w:val="000000" w:themeColor="text1"/>
          <w:sz w:val="28"/>
          <w:szCs w:val="28"/>
          <w:lang w:val="uk-UA"/>
        </w:rPr>
        <w:t>22</w:t>
      </w:r>
      <w:r w:rsidRPr="00A664FA">
        <w:rPr>
          <w:rFonts w:ascii="Times New Roman" w:hAnsi="Times New Roman" w:cs="Times New Roman"/>
          <w:color w:val="000000" w:themeColor="text1"/>
          <w:sz w:val="28"/>
          <w:szCs w:val="28"/>
          <w:lang w:val="uk-UA"/>
        </w:rPr>
        <w:t>.</w:t>
      </w:r>
    </w:p>
    <w:p w:rsidR="00F54548" w:rsidRPr="00A664FA" w:rsidRDefault="00F54548"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2.22</w:t>
      </w:r>
      <w:r w:rsidR="0032165B" w:rsidRPr="00A664FA">
        <w:rPr>
          <w:rFonts w:ascii="Times New Roman" w:hAnsi="Times New Roman" w:cs="Times New Roman"/>
          <w:color w:val="000000" w:themeColor="text1"/>
          <w:sz w:val="28"/>
          <w:szCs w:val="28"/>
          <w:lang w:val="uk-UA"/>
        </w:rPr>
        <w:t xml:space="preserve"> Енергопотреба на опалення та охолодження</w:t>
      </w:r>
    </w:p>
    <w:tbl>
      <w:tblPr>
        <w:tblStyle w:val="a6"/>
        <w:tblW w:w="0" w:type="auto"/>
        <w:jc w:val="center"/>
        <w:tblLook w:val="04A0" w:firstRow="1" w:lastRow="0" w:firstColumn="1" w:lastColumn="0" w:noHBand="0" w:noVBand="1"/>
      </w:tblPr>
      <w:tblGrid>
        <w:gridCol w:w="1074"/>
        <w:gridCol w:w="1754"/>
        <w:gridCol w:w="1877"/>
      </w:tblGrid>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Місяць</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H,nd,</w:t>
            </w:r>
            <w:r w:rsidRPr="00A664FA">
              <w:rPr>
                <w:color w:val="000000" w:themeColor="text1"/>
                <w:szCs w:val="28"/>
                <w:lang w:val="uk-UA"/>
              </w:rPr>
              <w:t>кВт·год</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Q</w:t>
            </w:r>
            <w:r w:rsidRPr="00A664FA">
              <w:rPr>
                <w:color w:val="000000" w:themeColor="text1"/>
                <w:szCs w:val="28"/>
                <w:vertAlign w:val="subscript"/>
                <w:lang w:val="uk-UA"/>
              </w:rPr>
              <w:t>С,nd</w:t>
            </w:r>
            <w:r w:rsidRPr="00A664FA">
              <w:rPr>
                <w:color w:val="000000" w:themeColor="text1"/>
                <w:szCs w:val="28"/>
                <w:lang w:val="uk-UA"/>
              </w:rPr>
              <w:t>,кВт·год</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447261,1</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2</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342463,8</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3</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244951,8</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4</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62767,8</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5</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6</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115089,7</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7</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135402,4</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8</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102514,1</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9</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10</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126339,1</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11</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294262,1</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12</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414878</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0</w:t>
            </w:r>
          </w:p>
        </w:tc>
      </w:tr>
      <w:tr w:rsidR="0032165B" w:rsidRPr="00A664FA" w:rsidTr="0032165B">
        <w:trPr>
          <w:jc w:val="center"/>
        </w:trPr>
        <w:tc>
          <w:tcPr>
            <w:tcW w:w="107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w:t>
            </w:r>
          </w:p>
        </w:tc>
        <w:tc>
          <w:tcPr>
            <w:tcW w:w="1754"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1932924</w:t>
            </w:r>
          </w:p>
        </w:tc>
        <w:tc>
          <w:tcPr>
            <w:tcW w:w="1877" w:type="dxa"/>
            <w:vAlign w:val="center"/>
          </w:tcPr>
          <w:p w:rsidR="0032165B" w:rsidRPr="00A664FA" w:rsidRDefault="0032165B" w:rsidP="004000BE">
            <w:pPr>
              <w:contextualSpacing/>
              <w:jc w:val="center"/>
              <w:rPr>
                <w:color w:val="000000" w:themeColor="text1"/>
                <w:szCs w:val="28"/>
                <w:lang w:val="uk-UA"/>
              </w:rPr>
            </w:pPr>
            <w:r w:rsidRPr="00A664FA">
              <w:rPr>
                <w:color w:val="000000" w:themeColor="text1"/>
                <w:szCs w:val="28"/>
                <w:lang w:val="uk-UA"/>
              </w:rPr>
              <w:t>353006,3</w:t>
            </w:r>
          </w:p>
        </w:tc>
      </w:tr>
    </w:tbl>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p>
    <w:p w:rsidR="0032165B"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EB7031">
        <w:rPr>
          <w:rFonts w:ascii="Times New Roman" w:hAnsi="Times New Roman" w:cs="Times New Roman"/>
          <w:color w:val="000000" w:themeColor="text1"/>
          <w:sz w:val="28"/>
          <w:szCs w:val="28"/>
          <w:lang w:val="uk-UA"/>
        </w:rPr>
        <w:t>Нижче нав</w:t>
      </w:r>
      <w:r w:rsidR="00006700" w:rsidRPr="00EB7031">
        <w:rPr>
          <w:rFonts w:ascii="Times New Roman" w:hAnsi="Times New Roman" w:cs="Times New Roman"/>
          <w:color w:val="000000" w:themeColor="text1"/>
          <w:sz w:val="28"/>
          <w:szCs w:val="28"/>
          <w:lang w:val="uk-UA"/>
        </w:rPr>
        <w:t>е</w:t>
      </w:r>
      <w:r w:rsidRPr="00EB7031">
        <w:rPr>
          <w:rFonts w:ascii="Times New Roman" w:hAnsi="Times New Roman" w:cs="Times New Roman"/>
          <w:color w:val="000000" w:themeColor="text1"/>
          <w:sz w:val="28"/>
          <w:szCs w:val="28"/>
          <w:lang w:val="uk-UA"/>
        </w:rPr>
        <w:t>дені результати розрахунку при впроваджені (заміна вікон, утеплення стін та перекриття) заходів од</w:t>
      </w:r>
      <w:r w:rsidR="00D420FF" w:rsidRPr="00EB7031">
        <w:rPr>
          <w:rFonts w:ascii="Times New Roman" w:hAnsi="Times New Roman" w:cs="Times New Roman"/>
          <w:color w:val="000000" w:themeColor="text1"/>
          <w:sz w:val="28"/>
          <w:szCs w:val="28"/>
          <w:lang w:val="uk-UA"/>
        </w:rPr>
        <w:t>ночасно, які зведені у таблицю 2.23</w:t>
      </w:r>
      <w:r w:rsidRPr="00EB7031">
        <w:rPr>
          <w:rFonts w:ascii="Times New Roman" w:hAnsi="Times New Roman" w:cs="Times New Roman"/>
          <w:color w:val="000000" w:themeColor="text1"/>
          <w:sz w:val="28"/>
          <w:szCs w:val="28"/>
          <w:lang w:val="uk-UA"/>
        </w:rPr>
        <w:t xml:space="preserve"> :</w:t>
      </w:r>
    </w:p>
    <w:p w:rsidR="00F54548" w:rsidRPr="00A664FA" w:rsidRDefault="00F54548" w:rsidP="00EB7031">
      <w:pPr>
        <w:spacing w:line="360" w:lineRule="auto"/>
        <w:contextualSpacing/>
        <w:rPr>
          <w:rFonts w:ascii="Times New Roman" w:hAnsi="Times New Roman" w:cs="Times New Roman"/>
          <w:color w:val="000000" w:themeColor="text1"/>
          <w:sz w:val="28"/>
          <w:szCs w:val="28"/>
          <w:lang w:val="uk-UA"/>
        </w:rPr>
      </w:pP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2.23</w:t>
      </w:r>
      <w:r w:rsidR="0032165B" w:rsidRPr="00A664FA">
        <w:rPr>
          <w:rFonts w:ascii="Times New Roman" w:hAnsi="Times New Roman" w:cs="Times New Roman"/>
          <w:color w:val="000000" w:themeColor="text1"/>
          <w:sz w:val="28"/>
          <w:szCs w:val="28"/>
          <w:lang w:val="uk-UA"/>
        </w:rPr>
        <w:t xml:space="preserve"> – Розрахунок заходів та підбір оптимального варіанту</w:t>
      </w:r>
    </w:p>
    <w:tbl>
      <w:tblPr>
        <w:tblStyle w:val="a6"/>
        <w:tblW w:w="0" w:type="auto"/>
        <w:tblLook w:val="04A0" w:firstRow="1" w:lastRow="0" w:firstColumn="1" w:lastColumn="0" w:noHBand="0" w:noVBand="1"/>
      </w:tblPr>
      <w:tblGrid>
        <w:gridCol w:w="1390"/>
        <w:gridCol w:w="2198"/>
        <w:gridCol w:w="1491"/>
        <w:gridCol w:w="1488"/>
        <w:gridCol w:w="1488"/>
        <w:gridCol w:w="1488"/>
      </w:tblGrid>
      <w:tr w:rsidR="0032165B" w:rsidRPr="00D420FF" w:rsidTr="004000BE">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 з/п</w:t>
            </w:r>
          </w:p>
        </w:tc>
        <w:tc>
          <w:tcPr>
            <w:tcW w:w="219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Найменування заходу</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Варіант 1 - базовий</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Варіант 2</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Варіант 3</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Варіант 4</w:t>
            </w:r>
          </w:p>
        </w:tc>
      </w:tr>
      <w:tr w:rsidR="0032165B" w:rsidRPr="00A664FA" w:rsidTr="004000BE">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1,1</w:t>
            </w:r>
          </w:p>
        </w:tc>
        <w:tc>
          <w:tcPr>
            <w:tcW w:w="219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опір теплопередачі стіни, м2∙К/Вт</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3,45</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4,74</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6,02</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7,30</w:t>
            </w:r>
          </w:p>
        </w:tc>
      </w:tr>
      <w:tr w:rsidR="0032165B" w:rsidRPr="00A664FA" w:rsidTr="004000BE">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1,2</w:t>
            </w:r>
          </w:p>
        </w:tc>
        <w:tc>
          <w:tcPr>
            <w:tcW w:w="2198" w:type="dxa"/>
            <w:vAlign w:val="center"/>
          </w:tcPr>
          <w:p w:rsidR="0032165B" w:rsidRPr="00EB7031" w:rsidRDefault="0032165B" w:rsidP="00EB7031">
            <w:pPr>
              <w:contextualSpacing/>
              <w:rPr>
                <w:color w:val="000000" w:themeColor="text1"/>
                <w:spacing w:val="-20"/>
                <w:szCs w:val="28"/>
                <w:lang w:val="uk-UA"/>
              </w:rPr>
            </w:pPr>
            <w:r w:rsidRPr="00EB7031">
              <w:rPr>
                <w:color w:val="000000" w:themeColor="text1"/>
                <w:spacing w:val="-20"/>
                <w:szCs w:val="28"/>
                <w:lang w:val="uk-UA"/>
              </w:rPr>
              <w:t>опір теплопередачі перекриття,м</w:t>
            </w:r>
            <w:r w:rsidRPr="00EB7031">
              <w:rPr>
                <w:color w:val="000000" w:themeColor="text1"/>
                <w:spacing w:val="-20"/>
                <w:szCs w:val="28"/>
                <w:vertAlign w:val="superscript"/>
                <w:lang w:val="uk-UA"/>
              </w:rPr>
              <w:t>2</w:t>
            </w:r>
            <w:r w:rsidRPr="00EB7031">
              <w:rPr>
                <w:color w:val="000000" w:themeColor="text1"/>
                <w:spacing w:val="-20"/>
                <w:szCs w:val="28"/>
                <w:lang w:val="uk-UA"/>
              </w:rPr>
              <w:t>·К/Вт</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4,95</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5,97</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6,72</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7,97</w:t>
            </w:r>
          </w:p>
        </w:tc>
      </w:tr>
      <w:tr w:rsidR="004000BE" w:rsidRPr="00A664FA" w:rsidTr="004000BE">
        <w:tc>
          <w:tcPr>
            <w:tcW w:w="1390"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1,3</w:t>
            </w:r>
          </w:p>
        </w:tc>
        <w:tc>
          <w:tcPr>
            <w:tcW w:w="219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товщина утеплювача, см</w:t>
            </w:r>
          </w:p>
        </w:tc>
        <w:tc>
          <w:tcPr>
            <w:tcW w:w="1491"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10</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15</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20</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25</w:t>
            </w:r>
          </w:p>
        </w:tc>
      </w:tr>
      <w:tr w:rsidR="004000BE" w:rsidRPr="00A664FA" w:rsidTr="004000BE">
        <w:tc>
          <w:tcPr>
            <w:tcW w:w="1390"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1,4</w:t>
            </w:r>
          </w:p>
        </w:tc>
        <w:tc>
          <w:tcPr>
            <w:tcW w:w="219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опір теплопередачі вікон, м2∙К/Вт</w:t>
            </w:r>
          </w:p>
        </w:tc>
        <w:tc>
          <w:tcPr>
            <w:tcW w:w="1491"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0,75</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0,93</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1,14</w:t>
            </w:r>
          </w:p>
        </w:tc>
        <w:tc>
          <w:tcPr>
            <w:tcW w:w="1488" w:type="dxa"/>
            <w:vAlign w:val="center"/>
          </w:tcPr>
          <w:p w:rsidR="004000BE" w:rsidRPr="00A664FA" w:rsidRDefault="004000BE" w:rsidP="004000BE">
            <w:pPr>
              <w:contextualSpacing/>
              <w:jc w:val="center"/>
              <w:rPr>
                <w:color w:val="000000" w:themeColor="text1"/>
                <w:szCs w:val="28"/>
                <w:lang w:val="uk-UA"/>
              </w:rPr>
            </w:pPr>
            <w:r w:rsidRPr="00A664FA">
              <w:rPr>
                <w:color w:val="000000" w:themeColor="text1"/>
                <w:szCs w:val="28"/>
                <w:lang w:val="uk-UA"/>
              </w:rPr>
              <w:t>1,28</w:t>
            </w:r>
          </w:p>
        </w:tc>
      </w:tr>
    </w:tbl>
    <w:p w:rsidR="00EB7031" w:rsidRPr="00EB7031" w:rsidRDefault="00EB7031" w:rsidP="00EB7031">
      <w:pPr>
        <w:ind w:firstLine="709"/>
        <w:rPr>
          <w:rFonts w:ascii="Times New Roman" w:hAnsi="Times New Roman" w:cs="Times New Roman"/>
          <w:sz w:val="28"/>
          <w:szCs w:val="28"/>
          <w:lang w:val="uk-UA"/>
        </w:rPr>
      </w:pPr>
      <w:r w:rsidRPr="00EB7031">
        <w:rPr>
          <w:rFonts w:ascii="Times New Roman" w:hAnsi="Times New Roman" w:cs="Times New Roman"/>
          <w:sz w:val="28"/>
          <w:szCs w:val="28"/>
          <w:lang w:val="uk-UA"/>
        </w:rPr>
        <w:lastRenderedPageBreak/>
        <w:t>Продовження таблиці 2.23</w:t>
      </w:r>
    </w:p>
    <w:tbl>
      <w:tblPr>
        <w:tblStyle w:val="a6"/>
        <w:tblW w:w="0" w:type="auto"/>
        <w:tblLook w:val="04A0" w:firstRow="1" w:lastRow="0" w:firstColumn="1" w:lastColumn="0" w:noHBand="0" w:noVBand="1"/>
      </w:tblPr>
      <w:tblGrid>
        <w:gridCol w:w="1390"/>
        <w:gridCol w:w="2000"/>
        <w:gridCol w:w="1491"/>
        <w:gridCol w:w="1488"/>
        <w:gridCol w:w="1488"/>
        <w:gridCol w:w="1488"/>
      </w:tblGrid>
      <w:tr w:rsidR="0032165B" w:rsidRPr="00A664FA" w:rsidTr="0032165B">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1,5</w:t>
            </w:r>
          </w:p>
        </w:tc>
        <w:tc>
          <w:tcPr>
            <w:tcW w:w="200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Енергопотреба на опалення, МВт·год</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1676,39</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1565,61</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1483,70</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1442,33</w:t>
            </w:r>
          </w:p>
        </w:tc>
      </w:tr>
      <w:tr w:rsidR="0032165B" w:rsidRPr="00A664FA" w:rsidTr="0032165B">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1,6</w:t>
            </w:r>
          </w:p>
        </w:tc>
        <w:tc>
          <w:tcPr>
            <w:tcW w:w="200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Енергопотреба на опалення,Гкал</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1441,69</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1346,43</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1275,98</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1240,41</w:t>
            </w:r>
          </w:p>
        </w:tc>
      </w:tr>
      <w:tr w:rsidR="0032165B" w:rsidRPr="00A664FA" w:rsidTr="0032165B">
        <w:tc>
          <w:tcPr>
            <w:tcW w:w="139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1,7</w:t>
            </w:r>
          </w:p>
        </w:tc>
        <w:tc>
          <w:tcPr>
            <w:tcW w:w="2000"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Загальна ціна, грн/м2</w:t>
            </w:r>
          </w:p>
        </w:tc>
        <w:tc>
          <w:tcPr>
            <w:tcW w:w="1491"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1052,06</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1274,17</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1493,08</w:t>
            </w:r>
          </w:p>
        </w:tc>
        <w:tc>
          <w:tcPr>
            <w:tcW w:w="1488" w:type="dxa"/>
            <w:vAlign w:val="center"/>
          </w:tcPr>
          <w:p w:rsidR="0032165B" w:rsidRPr="00A664FA" w:rsidRDefault="0032165B" w:rsidP="00EB7031">
            <w:pPr>
              <w:contextualSpacing/>
              <w:jc w:val="center"/>
              <w:rPr>
                <w:color w:val="000000" w:themeColor="text1"/>
                <w:szCs w:val="28"/>
                <w:lang w:val="uk-UA"/>
              </w:rPr>
            </w:pPr>
            <w:r w:rsidRPr="00A664FA">
              <w:rPr>
                <w:color w:val="000000" w:themeColor="text1"/>
                <w:szCs w:val="28"/>
                <w:lang w:val="uk-UA"/>
              </w:rPr>
              <w:t>1821,43</w:t>
            </w:r>
          </w:p>
        </w:tc>
      </w:tr>
    </w:tbl>
    <w:p w:rsidR="004000BE" w:rsidRDefault="004000BE"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Визначимо оптимальний варіант утеплення стіни, враховуючи опір теплопередачі та економічну складову, варіант 3 – є найбільш ефективним. </w:t>
      </w: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Для наглядності, результати </w:t>
      </w:r>
      <w:r w:rsidR="00D420FF">
        <w:rPr>
          <w:rFonts w:ascii="Times New Roman" w:hAnsi="Times New Roman" w:cs="Times New Roman"/>
          <w:color w:val="000000" w:themeColor="text1"/>
          <w:sz w:val="28"/>
          <w:szCs w:val="28"/>
          <w:lang w:val="uk-UA"/>
        </w:rPr>
        <w:t>відображені на графіку Рисунок 2.9</w:t>
      </w:r>
      <w:r w:rsidRPr="00A664FA">
        <w:rPr>
          <w:rFonts w:ascii="Times New Roman" w:hAnsi="Times New Roman" w:cs="Times New Roman"/>
          <w:color w:val="000000" w:themeColor="text1"/>
          <w:sz w:val="28"/>
          <w:szCs w:val="28"/>
          <w:lang w:val="uk-UA"/>
        </w:rPr>
        <w:t>:</w:t>
      </w:r>
    </w:p>
    <w:p w:rsidR="00F54548" w:rsidRDefault="00F54548" w:rsidP="0032165B">
      <w:pPr>
        <w:spacing w:line="360" w:lineRule="auto"/>
        <w:ind w:firstLine="709"/>
        <w:contextualSpacing/>
        <w:rPr>
          <w:rFonts w:ascii="Times New Roman" w:hAnsi="Times New Roman" w:cs="Times New Roman"/>
          <w:color w:val="000000" w:themeColor="text1"/>
          <w:sz w:val="28"/>
          <w:szCs w:val="28"/>
          <w:lang w:val="uk-UA"/>
        </w:rPr>
      </w:pPr>
    </w:p>
    <w:p w:rsidR="0032165B" w:rsidRPr="00A664FA" w:rsidRDefault="0032165B" w:rsidP="0032165B">
      <w:pPr>
        <w:spacing w:line="360" w:lineRule="auto"/>
        <w:ind w:firstLine="709"/>
        <w:contextualSpacing/>
        <w:rPr>
          <w:rFonts w:ascii="Times New Roman" w:hAnsi="Times New Roman" w:cs="Times New Roman"/>
          <w:color w:val="000000" w:themeColor="text1"/>
          <w:sz w:val="28"/>
          <w:szCs w:val="28"/>
          <w:lang w:val="uk-UA"/>
        </w:rPr>
      </w:pPr>
      <w:r w:rsidRPr="00A664FA">
        <w:rPr>
          <w:rFonts w:ascii="Times New Roman" w:hAnsi="Times New Roman" w:cs="Times New Roman"/>
          <w:noProof/>
          <w:color w:val="000000" w:themeColor="text1"/>
          <w:sz w:val="28"/>
          <w:szCs w:val="28"/>
          <w:lang w:eastAsia="ru-RU"/>
        </w:rPr>
        <w:drawing>
          <wp:inline distT="0" distB="0" distL="0" distR="0" wp14:anchorId="7D9D07C9" wp14:editId="0C40983E">
            <wp:extent cx="5676900" cy="25908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cstate="print"/>
                    <a:stretch>
                      <a:fillRect/>
                    </a:stretch>
                  </pic:blipFill>
                  <pic:spPr>
                    <a:xfrm>
                      <a:off x="0" y="0"/>
                      <a:ext cx="5676900" cy="2590800"/>
                    </a:xfrm>
                    <a:prstGeom prst="rect">
                      <a:avLst/>
                    </a:prstGeom>
                  </pic:spPr>
                </pic:pic>
              </a:graphicData>
            </a:graphic>
          </wp:inline>
        </w:drawing>
      </w:r>
    </w:p>
    <w:p w:rsidR="0032165B" w:rsidRPr="00A664FA" w:rsidRDefault="00D420FF" w:rsidP="0032165B">
      <w:pPr>
        <w:spacing w:line="360" w:lineRule="auto"/>
        <w:ind w:firstLine="709"/>
        <w:contextualSpacing/>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w:t>
      </w:r>
      <w:r w:rsidR="0032165B" w:rsidRPr="00A664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9</w:t>
      </w:r>
      <w:r w:rsidR="0032165B" w:rsidRPr="00A664FA">
        <w:rPr>
          <w:rFonts w:ascii="Times New Roman" w:hAnsi="Times New Roman" w:cs="Times New Roman"/>
          <w:color w:val="000000" w:themeColor="text1"/>
          <w:sz w:val="28"/>
          <w:szCs w:val="28"/>
          <w:lang w:val="uk-UA"/>
        </w:rPr>
        <w:t xml:space="preserve"> – Залежність енергопотреби від вартості заходу</w:t>
      </w:r>
    </w:p>
    <w:p w:rsidR="004000BE" w:rsidRDefault="004000BE" w:rsidP="00833FD7">
      <w:pPr>
        <w:spacing w:line="360" w:lineRule="auto"/>
        <w:ind w:firstLine="709"/>
        <w:contextualSpacing/>
        <w:outlineLvl w:val="1"/>
        <w:rPr>
          <w:rFonts w:ascii="Times New Roman" w:hAnsi="Times New Roman" w:cs="Times New Roman"/>
          <w:b/>
          <w:sz w:val="28"/>
          <w:szCs w:val="28"/>
          <w:lang w:val="uk-UA"/>
        </w:rPr>
      </w:pPr>
    </w:p>
    <w:p w:rsidR="00833FD7" w:rsidRDefault="00833FD7" w:rsidP="00833FD7">
      <w:pPr>
        <w:spacing w:line="360" w:lineRule="auto"/>
        <w:ind w:firstLine="709"/>
        <w:contextualSpacing/>
        <w:outlineLvl w:val="1"/>
        <w:rPr>
          <w:rFonts w:ascii="Times New Roman" w:hAnsi="Times New Roman" w:cs="Times New Roman"/>
          <w:b/>
          <w:sz w:val="28"/>
          <w:szCs w:val="28"/>
          <w:lang w:val="uk-UA"/>
        </w:rPr>
      </w:pPr>
      <w:bookmarkStart w:id="27" w:name="_Toc60132180"/>
      <w:r w:rsidRPr="00A664FA">
        <w:rPr>
          <w:rFonts w:ascii="Times New Roman" w:hAnsi="Times New Roman" w:cs="Times New Roman"/>
          <w:b/>
          <w:sz w:val="28"/>
          <w:szCs w:val="28"/>
          <w:lang w:val="uk-UA"/>
        </w:rPr>
        <w:t>2.9 Аналіз сучасного стану постачання електричної енергії</w:t>
      </w:r>
      <w:bookmarkEnd w:id="27"/>
    </w:p>
    <w:p w:rsidR="00F54548" w:rsidRPr="00A664FA" w:rsidRDefault="00F54548" w:rsidP="00833FD7">
      <w:pPr>
        <w:spacing w:line="360" w:lineRule="auto"/>
        <w:ind w:firstLine="709"/>
        <w:contextualSpacing/>
        <w:outlineLvl w:val="1"/>
        <w:rPr>
          <w:rFonts w:ascii="Times New Roman" w:hAnsi="Times New Roman" w:cs="Times New Roman"/>
          <w:b/>
          <w:sz w:val="28"/>
          <w:szCs w:val="28"/>
          <w:lang w:val="uk-UA"/>
        </w:rPr>
      </w:pPr>
    </w:p>
    <w:p w:rsidR="00833FD7" w:rsidRPr="00A664FA" w:rsidRDefault="00833FD7" w:rsidP="00833FD7">
      <w:pPr>
        <w:spacing w:line="360" w:lineRule="auto"/>
        <w:ind w:firstLine="709"/>
        <w:contextualSpacing/>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Система електропостачання. </w:t>
      </w:r>
    </w:p>
    <w:p w:rsidR="0025062F" w:rsidRPr="009F7788" w:rsidRDefault="0025062F" w:rsidP="0025062F">
      <w:pPr>
        <w:spacing w:after="0" w:line="360" w:lineRule="auto"/>
        <w:ind w:firstLine="709"/>
        <w:jc w:val="both"/>
        <w:rPr>
          <w:rFonts w:ascii="Times New Roman" w:hAnsi="Times New Roman" w:cs="Times New Roman"/>
          <w:sz w:val="28"/>
          <w:szCs w:val="28"/>
        </w:rPr>
      </w:pPr>
      <w:r w:rsidRPr="009F7788">
        <w:rPr>
          <w:rFonts w:ascii="Times New Roman" w:hAnsi="Times New Roman" w:cs="Times New Roman"/>
          <w:sz w:val="28"/>
          <w:szCs w:val="28"/>
        </w:rPr>
        <w:t xml:space="preserve">Корпус споживає електроенергію від ГПП “Політехнічна” через ТП 3643, що розташована за корпусом. В ТП 3643 знаходяться два трансформатори ТМ 630/10. Кожний трансформатор живить одну секцію </w:t>
      </w:r>
      <w:r w:rsidRPr="00ED4CB0">
        <w:rPr>
          <w:rFonts w:ascii="Times New Roman" w:hAnsi="Times New Roman" w:cs="Times New Roman"/>
          <w:sz w:val="28"/>
          <w:szCs w:val="28"/>
        </w:rPr>
        <w:t>корпуса</w:t>
      </w:r>
      <w:r w:rsidRPr="00ED4CB0">
        <w:rPr>
          <w:rFonts w:ascii="Times New Roman" w:hAnsi="Times New Roman" w:cs="Times New Roman"/>
          <w:sz w:val="28"/>
          <w:szCs w:val="28"/>
          <w:lang w:val="uk-UA"/>
        </w:rPr>
        <w:t>.</w:t>
      </w:r>
      <w:r w:rsidRPr="00ED4CB0">
        <w:rPr>
          <w:rFonts w:ascii="Times New Roman" w:hAnsi="Times New Roman" w:cs="Times New Roman"/>
          <w:sz w:val="28"/>
          <w:szCs w:val="28"/>
        </w:rPr>
        <w:t xml:space="preserve"> </w:t>
      </w:r>
      <w:r w:rsidRPr="00ED4CB0">
        <w:rPr>
          <w:rFonts w:ascii="Times New Roman" w:hAnsi="Times New Roman" w:cs="Times New Roman"/>
          <w:sz w:val="28"/>
          <w:szCs w:val="28"/>
          <w:lang w:val="uk-UA"/>
        </w:rPr>
        <w:t>В</w:t>
      </w:r>
      <w:r w:rsidRPr="00ED4CB0">
        <w:rPr>
          <w:rFonts w:ascii="Times New Roman" w:hAnsi="Times New Roman" w:cs="Times New Roman"/>
          <w:sz w:val="28"/>
          <w:szCs w:val="28"/>
        </w:rPr>
        <w:t xml:space="preserve"> схемі електропостачання використаний кабель АВВГ 3x185+1x50</w:t>
      </w:r>
      <w:r w:rsidRPr="00ED4CB0">
        <w:rPr>
          <w:rFonts w:ascii="Times New Roman" w:hAnsi="Times New Roman" w:cs="Times New Roman"/>
          <w:sz w:val="28"/>
          <w:szCs w:val="28"/>
          <w:lang w:val="uk-UA"/>
        </w:rPr>
        <w:t xml:space="preserve"> </w:t>
      </w:r>
      <w:r w:rsidRPr="00ED4CB0">
        <w:rPr>
          <w:rFonts w:ascii="Times New Roman" w:hAnsi="Times New Roman" w:cs="Times New Roman"/>
          <w:sz w:val="28"/>
          <w:szCs w:val="28"/>
        </w:rPr>
        <w:t>від ТП №3643 до корпусу. Щитова</w:t>
      </w:r>
      <w:r w:rsidRPr="009F7788">
        <w:rPr>
          <w:rFonts w:ascii="Times New Roman" w:hAnsi="Times New Roman" w:cs="Times New Roman"/>
          <w:sz w:val="28"/>
          <w:szCs w:val="28"/>
        </w:rPr>
        <w:t xml:space="preserve"> корпусу знаходиться на першому поверсі. </w:t>
      </w:r>
      <w:r w:rsidRPr="009F7788">
        <w:rPr>
          <w:rFonts w:ascii="Times New Roman" w:hAnsi="Times New Roman" w:cs="Times New Roman"/>
          <w:sz w:val="28"/>
          <w:szCs w:val="28"/>
        </w:rPr>
        <w:lastRenderedPageBreak/>
        <w:t>В ній розташовані шафи розподілу електроенергії. Перша секція розташована у щитовій праворуч (живить силове обладнання корпусу), друга - ліворуч (освітлювальне обладнання). Секція 1 складається з 11 силових шаф, в т.ч. вводів трансформаторів 1, 2 та секційної панелі. Друга секція має в своєму складі 7 силових шаф, в т.ч. вводи трансформаторів 1, 2 та секційну панель. Кожна з комірок має певну кількість фідерів, що відповідають за наявність електроенергії на відповідних щитах, які</w:t>
      </w:r>
      <w:r w:rsidRPr="009F7788">
        <w:rPr>
          <w:rFonts w:ascii="Times New Roman" w:hAnsi="Times New Roman" w:cs="Times New Roman"/>
          <w:sz w:val="28"/>
          <w:szCs w:val="28"/>
          <w:lang w:val="uk-UA"/>
        </w:rPr>
        <w:t xml:space="preserve"> </w:t>
      </w:r>
      <w:r w:rsidRPr="009F7788">
        <w:rPr>
          <w:rFonts w:ascii="Times New Roman" w:hAnsi="Times New Roman" w:cs="Times New Roman"/>
          <w:sz w:val="28"/>
          <w:szCs w:val="28"/>
        </w:rPr>
        <w:t xml:space="preserve">розподілянь живлення по аудиторіях. </w:t>
      </w:r>
    </w:p>
    <w:p w:rsidR="00833FD7" w:rsidRPr="00A664FA" w:rsidRDefault="00833FD7" w:rsidP="0025062F">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Розрахункове споживання електричної енергії по кожній </w:t>
      </w:r>
      <w:r w:rsidR="00D420FF">
        <w:rPr>
          <w:rFonts w:ascii="Times New Roman" w:hAnsi="Times New Roman" w:cs="Times New Roman"/>
          <w:sz w:val="28"/>
          <w:szCs w:val="28"/>
          <w:lang w:val="uk-UA"/>
        </w:rPr>
        <w:t>з кафедрі приведене на рисунку 2</w:t>
      </w:r>
      <w:r w:rsidRPr="00A664FA">
        <w:rPr>
          <w:rFonts w:ascii="Times New Roman" w:hAnsi="Times New Roman" w:cs="Times New Roman"/>
          <w:sz w:val="28"/>
          <w:szCs w:val="28"/>
          <w:lang w:val="uk-UA"/>
        </w:rPr>
        <w:t>.1</w:t>
      </w:r>
      <w:r w:rsidR="00D420FF">
        <w:rPr>
          <w:rFonts w:ascii="Times New Roman" w:hAnsi="Times New Roman" w:cs="Times New Roman"/>
          <w:sz w:val="28"/>
          <w:szCs w:val="28"/>
          <w:lang w:val="uk-UA"/>
        </w:rPr>
        <w:t>0</w:t>
      </w:r>
      <w:r w:rsidRPr="00A664FA">
        <w:rPr>
          <w:rFonts w:ascii="Times New Roman" w:hAnsi="Times New Roman" w:cs="Times New Roman"/>
          <w:sz w:val="28"/>
          <w:szCs w:val="28"/>
          <w:lang w:val="uk-UA"/>
        </w:rPr>
        <w:t>.</w:t>
      </w:r>
    </w:p>
    <w:p w:rsidR="00833FD7" w:rsidRPr="00A664FA" w:rsidRDefault="00833FD7" w:rsidP="00534942">
      <w:pPr>
        <w:spacing w:line="360" w:lineRule="auto"/>
        <w:contextualSpacing/>
        <w:rPr>
          <w:rFonts w:ascii="Times New Roman" w:hAnsi="Times New Roman" w:cs="Times New Roman"/>
          <w:b/>
          <w:sz w:val="28"/>
          <w:szCs w:val="28"/>
          <w:lang w:val="uk-UA"/>
        </w:rPr>
      </w:pPr>
      <w:r w:rsidRPr="00A664FA">
        <w:rPr>
          <w:rFonts w:ascii="Times New Roman" w:hAnsi="Times New Roman" w:cs="Times New Roman"/>
          <w:noProof/>
          <w:sz w:val="28"/>
          <w:szCs w:val="28"/>
          <w:lang w:eastAsia="ru-RU"/>
        </w:rPr>
        <w:drawing>
          <wp:inline distT="0" distB="0" distL="0" distR="0" wp14:anchorId="251D3D7E" wp14:editId="6DCCE2BD">
            <wp:extent cx="5534025" cy="31527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cstate="print"/>
                    <a:stretch>
                      <a:fillRect/>
                    </a:stretch>
                  </pic:blipFill>
                  <pic:spPr>
                    <a:xfrm>
                      <a:off x="0" y="0"/>
                      <a:ext cx="5534025" cy="3152775"/>
                    </a:xfrm>
                    <a:prstGeom prst="rect">
                      <a:avLst/>
                    </a:prstGeom>
                  </pic:spPr>
                </pic:pic>
              </a:graphicData>
            </a:graphic>
          </wp:inline>
        </w:drawing>
      </w:r>
    </w:p>
    <w:p w:rsidR="00833FD7" w:rsidRPr="00A664FA" w:rsidRDefault="00D420FF" w:rsidP="00833FD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833FD7" w:rsidRPr="00A664FA">
        <w:rPr>
          <w:rFonts w:ascii="Times New Roman" w:hAnsi="Times New Roman" w:cs="Times New Roman"/>
          <w:sz w:val="28"/>
          <w:szCs w:val="28"/>
          <w:lang w:val="uk-UA"/>
        </w:rPr>
        <w:t>.1</w:t>
      </w:r>
      <w:r>
        <w:rPr>
          <w:rFonts w:ascii="Times New Roman" w:hAnsi="Times New Roman" w:cs="Times New Roman"/>
          <w:sz w:val="28"/>
          <w:szCs w:val="28"/>
          <w:lang w:val="uk-UA"/>
        </w:rPr>
        <w:t>0</w:t>
      </w:r>
      <w:r w:rsidR="00833FD7" w:rsidRPr="00A664FA">
        <w:rPr>
          <w:rFonts w:ascii="Times New Roman" w:hAnsi="Times New Roman" w:cs="Times New Roman"/>
          <w:sz w:val="28"/>
          <w:szCs w:val="28"/>
          <w:lang w:val="uk-UA"/>
        </w:rPr>
        <w:t xml:space="preserve"> – Розрахункове споживання електричної енергії по кожній з кафедрі</w:t>
      </w:r>
    </w:p>
    <w:p w:rsidR="004000BE" w:rsidRDefault="004000BE" w:rsidP="00006700">
      <w:pPr>
        <w:spacing w:line="360" w:lineRule="auto"/>
        <w:ind w:firstLine="709"/>
        <w:contextualSpacing/>
        <w:jc w:val="both"/>
        <w:rPr>
          <w:rFonts w:ascii="Times New Roman" w:hAnsi="Times New Roman" w:cs="Times New Roman"/>
          <w:sz w:val="28"/>
          <w:szCs w:val="28"/>
          <w:lang w:val="uk-UA"/>
        </w:rPr>
      </w:pPr>
    </w:p>
    <w:p w:rsidR="00833FD7"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Дослідивши споживання електричної енергії кожної окремо взятої кафедри за видами площ, видно що електроспоживання залежить від кількості викладацького та студентського складу, тобто від кількості і специфіки різнотипних аудиторій кожної з кафедр, так на кафедрах теплотехніки та енергозбереження і електропостачання найбільша частка споживання у навчальних приміщеннях, на кафедрах: АУЕК, гірничих </w:t>
      </w:r>
      <w:r w:rsidRPr="00A664FA">
        <w:rPr>
          <w:rFonts w:ascii="Times New Roman" w:hAnsi="Times New Roman" w:cs="Times New Roman"/>
          <w:sz w:val="28"/>
          <w:szCs w:val="28"/>
          <w:lang w:val="uk-UA"/>
        </w:rPr>
        <w:lastRenderedPageBreak/>
        <w:t>технологій та охорони праці - лабораторії, а по кафедрі інженерної екології - адміністративні приміщення.</w:t>
      </w:r>
    </w:p>
    <w:p w:rsidR="00F54548" w:rsidRPr="00A664FA" w:rsidRDefault="00F54548" w:rsidP="00006700">
      <w:pPr>
        <w:spacing w:line="360" w:lineRule="auto"/>
        <w:ind w:firstLine="709"/>
        <w:contextualSpacing/>
        <w:jc w:val="both"/>
        <w:rPr>
          <w:rFonts w:ascii="Times New Roman" w:hAnsi="Times New Roman" w:cs="Times New Roman"/>
          <w:sz w:val="28"/>
          <w:szCs w:val="28"/>
          <w:lang w:val="uk-UA"/>
        </w:rPr>
      </w:pPr>
    </w:p>
    <w:p w:rsidR="00833FD7" w:rsidRDefault="00833FD7" w:rsidP="00F54548">
      <w:pPr>
        <w:spacing w:line="360" w:lineRule="auto"/>
        <w:ind w:firstLine="709"/>
        <w:contextualSpacing/>
        <w:jc w:val="both"/>
        <w:outlineLvl w:val="1"/>
        <w:rPr>
          <w:rFonts w:ascii="Times New Roman" w:hAnsi="Times New Roman" w:cs="Times New Roman"/>
          <w:b/>
          <w:sz w:val="28"/>
          <w:szCs w:val="28"/>
          <w:lang w:val="uk-UA"/>
        </w:rPr>
      </w:pPr>
      <w:bookmarkStart w:id="28" w:name="_Toc60132181"/>
      <w:r w:rsidRPr="00A664FA">
        <w:rPr>
          <w:rFonts w:ascii="Times New Roman" w:hAnsi="Times New Roman" w:cs="Times New Roman"/>
          <w:b/>
          <w:sz w:val="28"/>
          <w:szCs w:val="28"/>
          <w:lang w:val="uk-UA"/>
        </w:rPr>
        <w:t>2.10 Аналіз поточного технічного стану системи електропостачання</w:t>
      </w:r>
      <w:bookmarkEnd w:id="28"/>
    </w:p>
    <w:p w:rsidR="00F54548" w:rsidRPr="00A664FA" w:rsidRDefault="00F54548" w:rsidP="00006700">
      <w:pPr>
        <w:spacing w:line="360" w:lineRule="auto"/>
        <w:contextualSpacing/>
        <w:jc w:val="both"/>
        <w:outlineLvl w:val="1"/>
        <w:rPr>
          <w:rFonts w:ascii="Times New Roman" w:hAnsi="Times New Roman" w:cs="Times New Roman"/>
          <w:b/>
          <w:sz w:val="28"/>
          <w:szCs w:val="28"/>
          <w:lang w:val="uk-UA"/>
        </w:rPr>
      </w:pP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Електрична енергія витрачається на освітлення приміщень, різноманітне побутове електричне тощо.</w:t>
      </w: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Проаналізуємо споживання електричної енергії електрообладнанням, яке знаходиться в будівлі.</w:t>
      </w: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Інформацію про споживачівелектричної енергії зведемо </w:t>
      </w:r>
      <w:r w:rsidR="00D420FF">
        <w:rPr>
          <w:rFonts w:ascii="Times New Roman" w:hAnsi="Times New Roman" w:cs="Times New Roman"/>
          <w:sz w:val="28"/>
          <w:szCs w:val="28"/>
          <w:lang w:val="uk-UA"/>
        </w:rPr>
        <w:t xml:space="preserve"> у вигляді діаграми на рисунку 2.11</w:t>
      </w:r>
      <w:r w:rsidRPr="00A664FA">
        <w:rPr>
          <w:rFonts w:ascii="Times New Roman" w:hAnsi="Times New Roman" w:cs="Times New Roman"/>
          <w:sz w:val="28"/>
          <w:szCs w:val="28"/>
          <w:lang w:val="uk-UA"/>
        </w:rPr>
        <w:t>.</w:t>
      </w:r>
    </w:p>
    <w:p w:rsidR="00833FD7" w:rsidRPr="00A664FA" w:rsidRDefault="00833FD7" w:rsidP="0025062F">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noProof/>
          <w:sz w:val="28"/>
          <w:szCs w:val="28"/>
          <w:lang w:eastAsia="ru-RU"/>
        </w:rPr>
        <w:drawing>
          <wp:inline distT="0" distB="0" distL="0" distR="0" wp14:anchorId="68234FF0" wp14:editId="2DBE9DF4">
            <wp:extent cx="3287514" cy="1988820"/>
            <wp:effectExtent l="19050" t="0" r="8136"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cstate="print"/>
                    <a:stretch>
                      <a:fillRect/>
                    </a:stretch>
                  </pic:blipFill>
                  <pic:spPr>
                    <a:xfrm>
                      <a:off x="0" y="0"/>
                      <a:ext cx="3288304" cy="1989298"/>
                    </a:xfrm>
                    <a:prstGeom prst="rect">
                      <a:avLst/>
                    </a:prstGeom>
                  </pic:spPr>
                </pic:pic>
              </a:graphicData>
            </a:graphic>
          </wp:inline>
        </w:drawing>
      </w:r>
    </w:p>
    <w:p w:rsidR="00F54548" w:rsidRPr="00A664FA" w:rsidRDefault="00D420FF" w:rsidP="004000B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2.11</w:t>
      </w:r>
      <w:r w:rsidR="00833FD7" w:rsidRPr="00A664FA">
        <w:rPr>
          <w:rFonts w:ascii="Times New Roman" w:hAnsi="Times New Roman" w:cs="Times New Roman"/>
          <w:sz w:val="28"/>
          <w:szCs w:val="28"/>
          <w:lang w:val="uk-UA"/>
        </w:rPr>
        <w:t xml:space="preserve"> – Частка споживання електричної енергії обладнання корпусу</w:t>
      </w:r>
    </w:p>
    <w:p w:rsidR="004000BE" w:rsidRDefault="004000BE" w:rsidP="00833FD7">
      <w:pPr>
        <w:spacing w:line="360" w:lineRule="auto"/>
        <w:ind w:firstLine="709"/>
        <w:contextualSpacing/>
        <w:rPr>
          <w:rFonts w:ascii="Times New Roman" w:hAnsi="Times New Roman" w:cs="Times New Roman"/>
          <w:sz w:val="28"/>
          <w:szCs w:val="28"/>
          <w:lang w:val="uk-UA"/>
        </w:rPr>
      </w:pP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Розглянувши розподіл електричної енергії між основним обладнанням корпусу №22 КПІ ім. Ігоря Сікорського наглядно видно, що найбільша частина електричної енергії витрачається на освітлення та лабораторні стенди.</w:t>
      </w:r>
    </w:p>
    <w:p w:rsidR="00F54548" w:rsidRDefault="00F54548" w:rsidP="00833FD7">
      <w:pPr>
        <w:spacing w:line="360" w:lineRule="auto"/>
        <w:ind w:firstLine="709"/>
        <w:contextualSpacing/>
        <w:rPr>
          <w:rFonts w:ascii="Times New Roman" w:hAnsi="Times New Roman" w:cs="Times New Roman"/>
          <w:sz w:val="28"/>
          <w:szCs w:val="28"/>
          <w:lang w:val="uk-UA"/>
        </w:rPr>
      </w:pPr>
    </w:p>
    <w:p w:rsidR="00833FD7" w:rsidRDefault="00833FD7" w:rsidP="00833FD7">
      <w:pPr>
        <w:spacing w:line="360" w:lineRule="auto"/>
        <w:ind w:firstLine="709"/>
        <w:contextualSpacing/>
        <w:outlineLvl w:val="2"/>
        <w:rPr>
          <w:rFonts w:ascii="Times New Roman" w:hAnsi="Times New Roman" w:cs="Times New Roman"/>
          <w:b/>
          <w:sz w:val="28"/>
          <w:szCs w:val="28"/>
          <w:lang w:val="uk-UA"/>
        </w:rPr>
      </w:pPr>
      <w:bookmarkStart w:id="29" w:name="_Toc60132182"/>
      <w:r w:rsidRPr="00A664FA">
        <w:rPr>
          <w:rFonts w:ascii="Times New Roman" w:hAnsi="Times New Roman" w:cs="Times New Roman"/>
          <w:b/>
          <w:sz w:val="28"/>
          <w:szCs w:val="28"/>
          <w:lang w:val="uk-UA"/>
        </w:rPr>
        <w:t xml:space="preserve">2.10.1 Річне </w:t>
      </w:r>
      <w:r w:rsidR="00006700" w:rsidRPr="00A664FA">
        <w:rPr>
          <w:rFonts w:ascii="Times New Roman" w:hAnsi="Times New Roman" w:cs="Times New Roman"/>
          <w:b/>
          <w:sz w:val="28"/>
          <w:szCs w:val="28"/>
          <w:lang w:val="uk-UA"/>
        </w:rPr>
        <w:t>споживання</w:t>
      </w:r>
      <w:r w:rsidRPr="00A664FA">
        <w:rPr>
          <w:rFonts w:ascii="Times New Roman" w:hAnsi="Times New Roman" w:cs="Times New Roman"/>
          <w:b/>
          <w:sz w:val="28"/>
          <w:szCs w:val="28"/>
          <w:lang w:val="uk-UA"/>
        </w:rPr>
        <w:t xml:space="preserve"> енергоносіїв</w:t>
      </w:r>
      <w:bookmarkEnd w:id="29"/>
    </w:p>
    <w:p w:rsidR="00F54548" w:rsidRPr="00A664FA" w:rsidRDefault="00F54548" w:rsidP="00833FD7">
      <w:pPr>
        <w:spacing w:line="360" w:lineRule="auto"/>
        <w:ind w:firstLine="709"/>
        <w:contextualSpacing/>
        <w:outlineLvl w:val="2"/>
        <w:rPr>
          <w:rFonts w:ascii="Times New Roman" w:hAnsi="Times New Roman" w:cs="Times New Roman"/>
          <w:b/>
          <w:sz w:val="28"/>
          <w:szCs w:val="28"/>
          <w:lang w:val="uk-UA"/>
        </w:rPr>
      </w:pP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Використовуючи дані по споживанню електричної енергії за 3 останні роки, а саме 2017</w:t>
      </w:r>
      <w:r w:rsidR="00D420FF">
        <w:rPr>
          <w:rFonts w:ascii="Times New Roman" w:hAnsi="Times New Roman" w:cs="Times New Roman"/>
          <w:sz w:val="28"/>
          <w:szCs w:val="28"/>
          <w:lang w:val="uk-UA"/>
        </w:rPr>
        <w:t>, 2018, 2019 складаємо таблицю 2.24</w:t>
      </w:r>
      <w:r w:rsidRPr="00A664FA">
        <w:rPr>
          <w:rFonts w:ascii="Times New Roman" w:hAnsi="Times New Roman" w:cs="Times New Roman"/>
          <w:sz w:val="28"/>
          <w:szCs w:val="28"/>
          <w:lang w:val="uk-UA"/>
        </w:rPr>
        <w:t>.</w:t>
      </w:r>
    </w:p>
    <w:p w:rsidR="00833FD7" w:rsidRPr="00A664FA" w:rsidRDefault="00D420FF" w:rsidP="00833FD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r w:rsidR="00833FD7" w:rsidRPr="00A664FA">
        <w:rPr>
          <w:rFonts w:ascii="Times New Roman" w:hAnsi="Times New Roman" w:cs="Times New Roman"/>
          <w:sz w:val="28"/>
          <w:szCs w:val="28"/>
          <w:lang w:val="uk-UA"/>
        </w:rPr>
        <w:t>.</w:t>
      </w:r>
      <w:r>
        <w:rPr>
          <w:rFonts w:ascii="Times New Roman" w:hAnsi="Times New Roman" w:cs="Times New Roman"/>
          <w:sz w:val="28"/>
          <w:szCs w:val="28"/>
          <w:lang w:val="uk-UA"/>
        </w:rPr>
        <w:t>24</w:t>
      </w:r>
      <w:r w:rsidR="00833FD7" w:rsidRPr="00A664FA">
        <w:rPr>
          <w:rFonts w:ascii="Times New Roman" w:hAnsi="Times New Roman" w:cs="Times New Roman"/>
          <w:sz w:val="28"/>
          <w:szCs w:val="28"/>
          <w:lang w:val="uk-UA"/>
        </w:rPr>
        <w:t xml:space="preserve"> – Річне споживання електричної енергії</w:t>
      </w:r>
    </w:p>
    <w:tbl>
      <w:tblPr>
        <w:tblStyle w:val="a6"/>
        <w:tblW w:w="9649" w:type="dxa"/>
        <w:tblLook w:val="04A0" w:firstRow="1" w:lastRow="0" w:firstColumn="1" w:lastColumn="0" w:noHBand="0" w:noVBand="1"/>
      </w:tblPr>
      <w:tblGrid>
        <w:gridCol w:w="496"/>
        <w:gridCol w:w="1359"/>
        <w:gridCol w:w="1192"/>
        <w:gridCol w:w="1406"/>
        <w:gridCol w:w="1192"/>
        <w:gridCol w:w="1406"/>
        <w:gridCol w:w="1192"/>
        <w:gridCol w:w="1406"/>
      </w:tblGrid>
      <w:tr w:rsidR="00833FD7" w:rsidRPr="00A664FA" w:rsidTr="008E64A9">
        <w:tc>
          <w:tcPr>
            <w:tcW w:w="496" w:type="dxa"/>
            <w:vMerge w:val="restart"/>
            <w:vAlign w:val="center"/>
          </w:tcPr>
          <w:p w:rsidR="00833FD7" w:rsidRPr="00A664FA" w:rsidRDefault="00833FD7" w:rsidP="00833FD7">
            <w:pPr>
              <w:spacing w:line="360" w:lineRule="auto"/>
              <w:jc w:val="center"/>
              <w:rPr>
                <w:szCs w:val="28"/>
                <w:lang w:val="uk-UA"/>
              </w:rPr>
            </w:pPr>
            <w:r w:rsidRPr="00A664FA">
              <w:rPr>
                <w:szCs w:val="28"/>
                <w:lang w:val="uk-UA"/>
              </w:rPr>
              <w:t>№</w:t>
            </w:r>
          </w:p>
        </w:tc>
        <w:tc>
          <w:tcPr>
            <w:tcW w:w="1359" w:type="dxa"/>
            <w:vMerge w:val="restart"/>
            <w:vAlign w:val="center"/>
          </w:tcPr>
          <w:p w:rsidR="00833FD7" w:rsidRPr="00A664FA" w:rsidRDefault="00833FD7" w:rsidP="00833FD7">
            <w:pPr>
              <w:spacing w:line="360" w:lineRule="auto"/>
              <w:jc w:val="center"/>
              <w:rPr>
                <w:b/>
                <w:szCs w:val="28"/>
                <w:lang w:val="uk-UA"/>
              </w:rPr>
            </w:pPr>
            <w:r w:rsidRPr="00A664FA">
              <w:rPr>
                <w:szCs w:val="28"/>
                <w:lang w:val="uk-UA"/>
              </w:rPr>
              <w:t>Місяць</w:t>
            </w:r>
          </w:p>
        </w:tc>
        <w:tc>
          <w:tcPr>
            <w:tcW w:w="2598" w:type="dxa"/>
            <w:gridSpan w:val="2"/>
            <w:vAlign w:val="center"/>
          </w:tcPr>
          <w:p w:rsidR="00833FD7" w:rsidRPr="00A664FA" w:rsidRDefault="00833FD7" w:rsidP="00833FD7">
            <w:pPr>
              <w:spacing w:line="360" w:lineRule="auto"/>
              <w:jc w:val="center"/>
              <w:rPr>
                <w:szCs w:val="28"/>
                <w:lang w:val="uk-UA"/>
              </w:rPr>
            </w:pPr>
            <w:r w:rsidRPr="00A664FA">
              <w:rPr>
                <w:szCs w:val="28"/>
                <w:lang w:val="uk-UA"/>
              </w:rPr>
              <w:t>2017</w:t>
            </w:r>
          </w:p>
        </w:tc>
        <w:tc>
          <w:tcPr>
            <w:tcW w:w="2598" w:type="dxa"/>
            <w:gridSpan w:val="2"/>
            <w:vAlign w:val="center"/>
          </w:tcPr>
          <w:p w:rsidR="00833FD7" w:rsidRPr="00A664FA" w:rsidRDefault="00833FD7" w:rsidP="00833FD7">
            <w:pPr>
              <w:spacing w:line="360" w:lineRule="auto"/>
              <w:jc w:val="center"/>
              <w:rPr>
                <w:b/>
                <w:szCs w:val="28"/>
                <w:lang w:val="uk-UA"/>
              </w:rPr>
            </w:pPr>
            <w:r w:rsidRPr="00A664FA">
              <w:rPr>
                <w:szCs w:val="28"/>
                <w:lang w:val="uk-UA"/>
              </w:rPr>
              <w:t>2018</w:t>
            </w:r>
          </w:p>
        </w:tc>
        <w:tc>
          <w:tcPr>
            <w:tcW w:w="2598" w:type="dxa"/>
            <w:gridSpan w:val="2"/>
            <w:vAlign w:val="center"/>
          </w:tcPr>
          <w:p w:rsidR="00833FD7" w:rsidRPr="00A664FA" w:rsidRDefault="00833FD7" w:rsidP="00833FD7">
            <w:pPr>
              <w:spacing w:line="360" w:lineRule="auto"/>
              <w:jc w:val="center"/>
              <w:rPr>
                <w:b/>
                <w:szCs w:val="28"/>
                <w:lang w:val="uk-UA"/>
              </w:rPr>
            </w:pPr>
            <w:r w:rsidRPr="00A664FA">
              <w:rPr>
                <w:szCs w:val="28"/>
                <w:lang w:val="uk-UA"/>
              </w:rPr>
              <w:t>2019</w:t>
            </w:r>
          </w:p>
        </w:tc>
      </w:tr>
      <w:tr w:rsidR="00833FD7" w:rsidRPr="00A664FA" w:rsidTr="008E64A9">
        <w:tc>
          <w:tcPr>
            <w:tcW w:w="496" w:type="dxa"/>
            <w:vMerge/>
            <w:vAlign w:val="center"/>
          </w:tcPr>
          <w:p w:rsidR="00833FD7" w:rsidRPr="00A664FA" w:rsidRDefault="00833FD7" w:rsidP="00833FD7">
            <w:pPr>
              <w:spacing w:line="360" w:lineRule="auto"/>
              <w:jc w:val="center"/>
              <w:rPr>
                <w:szCs w:val="28"/>
                <w:lang w:val="uk-UA"/>
              </w:rPr>
            </w:pPr>
          </w:p>
        </w:tc>
        <w:tc>
          <w:tcPr>
            <w:tcW w:w="1359" w:type="dxa"/>
            <w:vMerge/>
            <w:vAlign w:val="center"/>
          </w:tcPr>
          <w:p w:rsidR="00833FD7" w:rsidRPr="00A664FA" w:rsidRDefault="00833FD7" w:rsidP="00833FD7">
            <w:pPr>
              <w:spacing w:line="360" w:lineRule="auto"/>
              <w:jc w:val="center"/>
              <w:rPr>
                <w:b/>
                <w:szCs w:val="28"/>
                <w:lang w:val="uk-UA"/>
              </w:rPr>
            </w:pPr>
          </w:p>
        </w:tc>
        <w:tc>
          <w:tcPr>
            <w:tcW w:w="1192" w:type="dxa"/>
            <w:vAlign w:val="center"/>
          </w:tcPr>
          <w:p w:rsidR="00833FD7" w:rsidRPr="00A664FA" w:rsidRDefault="00833FD7" w:rsidP="00833FD7">
            <w:pPr>
              <w:spacing w:line="360" w:lineRule="auto"/>
              <w:jc w:val="center"/>
              <w:rPr>
                <w:b/>
                <w:szCs w:val="28"/>
                <w:lang w:val="uk-UA"/>
              </w:rPr>
            </w:pPr>
            <w:r w:rsidRPr="00A664FA">
              <w:rPr>
                <w:rFonts w:asciiTheme="minorHAnsi" w:hAnsiTheme="minorHAnsi" w:cstheme="minorBidi"/>
                <w:color w:val="404040"/>
                <w:position w:val="-6"/>
                <w:sz w:val="22"/>
                <w:szCs w:val="28"/>
                <w:lang w:val="uk-UA"/>
              </w:rPr>
              <w:object w:dxaOrig="960" w:dyaOrig="279">
                <v:shape id="_x0000_i1151" type="#_x0000_t75" style="width:49.5pt;height:15pt" o:ole="">
                  <v:imagedata r:id="rId9" o:title=""/>
                </v:shape>
                <o:OLEObject Type="Embed" ProgID="Equation.DSMT4" ShapeID="_x0000_i1151" DrawAspect="Content" ObjectID="_1670745418" r:id="rId283"/>
              </w:object>
            </w:r>
          </w:p>
        </w:tc>
        <w:tc>
          <w:tcPr>
            <w:tcW w:w="1406" w:type="dxa"/>
            <w:vAlign w:val="center"/>
          </w:tcPr>
          <w:p w:rsidR="00833FD7" w:rsidRPr="00A664FA" w:rsidRDefault="00833FD7" w:rsidP="00833FD7">
            <w:pPr>
              <w:spacing w:line="360" w:lineRule="auto"/>
              <w:jc w:val="center"/>
              <w:rPr>
                <w:i/>
                <w:szCs w:val="28"/>
                <w:lang w:val="uk-UA"/>
              </w:rPr>
            </w:pPr>
            <w:r w:rsidRPr="00A664FA">
              <w:rPr>
                <w:i/>
                <w:szCs w:val="28"/>
                <w:lang w:val="uk-UA"/>
              </w:rPr>
              <w:t>Грн</w:t>
            </w:r>
          </w:p>
        </w:tc>
        <w:tc>
          <w:tcPr>
            <w:tcW w:w="1192" w:type="dxa"/>
            <w:vAlign w:val="center"/>
          </w:tcPr>
          <w:p w:rsidR="00833FD7" w:rsidRPr="00A664FA" w:rsidRDefault="00833FD7" w:rsidP="00833FD7">
            <w:pPr>
              <w:spacing w:line="360" w:lineRule="auto"/>
              <w:jc w:val="center"/>
              <w:rPr>
                <w:b/>
                <w:szCs w:val="28"/>
                <w:lang w:val="uk-UA"/>
              </w:rPr>
            </w:pPr>
            <w:r w:rsidRPr="00A664FA">
              <w:rPr>
                <w:rFonts w:asciiTheme="minorHAnsi" w:hAnsiTheme="minorHAnsi" w:cstheme="minorBidi"/>
                <w:color w:val="404040"/>
                <w:position w:val="-6"/>
                <w:sz w:val="22"/>
                <w:szCs w:val="28"/>
                <w:lang w:val="uk-UA"/>
              </w:rPr>
              <w:object w:dxaOrig="960" w:dyaOrig="279">
                <v:shape id="_x0000_i1152" type="#_x0000_t75" style="width:49.5pt;height:15pt" o:ole="">
                  <v:imagedata r:id="rId9" o:title=""/>
                </v:shape>
                <o:OLEObject Type="Embed" ProgID="Equation.DSMT4" ShapeID="_x0000_i1152" DrawAspect="Content" ObjectID="_1670745419" r:id="rId284"/>
              </w:object>
            </w:r>
          </w:p>
        </w:tc>
        <w:tc>
          <w:tcPr>
            <w:tcW w:w="1406" w:type="dxa"/>
            <w:vAlign w:val="center"/>
          </w:tcPr>
          <w:p w:rsidR="00833FD7" w:rsidRPr="00A664FA" w:rsidRDefault="00833FD7" w:rsidP="00833FD7">
            <w:pPr>
              <w:spacing w:line="360" w:lineRule="auto"/>
              <w:jc w:val="center"/>
              <w:rPr>
                <w:i/>
                <w:szCs w:val="28"/>
                <w:lang w:val="uk-UA"/>
              </w:rPr>
            </w:pPr>
            <w:r w:rsidRPr="00A664FA">
              <w:rPr>
                <w:i/>
                <w:szCs w:val="28"/>
                <w:lang w:val="uk-UA"/>
              </w:rPr>
              <w:t>Грн</w:t>
            </w:r>
          </w:p>
        </w:tc>
        <w:tc>
          <w:tcPr>
            <w:tcW w:w="1192" w:type="dxa"/>
            <w:vAlign w:val="center"/>
          </w:tcPr>
          <w:p w:rsidR="00833FD7" w:rsidRPr="00A664FA" w:rsidRDefault="00833FD7" w:rsidP="00833FD7">
            <w:pPr>
              <w:spacing w:line="360" w:lineRule="auto"/>
              <w:jc w:val="center"/>
              <w:rPr>
                <w:b/>
                <w:szCs w:val="28"/>
                <w:lang w:val="uk-UA"/>
              </w:rPr>
            </w:pPr>
            <w:r w:rsidRPr="00A664FA">
              <w:rPr>
                <w:rFonts w:asciiTheme="minorHAnsi" w:hAnsiTheme="minorHAnsi" w:cstheme="minorBidi"/>
                <w:color w:val="404040"/>
                <w:position w:val="-6"/>
                <w:sz w:val="22"/>
                <w:szCs w:val="28"/>
                <w:lang w:val="uk-UA"/>
              </w:rPr>
              <w:object w:dxaOrig="960" w:dyaOrig="279">
                <v:shape id="_x0000_i1153" type="#_x0000_t75" style="width:49.5pt;height:15pt" o:ole="">
                  <v:imagedata r:id="rId9" o:title=""/>
                </v:shape>
                <o:OLEObject Type="Embed" ProgID="Equation.DSMT4" ShapeID="_x0000_i1153" DrawAspect="Content" ObjectID="_1670745420" r:id="rId285"/>
              </w:object>
            </w:r>
          </w:p>
        </w:tc>
        <w:tc>
          <w:tcPr>
            <w:tcW w:w="1406" w:type="dxa"/>
            <w:vAlign w:val="center"/>
          </w:tcPr>
          <w:p w:rsidR="00833FD7" w:rsidRPr="00A664FA" w:rsidRDefault="00833FD7" w:rsidP="00833FD7">
            <w:pPr>
              <w:spacing w:line="360" w:lineRule="auto"/>
              <w:jc w:val="center"/>
              <w:rPr>
                <w:b/>
                <w:szCs w:val="28"/>
                <w:lang w:val="uk-UA"/>
              </w:rPr>
            </w:pPr>
            <w:r w:rsidRPr="00A664FA">
              <w:rPr>
                <w:i/>
                <w:szCs w:val="28"/>
                <w:lang w:val="uk-UA"/>
              </w:rPr>
              <w:t>Грн</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1</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Січень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42040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80182,89</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43400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87229,66</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37240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80184,42</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2</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Лютий</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45720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87201,76</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45000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92187</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39640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85432,13</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3</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Березень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37880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72248,52</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30760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61003,23</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40800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87870,96</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4</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Квітень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31160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59431,47</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30760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59145,33</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28840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66034,95</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5</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Травень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15600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31540,08</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18240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35416,61</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11160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25553,05</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6</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Червень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15200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30731,36</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11240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21785,37</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11680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26743,7</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7</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Липень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10440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22832,28</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8240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16197,37</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8760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20038,5</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8</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Серпень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7800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16827,72</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7160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13989,85</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7360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16836</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9</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Вересень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10080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21746,19</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8960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17552,1</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10520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24064,88</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10</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Жовтень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24840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58718,78</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18720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36938,68</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17720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40239,99</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11</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Листопад</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39760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93987,87</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38360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75283,03</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34600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78572,45</w:t>
            </w:r>
          </w:p>
        </w:tc>
      </w:tr>
      <w:tr w:rsidR="00833FD7" w:rsidRPr="00A664FA" w:rsidTr="008E64A9">
        <w:tc>
          <w:tcPr>
            <w:tcW w:w="496" w:type="dxa"/>
            <w:vAlign w:val="center"/>
          </w:tcPr>
          <w:p w:rsidR="00833FD7" w:rsidRPr="00A664FA" w:rsidRDefault="00833FD7" w:rsidP="00833FD7">
            <w:pPr>
              <w:spacing w:line="360" w:lineRule="auto"/>
              <w:jc w:val="center"/>
              <w:rPr>
                <w:szCs w:val="28"/>
                <w:lang w:val="uk-UA"/>
              </w:rPr>
            </w:pPr>
            <w:r w:rsidRPr="00A664FA">
              <w:rPr>
                <w:szCs w:val="28"/>
                <w:lang w:val="uk-UA"/>
              </w:rPr>
              <w:t>12</w:t>
            </w:r>
          </w:p>
        </w:tc>
        <w:tc>
          <w:tcPr>
            <w:tcW w:w="1359" w:type="dxa"/>
            <w:vAlign w:val="center"/>
          </w:tcPr>
          <w:p w:rsidR="00833FD7" w:rsidRPr="00A664FA" w:rsidRDefault="00833FD7" w:rsidP="00833FD7">
            <w:pPr>
              <w:spacing w:line="360" w:lineRule="auto"/>
              <w:jc w:val="center"/>
              <w:rPr>
                <w:b/>
                <w:szCs w:val="28"/>
                <w:lang w:val="uk-UA"/>
              </w:rPr>
            </w:pPr>
            <w:r w:rsidRPr="00A664FA">
              <w:rPr>
                <w:szCs w:val="28"/>
                <w:lang w:val="uk-UA"/>
              </w:rPr>
              <w:t>Грудень</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44280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104672,61</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42840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84884,46</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43200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98102,02</w:t>
            </w:r>
          </w:p>
        </w:tc>
      </w:tr>
      <w:tr w:rsidR="00833FD7" w:rsidRPr="00A664FA" w:rsidTr="008E64A9">
        <w:tc>
          <w:tcPr>
            <w:tcW w:w="1855" w:type="dxa"/>
            <w:gridSpan w:val="2"/>
            <w:vAlign w:val="center"/>
          </w:tcPr>
          <w:p w:rsidR="00833FD7" w:rsidRPr="00A664FA" w:rsidRDefault="00833FD7" w:rsidP="00833FD7">
            <w:pPr>
              <w:spacing w:line="360" w:lineRule="auto"/>
              <w:jc w:val="center"/>
              <w:rPr>
                <w:b/>
                <w:szCs w:val="28"/>
                <w:lang w:val="uk-UA"/>
              </w:rPr>
            </w:pPr>
            <w:r w:rsidRPr="00A664FA">
              <w:rPr>
                <w:szCs w:val="28"/>
                <w:lang w:val="uk-UA"/>
              </w:rPr>
              <w:t>Σ</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324800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680121,53</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303680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601612,69</w:t>
            </w:r>
          </w:p>
        </w:tc>
        <w:tc>
          <w:tcPr>
            <w:tcW w:w="1192" w:type="dxa"/>
            <w:vAlign w:val="center"/>
          </w:tcPr>
          <w:p w:rsidR="00833FD7" w:rsidRPr="00A664FA" w:rsidRDefault="00833FD7" w:rsidP="00833FD7">
            <w:pPr>
              <w:spacing w:line="360" w:lineRule="auto"/>
              <w:jc w:val="center"/>
              <w:rPr>
                <w:b/>
                <w:szCs w:val="28"/>
                <w:lang w:val="uk-UA"/>
              </w:rPr>
            </w:pPr>
            <w:r w:rsidRPr="00A664FA">
              <w:rPr>
                <w:szCs w:val="28"/>
                <w:lang w:val="uk-UA"/>
              </w:rPr>
              <w:t>291520</w:t>
            </w:r>
          </w:p>
        </w:tc>
        <w:tc>
          <w:tcPr>
            <w:tcW w:w="1406" w:type="dxa"/>
            <w:vAlign w:val="center"/>
          </w:tcPr>
          <w:p w:rsidR="00833FD7" w:rsidRPr="00A664FA" w:rsidRDefault="00833FD7" w:rsidP="00833FD7">
            <w:pPr>
              <w:spacing w:line="360" w:lineRule="auto"/>
              <w:jc w:val="center"/>
              <w:rPr>
                <w:b/>
                <w:szCs w:val="28"/>
                <w:lang w:val="uk-UA"/>
              </w:rPr>
            </w:pPr>
            <w:r w:rsidRPr="00A664FA">
              <w:rPr>
                <w:szCs w:val="28"/>
                <w:lang w:val="uk-UA"/>
              </w:rPr>
              <w:t>649673,05</w:t>
            </w:r>
          </w:p>
        </w:tc>
      </w:tr>
    </w:tbl>
    <w:p w:rsidR="00F54548" w:rsidRDefault="00F54548" w:rsidP="00006700">
      <w:pPr>
        <w:spacing w:line="360" w:lineRule="auto"/>
        <w:contextualSpacing/>
        <w:rPr>
          <w:rFonts w:ascii="Times New Roman" w:hAnsi="Times New Roman" w:cs="Times New Roman"/>
          <w:sz w:val="28"/>
          <w:szCs w:val="28"/>
          <w:lang w:val="uk-UA"/>
        </w:rPr>
      </w:pPr>
    </w:p>
    <w:p w:rsidR="00833FD7" w:rsidRPr="00A664FA" w:rsidRDefault="00833FD7"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Представимо споживання електричної енергії у </w:t>
      </w:r>
      <w:r w:rsidR="00006700" w:rsidRPr="00A664FA">
        <w:rPr>
          <w:rFonts w:ascii="Times New Roman" w:hAnsi="Times New Roman" w:cs="Times New Roman"/>
          <w:sz w:val="28"/>
          <w:szCs w:val="28"/>
          <w:lang w:val="uk-UA"/>
        </w:rPr>
        <w:t>вигляді</w:t>
      </w:r>
      <w:r w:rsidR="00D420FF">
        <w:rPr>
          <w:rFonts w:ascii="Times New Roman" w:hAnsi="Times New Roman" w:cs="Times New Roman"/>
          <w:sz w:val="28"/>
          <w:szCs w:val="28"/>
          <w:lang w:val="uk-UA"/>
        </w:rPr>
        <w:t xml:space="preserve"> діаграми на рисунку 2</w:t>
      </w:r>
      <w:r w:rsidRPr="00A664FA">
        <w:rPr>
          <w:rFonts w:ascii="Times New Roman" w:hAnsi="Times New Roman" w:cs="Times New Roman"/>
          <w:sz w:val="28"/>
          <w:szCs w:val="28"/>
          <w:lang w:val="uk-UA"/>
        </w:rPr>
        <w:t>.1</w:t>
      </w:r>
      <w:r w:rsidR="00D420FF">
        <w:rPr>
          <w:rFonts w:ascii="Times New Roman" w:hAnsi="Times New Roman" w:cs="Times New Roman"/>
          <w:sz w:val="28"/>
          <w:szCs w:val="28"/>
          <w:lang w:val="uk-UA"/>
        </w:rPr>
        <w:t>2</w:t>
      </w:r>
      <w:r w:rsidRPr="00A664FA">
        <w:rPr>
          <w:rFonts w:ascii="Times New Roman" w:hAnsi="Times New Roman" w:cs="Times New Roman"/>
          <w:sz w:val="28"/>
          <w:szCs w:val="28"/>
          <w:lang w:val="uk-UA"/>
        </w:rPr>
        <w:t>.</w:t>
      </w:r>
    </w:p>
    <w:p w:rsidR="00833FD7" w:rsidRPr="00A664FA" w:rsidRDefault="00833FD7" w:rsidP="00833FD7">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b/>
          <w:noProof/>
          <w:sz w:val="28"/>
          <w:szCs w:val="28"/>
          <w:lang w:eastAsia="ru-RU"/>
        </w:rPr>
        <w:drawing>
          <wp:inline distT="0" distB="0" distL="0" distR="0" wp14:anchorId="04BE6579" wp14:editId="17477F8B">
            <wp:extent cx="4219575" cy="238125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19575" cy="2381250"/>
                    </a:xfrm>
                    <a:prstGeom prst="rect">
                      <a:avLst/>
                    </a:prstGeom>
                    <a:noFill/>
                    <a:ln>
                      <a:noFill/>
                    </a:ln>
                  </pic:spPr>
                </pic:pic>
              </a:graphicData>
            </a:graphic>
          </wp:inline>
        </w:drawing>
      </w: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Рисунок </w:t>
      </w:r>
      <w:r w:rsidR="00D420FF">
        <w:rPr>
          <w:rFonts w:ascii="Times New Roman" w:hAnsi="Times New Roman" w:cs="Times New Roman"/>
          <w:sz w:val="28"/>
          <w:szCs w:val="28"/>
          <w:lang w:val="uk-UA"/>
        </w:rPr>
        <w:t>2</w:t>
      </w:r>
      <w:r w:rsidRPr="00A664FA">
        <w:rPr>
          <w:rFonts w:ascii="Times New Roman" w:hAnsi="Times New Roman" w:cs="Times New Roman"/>
          <w:sz w:val="28"/>
          <w:szCs w:val="28"/>
          <w:lang w:val="uk-UA"/>
        </w:rPr>
        <w:t>.1</w:t>
      </w:r>
      <w:r w:rsidR="00D420FF">
        <w:rPr>
          <w:rFonts w:ascii="Times New Roman" w:hAnsi="Times New Roman" w:cs="Times New Roman"/>
          <w:sz w:val="28"/>
          <w:szCs w:val="28"/>
          <w:lang w:val="uk-UA"/>
        </w:rPr>
        <w:t>2</w:t>
      </w:r>
      <w:r w:rsidRPr="00A664FA">
        <w:rPr>
          <w:rFonts w:ascii="Times New Roman" w:hAnsi="Times New Roman" w:cs="Times New Roman"/>
          <w:sz w:val="28"/>
          <w:szCs w:val="28"/>
          <w:lang w:val="uk-UA"/>
        </w:rPr>
        <w:t xml:space="preserve"> – Споживання електричної енергії за 2017-2019рр.</w:t>
      </w:r>
    </w:p>
    <w:p w:rsidR="00006700" w:rsidRPr="00A664FA" w:rsidRDefault="00006700" w:rsidP="00833FD7">
      <w:pPr>
        <w:spacing w:line="360" w:lineRule="auto"/>
        <w:ind w:firstLine="709"/>
        <w:contextualSpacing/>
        <w:rPr>
          <w:rFonts w:ascii="Times New Roman" w:hAnsi="Times New Roman" w:cs="Times New Roman"/>
          <w:sz w:val="28"/>
          <w:szCs w:val="28"/>
          <w:lang w:val="uk-UA"/>
        </w:rPr>
      </w:pP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 xml:space="preserve">Річні споживання близькі один до одного, хоча спостерігаються певні піки в окремі місяці. Більше електроспоживання взимку обумовлене </w:t>
      </w:r>
      <w:r w:rsidR="00006700" w:rsidRPr="00A664FA">
        <w:rPr>
          <w:rFonts w:ascii="Times New Roman" w:hAnsi="Times New Roman" w:cs="Times New Roman"/>
          <w:sz w:val="28"/>
          <w:szCs w:val="28"/>
          <w:lang w:val="uk-UA"/>
        </w:rPr>
        <w:t>завантаженим</w:t>
      </w:r>
      <w:r w:rsidRPr="00A664FA">
        <w:rPr>
          <w:rFonts w:ascii="Times New Roman" w:hAnsi="Times New Roman" w:cs="Times New Roman"/>
          <w:sz w:val="28"/>
          <w:szCs w:val="28"/>
          <w:lang w:val="uk-UA"/>
        </w:rPr>
        <w:t xml:space="preserve"> режимом роботи корпусу, який залежить від температури навколишнього повітря, оскільки в корпусі наявний стабільний недогрів, використовується допоміжне опалювальне електрообладнання.</w:t>
      </w:r>
    </w:p>
    <w:p w:rsidR="00833FD7" w:rsidRPr="00A664FA" w:rsidRDefault="00833FD7" w:rsidP="00833FD7">
      <w:pPr>
        <w:spacing w:line="360" w:lineRule="auto"/>
        <w:ind w:firstLine="709"/>
        <w:contextualSpacing/>
        <w:jc w:val="center"/>
        <w:rPr>
          <w:rFonts w:ascii="Times New Roman" w:hAnsi="Times New Roman" w:cs="Times New Roman"/>
          <w:b/>
          <w:sz w:val="28"/>
          <w:szCs w:val="28"/>
          <w:lang w:val="uk-UA"/>
        </w:rPr>
      </w:pPr>
      <w:r w:rsidRPr="00A664FA">
        <w:rPr>
          <w:rFonts w:ascii="Times New Roman" w:hAnsi="Times New Roman" w:cs="Times New Roman"/>
          <w:b/>
          <w:noProof/>
          <w:sz w:val="28"/>
          <w:szCs w:val="28"/>
          <w:lang w:eastAsia="ru-RU"/>
        </w:rPr>
        <w:drawing>
          <wp:inline distT="0" distB="0" distL="0" distR="0" wp14:anchorId="2CF4ADE5" wp14:editId="41BFFF16">
            <wp:extent cx="4495800" cy="26955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95800" cy="2695575"/>
                    </a:xfrm>
                    <a:prstGeom prst="rect">
                      <a:avLst/>
                    </a:prstGeom>
                    <a:noFill/>
                    <a:ln>
                      <a:noFill/>
                    </a:ln>
                  </pic:spPr>
                </pic:pic>
              </a:graphicData>
            </a:graphic>
          </wp:inline>
        </w:drawing>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Рисунок </w:t>
      </w:r>
      <w:r w:rsidR="00D420FF">
        <w:rPr>
          <w:rFonts w:ascii="Times New Roman" w:hAnsi="Times New Roman" w:cs="Times New Roman"/>
          <w:sz w:val="28"/>
          <w:szCs w:val="28"/>
          <w:lang w:val="uk-UA"/>
        </w:rPr>
        <w:t>2</w:t>
      </w:r>
      <w:r w:rsidRPr="00A664FA">
        <w:rPr>
          <w:rFonts w:ascii="Times New Roman" w:hAnsi="Times New Roman" w:cs="Times New Roman"/>
          <w:sz w:val="28"/>
          <w:szCs w:val="28"/>
          <w:lang w:val="uk-UA"/>
        </w:rPr>
        <w:t>.</w:t>
      </w:r>
      <w:r w:rsidR="00D420FF">
        <w:rPr>
          <w:rFonts w:ascii="Times New Roman" w:hAnsi="Times New Roman" w:cs="Times New Roman"/>
          <w:sz w:val="28"/>
          <w:szCs w:val="28"/>
          <w:lang w:val="uk-UA"/>
        </w:rPr>
        <w:t>13</w:t>
      </w:r>
      <w:r w:rsidRPr="00A664FA">
        <w:rPr>
          <w:rFonts w:ascii="Times New Roman" w:hAnsi="Times New Roman" w:cs="Times New Roman"/>
          <w:sz w:val="28"/>
          <w:szCs w:val="28"/>
          <w:lang w:val="uk-UA"/>
        </w:rPr>
        <w:t xml:space="preserve"> – Графік залежності споживання електричної енергії від температури навколишнього повітря</w:t>
      </w:r>
    </w:p>
    <w:p w:rsidR="00F54548" w:rsidRDefault="00F54548" w:rsidP="00833FD7">
      <w:pPr>
        <w:spacing w:line="360" w:lineRule="auto"/>
        <w:ind w:firstLine="709"/>
        <w:contextualSpacing/>
        <w:rPr>
          <w:rFonts w:ascii="Times New Roman" w:hAnsi="Times New Roman" w:cs="Times New Roman"/>
          <w:sz w:val="28"/>
          <w:szCs w:val="28"/>
          <w:lang w:val="uk-UA"/>
        </w:rPr>
      </w:pP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Також враховується фактор тривалості світлої пори доби у літку, яка є більша, тому освітлення мало використовується. На діаграмі також помітно те, що споживання електричної енергії на протязі трьох років трохи різняться. Це зумовлено також кліматичними умовами, тобто деякі роки були тепліші, а деякі холодніші.</w:t>
      </w:r>
    </w:p>
    <w:p w:rsidR="00F54548" w:rsidRDefault="00F54548" w:rsidP="00833FD7">
      <w:pPr>
        <w:spacing w:line="360" w:lineRule="auto"/>
        <w:ind w:firstLine="709"/>
        <w:contextualSpacing/>
        <w:outlineLvl w:val="2"/>
        <w:rPr>
          <w:rFonts w:ascii="Times New Roman" w:hAnsi="Times New Roman" w:cs="Times New Roman"/>
          <w:b/>
          <w:sz w:val="28"/>
          <w:szCs w:val="28"/>
          <w:lang w:val="uk-UA"/>
        </w:rPr>
      </w:pPr>
    </w:p>
    <w:p w:rsidR="00833FD7" w:rsidRDefault="00833FD7" w:rsidP="00833FD7">
      <w:pPr>
        <w:spacing w:line="360" w:lineRule="auto"/>
        <w:ind w:firstLine="709"/>
        <w:contextualSpacing/>
        <w:outlineLvl w:val="2"/>
        <w:rPr>
          <w:rFonts w:ascii="Times New Roman" w:hAnsi="Times New Roman" w:cs="Times New Roman"/>
          <w:b/>
          <w:sz w:val="28"/>
          <w:szCs w:val="28"/>
          <w:lang w:val="uk-UA"/>
        </w:rPr>
      </w:pPr>
      <w:bookmarkStart w:id="30" w:name="_Toc60132183"/>
      <w:r w:rsidRPr="00A664FA">
        <w:rPr>
          <w:rFonts w:ascii="Times New Roman" w:hAnsi="Times New Roman" w:cs="Times New Roman"/>
          <w:b/>
          <w:sz w:val="28"/>
          <w:szCs w:val="28"/>
          <w:lang w:val="uk-UA"/>
        </w:rPr>
        <w:t>2.10.2 Розрахунок навантаження об’єкту.</w:t>
      </w:r>
      <w:bookmarkEnd w:id="30"/>
    </w:p>
    <w:p w:rsidR="00F54548" w:rsidRDefault="00F54548" w:rsidP="00833FD7">
      <w:pPr>
        <w:spacing w:line="360" w:lineRule="auto"/>
        <w:ind w:firstLine="709"/>
        <w:contextualSpacing/>
        <w:rPr>
          <w:rFonts w:ascii="Times New Roman" w:hAnsi="Times New Roman" w:cs="Times New Roman"/>
          <w:sz w:val="28"/>
          <w:szCs w:val="28"/>
          <w:lang w:val="uk-UA"/>
        </w:rPr>
      </w:pP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навантаження споживачів корпусу №22 КПІ ім. Ігоря Сікорського, розрахунок проводиться згідно [7].</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Зробимо перевірку кабелю марки АВВГ 3x185+1x50 від ТП №3643 до корпусу №22 КПІ ім. Ігоря Сікорського. Допустимий струм кабелю доп. I = 308 А, активний опір жил кабелю  r</w:t>
      </w:r>
      <w:r w:rsidRPr="00A664FA">
        <w:rPr>
          <w:rFonts w:ascii="Times New Roman" w:hAnsi="Times New Roman" w:cs="Times New Roman"/>
          <w:sz w:val="28"/>
          <w:szCs w:val="28"/>
          <w:vertAlign w:val="subscript"/>
          <w:lang w:val="uk-UA"/>
        </w:rPr>
        <w:t>0</w:t>
      </w:r>
      <w:r w:rsidRPr="00A664FA">
        <w:rPr>
          <w:rFonts w:ascii="Times New Roman" w:hAnsi="Times New Roman" w:cs="Times New Roman"/>
          <w:sz w:val="28"/>
          <w:szCs w:val="28"/>
          <w:lang w:val="uk-UA"/>
        </w:rPr>
        <w:t xml:space="preserve"> = 0,32 Ом км відповідно до [6]. Так як </w:t>
      </w:r>
      <w:r w:rsidRPr="00A664FA">
        <w:rPr>
          <w:rFonts w:ascii="Times New Roman" w:hAnsi="Times New Roman" w:cs="Times New Roman"/>
          <w:sz w:val="28"/>
          <w:szCs w:val="28"/>
          <w:lang w:val="uk-UA"/>
        </w:rPr>
        <w:lastRenderedPageBreak/>
        <w:t>начальний корпус №22 живиться від двох трансформаторів, повне навантаження на трансформатор буде в два рази менше, ніж розрахункове значення S</w:t>
      </w:r>
      <w:r w:rsidRPr="00A664FA">
        <w:rPr>
          <w:rFonts w:ascii="Times New Roman" w:hAnsi="Times New Roman" w:cs="Times New Roman"/>
          <w:sz w:val="28"/>
          <w:szCs w:val="28"/>
          <w:vertAlign w:val="subscript"/>
          <w:lang w:val="uk-UA"/>
        </w:rPr>
        <w:t>p</w:t>
      </w:r>
      <w:r w:rsidRPr="00A664FA">
        <w:rPr>
          <w:rFonts w:ascii="Times New Roman" w:hAnsi="Times New Roman" w:cs="Times New Roman"/>
          <w:sz w:val="28"/>
          <w:szCs w:val="28"/>
          <w:lang w:val="uk-UA"/>
        </w:rPr>
        <w:t>.</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Розрахунковий струм у кабельній лінії визначається за формулою, А:</w:t>
      </w:r>
    </w:p>
    <w:p w:rsidR="00F54548" w:rsidRPr="0083596E" w:rsidRDefault="00EB7031" w:rsidP="00F54548">
      <w:pPr>
        <w:spacing w:line="360" w:lineRule="auto"/>
        <w:ind w:firstLine="709"/>
        <w:contextualSpacing/>
        <w:jc w:val="right"/>
        <w:rPr>
          <w:rFonts w:ascii="Times New Roman" w:hAnsi="Times New Roman" w:cs="Times New Roman"/>
          <w:sz w:val="28"/>
          <w:szCs w:val="28"/>
        </w:rPr>
      </w:pPr>
      <w:r w:rsidRPr="00A664FA">
        <w:rPr>
          <w:rFonts w:ascii="Times New Roman" w:hAnsi="Times New Roman" w:cs="Times New Roman"/>
          <w:position w:val="-34"/>
          <w:sz w:val="28"/>
          <w:szCs w:val="28"/>
          <w:lang w:val="uk-UA"/>
        </w:rPr>
        <w:object w:dxaOrig="1340" w:dyaOrig="760">
          <v:shape id="_x0000_i1154" type="#_x0000_t75" style="width:67.5pt;height:39pt" o:ole="">
            <v:imagedata r:id="rId286" o:title=""/>
          </v:shape>
          <o:OLEObject Type="Embed" ProgID="Equation.DSMT4" ShapeID="_x0000_i1154" DrawAspect="Content" ObjectID="_1670745421" r:id="rId287"/>
        </w:object>
      </w:r>
      <w:r w:rsidR="00F54548">
        <w:rPr>
          <w:rFonts w:ascii="Times New Roman" w:hAnsi="Times New Roman" w:cs="Times New Roman"/>
          <w:sz w:val="28"/>
          <w:szCs w:val="28"/>
          <w:lang w:val="uk-UA"/>
        </w:rPr>
        <w:t xml:space="preserve">                                               </w:t>
      </w:r>
      <w:r w:rsidR="00F54548" w:rsidRPr="0083596E">
        <w:rPr>
          <w:rFonts w:ascii="Times New Roman" w:hAnsi="Times New Roman" w:cs="Times New Roman"/>
          <w:sz w:val="28"/>
          <w:szCs w:val="28"/>
        </w:rPr>
        <w:t>(2</w:t>
      </w:r>
      <w:r w:rsidR="00F54548">
        <w:rPr>
          <w:rFonts w:ascii="Times New Roman" w:hAnsi="Times New Roman" w:cs="Times New Roman"/>
          <w:sz w:val="28"/>
          <w:szCs w:val="28"/>
        </w:rPr>
        <w:t>.</w:t>
      </w:r>
      <w:r w:rsidR="00F54548" w:rsidRPr="0083596E">
        <w:rPr>
          <w:rFonts w:ascii="Times New Roman" w:hAnsi="Times New Roman" w:cs="Times New Roman"/>
          <w:sz w:val="28"/>
          <w:szCs w:val="28"/>
        </w:rPr>
        <w:t>38)</w:t>
      </w:r>
    </w:p>
    <w:p w:rsidR="00F54548" w:rsidRPr="00A664FA" w:rsidRDefault="00F54548" w:rsidP="00F54548">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32"/>
          <w:sz w:val="28"/>
          <w:szCs w:val="28"/>
          <w:lang w:val="uk-UA"/>
        </w:rPr>
        <w:object w:dxaOrig="2380" w:dyaOrig="700">
          <v:shape id="_x0000_i1155" type="#_x0000_t75" style="width:120pt;height:37.5pt" o:ole="">
            <v:imagedata r:id="rId288" o:title=""/>
          </v:shape>
          <o:OLEObject Type="Embed" ProgID="Equation.DSMT4" ShapeID="_x0000_i1155" DrawAspect="Content" ObjectID="_1670745422" r:id="rId289"/>
        </w:object>
      </w:r>
      <w:r w:rsidR="00EB7031">
        <w:rPr>
          <w:rFonts w:ascii="Times New Roman" w:hAnsi="Times New Roman" w:cs="Times New Roman"/>
          <w:sz w:val="28"/>
          <w:szCs w:val="28"/>
          <w:lang w:val="uk-UA"/>
        </w:rPr>
        <w:t>.</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Перевіримо за умовою:</w:t>
      </w:r>
    </w:p>
    <w:p w:rsidR="00F54548" w:rsidRPr="00A664FA" w:rsidRDefault="00F54548" w:rsidP="00F54548">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4"/>
          <w:sz w:val="28"/>
          <w:szCs w:val="28"/>
          <w:lang w:val="uk-UA"/>
        </w:rPr>
        <w:object w:dxaOrig="2240" w:dyaOrig="380">
          <v:shape id="_x0000_i1156" type="#_x0000_t75" style="width:112.5pt;height:19.5pt" o:ole="">
            <v:imagedata r:id="rId290" o:title=""/>
          </v:shape>
          <o:OLEObject Type="Embed" ProgID="Equation.DSMT4" ShapeID="_x0000_i1156" DrawAspect="Content" ObjectID="_1670745423" r:id="rId291"/>
        </w:object>
      </w:r>
      <w:r w:rsidR="00EB7031">
        <w:rPr>
          <w:rFonts w:ascii="Times New Roman" w:hAnsi="Times New Roman" w:cs="Times New Roman"/>
          <w:sz w:val="28"/>
          <w:szCs w:val="28"/>
          <w:lang w:val="uk-UA"/>
        </w:rPr>
        <w:t>,</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К</w:t>
      </w:r>
      <w:r w:rsidRPr="00A664FA">
        <w:rPr>
          <w:rFonts w:ascii="Times New Roman" w:hAnsi="Times New Roman" w:cs="Times New Roman"/>
          <w:sz w:val="28"/>
          <w:szCs w:val="28"/>
          <w:vertAlign w:val="subscript"/>
          <w:lang w:val="uk-UA"/>
        </w:rPr>
        <w:t>1</w:t>
      </w:r>
      <w:r w:rsidRPr="00A664FA">
        <w:rPr>
          <w:rFonts w:ascii="Times New Roman" w:hAnsi="Times New Roman" w:cs="Times New Roman"/>
          <w:sz w:val="28"/>
          <w:szCs w:val="28"/>
          <w:lang w:val="uk-UA"/>
        </w:rPr>
        <w:t xml:space="preserve"> – коефіцієнти, що враховують умови прокладання , К</w:t>
      </w:r>
      <w:r w:rsidRPr="00A664FA">
        <w:rPr>
          <w:rFonts w:ascii="Times New Roman" w:hAnsi="Times New Roman" w:cs="Times New Roman"/>
          <w:sz w:val="28"/>
          <w:szCs w:val="28"/>
          <w:vertAlign w:val="subscript"/>
          <w:lang w:val="uk-UA"/>
        </w:rPr>
        <w:t>1</w:t>
      </w:r>
      <w:r w:rsidRPr="00A664FA">
        <w:rPr>
          <w:rFonts w:ascii="Times New Roman" w:hAnsi="Times New Roman" w:cs="Times New Roman"/>
          <w:sz w:val="28"/>
          <w:szCs w:val="28"/>
          <w:lang w:val="uk-UA"/>
        </w:rPr>
        <w:t xml:space="preserve"> =1,03,</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К</w:t>
      </w:r>
      <w:r w:rsidRPr="00A664FA">
        <w:rPr>
          <w:rFonts w:ascii="Times New Roman" w:hAnsi="Times New Roman" w:cs="Times New Roman"/>
          <w:sz w:val="28"/>
          <w:szCs w:val="28"/>
          <w:vertAlign w:val="subscript"/>
          <w:lang w:val="uk-UA"/>
        </w:rPr>
        <w:t>2</w:t>
      </w:r>
      <w:r w:rsidRPr="00A664FA">
        <w:rPr>
          <w:rFonts w:ascii="Times New Roman" w:hAnsi="Times New Roman" w:cs="Times New Roman"/>
          <w:sz w:val="28"/>
          <w:szCs w:val="28"/>
          <w:lang w:val="uk-UA"/>
        </w:rPr>
        <w:t xml:space="preserve"> – коефіцієнти, що враховують умови відстань між кабелями,приймаємо, К</w:t>
      </w:r>
      <w:r w:rsidRPr="00A664FA">
        <w:rPr>
          <w:rFonts w:ascii="Times New Roman" w:hAnsi="Times New Roman" w:cs="Times New Roman"/>
          <w:sz w:val="28"/>
          <w:szCs w:val="28"/>
          <w:vertAlign w:val="subscript"/>
          <w:lang w:val="uk-UA"/>
        </w:rPr>
        <w:t>2</w:t>
      </w:r>
      <w:r w:rsidRPr="00A664FA">
        <w:rPr>
          <w:rFonts w:ascii="Times New Roman" w:hAnsi="Times New Roman" w:cs="Times New Roman"/>
          <w:sz w:val="28"/>
          <w:szCs w:val="28"/>
          <w:lang w:val="uk-UA"/>
        </w:rPr>
        <w:t xml:space="preserve"> = 0,9 ,</w:t>
      </w:r>
    </w:p>
    <w:p w:rsidR="00F54548" w:rsidRPr="00A664FA" w:rsidRDefault="00F54548" w:rsidP="00F5454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К</w:t>
      </w:r>
      <w:r w:rsidRPr="00A664FA">
        <w:rPr>
          <w:rFonts w:ascii="Times New Roman" w:hAnsi="Times New Roman" w:cs="Times New Roman"/>
          <w:sz w:val="28"/>
          <w:szCs w:val="28"/>
          <w:vertAlign w:val="subscript"/>
          <w:lang w:val="uk-UA"/>
        </w:rPr>
        <w:t xml:space="preserve">3 </w:t>
      </w:r>
      <w:r w:rsidRPr="00A664FA">
        <w:rPr>
          <w:rFonts w:ascii="Times New Roman" w:hAnsi="Times New Roman" w:cs="Times New Roman"/>
          <w:sz w:val="28"/>
          <w:szCs w:val="28"/>
          <w:lang w:val="uk-UA"/>
        </w:rPr>
        <w:t>– коефіцієнти, що враховують умови тривалість перевантаження у післяаварійному режимі, К</w:t>
      </w:r>
      <w:r w:rsidRPr="00A664FA">
        <w:rPr>
          <w:rFonts w:ascii="Times New Roman" w:hAnsi="Times New Roman" w:cs="Times New Roman"/>
          <w:sz w:val="28"/>
          <w:szCs w:val="28"/>
          <w:vertAlign w:val="subscript"/>
          <w:lang w:val="uk-UA"/>
        </w:rPr>
        <w:t>3</w:t>
      </w:r>
      <w:r w:rsidRPr="00A664FA">
        <w:rPr>
          <w:rFonts w:ascii="Times New Roman" w:hAnsi="Times New Roman" w:cs="Times New Roman"/>
          <w:sz w:val="28"/>
          <w:szCs w:val="28"/>
          <w:lang w:val="uk-UA"/>
        </w:rPr>
        <w:t xml:space="preserve"> =1,5.</w:t>
      </w:r>
    </w:p>
    <w:p w:rsidR="00F54548" w:rsidRPr="00A664FA" w:rsidRDefault="00EB7031" w:rsidP="00F54548">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2"/>
          <w:sz w:val="28"/>
          <w:szCs w:val="28"/>
          <w:lang w:val="uk-UA"/>
        </w:rPr>
        <w:object w:dxaOrig="3379" w:dyaOrig="360">
          <v:shape id="_x0000_i1157" type="#_x0000_t75" style="width:171pt;height:19.5pt" o:ole="">
            <v:imagedata r:id="rId292" o:title=""/>
          </v:shape>
          <o:OLEObject Type="Embed" ProgID="Equation.DSMT4" ShapeID="_x0000_i1157" DrawAspect="Content" ObjectID="_1670745424" r:id="rId293"/>
        </w:object>
      </w:r>
    </w:p>
    <w:p w:rsidR="00F54548" w:rsidRDefault="00F54548" w:rsidP="00F54548">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Умова не виконується. Потрібно вибрати кабель з більшим перерізом. Обираємо кабель АВВГ 3x240+1x120 з наступними характеристиками: Допустимий струм кабелю I </w:t>
      </w:r>
      <w:r w:rsidRPr="00A664FA">
        <w:rPr>
          <w:rFonts w:ascii="Times New Roman" w:hAnsi="Times New Roman" w:cs="Times New Roman"/>
          <w:sz w:val="28"/>
          <w:szCs w:val="28"/>
          <w:vertAlign w:val="subscript"/>
          <w:lang w:val="uk-UA"/>
        </w:rPr>
        <w:t>доп.</w:t>
      </w:r>
      <w:r w:rsidRPr="00A664FA">
        <w:rPr>
          <w:rFonts w:ascii="Times New Roman" w:hAnsi="Times New Roman" w:cs="Times New Roman"/>
          <w:sz w:val="28"/>
          <w:szCs w:val="28"/>
          <w:lang w:val="uk-UA"/>
        </w:rPr>
        <w:t xml:space="preserve">  = 471 А , активний опір жил кабелю r</w:t>
      </w:r>
      <w:r w:rsidRPr="00A664FA">
        <w:rPr>
          <w:rFonts w:ascii="Times New Roman" w:hAnsi="Times New Roman" w:cs="Times New Roman"/>
          <w:sz w:val="28"/>
          <w:szCs w:val="28"/>
          <w:vertAlign w:val="subscript"/>
          <w:lang w:val="uk-UA"/>
        </w:rPr>
        <w:t>0</w:t>
      </w:r>
      <w:r w:rsidRPr="00A664FA">
        <w:rPr>
          <w:rFonts w:ascii="Times New Roman" w:hAnsi="Times New Roman" w:cs="Times New Roman"/>
          <w:sz w:val="28"/>
          <w:szCs w:val="28"/>
          <w:lang w:val="uk-UA"/>
        </w:rPr>
        <w:t xml:space="preserve"> = 0,132 Ом/км.</w:t>
      </w:r>
    </w:p>
    <w:p w:rsidR="004000BE" w:rsidRPr="00A664FA" w:rsidRDefault="004000BE" w:rsidP="004000BE">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Зробимо повторну перевірку. Згідно,</w:t>
      </w:r>
    </w:p>
    <w:p w:rsidR="004000BE" w:rsidRPr="00A664FA" w:rsidRDefault="004000BE" w:rsidP="004000BE">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2"/>
          <w:sz w:val="28"/>
          <w:szCs w:val="28"/>
          <w:lang w:val="uk-UA"/>
        </w:rPr>
        <w:object w:dxaOrig="4099" w:dyaOrig="360">
          <v:shape id="_x0000_i1158" type="#_x0000_t75" style="width:205.5pt;height:19.5pt" o:ole="">
            <v:imagedata r:id="rId294" o:title=""/>
          </v:shape>
          <o:OLEObject Type="Embed" ProgID="Equation.DSMT4" ShapeID="_x0000_i1158" DrawAspect="Content" ObjectID="_1670745425" r:id="rId295"/>
        </w:object>
      </w:r>
    </w:p>
    <w:p w:rsidR="004000BE" w:rsidRDefault="004000BE" w:rsidP="004000BE">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Умова виконується, отже кабельна лінія вибрана вірно.</w:t>
      </w:r>
    </w:p>
    <w:p w:rsidR="004000BE" w:rsidRDefault="004000BE" w:rsidP="00F54548">
      <w:pPr>
        <w:spacing w:line="360" w:lineRule="auto"/>
        <w:ind w:firstLine="709"/>
        <w:contextualSpacing/>
        <w:jc w:val="both"/>
        <w:rPr>
          <w:rFonts w:ascii="Times New Roman" w:hAnsi="Times New Roman" w:cs="Times New Roman"/>
          <w:sz w:val="28"/>
          <w:szCs w:val="28"/>
          <w:lang w:val="uk-UA"/>
        </w:rPr>
      </w:pPr>
    </w:p>
    <w:p w:rsidR="004000BE" w:rsidRPr="00A664FA" w:rsidRDefault="004000BE" w:rsidP="00F54548">
      <w:pPr>
        <w:spacing w:line="360" w:lineRule="auto"/>
        <w:ind w:firstLine="709"/>
        <w:contextualSpacing/>
        <w:jc w:val="both"/>
        <w:rPr>
          <w:rFonts w:ascii="Times New Roman" w:hAnsi="Times New Roman" w:cs="Times New Roman"/>
          <w:sz w:val="28"/>
          <w:szCs w:val="28"/>
          <w:lang w:val="uk-UA"/>
        </w:rPr>
      </w:pPr>
    </w:p>
    <w:p w:rsidR="00833FD7" w:rsidRPr="00A664FA" w:rsidRDefault="00833FD7" w:rsidP="00833FD7">
      <w:pPr>
        <w:spacing w:line="360" w:lineRule="auto"/>
        <w:ind w:firstLine="709"/>
        <w:rPr>
          <w:rFonts w:ascii="Times New Roman" w:hAnsi="Times New Roman" w:cs="Times New Roman"/>
          <w:sz w:val="28"/>
          <w:szCs w:val="28"/>
          <w:lang w:val="uk-UA"/>
        </w:rPr>
        <w:sectPr w:rsidR="00833FD7" w:rsidRPr="00A664FA" w:rsidSect="00673E9E">
          <w:pgSz w:w="11906" w:h="16838"/>
          <w:pgMar w:top="1134" w:right="850" w:bottom="851" w:left="1701" w:header="708" w:footer="708" w:gutter="0"/>
          <w:cols w:space="708"/>
          <w:docGrid w:linePitch="360"/>
        </w:sectPr>
      </w:pPr>
    </w:p>
    <w:p w:rsidR="00833FD7"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 xml:space="preserve">Таблиця </w:t>
      </w:r>
      <w:r w:rsidR="00D420FF">
        <w:rPr>
          <w:rFonts w:ascii="Times New Roman" w:hAnsi="Times New Roman" w:cs="Times New Roman"/>
          <w:sz w:val="28"/>
          <w:szCs w:val="28"/>
          <w:lang w:val="uk-UA"/>
        </w:rPr>
        <w:t>2</w:t>
      </w:r>
      <w:r w:rsidRPr="00A664FA">
        <w:rPr>
          <w:rFonts w:ascii="Times New Roman" w:hAnsi="Times New Roman" w:cs="Times New Roman"/>
          <w:sz w:val="28"/>
          <w:szCs w:val="28"/>
          <w:lang w:val="uk-UA"/>
        </w:rPr>
        <w:t>.</w:t>
      </w:r>
      <w:r w:rsidR="00D420FF">
        <w:rPr>
          <w:rFonts w:ascii="Times New Roman" w:hAnsi="Times New Roman" w:cs="Times New Roman"/>
          <w:sz w:val="28"/>
          <w:szCs w:val="28"/>
          <w:lang w:val="uk-UA"/>
        </w:rPr>
        <w:t>25</w:t>
      </w:r>
      <w:r w:rsidRPr="00A664FA">
        <w:rPr>
          <w:rFonts w:ascii="Times New Roman" w:hAnsi="Times New Roman" w:cs="Times New Roman"/>
          <w:sz w:val="28"/>
          <w:szCs w:val="28"/>
          <w:lang w:val="uk-UA"/>
        </w:rPr>
        <w:t xml:space="preserve">– </w:t>
      </w:r>
      <w:r w:rsidR="00006700" w:rsidRPr="00A664FA">
        <w:rPr>
          <w:rFonts w:ascii="Times New Roman" w:hAnsi="Times New Roman" w:cs="Times New Roman"/>
          <w:sz w:val="28"/>
          <w:szCs w:val="28"/>
          <w:lang w:val="uk-UA"/>
        </w:rPr>
        <w:t>Розрахунок</w:t>
      </w:r>
      <w:r w:rsidRPr="00A664FA">
        <w:rPr>
          <w:rFonts w:ascii="Times New Roman" w:hAnsi="Times New Roman" w:cs="Times New Roman"/>
          <w:sz w:val="28"/>
          <w:szCs w:val="28"/>
          <w:lang w:val="uk-UA"/>
        </w:rPr>
        <w:t xml:space="preserve"> навантаження споживачів</w:t>
      </w:r>
    </w:p>
    <w:tbl>
      <w:tblPr>
        <w:tblStyle w:val="a6"/>
        <w:tblW w:w="0" w:type="auto"/>
        <w:tblLook w:val="04A0" w:firstRow="1" w:lastRow="0" w:firstColumn="1" w:lastColumn="0" w:noHBand="0" w:noVBand="1"/>
      </w:tblPr>
      <w:tblGrid>
        <w:gridCol w:w="1878"/>
        <w:gridCol w:w="746"/>
        <w:gridCol w:w="1001"/>
        <w:gridCol w:w="1110"/>
        <w:gridCol w:w="965"/>
        <w:gridCol w:w="920"/>
        <w:gridCol w:w="814"/>
        <w:gridCol w:w="814"/>
        <w:gridCol w:w="814"/>
        <w:gridCol w:w="814"/>
        <w:gridCol w:w="814"/>
        <w:gridCol w:w="747"/>
        <w:gridCol w:w="548"/>
        <w:gridCol w:w="947"/>
        <w:gridCol w:w="814"/>
        <w:gridCol w:w="814"/>
      </w:tblGrid>
      <w:tr w:rsidR="0025062F" w:rsidTr="00F53A49">
        <w:trPr>
          <w:cantSplit/>
          <w:trHeight w:val="1134"/>
        </w:trPr>
        <w:tc>
          <w:tcPr>
            <w:tcW w:w="1878" w:type="dxa"/>
            <w:vMerge w:val="restart"/>
            <w:vAlign w:val="center"/>
          </w:tcPr>
          <w:p w:rsidR="0025062F" w:rsidRPr="00100D83" w:rsidRDefault="0025062F" w:rsidP="00F53A49">
            <w:pPr>
              <w:spacing w:line="360" w:lineRule="auto"/>
              <w:jc w:val="center"/>
              <w:rPr>
                <w:sz w:val="24"/>
                <w:szCs w:val="24"/>
                <w:lang w:val="uk-UA"/>
              </w:rPr>
            </w:pPr>
            <w:r w:rsidRPr="00100D83">
              <w:rPr>
                <w:sz w:val="24"/>
                <w:szCs w:val="24"/>
              </w:rPr>
              <w:t>Найменування</w:t>
            </w:r>
          </w:p>
        </w:tc>
        <w:tc>
          <w:tcPr>
            <w:tcW w:w="746" w:type="dxa"/>
            <w:vMerge w:val="restart"/>
            <w:textDirection w:val="btLr"/>
            <w:vAlign w:val="center"/>
          </w:tcPr>
          <w:p w:rsidR="0025062F" w:rsidRPr="00100D83" w:rsidRDefault="0025062F" w:rsidP="00F53A49">
            <w:pPr>
              <w:spacing w:line="360" w:lineRule="auto"/>
              <w:ind w:left="113" w:right="113"/>
              <w:jc w:val="center"/>
              <w:rPr>
                <w:sz w:val="24"/>
                <w:szCs w:val="24"/>
                <w:lang w:val="uk-UA"/>
              </w:rPr>
            </w:pPr>
            <w:r w:rsidRPr="00100D83">
              <w:rPr>
                <w:sz w:val="24"/>
                <w:szCs w:val="24"/>
              </w:rPr>
              <w:t>Кількість ЕП n, од</w:t>
            </w:r>
          </w:p>
        </w:tc>
        <w:tc>
          <w:tcPr>
            <w:tcW w:w="3996" w:type="dxa"/>
            <w:gridSpan w:val="4"/>
            <w:vAlign w:val="center"/>
          </w:tcPr>
          <w:p w:rsidR="0025062F" w:rsidRPr="00100D83" w:rsidRDefault="0025062F" w:rsidP="00F53A49">
            <w:pPr>
              <w:spacing w:line="360" w:lineRule="auto"/>
              <w:jc w:val="center"/>
              <w:rPr>
                <w:sz w:val="24"/>
                <w:szCs w:val="24"/>
                <w:lang w:val="uk-UA"/>
              </w:rPr>
            </w:pPr>
            <w:r w:rsidRPr="00100D83">
              <w:rPr>
                <w:sz w:val="24"/>
                <w:szCs w:val="24"/>
              </w:rPr>
              <w:t>Номінальна (встановлена) потужність, кВт</w:t>
            </w:r>
          </w:p>
        </w:tc>
        <w:tc>
          <w:tcPr>
            <w:tcW w:w="814" w:type="dxa"/>
            <w:vMerge w:val="restart"/>
            <w:textDirection w:val="btLr"/>
            <w:vAlign w:val="center"/>
          </w:tcPr>
          <w:p w:rsidR="0025062F" w:rsidRPr="00100D83" w:rsidRDefault="0025062F" w:rsidP="00F53A49">
            <w:pPr>
              <w:spacing w:line="360" w:lineRule="auto"/>
              <w:ind w:left="113" w:right="113"/>
              <w:jc w:val="center"/>
              <w:rPr>
                <w:sz w:val="24"/>
                <w:szCs w:val="24"/>
                <w:lang w:val="uk-UA"/>
              </w:rPr>
            </w:pPr>
            <w:r w:rsidRPr="00100D83">
              <w:rPr>
                <w:sz w:val="24"/>
                <w:szCs w:val="24"/>
                <w:lang w:val="en-US"/>
              </w:rPr>
              <w:t>m</w:t>
            </w:r>
            <w:r w:rsidRPr="00100D83">
              <w:rPr>
                <w:sz w:val="24"/>
                <w:szCs w:val="24"/>
                <w:lang w:val="uk-UA"/>
              </w:rPr>
              <w:t>= р</w:t>
            </w:r>
            <w:r w:rsidRPr="00100D83">
              <w:rPr>
                <w:sz w:val="24"/>
                <w:szCs w:val="24"/>
                <w:vertAlign w:val="subscript"/>
                <w:lang w:val="uk-UA"/>
              </w:rPr>
              <w:t>н</w:t>
            </w:r>
            <w:r w:rsidRPr="00100D83">
              <w:rPr>
                <w:sz w:val="24"/>
                <w:szCs w:val="24"/>
                <w:lang w:val="uk-UA"/>
              </w:rPr>
              <w:t>.</w:t>
            </w:r>
            <w:r w:rsidRPr="00100D83">
              <w:rPr>
                <w:sz w:val="24"/>
                <w:szCs w:val="24"/>
                <w:vertAlign w:val="subscript"/>
              </w:rPr>
              <w:t>max</w:t>
            </w:r>
            <w:r w:rsidRPr="00100D83">
              <w:rPr>
                <w:sz w:val="24"/>
                <w:szCs w:val="24"/>
                <w:lang w:val="uk-UA"/>
              </w:rPr>
              <w:t>/р</w:t>
            </w:r>
            <w:r w:rsidRPr="00100D83">
              <w:rPr>
                <w:sz w:val="24"/>
                <w:szCs w:val="24"/>
                <w:vertAlign w:val="subscript"/>
                <w:lang w:val="uk-UA"/>
              </w:rPr>
              <w:t>н.</w:t>
            </w:r>
            <w:r w:rsidRPr="00100D83">
              <w:rPr>
                <w:sz w:val="24"/>
                <w:szCs w:val="24"/>
                <w:vertAlign w:val="subscript"/>
              </w:rPr>
              <w:t>min</w:t>
            </w:r>
          </w:p>
        </w:tc>
        <w:tc>
          <w:tcPr>
            <w:tcW w:w="814" w:type="dxa"/>
            <w:vMerge w:val="restart"/>
            <w:textDirection w:val="btLr"/>
            <w:vAlign w:val="center"/>
          </w:tcPr>
          <w:p w:rsidR="0025062F" w:rsidRPr="00100D83" w:rsidRDefault="0025062F" w:rsidP="00F53A49">
            <w:pPr>
              <w:spacing w:line="360" w:lineRule="auto"/>
              <w:ind w:left="113" w:right="113"/>
              <w:jc w:val="center"/>
              <w:rPr>
                <w:sz w:val="24"/>
                <w:szCs w:val="24"/>
                <w:lang w:val="uk-UA"/>
              </w:rPr>
            </w:pPr>
            <w:r w:rsidRPr="00100D83">
              <w:rPr>
                <w:sz w:val="24"/>
                <w:szCs w:val="24"/>
              </w:rPr>
              <w:t>Kв</w:t>
            </w:r>
          </w:p>
        </w:tc>
        <w:tc>
          <w:tcPr>
            <w:tcW w:w="814" w:type="dxa"/>
            <w:vMerge w:val="restart"/>
            <w:textDirection w:val="btLr"/>
            <w:vAlign w:val="center"/>
          </w:tcPr>
          <w:p w:rsidR="0025062F" w:rsidRPr="00100D83" w:rsidRDefault="0025062F" w:rsidP="00F53A49">
            <w:pPr>
              <w:spacing w:line="360" w:lineRule="auto"/>
              <w:ind w:left="113" w:right="113"/>
              <w:jc w:val="center"/>
              <w:rPr>
                <w:sz w:val="24"/>
                <w:szCs w:val="24"/>
                <w:lang w:val="uk-UA"/>
              </w:rPr>
            </w:pPr>
            <w:r w:rsidRPr="00100D83">
              <w:rPr>
                <w:sz w:val="24"/>
                <w:szCs w:val="24"/>
              </w:rPr>
              <w:t xml:space="preserve">(P </w:t>
            </w:r>
            <w:r w:rsidRPr="00100D83">
              <w:rPr>
                <w:sz w:val="24"/>
                <w:szCs w:val="24"/>
                <w:vertAlign w:val="subscript"/>
              </w:rPr>
              <w:t>п</w:t>
            </w:r>
            <w:r w:rsidRPr="00100D83">
              <w:rPr>
                <w:sz w:val="24"/>
                <w:szCs w:val="24"/>
              </w:rPr>
              <w:t>) = k</w:t>
            </w:r>
            <w:r w:rsidRPr="00100D83">
              <w:rPr>
                <w:sz w:val="24"/>
                <w:szCs w:val="24"/>
                <w:vertAlign w:val="subscript"/>
              </w:rPr>
              <w:t>в</w:t>
            </w:r>
            <w:r w:rsidRPr="00100D83">
              <w:rPr>
                <w:sz w:val="24"/>
                <w:szCs w:val="24"/>
              </w:rPr>
              <w:t>P</w:t>
            </w:r>
            <w:r w:rsidRPr="00100D83">
              <w:rPr>
                <w:sz w:val="24"/>
                <w:szCs w:val="24"/>
                <w:vertAlign w:val="subscript"/>
              </w:rPr>
              <w:t>н</w:t>
            </w:r>
            <w:r w:rsidRPr="00100D83">
              <w:rPr>
                <w:sz w:val="24"/>
                <w:szCs w:val="24"/>
              </w:rPr>
              <w:t>∑, кВт</w:t>
            </w:r>
          </w:p>
        </w:tc>
        <w:tc>
          <w:tcPr>
            <w:tcW w:w="814" w:type="dxa"/>
            <w:vMerge w:val="restart"/>
            <w:textDirection w:val="btLr"/>
            <w:vAlign w:val="center"/>
          </w:tcPr>
          <w:p w:rsidR="0025062F" w:rsidRPr="00100D83" w:rsidRDefault="0025062F" w:rsidP="00F53A49">
            <w:pPr>
              <w:ind w:left="113" w:right="113"/>
              <w:jc w:val="center"/>
              <w:rPr>
                <w:sz w:val="24"/>
                <w:szCs w:val="24"/>
                <w:lang w:val="uk-UA"/>
              </w:rPr>
            </w:pPr>
            <w:r w:rsidRPr="00100D83">
              <w:rPr>
                <w:sz w:val="24"/>
                <w:szCs w:val="24"/>
              </w:rPr>
              <w:t>Q</w:t>
            </w:r>
            <w:r w:rsidRPr="00100D83">
              <w:rPr>
                <w:sz w:val="24"/>
                <w:szCs w:val="24"/>
                <w:lang w:val="uk-UA"/>
              </w:rPr>
              <w:t xml:space="preserve"> </w:t>
            </w:r>
            <w:r w:rsidRPr="00100D83">
              <w:rPr>
                <w:sz w:val="24"/>
                <w:szCs w:val="24"/>
                <w:vertAlign w:val="subscript"/>
                <w:lang w:val="uk-UA"/>
              </w:rPr>
              <w:t>п</w:t>
            </w:r>
            <w:r w:rsidRPr="00100D83">
              <w:rPr>
                <w:sz w:val="24"/>
                <w:szCs w:val="24"/>
                <w:lang w:val="uk-UA"/>
              </w:rPr>
              <w:t xml:space="preserve"> = </w:t>
            </w:r>
            <w:r w:rsidRPr="00100D83">
              <w:rPr>
                <w:sz w:val="24"/>
                <w:szCs w:val="24"/>
              </w:rPr>
              <w:t>k</w:t>
            </w:r>
            <w:r w:rsidRPr="00100D83">
              <w:rPr>
                <w:sz w:val="24"/>
                <w:szCs w:val="24"/>
                <w:vertAlign w:val="subscript"/>
                <w:lang w:val="uk-UA"/>
              </w:rPr>
              <w:t>в</w:t>
            </w:r>
            <w:r w:rsidRPr="00100D83">
              <w:rPr>
                <w:sz w:val="24"/>
                <w:szCs w:val="24"/>
              </w:rPr>
              <w:t>P</w:t>
            </w:r>
            <w:r w:rsidRPr="00100D83">
              <w:rPr>
                <w:sz w:val="24"/>
                <w:szCs w:val="24"/>
                <w:vertAlign w:val="subscript"/>
                <w:lang w:val="uk-UA"/>
              </w:rPr>
              <w:t>н</w:t>
            </w:r>
            <w:r w:rsidRPr="00100D83">
              <w:rPr>
                <w:sz w:val="24"/>
                <w:szCs w:val="24"/>
                <w:lang w:val="uk-UA"/>
              </w:rPr>
              <w:t>∑</w:t>
            </w:r>
            <w:r w:rsidRPr="00100D83">
              <w:rPr>
                <w:sz w:val="24"/>
                <w:szCs w:val="24"/>
              </w:rPr>
              <w:t>tg</w:t>
            </w:r>
            <w:r w:rsidRPr="00100D83">
              <w:rPr>
                <w:sz w:val="24"/>
                <w:szCs w:val="24"/>
                <w:lang w:val="uk-UA"/>
              </w:rPr>
              <w:t xml:space="preserve"> </w:t>
            </w:r>
            <w:r w:rsidRPr="00100D83">
              <w:rPr>
                <w:sz w:val="24"/>
                <w:szCs w:val="24"/>
              </w:rPr>
              <w:t>φ</w:t>
            </w:r>
            <w:r w:rsidRPr="00100D83">
              <w:rPr>
                <w:sz w:val="24"/>
                <w:szCs w:val="24"/>
                <w:lang w:val="uk-UA"/>
              </w:rPr>
              <w:t>, квар</w:t>
            </w:r>
          </w:p>
        </w:tc>
        <w:tc>
          <w:tcPr>
            <w:tcW w:w="814"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n</w:t>
            </w:r>
            <w:r w:rsidRPr="00100D83">
              <w:rPr>
                <w:sz w:val="24"/>
                <w:szCs w:val="24"/>
                <w:vertAlign w:val="subscript"/>
              </w:rPr>
              <w:t>р.е</w:t>
            </w:r>
            <w:r w:rsidRPr="00100D83">
              <w:rPr>
                <w:sz w:val="24"/>
                <w:szCs w:val="24"/>
              </w:rPr>
              <w:t>, од</w:t>
            </w:r>
          </w:p>
        </w:tc>
        <w:tc>
          <w:tcPr>
            <w:tcW w:w="747"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n</w:t>
            </w:r>
            <w:r w:rsidRPr="00100D83">
              <w:rPr>
                <w:sz w:val="24"/>
                <w:szCs w:val="24"/>
                <w:vertAlign w:val="subscript"/>
              </w:rPr>
              <w:t>е</w:t>
            </w:r>
            <w:r w:rsidRPr="00100D83">
              <w:rPr>
                <w:sz w:val="24"/>
                <w:szCs w:val="24"/>
              </w:rPr>
              <w:t>, од</w:t>
            </w:r>
          </w:p>
        </w:tc>
        <w:tc>
          <w:tcPr>
            <w:tcW w:w="548"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K</w:t>
            </w:r>
            <w:r w:rsidRPr="00100D83">
              <w:rPr>
                <w:sz w:val="24"/>
                <w:szCs w:val="24"/>
                <w:vertAlign w:val="subscript"/>
              </w:rPr>
              <w:t>p</w:t>
            </w:r>
          </w:p>
        </w:tc>
        <w:tc>
          <w:tcPr>
            <w:tcW w:w="947"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P</w:t>
            </w:r>
            <w:r w:rsidRPr="00100D83">
              <w:rPr>
                <w:sz w:val="24"/>
                <w:szCs w:val="24"/>
                <w:vertAlign w:val="subscript"/>
              </w:rPr>
              <w:t>p</w:t>
            </w:r>
            <w:r w:rsidRPr="00100D83">
              <w:rPr>
                <w:sz w:val="24"/>
                <w:szCs w:val="24"/>
              </w:rPr>
              <w:t>, кВт</w:t>
            </w:r>
          </w:p>
        </w:tc>
        <w:tc>
          <w:tcPr>
            <w:tcW w:w="814"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 xml:space="preserve">Q </w:t>
            </w:r>
            <w:r w:rsidRPr="00100D83">
              <w:rPr>
                <w:sz w:val="24"/>
                <w:szCs w:val="24"/>
                <w:vertAlign w:val="subscript"/>
              </w:rPr>
              <w:t>p</w:t>
            </w:r>
            <w:r w:rsidRPr="00100D83">
              <w:rPr>
                <w:sz w:val="24"/>
                <w:szCs w:val="24"/>
              </w:rPr>
              <w:t>, квар</w:t>
            </w:r>
          </w:p>
        </w:tc>
        <w:tc>
          <w:tcPr>
            <w:tcW w:w="814" w:type="dxa"/>
            <w:vMerge w:val="restart"/>
            <w:textDirection w:val="btLr"/>
            <w:vAlign w:val="center"/>
          </w:tcPr>
          <w:p w:rsidR="0025062F" w:rsidRPr="00100D83" w:rsidRDefault="0025062F" w:rsidP="00F53A49">
            <w:pPr>
              <w:ind w:left="113" w:right="113"/>
              <w:jc w:val="center"/>
              <w:rPr>
                <w:sz w:val="24"/>
                <w:szCs w:val="24"/>
              </w:rPr>
            </w:pPr>
            <w:r w:rsidRPr="00100D83">
              <w:rPr>
                <w:sz w:val="24"/>
                <w:szCs w:val="24"/>
              </w:rPr>
              <w:t>S</w:t>
            </w:r>
            <w:r w:rsidRPr="00100D83">
              <w:rPr>
                <w:sz w:val="24"/>
                <w:szCs w:val="24"/>
                <w:vertAlign w:val="subscript"/>
              </w:rPr>
              <w:t>p</w:t>
            </w:r>
            <w:r w:rsidRPr="00100D83">
              <w:rPr>
                <w:sz w:val="24"/>
                <w:szCs w:val="24"/>
              </w:rPr>
              <w:t>, кВ·А</w:t>
            </w:r>
          </w:p>
        </w:tc>
      </w:tr>
      <w:tr w:rsidR="0025062F" w:rsidTr="00F53A49">
        <w:tc>
          <w:tcPr>
            <w:tcW w:w="1878" w:type="dxa"/>
            <w:vMerge/>
            <w:vAlign w:val="center"/>
          </w:tcPr>
          <w:p w:rsidR="0025062F" w:rsidRPr="00100D83" w:rsidRDefault="0025062F" w:rsidP="00F53A49">
            <w:pPr>
              <w:spacing w:line="360" w:lineRule="auto"/>
              <w:jc w:val="center"/>
              <w:rPr>
                <w:sz w:val="24"/>
                <w:szCs w:val="24"/>
                <w:lang w:val="uk-UA"/>
              </w:rPr>
            </w:pPr>
          </w:p>
        </w:tc>
        <w:tc>
          <w:tcPr>
            <w:tcW w:w="746" w:type="dxa"/>
            <w:vMerge/>
            <w:vAlign w:val="center"/>
          </w:tcPr>
          <w:p w:rsidR="0025062F" w:rsidRPr="00100D83" w:rsidRDefault="0025062F" w:rsidP="00F53A49">
            <w:pPr>
              <w:spacing w:line="360" w:lineRule="auto"/>
              <w:jc w:val="center"/>
              <w:rPr>
                <w:sz w:val="24"/>
                <w:szCs w:val="24"/>
                <w:lang w:val="uk-UA"/>
              </w:rPr>
            </w:pPr>
          </w:p>
        </w:tc>
        <w:tc>
          <w:tcPr>
            <w:tcW w:w="1001" w:type="dxa"/>
            <w:vAlign w:val="center"/>
          </w:tcPr>
          <w:p w:rsidR="0025062F" w:rsidRPr="00100D83" w:rsidRDefault="0025062F" w:rsidP="00F53A49">
            <w:pPr>
              <w:spacing w:line="360" w:lineRule="auto"/>
              <w:jc w:val="center"/>
              <w:rPr>
                <w:sz w:val="24"/>
                <w:szCs w:val="24"/>
                <w:lang w:val="uk-UA"/>
              </w:rPr>
            </w:pPr>
            <w:r w:rsidRPr="00100D83">
              <w:rPr>
                <w:sz w:val="24"/>
                <w:szCs w:val="24"/>
              </w:rPr>
              <w:t>одного ЕП р</w:t>
            </w:r>
            <w:r w:rsidRPr="00100D83">
              <w:rPr>
                <w:sz w:val="24"/>
                <w:szCs w:val="24"/>
                <w:vertAlign w:val="subscript"/>
              </w:rPr>
              <w:t>н</w:t>
            </w:r>
          </w:p>
        </w:tc>
        <w:tc>
          <w:tcPr>
            <w:tcW w:w="1110" w:type="dxa"/>
            <w:vAlign w:val="center"/>
          </w:tcPr>
          <w:p w:rsidR="0025062F" w:rsidRPr="00100D83" w:rsidRDefault="0025062F" w:rsidP="00F53A49">
            <w:pPr>
              <w:spacing w:line="360" w:lineRule="auto"/>
              <w:jc w:val="center"/>
              <w:rPr>
                <w:sz w:val="24"/>
                <w:szCs w:val="24"/>
                <w:lang w:val="uk-UA"/>
              </w:rPr>
            </w:pPr>
            <w:r w:rsidRPr="00100D83">
              <w:rPr>
                <w:sz w:val="24"/>
                <w:szCs w:val="24"/>
              </w:rPr>
              <w:t>групова Pн∑ =</w:t>
            </w:r>
            <w:r w:rsidRPr="00100D83">
              <w:rPr>
                <w:sz w:val="24"/>
                <w:szCs w:val="24"/>
                <w:lang w:val="en-US"/>
              </w:rPr>
              <w:t>n</w:t>
            </w:r>
            <w:r w:rsidRPr="00100D83">
              <w:rPr>
                <w:sz w:val="24"/>
                <w:szCs w:val="24"/>
              </w:rPr>
              <w:t>р</w:t>
            </w:r>
            <w:r w:rsidRPr="00100D83">
              <w:rPr>
                <w:sz w:val="24"/>
                <w:szCs w:val="24"/>
                <w:vertAlign w:val="subscript"/>
              </w:rPr>
              <w:t>н</w:t>
            </w:r>
          </w:p>
        </w:tc>
        <w:tc>
          <w:tcPr>
            <w:tcW w:w="965" w:type="dxa"/>
            <w:vAlign w:val="center"/>
          </w:tcPr>
          <w:p w:rsidR="0025062F" w:rsidRPr="00100D83" w:rsidRDefault="0025062F" w:rsidP="00F53A49">
            <w:pPr>
              <w:spacing w:line="360" w:lineRule="auto"/>
              <w:jc w:val="center"/>
              <w:rPr>
                <w:sz w:val="24"/>
                <w:szCs w:val="24"/>
                <w:lang w:val="uk-UA"/>
              </w:rPr>
            </w:pPr>
            <w:r w:rsidRPr="00100D83">
              <w:rPr>
                <w:sz w:val="24"/>
                <w:szCs w:val="24"/>
              </w:rPr>
              <w:t>р</w:t>
            </w:r>
            <w:r w:rsidRPr="00100D83">
              <w:rPr>
                <w:sz w:val="24"/>
                <w:szCs w:val="24"/>
                <w:vertAlign w:val="subscript"/>
              </w:rPr>
              <w:t>н</w:t>
            </w:r>
            <w:r w:rsidRPr="00100D83">
              <w:rPr>
                <w:sz w:val="24"/>
                <w:szCs w:val="24"/>
              </w:rPr>
              <w:t>.max</w:t>
            </w:r>
          </w:p>
        </w:tc>
        <w:tc>
          <w:tcPr>
            <w:tcW w:w="920" w:type="dxa"/>
            <w:vAlign w:val="center"/>
          </w:tcPr>
          <w:p w:rsidR="0025062F" w:rsidRPr="00100D83" w:rsidRDefault="0025062F" w:rsidP="00F53A49">
            <w:pPr>
              <w:spacing w:line="360" w:lineRule="auto"/>
              <w:jc w:val="center"/>
              <w:rPr>
                <w:sz w:val="24"/>
                <w:szCs w:val="24"/>
                <w:lang w:val="uk-UA"/>
              </w:rPr>
            </w:pPr>
            <w:r w:rsidRPr="00100D83">
              <w:rPr>
                <w:sz w:val="24"/>
                <w:szCs w:val="24"/>
              </w:rPr>
              <w:t>р</w:t>
            </w:r>
            <w:r w:rsidRPr="00100D83">
              <w:rPr>
                <w:sz w:val="24"/>
                <w:szCs w:val="24"/>
                <w:vertAlign w:val="subscript"/>
              </w:rPr>
              <w:t>н</w:t>
            </w:r>
            <w:r w:rsidRPr="00100D83">
              <w:rPr>
                <w:sz w:val="24"/>
                <w:szCs w:val="24"/>
              </w:rPr>
              <w:t>.min</w:t>
            </w:r>
          </w:p>
        </w:tc>
        <w:tc>
          <w:tcPr>
            <w:tcW w:w="814"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c>
          <w:tcPr>
            <w:tcW w:w="747" w:type="dxa"/>
            <w:vMerge/>
            <w:vAlign w:val="center"/>
          </w:tcPr>
          <w:p w:rsidR="0025062F" w:rsidRPr="00100D83" w:rsidRDefault="0025062F" w:rsidP="00F53A49">
            <w:pPr>
              <w:spacing w:line="360" w:lineRule="auto"/>
              <w:jc w:val="center"/>
              <w:rPr>
                <w:sz w:val="24"/>
                <w:szCs w:val="24"/>
                <w:lang w:val="uk-UA"/>
              </w:rPr>
            </w:pPr>
          </w:p>
        </w:tc>
        <w:tc>
          <w:tcPr>
            <w:tcW w:w="548" w:type="dxa"/>
            <w:vMerge/>
            <w:vAlign w:val="center"/>
          </w:tcPr>
          <w:p w:rsidR="0025062F" w:rsidRPr="00100D83" w:rsidRDefault="0025062F" w:rsidP="00F53A49">
            <w:pPr>
              <w:spacing w:line="360" w:lineRule="auto"/>
              <w:jc w:val="center"/>
              <w:rPr>
                <w:sz w:val="24"/>
                <w:szCs w:val="24"/>
                <w:lang w:val="uk-UA"/>
              </w:rPr>
            </w:pPr>
          </w:p>
        </w:tc>
        <w:tc>
          <w:tcPr>
            <w:tcW w:w="947"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c>
          <w:tcPr>
            <w:tcW w:w="814" w:type="dxa"/>
            <w:vMerge/>
            <w:vAlign w:val="center"/>
          </w:tcPr>
          <w:p w:rsidR="0025062F" w:rsidRPr="00100D83" w:rsidRDefault="0025062F" w:rsidP="00F53A49">
            <w:pPr>
              <w:spacing w:line="360" w:lineRule="auto"/>
              <w:jc w:val="center"/>
              <w:rPr>
                <w:sz w:val="24"/>
                <w:szCs w:val="24"/>
                <w:lang w:val="uk-UA"/>
              </w:rPr>
            </w:pPr>
          </w:p>
        </w:tc>
      </w:tr>
      <w:tr w:rsidR="0025062F" w:rsidTr="00F53A49">
        <w:tc>
          <w:tcPr>
            <w:tcW w:w="1878" w:type="dxa"/>
            <w:vAlign w:val="center"/>
          </w:tcPr>
          <w:p w:rsidR="0025062F" w:rsidRPr="00100D83" w:rsidRDefault="0025062F" w:rsidP="00F53A49">
            <w:pPr>
              <w:spacing w:line="360" w:lineRule="auto"/>
              <w:jc w:val="center"/>
              <w:rPr>
                <w:b/>
                <w:sz w:val="24"/>
                <w:szCs w:val="24"/>
                <w:lang w:val="uk-UA"/>
              </w:rPr>
            </w:pPr>
            <w:r w:rsidRPr="00100D83">
              <w:rPr>
                <w:b/>
                <w:sz w:val="24"/>
                <w:szCs w:val="24"/>
              </w:rPr>
              <w:t>Освітлення</w:t>
            </w:r>
          </w:p>
        </w:tc>
        <w:tc>
          <w:tcPr>
            <w:tcW w:w="746" w:type="dxa"/>
            <w:vAlign w:val="center"/>
          </w:tcPr>
          <w:p w:rsidR="0025062F" w:rsidRPr="00100D83" w:rsidRDefault="0025062F" w:rsidP="00F53A49">
            <w:pPr>
              <w:spacing w:line="360" w:lineRule="auto"/>
              <w:jc w:val="center"/>
              <w:rPr>
                <w:sz w:val="24"/>
                <w:szCs w:val="24"/>
                <w:lang w:val="uk-UA"/>
              </w:rPr>
            </w:pPr>
            <w:r w:rsidRPr="00100D83">
              <w:rPr>
                <w:sz w:val="24"/>
                <w:szCs w:val="24"/>
              </w:rPr>
              <w:t>2375</w:t>
            </w:r>
          </w:p>
        </w:tc>
        <w:tc>
          <w:tcPr>
            <w:tcW w:w="1001" w:type="dxa"/>
            <w:vAlign w:val="center"/>
          </w:tcPr>
          <w:p w:rsidR="0025062F" w:rsidRPr="00100D83" w:rsidRDefault="0025062F" w:rsidP="00F53A49">
            <w:pPr>
              <w:spacing w:line="360" w:lineRule="auto"/>
              <w:jc w:val="center"/>
              <w:rPr>
                <w:sz w:val="24"/>
                <w:szCs w:val="24"/>
                <w:lang w:val="uk-UA"/>
              </w:rPr>
            </w:pPr>
            <w:r w:rsidRPr="00100D83">
              <w:rPr>
                <w:sz w:val="24"/>
                <w:szCs w:val="24"/>
              </w:rPr>
              <w:t>0,446</w:t>
            </w:r>
          </w:p>
        </w:tc>
        <w:tc>
          <w:tcPr>
            <w:tcW w:w="1110" w:type="dxa"/>
            <w:vAlign w:val="center"/>
          </w:tcPr>
          <w:p w:rsidR="0025062F" w:rsidRPr="00100D83" w:rsidRDefault="0025062F" w:rsidP="00F53A49">
            <w:pPr>
              <w:spacing w:line="360" w:lineRule="auto"/>
              <w:jc w:val="center"/>
              <w:rPr>
                <w:sz w:val="24"/>
                <w:szCs w:val="24"/>
                <w:lang w:val="uk-UA"/>
              </w:rPr>
            </w:pPr>
            <w:r w:rsidRPr="00100D83">
              <w:rPr>
                <w:sz w:val="24"/>
                <w:szCs w:val="24"/>
              </w:rPr>
              <w:t>76,6</w:t>
            </w:r>
          </w:p>
        </w:tc>
        <w:tc>
          <w:tcPr>
            <w:tcW w:w="965" w:type="dxa"/>
            <w:vAlign w:val="center"/>
          </w:tcPr>
          <w:p w:rsidR="0025062F" w:rsidRPr="00100D83" w:rsidRDefault="0025062F" w:rsidP="00F53A49">
            <w:pPr>
              <w:spacing w:line="360" w:lineRule="auto"/>
              <w:jc w:val="center"/>
              <w:rPr>
                <w:sz w:val="24"/>
                <w:szCs w:val="24"/>
                <w:lang w:val="uk-UA"/>
              </w:rPr>
            </w:pPr>
            <w:r w:rsidRPr="00100D83">
              <w:rPr>
                <w:sz w:val="24"/>
                <w:szCs w:val="24"/>
              </w:rPr>
              <w:t>0,1</w:t>
            </w:r>
          </w:p>
        </w:tc>
        <w:tc>
          <w:tcPr>
            <w:tcW w:w="920" w:type="dxa"/>
            <w:vAlign w:val="center"/>
          </w:tcPr>
          <w:p w:rsidR="0025062F" w:rsidRPr="00100D83" w:rsidRDefault="0025062F" w:rsidP="00F53A49">
            <w:pPr>
              <w:spacing w:line="360" w:lineRule="auto"/>
              <w:jc w:val="center"/>
              <w:rPr>
                <w:sz w:val="24"/>
                <w:szCs w:val="24"/>
                <w:lang w:val="uk-UA"/>
              </w:rPr>
            </w:pPr>
            <w:r w:rsidRPr="00100D83">
              <w:rPr>
                <w:sz w:val="24"/>
                <w:szCs w:val="24"/>
              </w:rPr>
              <w:t>0,036</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2,778</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1</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76,6</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31,59</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2369</w:t>
            </w:r>
          </w:p>
        </w:tc>
        <w:tc>
          <w:tcPr>
            <w:tcW w:w="747" w:type="dxa"/>
            <w:vAlign w:val="center"/>
          </w:tcPr>
          <w:p w:rsidR="0025062F" w:rsidRPr="00100D83" w:rsidRDefault="0025062F" w:rsidP="00F53A49">
            <w:pPr>
              <w:spacing w:line="360" w:lineRule="auto"/>
              <w:jc w:val="center"/>
              <w:rPr>
                <w:sz w:val="24"/>
                <w:szCs w:val="24"/>
                <w:lang w:val="uk-UA"/>
              </w:rPr>
            </w:pPr>
            <w:r w:rsidRPr="00100D83">
              <w:rPr>
                <w:sz w:val="24"/>
                <w:szCs w:val="24"/>
              </w:rPr>
              <w:t>2369</w:t>
            </w:r>
          </w:p>
        </w:tc>
        <w:tc>
          <w:tcPr>
            <w:tcW w:w="548" w:type="dxa"/>
            <w:vAlign w:val="center"/>
          </w:tcPr>
          <w:p w:rsidR="0025062F" w:rsidRPr="00100D83" w:rsidRDefault="0025062F" w:rsidP="00F53A49">
            <w:pPr>
              <w:spacing w:line="360" w:lineRule="auto"/>
              <w:jc w:val="center"/>
              <w:rPr>
                <w:sz w:val="24"/>
                <w:szCs w:val="24"/>
                <w:lang w:val="uk-UA"/>
              </w:rPr>
            </w:pPr>
            <w:r w:rsidRPr="00100D83">
              <w:rPr>
                <w:sz w:val="24"/>
                <w:szCs w:val="24"/>
              </w:rPr>
              <w:t>1</w:t>
            </w:r>
          </w:p>
        </w:tc>
        <w:tc>
          <w:tcPr>
            <w:tcW w:w="947" w:type="dxa"/>
            <w:vAlign w:val="center"/>
          </w:tcPr>
          <w:p w:rsidR="0025062F" w:rsidRPr="00100D83" w:rsidRDefault="0025062F" w:rsidP="00F53A49">
            <w:pPr>
              <w:spacing w:line="360" w:lineRule="auto"/>
              <w:jc w:val="center"/>
              <w:rPr>
                <w:sz w:val="24"/>
                <w:szCs w:val="24"/>
                <w:lang w:val="uk-UA"/>
              </w:rPr>
            </w:pPr>
            <w:r w:rsidRPr="00100D83">
              <w:rPr>
                <w:sz w:val="24"/>
                <w:szCs w:val="24"/>
              </w:rPr>
              <w:t>76,6</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31,59</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82,86</w:t>
            </w:r>
          </w:p>
        </w:tc>
      </w:tr>
      <w:tr w:rsidR="0025062F" w:rsidTr="00F53A49">
        <w:tc>
          <w:tcPr>
            <w:tcW w:w="1878" w:type="dxa"/>
            <w:vAlign w:val="center"/>
          </w:tcPr>
          <w:p w:rsidR="0025062F" w:rsidRPr="00100D83" w:rsidRDefault="0025062F" w:rsidP="00F53A49">
            <w:pPr>
              <w:spacing w:line="360" w:lineRule="auto"/>
              <w:jc w:val="center"/>
              <w:rPr>
                <w:b/>
                <w:sz w:val="24"/>
                <w:szCs w:val="24"/>
                <w:lang w:val="uk-UA"/>
              </w:rPr>
            </w:pPr>
            <w:r w:rsidRPr="00100D83">
              <w:rPr>
                <w:b/>
                <w:sz w:val="24"/>
                <w:szCs w:val="24"/>
              </w:rPr>
              <w:t>Комп ’ютерна техніка</w:t>
            </w:r>
          </w:p>
        </w:tc>
        <w:tc>
          <w:tcPr>
            <w:tcW w:w="746" w:type="dxa"/>
            <w:vAlign w:val="center"/>
          </w:tcPr>
          <w:p w:rsidR="0025062F" w:rsidRPr="00100D83" w:rsidRDefault="0025062F" w:rsidP="00F53A49">
            <w:pPr>
              <w:spacing w:line="360" w:lineRule="auto"/>
              <w:jc w:val="center"/>
              <w:rPr>
                <w:sz w:val="24"/>
                <w:szCs w:val="24"/>
                <w:lang w:val="uk-UA"/>
              </w:rPr>
            </w:pPr>
            <w:r w:rsidRPr="00100D83">
              <w:rPr>
                <w:sz w:val="24"/>
                <w:szCs w:val="24"/>
              </w:rPr>
              <w:t>427</w:t>
            </w:r>
          </w:p>
        </w:tc>
        <w:tc>
          <w:tcPr>
            <w:tcW w:w="1001" w:type="dxa"/>
            <w:vAlign w:val="center"/>
          </w:tcPr>
          <w:p w:rsidR="0025062F" w:rsidRPr="00100D83" w:rsidRDefault="0025062F" w:rsidP="00F53A49">
            <w:pPr>
              <w:spacing w:line="360" w:lineRule="auto"/>
              <w:jc w:val="center"/>
              <w:rPr>
                <w:sz w:val="24"/>
                <w:szCs w:val="24"/>
                <w:lang w:val="uk-UA"/>
              </w:rPr>
            </w:pPr>
            <w:r w:rsidRPr="00100D83">
              <w:rPr>
                <w:sz w:val="24"/>
                <w:szCs w:val="24"/>
              </w:rPr>
              <w:t>1,845</w:t>
            </w:r>
          </w:p>
        </w:tc>
        <w:tc>
          <w:tcPr>
            <w:tcW w:w="1110" w:type="dxa"/>
            <w:vAlign w:val="center"/>
          </w:tcPr>
          <w:p w:rsidR="0025062F" w:rsidRPr="00100D83" w:rsidRDefault="0025062F" w:rsidP="00F53A49">
            <w:pPr>
              <w:spacing w:line="360" w:lineRule="auto"/>
              <w:jc w:val="center"/>
              <w:rPr>
                <w:sz w:val="24"/>
                <w:szCs w:val="24"/>
                <w:lang w:val="uk-UA"/>
              </w:rPr>
            </w:pPr>
            <w:r w:rsidRPr="00100D83">
              <w:rPr>
                <w:sz w:val="24"/>
                <w:szCs w:val="24"/>
              </w:rPr>
              <w:t>39,55</w:t>
            </w:r>
          </w:p>
        </w:tc>
        <w:tc>
          <w:tcPr>
            <w:tcW w:w="965" w:type="dxa"/>
            <w:vAlign w:val="center"/>
          </w:tcPr>
          <w:p w:rsidR="0025062F" w:rsidRPr="00100D83" w:rsidRDefault="0025062F" w:rsidP="00F53A49">
            <w:pPr>
              <w:spacing w:line="360" w:lineRule="auto"/>
              <w:jc w:val="center"/>
              <w:rPr>
                <w:sz w:val="24"/>
                <w:szCs w:val="24"/>
                <w:lang w:val="uk-UA"/>
              </w:rPr>
            </w:pPr>
            <w:r w:rsidRPr="00100D83">
              <w:rPr>
                <w:sz w:val="24"/>
                <w:szCs w:val="24"/>
              </w:rPr>
              <w:t>0,6</w:t>
            </w:r>
          </w:p>
        </w:tc>
        <w:tc>
          <w:tcPr>
            <w:tcW w:w="920" w:type="dxa"/>
            <w:vAlign w:val="center"/>
          </w:tcPr>
          <w:p w:rsidR="0025062F" w:rsidRPr="00100D83" w:rsidRDefault="0025062F" w:rsidP="00F53A49">
            <w:pPr>
              <w:spacing w:line="360" w:lineRule="auto"/>
              <w:jc w:val="center"/>
              <w:rPr>
                <w:sz w:val="24"/>
                <w:szCs w:val="24"/>
                <w:lang w:val="uk-UA"/>
              </w:rPr>
            </w:pPr>
            <w:r w:rsidRPr="00100D83">
              <w:rPr>
                <w:sz w:val="24"/>
                <w:szCs w:val="24"/>
              </w:rPr>
              <w:t>0,03</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20</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0,719</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28,45</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33,23</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131,8</w:t>
            </w:r>
          </w:p>
        </w:tc>
        <w:tc>
          <w:tcPr>
            <w:tcW w:w="747" w:type="dxa"/>
            <w:vAlign w:val="center"/>
          </w:tcPr>
          <w:p w:rsidR="0025062F" w:rsidRPr="00100D83" w:rsidRDefault="0025062F" w:rsidP="00F53A49">
            <w:pPr>
              <w:spacing w:line="360" w:lineRule="auto"/>
              <w:jc w:val="center"/>
              <w:rPr>
                <w:sz w:val="24"/>
                <w:szCs w:val="24"/>
                <w:lang w:val="uk-UA"/>
              </w:rPr>
            </w:pPr>
            <w:r w:rsidRPr="00100D83">
              <w:rPr>
                <w:sz w:val="24"/>
                <w:szCs w:val="24"/>
              </w:rPr>
              <w:t>13 2</w:t>
            </w:r>
          </w:p>
        </w:tc>
        <w:tc>
          <w:tcPr>
            <w:tcW w:w="548" w:type="dxa"/>
            <w:vAlign w:val="center"/>
          </w:tcPr>
          <w:p w:rsidR="0025062F" w:rsidRPr="00100D83" w:rsidRDefault="0025062F" w:rsidP="00F53A49">
            <w:pPr>
              <w:spacing w:line="360" w:lineRule="auto"/>
              <w:jc w:val="center"/>
              <w:rPr>
                <w:sz w:val="24"/>
                <w:szCs w:val="24"/>
                <w:lang w:val="en-US"/>
              </w:rPr>
            </w:pPr>
            <w:r w:rsidRPr="00100D83">
              <w:rPr>
                <w:sz w:val="24"/>
                <w:szCs w:val="24"/>
                <w:lang w:val="en-US"/>
              </w:rPr>
              <w:t>1</w:t>
            </w:r>
          </w:p>
        </w:tc>
        <w:tc>
          <w:tcPr>
            <w:tcW w:w="947" w:type="dxa"/>
            <w:vAlign w:val="center"/>
          </w:tcPr>
          <w:p w:rsidR="0025062F" w:rsidRPr="00100D83" w:rsidRDefault="0025062F" w:rsidP="00F53A49">
            <w:pPr>
              <w:spacing w:line="360" w:lineRule="auto"/>
              <w:jc w:val="center"/>
              <w:rPr>
                <w:sz w:val="24"/>
                <w:szCs w:val="24"/>
                <w:lang w:val="uk-UA"/>
              </w:rPr>
            </w:pPr>
            <w:r w:rsidRPr="00100D83">
              <w:rPr>
                <w:sz w:val="24"/>
                <w:szCs w:val="24"/>
              </w:rPr>
              <w:t>128,45</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33,23</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43,75</w:t>
            </w:r>
          </w:p>
        </w:tc>
      </w:tr>
      <w:tr w:rsidR="0025062F" w:rsidTr="00F53A49">
        <w:tc>
          <w:tcPr>
            <w:tcW w:w="1878" w:type="dxa"/>
            <w:vAlign w:val="center"/>
          </w:tcPr>
          <w:p w:rsidR="0025062F" w:rsidRPr="00100D83" w:rsidRDefault="0025062F" w:rsidP="00F53A49">
            <w:pPr>
              <w:spacing w:line="360" w:lineRule="auto"/>
              <w:jc w:val="center"/>
              <w:rPr>
                <w:b/>
                <w:sz w:val="24"/>
                <w:szCs w:val="24"/>
                <w:lang w:val="uk-UA"/>
              </w:rPr>
            </w:pPr>
            <w:r w:rsidRPr="00100D83">
              <w:rPr>
                <w:b/>
                <w:sz w:val="24"/>
                <w:szCs w:val="24"/>
              </w:rPr>
              <w:t>Побутове обладнання</w:t>
            </w:r>
          </w:p>
        </w:tc>
        <w:tc>
          <w:tcPr>
            <w:tcW w:w="746" w:type="dxa"/>
            <w:vAlign w:val="center"/>
          </w:tcPr>
          <w:p w:rsidR="0025062F" w:rsidRPr="00100D83" w:rsidRDefault="0025062F" w:rsidP="00F53A49">
            <w:pPr>
              <w:spacing w:line="360" w:lineRule="auto"/>
              <w:jc w:val="center"/>
              <w:rPr>
                <w:sz w:val="24"/>
                <w:szCs w:val="24"/>
                <w:lang w:val="uk-UA"/>
              </w:rPr>
            </w:pPr>
            <w:r w:rsidRPr="00100D83">
              <w:rPr>
                <w:sz w:val="24"/>
                <w:szCs w:val="24"/>
              </w:rPr>
              <w:t>35</w:t>
            </w:r>
          </w:p>
        </w:tc>
        <w:tc>
          <w:tcPr>
            <w:tcW w:w="1001" w:type="dxa"/>
            <w:vAlign w:val="center"/>
          </w:tcPr>
          <w:p w:rsidR="0025062F" w:rsidRPr="00100D83" w:rsidRDefault="0025062F" w:rsidP="00F53A49">
            <w:pPr>
              <w:spacing w:line="360" w:lineRule="auto"/>
              <w:jc w:val="center"/>
              <w:rPr>
                <w:sz w:val="24"/>
                <w:szCs w:val="24"/>
                <w:lang w:val="uk-UA"/>
              </w:rPr>
            </w:pPr>
            <w:r w:rsidRPr="00100D83">
              <w:rPr>
                <w:sz w:val="24"/>
                <w:szCs w:val="24"/>
              </w:rPr>
              <w:t>9,38</w:t>
            </w:r>
          </w:p>
        </w:tc>
        <w:tc>
          <w:tcPr>
            <w:tcW w:w="1110" w:type="dxa"/>
            <w:vAlign w:val="center"/>
          </w:tcPr>
          <w:p w:rsidR="0025062F" w:rsidRPr="00100D83" w:rsidRDefault="0025062F" w:rsidP="00F53A49">
            <w:pPr>
              <w:spacing w:line="360" w:lineRule="auto"/>
              <w:jc w:val="center"/>
              <w:rPr>
                <w:sz w:val="24"/>
                <w:szCs w:val="24"/>
                <w:lang w:val="uk-UA"/>
              </w:rPr>
            </w:pPr>
            <w:r w:rsidRPr="00100D83">
              <w:rPr>
                <w:sz w:val="24"/>
                <w:szCs w:val="24"/>
              </w:rPr>
              <w:t>38,44</w:t>
            </w:r>
          </w:p>
        </w:tc>
        <w:tc>
          <w:tcPr>
            <w:tcW w:w="965" w:type="dxa"/>
            <w:vAlign w:val="center"/>
          </w:tcPr>
          <w:p w:rsidR="0025062F" w:rsidRPr="00100D83" w:rsidRDefault="0025062F" w:rsidP="00F53A49">
            <w:pPr>
              <w:spacing w:line="360" w:lineRule="auto"/>
              <w:jc w:val="center"/>
              <w:rPr>
                <w:sz w:val="24"/>
                <w:szCs w:val="24"/>
                <w:lang w:val="uk-UA"/>
              </w:rPr>
            </w:pPr>
            <w:r w:rsidRPr="00100D83">
              <w:rPr>
                <w:sz w:val="24"/>
                <w:szCs w:val="24"/>
              </w:rPr>
              <w:t>3</w:t>
            </w:r>
          </w:p>
        </w:tc>
        <w:tc>
          <w:tcPr>
            <w:tcW w:w="920" w:type="dxa"/>
            <w:vAlign w:val="center"/>
          </w:tcPr>
          <w:p w:rsidR="0025062F" w:rsidRPr="00100D83" w:rsidRDefault="0025062F" w:rsidP="00F53A49">
            <w:pPr>
              <w:spacing w:line="360" w:lineRule="auto"/>
              <w:jc w:val="center"/>
              <w:rPr>
                <w:sz w:val="24"/>
                <w:szCs w:val="24"/>
                <w:lang w:val="uk-UA"/>
              </w:rPr>
            </w:pPr>
            <w:r w:rsidRPr="00100D83">
              <w:rPr>
                <w:sz w:val="24"/>
                <w:szCs w:val="24"/>
              </w:rPr>
              <w:t>0,0 2</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150</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0,917</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35,24</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11,08</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25,63</w:t>
            </w:r>
          </w:p>
        </w:tc>
        <w:tc>
          <w:tcPr>
            <w:tcW w:w="747" w:type="dxa"/>
            <w:vAlign w:val="center"/>
          </w:tcPr>
          <w:p w:rsidR="0025062F" w:rsidRPr="00100D83" w:rsidRDefault="0025062F" w:rsidP="00F53A49">
            <w:pPr>
              <w:spacing w:line="360" w:lineRule="auto"/>
              <w:jc w:val="center"/>
              <w:rPr>
                <w:sz w:val="24"/>
                <w:szCs w:val="24"/>
                <w:lang w:val="uk-UA"/>
              </w:rPr>
            </w:pPr>
            <w:r w:rsidRPr="00100D83">
              <w:rPr>
                <w:sz w:val="24"/>
                <w:szCs w:val="24"/>
              </w:rPr>
              <w:t>27</w:t>
            </w:r>
          </w:p>
        </w:tc>
        <w:tc>
          <w:tcPr>
            <w:tcW w:w="548" w:type="dxa"/>
            <w:vAlign w:val="center"/>
          </w:tcPr>
          <w:p w:rsidR="0025062F" w:rsidRPr="00100D83" w:rsidRDefault="0025062F" w:rsidP="00F53A49">
            <w:pPr>
              <w:spacing w:line="360" w:lineRule="auto"/>
              <w:jc w:val="center"/>
              <w:rPr>
                <w:sz w:val="24"/>
                <w:szCs w:val="24"/>
                <w:lang w:val="en-US"/>
              </w:rPr>
            </w:pPr>
            <w:r w:rsidRPr="00100D83">
              <w:rPr>
                <w:sz w:val="24"/>
                <w:szCs w:val="24"/>
                <w:lang w:val="en-US"/>
              </w:rPr>
              <w:t>1</w:t>
            </w:r>
          </w:p>
        </w:tc>
        <w:tc>
          <w:tcPr>
            <w:tcW w:w="947" w:type="dxa"/>
            <w:vAlign w:val="center"/>
          </w:tcPr>
          <w:p w:rsidR="0025062F" w:rsidRPr="00100D83" w:rsidRDefault="0025062F" w:rsidP="00F53A49">
            <w:pPr>
              <w:spacing w:line="360" w:lineRule="auto"/>
              <w:jc w:val="center"/>
              <w:rPr>
                <w:sz w:val="24"/>
                <w:szCs w:val="24"/>
                <w:lang w:val="uk-UA"/>
              </w:rPr>
            </w:pPr>
            <w:r w:rsidRPr="00100D83">
              <w:rPr>
                <w:sz w:val="24"/>
                <w:szCs w:val="24"/>
              </w:rPr>
              <w:t>35,24</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11,08</w:t>
            </w:r>
          </w:p>
        </w:tc>
        <w:tc>
          <w:tcPr>
            <w:tcW w:w="814" w:type="dxa"/>
            <w:vAlign w:val="center"/>
          </w:tcPr>
          <w:p w:rsidR="0025062F" w:rsidRPr="00100D83" w:rsidRDefault="0025062F" w:rsidP="00F53A49">
            <w:pPr>
              <w:spacing w:line="360" w:lineRule="auto"/>
              <w:jc w:val="center"/>
              <w:rPr>
                <w:sz w:val="24"/>
                <w:szCs w:val="24"/>
                <w:lang w:val="uk-UA"/>
              </w:rPr>
            </w:pPr>
            <w:r w:rsidRPr="00100D83">
              <w:rPr>
                <w:sz w:val="24"/>
                <w:szCs w:val="24"/>
              </w:rPr>
              <w:t>36,95</w:t>
            </w:r>
          </w:p>
        </w:tc>
      </w:tr>
      <w:tr w:rsidR="0025062F" w:rsidTr="00F53A49">
        <w:tc>
          <w:tcPr>
            <w:tcW w:w="1878" w:type="dxa"/>
            <w:vAlign w:val="center"/>
          </w:tcPr>
          <w:p w:rsidR="0025062F" w:rsidRPr="00100D83" w:rsidRDefault="0025062F" w:rsidP="00F53A49">
            <w:pPr>
              <w:spacing w:line="360" w:lineRule="auto"/>
              <w:jc w:val="center"/>
              <w:rPr>
                <w:b/>
                <w:sz w:val="24"/>
                <w:szCs w:val="24"/>
              </w:rPr>
            </w:pPr>
            <w:r w:rsidRPr="00100D83">
              <w:rPr>
                <w:b/>
                <w:sz w:val="24"/>
                <w:szCs w:val="24"/>
              </w:rPr>
              <w:t>Кімнатне обладнання</w:t>
            </w:r>
          </w:p>
        </w:tc>
        <w:tc>
          <w:tcPr>
            <w:tcW w:w="746" w:type="dxa"/>
            <w:vAlign w:val="center"/>
          </w:tcPr>
          <w:p w:rsidR="0025062F" w:rsidRPr="00100D83" w:rsidRDefault="0025062F" w:rsidP="00F53A49">
            <w:pPr>
              <w:spacing w:line="360" w:lineRule="auto"/>
              <w:jc w:val="center"/>
              <w:rPr>
                <w:sz w:val="24"/>
                <w:szCs w:val="24"/>
              </w:rPr>
            </w:pPr>
            <w:r w:rsidRPr="00100D83">
              <w:rPr>
                <w:sz w:val="24"/>
                <w:szCs w:val="24"/>
              </w:rPr>
              <w:t>29</w:t>
            </w:r>
          </w:p>
        </w:tc>
        <w:tc>
          <w:tcPr>
            <w:tcW w:w="1001" w:type="dxa"/>
            <w:vAlign w:val="center"/>
          </w:tcPr>
          <w:p w:rsidR="0025062F" w:rsidRPr="00100D83" w:rsidRDefault="0025062F" w:rsidP="00F53A49">
            <w:pPr>
              <w:spacing w:line="360" w:lineRule="auto"/>
              <w:jc w:val="center"/>
              <w:rPr>
                <w:sz w:val="24"/>
                <w:szCs w:val="24"/>
              </w:rPr>
            </w:pPr>
            <w:r w:rsidRPr="00100D83">
              <w:rPr>
                <w:sz w:val="24"/>
                <w:szCs w:val="24"/>
              </w:rPr>
              <w:t>3,29</w:t>
            </w:r>
          </w:p>
        </w:tc>
        <w:tc>
          <w:tcPr>
            <w:tcW w:w="1110" w:type="dxa"/>
            <w:vAlign w:val="center"/>
          </w:tcPr>
          <w:p w:rsidR="0025062F" w:rsidRPr="00100D83" w:rsidRDefault="0025062F" w:rsidP="00F53A49">
            <w:pPr>
              <w:spacing w:line="360" w:lineRule="auto"/>
              <w:jc w:val="center"/>
              <w:rPr>
                <w:sz w:val="24"/>
                <w:szCs w:val="24"/>
                <w:lang w:val="en-US"/>
              </w:rPr>
            </w:pPr>
            <w:r w:rsidRPr="00100D83">
              <w:rPr>
                <w:sz w:val="24"/>
                <w:szCs w:val="24"/>
              </w:rPr>
              <w:t>23,7</w:t>
            </w:r>
            <w:r w:rsidRPr="00100D83">
              <w:rPr>
                <w:sz w:val="24"/>
                <w:szCs w:val="24"/>
                <w:lang w:val="en-US"/>
              </w:rPr>
              <w:t>8</w:t>
            </w:r>
          </w:p>
        </w:tc>
        <w:tc>
          <w:tcPr>
            <w:tcW w:w="965" w:type="dxa"/>
            <w:vAlign w:val="center"/>
          </w:tcPr>
          <w:p w:rsidR="0025062F" w:rsidRPr="00100D83" w:rsidRDefault="0025062F" w:rsidP="00F53A49">
            <w:pPr>
              <w:spacing w:line="360" w:lineRule="auto"/>
              <w:jc w:val="center"/>
              <w:rPr>
                <w:sz w:val="24"/>
                <w:szCs w:val="24"/>
              </w:rPr>
            </w:pPr>
            <w:r w:rsidRPr="00100D83">
              <w:rPr>
                <w:sz w:val="24"/>
                <w:szCs w:val="24"/>
              </w:rPr>
              <w:t>1,5</w:t>
            </w:r>
          </w:p>
        </w:tc>
        <w:tc>
          <w:tcPr>
            <w:tcW w:w="920" w:type="dxa"/>
            <w:vAlign w:val="center"/>
          </w:tcPr>
          <w:p w:rsidR="0025062F" w:rsidRPr="00100D83" w:rsidRDefault="0025062F" w:rsidP="00F53A49">
            <w:pPr>
              <w:spacing w:line="360" w:lineRule="auto"/>
              <w:jc w:val="center"/>
              <w:rPr>
                <w:sz w:val="24"/>
                <w:szCs w:val="24"/>
              </w:rPr>
            </w:pPr>
            <w:r w:rsidRPr="00100D83">
              <w:rPr>
                <w:sz w:val="24"/>
                <w:szCs w:val="24"/>
              </w:rPr>
              <w:t>0, 4</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37,5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0,889</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21,15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18,65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31,71</w:t>
            </w:r>
          </w:p>
        </w:tc>
        <w:tc>
          <w:tcPr>
            <w:tcW w:w="747" w:type="dxa"/>
            <w:vAlign w:val="center"/>
          </w:tcPr>
          <w:p w:rsidR="0025062F" w:rsidRPr="00100D83" w:rsidRDefault="0025062F" w:rsidP="00F53A49">
            <w:pPr>
              <w:spacing w:line="360" w:lineRule="auto"/>
              <w:jc w:val="center"/>
              <w:rPr>
                <w:sz w:val="24"/>
                <w:szCs w:val="24"/>
                <w:lang w:val="en-US"/>
              </w:rPr>
            </w:pPr>
            <w:r w:rsidRPr="00100D83">
              <w:rPr>
                <w:sz w:val="24"/>
                <w:szCs w:val="24"/>
              </w:rPr>
              <w:t>32</w:t>
            </w:r>
          </w:p>
        </w:tc>
        <w:tc>
          <w:tcPr>
            <w:tcW w:w="548" w:type="dxa"/>
            <w:vAlign w:val="center"/>
          </w:tcPr>
          <w:p w:rsidR="0025062F" w:rsidRPr="00100D83" w:rsidRDefault="0025062F" w:rsidP="00F53A49">
            <w:pPr>
              <w:spacing w:line="360" w:lineRule="auto"/>
              <w:jc w:val="center"/>
              <w:rPr>
                <w:sz w:val="24"/>
                <w:szCs w:val="24"/>
                <w:lang w:val="en-US"/>
              </w:rPr>
            </w:pPr>
            <w:r w:rsidRPr="00100D83">
              <w:rPr>
                <w:sz w:val="24"/>
                <w:szCs w:val="24"/>
                <w:lang w:val="en-US"/>
              </w:rPr>
              <w:t>1</w:t>
            </w:r>
          </w:p>
        </w:tc>
        <w:tc>
          <w:tcPr>
            <w:tcW w:w="947" w:type="dxa"/>
            <w:vAlign w:val="center"/>
          </w:tcPr>
          <w:p w:rsidR="0025062F" w:rsidRPr="00100D83" w:rsidRDefault="0025062F" w:rsidP="00F53A49">
            <w:pPr>
              <w:spacing w:line="360" w:lineRule="auto"/>
              <w:jc w:val="center"/>
              <w:rPr>
                <w:sz w:val="24"/>
                <w:szCs w:val="24"/>
              </w:rPr>
            </w:pPr>
            <w:r w:rsidRPr="00100D83">
              <w:rPr>
                <w:sz w:val="24"/>
                <w:szCs w:val="24"/>
              </w:rPr>
              <w:t>21,15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18,65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28,2</w:t>
            </w:r>
          </w:p>
        </w:tc>
      </w:tr>
      <w:tr w:rsidR="0025062F" w:rsidTr="00F53A49">
        <w:tc>
          <w:tcPr>
            <w:tcW w:w="1878" w:type="dxa"/>
            <w:vAlign w:val="center"/>
          </w:tcPr>
          <w:p w:rsidR="0025062F" w:rsidRPr="00100D83" w:rsidRDefault="0025062F" w:rsidP="00F53A49">
            <w:pPr>
              <w:spacing w:line="360" w:lineRule="auto"/>
              <w:jc w:val="center"/>
              <w:rPr>
                <w:b/>
                <w:sz w:val="24"/>
                <w:szCs w:val="24"/>
              </w:rPr>
            </w:pPr>
            <w:r w:rsidRPr="00100D83">
              <w:rPr>
                <w:b/>
                <w:sz w:val="24"/>
                <w:szCs w:val="24"/>
              </w:rPr>
              <w:t>Лабораторні стенди</w:t>
            </w:r>
          </w:p>
        </w:tc>
        <w:tc>
          <w:tcPr>
            <w:tcW w:w="746" w:type="dxa"/>
            <w:vAlign w:val="center"/>
          </w:tcPr>
          <w:p w:rsidR="0025062F" w:rsidRPr="00100D83" w:rsidRDefault="0025062F" w:rsidP="00F53A49">
            <w:pPr>
              <w:spacing w:line="360" w:lineRule="auto"/>
              <w:jc w:val="center"/>
              <w:rPr>
                <w:sz w:val="24"/>
                <w:szCs w:val="24"/>
              </w:rPr>
            </w:pPr>
            <w:r w:rsidRPr="00100D83">
              <w:rPr>
                <w:sz w:val="24"/>
                <w:szCs w:val="24"/>
              </w:rPr>
              <w:t>134</w:t>
            </w:r>
          </w:p>
        </w:tc>
        <w:tc>
          <w:tcPr>
            <w:tcW w:w="1001" w:type="dxa"/>
            <w:vAlign w:val="center"/>
          </w:tcPr>
          <w:p w:rsidR="0025062F" w:rsidRPr="00100D83" w:rsidRDefault="0025062F" w:rsidP="00F53A49">
            <w:pPr>
              <w:spacing w:line="360" w:lineRule="auto"/>
              <w:jc w:val="center"/>
              <w:rPr>
                <w:sz w:val="24"/>
                <w:szCs w:val="24"/>
              </w:rPr>
            </w:pPr>
            <w:r w:rsidRPr="00100D83">
              <w:rPr>
                <w:sz w:val="24"/>
                <w:szCs w:val="24"/>
              </w:rPr>
              <w:t>59,51</w:t>
            </w:r>
          </w:p>
        </w:tc>
        <w:tc>
          <w:tcPr>
            <w:tcW w:w="1110" w:type="dxa"/>
            <w:vAlign w:val="center"/>
          </w:tcPr>
          <w:p w:rsidR="0025062F" w:rsidRPr="00100D83" w:rsidRDefault="0025062F" w:rsidP="00F53A49">
            <w:pPr>
              <w:spacing w:line="360" w:lineRule="auto"/>
              <w:jc w:val="center"/>
              <w:rPr>
                <w:sz w:val="24"/>
                <w:szCs w:val="24"/>
              </w:rPr>
            </w:pPr>
            <w:r w:rsidRPr="00100D83">
              <w:rPr>
                <w:sz w:val="24"/>
                <w:szCs w:val="24"/>
              </w:rPr>
              <w:t>170,6</w:t>
            </w:r>
          </w:p>
        </w:tc>
        <w:tc>
          <w:tcPr>
            <w:tcW w:w="965" w:type="dxa"/>
            <w:vAlign w:val="center"/>
          </w:tcPr>
          <w:p w:rsidR="0025062F" w:rsidRPr="00100D83" w:rsidRDefault="0025062F" w:rsidP="00F53A49">
            <w:pPr>
              <w:spacing w:line="360" w:lineRule="auto"/>
              <w:jc w:val="center"/>
              <w:rPr>
                <w:sz w:val="24"/>
                <w:szCs w:val="24"/>
              </w:rPr>
            </w:pPr>
            <w:r w:rsidRPr="00100D83">
              <w:rPr>
                <w:sz w:val="24"/>
                <w:szCs w:val="24"/>
              </w:rPr>
              <w:t>14</w:t>
            </w:r>
          </w:p>
        </w:tc>
        <w:tc>
          <w:tcPr>
            <w:tcW w:w="920" w:type="dxa"/>
            <w:vAlign w:val="center"/>
          </w:tcPr>
          <w:p w:rsidR="0025062F" w:rsidRPr="00100D83" w:rsidRDefault="0025062F" w:rsidP="00F53A49">
            <w:pPr>
              <w:spacing w:line="360" w:lineRule="auto"/>
              <w:jc w:val="center"/>
              <w:rPr>
                <w:sz w:val="24"/>
                <w:szCs w:val="24"/>
              </w:rPr>
            </w:pPr>
            <w:r w:rsidRPr="00100D83">
              <w:rPr>
                <w:sz w:val="24"/>
                <w:szCs w:val="24"/>
              </w:rPr>
              <w:t>0,01</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1400</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0,735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125,4</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94,46</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24,37</w:t>
            </w:r>
          </w:p>
        </w:tc>
        <w:tc>
          <w:tcPr>
            <w:tcW w:w="747" w:type="dxa"/>
            <w:vAlign w:val="center"/>
          </w:tcPr>
          <w:p w:rsidR="0025062F" w:rsidRPr="00100D83" w:rsidRDefault="0025062F" w:rsidP="00F53A49">
            <w:pPr>
              <w:spacing w:line="360" w:lineRule="auto"/>
              <w:jc w:val="center"/>
              <w:rPr>
                <w:sz w:val="24"/>
                <w:szCs w:val="24"/>
              </w:rPr>
            </w:pPr>
            <w:r w:rsidRPr="00100D83">
              <w:rPr>
                <w:sz w:val="24"/>
                <w:szCs w:val="24"/>
              </w:rPr>
              <w:t>25</w:t>
            </w:r>
          </w:p>
        </w:tc>
        <w:tc>
          <w:tcPr>
            <w:tcW w:w="548" w:type="dxa"/>
            <w:vAlign w:val="center"/>
          </w:tcPr>
          <w:p w:rsidR="0025062F" w:rsidRPr="00100D83" w:rsidRDefault="0025062F" w:rsidP="00F53A49">
            <w:pPr>
              <w:spacing w:line="360" w:lineRule="auto"/>
              <w:jc w:val="center"/>
              <w:rPr>
                <w:sz w:val="24"/>
                <w:szCs w:val="24"/>
                <w:lang w:val="en-US"/>
              </w:rPr>
            </w:pPr>
            <w:r w:rsidRPr="00100D83">
              <w:rPr>
                <w:sz w:val="24"/>
                <w:szCs w:val="24"/>
                <w:lang w:val="en-US"/>
              </w:rPr>
              <w:t>1</w:t>
            </w:r>
          </w:p>
        </w:tc>
        <w:tc>
          <w:tcPr>
            <w:tcW w:w="947" w:type="dxa"/>
            <w:vAlign w:val="center"/>
          </w:tcPr>
          <w:p w:rsidR="0025062F" w:rsidRPr="00100D83" w:rsidRDefault="0025062F" w:rsidP="00F53A49">
            <w:pPr>
              <w:spacing w:line="360" w:lineRule="auto"/>
              <w:jc w:val="center"/>
              <w:rPr>
                <w:sz w:val="24"/>
                <w:szCs w:val="24"/>
              </w:rPr>
            </w:pPr>
            <w:r w:rsidRPr="00100D83">
              <w:rPr>
                <w:sz w:val="24"/>
                <w:szCs w:val="24"/>
              </w:rPr>
              <w:t>125,4</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94,46</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157</w:t>
            </w:r>
          </w:p>
        </w:tc>
      </w:tr>
      <w:tr w:rsidR="0025062F" w:rsidTr="00F53A49">
        <w:tc>
          <w:tcPr>
            <w:tcW w:w="1878" w:type="dxa"/>
            <w:vAlign w:val="center"/>
          </w:tcPr>
          <w:p w:rsidR="0025062F" w:rsidRPr="00100D83" w:rsidRDefault="0025062F" w:rsidP="00F53A49">
            <w:pPr>
              <w:spacing w:line="360" w:lineRule="auto"/>
              <w:jc w:val="center"/>
              <w:rPr>
                <w:b/>
                <w:sz w:val="24"/>
                <w:szCs w:val="24"/>
              </w:rPr>
            </w:pPr>
            <w:r w:rsidRPr="00100D83">
              <w:rPr>
                <w:b/>
                <w:sz w:val="24"/>
                <w:szCs w:val="24"/>
              </w:rPr>
              <w:t>Шини НН</w:t>
            </w:r>
          </w:p>
        </w:tc>
        <w:tc>
          <w:tcPr>
            <w:tcW w:w="746" w:type="dxa"/>
            <w:vAlign w:val="center"/>
          </w:tcPr>
          <w:p w:rsidR="0025062F" w:rsidRPr="00100D83" w:rsidRDefault="0025062F" w:rsidP="00F53A49">
            <w:pPr>
              <w:spacing w:line="360" w:lineRule="auto"/>
              <w:jc w:val="center"/>
              <w:rPr>
                <w:sz w:val="24"/>
                <w:szCs w:val="24"/>
              </w:rPr>
            </w:pPr>
            <w:r w:rsidRPr="00100D83">
              <w:rPr>
                <w:sz w:val="24"/>
                <w:szCs w:val="24"/>
              </w:rPr>
              <w:t>3000</w:t>
            </w:r>
          </w:p>
        </w:tc>
        <w:tc>
          <w:tcPr>
            <w:tcW w:w="1001" w:type="dxa"/>
            <w:vAlign w:val="center"/>
          </w:tcPr>
          <w:p w:rsidR="0025062F" w:rsidRPr="00100D83" w:rsidRDefault="0025062F" w:rsidP="00F53A49">
            <w:pPr>
              <w:spacing w:line="360" w:lineRule="auto"/>
              <w:jc w:val="center"/>
              <w:rPr>
                <w:sz w:val="24"/>
                <w:szCs w:val="24"/>
              </w:rPr>
            </w:pPr>
          </w:p>
        </w:tc>
        <w:tc>
          <w:tcPr>
            <w:tcW w:w="1110" w:type="dxa"/>
            <w:vAlign w:val="center"/>
          </w:tcPr>
          <w:p w:rsidR="0025062F" w:rsidRPr="00100D83" w:rsidRDefault="0025062F" w:rsidP="00F53A49">
            <w:pPr>
              <w:spacing w:line="360" w:lineRule="auto"/>
              <w:jc w:val="center"/>
              <w:rPr>
                <w:sz w:val="24"/>
                <w:szCs w:val="24"/>
              </w:rPr>
            </w:pPr>
            <w:r w:rsidRPr="00100D83">
              <w:rPr>
                <w:sz w:val="24"/>
                <w:szCs w:val="24"/>
              </w:rPr>
              <w:t>349</w:t>
            </w:r>
          </w:p>
        </w:tc>
        <w:tc>
          <w:tcPr>
            <w:tcW w:w="965" w:type="dxa"/>
            <w:vAlign w:val="center"/>
          </w:tcPr>
          <w:p w:rsidR="0025062F" w:rsidRPr="00100D83" w:rsidRDefault="0025062F" w:rsidP="00F53A49">
            <w:pPr>
              <w:spacing w:line="360" w:lineRule="auto"/>
              <w:jc w:val="center"/>
              <w:rPr>
                <w:sz w:val="24"/>
                <w:szCs w:val="24"/>
              </w:rPr>
            </w:pPr>
            <w:r w:rsidRPr="00100D83">
              <w:rPr>
                <w:sz w:val="24"/>
                <w:szCs w:val="24"/>
              </w:rPr>
              <w:t>14</w:t>
            </w:r>
          </w:p>
        </w:tc>
        <w:tc>
          <w:tcPr>
            <w:tcW w:w="920" w:type="dxa"/>
            <w:vAlign w:val="center"/>
          </w:tcPr>
          <w:p w:rsidR="0025062F" w:rsidRPr="00100D83" w:rsidRDefault="0025062F" w:rsidP="00F53A49">
            <w:pPr>
              <w:spacing w:line="360" w:lineRule="auto"/>
              <w:jc w:val="center"/>
              <w:rPr>
                <w:sz w:val="24"/>
                <w:szCs w:val="24"/>
              </w:rPr>
            </w:pPr>
            <w:r w:rsidRPr="00100D83">
              <w:rPr>
                <w:sz w:val="24"/>
                <w:szCs w:val="24"/>
              </w:rPr>
              <w:t>0,01</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1400</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0,822</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286,8</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189</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49,85</w:t>
            </w:r>
          </w:p>
        </w:tc>
        <w:tc>
          <w:tcPr>
            <w:tcW w:w="747" w:type="dxa"/>
            <w:vAlign w:val="center"/>
          </w:tcPr>
          <w:p w:rsidR="0025062F" w:rsidRPr="00100D83" w:rsidRDefault="0025062F" w:rsidP="00F53A49">
            <w:pPr>
              <w:spacing w:line="360" w:lineRule="auto"/>
              <w:jc w:val="center"/>
              <w:rPr>
                <w:sz w:val="24"/>
                <w:szCs w:val="24"/>
              </w:rPr>
            </w:pPr>
            <w:r w:rsidRPr="00100D83">
              <w:rPr>
                <w:sz w:val="24"/>
                <w:szCs w:val="24"/>
              </w:rPr>
              <w:t>51</w:t>
            </w:r>
          </w:p>
        </w:tc>
        <w:tc>
          <w:tcPr>
            <w:tcW w:w="548" w:type="dxa"/>
            <w:vAlign w:val="center"/>
          </w:tcPr>
          <w:p w:rsidR="0025062F" w:rsidRPr="00100D83" w:rsidRDefault="0025062F" w:rsidP="00F53A49">
            <w:pPr>
              <w:spacing w:line="360" w:lineRule="auto"/>
              <w:jc w:val="center"/>
              <w:rPr>
                <w:sz w:val="24"/>
                <w:szCs w:val="24"/>
                <w:lang w:val="en-US"/>
              </w:rPr>
            </w:pPr>
            <w:r w:rsidRPr="00100D83">
              <w:rPr>
                <w:sz w:val="24"/>
                <w:szCs w:val="24"/>
              </w:rPr>
              <w:t>0,8</w:t>
            </w:r>
          </w:p>
        </w:tc>
        <w:tc>
          <w:tcPr>
            <w:tcW w:w="947" w:type="dxa"/>
            <w:vAlign w:val="center"/>
          </w:tcPr>
          <w:p w:rsidR="0025062F" w:rsidRPr="00100D83" w:rsidRDefault="0025062F" w:rsidP="00F53A49">
            <w:pPr>
              <w:spacing w:line="360" w:lineRule="auto"/>
              <w:jc w:val="center"/>
              <w:rPr>
                <w:sz w:val="24"/>
                <w:szCs w:val="24"/>
              </w:rPr>
            </w:pPr>
            <w:r w:rsidRPr="00100D83">
              <w:rPr>
                <w:sz w:val="24"/>
                <w:szCs w:val="24"/>
              </w:rPr>
              <w:t>229,5</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207,9</w:t>
            </w:r>
          </w:p>
        </w:tc>
        <w:tc>
          <w:tcPr>
            <w:tcW w:w="814" w:type="dxa"/>
            <w:vAlign w:val="center"/>
          </w:tcPr>
          <w:p w:rsidR="0025062F" w:rsidRPr="00100D83" w:rsidRDefault="0025062F" w:rsidP="00F53A49">
            <w:pPr>
              <w:spacing w:line="360" w:lineRule="auto"/>
              <w:jc w:val="center"/>
              <w:rPr>
                <w:sz w:val="24"/>
                <w:szCs w:val="24"/>
              </w:rPr>
            </w:pPr>
            <w:r w:rsidRPr="00100D83">
              <w:rPr>
                <w:sz w:val="24"/>
                <w:szCs w:val="24"/>
              </w:rPr>
              <w:t>309,7</w:t>
            </w:r>
          </w:p>
        </w:tc>
      </w:tr>
    </w:tbl>
    <w:p w:rsidR="0025062F" w:rsidRPr="00A664FA" w:rsidRDefault="0025062F" w:rsidP="00833FD7">
      <w:pPr>
        <w:spacing w:line="360" w:lineRule="auto"/>
        <w:ind w:firstLine="709"/>
        <w:rPr>
          <w:rFonts w:ascii="Times New Roman" w:hAnsi="Times New Roman" w:cs="Times New Roman"/>
          <w:sz w:val="28"/>
          <w:szCs w:val="28"/>
          <w:lang w:val="uk-UA"/>
        </w:rPr>
      </w:pPr>
    </w:p>
    <w:p w:rsidR="00833FD7" w:rsidRPr="00A664FA" w:rsidRDefault="00833FD7" w:rsidP="00833FD7">
      <w:pPr>
        <w:spacing w:line="360" w:lineRule="auto"/>
        <w:ind w:firstLine="709"/>
        <w:rPr>
          <w:rFonts w:ascii="Times New Roman" w:hAnsi="Times New Roman" w:cs="Times New Roman"/>
          <w:sz w:val="28"/>
          <w:szCs w:val="28"/>
          <w:lang w:val="uk-UA"/>
        </w:rPr>
      </w:pPr>
    </w:p>
    <w:p w:rsidR="00833FD7" w:rsidRPr="00A664FA" w:rsidRDefault="00833FD7" w:rsidP="00833FD7">
      <w:pPr>
        <w:spacing w:line="360" w:lineRule="auto"/>
        <w:ind w:firstLine="709"/>
        <w:rPr>
          <w:rFonts w:ascii="Times New Roman" w:hAnsi="Times New Roman" w:cs="Times New Roman"/>
          <w:sz w:val="28"/>
          <w:szCs w:val="28"/>
          <w:lang w:val="uk-UA"/>
        </w:rPr>
        <w:sectPr w:rsidR="00833FD7" w:rsidRPr="00A664FA" w:rsidSect="00833FD7">
          <w:pgSz w:w="16838" w:h="11906" w:orient="landscape"/>
          <w:pgMar w:top="993" w:right="1134" w:bottom="850" w:left="1134" w:header="708" w:footer="708" w:gutter="0"/>
          <w:cols w:space="708"/>
          <w:docGrid w:linePitch="360"/>
        </w:sectPr>
      </w:pPr>
    </w:p>
    <w:p w:rsidR="00833FD7" w:rsidRPr="00A664FA" w:rsidRDefault="00833FD7" w:rsidP="00006700">
      <w:pPr>
        <w:spacing w:line="360" w:lineRule="auto"/>
        <w:ind w:firstLine="709"/>
        <w:contextualSpacing/>
        <w:jc w:val="both"/>
        <w:outlineLvl w:val="1"/>
        <w:rPr>
          <w:rFonts w:ascii="Times New Roman" w:hAnsi="Times New Roman" w:cs="Times New Roman"/>
          <w:b/>
          <w:sz w:val="28"/>
          <w:szCs w:val="28"/>
          <w:lang w:val="uk-UA"/>
        </w:rPr>
      </w:pPr>
      <w:bookmarkStart w:id="31" w:name="_Toc60132184"/>
      <w:r w:rsidRPr="00A664FA">
        <w:rPr>
          <w:rFonts w:ascii="Times New Roman" w:hAnsi="Times New Roman" w:cs="Times New Roman"/>
          <w:b/>
          <w:sz w:val="28"/>
          <w:szCs w:val="28"/>
          <w:lang w:val="uk-UA"/>
        </w:rPr>
        <w:lastRenderedPageBreak/>
        <w:t>2.11 Шляхи підвищення ефективності використання системи електропостачання для забезпечення електричною енергією</w:t>
      </w:r>
      <w:bookmarkEnd w:id="31"/>
    </w:p>
    <w:p w:rsidR="00F54548" w:rsidRDefault="00F54548" w:rsidP="00006700">
      <w:pPr>
        <w:spacing w:line="360" w:lineRule="auto"/>
        <w:ind w:firstLine="709"/>
        <w:contextualSpacing/>
        <w:jc w:val="both"/>
        <w:rPr>
          <w:rFonts w:ascii="Times New Roman" w:hAnsi="Times New Roman" w:cs="Times New Roman"/>
          <w:sz w:val="28"/>
          <w:szCs w:val="28"/>
          <w:lang w:val="uk-UA"/>
        </w:rPr>
      </w:pP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Проаналізувавши баланс споживання електричної енергії, можна зробити висновок, що найбільша доля споживання припадає на освітлення та лабораторні стенди. Тому для підвищення ефективності використання електричної енергії, будуть розглядатися заходи з енергозбереження для найбільших споживачів електричної енергії.</w:t>
      </w:r>
    </w:p>
    <w:p w:rsidR="00833FD7" w:rsidRPr="00A664FA" w:rsidRDefault="00833FD7"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Один із найпростіших заходів для підвищення ефективності використання енергії є модернізація системи освітлення. Пропонується замінити в корпусі №22 всі люмінесцентні лампи потужністю 20 Вт (998 шт.), 40 Вт (1265 шт.) з типом цоколя G13 на світлодіодні « Maxus T8 8W 6500K 220V G13 » потужністю 8 Вт.</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Річна економія від впровадження даного заходу визначається за формулою:</w:t>
      </w:r>
    </w:p>
    <w:p w:rsidR="00833FD7" w:rsidRPr="00A664FA" w:rsidRDefault="00833FD7" w:rsidP="00E96529">
      <w:pPr>
        <w:spacing w:line="360" w:lineRule="auto"/>
        <w:ind w:firstLine="709"/>
        <w:contextualSpacing/>
        <w:jc w:val="right"/>
        <w:rPr>
          <w:rFonts w:ascii="Times New Roman" w:hAnsi="Times New Roman" w:cs="Times New Roman"/>
          <w:sz w:val="28"/>
          <w:szCs w:val="28"/>
          <w:lang w:val="uk-UA"/>
        </w:rPr>
      </w:pPr>
      <w:r w:rsidRPr="00A664FA">
        <w:rPr>
          <w:rFonts w:ascii="Times New Roman" w:hAnsi="Times New Roman" w:cs="Times New Roman"/>
          <w:position w:val="-12"/>
          <w:sz w:val="28"/>
          <w:szCs w:val="28"/>
          <w:lang w:val="uk-UA"/>
        </w:rPr>
        <w:object w:dxaOrig="1380" w:dyaOrig="360">
          <v:shape id="_x0000_i1159" type="#_x0000_t75" style="width:70.5pt;height:19.5pt" o:ole="">
            <v:imagedata r:id="rId296" o:title=""/>
          </v:shape>
          <o:OLEObject Type="Embed" ProgID="Equation.DSMT4" ShapeID="_x0000_i1159" DrawAspect="Content" ObjectID="_1670745426" r:id="rId297"/>
        </w:object>
      </w:r>
      <w:r w:rsidR="00EB7031">
        <w:rPr>
          <w:rFonts w:ascii="Times New Roman" w:hAnsi="Times New Roman" w:cs="Times New Roman"/>
          <w:sz w:val="28"/>
          <w:szCs w:val="28"/>
          <w:lang w:val="uk-UA"/>
        </w:rPr>
        <w:t>,</w:t>
      </w:r>
      <w:r w:rsidRPr="00A664FA">
        <w:rPr>
          <w:rFonts w:ascii="Times New Roman" w:hAnsi="Times New Roman" w:cs="Times New Roman"/>
          <w:sz w:val="28"/>
          <w:szCs w:val="28"/>
          <w:lang w:val="uk-UA"/>
        </w:rPr>
        <w:t xml:space="preserve">             </w:t>
      </w:r>
      <w:r w:rsidR="00E96529">
        <w:rPr>
          <w:rFonts w:ascii="Times New Roman" w:hAnsi="Times New Roman" w:cs="Times New Roman"/>
          <w:sz w:val="28"/>
          <w:szCs w:val="28"/>
          <w:lang w:val="uk-UA"/>
        </w:rPr>
        <w:t xml:space="preserve">                               (2.39)</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W</w:t>
      </w:r>
      <w:r w:rsidRPr="00A664FA">
        <w:rPr>
          <w:rFonts w:ascii="Times New Roman" w:hAnsi="Times New Roman" w:cs="Times New Roman"/>
          <w:sz w:val="28"/>
          <w:szCs w:val="28"/>
          <w:vertAlign w:val="subscript"/>
          <w:lang w:val="uk-UA"/>
        </w:rPr>
        <w:t>1</w:t>
      </w:r>
      <w:r w:rsidRPr="00A664FA">
        <w:rPr>
          <w:rFonts w:ascii="Times New Roman" w:hAnsi="Times New Roman" w:cs="Times New Roman"/>
          <w:sz w:val="28"/>
          <w:szCs w:val="28"/>
          <w:lang w:val="uk-UA"/>
        </w:rPr>
        <w:t xml:space="preserve"> – загальне </w:t>
      </w:r>
      <w:r w:rsidR="00006700" w:rsidRPr="00A664FA">
        <w:rPr>
          <w:rFonts w:ascii="Times New Roman" w:hAnsi="Times New Roman" w:cs="Times New Roman"/>
          <w:sz w:val="28"/>
          <w:szCs w:val="28"/>
          <w:lang w:val="uk-UA"/>
        </w:rPr>
        <w:t>енергоспоживання</w:t>
      </w:r>
      <w:r w:rsidRPr="00A664FA">
        <w:rPr>
          <w:rFonts w:ascii="Times New Roman" w:hAnsi="Times New Roman" w:cs="Times New Roman"/>
          <w:sz w:val="28"/>
          <w:szCs w:val="28"/>
          <w:lang w:val="uk-UA"/>
        </w:rPr>
        <w:t xml:space="preserve"> старого обладнання;</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W</w:t>
      </w:r>
      <w:r w:rsidRPr="00A664FA">
        <w:rPr>
          <w:rFonts w:ascii="Times New Roman" w:hAnsi="Times New Roman" w:cs="Times New Roman"/>
          <w:sz w:val="28"/>
          <w:szCs w:val="28"/>
          <w:vertAlign w:val="subscript"/>
          <w:lang w:val="uk-UA"/>
        </w:rPr>
        <w:t>2</w:t>
      </w:r>
      <w:r w:rsidRPr="00A664FA">
        <w:rPr>
          <w:rFonts w:ascii="Times New Roman" w:hAnsi="Times New Roman" w:cs="Times New Roman"/>
          <w:sz w:val="28"/>
          <w:szCs w:val="28"/>
          <w:lang w:val="uk-UA"/>
        </w:rPr>
        <w:t xml:space="preserve"> – загальне </w:t>
      </w:r>
      <w:r w:rsidR="00006700" w:rsidRPr="00A664FA">
        <w:rPr>
          <w:rFonts w:ascii="Times New Roman" w:hAnsi="Times New Roman" w:cs="Times New Roman"/>
          <w:sz w:val="28"/>
          <w:szCs w:val="28"/>
          <w:lang w:val="uk-UA"/>
        </w:rPr>
        <w:t>енергоспоживання</w:t>
      </w:r>
      <w:r w:rsidRPr="00A664FA">
        <w:rPr>
          <w:rFonts w:ascii="Times New Roman" w:hAnsi="Times New Roman" w:cs="Times New Roman"/>
          <w:sz w:val="28"/>
          <w:szCs w:val="28"/>
          <w:lang w:val="uk-UA"/>
        </w:rPr>
        <w:t xml:space="preserve"> нового обладнання.</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Отже, згідно</w:t>
      </w:r>
      <w:r w:rsidR="00E96529">
        <w:rPr>
          <w:rFonts w:ascii="Times New Roman" w:hAnsi="Times New Roman" w:cs="Times New Roman"/>
          <w:sz w:val="28"/>
          <w:szCs w:val="28"/>
          <w:lang w:val="uk-UA"/>
        </w:rPr>
        <w:t>(2.39)</w:t>
      </w:r>
      <w:r w:rsidRPr="00A664FA">
        <w:rPr>
          <w:rFonts w:ascii="Times New Roman" w:hAnsi="Times New Roman" w:cs="Times New Roman"/>
          <w:sz w:val="28"/>
          <w:szCs w:val="28"/>
          <w:lang w:val="uk-UA"/>
        </w:rPr>
        <w:t xml:space="preserve"> :</w:t>
      </w:r>
    </w:p>
    <w:p w:rsidR="00833FD7" w:rsidRPr="00A664FA" w:rsidRDefault="00833FD7" w:rsidP="00833FD7">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0"/>
          <w:sz w:val="28"/>
          <w:szCs w:val="28"/>
          <w:lang w:val="uk-UA"/>
        </w:rPr>
        <w:object w:dxaOrig="5040" w:dyaOrig="320">
          <v:shape id="_x0000_i1160" type="#_x0000_t75" style="width:255pt;height:16.5pt" o:ole="">
            <v:imagedata r:id="rId298" o:title=""/>
          </v:shape>
          <o:OLEObject Type="Embed" ProgID="Equation.DSMT4" ShapeID="_x0000_i1160" DrawAspect="Content" ObjectID="_1670745427" r:id="rId299"/>
        </w:object>
      </w:r>
      <w:r w:rsidR="00EB7031">
        <w:rPr>
          <w:rFonts w:ascii="Times New Roman" w:hAnsi="Times New Roman" w:cs="Times New Roman"/>
          <w:sz w:val="28"/>
          <w:szCs w:val="28"/>
          <w:lang w:val="uk-UA"/>
        </w:rPr>
        <w:t>,</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За рік з урахуванням ціни на електричну енергію економію грошей визначається за формулою:</w:t>
      </w:r>
    </w:p>
    <w:p w:rsidR="00833FD7" w:rsidRPr="00A664FA" w:rsidRDefault="00833FD7" w:rsidP="00E96529">
      <w:pPr>
        <w:spacing w:line="360" w:lineRule="auto"/>
        <w:ind w:firstLine="709"/>
        <w:contextualSpacing/>
        <w:jc w:val="right"/>
        <w:rPr>
          <w:rFonts w:ascii="Times New Roman" w:hAnsi="Times New Roman" w:cs="Times New Roman"/>
          <w:sz w:val="28"/>
          <w:szCs w:val="28"/>
          <w:lang w:val="uk-UA"/>
        </w:rPr>
      </w:pPr>
      <w:r w:rsidRPr="00A664FA">
        <w:rPr>
          <w:rFonts w:ascii="Times New Roman" w:hAnsi="Times New Roman" w:cs="Times New Roman"/>
          <w:position w:val="-14"/>
          <w:sz w:val="28"/>
          <w:szCs w:val="28"/>
          <w:lang w:val="uk-UA"/>
        </w:rPr>
        <w:object w:dxaOrig="1300" w:dyaOrig="380">
          <v:shape id="_x0000_i1161" type="#_x0000_t75" style="width:66pt;height:19.5pt" o:ole="">
            <v:imagedata r:id="rId300" o:title=""/>
          </v:shape>
          <o:OLEObject Type="Embed" ProgID="Equation.DSMT4" ShapeID="_x0000_i1161" DrawAspect="Content" ObjectID="_1670745428" r:id="rId301"/>
        </w:object>
      </w:r>
      <w:r w:rsidRPr="00A664FA">
        <w:rPr>
          <w:rFonts w:ascii="Times New Roman" w:hAnsi="Times New Roman" w:cs="Times New Roman"/>
          <w:sz w:val="28"/>
          <w:szCs w:val="28"/>
          <w:lang w:val="uk-UA"/>
        </w:rPr>
        <w:t xml:space="preserve"> </w:t>
      </w:r>
      <w:r w:rsidR="00EB7031">
        <w:rPr>
          <w:rFonts w:ascii="Times New Roman" w:hAnsi="Times New Roman" w:cs="Times New Roman"/>
          <w:sz w:val="28"/>
          <w:szCs w:val="28"/>
          <w:lang w:val="uk-UA"/>
        </w:rPr>
        <w:t>,</w:t>
      </w:r>
      <w:r w:rsidRPr="00A664FA">
        <w:rPr>
          <w:rFonts w:ascii="Times New Roman" w:hAnsi="Times New Roman" w:cs="Times New Roman"/>
          <w:sz w:val="28"/>
          <w:szCs w:val="28"/>
          <w:lang w:val="uk-UA"/>
        </w:rPr>
        <w:t xml:space="preserve">     </w:t>
      </w:r>
      <w:r w:rsidR="00E96529">
        <w:rPr>
          <w:rFonts w:ascii="Times New Roman" w:hAnsi="Times New Roman" w:cs="Times New Roman"/>
          <w:sz w:val="28"/>
          <w:szCs w:val="28"/>
          <w:lang w:val="uk-UA"/>
        </w:rPr>
        <w:t xml:space="preserve">                                       (2.40)</w:t>
      </w:r>
    </w:p>
    <w:p w:rsidR="00833FD7" w:rsidRPr="00A664FA" w:rsidRDefault="00833FD7" w:rsidP="00481FD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де b – тарифна ставка, приймаємо 2,13 грн/місяць[].</w:t>
      </w:r>
    </w:p>
    <w:p w:rsidR="00833FD7" w:rsidRPr="00A664FA" w:rsidRDefault="00E96529" w:rsidP="00481FD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Підставивши у формулу (2.40</w:t>
      </w:r>
      <w:r w:rsidR="00833FD7" w:rsidRPr="00A664FA">
        <w:rPr>
          <w:rFonts w:ascii="Times New Roman" w:hAnsi="Times New Roman" w:cs="Times New Roman"/>
          <w:sz w:val="28"/>
          <w:szCs w:val="28"/>
          <w:lang w:val="uk-UA"/>
        </w:rPr>
        <w:t>) відповідні значення, отримаємо:</w:t>
      </w:r>
    </w:p>
    <w:p w:rsidR="00833FD7" w:rsidRPr="00A664FA" w:rsidRDefault="00833FD7" w:rsidP="00833FD7">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28"/>
          <w:sz w:val="28"/>
          <w:szCs w:val="28"/>
          <w:lang w:val="uk-UA"/>
        </w:rPr>
        <w:object w:dxaOrig="3460" w:dyaOrig="660">
          <v:shape id="_x0000_i1162" type="#_x0000_t75" style="width:174pt;height:34.5pt" o:ole="">
            <v:imagedata r:id="rId302" o:title=""/>
          </v:shape>
          <o:OLEObject Type="Embed" ProgID="Equation.DSMT4" ShapeID="_x0000_i1162" DrawAspect="Content" ObjectID="_1670745429" r:id="rId303"/>
        </w:object>
      </w:r>
      <w:r w:rsidR="00EB7031">
        <w:rPr>
          <w:rFonts w:ascii="Times New Roman" w:hAnsi="Times New Roman" w:cs="Times New Roman"/>
          <w:sz w:val="28"/>
          <w:szCs w:val="28"/>
          <w:lang w:val="uk-UA"/>
        </w:rPr>
        <w:t>.</w:t>
      </w:r>
    </w:p>
    <w:p w:rsidR="00833FD7" w:rsidRPr="00A664FA" w:rsidRDefault="00833FD7" w:rsidP="00481FD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Вартість однієї лампи Maxus T8 8W 6500K 220V G13 становить 125 грн. Лампи встановлює електрик, тому додаткових затрат на монтаж не буде.</w:t>
      </w:r>
    </w:p>
    <w:p w:rsidR="00833FD7" w:rsidRPr="00A664FA" w:rsidRDefault="00833FD7" w:rsidP="00833FD7">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0"/>
          <w:sz w:val="28"/>
          <w:szCs w:val="28"/>
          <w:lang w:val="uk-UA"/>
        </w:rPr>
        <w:object w:dxaOrig="2700" w:dyaOrig="320">
          <v:shape id="_x0000_i1163" type="#_x0000_t75" style="width:136.5pt;height:16.5pt" o:ole="">
            <v:imagedata r:id="rId304" o:title=""/>
          </v:shape>
          <o:OLEObject Type="Embed" ProgID="Equation.DSMT4" ShapeID="_x0000_i1163" DrawAspect="Content" ObjectID="_1670745430" r:id="rId305"/>
        </w:object>
      </w:r>
      <w:r w:rsidR="00EB7031">
        <w:rPr>
          <w:rFonts w:ascii="Times New Roman" w:hAnsi="Times New Roman" w:cs="Times New Roman"/>
          <w:sz w:val="28"/>
          <w:szCs w:val="28"/>
          <w:lang w:val="uk-UA"/>
        </w:rPr>
        <w:t>.</w:t>
      </w:r>
    </w:p>
    <w:p w:rsidR="00833FD7" w:rsidRPr="00A664FA" w:rsidRDefault="00833FD7" w:rsidP="00481FD6">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sz w:val="28"/>
          <w:szCs w:val="28"/>
          <w:lang w:val="uk-UA"/>
        </w:rPr>
        <w:t>Оцінка простої окупності заходу. Простий термін окупності визначається за формулою :</w:t>
      </w:r>
    </w:p>
    <w:p w:rsidR="00833FD7" w:rsidRPr="00A664FA" w:rsidRDefault="00833FD7" w:rsidP="00833FD7">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position w:val="-14"/>
          <w:sz w:val="28"/>
          <w:szCs w:val="28"/>
          <w:lang w:val="uk-UA"/>
        </w:rPr>
        <w:object w:dxaOrig="3280" w:dyaOrig="380">
          <v:shape id="_x0000_i1164" type="#_x0000_t75" style="width:165pt;height:19.5pt" o:ole="">
            <v:imagedata r:id="rId306" o:title=""/>
          </v:shape>
          <o:OLEObject Type="Embed" ProgID="Equation.DSMT4" ShapeID="_x0000_i1164" DrawAspect="Content" ObjectID="_1670745431" r:id="rId307"/>
        </w:object>
      </w:r>
      <w:r w:rsidR="00EB7031">
        <w:rPr>
          <w:rFonts w:ascii="Times New Roman" w:hAnsi="Times New Roman" w:cs="Times New Roman"/>
          <w:sz w:val="28"/>
          <w:szCs w:val="28"/>
          <w:lang w:val="uk-UA"/>
        </w:rPr>
        <w:t>.</w:t>
      </w:r>
    </w:p>
    <w:p w:rsidR="00833FD7" w:rsidRDefault="00833FD7" w:rsidP="00481FD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Також, одним із заходів є доцільним встановлення датчиків з руху, в коридорах та на сходових клітинах. Цей захід дещо скоротить електроспоживання освітлення, найбільша ефективність якого буде помітна у зимню пору року.</w:t>
      </w:r>
    </w:p>
    <w:p w:rsidR="00F54548" w:rsidRPr="00A664FA" w:rsidRDefault="00F54548" w:rsidP="00481FD6">
      <w:pPr>
        <w:spacing w:line="360" w:lineRule="auto"/>
        <w:ind w:firstLine="709"/>
        <w:contextualSpacing/>
        <w:jc w:val="both"/>
        <w:rPr>
          <w:rFonts w:ascii="Times New Roman" w:hAnsi="Times New Roman" w:cs="Times New Roman"/>
          <w:sz w:val="28"/>
          <w:szCs w:val="28"/>
          <w:lang w:val="uk-UA"/>
        </w:rPr>
      </w:pPr>
    </w:p>
    <w:p w:rsidR="00833FD7" w:rsidRDefault="00833FD7" w:rsidP="00833FD7">
      <w:pPr>
        <w:spacing w:line="360" w:lineRule="auto"/>
        <w:ind w:firstLine="709"/>
        <w:contextualSpacing/>
        <w:outlineLvl w:val="1"/>
        <w:rPr>
          <w:rFonts w:ascii="Times New Roman" w:hAnsi="Times New Roman" w:cs="Times New Roman"/>
          <w:b/>
          <w:sz w:val="28"/>
          <w:szCs w:val="28"/>
          <w:lang w:val="uk-UA"/>
        </w:rPr>
      </w:pPr>
      <w:bookmarkStart w:id="32" w:name="_Toc60132185"/>
      <w:r w:rsidRPr="00A664FA">
        <w:rPr>
          <w:rFonts w:ascii="Times New Roman" w:hAnsi="Times New Roman" w:cs="Times New Roman"/>
          <w:b/>
          <w:sz w:val="28"/>
          <w:szCs w:val="28"/>
          <w:lang w:val="uk-UA"/>
        </w:rPr>
        <w:t>2.12 Пропозиції щодо модернізації системи електропостачання об’єкту для реалізації завдань магістерської дисертації</w:t>
      </w:r>
      <w:bookmarkEnd w:id="32"/>
    </w:p>
    <w:p w:rsidR="00F54548" w:rsidRPr="00A664FA" w:rsidRDefault="00F54548" w:rsidP="00833FD7">
      <w:pPr>
        <w:spacing w:line="360" w:lineRule="auto"/>
        <w:ind w:firstLine="709"/>
        <w:contextualSpacing/>
        <w:outlineLvl w:val="1"/>
        <w:rPr>
          <w:rFonts w:ascii="Times New Roman" w:hAnsi="Times New Roman" w:cs="Times New Roman"/>
          <w:b/>
          <w:sz w:val="28"/>
          <w:szCs w:val="28"/>
          <w:lang w:val="uk-UA"/>
        </w:rPr>
      </w:pPr>
    </w:p>
    <w:p w:rsidR="00481FD6" w:rsidRDefault="00481FD6" w:rsidP="00481FD6">
      <w:pPr>
        <w:spacing w:line="360" w:lineRule="auto"/>
        <w:ind w:firstLine="709"/>
        <w:jc w:val="both"/>
        <w:rPr>
          <w:rFonts w:ascii="Times New Roman" w:hAnsi="Times New Roman" w:cs="Times New Roman"/>
          <w:sz w:val="28"/>
          <w:szCs w:val="28"/>
          <w:lang w:val="uk-UA"/>
        </w:rPr>
      </w:pPr>
      <w:r w:rsidRPr="006058BA">
        <w:rPr>
          <w:rFonts w:ascii="Times New Roman" w:hAnsi="Times New Roman" w:cs="Times New Roman"/>
          <w:sz w:val="28"/>
          <w:szCs w:val="28"/>
          <w:lang w:val="uk-UA"/>
        </w:rPr>
        <w:t>В магістерській дисертації запропоновано модернізація системи опалення. Концептуальне рішення по модернізації системи опалення передбачає використання теплових керамічних панелей з метою додаткового опалення аудиторій</w:t>
      </w:r>
      <w:r>
        <w:rPr>
          <w:rFonts w:ascii="Times New Roman" w:hAnsi="Times New Roman" w:cs="Times New Roman"/>
          <w:sz w:val="28"/>
          <w:szCs w:val="28"/>
          <w:lang w:val="uk-UA"/>
        </w:rPr>
        <w:t>. Знайдемо струм кабельної лінії установки за формулою</w:t>
      </w:r>
    </w:p>
    <w:p w:rsidR="00481FD6" w:rsidRDefault="00481FD6" w:rsidP="00481F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одній аудиторії буде встановлено 9 керамічних панелей. Потужність однієї панелі 0,45 кВт. Розрахункове навантаження електронагрівачів для зали буде становити 3,78кВА. Знайдемо струм кабельної лінії установки за формулою</w:t>
      </w:r>
      <w:r w:rsidR="00F70E64">
        <w:rPr>
          <w:rFonts w:ascii="Times New Roman" w:hAnsi="Times New Roman" w:cs="Times New Roman"/>
          <w:sz w:val="28"/>
          <w:szCs w:val="28"/>
          <w:lang w:val="uk-UA"/>
        </w:rPr>
        <w:t>(2,38)</w:t>
      </w:r>
    </w:p>
    <w:p w:rsidR="00481FD6" w:rsidRPr="00EB7031" w:rsidRDefault="00481FD6" w:rsidP="00481FD6">
      <w:pPr>
        <w:spacing w:line="360" w:lineRule="auto"/>
        <w:ind w:firstLine="709"/>
        <w:jc w:val="center"/>
        <w:rPr>
          <w:rFonts w:ascii="Times New Roman" w:hAnsi="Times New Roman" w:cs="Times New Roman"/>
          <w:sz w:val="28"/>
          <w:szCs w:val="28"/>
          <w:lang w:val="uk-UA"/>
        </w:rPr>
      </w:pPr>
      <w:r w:rsidRPr="00686091">
        <w:rPr>
          <w:rFonts w:ascii="Times New Roman" w:hAnsi="Times New Roman" w:cs="Times New Roman"/>
          <w:position w:val="-30"/>
          <w:sz w:val="28"/>
          <w:szCs w:val="28"/>
        </w:rPr>
        <w:object w:dxaOrig="2240" w:dyaOrig="680">
          <v:shape id="_x0000_i1165" type="#_x0000_t75" style="width:112.5pt;height:36pt" o:ole="">
            <v:imagedata r:id="rId308" o:title=""/>
          </v:shape>
          <o:OLEObject Type="Embed" ProgID="Equation.DSMT4" ShapeID="_x0000_i1165" DrawAspect="Content" ObjectID="_1670745432" r:id="rId309"/>
        </w:object>
      </w:r>
      <w:r w:rsidR="00EB7031">
        <w:rPr>
          <w:rFonts w:ascii="Times New Roman" w:hAnsi="Times New Roman" w:cs="Times New Roman"/>
          <w:sz w:val="28"/>
          <w:szCs w:val="28"/>
          <w:lang w:val="uk-UA"/>
        </w:rPr>
        <w:t>.</w:t>
      </w:r>
    </w:p>
    <w:p w:rsidR="00481FD6" w:rsidRPr="00686091" w:rsidRDefault="00481FD6" w:rsidP="00481F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86091">
        <w:rPr>
          <w:rFonts w:ascii="Times New Roman" w:hAnsi="Times New Roman" w:cs="Times New Roman"/>
          <w:sz w:val="28"/>
          <w:szCs w:val="28"/>
        </w:rPr>
        <w:t>бираємо кабель ВВГ 3х2</w:t>
      </w:r>
      <w:r>
        <w:rPr>
          <w:rFonts w:ascii="Times New Roman" w:hAnsi="Times New Roman" w:cs="Times New Roman"/>
          <w:sz w:val="28"/>
          <w:szCs w:val="28"/>
          <w:lang w:val="uk-UA"/>
        </w:rPr>
        <w:t>,</w:t>
      </w:r>
      <w:r w:rsidRPr="00686091">
        <w:rPr>
          <w:rFonts w:ascii="Times New Roman" w:hAnsi="Times New Roman" w:cs="Times New Roman"/>
          <w:sz w:val="28"/>
          <w:szCs w:val="28"/>
        </w:rPr>
        <w:t>5,</w:t>
      </w:r>
      <w:r>
        <w:rPr>
          <w:rFonts w:ascii="Times New Roman" w:hAnsi="Times New Roman" w:cs="Times New Roman"/>
          <w:sz w:val="28"/>
          <w:szCs w:val="28"/>
          <w:lang w:val="uk-UA"/>
        </w:rPr>
        <w:t xml:space="preserve"> який буде прокладений від щита управління до аудиторної зали</w:t>
      </w:r>
      <w:r w:rsidRPr="00686091">
        <w:rPr>
          <w:rFonts w:ascii="Times New Roman" w:hAnsi="Times New Roman" w:cs="Times New Roman"/>
          <w:sz w:val="28"/>
          <w:szCs w:val="28"/>
        </w:rPr>
        <w:t xml:space="preserve"> з наступними характеристиками: до</w:t>
      </w:r>
      <w:r>
        <w:rPr>
          <w:rFonts w:ascii="Times New Roman" w:hAnsi="Times New Roman" w:cs="Times New Roman"/>
          <w:sz w:val="28"/>
          <w:szCs w:val="28"/>
        </w:rPr>
        <w:t>пустимий струм кабелю І</w:t>
      </w:r>
      <w:r w:rsidRPr="00A0791C">
        <w:rPr>
          <w:rFonts w:ascii="Times New Roman" w:hAnsi="Times New Roman" w:cs="Times New Roman"/>
          <w:sz w:val="28"/>
          <w:szCs w:val="28"/>
          <w:vertAlign w:val="subscript"/>
        </w:rPr>
        <w:t>доп</w:t>
      </w:r>
      <w:r>
        <w:rPr>
          <w:rFonts w:ascii="Times New Roman" w:hAnsi="Times New Roman" w:cs="Times New Roman"/>
          <w:sz w:val="28"/>
          <w:szCs w:val="28"/>
        </w:rPr>
        <w:t xml:space="preserve"> = 27</w:t>
      </w:r>
      <w:r w:rsidRPr="00686091">
        <w:rPr>
          <w:rFonts w:ascii="Times New Roman" w:hAnsi="Times New Roman" w:cs="Times New Roman"/>
          <w:sz w:val="28"/>
          <w:szCs w:val="28"/>
        </w:rPr>
        <w:t xml:space="preserve"> А, Перевір</w:t>
      </w:r>
      <w:r>
        <w:rPr>
          <w:rFonts w:ascii="Times New Roman" w:hAnsi="Times New Roman" w:cs="Times New Roman"/>
          <w:sz w:val="28"/>
          <w:szCs w:val="28"/>
        </w:rPr>
        <w:t xml:space="preserve">имо за умовою за формулою </w:t>
      </w:r>
      <w:r w:rsidRPr="00686091">
        <w:rPr>
          <w:rFonts w:ascii="Times New Roman" w:hAnsi="Times New Roman" w:cs="Times New Roman"/>
          <w:sz w:val="28"/>
          <w:szCs w:val="28"/>
        </w:rPr>
        <w:t>:</w:t>
      </w:r>
    </w:p>
    <w:p w:rsidR="00481FD6" w:rsidRPr="00EB7031" w:rsidRDefault="00481FD6" w:rsidP="00481FD6">
      <w:pPr>
        <w:spacing w:line="360" w:lineRule="auto"/>
        <w:ind w:firstLine="709"/>
        <w:jc w:val="center"/>
        <w:rPr>
          <w:rFonts w:ascii="Times New Roman" w:hAnsi="Times New Roman" w:cs="Times New Roman"/>
          <w:sz w:val="28"/>
          <w:szCs w:val="28"/>
          <w:lang w:val="uk-UA"/>
        </w:rPr>
      </w:pPr>
      <w:r w:rsidRPr="00686091">
        <w:rPr>
          <w:rFonts w:ascii="Times New Roman" w:hAnsi="Times New Roman" w:cs="Times New Roman"/>
          <w:position w:val="-12"/>
          <w:sz w:val="28"/>
          <w:szCs w:val="28"/>
        </w:rPr>
        <w:object w:dxaOrig="3820" w:dyaOrig="360">
          <v:shape id="_x0000_i1166" type="#_x0000_t75" style="width:192pt;height:19.5pt" o:ole="">
            <v:imagedata r:id="rId310" o:title=""/>
          </v:shape>
          <o:OLEObject Type="Embed" ProgID="Equation.DSMT4" ShapeID="_x0000_i1166" DrawAspect="Content" ObjectID="_1670745433" r:id="rId311"/>
        </w:object>
      </w:r>
      <w:r w:rsidR="00EB7031">
        <w:rPr>
          <w:rFonts w:ascii="Times New Roman" w:hAnsi="Times New Roman" w:cs="Times New Roman"/>
          <w:sz w:val="28"/>
          <w:szCs w:val="28"/>
          <w:lang w:val="uk-UA"/>
        </w:rPr>
        <w:t>.</w:t>
      </w:r>
    </w:p>
    <w:p w:rsidR="00481FD6" w:rsidRPr="00686091" w:rsidRDefault="00481FD6" w:rsidP="00481FD6">
      <w:pPr>
        <w:spacing w:after="0" w:line="360" w:lineRule="auto"/>
        <w:ind w:firstLine="709"/>
        <w:jc w:val="both"/>
        <w:rPr>
          <w:rFonts w:ascii="Times New Roman" w:hAnsi="Times New Roman" w:cs="Times New Roman"/>
          <w:sz w:val="28"/>
          <w:szCs w:val="28"/>
          <w:lang w:val="uk-UA"/>
        </w:rPr>
      </w:pPr>
      <w:r w:rsidRPr="00686091">
        <w:rPr>
          <w:rFonts w:ascii="Times New Roman" w:hAnsi="Times New Roman" w:cs="Times New Roman"/>
          <w:sz w:val="28"/>
          <w:szCs w:val="28"/>
        </w:rPr>
        <w:t>Умова виконується. Кабель</w:t>
      </w:r>
      <w:r>
        <w:rPr>
          <w:rFonts w:ascii="Times New Roman" w:hAnsi="Times New Roman" w:cs="Times New Roman"/>
          <w:sz w:val="28"/>
          <w:szCs w:val="28"/>
        </w:rPr>
        <w:t>на</w:t>
      </w:r>
      <w:r w:rsidRPr="00686091">
        <w:rPr>
          <w:rFonts w:ascii="Times New Roman" w:hAnsi="Times New Roman" w:cs="Times New Roman"/>
          <w:sz w:val="28"/>
          <w:szCs w:val="28"/>
        </w:rPr>
        <w:t xml:space="preserve"> лінія, що буде прокладена від </w:t>
      </w:r>
      <w:r>
        <w:rPr>
          <w:rFonts w:ascii="Times New Roman" w:hAnsi="Times New Roman" w:cs="Times New Roman"/>
          <w:sz w:val="28"/>
          <w:szCs w:val="28"/>
        </w:rPr>
        <w:t>щи</w:t>
      </w:r>
      <w:r w:rsidRPr="00686091">
        <w:rPr>
          <w:rFonts w:ascii="Times New Roman" w:hAnsi="Times New Roman" w:cs="Times New Roman"/>
          <w:sz w:val="28"/>
          <w:szCs w:val="28"/>
        </w:rPr>
        <w:t>т</w:t>
      </w:r>
      <w:r>
        <w:rPr>
          <w:rFonts w:ascii="Times New Roman" w:hAnsi="Times New Roman" w:cs="Times New Roman"/>
          <w:sz w:val="28"/>
          <w:szCs w:val="28"/>
          <w:lang w:val="uk-UA"/>
        </w:rPr>
        <w:t>а</w:t>
      </w:r>
      <w:r w:rsidRPr="00686091">
        <w:rPr>
          <w:rFonts w:ascii="Times New Roman" w:hAnsi="Times New Roman" w:cs="Times New Roman"/>
          <w:sz w:val="28"/>
          <w:szCs w:val="28"/>
        </w:rPr>
        <w:t xml:space="preserve"> автоматичного управління </w:t>
      </w:r>
      <w:r>
        <w:rPr>
          <w:rFonts w:ascii="Times New Roman" w:hAnsi="Times New Roman" w:cs="Times New Roman"/>
          <w:sz w:val="28"/>
          <w:szCs w:val="28"/>
          <w:lang w:val="uk-UA"/>
        </w:rPr>
        <w:t xml:space="preserve"> до аудиторної зали </w:t>
      </w:r>
      <w:r w:rsidRPr="00686091">
        <w:rPr>
          <w:rFonts w:ascii="Times New Roman" w:hAnsi="Times New Roman" w:cs="Times New Roman"/>
          <w:sz w:val="28"/>
          <w:szCs w:val="28"/>
        </w:rPr>
        <w:t>вибрана правильно.</w:t>
      </w:r>
    </w:p>
    <w:p w:rsidR="00481FD6" w:rsidRPr="00C27B2C" w:rsidRDefault="00481FD6" w:rsidP="00481FD6">
      <w:pPr>
        <w:spacing w:after="0" w:line="360" w:lineRule="auto"/>
        <w:ind w:firstLine="709"/>
        <w:jc w:val="both"/>
        <w:rPr>
          <w:rFonts w:ascii="Times New Roman" w:hAnsi="Times New Roman" w:cs="Times New Roman"/>
          <w:sz w:val="28"/>
          <w:szCs w:val="28"/>
        </w:rPr>
      </w:pPr>
      <w:r w:rsidRPr="00852838">
        <w:rPr>
          <w:rFonts w:ascii="Times New Roman" w:hAnsi="Times New Roman" w:cs="Times New Roman"/>
          <w:sz w:val="28"/>
          <w:szCs w:val="28"/>
        </w:rPr>
        <w:lastRenderedPageBreak/>
        <w:t>Підбір керамічних електронагрівачів по максимальним витратам може призвести до частого перегріву приміщення в останні 90% опалювального періоду, тому потрібно вибирати керамічні елек</w:t>
      </w:r>
      <w:r>
        <w:rPr>
          <w:rFonts w:ascii="Times New Roman" w:hAnsi="Times New Roman" w:cs="Times New Roman"/>
          <w:sz w:val="28"/>
          <w:szCs w:val="28"/>
        </w:rPr>
        <w:t>тронагрівачі з терморегулятором</w:t>
      </w:r>
      <w:r>
        <w:rPr>
          <w:rFonts w:ascii="Times New Roman" w:hAnsi="Times New Roman" w:cs="Times New Roman"/>
          <w:sz w:val="28"/>
          <w:szCs w:val="28"/>
          <w:lang w:val="uk-UA"/>
        </w:rPr>
        <w:t xml:space="preserve">, </w:t>
      </w:r>
      <w:r w:rsidRPr="00C27B2C">
        <w:rPr>
          <w:rFonts w:ascii="Times New Roman" w:hAnsi="Times New Roman" w:cs="Times New Roman"/>
          <w:sz w:val="28"/>
          <w:szCs w:val="28"/>
        </w:rPr>
        <w:t>які встановлюються біля вхідних дверей приміщення</w:t>
      </w:r>
      <w:r>
        <w:rPr>
          <w:rFonts w:ascii="Times New Roman" w:hAnsi="Times New Roman" w:cs="Times New Roman"/>
          <w:sz w:val="28"/>
          <w:szCs w:val="28"/>
          <w:lang w:val="uk-UA"/>
        </w:rPr>
        <w:t xml:space="preserve">. </w:t>
      </w:r>
      <w:r w:rsidRPr="00C27B2C">
        <w:rPr>
          <w:rFonts w:ascii="Times New Roman" w:hAnsi="Times New Roman" w:cs="Times New Roman"/>
          <w:sz w:val="28"/>
          <w:szCs w:val="28"/>
        </w:rPr>
        <w:t xml:space="preserve">Це дає можливість, за необхідністю, припинити роботу тих </w:t>
      </w:r>
      <w:r>
        <w:rPr>
          <w:rFonts w:ascii="Times New Roman" w:hAnsi="Times New Roman" w:cs="Times New Roman"/>
          <w:sz w:val="28"/>
          <w:szCs w:val="28"/>
          <w:lang w:val="uk-UA"/>
        </w:rPr>
        <w:t>панелей</w:t>
      </w:r>
      <w:r w:rsidRPr="00C27B2C">
        <w:rPr>
          <w:rFonts w:ascii="Times New Roman" w:hAnsi="Times New Roman" w:cs="Times New Roman"/>
          <w:sz w:val="28"/>
          <w:szCs w:val="28"/>
        </w:rPr>
        <w:t>, які обслуговують конкретне приміщення, яке в данн</w:t>
      </w:r>
      <w:r>
        <w:rPr>
          <w:rFonts w:ascii="Times New Roman" w:hAnsi="Times New Roman" w:cs="Times New Roman"/>
          <w:sz w:val="28"/>
          <w:szCs w:val="28"/>
        </w:rPr>
        <w:t>и</w:t>
      </w:r>
      <w:r w:rsidRPr="00C27B2C">
        <w:rPr>
          <w:rFonts w:ascii="Times New Roman" w:hAnsi="Times New Roman" w:cs="Times New Roman"/>
          <w:sz w:val="28"/>
          <w:szCs w:val="28"/>
        </w:rPr>
        <w:t>й час не експлуатується.</w:t>
      </w:r>
    </w:p>
    <w:p w:rsidR="00481FD6" w:rsidRDefault="00481FD6" w:rsidP="00481FD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установці електронагрівачів у всіх аудиторних приміщеннях на сьомому поверсі, зашальне розрахункове навантаження буде становити </w:t>
      </w:r>
      <w:r>
        <w:rPr>
          <w:rFonts w:ascii="Times New Roman" w:hAnsi="Times New Roman" w:cs="Times New Roman"/>
          <w:sz w:val="28"/>
          <w:szCs w:val="28"/>
          <w:lang w:val="en-US"/>
        </w:rPr>
        <w:t>S</w:t>
      </w:r>
      <w:r>
        <w:rPr>
          <w:rFonts w:ascii="Times New Roman" w:hAnsi="Times New Roman" w:cs="Times New Roman"/>
          <w:sz w:val="28"/>
          <w:szCs w:val="28"/>
          <w:vertAlign w:val="subscript"/>
          <w:lang w:val="en-US"/>
        </w:rPr>
        <w:t>p</w:t>
      </w:r>
      <w:r>
        <w:rPr>
          <w:rFonts w:ascii="Times New Roman" w:hAnsi="Times New Roman" w:cs="Times New Roman"/>
          <w:sz w:val="28"/>
          <w:szCs w:val="28"/>
          <w:lang w:val="uk-UA"/>
        </w:rPr>
        <w:t>=30,24 кВА. Знайдемо струм кабельної лінії установки за формулою</w:t>
      </w:r>
      <w:r w:rsidR="00F70E64">
        <w:rPr>
          <w:rFonts w:ascii="Times New Roman" w:hAnsi="Times New Roman" w:cs="Times New Roman"/>
          <w:sz w:val="28"/>
          <w:szCs w:val="28"/>
          <w:lang w:val="uk-UA"/>
        </w:rPr>
        <w:t>(2.38)</w:t>
      </w:r>
    </w:p>
    <w:p w:rsidR="00481FD6" w:rsidRPr="00EB7031" w:rsidRDefault="00481FD6" w:rsidP="00481FD6">
      <w:pPr>
        <w:spacing w:line="360" w:lineRule="auto"/>
        <w:ind w:firstLine="709"/>
        <w:jc w:val="center"/>
        <w:rPr>
          <w:rFonts w:ascii="Times New Roman" w:hAnsi="Times New Roman" w:cs="Times New Roman"/>
          <w:sz w:val="28"/>
          <w:szCs w:val="28"/>
          <w:lang w:val="uk-UA"/>
        </w:rPr>
      </w:pPr>
      <w:r w:rsidRPr="00686091">
        <w:rPr>
          <w:rFonts w:ascii="Times New Roman" w:hAnsi="Times New Roman" w:cs="Times New Roman"/>
          <w:position w:val="-30"/>
          <w:sz w:val="28"/>
          <w:szCs w:val="28"/>
        </w:rPr>
        <w:object w:dxaOrig="2380" w:dyaOrig="680">
          <v:shape id="_x0000_i1167" type="#_x0000_t75" style="width:120pt;height:36pt" o:ole="">
            <v:imagedata r:id="rId312" o:title=""/>
          </v:shape>
          <o:OLEObject Type="Embed" ProgID="Equation.DSMT4" ShapeID="_x0000_i1167" DrawAspect="Content" ObjectID="_1670745434" r:id="rId313"/>
        </w:object>
      </w:r>
      <w:r w:rsidR="00EB7031">
        <w:rPr>
          <w:rFonts w:ascii="Times New Roman" w:hAnsi="Times New Roman" w:cs="Times New Roman"/>
          <w:sz w:val="28"/>
          <w:szCs w:val="28"/>
          <w:lang w:val="uk-UA"/>
        </w:rPr>
        <w:t>.</w:t>
      </w:r>
    </w:p>
    <w:p w:rsidR="00481FD6" w:rsidRPr="00686091" w:rsidRDefault="00481FD6" w:rsidP="00481FD6">
      <w:pPr>
        <w:spacing w:line="360" w:lineRule="auto"/>
        <w:ind w:firstLine="709"/>
        <w:jc w:val="both"/>
        <w:rPr>
          <w:rFonts w:ascii="Times New Roman" w:hAnsi="Times New Roman" w:cs="Times New Roman"/>
          <w:sz w:val="28"/>
          <w:szCs w:val="28"/>
          <w:lang w:val="uk-UA"/>
        </w:rPr>
      </w:pPr>
      <w:r w:rsidRPr="00686091">
        <w:rPr>
          <w:rFonts w:ascii="Times New Roman" w:hAnsi="Times New Roman" w:cs="Times New Roman"/>
          <w:sz w:val="28"/>
          <w:szCs w:val="28"/>
        </w:rPr>
        <w:t>За розрахованим струмом обираємо кабель ВВГ 3х25, з наступними характеристиками: допустимий струм кабелю Ідоп = 115 А, активний опір жил кабелю r0 = 0,727 Ом/км. Перевір</w:t>
      </w:r>
      <w:r>
        <w:rPr>
          <w:rFonts w:ascii="Times New Roman" w:hAnsi="Times New Roman" w:cs="Times New Roman"/>
          <w:sz w:val="28"/>
          <w:szCs w:val="28"/>
        </w:rPr>
        <w:t xml:space="preserve">имо за умовою за формулою </w:t>
      </w:r>
      <w:r w:rsidRPr="00686091">
        <w:rPr>
          <w:rFonts w:ascii="Times New Roman" w:hAnsi="Times New Roman" w:cs="Times New Roman"/>
          <w:sz w:val="28"/>
          <w:szCs w:val="28"/>
        </w:rPr>
        <w:t>:</w:t>
      </w:r>
    </w:p>
    <w:p w:rsidR="00481FD6" w:rsidRPr="00EB7031" w:rsidRDefault="00481FD6" w:rsidP="00481FD6">
      <w:pPr>
        <w:spacing w:line="360" w:lineRule="auto"/>
        <w:ind w:firstLine="709"/>
        <w:jc w:val="center"/>
        <w:rPr>
          <w:rFonts w:ascii="Times New Roman" w:hAnsi="Times New Roman" w:cs="Times New Roman"/>
          <w:sz w:val="28"/>
          <w:szCs w:val="28"/>
          <w:lang w:val="uk-UA"/>
        </w:rPr>
      </w:pPr>
      <w:r w:rsidRPr="00686091">
        <w:rPr>
          <w:rFonts w:ascii="Times New Roman" w:hAnsi="Times New Roman" w:cs="Times New Roman"/>
          <w:position w:val="-12"/>
          <w:sz w:val="28"/>
          <w:szCs w:val="28"/>
        </w:rPr>
        <w:object w:dxaOrig="4080" w:dyaOrig="360">
          <v:shape id="_x0000_i1168" type="#_x0000_t75" style="width:205.5pt;height:19.5pt" o:ole="">
            <v:imagedata r:id="rId314" o:title=""/>
          </v:shape>
          <o:OLEObject Type="Embed" ProgID="Equation.DSMT4" ShapeID="_x0000_i1168" DrawAspect="Content" ObjectID="_1670745435" r:id="rId315"/>
        </w:object>
      </w:r>
      <w:r w:rsidR="00EB7031">
        <w:rPr>
          <w:rFonts w:ascii="Times New Roman" w:hAnsi="Times New Roman" w:cs="Times New Roman"/>
          <w:sz w:val="28"/>
          <w:szCs w:val="28"/>
          <w:lang w:val="uk-UA"/>
        </w:rPr>
        <w:t>.</w:t>
      </w:r>
    </w:p>
    <w:p w:rsidR="00481FD6" w:rsidRPr="00686091" w:rsidRDefault="00481FD6" w:rsidP="00481FD6">
      <w:pPr>
        <w:spacing w:after="0" w:line="360" w:lineRule="auto"/>
        <w:ind w:firstLine="709"/>
        <w:jc w:val="both"/>
        <w:rPr>
          <w:rFonts w:ascii="Times New Roman" w:hAnsi="Times New Roman" w:cs="Times New Roman"/>
          <w:sz w:val="28"/>
          <w:szCs w:val="28"/>
          <w:lang w:val="uk-UA"/>
        </w:rPr>
      </w:pPr>
      <w:r w:rsidRPr="00686091">
        <w:rPr>
          <w:rFonts w:ascii="Times New Roman" w:hAnsi="Times New Roman" w:cs="Times New Roman"/>
          <w:sz w:val="28"/>
          <w:szCs w:val="28"/>
        </w:rPr>
        <w:t>Умова виконується. Кабель</w:t>
      </w:r>
      <w:r>
        <w:rPr>
          <w:rFonts w:ascii="Times New Roman" w:hAnsi="Times New Roman" w:cs="Times New Roman"/>
          <w:sz w:val="28"/>
          <w:szCs w:val="28"/>
        </w:rPr>
        <w:t>на</w:t>
      </w:r>
      <w:r w:rsidRPr="00686091">
        <w:rPr>
          <w:rFonts w:ascii="Times New Roman" w:hAnsi="Times New Roman" w:cs="Times New Roman"/>
          <w:sz w:val="28"/>
          <w:szCs w:val="28"/>
        </w:rPr>
        <w:t xml:space="preserve"> лінія, що буде прокладена від </w:t>
      </w:r>
      <w:r>
        <w:rPr>
          <w:rFonts w:ascii="Times New Roman" w:hAnsi="Times New Roman" w:cs="Times New Roman"/>
          <w:sz w:val="28"/>
          <w:szCs w:val="28"/>
        </w:rPr>
        <w:t>розподільчого щитка до щи</w:t>
      </w:r>
      <w:r w:rsidRPr="00686091">
        <w:rPr>
          <w:rFonts w:ascii="Times New Roman" w:hAnsi="Times New Roman" w:cs="Times New Roman"/>
          <w:sz w:val="28"/>
          <w:szCs w:val="28"/>
        </w:rPr>
        <w:t>т</w:t>
      </w:r>
      <w:r>
        <w:rPr>
          <w:rFonts w:ascii="Times New Roman" w:hAnsi="Times New Roman" w:cs="Times New Roman"/>
          <w:sz w:val="28"/>
          <w:szCs w:val="28"/>
          <w:lang w:val="uk-UA"/>
        </w:rPr>
        <w:t>а</w:t>
      </w:r>
      <w:r w:rsidRPr="00686091">
        <w:rPr>
          <w:rFonts w:ascii="Times New Roman" w:hAnsi="Times New Roman" w:cs="Times New Roman"/>
          <w:sz w:val="28"/>
          <w:szCs w:val="28"/>
        </w:rPr>
        <w:t xml:space="preserve"> автоматичного управління вибрана правильно.</w:t>
      </w:r>
    </w:p>
    <w:p w:rsidR="00481FD6" w:rsidRDefault="00481FD6" w:rsidP="00481FD6">
      <w:pPr>
        <w:spacing w:after="0" w:line="360" w:lineRule="auto"/>
        <w:ind w:firstLine="709"/>
        <w:jc w:val="both"/>
        <w:rPr>
          <w:rFonts w:ascii="Times New Roman" w:hAnsi="Times New Roman" w:cs="Times New Roman"/>
          <w:sz w:val="28"/>
          <w:szCs w:val="28"/>
        </w:rPr>
      </w:pPr>
      <w:r w:rsidRPr="00686091">
        <w:rPr>
          <w:rFonts w:ascii="Times New Roman" w:hAnsi="Times New Roman" w:cs="Times New Roman"/>
          <w:sz w:val="28"/>
          <w:szCs w:val="28"/>
        </w:rPr>
        <w:t xml:space="preserve">Для підключення </w:t>
      </w:r>
      <w:r>
        <w:rPr>
          <w:rFonts w:ascii="Times New Roman" w:hAnsi="Times New Roman" w:cs="Times New Roman"/>
          <w:sz w:val="28"/>
          <w:szCs w:val="28"/>
          <w:lang w:val="uk-UA"/>
        </w:rPr>
        <w:t>теплових панелей, з</w:t>
      </w:r>
      <w:r w:rsidRPr="00686091">
        <w:rPr>
          <w:rFonts w:ascii="Times New Roman" w:hAnsi="Times New Roman" w:cs="Times New Roman"/>
          <w:sz w:val="28"/>
          <w:szCs w:val="28"/>
        </w:rPr>
        <w:t xml:space="preserve"> розподільчого щитка, на </w:t>
      </w:r>
      <w:r>
        <w:rPr>
          <w:rFonts w:ascii="Times New Roman" w:hAnsi="Times New Roman" w:cs="Times New Roman"/>
          <w:sz w:val="28"/>
          <w:szCs w:val="28"/>
          <w:lang w:val="uk-UA"/>
        </w:rPr>
        <w:t>сьомий</w:t>
      </w:r>
      <w:r w:rsidRPr="00686091">
        <w:rPr>
          <w:rFonts w:ascii="Times New Roman" w:hAnsi="Times New Roman" w:cs="Times New Roman"/>
          <w:sz w:val="28"/>
          <w:szCs w:val="28"/>
        </w:rPr>
        <w:t xml:space="preserve"> поверх, буде проведено кабельна лінія ВВГ 3х25</w:t>
      </w:r>
      <w:r>
        <w:rPr>
          <w:rFonts w:ascii="Times New Roman" w:hAnsi="Times New Roman" w:cs="Times New Roman"/>
          <w:sz w:val="28"/>
          <w:szCs w:val="28"/>
          <w:lang w:val="uk-UA"/>
        </w:rPr>
        <w:t>, вартістю 36540 грн,</w:t>
      </w:r>
      <w:r w:rsidRPr="00686091">
        <w:rPr>
          <w:rFonts w:ascii="Times New Roman" w:hAnsi="Times New Roman" w:cs="Times New Roman"/>
          <w:sz w:val="28"/>
          <w:szCs w:val="28"/>
        </w:rPr>
        <w:t xml:space="preserve"> до кожного з трьох щитів </w:t>
      </w:r>
      <w:r>
        <w:rPr>
          <w:rFonts w:ascii="Times New Roman" w:hAnsi="Times New Roman" w:cs="Times New Roman"/>
          <w:sz w:val="28"/>
          <w:szCs w:val="28"/>
        </w:rPr>
        <w:t>автоматичного управління</w:t>
      </w:r>
      <w:r w:rsidRPr="00686091">
        <w:rPr>
          <w:rFonts w:ascii="Times New Roman" w:hAnsi="Times New Roman" w:cs="Times New Roman"/>
          <w:sz w:val="28"/>
          <w:szCs w:val="28"/>
        </w:rPr>
        <w:t xml:space="preserve">, кожен з яких встановлюється біля існуючого щита управління. В </w:t>
      </w:r>
      <w:r>
        <w:rPr>
          <w:rFonts w:ascii="Times New Roman" w:hAnsi="Times New Roman" w:cs="Times New Roman"/>
          <w:sz w:val="28"/>
          <w:szCs w:val="28"/>
          <w:lang w:val="uk-UA"/>
        </w:rPr>
        <w:t xml:space="preserve">кожному </w:t>
      </w:r>
      <w:r w:rsidRPr="00686091">
        <w:rPr>
          <w:rFonts w:ascii="Times New Roman" w:hAnsi="Times New Roman" w:cs="Times New Roman"/>
          <w:sz w:val="28"/>
          <w:szCs w:val="28"/>
        </w:rPr>
        <w:t xml:space="preserve">щиті автоматичного управління знаходиться N захисних автоматів на 10 А типу С (N-кількість </w:t>
      </w:r>
      <w:r>
        <w:rPr>
          <w:rFonts w:ascii="Times New Roman" w:hAnsi="Times New Roman" w:cs="Times New Roman"/>
          <w:sz w:val="28"/>
          <w:szCs w:val="28"/>
          <w:lang w:val="uk-UA"/>
        </w:rPr>
        <w:t xml:space="preserve">аудиторій, які підключені до </w:t>
      </w:r>
      <w:r>
        <w:rPr>
          <w:rFonts w:ascii="Times New Roman" w:hAnsi="Times New Roman" w:cs="Times New Roman"/>
          <w:sz w:val="28"/>
          <w:szCs w:val="28"/>
        </w:rPr>
        <w:t>щи</w:t>
      </w:r>
      <w:r w:rsidRPr="00686091">
        <w:rPr>
          <w:rFonts w:ascii="Times New Roman" w:hAnsi="Times New Roman" w:cs="Times New Roman"/>
          <w:sz w:val="28"/>
          <w:szCs w:val="28"/>
        </w:rPr>
        <w:t>т</w:t>
      </w:r>
      <w:r>
        <w:rPr>
          <w:rFonts w:ascii="Times New Roman" w:hAnsi="Times New Roman" w:cs="Times New Roman"/>
          <w:sz w:val="28"/>
          <w:szCs w:val="28"/>
          <w:lang w:val="uk-UA"/>
        </w:rPr>
        <w:t>а</w:t>
      </w:r>
      <w:r w:rsidRPr="00686091">
        <w:rPr>
          <w:rFonts w:ascii="Times New Roman" w:hAnsi="Times New Roman" w:cs="Times New Roman"/>
          <w:sz w:val="28"/>
          <w:szCs w:val="28"/>
        </w:rPr>
        <w:t xml:space="preserve"> автоматичного управління</w:t>
      </w:r>
      <w:r>
        <w:rPr>
          <w:rFonts w:ascii="Times New Roman" w:hAnsi="Times New Roman" w:cs="Times New Roman"/>
          <w:sz w:val="28"/>
          <w:szCs w:val="28"/>
          <w:lang w:val="uk-UA"/>
        </w:rPr>
        <w:t xml:space="preserve"> </w:t>
      </w:r>
      <w:r w:rsidRPr="00686091">
        <w:rPr>
          <w:rFonts w:ascii="Times New Roman" w:hAnsi="Times New Roman" w:cs="Times New Roman"/>
          <w:sz w:val="28"/>
          <w:szCs w:val="28"/>
        </w:rPr>
        <w:t xml:space="preserve">на поверсі). Ціна такого щита автоматичного управління 5600грн та </w:t>
      </w:r>
      <w:r>
        <w:rPr>
          <w:rFonts w:ascii="Times New Roman" w:hAnsi="Times New Roman" w:cs="Times New Roman"/>
          <w:sz w:val="28"/>
          <w:szCs w:val="28"/>
        </w:rPr>
        <w:t>500 грн за підключення. Від щитів управління до електричних споживачів буде прокладено кабель ВВГ 3х2</w:t>
      </w:r>
      <w:r>
        <w:rPr>
          <w:rFonts w:ascii="Times New Roman" w:hAnsi="Times New Roman" w:cs="Times New Roman"/>
          <w:sz w:val="28"/>
          <w:szCs w:val="28"/>
          <w:lang w:val="uk-UA"/>
        </w:rPr>
        <w:t>,5</w:t>
      </w:r>
      <w:r w:rsidRPr="00686091">
        <w:rPr>
          <w:rFonts w:ascii="Times New Roman" w:hAnsi="Times New Roman" w:cs="Times New Roman"/>
          <w:sz w:val="28"/>
          <w:szCs w:val="28"/>
        </w:rPr>
        <w:t xml:space="preserve">, ціна якого складатиме </w:t>
      </w:r>
      <w:r>
        <w:rPr>
          <w:rFonts w:ascii="Times New Roman" w:hAnsi="Times New Roman" w:cs="Times New Roman"/>
          <w:sz w:val="28"/>
          <w:szCs w:val="28"/>
          <w:lang w:val="uk-UA"/>
        </w:rPr>
        <w:t>7344</w:t>
      </w:r>
      <w:r w:rsidRPr="00686091">
        <w:rPr>
          <w:rFonts w:ascii="Times New Roman" w:hAnsi="Times New Roman" w:cs="Times New Roman"/>
          <w:sz w:val="28"/>
          <w:szCs w:val="28"/>
        </w:rPr>
        <w:t xml:space="preserve"> грн.</w:t>
      </w:r>
    </w:p>
    <w:p w:rsidR="00481FD6" w:rsidRPr="00C27B2C" w:rsidRDefault="00481FD6" w:rsidP="00481FD6">
      <w:pPr>
        <w:spacing w:after="0" w:line="360" w:lineRule="auto"/>
        <w:ind w:firstLine="709"/>
        <w:jc w:val="both"/>
        <w:rPr>
          <w:rFonts w:ascii="Times New Roman" w:hAnsi="Times New Roman" w:cs="Times New Roman"/>
          <w:sz w:val="28"/>
          <w:szCs w:val="28"/>
        </w:rPr>
      </w:pPr>
      <w:r w:rsidRPr="00C27B2C">
        <w:rPr>
          <w:rFonts w:ascii="Times New Roman" w:hAnsi="Times New Roman" w:cs="Times New Roman"/>
          <w:sz w:val="28"/>
          <w:szCs w:val="28"/>
        </w:rPr>
        <w:t>За формулою  розрахуємо витрати на підключення системи до електропостачання</w:t>
      </w:r>
    </w:p>
    <w:p w:rsidR="00481FD6" w:rsidRPr="00EB7031" w:rsidRDefault="00481FD6" w:rsidP="00481FD6">
      <w:pPr>
        <w:spacing w:line="360" w:lineRule="auto"/>
        <w:ind w:firstLine="709"/>
        <w:jc w:val="center"/>
        <w:rPr>
          <w:rFonts w:ascii="Times New Roman" w:hAnsi="Times New Roman" w:cs="Times New Roman"/>
          <w:sz w:val="28"/>
          <w:szCs w:val="28"/>
          <w:lang w:val="uk-UA"/>
        </w:rPr>
      </w:pPr>
      <w:r w:rsidRPr="00C27B2C">
        <w:rPr>
          <w:rFonts w:ascii="Times New Roman" w:hAnsi="Times New Roman" w:cs="Times New Roman"/>
          <w:position w:val="-10"/>
          <w:sz w:val="28"/>
          <w:szCs w:val="28"/>
        </w:rPr>
        <w:object w:dxaOrig="4660" w:dyaOrig="320">
          <v:shape id="_x0000_i1169" type="#_x0000_t75" style="width:235.5pt;height:16.5pt" o:ole="">
            <v:imagedata r:id="rId316" o:title=""/>
          </v:shape>
          <o:OLEObject Type="Embed" ProgID="Equation.DSMT4" ShapeID="_x0000_i1169" DrawAspect="Content" ObjectID="_1670745436" r:id="rId317"/>
        </w:object>
      </w:r>
      <w:r w:rsidR="00EB7031">
        <w:rPr>
          <w:rFonts w:ascii="Times New Roman" w:hAnsi="Times New Roman" w:cs="Times New Roman"/>
          <w:sz w:val="28"/>
          <w:szCs w:val="28"/>
          <w:lang w:val="uk-UA"/>
        </w:rPr>
        <w:t>.</w:t>
      </w:r>
    </w:p>
    <w:p w:rsidR="00481FD6" w:rsidRDefault="00481FD6" w:rsidP="00481FD6">
      <w:pPr>
        <w:spacing w:line="360" w:lineRule="auto"/>
        <w:ind w:firstLine="709"/>
        <w:jc w:val="both"/>
        <w:rPr>
          <w:rFonts w:ascii="Times New Roman" w:hAnsi="Times New Roman" w:cs="Times New Roman"/>
          <w:sz w:val="28"/>
          <w:szCs w:val="28"/>
          <w:lang w:val="uk-UA"/>
        </w:rPr>
      </w:pPr>
      <w:r w:rsidRPr="00C27B2C">
        <w:rPr>
          <w:rFonts w:ascii="Times New Roman" w:hAnsi="Times New Roman" w:cs="Times New Roman"/>
          <w:sz w:val="28"/>
          <w:szCs w:val="28"/>
        </w:rPr>
        <w:t xml:space="preserve">Отже, для підключення </w:t>
      </w:r>
      <w:r w:rsidRPr="00C27B2C">
        <w:rPr>
          <w:rFonts w:ascii="Times New Roman" w:hAnsi="Times New Roman" w:cs="Times New Roman"/>
          <w:sz w:val="28"/>
          <w:szCs w:val="28"/>
          <w:lang w:val="uk-UA"/>
        </w:rPr>
        <w:t>керамічних електронагрівачів</w:t>
      </w:r>
      <w:r w:rsidRPr="00C27B2C">
        <w:rPr>
          <w:rFonts w:ascii="Times New Roman" w:hAnsi="Times New Roman" w:cs="Times New Roman"/>
          <w:sz w:val="28"/>
          <w:szCs w:val="28"/>
        </w:rPr>
        <w:t xml:space="preserve"> до електропостачання потрібно </w:t>
      </w:r>
      <w:r>
        <w:rPr>
          <w:rFonts w:ascii="Times New Roman" w:hAnsi="Times New Roman" w:cs="Times New Roman"/>
          <w:sz w:val="28"/>
          <w:szCs w:val="28"/>
          <w:lang w:val="uk-UA"/>
        </w:rPr>
        <w:t>62184</w:t>
      </w:r>
      <w:r w:rsidRPr="00C27B2C">
        <w:rPr>
          <w:rFonts w:ascii="Times New Roman" w:hAnsi="Times New Roman" w:cs="Times New Roman"/>
          <w:sz w:val="28"/>
          <w:szCs w:val="28"/>
        </w:rPr>
        <w:t xml:space="preserve"> грн.</w:t>
      </w:r>
    </w:p>
    <w:p w:rsidR="004000BE" w:rsidRPr="004000BE" w:rsidRDefault="004000BE" w:rsidP="00481FD6">
      <w:pPr>
        <w:spacing w:line="360" w:lineRule="auto"/>
        <w:ind w:firstLine="709"/>
        <w:jc w:val="both"/>
        <w:rPr>
          <w:rFonts w:ascii="Times New Roman" w:hAnsi="Times New Roman" w:cs="Times New Roman"/>
          <w:sz w:val="28"/>
          <w:szCs w:val="28"/>
          <w:lang w:val="uk-UA"/>
        </w:rPr>
      </w:pPr>
    </w:p>
    <w:p w:rsidR="00F54548" w:rsidRDefault="005D4FF1" w:rsidP="005D4FF1">
      <w:pPr>
        <w:spacing w:line="360" w:lineRule="auto"/>
        <w:ind w:firstLine="709"/>
        <w:contextualSpacing/>
        <w:outlineLvl w:val="1"/>
        <w:rPr>
          <w:rFonts w:ascii="Times New Roman" w:hAnsi="Times New Roman" w:cs="Times New Roman"/>
          <w:b/>
          <w:color w:val="000000" w:themeColor="text1"/>
          <w:sz w:val="28"/>
          <w:szCs w:val="28"/>
          <w:lang w:val="uk-UA"/>
        </w:rPr>
      </w:pPr>
      <w:bookmarkStart w:id="33" w:name="_Toc60132186"/>
      <w:r w:rsidRPr="00A664FA">
        <w:rPr>
          <w:rFonts w:ascii="Times New Roman" w:hAnsi="Times New Roman" w:cs="Times New Roman"/>
          <w:b/>
          <w:color w:val="000000" w:themeColor="text1"/>
          <w:sz w:val="28"/>
          <w:szCs w:val="28"/>
          <w:lang w:val="uk-UA"/>
        </w:rPr>
        <w:t>Висновки до розділу</w:t>
      </w:r>
      <w:bookmarkEnd w:id="33"/>
    </w:p>
    <w:p w:rsidR="005D4FF1" w:rsidRPr="00A664FA" w:rsidRDefault="005D4FF1" w:rsidP="005D4FF1">
      <w:pPr>
        <w:spacing w:line="360" w:lineRule="auto"/>
        <w:ind w:firstLine="709"/>
        <w:contextualSpacing/>
        <w:outlineLvl w:val="1"/>
        <w:rPr>
          <w:rFonts w:ascii="Times New Roman" w:hAnsi="Times New Roman" w:cs="Times New Roman"/>
          <w:b/>
          <w:color w:val="000000" w:themeColor="text1"/>
          <w:sz w:val="28"/>
          <w:szCs w:val="28"/>
          <w:lang w:val="uk-UA"/>
        </w:rPr>
      </w:pPr>
      <w:r w:rsidRPr="00A664FA">
        <w:rPr>
          <w:rFonts w:ascii="Times New Roman" w:hAnsi="Times New Roman" w:cs="Times New Roman"/>
          <w:b/>
          <w:color w:val="000000" w:themeColor="text1"/>
          <w:sz w:val="28"/>
          <w:szCs w:val="28"/>
          <w:lang w:val="uk-UA"/>
        </w:rPr>
        <w:t xml:space="preserve"> </w:t>
      </w:r>
    </w:p>
    <w:p w:rsidR="005D4FF1" w:rsidRPr="00A664FA" w:rsidRDefault="005D4FF1" w:rsidP="005D4FF1">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sz w:val="28"/>
          <w:szCs w:val="28"/>
          <w:lang w:val="uk-UA"/>
        </w:rPr>
        <w:t>В цьому розділі було проведено обстеження енергетичних систем навчального корпусу №22 КПІ ім. І. Сікорського. Обстеження огороджувальних конструкції встановило що найбільші тепловтрати відбуваються через інфільтрацію, стіни та вікна. Були запропоновані наступні заходи енергозбереження в системі теплопостачання: утеплення стін, заміна вікон, модернізація системи опалення.</w:t>
      </w:r>
    </w:p>
    <w:p w:rsidR="005D4FF1" w:rsidRPr="00A664FA" w:rsidRDefault="005D4FF1" w:rsidP="005D4FF1">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Провівши розрахунки відповідно до вимог, було проведено дослідження по підбору оптимального набору заходів, для підвищення комфорту. Наведені відповідні таблиці з результатами розрахунків.</w:t>
      </w:r>
    </w:p>
    <w:p w:rsidR="005D4FF1" w:rsidRPr="00A664FA" w:rsidRDefault="005D4FF1" w:rsidP="005D4FF1">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 xml:space="preserve">Зробивши аналіз, прийшов до висновку що 3 варіант більш оптимальний серед наведених та розглянуті заходи рекомендуються для впровадження з енергетичного та економічного боку. </w:t>
      </w:r>
    </w:p>
    <w:p w:rsidR="005D4FF1" w:rsidRPr="00A664FA" w:rsidRDefault="005D4FF1" w:rsidP="005D4FF1">
      <w:pPr>
        <w:spacing w:line="360" w:lineRule="auto"/>
        <w:ind w:firstLine="709"/>
        <w:contextualSpacing/>
        <w:jc w:val="both"/>
        <w:rPr>
          <w:rFonts w:ascii="Times New Roman" w:hAnsi="Times New Roman" w:cs="Times New Roman"/>
          <w:color w:val="000000" w:themeColor="text1"/>
          <w:sz w:val="28"/>
          <w:szCs w:val="28"/>
          <w:lang w:val="uk-UA"/>
        </w:rPr>
      </w:pPr>
      <w:r w:rsidRPr="00A664FA">
        <w:rPr>
          <w:rFonts w:ascii="Times New Roman" w:hAnsi="Times New Roman" w:cs="Times New Roman"/>
          <w:color w:val="000000" w:themeColor="text1"/>
          <w:sz w:val="28"/>
          <w:szCs w:val="28"/>
          <w:lang w:val="uk-UA"/>
        </w:rPr>
        <w:t>Підвищення теплозахисних всластивостей огороджень , при даному рівні тарифів на енергоносії є недоцільним.</w:t>
      </w:r>
    </w:p>
    <w:p w:rsidR="00481FD6" w:rsidRPr="00CD52B2" w:rsidRDefault="005D4FF1" w:rsidP="00481F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w:t>
      </w:r>
      <w:r w:rsidR="00481FD6" w:rsidRPr="00CD52B2">
        <w:rPr>
          <w:rFonts w:ascii="Times New Roman" w:hAnsi="Times New Roman" w:cs="Times New Roman"/>
          <w:sz w:val="28"/>
          <w:szCs w:val="28"/>
          <w:lang w:val="uk-UA"/>
        </w:rPr>
        <w:t xml:space="preserve"> проведено обстеження системи електропостачання</w:t>
      </w:r>
      <w:r w:rsidR="00481FD6">
        <w:rPr>
          <w:rFonts w:ascii="Times New Roman" w:hAnsi="Times New Roman" w:cs="Times New Roman"/>
          <w:sz w:val="28"/>
          <w:szCs w:val="28"/>
          <w:lang w:val="uk-UA"/>
        </w:rPr>
        <w:t xml:space="preserve"> </w:t>
      </w:r>
      <w:r w:rsidR="00481FD6" w:rsidRPr="00CD52B2">
        <w:rPr>
          <w:rFonts w:ascii="Times New Roman" w:hAnsi="Times New Roman" w:cs="Times New Roman"/>
          <w:sz w:val="28"/>
          <w:szCs w:val="28"/>
        </w:rPr>
        <w:t xml:space="preserve">навчального корпусу №22 КПІ ім. І. Сікорського. </w:t>
      </w:r>
      <w:r w:rsidR="00481FD6">
        <w:rPr>
          <w:rFonts w:ascii="Times New Roman" w:hAnsi="Times New Roman" w:cs="Times New Roman"/>
          <w:sz w:val="28"/>
          <w:szCs w:val="28"/>
          <w:lang w:val="uk-UA"/>
        </w:rPr>
        <w:t>Б</w:t>
      </w:r>
      <w:r w:rsidR="00481FD6" w:rsidRPr="00CD52B2">
        <w:rPr>
          <w:rFonts w:ascii="Times New Roman" w:hAnsi="Times New Roman" w:cs="Times New Roman"/>
          <w:sz w:val="28"/>
          <w:szCs w:val="28"/>
          <w:lang w:val="uk-UA"/>
        </w:rPr>
        <w:t xml:space="preserve">уло виявлено найбільші споживачі електричної енергії та запропоновані наступні заходи з енергозбереження: модернізація системи освітлення, встановлення датчиків руху, також було розраховано навантаження об’єкта. </w:t>
      </w:r>
      <w:r w:rsidR="00481FD6" w:rsidRPr="00CD52B2">
        <w:rPr>
          <w:rFonts w:ascii="Times New Roman" w:hAnsi="Times New Roman" w:cs="Times New Roman"/>
          <w:sz w:val="28"/>
          <w:szCs w:val="28"/>
        </w:rPr>
        <w:t>Для впровадження заходу по модернізації системи</w:t>
      </w:r>
      <w:r w:rsidR="00481FD6">
        <w:rPr>
          <w:rFonts w:ascii="Times New Roman" w:hAnsi="Times New Roman" w:cs="Times New Roman"/>
          <w:sz w:val="28"/>
          <w:szCs w:val="28"/>
          <w:lang w:val="uk-UA"/>
        </w:rPr>
        <w:t xml:space="preserve"> опалення</w:t>
      </w:r>
      <w:r w:rsidR="00481FD6" w:rsidRPr="00CD52B2">
        <w:rPr>
          <w:rFonts w:ascii="Times New Roman" w:hAnsi="Times New Roman" w:cs="Times New Roman"/>
          <w:sz w:val="28"/>
          <w:szCs w:val="28"/>
        </w:rPr>
        <w:t xml:space="preserve">, яку було розраховано у відповідному розділі, щоб провести підключення </w:t>
      </w:r>
      <w:r w:rsidR="00481FD6">
        <w:rPr>
          <w:rFonts w:ascii="Times New Roman" w:hAnsi="Times New Roman" w:cs="Times New Roman"/>
          <w:sz w:val="28"/>
          <w:szCs w:val="28"/>
          <w:lang w:val="uk-UA"/>
        </w:rPr>
        <w:t xml:space="preserve">панелей </w:t>
      </w:r>
      <w:r w:rsidR="00481FD6">
        <w:rPr>
          <w:rFonts w:ascii="Times New Roman" w:hAnsi="Times New Roman" w:cs="Times New Roman"/>
          <w:sz w:val="28"/>
          <w:szCs w:val="28"/>
        </w:rPr>
        <w:t xml:space="preserve">потрібно </w:t>
      </w:r>
      <w:r w:rsidR="00481FD6">
        <w:rPr>
          <w:rFonts w:ascii="Times New Roman" w:hAnsi="Times New Roman" w:cs="Times New Roman"/>
          <w:sz w:val="28"/>
          <w:szCs w:val="28"/>
          <w:lang w:val="uk-UA"/>
        </w:rPr>
        <w:t xml:space="preserve">з </w:t>
      </w:r>
      <w:r w:rsidR="00481FD6" w:rsidRPr="00CD52B2">
        <w:rPr>
          <w:rFonts w:ascii="Times New Roman" w:hAnsi="Times New Roman" w:cs="Times New Roman"/>
          <w:sz w:val="28"/>
          <w:szCs w:val="28"/>
        </w:rPr>
        <w:t>розподільчого щитка, на кожний поверх провести кабельну лінію ВВГ 3х25 до кожного з трьох щитів автоматичного управління, на кожному поверсі, кожн</w:t>
      </w:r>
      <w:r w:rsidR="00481FD6">
        <w:rPr>
          <w:rFonts w:ascii="Times New Roman" w:hAnsi="Times New Roman" w:cs="Times New Roman"/>
          <w:sz w:val="28"/>
          <w:szCs w:val="28"/>
        </w:rPr>
        <w:t xml:space="preserve">ий з яких, </w:t>
      </w:r>
      <w:r w:rsidR="00481FD6">
        <w:rPr>
          <w:rFonts w:ascii="Times New Roman" w:hAnsi="Times New Roman" w:cs="Times New Roman"/>
          <w:sz w:val="28"/>
          <w:szCs w:val="28"/>
        </w:rPr>
        <w:lastRenderedPageBreak/>
        <w:t>встановлюється біля і</w:t>
      </w:r>
      <w:r w:rsidR="00481FD6" w:rsidRPr="00CD52B2">
        <w:rPr>
          <w:rFonts w:ascii="Times New Roman" w:hAnsi="Times New Roman" w:cs="Times New Roman"/>
          <w:sz w:val="28"/>
          <w:szCs w:val="28"/>
        </w:rPr>
        <w:t xml:space="preserve">снуючого щита управління. Ціна такого підключення становить </w:t>
      </w:r>
      <w:r w:rsidR="00481FD6">
        <w:rPr>
          <w:rFonts w:ascii="Times New Roman" w:hAnsi="Times New Roman" w:cs="Times New Roman"/>
          <w:sz w:val="28"/>
          <w:szCs w:val="28"/>
          <w:lang w:val="uk-UA"/>
        </w:rPr>
        <w:t>62184</w:t>
      </w:r>
      <w:r w:rsidR="00481FD6" w:rsidRPr="00CD52B2">
        <w:rPr>
          <w:rFonts w:ascii="Times New Roman" w:hAnsi="Times New Roman" w:cs="Times New Roman"/>
          <w:sz w:val="28"/>
          <w:szCs w:val="28"/>
        </w:rPr>
        <w:t xml:space="preserve"> грн, всі грошові витра</w:t>
      </w:r>
      <w:r w:rsidR="00481FD6">
        <w:rPr>
          <w:rFonts w:ascii="Times New Roman" w:hAnsi="Times New Roman" w:cs="Times New Roman"/>
          <w:sz w:val="28"/>
          <w:szCs w:val="28"/>
          <w:lang w:val="uk-UA"/>
        </w:rPr>
        <w:t>ти</w:t>
      </w:r>
      <w:r w:rsidR="00481FD6" w:rsidRPr="00CD52B2">
        <w:rPr>
          <w:rFonts w:ascii="Times New Roman" w:hAnsi="Times New Roman" w:cs="Times New Roman"/>
          <w:sz w:val="28"/>
          <w:szCs w:val="28"/>
        </w:rPr>
        <w:t xml:space="preserve"> були враховані при розрахунку економічних показників</w:t>
      </w:r>
      <w:r w:rsidR="00481FD6">
        <w:rPr>
          <w:rFonts w:ascii="Times New Roman" w:hAnsi="Times New Roman" w:cs="Times New Roman"/>
          <w:sz w:val="28"/>
          <w:szCs w:val="28"/>
          <w:lang w:val="uk-UA"/>
        </w:rPr>
        <w:t xml:space="preserve"> електронагрівачів</w:t>
      </w:r>
      <w:r w:rsidR="00481FD6" w:rsidRPr="00CD52B2">
        <w:rPr>
          <w:rFonts w:ascii="Times New Roman" w:hAnsi="Times New Roman" w:cs="Times New Roman"/>
          <w:sz w:val="28"/>
          <w:szCs w:val="28"/>
        </w:rPr>
        <w:t>.</w:t>
      </w:r>
    </w:p>
    <w:p w:rsidR="00481FD6" w:rsidRDefault="00481FD6" w:rsidP="00481FD6">
      <w:pPr>
        <w:spacing w:line="360" w:lineRule="auto"/>
        <w:ind w:firstLine="709"/>
        <w:contextualSpacing/>
        <w:jc w:val="both"/>
        <w:rPr>
          <w:rFonts w:ascii="Times New Roman" w:hAnsi="Times New Roman" w:cs="Times New Roman"/>
          <w:sz w:val="28"/>
          <w:szCs w:val="28"/>
          <w:lang w:val="uk-UA"/>
        </w:rPr>
        <w:sectPr w:rsidR="00481FD6">
          <w:pgSz w:w="11906" w:h="16838"/>
          <w:pgMar w:top="1134" w:right="850" w:bottom="1134" w:left="1701" w:header="708" w:footer="708" w:gutter="0"/>
          <w:cols w:space="708"/>
          <w:docGrid w:linePitch="360"/>
        </w:sectPr>
      </w:pPr>
    </w:p>
    <w:p w:rsidR="00DE3945" w:rsidRDefault="00DE3945" w:rsidP="00481FD6">
      <w:pPr>
        <w:spacing w:after="0" w:line="360" w:lineRule="auto"/>
        <w:ind w:firstLine="709"/>
        <w:jc w:val="center"/>
        <w:outlineLvl w:val="0"/>
        <w:rPr>
          <w:rFonts w:ascii="Times New Roman" w:hAnsi="Times New Roman" w:cs="Times New Roman"/>
          <w:b/>
          <w:sz w:val="28"/>
          <w:szCs w:val="28"/>
          <w:lang w:val="uk-UA"/>
        </w:rPr>
      </w:pPr>
      <w:bookmarkStart w:id="34" w:name="_Toc60132187"/>
      <w:r w:rsidRPr="00A664FA">
        <w:rPr>
          <w:rFonts w:ascii="Times New Roman" w:hAnsi="Times New Roman" w:cs="Times New Roman"/>
          <w:b/>
          <w:sz w:val="28"/>
          <w:szCs w:val="28"/>
          <w:lang w:val="uk-UA"/>
        </w:rPr>
        <w:lastRenderedPageBreak/>
        <w:t>3 ОСОБЛИВОСТІ ОПАЛЕННЯ ПРИМІЩЕНЬ КЕРАМІЧНИМИ ЕЛЕКТРОНАГРІВАЧАМИ</w:t>
      </w:r>
      <w:bookmarkEnd w:id="34"/>
      <w:r w:rsidRPr="00A664FA">
        <w:rPr>
          <w:rFonts w:ascii="Times New Roman" w:hAnsi="Times New Roman" w:cs="Times New Roman"/>
          <w:b/>
          <w:sz w:val="28"/>
          <w:szCs w:val="28"/>
          <w:lang w:val="uk-UA"/>
        </w:rPr>
        <w:t xml:space="preserve"> </w:t>
      </w:r>
    </w:p>
    <w:p w:rsidR="00F54548" w:rsidRPr="00A664FA" w:rsidRDefault="00F54548" w:rsidP="00481FD6">
      <w:pPr>
        <w:spacing w:after="0" w:line="360" w:lineRule="auto"/>
        <w:ind w:firstLine="709"/>
        <w:jc w:val="center"/>
        <w:outlineLvl w:val="0"/>
        <w:rPr>
          <w:rFonts w:ascii="Times New Roman" w:hAnsi="Times New Roman" w:cs="Times New Roman"/>
          <w:b/>
          <w:sz w:val="28"/>
          <w:szCs w:val="28"/>
          <w:lang w:val="uk-UA"/>
        </w:rPr>
      </w:pPr>
    </w:p>
    <w:p w:rsidR="00DE3945" w:rsidRDefault="00DE3945" w:rsidP="00481FD6">
      <w:pPr>
        <w:spacing w:after="0" w:line="360" w:lineRule="auto"/>
        <w:ind w:firstLine="709"/>
        <w:outlineLvl w:val="1"/>
        <w:rPr>
          <w:rFonts w:ascii="Times New Roman" w:hAnsi="Times New Roman" w:cs="Times New Roman"/>
          <w:b/>
          <w:sz w:val="28"/>
          <w:szCs w:val="28"/>
          <w:lang w:val="uk-UA"/>
        </w:rPr>
      </w:pPr>
      <w:bookmarkStart w:id="35" w:name="_Toc56626592"/>
      <w:bookmarkStart w:id="36" w:name="_Toc60132188"/>
      <w:r w:rsidRPr="00A664FA">
        <w:rPr>
          <w:rFonts w:ascii="Times New Roman" w:hAnsi="Times New Roman" w:cs="Times New Roman"/>
          <w:b/>
          <w:sz w:val="28"/>
          <w:szCs w:val="28"/>
          <w:lang w:val="uk-UA"/>
        </w:rPr>
        <w:t>3.1Загальні відомості про керамічні електронагрівачі</w:t>
      </w:r>
      <w:bookmarkEnd w:id="35"/>
      <w:bookmarkEnd w:id="36"/>
    </w:p>
    <w:p w:rsidR="00F54548" w:rsidRPr="00A664FA" w:rsidRDefault="00F54548" w:rsidP="00481FD6">
      <w:pPr>
        <w:spacing w:after="0" w:line="360" w:lineRule="auto"/>
        <w:ind w:firstLine="709"/>
        <w:outlineLvl w:val="1"/>
        <w:rPr>
          <w:rFonts w:ascii="Times New Roman" w:hAnsi="Times New Roman" w:cs="Times New Roman"/>
          <w:b/>
          <w:sz w:val="28"/>
          <w:szCs w:val="28"/>
          <w:lang w:val="uk-UA"/>
        </w:rPr>
      </w:pPr>
    </w:p>
    <w:p w:rsidR="00DE3945" w:rsidRPr="00A664FA" w:rsidRDefault="00DE3945" w:rsidP="00481FD6">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Перший випромінювач тепла керамічного типу був розроблений компанією Elstein-Werk[1</w:t>
      </w:r>
      <w:r w:rsidR="004C5908">
        <w:rPr>
          <w:rFonts w:ascii="Times New Roman" w:hAnsi="Times New Roman" w:cs="Times New Roman"/>
          <w:sz w:val="28"/>
          <w:szCs w:val="28"/>
          <w:lang w:val="uk-UA"/>
        </w:rPr>
        <w:t>1</w:t>
      </w:r>
      <w:r w:rsidRPr="00A664FA">
        <w:rPr>
          <w:rFonts w:ascii="Times New Roman" w:hAnsi="Times New Roman" w:cs="Times New Roman"/>
          <w:sz w:val="28"/>
          <w:szCs w:val="28"/>
          <w:lang w:val="uk-UA"/>
        </w:rPr>
        <w:t>]. Його модель з основними характеристиками, яка мала цоколь гвинтового типу, була запатентована у 1949 році.</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Одночасно в 1950 відбувся розвиток інфрачервоного опалення</w:t>
      </w:r>
      <w:r w:rsidR="002431B0">
        <w:rPr>
          <w:rFonts w:ascii="Times New Roman" w:hAnsi="Times New Roman" w:cs="Times New Roman"/>
          <w:sz w:val="28"/>
          <w:szCs w:val="28"/>
          <w:lang w:val="uk-UA"/>
        </w:rPr>
        <w:t xml:space="preserve"> у якого</w:t>
      </w:r>
      <w:r w:rsidRPr="00A664FA">
        <w:rPr>
          <w:rFonts w:ascii="Times New Roman" w:hAnsi="Times New Roman" w:cs="Times New Roman"/>
          <w:sz w:val="28"/>
          <w:szCs w:val="28"/>
          <w:lang w:val="uk-UA"/>
        </w:rPr>
        <w:t xml:space="preserve"> корпус </w:t>
      </w:r>
      <w:r w:rsidR="002431B0">
        <w:rPr>
          <w:rFonts w:ascii="Times New Roman" w:hAnsi="Times New Roman" w:cs="Times New Roman"/>
          <w:sz w:val="28"/>
          <w:szCs w:val="28"/>
          <w:lang w:val="uk-UA"/>
        </w:rPr>
        <w:t>мав</w:t>
      </w:r>
      <w:r w:rsidRPr="00A664FA">
        <w:rPr>
          <w:rFonts w:ascii="Times New Roman" w:hAnsi="Times New Roman" w:cs="Times New Roman"/>
          <w:sz w:val="28"/>
          <w:szCs w:val="28"/>
          <w:lang w:val="uk-UA"/>
        </w:rPr>
        <w:t xml:space="preserve"> </w:t>
      </w:r>
      <w:r w:rsidR="002431B0">
        <w:rPr>
          <w:rFonts w:ascii="Times New Roman" w:hAnsi="Times New Roman" w:cs="Times New Roman"/>
          <w:sz w:val="28"/>
          <w:szCs w:val="28"/>
          <w:lang w:val="uk-UA"/>
        </w:rPr>
        <w:t xml:space="preserve">вид пластини </w:t>
      </w:r>
      <w:r w:rsidRPr="00A664FA">
        <w:rPr>
          <w:rFonts w:ascii="Times New Roman" w:hAnsi="Times New Roman" w:cs="Times New Roman"/>
          <w:sz w:val="28"/>
          <w:szCs w:val="28"/>
          <w:lang w:val="uk-UA"/>
        </w:rPr>
        <w:t>плоск</w:t>
      </w:r>
      <w:r w:rsidR="002431B0">
        <w:rPr>
          <w:rFonts w:ascii="Times New Roman" w:hAnsi="Times New Roman" w:cs="Times New Roman"/>
          <w:sz w:val="28"/>
          <w:szCs w:val="28"/>
          <w:lang w:val="uk-UA"/>
        </w:rPr>
        <w:t>ої</w:t>
      </w:r>
      <w:r w:rsidRPr="00A664FA">
        <w:rPr>
          <w:rFonts w:ascii="Times New Roman" w:hAnsi="Times New Roman" w:cs="Times New Roman"/>
          <w:sz w:val="28"/>
          <w:szCs w:val="28"/>
          <w:lang w:val="uk-UA"/>
        </w:rPr>
        <w:t xml:space="preserve"> </w:t>
      </w:r>
      <w:r w:rsidR="002431B0">
        <w:rPr>
          <w:rFonts w:ascii="Times New Roman" w:hAnsi="Times New Roman" w:cs="Times New Roman"/>
          <w:sz w:val="28"/>
          <w:szCs w:val="28"/>
          <w:lang w:val="uk-UA"/>
        </w:rPr>
        <w:t>форми</w:t>
      </w:r>
      <w:r w:rsidRPr="00A664FA">
        <w:rPr>
          <w:rFonts w:ascii="Times New Roman" w:hAnsi="Times New Roman" w:cs="Times New Roman"/>
          <w:sz w:val="28"/>
          <w:szCs w:val="28"/>
          <w:lang w:val="uk-UA"/>
        </w:rPr>
        <w:t>. Цей обігрівач став своєрідним досягненням з моменту його створення, мав можливість обігрівати тепловими променями приміщення великого простору.</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Радіатор цього типу має керамічну оболонку, в просторі якої заховано</w:t>
      </w:r>
    </w:p>
    <w:p w:rsidR="00DE3945" w:rsidRPr="00A664FA" w:rsidRDefault="00DE3945" w:rsidP="00006700">
      <w:pPr>
        <w:spacing w:line="360"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основний нагрівальний елемент. Нагрівальний елемент можна розмістити під</w:t>
      </w:r>
    </w:p>
    <w:p w:rsidR="00DE3945" w:rsidRPr="00A664FA" w:rsidRDefault="00DE3945" w:rsidP="00006700">
      <w:pPr>
        <w:spacing w:line="360" w:lineRule="auto"/>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керамічною оболонкою цілком і частково.</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Елемент, що випромінює теплові промені, відноситься до резистивного типу. В такому елемент зазвичай використовується провід реостата.</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Керамічні інфрачервоні обігрівачі відрізняються від інших тим, що дозволяють більш рівномірно передавати тепло по кімнаті. Саме через те, що нагрівальний елемент поміщений в кераміку - передбачено більш ефективна і рівномірна передача теплової енергії в приміщенні, що обігрівається.</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Ці нагрівачі зазвичай працюють від мережі. Тому вони досить прості і зручні у використанні і на сьогоднішній день досить широко використовуються, але в більшій мірі - в побутових приміщеннях.</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Керамічні інфрачервоні випромінювачі влаштовані досить просто.</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У них повністю відсутні складні механічні або електронні компоненти. Незважаючи на різні варіанти існує велика різноманітність, конструкція їх в принципі однакова. Візьмемо при</w:t>
      </w:r>
      <w:r w:rsidR="004C5908">
        <w:rPr>
          <w:rFonts w:ascii="Times New Roman" w:hAnsi="Times New Roman" w:cs="Times New Roman"/>
          <w:sz w:val="28"/>
          <w:szCs w:val="28"/>
          <w:lang w:val="uk-UA"/>
        </w:rPr>
        <w:t>клад панельного випромінювача [12], показаного на малюнку 3</w:t>
      </w:r>
      <w:r w:rsidRPr="00A664FA">
        <w:rPr>
          <w:rFonts w:ascii="Times New Roman" w:hAnsi="Times New Roman" w:cs="Times New Roman"/>
          <w:sz w:val="28"/>
          <w:szCs w:val="28"/>
          <w:lang w:val="uk-UA"/>
        </w:rPr>
        <w:t>.1.</w:t>
      </w:r>
    </w:p>
    <w:p w:rsidR="00DE3945" w:rsidRPr="00A664FA" w:rsidRDefault="00DE3945" w:rsidP="0000670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Пристрій зібрано на основі металевого корпусу (поз. 1). Залежно від типу пристрою в коробці передбачені ті чи інші пристрої для установки електронагрівача - кронштейни, підвіси, скоби та ін. Інфрачервоне випромінювання поширюється в основному в заданому напрямку, в бік кімнати, під нагрівальним елементом зазвичай є світловідбиваючий шар (поз.2). Сам випромінювач складається з резистивного або напівпровідникового нагрівального елементу - спіралі, кабелю, пластин. (Поз. 3), яка закрита, а частіше - повністю заповнена керамічним компаундом (поз. 4).</w:t>
      </w:r>
    </w:p>
    <w:p w:rsidR="00DE3945" w:rsidRPr="00A664FA" w:rsidRDefault="00DE3945" w:rsidP="00DE3945">
      <w:pPr>
        <w:spacing w:line="360" w:lineRule="auto"/>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7DA9C11C" wp14:editId="7462525E">
            <wp:extent cx="5362575" cy="41433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8" cstate="print">
                      <a:extLst>
                        <a:ext uri="{28A0092B-C50C-407E-A947-70E740481C1C}">
                          <a14:useLocalDpi xmlns:a14="http://schemas.microsoft.com/office/drawing/2010/main" val="0"/>
                        </a:ext>
                      </a:extLst>
                    </a:blip>
                    <a:srcRect/>
                    <a:stretch>
                      <a:fillRect/>
                    </a:stretch>
                  </pic:blipFill>
                  <pic:spPr bwMode="auto">
                    <a:xfrm>
                      <a:off x="0" y="0"/>
                      <a:ext cx="5362575" cy="4143375"/>
                    </a:xfrm>
                    <a:prstGeom prst="rect">
                      <a:avLst/>
                    </a:prstGeom>
                    <a:noFill/>
                    <a:ln>
                      <a:noFill/>
                    </a:ln>
                  </pic:spPr>
                </pic:pic>
              </a:graphicData>
            </a:graphic>
          </wp:inline>
        </w:drawing>
      </w:r>
    </w:p>
    <w:p w:rsidR="00DE3945" w:rsidRDefault="00DE3945" w:rsidP="00DE3945">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Рисунок. </w:t>
      </w:r>
      <w:r w:rsidR="002431B0">
        <w:rPr>
          <w:rFonts w:ascii="Times New Roman" w:hAnsi="Times New Roman" w:cs="Times New Roman"/>
          <w:sz w:val="28"/>
          <w:szCs w:val="28"/>
          <w:lang w:val="uk-UA"/>
        </w:rPr>
        <w:t>3</w:t>
      </w:r>
      <w:r w:rsidRPr="00A664FA">
        <w:rPr>
          <w:rFonts w:ascii="Times New Roman" w:hAnsi="Times New Roman" w:cs="Times New Roman"/>
          <w:sz w:val="28"/>
          <w:szCs w:val="28"/>
          <w:lang w:val="uk-UA"/>
        </w:rPr>
        <w:t>.1 – Принцип дії роботи керамічного електронагрівача</w:t>
      </w:r>
    </w:p>
    <w:p w:rsidR="00F54548" w:rsidRPr="00A664FA" w:rsidRDefault="00F54548" w:rsidP="00DE3945">
      <w:pPr>
        <w:spacing w:line="360" w:lineRule="auto"/>
        <w:ind w:firstLine="709"/>
        <w:contextualSpacing/>
        <w:rPr>
          <w:rFonts w:ascii="Times New Roman" w:hAnsi="Times New Roman" w:cs="Times New Roman"/>
          <w:sz w:val="28"/>
          <w:szCs w:val="28"/>
          <w:lang w:val="uk-UA"/>
        </w:rPr>
      </w:pPr>
    </w:p>
    <w:p w:rsidR="00DE3945" w:rsidRPr="00A664FA" w:rsidRDefault="00DE3945" w:rsidP="00481FD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Цей досить товстий і масивний керамічний шар стає дуже ємнісним накопичувачем тепла і ефективного джерела інфрачервоного випромінювання, що поширюється від нього в кімнату (помаранчева стрілка). До речі, це не єдиний спосіб передачі тепла. Природна конвекція повітря, нагрітого керамічним елементом, нікуди не дінеться. Мало того, в </w:t>
      </w:r>
      <w:r w:rsidRPr="00A664FA">
        <w:rPr>
          <w:rFonts w:ascii="Times New Roman" w:hAnsi="Times New Roman" w:cs="Times New Roman"/>
          <w:sz w:val="28"/>
          <w:szCs w:val="28"/>
          <w:lang w:val="uk-UA"/>
        </w:rPr>
        <w:lastRenderedPageBreak/>
        <w:t>деяких модел</w:t>
      </w:r>
      <w:r w:rsidR="00481FD6">
        <w:rPr>
          <w:rFonts w:ascii="Times New Roman" w:hAnsi="Times New Roman" w:cs="Times New Roman"/>
          <w:sz w:val="28"/>
          <w:szCs w:val="28"/>
          <w:lang w:val="uk-UA"/>
        </w:rPr>
        <w:t xml:space="preserve">ях розробники також передбачили </w:t>
      </w:r>
      <w:r w:rsidRPr="00A664FA">
        <w:rPr>
          <w:rFonts w:ascii="Times New Roman" w:hAnsi="Times New Roman" w:cs="Times New Roman"/>
          <w:sz w:val="28"/>
          <w:szCs w:val="28"/>
          <w:lang w:val="uk-UA"/>
        </w:rPr>
        <w:t xml:space="preserve">наскрізні канали в корпусі пристрою - для посилення ефекту природної конвекції. Обігрів приміщення такими пристроями відбувається ще швидше. Дизайн простий і тому - дуже міцний. Насправді у </w:t>
      </w:r>
      <w:r w:rsidR="002431B0" w:rsidRPr="00A664FA">
        <w:rPr>
          <w:rFonts w:ascii="Times New Roman" w:hAnsi="Times New Roman" w:cs="Times New Roman"/>
          <w:sz w:val="28"/>
          <w:szCs w:val="28"/>
          <w:lang w:val="uk-UA"/>
        </w:rPr>
        <w:t>пристрої</w:t>
      </w:r>
      <w:r w:rsidRPr="00A664FA">
        <w:rPr>
          <w:rFonts w:ascii="Times New Roman" w:hAnsi="Times New Roman" w:cs="Times New Roman"/>
          <w:sz w:val="28"/>
          <w:szCs w:val="28"/>
          <w:lang w:val="uk-UA"/>
        </w:rPr>
        <w:t xml:space="preserve"> нічого не </w:t>
      </w:r>
      <w:r w:rsidR="002431B0" w:rsidRPr="00A664FA">
        <w:rPr>
          <w:rFonts w:ascii="Times New Roman" w:hAnsi="Times New Roman" w:cs="Times New Roman"/>
          <w:sz w:val="28"/>
          <w:szCs w:val="28"/>
          <w:lang w:val="uk-UA"/>
        </w:rPr>
        <w:t>повинно</w:t>
      </w:r>
      <w:r w:rsidRPr="00A664FA">
        <w:rPr>
          <w:rFonts w:ascii="Times New Roman" w:hAnsi="Times New Roman" w:cs="Times New Roman"/>
          <w:sz w:val="28"/>
          <w:szCs w:val="28"/>
          <w:lang w:val="uk-UA"/>
        </w:rPr>
        <w:t xml:space="preserve"> вийти з ладу, тому що імовірність перегорання  нагрівального елементу, повністю заповнена керамічним шаром, який має дуже низькі діелектричні властивості. Як правило, такі інфрачервоні обігрівачі не оснащені автоматикою - вони стандартні тільки шнур живлення, а іноді - корпус і повністю обмежується клемною коробкою для з'єднування дротів</w:t>
      </w:r>
      <w:r w:rsidR="00F54548">
        <w:rPr>
          <w:rFonts w:ascii="Times New Roman" w:hAnsi="Times New Roman" w:cs="Times New Roman"/>
          <w:sz w:val="28"/>
          <w:szCs w:val="28"/>
          <w:lang w:val="uk-UA"/>
        </w:rPr>
        <w:t xml:space="preserve"> </w:t>
      </w:r>
      <w:r w:rsidR="004C5908" w:rsidRPr="004C5908">
        <w:rPr>
          <w:rFonts w:ascii="Times New Roman" w:hAnsi="Times New Roman" w:cs="Times New Roman"/>
          <w:sz w:val="28"/>
          <w:szCs w:val="28"/>
          <w:lang w:val="uk-UA"/>
        </w:rPr>
        <w:t>[</w:t>
      </w:r>
      <w:r w:rsidR="004C5908">
        <w:rPr>
          <w:rFonts w:ascii="Times New Roman" w:hAnsi="Times New Roman" w:cs="Times New Roman"/>
          <w:sz w:val="28"/>
          <w:szCs w:val="28"/>
          <w:lang w:val="uk-UA"/>
        </w:rPr>
        <w:t>12</w:t>
      </w:r>
      <w:r w:rsidR="004C5908" w:rsidRPr="004C5908">
        <w:rPr>
          <w:rFonts w:ascii="Times New Roman" w:hAnsi="Times New Roman" w:cs="Times New Roman"/>
          <w:sz w:val="28"/>
          <w:szCs w:val="28"/>
          <w:lang w:val="uk-UA"/>
        </w:rPr>
        <w:t>]</w:t>
      </w:r>
      <w:r w:rsidRPr="00A664FA">
        <w:rPr>
          <w:rFonts w:ascii="Times New Roman" w:hAnsi="Times New Roman" w:cs="Times New Roman"/>
          <w:sz w:val="28"/>
          <w:szCs w:val="28"/>
          <w:lang w:val="uk-UA"/>
        </w:rPr>
        <w:t xml:space="preserve">. </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Для управління такою системою опалення часто використовують виносні термостати, які можуть бути стаціонарно закріплені на стіні приміщення або бути з’ємними, в залежності від типу перехідника для розетки. Такі </w:t>
      </w:r>
      <w:r w:rsidR="002431B0" w:rsidRPr="00A664FA">
        <w:rPr>
          <w:rFonts w:ascii="Times New Roman" w:hAnsi="Times New Roman" w:cs="Times New Roman"/>
          <w:sz w:val="28"/>
          <w:szCs w:val="28"/>
          <w:lang w:val="uk-UA"/>
        </w:rPr>
        <w:t>пристрої</w:t>
      </w:r>
      <w:r w:rsidRPr="00A664FA">
        <w:rPr>
          <w:rFonts w:ascii="Times New Roman" w:hAnsi="Times New Roman" w:cs="Times New Roman"/>
          <w:sz w:val="28"/>
          <w:szCs w:val="28"/>
          <w:lang w:val="uk-UA"/>
        </w:rPr>
        <w:t xml:space="preserve"> за рахунок невеликої товщини легко встановлюються на стіни, практично не займаючи корисну площу приміщення (рис. 1.2). Однак велика площа передньої керамічної панелі забезпечує велику ширину.</w:t>
      </w:r>
    </w:p>
    <w:p w:rsidR="00DE3945" w:rsidRPr="00A664FA" w:rsidRDefault="00481FD6" w:rsidP="002431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59264" behindDoc="1" locked="0" layoutInCell="1" allowOverlap="1" wp14:anchorId="7AFEE272" wp14:editId="1F422AD3">
            <wp:simplePos x="0" y="0"/>
            <wp:positionH relativeFrom="margin">
              <wp:align>right</wp:align>
            </wp:positionH>
            <wp:positionV relativeFrom="paragraph">
              <wp:posOffset>1216660</wp:posOffset>
            </wp:positionV>
            <wp:extent cx="5937250" cy="3015615"/>
            <wp:effectExtent l="0" t="0" r="6350" b="0"/>
            <wp:wrapTight wrapText="bothSides">
              <wp:wrapPolygon edited="0">
                <wp:start x="0" y="0"/>
                <wp:lineTo x="0" y="21423"/>
                <wp:lineTo x="21554" y="21423"/>
                <wp:lineTo x="21554" y="0"/>
                <wp:lineTo x="0" y="0"/>
              </wp:wrapPolygon>
            </wp:wrapTight>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5937250" cy="3015615"/>
                    </a:xfrm>
                    <a:prstGeom prst="rect">
                      <a:avLst/>
                    </a:prstGeom>
                    <a:noFill/>
                    <a:ln>
                      <a:noFill/>
                    </a:ln>
                  </pic:spPr>
                </pic:pic>
              </a:graphicData>
            </a:graphic>
          </wp:anchor>
        </w:drawing>
      </w:r>
      <w:r w:rsidR="00DE3945" w:rsidRPr="00A664FA">
        <w:rPr>
          <w:rFonts w:ascii="Times New Roman" w:hAnsi="Times New Roman" w:cs="Times New Roman"/>
          <w:sz w:val="28"/>
          <w:szCs w:val="28"/>
          <w:lang w:val="uk-UA"/>
        </w:rPr>
        <w:t>Є можливість передачі довгохвильових інфрачервоних променів на великі відстані, якщо шлях не зустрічає поглинаючих перешкод, при правильному розташуванні радіатора дозволяє швидко опалювати приміщення.</w:t>
      </w:r>
    </w:p>
    <w:p w:rsidR="00DE3945" w:rsidRPr="00A664FA" w:rsidRDefault="00DE3945" w:rsidP="00481FD6">
      <w:pPr>
        <w:spacing w:after="0" w:line="360" w:lineRule="auto"/>
        <w:jc w:val="center"/>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Рисунок </w:t>
      </w:r>
      <w:r w:rsidR="00DE4836">
        <w:rPr>
          <w:rFonts w:ascii="Times New Roman" w:hAnsi="Times New Roman" w:cs="Times New Roman"/>
          <w:sz w:val="28"/>
          <w:szCs w:val="28"/>
          <w:lang w:val="uk-UA"/>
        </w:rPr>
        <w:t>3</w:t>
      </w:r>
      <w:r w:rsidRPr="00A664FA">
        <w:rPr>
          <w:rFonts w:ascii="Times New Roman" w:hAnsi="Times New Roman" w:cs="Times New Roman"/>
          <w:sz w:val="28"/>
          <w:szCs w:val="28"/>
          <w:lang w:val="uk-UA"/>
        </w:rPr>
        <w:t>.2. – Розташування керамічного нагрівача в приміщенні</w:t>
      </w:r>
    </w:p>
    <w:p w:rsidR="00DE3945" w:rsidRPr="00A664FA" w:rsidRDefault="00DE3945" w:rsidP="00481FD6">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Керамічні електронагрівачі - відмінне рішення для обігріву приміщень, вони об'єднали в собі всі переваги конвекторів та інфрачервоних обігрівачів. Їх унікальність в тому, що лицьова сторона випромінює тепло інфрачервоним випромінюванням, а тильна нагріває повітря конвекцією. З цієї причини  будь-яка холодна кімната дуже швидко обігріється. Ці обігрівачі споживають мало електроенергії так як керамічна панель збільшує тепловіддачу. Щоб більше з економити на електричних керамічних нагрівачах можна встановити термостат, за допомогою якого контролювати автоматично системою електричного опалення. Після установки заданої температури можна включати опалення тільки при необхідності.</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виробництва панелей використовуються екологічні та спеціальні матеріали ,термостійкі матеріали, що забезпечують безпеку, а нагрівальний елемент надійно захищений. Керамічні обігрівачі можна використовувати для обігріву будинків, садів, шкіл, лікарень, офі</w:t>
      </w:r>
      <w:r w:rsidR="002431B0">
        <w:rPr>
          <w:rFonts w:ascii="Times New Roman" w:hAnsi="Times New Roman" w:cs="Times New Roman"/>
          <w:sz w:val="28"/>
          <w:szCs w:val="28"/>
          <w:lang w:val="uk-UA"/>
        </w:rPr>
        <w:t>с</w:t>
      </w:r>
      <w:r w:rsidRPr="00A664FA">
        <w:rPr>
          <w:rFonts w:ascii="Times New Roman" w:hAnsi="Times New Roman" w:cs="Times New Roman"/>
          <w:sz w:val="28"/>
          <w:szCs w:val="28"/>
          <w:lang w:val="uk-UA"/>
        </w:rPr>
        <w:t>ів, магазинів та інших приміщень. Вони не спалюють кисень, не сушать повітря, не виділяють хімічних речовин або запахів і абсолютно тихо працюють. Оригінальний дизайн керамічних радіаторів вдало доповнюють інтер’єр будь-якого стилю і навіть може стати дизайнерською родзинкою.</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Крім того, електричні обігрівачі виробляють зцілювальне сухе тепло, що корисно впливає на весь організм. Завдяки натуральному каменю (кераміці) при нагріванні відбувається спеціальна стоунтерапія, що сприяє підвищенню імунітету, профілактиці різних захворювання і допомагає боротися зі стресом.</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Іноді висока ціна цієї техніки відштовхує потенційного покупця. Але судячи по  відгукам, керамічні нагрівальні елементи найкраще підходять для дитячих кімнат і спалень</w:t>
      </w:r>
      <w:r w:rsidR="002431B0">
        <w:rPr>
          <w:rFonts w:ascii="Times New Roman" w:hAnsi="Times New Roman" w:cs="Times New Roman"/>
          <w:sz w:val="28"/>
          <w:szCs w:val="28"/>
          <w:lang w:val="uk-UA"/>
        </w:rPr>
        <w:t>,</w:t>
      </w:r>
      <w:r w:rsidRPr="00A664FA">
        <w:rPr>
          <w:rFonts w:ascii="Times New Roman" w:hAnsi="Times New Roman" w:cs="Times New Roman"/>
          <w:sz w:val="28"/>
          <w:szCs w:val="28"/>
          <w:lang w:val="uk-UA"/>
        </w:rPr>
        <w:t xml:space="preserve"> які найменш </w:t>
      </w:r>
      <w:r w:rsidR="002431B0" w:rsidRPr="00A664FA">
        <w:rPr>
          <w:rFonts w:ascii="Times New Roman" w:hAnsi="Times New Roman" w:cs="Times New Roman"/>
          <w:sz w:val="28"/>
          <w:szCs w:val="28"/>
          <w:lang w:val="uk-UA"/>
        </w:rPr>
        <w:t>осушують</w:t>
      </w:r>
      <w:r w:rsidRPr="00A664FA">
        <w:rPr>
          <w:rFonts w:ascii="Times New Roman" w:hAnsi="Times New Roman" w:cs="Times New Roman"/>
          <w:sz w:val="28"/>
          <w:szCs w:val="28"/>
          <w:lang w:val="uk-UA"/>
        </w:rPr>
        <w:t xml:space="preserve"> повітря. Багато рекомендують їх для сушки одягу або обігріву ванних кімнат (наприклад - для запобігання промерзання стін в приватному будинку), тому що вони не бояться вологості.</w:t>
      </w:r>
    </w:p>
    <w:p w:rsidR="00DE3945"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При виборі в першу чергу відштовхуються від площі, яка вимагає прогрівання, в залежності від типу і потужності визначається найбільш відповідний варіант. У маленьку кімнату варто повісити настінний нагрівач, це заощадить вільний простір.</w:t>
      </w:r>
    </w:p>
    <w:p w:rsidR="00DE3945" w:rsidRPr="00A664FA" w:rsidRDefault="00DE3945" w:rsidP="002431B0">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Переваги керамічних електронагрівачів</w:t>
      </w:r>
      <w:r w:rsidR="00F54548">
        <w:rPr>
          <w:rFonts w:ascii="Times New Roman" w:hAnsi="Times New Roman" w:cs="Times New Roman"/>
          <w:b/>
          <w:sz w:val="28"/>
          <w:szCs w:val="28"/>
          <w:lang w:val="uk-UA"/>
        </w:rPr>
        <w:t>.</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У домашньому кліматі особливо важливо зберігати тепло в будинках. З цієї причини фахівці неодноразово проводили тести, анкетування і нескладне спостереження, для того, щоб визначити оптимальні обігрівачі в суворих умовах середньої смуги. Результати вражають, і якщо раніше лідируючі позиції займали масляні радіатори, то то останнім часом вони сильно відстають від своїх керамічних побратимів</w:t>
      </w:r>
      <w:r w:rsidR="00F54548">
        <w:rPr>
          <w:rFonts w:ascii="Times New Roman" w:hAnsi="Times New Roman" w:cs="Times New Roman"/>
          <w:sz w:val="28"/>
          <w:szCs w:val="28"/>
          <w:lang w:val="uk-UA"/>
        </w:rPr>
        <w:t xml:space="preserve"> </w:t>
      </w:r>
      <w:r w:rsidR="004C5908">
        <w:rPr>
          <w:rFonts w:ascii="Times New Roman" w:hAnsi="Times New Roman" w:cs="Times New Roman"/>
          <w:sz w:val="28"/>
          <w:szCs w:val="28"/>
        </w:rPr>
        <w:t>[</w:t>
      </w:r>
      <w:r w:rsidR="004C5908" w:rsidRPr="004C5908">
        <w:rPr>
          <w:rFonts w:ascii="Times New Roman" w:hAnsi="Times New Roman" w:cs="Times New Roman"/>
          <w:sz w:val="28"/>
          <w:szCs w:val="28"/>
        </w:rPr>
        <w:t>11</w:t>
      </w:r>
      <w:r w:rsidR="004C5908">
        <w:rPr>
          <w:rFonts w:ascii="Times New Roman" w:hAnsi="Times New Roman" w:cs="Times New Roman"/>
          <w:sz w:val="28"/>
          <w:szCs w:val="28"/>
        </w:rPr>
        <w:t>]</w:t>
      </w:r>
      <w:r w:rsidRPr="00A664FA">
        <w:rPr>
          <w:rFonts w:ascii="Times New Roman" w:hAnsi="Times New Roman" w:cs="Times New Roman"/>
          <w:sz w:val="28"/>
          <w:szCs w:val="28"/>
          <w:lang w:val="uk-UA"/>
        </w:rPr>
        <w:t>. Отже:</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 Для житлових приміщень обрані моделі з електроприводом. Слід зазначити, що керамічні нагрівальні панелі нагрівають більшу площу, ніж масляні радіатори. При цьому керамічні обігрівачі споживають набагато менше електроенергії. Якщо брати в порівнянні з аналогами бензин, то рівно третина.</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2. Незважаючи на те, що керамічні пластини мають велику вагу, але нагрівачі виготовлена з такої плитки набагато легше своїх масляних аналогів. Це дуже важливий факт, тому що у великому приміщенні потрібно періодично переміщати радіатор. З керамікою така операція простіше і легше. Ця перевага при транспортуванні, наприклад, якщо треба везти обігрівач на дачу.</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3. Компактність моделей. З вищесказаного ясно, що, слідуючи загальному стилю в інтер'єрі, зручніше купувати настінні обігрівачі, при цьому в масляному варіанті таких моделей нема. Ще раз про ергономіку простору. У присутності керамічного обігрівача не потрібно думати, куди його поставити, при теплій температури за вікном. В крайньому випадку, можна просто повісити на стіну.</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4. Безпека агрегату. Це головний критерій, на який звертають увагу покупці. Незалежно від моделі, комплектації і конструкції керамічного </w:t>
      </w:r>
      <w:r w:rsidRPr="00A664FA">
        <w:rPr>
          <w:rFonts w:ascii="Times New Roman" w:hAnsi="Times New Roman" w:cs="Times New Roman"/>
          <w:sz w:val="28"/>
          <w:szCs w:val="28"/>
          <w:lang w:val="uk-UA"/>
        </w:rPr>
        <w:lastRenderedPageBreak/>
        <w:t>обігрівача, вся продукція оснащена додатковими функціями захисту, що забезпечують стабільну пожежну безпеку, спеціальні системи захищають конструкцію від перегріву. Головний елемент захисту - термостат. Всі останні моделі таких обігрівачів оснащені пультом дистанційного керування.</w:t>
      </w:r>
    </w:p>
    <w:p w:rsidR="00DE3945"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5. Будь-яка модель підтримує як мінімум три режими роботи. У той же час всі модифікації продукту працює безшумно. Слід зазначити, що керамічні радіатори унікальні продукти, які можна використовувати з абсолютною безпекою в дуже вологих приміщеннях.</w:t>
      </w:r>
    </w:p>
    <w:p w:rsidR="00DE3945" w:rsidRPr="00A664FA" w:rsidRDefault="00DE3945" w:rsidP="002431B0">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Недоліки керамічних електронагрівачів</w:t>
      </w:r>
      <w:r w:rsidR="00F54548">
        <w:rPr>
          <w:rFonts w:ascii="Times New Roman" w:hAnsi="Times New Roman" w:cs="Times New Roman"/>
          <w:b/>
          <w:sz w:val="28"/>
          <w:szCs w:val="28"/>
          <w:lang w:val="uk-UA"/>
        </w:rPr>
        <w:t>.</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1.1.«Ставлять їм в провину» виражену інертність нагріву. Якщо, наприклад, кварцовий інфрачервоний випромінювач починає майже миттєво віддавати тепло, потім кераміці потрібен час, щоб нагрітися і досягти своєї номінальної потужності. Однак це повністю окупається, по-перше, більш комфортним випромінюванням з великою довжиною хвилі. А по-друге, цю властивість можна вважати плюсом – підігрітий масивний керамічний елемент - відмінний акумулятор тепла, який здатний віддавати  його довгий час після відключення електроенергії (пряма аналогія з цегляної піччю, яка довго</w:t>
      </w:r>
      <w:r w:rsidR="002431B0">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залишається гарячим після спалювання паливного ресурсу). Все це призводить до загальна економії енергії.</w:t>
      </w:r>
    </w:p>
    <w:p w:rsidR="00DE3945" w:rsidRPr="00A664FA"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2. Ці пристрої відрізняються значною вагою. Але як прийнято вважати їх стаціонарну установку, то з цим, так би мовити, незручності доведеться зіткнутися тільки один раз - при установці.</w:t>
      </w:r>
    </w:p>
    <w:p w:rsidR="00DE3945" w:rsidRDefault="00DE3945" w:rsidP="002431B0">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3. Пристрої, як правило, не оснащені сучасними блоками управління. Це теж навряд чи можна вважати серйозним «мінусом», так як вони легко інтегруються в найсучасніші виносні термостати.</w:t>
      </w:r>
    </w:p>
    <w:p w:rsidR="00F54548" w:rsidRDefault="00F54548" w:rsidP="002431B0">
      <w:pPr>
        <w:spacing w:line="360" w:lineRule="auto"/>
        <w:ind w:firstLine="709"/>
        <w:contextualSpacing/>
        <w:jc w:val="both"/>
        <w:rPr>
          <w:rFonts w:ascii="Times New Roman" w:hAnsi="Times New Roman" w:cs="Times New Roman"/>
          <w:sz w:val="28"/>
          <w:szCs w:val="28"/>
          <w:lang w:val="uk-UA"/>
        </w:rPr>
      </w:pPr>
    </w:p>
    <w:p w:rsidR="00F54548" w:rsidRDefault="00F54548" w:rsidP="002431B0">
      <w:pPr>
        <w:spacing w:line="360" w:lineRule="auto"/>
        <w:ind w:firstLine="709"/>
        <w:contextualSpacing/>
        <w:jc w:val="both"/>
        <w:rPr>
          <w:rFonts w:ascii="Times New Roman" w:hAnsi="Times New Roman" w:cs="Times New Roman"/>
          <w:sz w:val="28"/>
          <w:szCs w:val="28"/>
          <w:lang w:val="uk-UA"/>
        </w:rPr>
      </w:pPr>
    </w:p>
    <w:p w:rsidR="00F54548" w:rsidRDefault="00F54548" w:rsidP="002431B0">
      <w:pPr>
        <w:spacing w:line="360" w:lineRule="auto"/>
        <w:ind w:firstLine="709"/>
        <w:contextualSpacing/>
        <w:jc w:val="both"/>
        <w:rPr>
          <w:rFonts w:ascii="Times New Roman" w:hAnsi="Times New Roman" w:cs="Times New Roman"/>
          <w:sz w:val="28"/>
          <w:szCs w:val="28"/>
          <w:lang w:val="uk-UA"/>
        </w:rPr>
      </w:pPr>
    </w:p>
    <w:p w:rsidR="00F54548" w:rsidRDefault="00F54548" w:rsidP="002431B0">
      <w:pPr>
        <w:spacing w:line="360" w:lineRule="auto"/>
        <w:ind w:firstLine="709"/>
        <w:contextualSpacing/>
        <w:jc w:val="both"/>
        <w:rPr>
          <w:rFonts w:ascii="Times New Roman" w:hAnsi="Times New Roman" w:cs="Times New Roman"/>
          <w:sz w:val="28"/>
          <w:szCs w:val="28"/>
          <w:lang w:val="uk-UA"/>
        </w:rPr>
      </w:pPr>
    </w:p>
    <w:p w:rsidR="00DE3945" w:rsidRDefault="00DE3945" w:rsidP="00DE4836">
      <w:pPr>
        <w:spacing w:line="360" w:lineRule="auto"/>
        <w:ind w:firstLine="851"/>
        <w:contextualSpacing/>
        <w:jc w:val="both"/>
        <w:outlineLvl w:val="1"/>
        <w:rPr>
          <w:rFonts w:ascii="Times New Roman" w:hAnsi="Times New Roman" w:cs="Times New Roman"/>
          <w:b/>
          <w:sz w:val="28"/>
          <w:szCs w:val="28"/>
          <w:lang w:val="uk-UA"/>
        </w:rPr>
      </w:pPr>
      <w:r w:rsidRPr="00A664FA">
        <w:rPr>
          <w:rFonts w:ascii="Times New Roman" w:hAnsi="Times New Roman" w:cs="Times New Roman"/>
          <w:b/>
          <w:sz w:val="28"/>
          <w:szCs w:val="28"/>
          <w:lang w:val="uk-UA"/>
        </w:rPr>
        <w:lastRenderedPageBreak/>
        <w:t xml:space="preserve"> </w:t>
      </w:r>
      <w:bookmarkStart w:id="37" w:name="_Toc56626596"/>
      <w:bookmarkStart w:id="38" w:name="_Toc60132189"/>
      <w:r w:rsidRPr="00A664FA">
        <w:rPr>
          <w:rFonts w:ascii="Times New Roman" w:hAnsi="Times New Roman" w:cs="Times New Roman"/>
          <w:b/>
          <w:sz w:val="28"/>
          <w:szCs w:val="28"/>
          <w:lang w:val="uk-UA"/>
        </w:rPr>
        <w:t>3.2 Розрахунок потужності інфрачервоних панелей для обігріву приміщень</w:t>
      </w:r>
      <w:bookmarkEnd w:id="37"/>
      <w:bookmarkEnd w:id="38"/>
    </w:p>
    <w:p w:rsidR="00F54548" w:rsidRPr="00A664FA" w:rsidRDefault="00F54548" w:rsidP="00DE4836">
      <w:pPr>
        <w:spacing w:line="360" w:lineRule="auto"/>
        <w:ind w:firstLine="851"/>
        <w:contextualSpacing/>
        <w:jc w:val="both"/>
        <w:outlineLvl w:val="1"/>
        <w:rPr>
          <w:rFonts w:ascii="Times New Roman" w:hAnsi="Times New Roman" w:cs="Times New Roman"/>
          <w:b/>
          <w:sz w:val="28"/>
          <w:szCs w:val="28"/>
          <w:lang w:val="uk-UA"/>
        </w:rPr>
      </w:pPr>
    </w:p>
    <w:p w:rsidR="00DE3945" w:rsidRPr="00F54548" w:rsidRDefault="00DE3945" w:rsidP="00F54548">
      <w:pPr>
        <w:spacing w:after="0" w:line="360" w:lineRule="auto"/>
        <w:ind w:firstLine="709"/>
        <w:contextualSpacing/>
        <w:jc w:val="both"/>
        <w:rPr>
          <w:rFonts w:ascii="Times New Roman" w:hAnsi="Times New Roman" w:cs="Times New Roman"/>
          <w:b/>
          <w:sz w:val="28"/>
          <w:szCs w:val="28"/>
          <w:lang w:val="uk-UA"/>
        </w:rPr>
      </w:pPr>
      <w:r w:rsidRPr="00F54548">
        <w:rPr>
          <w:rFonts w:ascii="Times New Roman" w:hAnsi="Times New Roman" w:cs="Times New Roman"/>
          <w:b/>
          <w:sz w:val="28"/>
          <w:szCs w:val="28"/>
          <w:lang w:val="uk-UA"/>
        </w:rPr>
        <w:t xml:space="preserve"> Основне опалення</w:t>
      </w:r>
      <w:r w:rsidR="00F54548" w:rsidRPr="00F54548">
        <w:rPr>
          <w:rFonts w:ascii="Times New Roman" w:hAnsi="Times New Roman" w:cs="Times New Roman"/>
          <w:b/>
          <w:sz w:val="28"/>
          <w:szCs w:val="28"/>
          <w:lang w:val="uk-UA"/>
        </w:rPr>
        <w:t>.</w:t>
      </w:r>
    </w:p>
    <w:p w:rsidR="00DE3945" w:rsidRPr="00A664FA" w:rsidRDefault="00DE3945" w:rsidP="00DE4836">
      <w:pPr>
        <w:pStyle w:val="a3"/>
        <w:numPr>
          <w:ilvl w:val="0"/>
          <w:numId w:val="1"/>
        </w:numPr>
        <w:spacing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50-60 Вт / м</w:t>
      </w:r>
      <w:r w:rsidRPr="00DE4836">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побутові, добре утеплені приміщення з висотою стель до 2,7 метрів: квартири в цегляних будинках середньої поверховості; добре утеплені будинки; дачі; котеджі.</w:t>
      </w:r>
    </w:p>
    <w:p w:rsidR="00DE3945" w:rsidRPr="00A664FA" w:rsidRDefault="00DE3945" w:rsidP="00DE4836">
      <w:pPr>
        <w:pStyle w:val="a3"/>
        <w:numPr>
          <w:ilvl w:val="0"/>
          <w:numId w:val="1"/>
        </w:numPr>
        <w:spacing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60-70 Вт / м</w:t>
      </w:r>
      <w:r w:rsidRPr="00DE4836">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побутові приміщення середньої утеплення з висотою стель до 2,7 метрів: квартири в панельних будинках; кутові кімнати в квартирах; квартири на першому і останньому поверсі; будинки і котеджі середньої утеплення.</w:t>
      </w:r>
    </w:p>
    <w:p w:rsidR="00DE3945" w:rsidRPr="00A664FA" w:rsidRDefault="00DE3945" w:rsidP="00DE4836">
      <w:pPr>
        <w:pStyle w:val="a3"/>
        <w:numPr>
          <w:ilvl w:val="0"/>
          <w:numId w:val="1"/>
        </w:numPr>
        <w:spacing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70-80 Вт / м</w:t>
      </w:r>
      <w:r w:rsidRPr="00DE4836">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для офісів, магазинів, спец установ, шкіл, готелів і т.д., де є підвищені тепловтрати з висотою стель до 3-х метрів і входом через опалювальний передбанник, коридор або інше приміщення.</w:t>
      </w:r>
    </w:p>
    <w:p w:rsidR="00DE3945" w:rsidRPr="00A664FA" w:rsidRDefault="00DE3945" w:rsidP="004000BE">
      <w:pPr>
        <w:pStyle w:val="a3"/>
        <w:numPr>
          <w:ilvl w:val="0"/>
          <w:numId w:val="1"/>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Більше 80 Вт / м</w:t>
      </w:r>
      <w:r w:rsidRPr="00DE4836">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холодні будинки, квартири, котеджі, офіси з висотою стель до 3-х метрів, приміщення зі збільшеними тепловтратами, поганою теплоізоляцією.</w:t>
      </w:r>
    </w:p>
    <w:p w:rsidR="00DE3945" w:rsidRPr="00A664FA" w:rsidRDefault="00DE3945" w:rsidP="004000BE">
      <w:pPr>
        <w:pStyle w:val="a3"/>
        <w:numPr>
          <w:ilvl w:val="0"/>
          <w:numId w:val="1"/>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Від 100 Вт / м</w:t>
      </w:r>
      <w:r w:rsidRPr="00DE4836">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 мафи, склади, цехи, кіоски, магазини та офіси з входом з вулиці без передбанника і т.д.</w:t>
      </w:r>
    </w:p>
    <w:p w:rsidR="00DE3945" w:rsidRPr="00A664FA" w:rsidRDefault="00DE3945" w:rsidP="004000BE">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Розрахунок потужності проведений для конкретних приміщень з конкретними умовами тепловтрат і об'єму повітря</w:t>
      </w:r>
      <w:r w:rsidR="00996229">
        <w:rPr>
          <w:rFonts w:ascii="Times New Roman" w:hAnsi="Times New Roman" w:cs="Times New Roman"/>
          <w:sz w:val="28"/>
          <w:szCs w:val="28"/>
        </w:rPr>
        <w:t>[</w:t>
      </w:r>
      <w:r w:rsidR="00996229" w:rsidRPr="00996229">
        <w:rPr>
          <w:rFonts w:ascii="Times New Roman" w:hAnsi="Times New Roman" w:cs="Times New Roman"/>
          <w:sz w:val="28"/>
          <w:szCs w:val="28"/>
        </w:rPr>
        <w:t>12</w:t>
      </w:r>
      <w:r w:rsidR="00996229">
        <w:rPr>
          <w:rFonts w:ascii="Times New Roman" w:hAnsi="Times New Roman" w:cs="Times New Roman"/>
          <w:sz w:val="28"/>
          <w:szCs w:val="28"/>
        </w:rPr>
        <w:t>]</w:t>
      </w:r>
      <w:r w:rsidRPr="00A664FA">
        <w:rPr>
          <w:rFonts w:ascii="Times New Roman" w:hAnsi="Times New Roman" w:cs="Times New Roman"/>
          <w:sz w:val="28"/>
          <w:szCs w:val="28"/>
          <w:lang w:val="uk-UA"/>
        </w:rPr>
        <w:t>. Розрахунок має рекомендаційний характер і не дає 100% гарантії обігріву саме Вашого приміщення, а лише служить типовим мінімальним розрахунком для стандартного приміщення, при:</w:t>
      </w:r>
    </w:p>
    <w:p w:rsidR="00DE3945" w:rsidRPr="00A664FA" w:rsidRDefault="00DE3945" w:rsidP="004000BE">
      <w:pPr>
        <w:pStyle w:val="a3"/>
        <w:numPr>
          <w:ilvl w:val="0"/>
          <w:numId w:val="2"/>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Певною висоті стель / обсягу (відповідний конкретному приміщенню)</w:t>
      </w:r>
    </w:p>
    <w:p w:rsidR="00DE3945" w:rsidRPr="00A664FA" w:rsidRDefault="00DE3945" w:rsidP="004000BE">
      <w:pPr>
        <w:pStyle w:val="a3"/>
        <w:numPr>
          <w:ilvl w:val="0"/>
          <w:numId w:val="2"/>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Визначеного рівні тепловтрат (відповідний конкретному приміщенню)</w:t>
      </w:r>
    </w:p>
    <w:p w:rsidR="00DE3945" w:rsidRPr="00A664FA" w:rsidRDefault="00DE3945" w:rsidP="004000BE">
      <w:pPr>
        <w:pStyle w:val="a3"/>
        <w:numPr>
          <w:ilvl w:val="0"/>
          <w:numId w:val="2"/>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Вуличного температурі до -10,15 градусів Цельсія</w:t>
      </w:r>
    </w:p>
    <w:p w:rsidR="00DE3945" w:rsidRPr="00A664FA" w:rsidRDefault="00DE3945" w:rsidP="004000BE">
      <w:pPr>
        <w:pStyle w:val="a3"/>
        <w:numPr>
          <w:ilvl w:val="0"/>
          <w:numId w:val="2"/>
        </w:numPr>
        <w:spacing w:after="0"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Кімнатної температурі 18-23 градус</w:t>
      </w:r>
      <w:r w:rsidR="00DE4836">
        <w:rPr>
          <w:rFonts w:ascii="Times New Roman" w:hAnsi="Times New Roman" w:cs="Times New Roman"/>
          <w:sz w:val="28"/>
          <w:szCs w:val="28"/>
          <w:lang w:val="uk-UA"/>
        </w:rPr>
        <w:t>ів</w:t>
      </w:r>
      <w:r w:rsidRPr="00A664FA">
        <w:rPr>
          <w:rFonts w:ascii="Times New Roman" w:hAnsi="Times New Roman" w:cs="Times New Roman"/>
          <w:sz w:val="28"/>
          <w:szCs w:val="28"/>
          <w:lang w:val="uk-UA"/>
        </w:rPr>
        <w:t xml:space="preserve"> Цельсія</w:t>
      </w:r>
    </w:p>
    <w:p w:rsidR="00DE3945" w:rsidRPr="00A664FA" w:rsidRDefault="00DE3945"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Така система опалення при правильному розрахунку потужності на 1 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приміщення, буде працювати не більше 8 годин на добу. Але тільки при дотриманні вище описаних умов тепловтрат, повітряного об</w:t>
      </w:r>
      <w:r w:rsidR="00206459">
        <w:rPr>
          <w:rFonts w:ascii="Times New Roman" w:hAnsi="Times New Roman" w:cs="Times New Roman"/>
          <w:sz w:val="28"/>
          <w:szCs w:val="28"/>
          <w:lang w:val="uk-UA"/>
        </w:rPr>
        <w:t>єму</w:t>
      </w:r>
      <w:r w:rsidRPr="00A664FA">
        <w:rPr>
          <w:rFonts w:ascii="Times New Roman" w:hAnsi="Times New Roman" w:cs="Times New Roman"/>
          <w:sz w:val="28"/>
          <w:szCs w:val="28"/>
          <w:lang w:val="uk-UA"/>
        </w:rPr>
        <w:t xml:space="preserve"> і температури</w:t>
      </w:r>
      <w:r w:rsidR="00206459">
        <w:rPr>
          <w:rFonts w:ascii="Times New Roman" w:hAnsi="Times New Roman" w:cs="Times New Roman"/>
          <w:sz w:val="28"/>
          <w:szCs w:val="28"/>
          <w:lang w:val="uk-UA"/>
        </w:rPr>
        <w:t>.</w:t>
      </w:r>
    </w:p>
    <w:p w:rsidR="00DE3945" w:rsidRPr="00A664FA" w:rsidRDefault="00DE3945" w:rsidP="00DE4836">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Додаткове опалення</w:t>
      </w:r>
      <w:r w:rsidR="00F54548">
        <w:rPr>
          <w:rFonts w:ascii="Times New Roman" w:hAnsi="Times New Roman" w:cs="Times New Roman"/>
          <w:b/>
          <w:sz w:val="28"/>
          <w:szCs w:val="28"/>
          <w:lang w:val="uk-UA"/>
        </w:rPr>
        <w:t>.</w:t>
      </w:r>
    </w:p>
    <w:p w:rsidR="00DE3945" w:rsidRPr="00A664FA" w:rsidRDefault="00DE3945"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Умови розрахунку інфрачервоних панелей в якості додаткового обігріву абсолютно індивідуальні для кожного приміщення! І обумовлені ступенем доповнення теплом. Наприклад: в 2х абсолютно однакових приміщеннях за розрахунковими параметрами тепловтрат і обсягу приміщення може бути необхідність в різній кількості тепла, в залежності від ефективності існуючого опалення:</w:t>
      </w:r>
    </w:p>
    <w:p w:rsidR="00DE3945" w:rsidRPr="00A664FA" w:rsidRDefault="00DE3945" w:rsidP="00DE4836">
      <w:pPr>
        <w:pStyle w:val="a3"/>
        <w:numPr>
          <w:ilvl w:val="0"/>
          <w:numId w:val="3"/>
        </w:numPr>
        <w:spacing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1 приміщення: доповнити з 10 ° С до 22 ° С (тобто дельта 12 ° С)</w:t>
      </w:r>
    </w:p>
    <w:p w:rsidR="00DE3945" w:rsidRPr="00A664FA" w:rsidRDefault="00DE3945" w:rsidP="00DE4836">
      <w:pPr>
        <w:pStyle w:val="a3"/>
        <w:numPr>
          <w:ilvl w:val="0"/>
          <w:numId w:val="3"/>
        </w:numPr>
        <w:spacing w:line="360" w:lineRule="auto"/>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2 приміщення: доповнити з 16 ° С до 20 ° С (тобто дельта 4 ° С)</w:t>
      </w:r>
    </w:p>
    <w:p w:rsidR="00DE3945" w:rsidRPr="00A664FA" w:rsidRDefault="00DE3945"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Тобто Якщо брати пропорційно градусів Цельсія (не зовсім правильно, але приблизно вірно), то у 2м випадку тепла необхідно в три рази менше ніж в 1 м випадку (виходячи з градусів).</w:t>
      </w:r>
    </w:p>
    <w:p w:rsidR="00DE3945" w:rsidRDefault="00DE3945"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В такому випадку розрахувати обігрів можна лише приблизно, а універсальним і типовим рішенням в цьому випадку буде розрахунок половини потужності від розрахункових даних в якості основного обігріву, тобто, потужність додаткового обігріву = половині потужності основного опалення. </w:t>
      </w:r>
    </w:p>
    <w:p w:rsidR="00F54548" w:rsidRDefault="00F54548" w:rsidP="00DE4836">
      <w:pPr>
        <w:spacing w:line="360" w:lineRule="auto"/>
        <w:ind w:firstLine="709"/>
        <w:contextualSpacing/>
        <w:jc w:val="both"/>
        <w:rPr>
          <w:rFonts w:ascii="Times New Roman" w:hAnsi="Times New Roman" w:cs="Times New Roman"/>
          <w:sz w:val="28"/>
          <w:szCs w:val="28"/>
          <w:lang w:val="uk-UA"/>
        </w:rPr>
      </w:pPr>
    </w:p>
    <w:p w:rsidR="0002147E" w:rsidRDefault="0002147E" w:rsidP="00957470">
      <w:pPr>
        <w:spacing w:after="0" w:line="360" w:lineRule="auto"/>
        <w:ind w:firstLine="709"/>
        <w:outlineLvl w:val="1"/>
        <w:rPr>
          <w:rFonts w:ascii="Times New Roman" w:hAnsi="Times New Roman" w:cs="Times New Roman"/>
          <w:b/>
          <w:sz w:val="28"/>
          <w:szCs w:val="28"/>
          <w:lang w:val="uk-UA"/>
        </w:rPr>
      </w:pPr>
      <w:bookmarkStart w:id="39" w:name="_Toc60132190"/>
      <w:r>
        <w:rPr>
          <w:rFonts w:ascii="Times New Roman" w:hAnsi="Times New Roman" w:cs="Times New Roman"/>
          <w:b/>
          <w:sz w:val="28"/>
          <w:szCs w:val="28"/>
          <w:lang w:val="uk-UA"/>
        </w:rPr>
        <w:t xml:space="preserve">3.3 </w:t>
      </w:r>
      <w:r w:rsidRPr="0002147E">
        <w:rPr>
          <w:rFonts w:ascii="Times New Roman" w:hAnsi="Times New Roman" w:cs="Times New Roman"/>
          <w:b/>
          <w:sz w:val="28"/>
          <w:szCs w:val="28"/>
          <w:lang w:val="uk-UA"/>
        </w:rPr>
        <w:t>Теплообмін випромінюванням</w:t>
      </w:r>
      <w:bookmarkEnd w:id="39"/>
    </w:p>
    <w:p w:rsidR="00F54548" w:rsidRPr="0002147E" w:rsidRDefault="00F54548" w:rsidP="00957470">
      <w:pPr>
        <w:spacing w:after="0" w:line="360" w:lineRule="auto"/>
        <w:ind w:firstLine="709"/>
        <w:outlineLvl w:val="1"/>
        <w:rPr>
          <w:rFonts w:ascii="Times New Roman" w:hAnsi="Times New Roman" w:cs="Times New Roman"/>
          <w:b/>
          <w:sz w:val="28"/>
          <w:szCs w:val="28"/>
          <w:lang w:val="uk-UA"/>
        </w:rPr>
      </w:pPr>
    </w:p>
    <w:p w:rsidR="0002147E" w:rsidRPr="0002147E" w:rsidRDefault="0002147E" w:rsidP="00F54548">
      <w:pPr>
        <w:spacing w:after="0" w:line="360" w:lineRule="auto"/>
        <w:ind w:firstLine="709"/>
        <w:jc w:val="both"/>
        <w:rPr>
          <w:rFonts w:ascii="Times New Roman" w:hAnsi="Times New Roman" w:cs="Times New Roman"/>
          <w:sz w:val="28"/>
          <w:szCs w:val="28"/>
          <w:lang w:val="uk-UA"/>
        </w:rPr>
      </w:pPr>
      <w:r w:rsidRPr="00320B0D">
        <w:rPr>
          <w:rFonts w:ascii="Times New Roman" w:hAnsi="Times New Roman" w:cs="Times New Roman"/>
          <w:sz w:val="28"/>
          <w:szCs w:val="28"/>
          <w:lang w:val="uk-UA" w:eastAsia="ru-RU"/>
        </w:rPr>
        <w:t>Б</w:t>
      </w:r>
      <w:r w:rsidRPr="0002147E">
        <w:rPr>
          <w:rFonts w:ascii="Times New Roman" w:hAnsi="Times New Roman" w:cs="Times New Roman"/>
          <w:sz w:val="28"/>
          <w:szCs w:val="28"/>
          <w:lang w:val="uk-UA"/>
        </w:rPr>
        <w:t xml:space="preserve">удь-яке тіло, нагріте до певної температури, випромінює теплову енергію в інфрачервоному діапазоні спектру електромагнітних хвиль і може передавати цю енергію за допомогою променистого теплообміну іншим тілам. Передача енергії проходить від тіла з вищою температурою до тіла з нижчою температурою, при цьому вони мають різну випромінюючу і </w:t>
      </w:r>
      <w:r w:rsidRPr="0002147E">
        <w:rPr>
          <w:rFonts w:ascii="Times New Roman" w:hAnsi="Times New Roman" w:cs="Times New Roman"/>
          <w:sz w:val="28"/>
          <w:szCs w:val="28"/>
          <w:lang w:val="uk-UA"/>
        </w:rPr>
        <w:lastRenderedPageBreak/>
        <w:t>поглинаючу здатність, яка залежить від природи двох тіл, від стану їх поверхонь і т.д.</w:t>
      </w:r>
    </w:p>
    <w:p w:rsidR="0002147E" w:rsidRPr="00320B0D" w:rsidRDefault="0002147E" w:rsidP="00F54548">
      <w:pPr>
        <w:spacing w:after="0" w:line="360" w:lineRule="auto"/>
        <w:ind w:firstLine="709"/>
        <w:jc w:val="both"/>
        <w:rPr>
          <w:rFonts w:ascii="Times New Roman" w:hAnsi="Times New Roman" w:cs="Times New Roman"/>
          <w:sz w:val="28"/>
          <w:szCs w:val="28"/>
        </w:rPr>
      </w:pPr>
      <w:r w:rsidRPr="00320B0D">
        <w:rPr>
          <w:rFonts w:ascii="Times New Roman" w:hAnsi="Times New Roman" w:cs="Times New Roman"/>
          <w:sz w:val="28"/>
          <w:szCs w:val="28"/>
        </w:rPr>
        <w:t> </w:t>
      </w:r>
      <w:r w:rsidRPr="0002147E">
        <w:rPr>
          <w:rFonts w:ascii="Times New Roman" w:hAnsi="Times New Roman" w:cs="Times New Roman"/>
          <w:sz w:val="28"/>
          <w:szCs w:val="28"/>
          <w:lang w:val="uk-UA"/>
        </w:rPr>
        <w:t xml:space="preserve"> </w:t>
      </w:r>
      <w:r w:rsidRPr="00320B0D">
        <w:rPr>
          <w:rFonts w:ascii="Times New Roman" w:hAnsi="Times New Roman" w:cs="Times New Roman"/>
          <w:sz w:val="28"/>
          <w:szCs w:val="28"/>
        </w:rPr>
        <w:t>Електромагнітне випромінювання має квантово-фотонний характер. При взаємодії з речовиною фотон поглинається атомами речовини, передаючи їм свою енергію. В наслідок чого зростає енергія теплових коливань атомів в молекулах речовини, тобто енергія випромінювання переходить в теплову.</w:t>
      </w:r>
    </w:p>
    <w:p w:rsidR="0002147E" w:rsidRDefault="0002147E" w:rsidP="00F54548">
      <w:pPr>
        <w:spacing w:after="0" w:line="360" w:lineRule="auto"/>
        <w:ind w:firstLine="709"/>
        <w:jc w:val="both"/>
        <w:rPr>
          <w:rFonts w:ascii="Times New Roman" w:hAnsi="Times New Roman" w:cs="Times New Roman"/>
          <w:sz w:val="28"/>
          <w:szCs w:val="28"/>
        </w:rPr>
      </w:pPr>
      <w:r w:rsidRPr="00320B0D">
        <w:rPr>
          <w:rFonts w:ascii="Times New Roman" w:hAnsi="Times New Roman" w:cs="Times New Roman"/>
          <w:sz w:val="28"/>
          <w:szCs w:val="28"/>
        </w:rPr>
        <w:t>   Суть променистого опалювання полягає в тому, що джерело випромінювання генерує, формує в просторі і направляє теплове випромінювання в зону обігріву. Воно потрапляє на огороджувальні конструкції (підлога, стіни), технологічне устаткування, тіло людини, що знаходяться в зоні опромінювання, і нагріває їх. Потік випромінювання, поглинаючись одягом і шкірою людини, створює тепловий комфорт без підвищення температури навколишнього повітря. Повітря в приміщеннях, що обігріваються, залишаючись практично прозорим для інфрачервоного випромінювання, нагрівається за рахунок "вторинного тепла", тобто конвекції від конструкцій і предметів, нагрітих випромінюванням.</w:t>
      </w:r>
    </w:p>
    <w:p w:rsidR="00D15056" w:rsidRDefault="00D15056" w:rsidP="00D15056">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48719A6C" wp14:editId="493DFCCC">
            <wp:extent cx="4862791" cy="352806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4862791" cy="3528060"/>
                    </a:xfrm>
                    <a:prstGeom prst="rect">
                      <a:avLst/>
                    </a:prstGeom>
                    <a:noFill/>
                    <a:ln>
                      <a:noFill/>
                    </a:ln>
                  </pic:spPr>
                </pic:pic>
              </a:graphicData>
            </a:graphic>
          </wp:inline>
        </w:drawing>
      </w:r>
    </w:p>
    <w:p w:rsidR="004525B4" w:rsidRPr="004525B4" w:rsidRDefault="004525B4" w:rsidP="00D1505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3.3 Принцип роботи керамічного нагрівача</w:t>
      </w:r>
    </w:p>
    <w:p w:rsidR="0002147E" w:rsidRDefault="0002147E" w:rsidP="0002147E">
      <w:pPr>
        <w:spacing w:after="0" w:line="360" w:lineRule="auto"/>
        <w:ind w:firstLine="709"/>
        <w:rPr>
          <w:rFonts w:ascii="Times New Roman" w:hAnsi="Times New Roman" w:cs="Times New Roman"/>
          <w:sz w:val="28"/>
          <w:szCs w:val="28"/>
        </w:rPr>
      </w:pPr>
      <w:r w:rsidRPr="00320B0D">
        <w:rPr>
          <w:rFonts w:ascii="Times New Roman" w:hAnsi="Times New Roman" w:cs="Times New Roman"/>
          <w:sz w:val="28"/>
          <w:szCs w:val="28"/>
        </w:rPr>
        <w:lastRenderedPageBreak/>
        <w:t>При інфрачервоному променистому обігріві тіло людини віддає велику частину надмірного тепла шляхом конвекції навколишньому повітрю, що має нижчу температуру. Така форма тепловіддачі сприятливо впливає на самопочуття. Теплова енергія від інфрачервоних обігрівачів не поглинається повітрям, тому все тепло від приладу практично без втрат досягає предметів і людей в зоні його дії і гріє саме їх, а не повітря. Інфрачервоний спосіб передачі тепла означає нагрівання поверхонь (підлоги, стіни, меблі) в зоні обігріву, а не повітря, як при конвекційному опалюванні, що гарантує відсутність протягів і скупчень пилу. Тепло концентрується знизу, у поверхонь, а не під стелею.</w:t>
      </w:r>
    </w:p>
    <w:p w:rsidR="008E64A9" w:rsidRDefault="008E64A9" w:rsidP="0002147E">
      <w:pPr>
        <w:spacing w:after="0" w:line="360" w:lineRule="auto"/>
        <w:ind w:firstLine="709"/>
        <w:rPr>
          <w:rFonts w:ascii="Times New Roman" w:hAnsi="Times New Roman" w:cs="Times New Roman"/>
          <w:sz w:val="28"/>
          <w:szCs w:val="28"/>
        </w:rPr>
      </w:pPr>
    </w:p>
    <w:p w:rsidR="0002147E" w:rsidRDefault="0002147E" w:rsidP="00957470">
      <w:pPr>
        <w:spacing w:after="0" w:line="360" w:lineRule="auto"/>
        <w:ind w:firstLine="709"/>
        <w:jc w:val="both"/>
        <w:outlineLvl w:val="2"/>
        <w:rPr>
          <w:rFonts w:ascii="Times New Roman" w:hAnsi="Times New Roman" w:cs="Times New Roman"/>
          <w:b/>
          <w:sz w:val="28"/>
          <w:szCs w:val="28"/>
          <w:lang w:val="uk-UA"/>
        </w:rPr>
      </w:pPr>
      <w:bookmarkStart w:id="40" w:name="_Toc60132191"/>
      <w:r>
        <w:rPr>
          <w:rFonts w:ascii="Times New Roman" w:hAnsi="Times New Roman" w:cs="Times New Roman"/>
          <w:b/>
          <w:sz w:val="28"/>
          <w:szCs w:val="28"/>
          <w:lang w:val="uk-UA"/>
        </w:rPr>
        <w:t>3.3.1</w:t>
      </w:r>
      <w:r w:rsidRPr="00320B0D">
        <w:rPr>
          <w:rFonts w:ascii="Times New Roman" w:hAnsi="Times New Roman" w:cs="Times New Roman"/>
          <w:b/>
          <w:sz w:val="28"/>
          <w:szCs w:val="28"/>
        </w:rPr>
        <w:t>Основні поняття і визначення</w:t>
      </w:r>
      <w:bookmarkEnd w:id="40"/>
    </w:p>
    <w:p w:rsidR="00F54548" w:rsidRPr="00F54548" w:rsidRDefault="00F54548" w:rsidP="00957470">
      <w:pPr>
        <w:spacing w:after="0" w:line="360" w:lineRule="auto"/>
        <w:ind w:firstLine="709"/>
        <w:jc w:val="both"/>
        <w:outlineLvl w:val="2"/>
        <w:rPr>
          <w:rFonts w:ascii="Times New Roman" w:hAnsi="Times New Roman" w:cs="Times New Roman"/>
          <w:b/>
          <w:sz w:val="28"/>
          <w:szCs w:val="28"/>
          <w:lang w:val="uk-UA"/>
        </w:rPr>
      </w:pP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Теплове випромінювання (радіаційний теплообмін)</w:t>
      </w:r>
      <w:r>
        <w:rPr>
          <w:rFonts w:ascii="Times New Roman" w:hAnsi="Times New Roman" w:cs="Times New Roman"/>
          <w:sz w:val="28"/>
          <w:szCs w:val="28"/>
        </w:rPr>
        <w:t xml:space="preserve"> - спосіб перенесення теплоти в</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просторі, здій</w:t>
      </w:r>
      <w:r>
        <w:rPr>
          <w:rFonts w:ascii="Times New Roman" w:hAnsi="Times New Roman" w:cs="Times New Roman"/>
          <w:sz w:val="28"/>
          <w:szCs w:val="28"/>
        </w:rPr>
        <w:t>снюваний в результаті поширення</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електромагнітних хвиль, енергія</w:t>
      </w:r>
      <w:r>
        <w:rPr>
          <w:rFonts w:ascii="Times New Roman" w:hAnsi="Times New Roman" w:cs="Times New Roman"/>
          <w:sz w:val="28"/>
          <w:szCs w:val="28"/>
        </w:rPr>
        <w:t xml:space="preserve"> яких при взаємодії з речовиною</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переходить в тепло. Радіаційний те</w:t>
      </w:r>
      <w:r>
        <w:rPr>
          <w:rFonts w:ascii="Times New Roman" w:hAnsi="Times New Roman" w:cs="Times New Roman"/>
          <w:sz w:val="28"/>
          <w:szCs w:val="28"/>
        </w:rPr>
        <w:t>плообмін пов'язаний з подвійним</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перетворенням енергії і відбувається в три етапи:</w:t>
      </w: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1) спочатку внутрішня енергі</w:t>
      </w:r>
      <w:r>
        <w:rPr>
          <w:rFonts w:ascii="Times New Roman" w:hAnsi="Times New Roman" w:cs="Times New Roman"/>
          <w:sz w:val="28"/>
          <w:szCs w:val="28"/>
        </w:rPr>
        <w:t>я тіла перетворюється в енергію</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електромагнітного випромінювання (енергію фотонів або квантів);</w:t>
      </w: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2) потім промениста енергія переносит</w:t>
      </w:r>
      <w:r>
        <w:rPr>
          <w:rFonts w:ascii="Times New Roman" w:hAnsi="Times New Roman" w:cs="Times New Roman"/>
          <w:sz w:val="28"/>
          <w:szCs w:val="28"/>
        </w:rPr>
        <w:t>ься електромагнітними хвилями в</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просторі, які в однорідної і ізо</w:t>
      </w:r>
      <w:r>
        <w:rPr>
          <w:rFonts w:ascii="Times New Roman" w:hAnsi="Times New Roman" w:cs="Times New Roman"/>
          <w:sz w:val="28"/>
          <w:szCs w:val="28"/>
        </w:rPr>
        <w:t>тропного середовищі і в вакуумі</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поширюються прямолінійно зі швидкі</w:t>
      </w:r>
      <w:r>
        <w:rPr>
          <w:rFonts w:ascii="Times New Roman" w:hAnsi="Times New Roman" w:cs="Times New Roman"/>
          <w:sz w:val="28"/>
          <w:szCs w:val="28"/>
        </w:rPr>
        <w:t>стю світла (у вакуумі швидкість</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світла дорівнює 3</w:t>
      </w:r>
      <w:r>
        <w:sym w:font="Symbol" w:char="F0D7"/>
      </w:r>
      <w:r w:rsidRPr="00B748B3">
        <w:rPr>
          <w:rFonts w:ascii="Times New Roman" w:hAnsi="Times New Roman" w:cs="Times New Roman"/>
          <w:sz w:val="28"/>
          <w:szCs w:val="28"/>
        </w:rPr>
        <w:t>108 м / c), підкоряючи</w:t>
      </w:r>
      <w:r>
        <w:rPr>
          <w:rFonts w:ascii="Times New Roman" w:hAnsi="Times New Roman" w:cs="Times New Roman"/>
          <w:sz w:val="28"/>
          <w:szCs w:val="28"/>
        </w:rPr>
        <w:t>сь оптичним законам заломлення,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поглинання і </w:t>
      </w:r>
      <w:r w:rsidRPr="00B748B3">
        <w:rPr>
          <w:rFonts w:ascii="Times New Roman" w:hAnsi="Times New Roman" w:cs="Times New Roman"/>
          <w:sz w:val="28"/>
          <w:szCs w:val="28"/>
        </w:rPr>
        <w:t>відображення;</w:t>
      </w:r>
    </w:p>
    <w:p w:rsidR="0002147E"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3) при взаємодії з речовиною, відбуваєть</w:t>
      </w:r>
      <w:r>
        <w:rPr>
          <w:rFonts w:ascii="Times New Roman" w:hAnsi="Times New Roman" w:cs="Times New Roman"/>
          <w:sz w:val="28"/>
          <w:szCs w:val="28"/>
        </w:rPr>
        <w:t>ся перехід променевої енергії</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у внутрішню енергію тіла шляхом поглинання фотонів.</w:t>
      </w:r>
    </w:p>
    <w:p w:rsidR="0002147E" w:rsidRDefault="0002147E" w:rsidP="0002147E">
      <w:pPr>
        <w:spacing w:after="0" w:line="360" w:lineRule="auto"/>
        <w:ind w:firstLine="709"/>
        <w:jc w:val="both"/>
        <w:rPr>
          <w:rFonts w:ascii="Times New Roman" w:hAnsi="Times New Roman" w:cs="Times New Roman"/>
          <w:sz w:val="28"/>
          <w:szCs w:val="28"/>
          <w:lang w:val="uk-UA"/>
        </w:rPr>
      </w:pPr>
      <w:r w:rsidRPr="00B748B3">
        <w:rPr>
          <w:rFonts w:ascii="Times New Roman" w:hAnsi="Times New Roman" w:cs="Times New Roman"/>
          <w:sz w:val="28"/>
          <w:szCs w:val="28"/>
        </w:rPr>
        <w:t>З точки зору радіаційного т</w:t>
      </w:r>
      <w:r>
        <w:rPr>
          <w:rFonts w:ascii="Times New Roman" w:hAnsi="Times New Roman" w:cs="Times New Roman"/>
          <w:sz w:val="28"/>
          <w:szCs w:val="28"/>
        </w:rPr>
        <w:t>еплообміну розрізняють два типи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поверхонь: </w:t>
      </w:r>
      <w:r w:rsidRPr="00B748B3">
        <w:rPr>
          <w:rFonts w:ascii="Times New Roman" w:hAnsi="Times New Roman" w:cs="Times New Roman"/>
          <w:sz w:val="28"/>
          <w:szCs w:val="28"/>
        </w:rPr>
        <w:t>дифузні і дзеркальні</w:t>
      </w:r>
      <w:r>
        <w:rPr>
          <w:rFonts w:ascii="Times New Roman" w:hAnsi="Times New Roman" w:cs="Times New Roman"/>
          <w:sz w:val="28"/>
          <w:szCs w:val="28"/>
        </w:rPr>
        <w:t>. Дифузні поверхні відображають</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 xml:space="preserve">все </w:t>
      </w:r>
      <w:r w:rsidRPr="00B748B3">
        <w:rPr>
          <w:rFonts w:ascii="Times New Roman" w:hAnsi="Times New Roman" w:cs="Times New Roman"/>
          <w:sz w:val="28"/>
          <w:szCs w:val="28"/>
        </w:rPr>
        <w:lastRenderedPageBreak/>
        <w:t>падаюче на них випромінювання в межах півсфер</w:t>
      </w:r>
      <w:r>
        <w:rPr>
          <w:rFonts w:ascii="Times New Roman" w:hAnsi="Times New Roman" w:cs="Times New Roman"/>
          <w:sz w:val="28"/>
          <w:szCs w:val="28"/>
        </w:rPr>
        <w:t>и. У дзеркальних</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поверхонь кут падіння променя дорівнює куту його віддзеркалення.</w:t>
      </w:r>
    </w:p>
    <w:p w:rsidR="00F54548" w:rsidRPr="00F54548" w:rsidRDefault="00F54548" w:rsidP="0002147E">
      <w:pPr>
        <w:spacing w:after="0" w:line="360" w:lineRule="auto"/>
        <w:ind w:firstLine="709"/>
        <w:jc w:val="both"/>
        <w:rPr>
          <w:rFonts w:ascii="Times New Roman" w:hAnsi="Times New Roman" w:cs="Times New Roman"/>
          <w:sz w:val="28"/>
          <w:szCs w:val="28"/>
          <w:lang w:val="uk-UA"/>
        </w:rPr>
      </w:pPr>
    </w:p>
    <w:p w:rsidR="0002147E" w:rsidRDefault="0002147E" w:rsidP="00957470">
      <w:pPr>
        <w:spacing w:after="0" w:line="360" w:lineRule="auto"/>
        <w:ind w:firstLine="709"/>
        <w:jc w:val="both"/>
        <w:outlineLvl w:val="2"/>
        <w:rPr>
          <w:rFonts w:ascii="Times New Roman" w:hAnsi="Times New Roman" w:cs="Times New Roman"/>
          <w:b/>
          <w:sz w:val="28"/>
          <w:szCs w:val="28"/>
          <w:lang w:val="uk-UA"/>
        </w:rPr>
      </w:pPr>
      <w:bookmarkStart w:id="41" w:name="_Toc60132192"/>
      <w:r>
        <w:rPr>
          <w:rFonts w:ascii="Times New Roman" w:hAnsi="Times New Roman" w:cs="Times New Roman"/>
          <w:b/>
          <w:sz w:val="28"/>
          <w:szCs w:val="28"/>
          <w:lang w:val="uk-UA"/>
        </w:rPr>
        <w:t xml:space="preserve">3.3.2 </w:t>
      </w:r>
      <w:r w:rsidRPr="0083596E">
        <w:rPr>
          <w:rFonts w:ascii="Times New Roman" w:hAnsi="Times New Roman" w:cs="Times New Roman"/>
          <w:b/>
          <w:sz w:val="28"/>
          <w:szCs w:val="28"/>
          <w:lang w:val="uk-UA"/>
        </w:rPr>
        <w:t>Особливості радіаційного теплообміну</w:t>
      </w:r>
      <w:bookmarkEnd w:id="41"/>
    </w:p>
    <w:p w:rsidR="00F54548" w:rsidRPr="00F54548" w:rsidRDefault="00F54548" w:rsidP="00957470">
      <w:pPr>
        <w:spacing w:after="0" w:line="360" w:lineRule="auto"/>
        <w:ind w:firstLine="709"/>
        <w:jc w:val="both"/>
        <w:outlineLvl w:val="2"/>
        <w:rPr>
          <w:rFonts w:ascii="Times New Roman" w:hAnsi="Times New Roman" w:cs="Times New Roman"/>
          <w:b/>
          <w:sz w:val="28"/>
          <w:szCs w:val="28"/>
          <w:lang w:val="uk-UA"/>
        </w:rPr>
      </w:pPr>
    </w:p>
    <w:p w:rsidR="0002147E" w:rsidRPr="0083596E" w:rsidRDefault="0002147E" w:rsidP="0002147E">
      <w:pPr>
        <w:spacing w:after="0" w:line="360" w:lineRule="auto"/>
        <w:ind w:firstLine="709"/>
        <w:jc w:val="both"/>
        <w:rPr>
          <w:rFonts w:ascii="Times New Roman" w:hAnsi="Times New Roman" w:cs="Times New Roman"/>
          <w:sz w:val="28"/>
          <w:szCs w:val="28"/>
          <w:lang w:val="uk-UA"/>
        </w:rPr>
      </w:pPr>
      <w:r w:rsidRPr="0083596E">
        <w:rPr>
          <w:rFonts w:ascii="Times New Roman" w:hAnsi="Times New Roman" w:cs="Times New Roman"/>
          <w:sz w:val="28"/>
          <w:szCs w:val="28"/>
          <w:lang w:val="uk-UA"/>
        </w:rPr>
        <w:t>Теплообмін випромінюванням має ряд відмінностей від кондуктивного і конвективного теплообміну:</w:t>
      </w:r>
    </w:p>
    <w:p w:rsidR="0002147E" w:rsidRPr="0083596E" w:rsidRDefault="0002147E" w:rsidP="0002147E">
      <w:pPr>
        <w:spacing w:after="0" w:line="360" w:lineRule="auto"/>
        <w:ind w:firstLine="709"/>
        <w:jc w:val="both"/>
        <w:rPr>
          <w:rFonts w:ascii="Times New Roman" w:hAnsi="Times New Roman" w:cs="Times New Roman"/>
          <w:sz w:val="28"/>
          <w:szCs w:val="28"/>
          <w:lang w:val="uk-UA"/>
        </w:rPr>
      </w:pPr>
      <w:r w:rsidRPr="00B748B3">
        <w:rPr>
          <w:rFonts w:ascii="Times New Roman" w:hAnsi="Times New Roman" w:cs="Times New Roman"/>
          <w:sz w:val="28"/>
          <w:szCs w:val="28"/>
        </w:rPr>
        <w:t>a</w:t>
      </w:r>
      <w:r w:rsidRPr="0083596E">
        <w:rPr>
          <w:rFonts w:ascii="Times New Roman" w:hAnsi="Times New Roman" w:cs="Times New Roman"/>
          <w:sz w:val="28"/>
          <w:szCs w:val="28"/>
          <w:lang w:val="uk-UA"/>
        </w:rPr>
        <w:t>) теплове випромінювання речовини залежить від температури тіла (ступеня</w:t>
      </w:r>
      <w:r>
        <w:rPr>
          <w:rFonts w:ascii="Times New Roman" w:hAnsi="Times New Roman" w:cs="Times New Roman"/>
          <w:sz w:val="28"/>
          <w:szCs w:val="28"/>
          <w:lang w:val="uk-UA"/>
        </w:rPr>
        <w:t xml:space="preserve"> </w:t>
      </w:r>
      <w:r w:rsidRPr="0083596E">
        <w:rPr>
          <w:rFonts w:ascii="Times New Roman" w:hAnsi="Times New Roman" w:cs="Times New Roman"/>
          <w:sz w:val="28"/>
          <w:szCs w:val="28"/>
          <w:lang w:val="uk-UA"/>
        </w:rPr>
        <w:t>нагр</w:t>
      </w:r>
      <w:r>
        <w:rPr>
          <w:rFonts w:ascii="Times New Roman" w:hAnsi="Times New Roman" w:cs="Times New Roman"/>
          <w:sz w:val="28"/>
          <w:szCs w:val="28"/>
          <w:lang w:val="uk-UA"/>
        </w:rPr>
        <w:t>ітості</w:t>
      </w:r>
      <w:r w:rsidRPr="0083596E">
        <w:rPr>
          <w:rFonts w:ascii="Times New Roman" w:hAnsi="Times New Roman" w:cs="Times New Roman"/>
          <w:sz w:val="28"/>
          <w:szCs w:val="28"/>
          <w:lang w:val="uk-UA"/>
        </w:rPr>
        <w:t xml:space="preserve"> речовини), тому всі тіла (тверді тіла, рідини і</w:t>
      </w:r>
      <w:r>
        <w:rPr>
          <w:rFonts w:ascii="Times New Roman" w:hAnsi="Times New Roman" w:cs="Times New Roman"/>
          <w:sz w:val="28"/>
          <w:szCs w:val="28"/>
          <w:lang w:val="uk-UA"/>
        </w:rPr>
        <w:t xml:space="preserve"> </w:t>
      </w:r>
      <w:r w:rsidRPr="0083596E">
        <w:rPr>
          <w:rFonts w:ascii="Times New Roman" w:hAnsi="Times New Roman" w:cs="Times New Roman"/>
          <w:sz w:val="28"/>
          <w:szCs w:val="28"/>
          <w:lang w:val="uk-UA"/>
        </w:rPr>
        <w:t>поглинають променисту енергію гази) з температурою вище нуля по</w:t>
      </w:r>
      <w:r>
        <w:rPr>
          <w:rFonts w:ascii="Times New Roman" w:hAnsi="Times New Roman" w:cs="Times New Roman"/>
          <w:sz w:val="28"/>
          <w:szCs w:val="28"/>
          <w:lang w:val="uk-UA"/>
        </w:rPr>
        <w:t xml:space="preserve"> </w:t>
      </w:r>
      <w:r w:rsidRPr="0083596E">
        <w:rPr>
          <w:rFonts w:ascii="Times New Roman" w:hAnsi="Times New Roman" w:cs="Times New Roman"/>
          <w:sz w:val="28"/>
          <w:szCs w:val="28"/>
          <w:lang w:val="uk-UA"/>
        </w:rPr>
        <w:t>шкалі Кельвіна володіють власним тепловим випромінюванням;</w:t>
      </w: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 xml:space="preserve">b) для передачі теплоти випромінюванням не </w:t>
      </w:r>
      <w:r>
        <w:rPr>
          <w:rFonts w:ascii="Times New Roman" w:hAnsi="Times New Roman" w:cs="Times New Roman"/>
          <w:sz w:val="28"/>
          <w:szCs w:val="28"/>
        </w:rPr>
        <w:t>потрібно тіло-посередник</w:t>
      </w:r>
      <w:r>
        <w:rPr>
          <w:rFonts w:ascii="Times New Roman" w:hAnsi="Times New Roman" w:cs="Times New Roman"/>
          <w:sz w:val="28"/>
          <w:szCs w:val="28"/>
          <w:lang w:val="uk-UA"/>
        </w:rPr>
        <w:t>а</w:t>
      </w:r>
      <w:r>
        <w:rPr>
          <w:rFonts w:ascii="Times New Roman" w:hAnsi="Times New Roman" w:cs="Times New Roman"/>
          <w:sz w:val="28"/>
          <w:szCs w:val="28"/>
        </w:rPr>
        <w:t>, тобто</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промениста енергія може передаватися і в вакуумі;</w:t>
      </w: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c) при температурах від 0 ° С до 100 ° С промениста і конвективна (при</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 xml:space="preserve">вільної конвекції) складові </w:t>
      </w:r>
      <w:r>
        <w:rPr>
          <w:rFonts w:ascii="Times New Roman" w:hAnsi="Times New Roman" w:cs="Times New Roman"/>
          <w:sz w:val="28"/>
          <w:szCs w:val="28"/>
        </w:rPr>
        <w:t>теплообміну мають один порядок;</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в високотемпературних енергетичних</w:t>
      </w:r>
      <w:r>
        <w:rPr>
          <w:rFonts w:ascii="Times New Roman" w:hAnsi="Times New Roman" w:cs="Times New Roman"/>
          <w:sz w:val="28"/>
          <w:szCs w:val="28"/>
        </w:rPr>
        <w:t xml:space="preserve"> (наприклад, парогенераторах) і</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високотемпературних</w:t>
      </w:r>
      <w:r>
        <w:rPr>
          <w:rFonts w:ascii="Times New Roman" w:hAnsi="Times New Roman" w:cs="Times New Roman"/>
          <w:sz w:val="28"/>
          <w:szCs w:val="28"/>
        </w:rPr>
        <w:t xml:space="preserve"> теплотехнологічних (наприклад,</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металургійних печах) пром</w:t>
      </w:r>
      <w:r>
        <w:rPr>
          <w:rFonts w:ascii="Times New Roman" w:hAnsi="Times New Roman" w:cs="Times New Roman"/>
          <w:sz w:val="28"/>
          <w:szCs w:val="28"/>
        </w:rPr>
        <w:t>енистий теплообмін є домінуючим</w:t>
      </w:r>
      <w:r>
        <w:rPr>
          <w:rFonts w:ascii="Times New Roman" w:hAnsi="Times New Roman" w:cs="Times New Roman"/>
          <w:sz w:val="28"/>
          <w:szCs w:val="28"/>
          <w:lang w:val="uk-UA"/>
        </w:rPr>
        <w:t xml:space="preserve"> </w:t>
      </w:r>
      <w:r>
        <w:rPr>
          <w:rFonts w:ascii="Times New Roman" w:hAnsi="Times New Roman" w:cs="Times New Roman"/>
          <w:sz w:val="28"/>
          <w:szCs w:val="28"/>
        </w:rPr>
        <w:t>в сумарному теплопереносі</w:t>
      </w:r>
      <w:r w:rsidRPr="00B748B3">
        <w:rPr>
          <w:rFonts w:ascii="Times New Roman" w:hAnsi="Times New Roman" w:cs="Times New Roman"/>
          <w:sz w:val="28"/>
          <w:szCs w:val="28"/>
        </w:rPr>
        <w:t xml:space="preserve"> від гарячо</w:t>
      </w:r>
      <w:r>
        <w:rPr>
          <w:rFonts w:ascii="Times New Roman" w:hAnsi="Times New Roman" w:cs="Times New Roman"/>
          <w:sz w:val="28"/>
          <w:szCs w:val="28"/>
        </w:rPr>
        <w:t>го джерела до приймача теплової</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енергії;</w:t>
      </w:r>
    </w:p>
    <w:p w:rsidR="0002147E" w:rsidRPr="00B748B3" w:rsidRDefault="0002147E" w:rsidP="0002147E">
      <w:pPr>
        <w:spacing w:after="0" w:line="360" w:lineRule="auto"/>
        <w:ind w:firstLine="709"/>
        <w:jc w:val="both"/>
        <w:rPr>
          <w:rFonts w:ascii="Times New Roman" w:hAnsi="Times New Roman" w:cs="Times New Roman"/>
          <w:sz w:val="28"/>
          <w:szCs w:val="28"/>
        </w:rPr>
      </w:pPr>
      <w:r w:rsidRPr="00B748B3">
        <w:rPr>
          <w:rFonts w:ascii="Times New Roman" w:hAnsi="Times New Roman" w:cs="Times New Roman"/>
          <w:sz w:val="28"/>
          <w:szCs w:val="28"/>
        </w:rPr>
        <w:t>d) в розрахунках необхідно враховувати особливості поверхневого</w:t>
      </w:r>
    </w:p>
    <w:p w:rsidR="0002147E" w:rsidRDefault="0002147E" w:rsidP="0002147E">
      <w:pPr>
        <w:spacing w:after="0" w:line="360" w:lineRule="auto"/>
        <w:jc w:val="both"/>
        <w:rPr>
          <w:rFonts w:ascii="Times New Roman" w:hAnsi="Times New Roman" w:cs="Times New Roman"/>
          <w:sz w:val="28"/>
          <w:szCs w:val="28"/>
          <w:lang w:val="uk-UA"/>
        </w:rPr>
      </w:pPr>
      <w:r w:rsidRPr="00B748B3">
        <w:rPr>
          <w:rFonts w:ascii="Times New Roman" w:hAnsi="Times New Roman" w:cs="Times New Roman"/>
          <w:sz w:val="28"/>
          <w:szCs w:val="28"/>
        </w:rPr>
        <w:t>випромінювання (тверді тіла) і об'ємного випромінювання (випромінюючі і</w:t>
      </w:r>
      <w:r>
        <w:rPr>
          <w:rFonts w:ascii="Times New Roman" w:hAnsi="Times New Roman" w:cs="Times New Roman"/>
          <w:sz w:val="28"/>
          <w:szCs w:val="28"/>
          <w:lang w:val="uk-UA"/>
        </w:rPr>
        <w:t xml:space="preserve"> </w:t>
      </w:r>
      <w:r w:rsidRPr="00B748B3">
        <w:rPr>
          <w:rFonts w:ascii="Times New Roman" w:hAnsi="Times New Roman" w:cs="Times New Roman"/>
          <w:sz w:val="28"/>
          <w:szCs w:val="28"/>
        </w:rPr>
        <w:t>поглинають гази).</w:t>
      </w:r>
    </w:p>
    <w:p w:rsidR="00F54548" w:rsidRPr="00F54548" w:rsidRDefault="00F54548" w:rsidP="0002147E">
      <w:pPr>
        <w:spacing w:after="0" w:line="360" w:lineRule="auto"/>
        <w:jc w:val="both"/>
        <w:rPr>
          <w:rFonts w:ascii="Times New Roman" w:hAnsi="Times New Roman" w:cs="Times New Roman"/>
          <w:sz w:val="28"/>
          <w:szCs w:val="28"/>
          <w:lang w:val="uk-UA"/>
        </w:rPr>
      </w:pPr>
    </w:p>
    <w:p w:rsidR="0002147E" w:rsidRDefault="0002147E" w:rsidP="00957470">
      <w:pPr>
        <w:spacing w:after="0" w:line="360" w:lineRule="auto"/>
        <w:ind w:firstLine="709"/>
        <w:outlineLvl w:val="2"/>
        <w:rPr>
          <w:rFonts w:ascii="Times New Roman" w:hAnsi="Times New Roman" w:cs="Times New Roman"/>
          <w:b/>
          <w:sz w:val="28"/>
          <w:szCs w:val="28"/>
          <w:lang w:val="uk-UA"/>
        </w:rPr>
      </w:pPr>
      <w:bookmarkStart w:id="42" w:name="_Toc60132193"/>
      <w:r>
        <w:rPr>
          <w:rFonts w:ascii="Times New Roman" w:hAnsi="Times New Roman" w:cs="Times New Roman"/>
          <w:b/>
          <w:sz w:val="28"/>
          <w:szCs w:val="28"/>
          <w:lang w:val="uk-UA"/>
        </w:rPr>
        <w:t xml:space="preserve">3.3.3 </w:t>
      </w:r>
      <w:r w:rsidRPr="0083596E">
        <w:rPr>
          <w:rFonts w:ascii="Times New Roman" w:hAnsi="Times New Roman" w:cs="Times New Roman"/>
          <w:b/>
          <w:sz w:val="28"/>
          <w:szCs w:val="28"/>
          <w:lang w:val="uk-UA"/>
        </w:rPr>
        <w:t>Параметри і характеристики теплового випромінювання</w:t>
      </w:r>
      <w:bookmarkEnd w:id="42"/>
    </w:p>
    <w:p w:rsidR="00F54548" w:rsidRPr="00F54548" w:rsidRDefault="00F54548" w:rsidP="00957470">
      <w:pPr>
        <w:spacing w:after="0" w:line="360" w:lineRule="auto"/>
        <w:ind w:firstLine="709"/>
        <w:outlineLvl w:val="2"/>
        <w:rPr>
          <w:rFonts w:ascii="Times New Roman" w:hAnsi="Times New Roman" w:cs="Times New Roman"/>
          <w:b/>
          <w:sz w:val="28"/>
          <w:szCs w:val="28"/>
          <w:lang w:val="uk-UA"/>
        </w:rPr>
      </w:pPr>
    </w:p>
    <w:p w:rsidR="0002147E" w:rsidRPr="00CD4B9B" w:rsidRDefault="0002147E" w:rsidP="0002147E">
      <w:pPr>
        <w:spacing w:after="0" w:line="360" w:lineRule="auto"/>
        <w:ind w:firstLine="709"/>
        <w:jc w:val="both"/>
        <w:rPr>
          <w:rFonts w:ascii="Times New Roman" w:hAnsi="Times New Roman" w:cs="Times New Roman"/>
          <w:sz w:val="28"/>
          <w:szCs w:val="28"/>
          <w:lang w:val="uk-UA"/>
        </w:rPr>
      </w:pPr>
      <w:r w:rsidRPr="00CD4B9B">
        <w:rPr>
          <w:rFonts w:ascii="Times New Roman" w:hAnsi="Times New Roman" w:cs="Times New Roman"/>
          <w:sz w:val="28"/>
          <w:szCs w:val="28"/>
          <w:lang w:val="uk-UA"/>
        </w:rPr>
        <w:t>Як і будь-який інший спосіб перенесення теплоти, теплообмін випромінюванням</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характеризується температурним полем системи тіл, що беруть участь в</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радіаційному теплообміні (</w:t>
      </w:r>
      <w:r w:rsidRPr="00F6391E">
        <w:rPr>
          <w:rFonts w:ascii="Times New Roman" w:hAnsi="Times New Roman" w:cs="Times New Roman"/>
          <w:sz w:val="28"/>
          <w:szCs w:val="28"/>
        </w:rPr>
        <w:t>T</w:t>
      </w:r>
      <w:r w:rsidRPr="00CD4B9B">
        <w:rPr>
          <w:rFonts w:ascii="Times New Roman" w:hAnsi="Times New Roman" w:cs="Times New Roman"/>
          <w:sz w:val="28"/>
          <w:szCs w:val="28"/>
          <w:lang w:val="uk-UA"/>
        </w:rPr>
        <w:t>, К), і тепловими потоками випромінювання (</w:t>
      </w:r>
      <w:r>
        <w:rPr>
          <w:rFonts w:ascii="Times New Roman" w:hAnsi="Times New Roman" w:cs="Times New Roman"/>
          <w:sz w:val="28"/>
          <w:szCs w:val="28"/>
        </w:rPr>
        <w:t>Q</w:t>
      </w:r>
      <w:r w:rsidRPr="00CD4B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 xml:space="preserve">Вт), або поверхневими плотностями теплових потоків </w:t>
      </w:r>
      <w:r w:rsidRPr="00CD4B9B">
        <w:rPr>
          <w:rFonts w:ascii="Times New Roman" w:hAnsi="Times New Roman" w:cs="Times New Roman"/>
          <w:sz w:val="28"/>
          <w:szCs w:val="28"/>
          <w:lang w:val="uk-UA"/>
        </w:rPr>
        <w:lastRenderedPageBreak/>
        <w:t>випромінювання (</w:t>
      </w:r>
      <w:r>
        <w:rPr>
          <w:rFonts w:ascii="Times New Roman" w:hAnsi="Times New Roman" w:cs="Times New Roman"/>
          <w:sz w:val="28"/>
          <w:szCs w:val="28"/>
        </w:rPr>
        <w:t>E</w:t>
      </w:r>
      <w:r w:rsidRPr="00CD4B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Вт / м</w:t>
      </w:r>
      <w:r w:rsidRPr="004000BE">
        <w:rPr>
          <w:rFonts w:ascii="Times New Roman" w:hAnsi="Times New Roman" w:cs="Times New Roman"/>
          <w:sz w:val="28"/>
          <w:szCs w:val="28"/>
          <w:vertAlign w:val="superscript"/>
          <w:lang w:val="uk-UA"/>
        </w:rPr>
        <w:t>2</w:t>
      </w:r>
      <w:r w:rsidRPr="00CD4B9B">
        <w:rPr>
          <w:rFonts w:ascii="Times New Roman" w:hAnsi="Times New Roman" w:cs="Times New Roman"/>
          <w:sz w:val="28"/>
          <w:szCs w:val="28"/>
          <w:lang w:val="uk-UA"/>
        </w:rPr>
        <w:t>). Температура і тепловий потік - параметри теплового випромінювання.</w:t>
      </w:r>
    </w:p>
    <w:p w:rsidR="0002147E" w:rsidRPr="00CD4B9B" w:rsidRDefault="0002147E" w:rsidP="0002147E">
      <w:pPr>
        <w:spacing w:after="0" w:line="360" w:lineRule="auto"/>
        <w:ind w:firstLine="709"/>
        <w:jc w:val="both"/>
        <w:rPr>
          <w:rFonts w:ascii="Times New Roman" w:hAnsi="Times New Roman" w:cs="Times New Roman"/>
          <w:sz w:val="28"/>
          <w:szCs w:val="28"/>
          <w:lang w:val="uk-UA"/>
        </w:rPr>
      </w:pPr>
      <w:r w:rsidRPr="00CD4B9B">
        <w:rPr>
          <w:rFonts w:ascii="Times New Roman" w:hAnsi="Times New Roman" w:cs="Times New Roman"/>
          <w:sz w:val="28"/>
          <w:szCs w:val="28"/>
          <w:lang w:val="uk-UA"/>
        </w:rPr>
        <w:t>Тіл</w:t>
      </w:r>
      <w:r>
        <w:rPr>
          <w:rFonts w:ascii="Times New Roman" w:hAnsi="Times New Roman" w:cs="Times New Roman"/>
          <w:sz w:val="28"/>
          <w:szCs w:val="28"/>
          <w:lang w:val="uk-UA"/>
        </w:rPr>
        <w:t>а</w:t>
      </w:r>
      <w:r w:rsidRPr="00CD4B9B">
        <w:rPr>
          <w:rFonts w:ascii="Times New Roman" w:hAnsi="Times New Roman" w:cs="Times New Roman"/>
          <w:sz w:val="28"/>
          <w:szCs w:val="28"/>
          <w:lang w:val="uk-UA"/>
        </w:rPr>
        <w:t>, які беруть участь в радіаційному теплообміні, приписують</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деякі специфічні властивості, звані радіаційними</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характеристиками або радіаційними властивостями тіла. До радіаційних</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характеристикам тіла відносять поглощательную, відбивну,</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пропускна здатність тіла і ступінь чорноти. всі названі</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радіаційні характеристики можуть бути як інтегральними (для всього</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спектра випромінювання), так і спектральними (для нескінченно малого діапазону</w:t>
      </w:r>
      <w:r>
        <w:rPr>
          <w:rFonts w:ascii="Times New Roman" w:hAnsi="Times New Roman" w:cs="Times New Roman"/>
          <w:sz w:val="28"/>
          <w:szCs w:val="28"/>
          <w:lang w:val="uk-UA"/>
        </w:rPr>
        <w:t xml:space="preserve"> </w:t>
      </w:r>
      <w:r w:rsidRPr="00CD4B9B">
        <w:rPr>
          <w:rFonts w:ascii="Times New Roman" w:hAnsi="Times New Roman" w:cs="Times New Roman"/>
          <w:sz w:val="28"/>
          <w:szCs w:val="28"/>
          <w:lang w:val="uk-UA"/>
        </w:rPr>
        <w:t xml:space="preserve">довжин хвиль </w:t>
      </w:r>
      <w:r w:rsidRPr="00F6391E">
        <w:rPr>
          <w:rFonts w:ascii="Times New Roman" w:hAnsi="Times New Roman" w:cs="Times New Roman"/>
          <w:sz w:val="28"/>
          <w:szCs w:val="28"/>
        </w:rPr>
        <w:t>dλ</w:t>
      </w:r>
      <w:r w:rsidRPr="00CD4B9B">
        <w:rPr>
          <w:rFonts w:ascii="Times New Roman" w:hAnsi="Times New Roman" w:cs="Times New Roman"/>
          <w:sz w:val="28"/>
          <w:szCs w:val="28"/>
          <w:lang w:val="uk-UA"/>
        </w:rPr>
        <w:t>).</w:t>
      </w:r>
    </w:p>
    <w:p w:rsidR="0002147E" w:rsidRDefault="0002147E" w:rsidP="004000BE">
      <w:pPr>
        <w:spacing w:after="0" w:line="360" w:lineRule="auto"/>
        <w:ind w:firstLine="709"/>
        <w:jc w:val="both"/>
        <w:rPr>
          <w:rFonts w:ascii="Times New Roman" w:hAnsi="Times New Roman" w:cs="Times New Roman"/>
          <w:sz w:val="28"/>
          <w:szCs w:val="28"/>
          <w:lang w:val="uk-UA"/>
        </w:rPr>
      </w:pPr>
      <w:r w:rsidRPr="00F6391E">
        <w:rPr>
          <w:rFonts w:ascii="Times New Roman" w:hAnsi="Times New Roman" w:cs="Times New Roman"/>
          <w:sz w:val="28"/>
          <w:szCs w:val="28"/>
        </w:rPr>
        <w:t>Потоком випромінювання (Q, Вт) називают</w:t>
      </w:r>
      <w:r>
        <w:rPr>
          <w:rFonts w:ascii="Times New Roman" w:hAnsi="Times New Roman" w:cs="Times New Roman"/>
          <w:sz w:val="28"/>
          <w:szCs w:val="28"/>
        </w:rPr>
        <w:t>ь кількість променевої енергії,</w:t>
      </w:r>
      <w:r>
        <w:rPr>
          <w:rFonts w:ascii="Times New Roman" w:hAnsi="Times New Roman" w:cs="Times New Roman"/>
          <w:sz w:val="28"/>
          <w:szCs w:val="28"/>
          <w:lang w:val="uk-UA"/>
        </w:rPr>
        <w:t xml:space="preserve"> </w:t>
      </w:r>
      <w:r w:rsidRPr="00F6391E">
        <w:rPr>
          <w:rFonts w:ascii="Times New Roman" w:hAnsi="Times New Roman" w:cs="Times New Roman"/>
          <w:sz w:val="28"/>
          <w:szCs w:val="28"/>
        </w:rPr>
        <w:t>що проходить через задану поверхню площею F в одиницю ч</w:t>
      </w:r>
      <w:r>
        <w:rPr>
          <w:rFonts w:ascii="Times New Roman" w:hAnsi="Times New Roman" w:cs="Times New Roman"/>
          <w:sz w:val="28"/>
          <w:szCs w:val="28"/>
        </w:rPr>
        <w:t>асу.</w:t>
      </w:r>
      <w:r>
        <w:rPr>
          <w:rFonts w:ascii="Times New Roman" w:hAnsi="Times New Roman" w:cs="Times New Roman"/>
          <w:sz w:val="28"/>
          <w:szCs w:val="28"/>
          <w:lang w:val="uk-UA"/>
        </w:rPr>
        <w:t xml:space="preserve"> </w:t>
      </w:r>
      <w:r w:rsidRPr="00F6391E">
        <w:rPr>
          <w:rFonts w:ascii="Times New Roman" w:hAnsi="Times New Roman" w:cs="Times New Roman"/>
          <w:sz w:val="28"/>
          <w:szCs w:val="28"/>
          <w:lang w:val="uk-UA"/>
        </w:rPr>
        <w:t>Поверхневою щільністю потоку випромінювання (</w:t>
      </w:r>
      <w:r>
        <w:rPr>
          <w:rFonts w:ascii="Times New Roman" w:hAnsi="Times New Roman" w:cs="Times New Roman"/>
          <w:sz w:val="28"/>
          <w:szCs w:val="28"/>
        </w:rPr>
        <w:t>E</w:t>
      </w:r>
      <w:r w:rsidRPr="00F6391E">
        <w:rPr>
          <w:rFonts w:ascii="Times New Roman" w:hAnsi="Times New Roman" w:cs="Times New Roman"/>
          <w:sz w:val="28"/>
          <w:szCs w:val="28"/>
          <w:lang w:val="uk-UA"/>
        </w:rPr>
        <w:t>, Вт / м</w:t>
      </w:r>
      <w:r w:rsidRPr="00EB7031">
        <w:rPr>
          <w:rFonts w:ascii="Times New Roman" w:hAnsi="Times New Roman" w:cs="Times New Roman"/>
          <w:sz w:val="28"/>
          <w:szCs w:val="28"/>
          <w:vertAlign w:val="superscript"/>
          <w:lang w:val="uk-UA"/>
        </w:rPr>
        <w:t>2</w:t>
      </w:r>
      <w:r w:rsidRPr="00F6391E">
        <w:rPr>
          <w:rFonts w:ascii="Times New Roman" w:hAnsi="Times New Roman" w:cs="Times New Roman"/>
          <w:sz w:val="28"/>
          <w:szCs w:val="28"/>
          <w:lang w:val="uk-UA"/>
        </w:rPr>
        <w:t xml:space="preserve">) Називають кількість променевої енергії, що </w:t>
      </w:r>
      <w:r>
        <w:rPr>
          <w:rFonts w:ascii="Times New Roman" w:hAnsi="Times New Roman" w:cs="Times New Roman"/>
          <w:sz w:val="28"/>
          <w:szCs w:val="28"/>
          <w:lang w:val="uk-UA"/>
        </w:rPr>
        <w:t xml:space="preserve">проходить через задану одиничну </w:t>
      </w:r>
      <w:r w:rsidRPr="00F6391E">
        <w:rPr>
          <w:rFonts w:ascii="Times New Roman" w:hAnsi="Times New Roman" w:cs="Times New Roman"/>
          <w:sz w:val="28"/>
          <w:szCs w:val="28"/>
        </w:rPr>
        <w:t>поверхню в одиницю часу.</w:t>
      </w:r>
    </w:p>
    <w:p w:rsidR="00F54548" w:rsidRPr="00F54548" w:rsidRDefault="00F54548" w:rsidP="004000BE">
      <w:pPr>
        <w:spacing w:after="0" w:line="360" w:lineRule="auto"/>
        <w:ind w:firstLine="709"/>
        <w:jc w:val="both"/>
        <w:rPr>
          <w:rFonts w:ascii="Times New Roman" w:hAnsi="Times New Roman" w:cs="Times New Roman"/>
          <w:sz w:val="28"/>
          <w:szCs w:val="28"/>
          <w:lang w:val="uk-UA"/>
        </w:rPr>
      </w:pPr>
    </w:p>
    <w:p w:rsidR="00603108" w:rsidRDefault="0002147E" w:rsidP="004000BE">
      <w:pPr>
        <w:spacing w:after="0" w:line="360" w:lineRule="auto"/>
        <w:ind w:firstLine="709"/>
        <w:contextualSpacing/>
        <w:jc w:val="both"/>
        <w:outlineLvl w:val="1"/>
        <w:rPr>
          <w:rFonts w:ascii="Times New Roman" w:hAnsi="Times New Roman" w:cs="Times New Roman"/>
          <w:b/>
          <w:sz w:val="28"/>
          <w:szCs w:val="28"/>
          <w:lang w:val="uk-UA"/>
        </w:rPr>
      </w:pPr>
      <w:bookmarkStart w:id="43" w:name="_Toc60132194"/>
      <w:r>
        <w:rPr>
          <w:rFonts w:ascii="Times New Roman" w:hAnsi="Times New Roman" w:cs="Times New Roman"/>
          <w:b/>
          <w:sz w:val="28"/>
          <w:szCs w:val="28"/>
          <w:lang w:val="uk-UA"/>
        </w:rPr>
        <w:t>3.4</w:t>
      </w:r>
      <w:r w:rsidR="00DE3945" w:rsidRPr="00A664FA">
        <w:rPr>
          <w:rFonts w:ascii="Times New Roman" w:hAnsi="Times New Roman" w:cs="Times New Roman"/>
          <w:b/>
          <w:sz w:val="28"/>
          <w:szCs w:val="28"/>
          <w:lang w:val="uk-UA"/>
        </w:rPr>
        <w:t xml:space="preserve"> Моделювання температурних полів та теплових потоків керамічного електронагрівача</w:t>
      </w:r>
      <w:bookmarkEnd w:id="43"/>
    </w:p>
    <w:p w:rsidR="00F54548" w:rsidRPr="00A664FA" w:rsidRDefault="00F54548" w:rsidP="004000BE">
      <w:pPr>
        <w:spacing w:after="0" w:line="360" w:lineRule="auto"/>
        <w:ind w:firstLine="709"/>
        <w:contextualSpacing/>
        <w:jc w:val="both"/>
        <w:outlineLvl w:val="1"/>
        <w:rPr>
          <w:rFonts w:ascii="Times New Roman" w:hAnsi="Times New Roman" w:cs="Times New Roman"/>
          <w:b/>
          <w:sz w:val="28"/>
          <w:szCs w:val="28"/>
          <w:lang w:val="uk-UA"/>
        </w:rPr>
      </w:pPr>
    </w:p>
    <w:p w:rsidR="00603108" w:rsidRDefault="00603108" w:rsidP="004000BE">
      <w:pPr>
        <w:spacing w:after="0"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У цьому розділі моделюється робота електричного керамічного нагрівача, за допомогою якого слід визначити температурні поля, теплові потоки та розподіл швидкості повітря. Розподіл температури, отриманий на керамічній пластині, слід порівнювати з технічними властивостями електричного керамічного нагрівача. </w:t>
      </w:r>
    </w:p>
    <w:p w:rsidR="00F54548" w:rsidRPr="00A664FA" w:rsidRDefault="00F54548" w:rsidP="004000BE">
      <w:pPr>
        <w:spacing w:after="0" w:line="360" w:lineRule="auto"/>
        <w:ind w:firstLine="709"/>
        <w:contextualSpacing/>
        <w:jc w:val="both"/>
        <w:rPr>
          <w:rFonts w:ascii="Times New Roman" w:hAnsi="Times New Roman" w:cs="Times New Roman"/>
          <w:sz w:val="28"/>
          <w:szCs w:val="28"/>
          <w:lang w:val="uk-UA"/>
        </w:rPr>
      </w:pPr>
    </w:p>
    <w:p w:rsidR="00603108" w:rsidRDefault="0002147E" w:rsidP="004000BE">
      <w:pPr>
        <w:spacing w:after="0" w:line="360" w:lineRule="auto"/>
        <w:ind w:firstLine="709"/>
        <w:contextualSpacing/>
        <w:jc w:val="both"/>
        <w:outlineLvl w:val="1"/>
        <w:rPr>
          <w:rFonts w:ascii="Times New Roman" w:hAnsi="Times New Roman" w:cs="Times New Roman"/>
          <w:b/>
          <w:sz w:val="28"/>
          <w:szCs w:val="28"/>
          <w:lang w:val="uk-UA"/>
        </w:rPr>
      </w:pPr>
      <w:bookmarkStart w:id="44" w:name="_Toc60132195"/>
      <w:r>
        <w:rPr>
          <w:rFonts w:ascii="Times New Roman" w:hAnsi="Times New Roman" w:cs="Times New Roman"/>
          <w:b/>
          <w:sz w:val="28"/>
          <w:szCs w:val="28"/>
          <w:lang w:val="uk-UA"/>
        </w:rPr>
        <w:t>3.4</w:t>
      </w:r>
      <w:r w:rsidR="00603108" w:rsidRPr="00A664FA">
        <w:rPr>
          <w:rFonts w:ascii="Times New Roman" w:hAnsi="Times New Roman" w:cs="Times New Roman"/>
          <w:b/>
          <w:sz w:val="28"/>
          <w:szCs w:val="28"/>
          <w:lang w:val="uk-UA"/>
        </w:rPr>
        <w:t xml:space="preserve"> 3-D модель керамічного нагрівача</w:t>
      </w:r>
      <w:bookmarkEnd w:id="44"/>
      <w:r w:rsidR="00603108" w:rsidRPr="00A664FA">
        <w:rPr>
          <w:rFonts w:ascii="Times New Roman" w:hAnsi="Times New Roman" w:cs="Times New Roman"/>
          <w:b/>
          <w:sz w:val="28"/>
          <w:szCs w:val="28"/>
          <w:lang w:val="uk-UA"/>
        </w:rPr>
        <w:t xml:space="preserve"> </w:t>
      </w:r>
    </w:p>
    <w:p w:rsidR="00F54548" w:rsidRPr="00A664FA" w:rsidRDefault="00F54548" w:rsidP="004000BE">
      <w:pPr>
        <w:spacing w:after="0" w:line="360" w:lineRule="auto"/>
        <w:ind w:firstLine="709"/>
        <w:contextualSpacing/>
        <w:jc w:val="both"/>
        <w:outlineLvl w:val="1"/>
        <w:rPr>
          <w:rFonts w:ascii="Times New Roman" w:hAnsi="Times New Roman" w:cs="Times New Roman"/>
          <w:b/>
          <w:sz w:val="28"/>
          <w:szCs w:val="28"/>
          <w:lang w:val="uk-UA"/>
        </w:rPr>
      </w:pPr>
    </w:p>
    <w:p w:rsidR="00B27EDF" w:rsidRDefault="0002147E" w:rsidP="004000BE">
      <w:pPr>
        <w:spacing w:after="0" w:line="360" w:lineRule="auto"/>
        <w:ind w:firstLine="709"/>
        <w:contextualSpacing/>
        <w:jc w:val="both"/>
        <w:outlineLvl w:val="2"/>
        <w:rPr>
          <w:rFonts w:ascii="Times New Roman" w:hAnsi="Times New Roman" w:cs="Times New Roman"/>
          <w:b/>
          <w:sz w:val="28"/>
          <w:szCs w:val="28"/>
          <w:lang w:val="uk-UA"/>
        </w:rPr>
      </w:pPr>
      <w:bookmarkStart w:id="45" w:name="_Toc60132196"/>
      <w:r>
        <w:rPr>
          <w:rFonts w:ascii="Times New Roman" w:hAnsi="Times New Roman" w:cs="Times New Roman"/>
          <w:b/>
          <w:sz w:val="28"/>
          <w:szCs w:val="28"/>
          <w:lang w:val="uk-UA"/>
        </w:rPr>
        <w:t>3.4</w:t>
      </w:r>
      <w:r w:rsidR="00603108" w:rsidRPr="00A664FA">
        <w:rPr>
          <w:rFonts w:ascii="Times New Roman" w:hAnsi="Times New Roman" w:cs="Times New Roman"/>
          <w:b/>
          <w:sz w:val="28"/>
          <w:szCs w:val="28"/>
          <w:lang w:val="uk-UA"/>
        </w:rPr>
        <w:t>.1 Постановка задачі</w:t>
      </w:r>
      <w:bookmarkEnd w:id="45"/>
      <w:r w:rsidR="00603108" w:rsidRPr="00A664FA">
        <w:rPr>
          <w:rFonts w:ascii="Times New Roman" w:hAnsi="Times New Roman" w:cs="Times New Roman"/>
          <w:b/>
          <w:sz w:val="28"/>
          <w:szCs w:val="28"/>
          <w:lang w:val="uk-UA"/>
        </w:rPr>
        <w:t xml:space="preserve"> </w:t>
      </w:r>
    </w:p>
    <w:p w:rsidR="00F54548" w:rsidRDefault="00F54548" w:rsidP="004000BE">
      <w:pPr>
        <w:spacing w:after="0" w:line="360" w:lineRule="auto"/>
        <w:ind w:firstLine="709"/>
        <w:contextualSpacing/>
        <w:jc w:val="both"/>
        <w:outlineLvl w:val="2"/>
        <w:rPr>
          <w:rFonts w:ascii="Times New Roman" w:hAnsi="Times New Roman" w:cs="Times New Roman"/>
          <w:b/>
          <w:sz w:val="28"/>
          <w:szCs w:val="28"/>
          <w:lang w:val="uk-UA"/>
        </w:rPr>
      </w:pPr>
    </w:p>
    <w:p w:rsidR="00603108" w:rsidRPr="00A664FA" w:rsidRDefault="00603108" w:rsidP="004000BE">
      <w:pPr>
        <w:spacing w:after="0" w:line="360" w:lineRule="auto"/>
        <w:ind w:firstLine="709"/>
        <w:contextualSpacing/>
        <w:jc w:val="both"/>
        <w:rPr>
          <w:rFonts w:ascii="Times New Roman" w:hAnsi="Times New Roman" w:cs="Times New Roman"/>
          <w:sz w:val="28"/>
          <w:szCs w:val="28"/>
          <w:lang w:val="uk-UA"/>
        </w:rPr>
      </w:pPr>
      <w:r w:rsidRPr="00B27EDF">
        <w:rPr>
          <w:rFonts w:ascii="Times New Roman" w:hAnsi="Times New Roman" w:cs="Times New Roman"/>
          <w:sz w:val="28"/>
          <w:szCs w:val="28"/>
          <w:lang w:val="uk-UA"/>
        </w:rPr>
        <w:t>Ціль роботи:</w:t>
      </w:r>
      <w:r w:rsidRPr="00A664FA">
        <w:rPr>
          <w:rFonts w:ascii="Times New Roman" w:hAnsi="Times New Roman" w:cs="Times New Roman"/>
          <w:sz w:val="28"/>
          <w:szCs w:val="28"/>
          <w:lang w:val="uk-UA"/>
        </w:rPr>
        <w:t xml:space="preserve"> провести розрахунок керамічного нагрівача потужністю 450 Вт </w:t>
      </w:r>
    </w:p>
    <w:p w:rsidR="00603108" w:rsidRPr="00A664FA" w:rsidRDefault="00603108"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 xml:space="preserve">1. Розробка геометричної моделі експериментальної установки: керамічний нагрівач. </w:t>
      </w:r>
    </w:p>
    <w:p w:rsidR="00603108" w:rsidRDefault="00603108"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2. Проведення експериментів з дослідження теплових і температурних потоків керамічного нагрівача.</w:t>
      </w:r>
    </w:p>
    <w:p w:rsidR="00F54548" w:rsidRPr="00A664FA" w:rsidRDefault="00F54548" w:rsidP="00DE4836">
      <w:pPr>
        <w:spacing w:line="360" w:lineRule="auto"/>
        <w:ind w:firstLine="709"/>
        <w:contextualSpacing/>
        <w:jc w:val="both"/>
        <w:rPr>
          <w:rFonts w:ascii="Times New Roman" w:hAnsi="Times New Roman" w:cs="Times New Roman"/>
          <w:sz w:val="28"/>
          <w:szCs w:val="28"/>
          <w:lang w:val="uk-UA"/>
        </w:rPr>
      </w:pPr>
    </w:p>
    <w:p w:rsidR="00603108" w:rsidRDefault="0002147E" w:rsidP="00DE4836">
      <w:pPr>
        <w:spacing w:line="360" w:lineRule="auto"/>
        <w:ind w:firstLine="709"/>
        <w:contextualSpacing/>
        <w:jc w:val="both"/>
        <w:outlineLvl w:val="2"/>
        <w:rPr>
          <w:rFonts w:ascii="Times New Roman" w:hAnsi="Times New Roman" w:cs="Times New Roman"/>
          <w:b/>
          <w:sz w:val="28"/>
          <w:szCs w:val="28"/>
          <w:lang w:val="uk-UA"/>
        </w:rPr>
      </w:pPr>
      <w:bookmarkStart w:id="46" w:name="_Toc60132197"/>
      <w:r>
        <w:rPr>
          <w:rFonts w:ascii="Times New Roman" w:hAnsi="Times New Roman" w:cs="Times New Roman"/>
          <w:b/>
          <w:sz w:val="28"/>
          <w:szCs w:val="28"/>
          <w:lang w:val="uk-UA"/>
        </w:rPr>
        <w:t>3.4</w:t>
      </w:r>
      <w:r w:rsidR="00603108" w:rsidRPr="00A664FA">
        <w:rPr>
          <w:rFonts w:ascii="Times New Roman" w:hAnsi="Times New Roman" w:cs="Times New Roman"/>
          <w:b/>
          <w:sz w:val="28"/>
          <w:szCs w:val="28"/>
          <w:lang w:val="uk-UA"/>
        </w:rPr>
        <w:t>.2 Геометричне моделювання</w:t>
      </w:r>
      <w:bookmarkEnd w:id="46"/>
      <w:r w:rsidR="00603108" w:rsidRPr="00A664FA">
        <w:rPr>
          <w:rFonts w:ascii="Times New Roman" w:hAnsi="Times New Roman" w:cs="Times New Roman"/>
          <w:b/>
          <w:sz w:val="28"/>
          <w:szCs w:val="28"/>
          <w:lang w:val="uk-UA"/>
        </w:rPr>
        <w:t xml:space="preserve"> </w:t>
      </w:r>
    </w:p>
    <w:p w:rsidR="00F54548" w:rsidRPr="00A664FA" w:rsidRDefault="00F54548" w:rsidP="00DE4836">
      <w:pPr>
        <w:spacing w:line="360" w:lineRule="auto"/>
        <w:ind w:firstLine="709"/>
        <w:contextualSpacing/>
        <w:jc w:val="both"/>
        <w:outlineLvl w:val="2"/>
        <w:rPr>
          <w:rFonts w:ascii="Times New Roman" w:hAnsi="Times New Roman" w:cs="Times New Roman"/>
          <w:b/>
          <w:sz w:val="28"/>
          <w:szCs w:val="28"/>
          <w:lang w:val="uk-UA"/>
        </w:rPr>
      </w:pPr>
    </w:p>
    <w:p w:rsidR="00603108" w:rsidRPr="00A664FA" w:rsidRDefault="00603108" w:rsidP="00DE483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спрощення розрахунків та економії часу керамічний нагрівач було змодельовано з 4-ох деталей – керамічна плита(Рисунок 3.1), нагрівальний елемент (</w:t>
      </w:r>
      <w:r w:rsidR="004074D7">
        <w:rPr>
          <w:rFonts w:ascii="Times New Roman" w:hAnsi="Times New Roman" w:cs="Times New Roman"/>
          <w:sz w:val="28"/>
          <w:szCs w:val="28"/>
          <w:lang w:val="uk-UA"/>
        </w:rPr>
        <w:t>р</w:t>
      </w:r>
      <w:r w:rsidRPr="00A664FA">
        <w:rPr>
          <w:rFonts w:ascii="Times New Roman" w:hAnsi="Times New Roman" w:cs="Times New Roman"/>
          <w:sz w:val="28"/>
          <w:szCs w:val="28"/>
          <w:lang w:val="uk-UA"/>
        </w:rPr>
        <w:t>ис</w:t>
      </w:r>
      <w:r w:rsidR="004074D7">
        <w:rPr>
          <w:rFonts w:ascii="Times New Roman" w:hAnsi="Times New Roman" w:cs="Times New Roman"/>
          <w:sz w:val="28"/>
          <w:szCs w:val="28"/>
          <w:lang w:val="uk-UA"/>
        </w:rPr>
        <w:t>.</w:t>
      </w:r>
      <w:r w:rsidRPr="00A664FA">
        <w:rPr>
          <w:rFonts w:ascii="Times New Roman" w:hAnsi="Times New Roman" w:cs="Times New Roman"/>
          <w:sz w:val="28"/>
          <w:szCs w:val="28"/>
          <w:lang w:val="uk-UA"/>
        </w:rPr>
        <w:t xml:space="preserve"> 3.2.), стінка та корпус. Температура в приміщенні:</w:t>
      </w:r>
      <w:r w:rsidR="004074D7">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 xml:space="preserve">20 </w:t>
      </w:r>
      <w:r w:rsidR="004074D7" w:rsidRPr="004074D7">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С.</w:t>
      </w:r>
      <w:r w:rsidR="004074D7">
        <w:rPr>
          <w:rFonts w:ascii="Times New Roman" w:hAnsi="Times New Roman" w:cs="Times New Roman"/>
          <w:sz w:val="28"/>
          <w:szCs w:val="28"/>
          <w:lang w:val="uk-UA"/>
        </w:rPr>
        <w:t xml:space="preserve"> </w:t>
      </w:r>
      <w:r w:rsidRPr="00A664FA">
        <w:rPr>
          <w:rFonts w:ascii="Times New Roman" w:hAnsi="Times New Roman" w:cs="Times New Roman"/>
          <w:sz w:val="28"/>
          <w:szCs w:val="28"/>
          <w:lang w:val="uk-UA"/>
        </w:rPr>
        <w:t>Загальний вид</w:t>
      </w:r>
      <w:r w:rsidR="00B33258">
        <w:rPr>
          <w:rFonts w:ascii="Times New Roman" w:hAnsi="Times New Roman" w:cs="Times New Roman"/>
          <w:sz w:val="28"/>
          <w:szCs w:val="28"/>
          <w:lang w:val="uk-UA"/>
        </w:rPr>
        <w:t xml:space="preserve"> збірки зображено на </w:t>
      </w:r>
      <w:r w:rsidR="004074D7">
        <w:rPr>
          <w:rFonts w:ascii="Times New Roman" w:hAnsi="Times New Roman" w:cs="Times New Roman"/>
          <w:sz w:val="28"/>
          <w:szCs w:val="28"/>
          <w:lang w:val="uk-UA"/>
        </w:rPr>
        <w:t>р</w:t>
      </w:r>
      <w:r w:rsidR="00B33258">
        <w:rPr>
          <w:rFonts w:ascii="Times New Roman" w:hAnsi="Times New Roman" w:cs="Times New Roman"/>
          <w:sz w:val="28"/>
          <w:szCs w:val="28"/>
          <w:lang w:val="uk-UA"/>
        </w:rPr>
        <w:t>исунк</w:t>
      </w:r>
      <w:r w:rsidR="004074D7">
        <w:rPr>
          <w:rFonts w:ascii="Times New Roman" w:hAnsi="Times New Roman" w:cs="Times New Roman"/>
          <w:sz w:val="28"/>
          <w:szCs w:val="28"/>
          <w:lang w:val="uk-UA"/>
        </w:rPr>
        <w:t>у</w:t>
      </w:r>
      <w:r w:rsidR="00B33258">
        <w:rPr>
          <w:rFonts w:ascii="Times New Roman" w:hAnsi="Times New Roman" w:cs="Times New Roman"/>
          <w:sz w:val="28"/>
          <w:szCs w:val="28"/>
          <w:lang w:val="uk-UA"/>
        </w:rPr>
        <w:t xml:space="preserve"> 3.6</w:t>
      </w:r>
      <w:r w:rsidRPr="00A664FA">
        <w:rPr>
          <w:rFonts w:ascii="Times New Roman" w:hAnsi="Times New Roman" w:cs="Times New Roman"/>
          <w:sz w:val="28"/>
          <w:szCs w:val="28"/>
          <w:lang w:val="uk-UA"/>
        </w:rPr>
        <w:t>.</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Вихідні дані: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1) керамічна плита 600*600*10 мм;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2) корпус 604*604*80 мм;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3) нагрівальний елемент 580*580*2 мм;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4) стінка 600*600*2 мм;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5) Температура в приміщенні: 20 0С.</w:t>
      </w:r>
    </w:p>
    <w:p w:rsidR="00204D5E" w:rsidRPr="00A664FA" w:rsidRDefault="00204D5E" w:rsidP="00481FD6">
      <w:pPr>
        <w:spacing w:line="360" w:lineRule="auto"/>
        <w:ind w:firstLine="709"/>
        <w:contextualSpacing/>
        <w:jc w:val="center"/>
        <w:rPr>
          <w:rFonts w:ascii="Times New Roman" w:hAnsi="Times New Roman" w:cs="Times New Roman"/>
          <w:sz w:val="28"/>
          <w:szCs w:val="28"/>
          <w:lang w:val="uk-UA"/>
        </w:rPr>
      </w:pPr>
      <w:r w:rsidRPr="00A664FA">
        <w:rPr>
          <w:noProof/>
          <w:lang w:eastAsia="ru-RU"/>
        </w:rPr>
        <w:drawing>
          <wp:inline distT="0" distB="0" distL="0" distR="0" wp14:anchorId="6A17F699" wp14:editId="345C3947">
            <wp:extent cx="2390775" cy="2085975"/>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1" cstate="print"/>
                    <a:stretch>
                      <a:fillRect/>
                    </a:stretch>
                  </pic:blipFill>
                  <pic:spPr>
                    <a:xfrm>
                      <a:off x="0" y="0"/>
                      <a:ext cx="2390775" cy="2085975"/>
                    </a:xfrm>
                    <a:prstGeom prst="rect">
                      <a:avLst/>
                    </a:prstGeom>
                  </pic:spPr>
                </pic:pic>
              </a:graphicData>
            </a:graphic>
          </wp:inline>
        </w:drawing>
      </w:r>
      <w:r w:rsidRPr="00A664FA">
        <w:rPr>
          <w:noProof/>
          <w:lang w:eastAsia="ru-RU"/>
        </w:rPr>
        <w:drawing>
          <wp:inline distT="0" distB="0" distL="0" distR="0" wp14:anchorId="510E2FA2" wp14:editId="284647B3">
            <wp:extent cx="2695575" cy="173355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2" cstate="print"/>
                    <a:stretch>
                      <a:fillRect/>
                    </a:stretch>
                  </pic:blipFill>
                  <pic:spPr>
                    <a:xfrm>
                      <a:off x="0" y="0"/>
                      <a:ext cx="2695575" cy="1733550"/>
                    </a:xfrm>
                    <a:prstGeom prst="rect">
                      <a:avLst/>
                    </a:prstGeom>
                  </pic:spPr>
                </pic:pic>
              </a:graphicData>
            </a:graphic>
          </wp:inline>
        </w:drawing>
      </w:r>
    </w:p>
    <w:p w:rsidR="00204D5E" w:rsidRPr="00A664FA" w:rsidRDefault="00B33258" w:rsidP="00204D5E">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Рисунок 3.4</w:t>
      </w:r>
      <w:r w:rsidR="00204D5E" w:rsidRPr="00A664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Керамічна плита     Рисунок 3.5</w:t>
      </w:r>
      <w:r w:rsidR="00204D5E" w:rsidRPr="00A664FA">
        <w:rPr>
          <w:rFonts w:ascii="Times New Roman" w:hAnsi="Times New Roman" w:cs="Times New Roman"/>
          <w:sz w:val="28"/>
          <w:szCs w:val="28"/>
          <w:lang w:val="uk-UA"/>
        </w:rPr>
        <w:t xml:space="preserve"> – Нагрівальний елемент</w:t>
      </w:r>
    </w:p>
    <w:p w:rsidR="00204D5E" w:rsidRPr="00A664FA" w:rsidRDefault="00204D5E" w:rsidP="00204D5E">
      <w:pPr>
        <w:spacing w:line="360" w:lineRule="auto"/>
        <w:ind w:firstLine="709"/>
        <w:contextualSpacing/>
        <w:rPr>
          <w:rFonts w:ascii="Times New Roman" w:hAnsi="Times New Roman" w:cs="Times New Roman"/>
          <w:sz w:val="28"/>
          <w:szCs w:val="28"/>
          <w:lang w:val="uk-UA"/>
        </w:rPr>
      </w:pPr>
    </w:p>
    <w:p w:rsidR="00204D5E" w:rsidRPr="00A664FA" w:rsidRDefault="00204D5E" w:rsidP="00204D5E">
      <w:pPr>
        <w:spacing w:line="360" w:lineRule="auto"/>
        <w:ind w:firstLine="709"/>
        <w:contextualSpacing/>
        <w:jc w:val="center"/>
        <w:rPr>
          <w:rFonts w:ascii="Times New Roman" w:hAnsi="Times New Roman" w:cs="Times New Roman"/>
          <w:b/>
          <w:sz w:val="28"/>
          <w:szCs w:val="28"/>
          <w:lang w:val="uk-UA"/>
        </w:rPr>
      </w:pPr>
      <w:r w:rsidRPr="00A664FA">
        <w:rPr>
          <w:noProof/>
          <w:lang w:eastAsia="ru-RU"/>
        </w:rPr>
        <w:lastRenderedPageBreak/>
        <w:drawing>
          <wp:inline distT="0" distB="0" distL="0" distR="0" wp14:anchorId="2B395C72" wp14:editId="529C40A7">
            <wp:extent cx="2039935" cy="252984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cstate="print"/>
                    <a:stretch>
                      <a:fillRect/>
                    </a:stretch>
                  </pic:blipFill>
                  <pic:spPr>
                    <a:xfrm>
                      <a:off x="0" y="0"/>
                      <a:ext cx="2039935" cy="2529840"/>
                    </a:xfrm>
                    <a:prstGeom prst="rect">
                      <a:avLst/>
                    </a:prstGeom>
                  </pic:spPr>
                </pic:pic>
              </a:graphicData>
            </a:graphic>
          </wp:inline>
        </w:drawing>
      </w:r>
      <w:r w:rsidRPr="00A664FA">
        <w:rPr>
          <w:noProof/>
          <w:lang w:eastAsia="ru-RU"/>
        </w:rPr>
        <w:drawing>
          <wp:inline distT="0" distB="0" distL="0" distR="0" wp14:anchorId="4F692C32" wp14:editId="10D158BA">
            <wp:extent cx="2110866" cy="2621280"/>
            <wp:effectExtent l="19050" t="0" r="3684"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4" cstate="print"/>
                    <a:stretch>
                      <a:fillRect/>
                    </a:stretch>
                  </pic:blipFill>
                  <pic:spPr>
                    <a:xfrm>
                      <a:off x="0" y="0"/>
                      <a:ext cx="2110866" cy="2621280"/>
                    </a:xfrm>
                    <a:prstGeom prst="rect">
                      <a:avLst/>
                    </a:prstGeom>
                  </pic:spPr>
                </pic:pic>
              </a:graphicData>
            </a:graphic>
          </wp:inline>
        </w:drawing>
      </w:r>
    </w:p>
    <w:p w:rsidR="00204D5E" w:rsidRPr="00A664FA" w:rsidRDefault="00B33258" w:rsidP="00204D5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3.6</w:t>
      </w:r>
      <w:r w:rsidR="00204D5E" w:rsidRPr="00A664FA">
        <w:rPr>
          <w:rFonts w:ascii="Times New Roman" w:hAnsi="Times New Roman" w:cs="Times New Roman"/>
          <w:sz w:val="28"/>
          <w:szCs w:val="28"/>
          <w:lang w:val="uk-UA"/>
        </w:rPr>
        <w:t xml:space="preserve"> – Збірка геометричної моделі</w:t>
      </w:r>
    </w:p>
    <w:p w:rsidR="00F54548" w:rsidRDefault="00F54548" w:rsidP="00204D5E">
      <w:pPr>
        <w:spacing w:line="360" w:lineRule="auto"/>
        <w:ind w:firstLine="709"/>
        <w:contextualSpacing/>
        <w:outlineLvl w:val="2"/>
        <w:rPr>
          <w:rFonts w:ascii="Times New Roman" w:hAnsi="Times New Roman" w:cs="Times New Roman"/>
          <w:b/>
          <w:sz w:val="28"/>
          <w:szCs w:val="28"/>
          <w:lang w:val="uk-UA"/>
        </w:rPr>
      </w:pPr>
    </w:p>
    <w:p w:rsidR="00603108" w:rsidRPr="00A664FA" w:rsidRDefault="0002147E" w:rsidP="00204D5E">
      <w:pPr>
        <w:spacing w:line="360" w:lineRule="auto"/>
        <w:ind w:firstLine="709"/>
        <w:contextualSpacing/>
        <w:outlineLvl w:val="2"/>
        <w:rPr>
          <w:rFonts w:ascii="Times New Roman" w:hAnsi="Times New Roman" w:cs="Times New Roman"/>
          <w:b/>
          <w:sz w:val="28"/>
          <w:szCs w:val="28"/>
          <w:lang w:val="uk-UA"/>
        </w:rPr>
      </w:pPr>
      <w:bookmarkStart w:id="47" w:name="_Toc60132198"/>
      <w:r>
        <w:rPr>
          <w:rFonts w:ascii="Times New Roman" w:hAnsi="Times New Roman" w:cs="Times New Roman"/>
          <w:b/>
          <w:sz w:val="28"/>
          <w:szCs w:val="28"/>
          <w:lang w:val="uk-UA"/>
        </w:rPr>
        <w:t>3.4</w:t>
      </w:r>
      <w:r w:rsidR="00603108" w:rsidRPr="00A664FA">
        <w:rPr>
          <w:rFonts w:ascii="Times New Roman" w:hAnsi="Times New Roman" w:cs="Times New Roman"/>
          <w:b/>
          <w:sz w:val="28"/>
          <w:szCs w:val="28"/>
          <w:lang w:val="uk-UA"/>
        </w:rPr>
        <w:t>.3 Проведення експерименту</w:t>
      </w:r>
      <w:bookmarkEnd w:id="47"/>
      <w:r w:rsidR="00603108" w:rsidRPr="00A664FA">
        <w:rPr>
          <w:rFonts w:ascii="Times New Roman" w:hAnsi="Times New Roman" w:cs="Times New Roman"/>
          <w:b/>
          <w:sz w:val="28"/>
          <w:szCs w:val="28"/>
          <w:lang w:val="uk-UA"/>
        </w:rPr>
        <w:t xml:space="preserve">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Коректність визначається температурою керамічної плити, яка не повинна перевищувати 80 </w:t>
      </w:r>
      <w:r w:rsidR="004074D7">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 xml:space="preserve">С. Вихідні дані: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1) Температура повітря - 20 </w:t>
      </w:r>
      <w:r w:rsidR="004074D7">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 xml:space="preserve">С;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2) джерело тепла - нагрівальний елемент 450Вт; </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3) задаються поверхні радіаційного теплообміну, що випромінюють інфрачервоне випромінювання.</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Крок 1 – За допомогою команди поверхні радіаційного теплообміну задаємо для кожного матеріалу його</w:t>
      </w:r>
      <w:r w:rsidR="00B33258">
        <w:rPr>
          <w:rFonts w:ascii="Times New Roman" w:hAnsi="Times New Roman" w:cs="Times New Roman"/>
          <w:sz w:val="28"/>
          <w:szCs w:val="28"/>
          <w:lang w:val="uk-UA"/>
        </w:rPr>
        <w:t xml:space="preserve"> відбивну здатність (</w:t>
      </w:r>
      <w:r w:rsidR="004074D7">
        <w:rPr>
          <w:rFonts w:ascii="Times New Roman" w:hAnsi="Times New Roman" w:cs="Times New Roman"/>
          <w:sz w:val="28"/>
          <w:szCs w:val="28"/>
          <w:lang w:val="uk-UA"/>
        </w:rPr>
        <w:t>р</w:t>
      </w:r>
      <w:r w:rsidR="00B33258">
        <w:rPr>
          <w:rFonts w:ascii="Times New Roman" w:hAnsi="Times New Roman" w:cs="Times New Roman"/>
          <w:sz w:val="28"/>
          <w:szCs w:val="28"/>
          <w:lang w:val="uk-UA"/>
        </w:rPr>
        <w:t>исунок 3.7</w:t>
      </w:r>
      <w:r w:rsidRPr="00A664FA">
        <w:rPr>
          <w:rFonts w:ascii="Times New Roman" w:hAnsi="Times New Roman" w:cs="Times New Roman"/>
          <w:sz w:val="28"/>
          <w:szCs w:val="28"/>
          <w:lang w:val="uk-UA"/>
        </w:rPr>
        <w:t>).</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4A4593E3" wp14:editId="6A474DC5">
            <wp:extent cx="4558355" cy="24669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cstate="print"/>
                    <a:stretch>
                      <a:fillRect/>
                    </a:stretch>
                  </pic:blipFill>
                  <pic:spPr>
                    <a:xfrm>
                      <a:off x="0" y="0"/>
                      <a:ext cx="4577455" cy="2477312"/>
                    </a:xfrm>
                    <a:prstGeom prst="rect">
                      <a:avLst/>
                    </a:prstGeom>
                  </pic:spPr>
                </pic:pic>
              </a:graphicData>
            </a:graphic>
          </wp:inline>
        </w:drawing>
      </w:r>
    </w:p>
    <w:p w:rsidR="00603108" w:rsidRPr="00A664FA" w:rsidRDefault="00B33258" w:rsidP="00204D5E">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Рисунок 3.7</w:t>
      </w:r>
      <w:r w:rsidR="00603108" w:rsidRPr="00A664FA">
        <w:rPr>
          <w:rFonts w:ascii="Times New Roman" w:hAnsi="Times New Roman" w:cs="Times New Roman"/>
          <w:sz w:val="28"/>
          <w:szCs w:val="28"/>
          <w:lang w:val="uk-UA"/>
        </w:rPr>
        <w:t xml:space="preserve"> – Задаються поверхні радіаційного теплообміну</w:t>
      </w: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Крок 2 – За допомогою команди теплові джерела задаємо джерело теплоти – нагрівальний е</w:t>
      </w:r>
      <w:r w:rsidR="00B33258">
        <w:rPr>
          <w:rFonts w:ascii="Times New Roman" w:hAnsi="Times New Roman" w:cs="Times New Roman"/>
          <w:sz w:val="28"/>
          <w:szCs w:val="28"/>
          <w:lang w:val="uk-UA"/>
        </w:rPr>
        <w:t>лемент – 450 Вт</w:t>
      </w:r>
      <w:r w:rsidR="004074D7">
        <w:rPr>
          <w:rFonts w:ascii="Times New Roman" w:hAnsi="Times New Roman" w:cs="Times New Roman"/>
          <w:sz w:val="28"/>
          <w:szCs w:val="28"/>
          <w:lang w:val="uk-UA"/>
        </w:rPr>
        <w:t xml:space="preserve"> </w:t>
      </w:r>
      <w:r w:rsidR="00B33258">
        <w:rPr>
          <w:rFonts w:ascii="Times New Roman" w:hAnsi="Times New Roman" w:cs="Times New Roman"/>
          <w:sz w:val="28"/>
          <w:szCs w:val="28"/>
          <w:lang w:val="uk-UA"/>
        </w:rPr>
        <w:t>(</w:t>
      </w:r>
      <w:r w:rsidR="004074D7">
        <w:rPr>
          <w:rFonts w:ascii="Times New Roman" w:hAnsi="Times New Roman" w:cs="Times New Roman"/>
          <w:sz w:val="28"/>
          <w:szCs w:val="28"/>
          <w:lang w:val="uk-UA"/>
        </w:rPr>
        <w:t>р</w:t>
      </w:r>
      <w:r w:rsidR="00B33258">
        <w:rPr>
          <w:rFonts w:ascii="Times New Roman" w:hAnsi="Times New Roman" w:cs="Times New Roman"/>
          <w:sz w:val="28"/>
          <w:szCs w:val="28"/>
          <w:lang w:val="uk-UA"/>
        </w:rPr>
        <w:t>исунок 3.8</w:t>
      </w:r>
      <w:r w:rsidRPr="00A664FA">
        <w:rPr>
          <w:rFonts w:ascii="Times New Roman" w:hAnsi="Times New Roman" w:cs="Times New Roman"/>
          <w:sz w:val="28"/>
          <w:szCs w:val="28"/>
          <w:lang w:val="uk-UA"/>
        </w:rPr>
        <w:t>)</w:t>
      </w:r>
      <w:r w:rsidR="004074D7">
        <w:rPr>
          <w:rFonts w:ascii="Times New Roman" w:hAnsi="Times New Roman" w:cs="Times New Roman"/>
          <w:sz w:val="28"/>
          <w:szCs w:val="28"/>
          <w:lang w:val="uk-UA"/>
        </w:rPr>
        <w:t>.</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4C7F6465" wp14:editId="4E3B4AC3">
            <wp:extent cx="5610225" cy="366712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6" cstate="print"/>
                    <a:stretch>
                      <a:fillRect/>
                    </a:stretch>
                  </pic:blipFill>
                  <pic:spPr>
                    <a:xfrm>
                      <a:off x="0" y="0"/>
                      <a:ext cx="5610225" cy="3667125"/>
                    </a:xfrm>
                    <a:prstGeom prst="rect">
                      <a:avLst/>
                    </a:prstGeom>
                  </pic:spPr>
                </pic:pic>
              </a:graphicData>
            </a:graphic>
          </wp:inline>
        </w:drawing>
      </w:r>
    </w:p>
    <w:p w:rsidR="00603108" w:rsidRDefault="00B33258" w:rsidP="004074D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3.8</w:t>
      </w:r>
      <w:r w:rsidR="00603108" w:rsidRPr="00A664FA">
        <w:rPr>
          <w:rFonts w:ascii="Times New Roman" w:hAnsi="Times New Roman" w:cs="Times New Roman"/>
          <w:sz w:val="28"/>
          <w:szCs w:val="28"/>
          <w:lang w:val="uk-UA"/>
        </w:rPr>
        <w:t>. Задавання теплового джерела задаємо джерело теплоти – нагрівальний елемент – 450 Вт.</w:t>
      </w:r>
    </w:p>
    <w:p w:rsidR="00F54548" w:rsidRPr="00A664FA" w:rsidRDefault="00F54548" w:rsidP="00204D5E">
      <w:pPr>
        <w:spacing w:line="360" w:lineRule="auto"/>
        <w:ind w:firstLine="709"/>
        <w:contextualSpacing/>
        <w:rPr>
          <w:rFonts w:ascii="Times New Roman" w:hAnsi="Times New Roman" w:cs="Times New Roman"/>
          <w:sz w:val="28"/>
          <w:szCs w:val="28"/>
          <w:lang w:val="uk-UA"/>
        </w:rPr>
      </w:pPr>
    </w:p>
    <w:p w:rsidR="00603108" w:rsidRPr="00A664FA" w:rsidRDefault="00603108" w:rsidP="00204D5E">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Крок 3 – Зада</w:t>
      </w:r>
      <w:r w:rsidR="00B33258">
        <w:rPr>
          <w:rFonts w:ascii="Times New Roman" w:hAnsi="Times New Roman" w:cs="Times New Roman"/>
          <w:sz w:val="28"/>
          <w:szCs w:val="28"/>
          <w:lang w:val="uk-UA"/>
        </w:rPr>
        <w:t>ємо матеріал плити.( Рисунок 3.9</w:t>
      </w:r>
      <w:r w:rsidRPr="00A664FA">
        <w:rPr>
          <w:rFonts w:ascii="Times New Roman" w:hAnsi="Times New Roman" w:cs="Times New Roman"/>
          <w:sz w:val="28"/>
          <w:szCs w:val="28"/>
          <w:lang w:val="uk-UA"/>
        </w:rPr>
        <w:t>)</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53AFED09" wp14:editId="1F255614">
            <wp:extent cx="5246370" cy="3102878"/>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7" cstate="print"/>
                    <a:stretch>
                      <a:fillRect/>
                    </a:stretch>
                  </pic:blipFill>
                  <pic:spPr>
                    <a:xfrm>
                      <a:off x="0" y="0"/>
                      <a:ext cx="5246370" cy="3102878"/>
                    </a:xfrm>
                    <a:prstGeom prst="rect">
                      <a:avLst/>
                    </a:prstGeom>
                  </pic:spPr>
                </pic:pic>
              </a:graphicData>
            </a:graphic>
          </wp:inline>
        </w:drawing>
      </w:r>
    </w:p>
    <w:p w:rsidR="00603108" w:rsidRPr="00A664FA" w:rsidRDefault="00B33258" w:rsidP="00F5454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3.9</w:t>
      </w:r>
      <w:r w:rsidR="00603108" w:rsidRPr="00A664FA">
        <w:rPr>
          <w:rFonts w:ascii="Times New Roman" w:hAnsi="Times New Roman" w:cs="Times New Roman"/>
          <w:sz w:val="28"/>
          <w:szCs w:val="28"/>
          <w:lang w:val="uk-UA"/>
        </w:rPr>
        <w:t xml:space="preserve"> – Задавання матеріалу плити</w:t>
      </w:r>
    </w:p>
    <w:p w:rsidR="00603108" w:rsidRDefault="0002147E" w:rsidP="00204D5E">
      <w:pPr>
        <w:spacing w:line="360" w:lineRule="auto"/>
        <w:ind w:firstLine="709"/>
        <w:contextualSpacing/>
        <w:outlineLvl w:val="1"/>
        <w:rPr>
          <w:rFonts w:ascii="Times New Roman" w:hAnsi="Times New Roman" w:cs="Times New Roman"/>
          <w:b/>
          <w:sz w:val="28"/>
          <w:szCs w:val="28"/>
          <w:lang w:val="uk-UA"/>
        </w:rPr>
      </w:pPr>
      <w:bookmarkStart w:id="48" w:name="_Toc60132199"/>
      <w:r>
        <w:rPr>
          <w:rFonts w:ascii="Times New Roman" w:hAnsi="Times New Roman" w:cs="Times New Roman"/>
          <w:b/>
          <w:sz w:val="28"/>
          <w:szCs w:val="28"/>
          <w:lang w:val="uk-UA"/>
        </w:rPr>
        <w:lastRenderedPageBreak/>
        <w:t>3.5</w:t>
      </w:r>
      <w:r w:rsidR="00603108" w:rsidRPr="00A664FA">
        <w:rPr>
          <w:rFonts w:ascii="Times New Roman" w:hAnsi="Times New Roman" w:cs="Times New Roman"/>
          <w:b/>
          <w:sz w:val="28"/>
          <w:szCs w:val="28"/>
          <w:lang w:val="uk-UA"/>
        </w:rPr>
        <w:t xml:space="preserve"> Температурні поля та теплові потоки керамічного нагрівача</w:t>
      </w:r>
      <w:bookmarkEnd w:id="48"/>
    </w:p>
    <w:p w:rsidR="00F54548" w:rsidRPr="00A664FA" w:rsidRDefault="00F54548" w:rsidP="00204D5E">
      <w:pPr>
        <w:spacing w:line="360" w:lineRule="auto"/>
        <w:ind w:firstLine="709"/>
        <w:contextualSpacing/>
        <w:outlineLvl w:val="1"/>
        <w:rPr>
          <w:rFonts w:ascii="Times New Roman" w:hAnsi="Times New Roman" w:cs="Times New Roman"/>
          <w:b/>
          <w:sz w:val="28"/>
          <w:szCs w:val="28"/>
          <w:lang w:val="uk-UA"/>
        </w:rPr>
      </w:pP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 результаті проведеного досліду в SolidWorks були отримані розподіли температури нагрітого повітря на різних від</w:t>
      </w:r>
      <w:r w:rsidR="00B33258">
        <w:rPr>
          <w:rFonts w:ascii="Times New Roman" w:hAnsi="Times New Roman" w:cs="Times New Roman"/>
          <w:sz w:val="28"/>
          <w:szCs w:val="28"/>
          <w:lang w:val="uk-UA"/>
        </w:rPr>
        <w:t>станях від нагрівача(рисунок 3.10 та рисунок 3.11) та його швидкість</w:t>
      </w:r>
      <w:r w:rsidR="004074D7">
        <w:rPr>
          <w:rFonts w:ascii="Times New Roman" w:hAnsi="Times New Roman" w:cs="Times New Roman"/>
          <w:sz w:val="28"/>
          <w:szCs w:val="28"/>
          <w:lang w:val="uk-UA"/>
        </w:rPr>
        <w:t xml:space="preserve"> </w:t>
      </w:r>
      <w:r w:rsidR="00B33258">
        <w:rPr>
          <w:rFonts w:ascii="Times New Roman" w:hAnsi="Times New Roman" w:cs="Times New Roman"/>
          <w:sz w:val="28"/>
          <w:szCs w:val="28"/>
          <w:lang w:val="uk-UA"/>
        </w:rPr>
        <w:t>(рисунок 3.12 та рисунок 3.13</w:t>
      </w:r>
      <w:r w:rsidRPr="00A664FA">
        <w:rPr>
          <w:rFonts w:ascii="Times New Roman" w:hAnsi="Times New Roman" w:cs="Times New Roman"/>
          <w:sz w:val="28"/>
          <w:szCs w:val="28"/>
          <w:lang w:val="uk-UA"/>
        </w:rPr>
        <w:t>), температури на керамічном</w:t>
      </w:r>
      <w:r w:rsidR="00B33258">
        <w:rPr>
          <w:rFonts w:ascii="Times New Roman" w:hAnsi="Times New Roman" w:cs="Times New Roman"/>
          <w:sz w:val="28"/>
          <w:szCs w:val="28"/>
          <w:lang w:val="uk-UA"/>
        </w:rPr>
        <w:t>у електронагрівачі (рисунок 3.14 та рисунок 3.15</w:t>
      </w:r>
      <w:r w:rsidRPr="00A664FA">
        <w:rPr>
          <w:rFonts w:ascii="Times New Roman" w:hAnsi="Times New Roman" w:cs="Times New Roman"/>
          <w:sz w:val="28"/>
          <w:szCs w:val="28"/>
          <w:lang w:val="uk-UA"/>
        </w:rPr>
        <w:t>), теплові потоки керамічног</w:t>
      </w:r>
      <w:r w:rsidR="00B33258">
        <w:rPr>
          <w:rFonts w:ascii="Times New Roman" w:hAnsi="Times New Roman" w:cs="Times New Roman"/>
          <w:sz w:val="28"/>
          <w:szCs w:val="28"/>
          <w:lang w:val="uk-UA"/>
        </w:rPr>
        <w:t>о електронагрівача (рисунок 3.16 та рисунок 3.17</w:t>
      </w:r>
      <w:r w:rsidRPr="00A664FA">
        <w:rPr>
          <w:rFonts w:ascii="Times New Roman" w:hAnsi="Times New Roman" w:cs="Times New Roman"/>
          <w:sz w:val="28"/>
          <w:szCs w:val="28"/>
          <w:lang w:val="uk-UA"/>
        </w:rPr>
        <w:t>)</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7663EEA4" wp14:editId="72C6FE50">
            <wp:extent cx="5715000" cy="374332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8" cstate="print"/>
                    <a:stretch>
                      <a:fillRect/>
                    </a:stretch>
                  </pic:blipFill>
                  <pic:spPr>
                    <a:xfrm>
                      <a:off x="0" y="0"/>
                      <a:ext cx="5715000" cy="3743325"/>
                    </a:xfrm>
                    <a:prstGeom prst="rect">
                      <a:avLst/>
                    </a:prstGeom>
                  </pic:spPr>
                </pic:pic>
              </a:graphicData>
            </a:graphic>
          </wp:inline>
        </w:drawing>
      </w:r>
    </w:p>
    <w:p w:rsidR="00603108" w:rsidRPr="00A664FA" w:rsidRDefault="00B33258" w:rsidP="008E64A9">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3.10</w:t>
      </w:r>
      <w:r w:rsidR="00603108" w:rsidRPr="00A664FA">
        <w:rPr>
          <w:rFonts w:ascii="Times New Roman" w:hAnsi="Times New Roman" w:cs="Times New Roman"/>
          <w:sz w:val="28"/>
          <w:szCs w:val="28"/>
          <w:lang w:val="uk-UA"/>
        </w:rPr>
        <w:t xml:space="preserve"> – Розподіл температури повітря по ширині керамічного електронагрівача</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57174344" wp14:editId="327C5973">
            <wp:extent cx="5288788" cy="2735580"/>
            <wp:effectExtent l="19050" t="0" r="7112"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9" cstate="print"/>
                    <a:stretch>
                      <a:fillRect/>
                    </a:stretch>
                  </pic:blipFill>
                  <pic:spPr>
                    <a:xfrm>
                      <a:off x="0" y="0"/>
                      <a:ext cx="5288788" cy="2735580"/>
                    </a:xfrm>
                    <a:prstGeom prst="rect">
                      <a:avLst/>
                    </a:prstGeom>
                  </pic:spPr>
                </pic:pic>
              </a:graphicData>
            </a:graphic>
          </wp:inline>
        </w:drawing>
      </w:r>
    </w:p>
    <w:p w:rsidR="00603108" w:rsidRDefault="00B33258" w:rsidP="00DD694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3.11</w:t>
      </w:r>
      <w:r w:rsidR="00603108" w:rsidRPr="00A664FA">
        <w:rPr>
          <w:rFonts w:ascii="Times New Roman" w:hAnsi="Times New Roman" w:cs="Times New Roman"/>
          <w:sz w:val="28"/>
          <w:szCs w:val="28"/>
          <w:lang w:val="uk-UA"/>
        </w:rPr>
        <w:t xml:space="preserve"> – Розподіл температури повітря по довжині керамічного електронагрівача</w:t>
      </w:r>
    </w:p>
    <w:p w:rsidR="00F54548" w:rsidRPr="00A664FA" w:rsidRDefault="00F54548" w:rsidP="00DD6947">
      <w:pPr>
        <w:spacing w:line="360" w:lineRule="auto"/>
        <w:ind w:firstLine="709"/>
        <w:contextualSpacing/>
        <w:jc w:val="center"/>
        <w:rPr>
          <w:rFonts w:ascii="Times New Roman" w:hAnsi="Times New Roman" w:cs="Times New Roman"/>
          <w:sz w:val="28"/>
          <w:szCs w:val="28"/>
          <w:lang w:val="uk-UA"/>
        </w:rPr>
      </w:pPr>
    </w:p>
    <w:p w:rsidR="00603108" w:rsidRPr="00A664FA" w:rsidRDefault="00B33258" w:rsidP="004074D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рисунку 3.10 та рисунку 3.11</w:t>
      </w:r>
      <w:r w:rsidR="00603108" w:rsidRPr="00A664FA">
        <w:rPr>
          <w:rFonts w:ascii="Times New Roman" w:hAnsi="Times New Roman" w:cs="Times New Roman"/>
          <w:sz w:val="28"/>
          <w:szCs w:val="28"/>
          <w:lang w:val="uk-UA"/>
        </w:rPr>
        <w:t xml:space="preserve"> нагріте повітря за рахунок вільної конвекції йде вгору. Оскільки в досліді нагрівач не був розміщений у приміщення то повітря не розподіляється по площині рівномірно, а просто йде вгору</w:t>
      </w:r>
      <w:r w:rsidR="004074D7">
        <w:rPr>
          <w:rFonts w:ascii="Times New Roman" w:hAnsi="Times New Roman" w:cs="Times New Roman"/>
          <w:sz w:val="28"/>
          <w:szCs w:val="28"/>
          <w:lang w:val="uk-UA"/>
        </w:rPr>
        <w:t>.</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67807122" wp14:editId="458115D2">
            <wp:extent cx="5097020" cy="3345180"/>
            <wp:effectExtent l="19050" t="0" r="838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0" cstate="print"/>
                    <a:stretch>
                      <a:fillRect/>
                    </a:stretch>
                  </pic:blipFill>
                  <pic:spPr>
                    <a:xfrm>
                      <a:off x="0" y="0"/>
                      <a:ext cx="5100279" cy="3347319"/>
                    </a:xfrm>
                    <a:prstGeom prst="rect">
                      <a:avLst/>
                    </a:prstGeom>
                  </pic:spPr>
                </pic:pic>
              </a:graphicData>
            </a:graphic>
          </wp:inline>
        </w:drawing>
      </w:r>
    </w:p>
    <w:p w:rsidR="00603108" w:rsidRPr="00A664FA" w:rsidRDefault="00B33258" w:rsidP="00DD694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3.12</w:t>
      </w:r>
      <w:r w:rsidR="00603108" w:rsidRPr="00A664FA">
        <w:rPr>
          <w:rFonts w:ascii="Times New Roman" w:hAnsi="Times New Roman" w:cs="Times New Roman"/>
          <w:sz w:val="28"/>
          <w:szCs w:val="28"/>
          <w:lang w:val="uk-UA"/>
        </w:rPr>
        <w:t xml:space="preserve"> – Розподіл швидкості повітря по ширині керамічного електронагрівача</w:t>
      </w:r>
    </w:p>
    <w:p w:rsidR="00603108" w:rsidRPr="00A664FA" w:rsidRDefault="00603108" w:rsidP="00206459">
      <w:pPr>
        <w:spacing w:line="360" w:lineRule="auto"/>
        <w:contextualSpacing/>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042EE56C" wp14:editId="16240254">
            <wp:extent cx="4846515" cy="3124200"/>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1" cstate="print"/>
                    <a:stretch>
                      <a:fillRect/>
                    </a:stretch>
                  </pic:blipFill>
                  <pic:spPr>
                    <a:xfrm>
                      <a:off x="0" y="0"/>
                      <a:ext cx="4843313" cy="3122136"/>
                    </a:xfrm>
                    <a:prstGeom prst="rect">
                      <a:avLst/>
                    </a:prstGeom>
                  </pic:spPr>
                </pic:pic>
              </a:graphicData>
            </a:graphic>
          </wp:inline>
        </w:drawing>
      </w:r>
    </w:p>
    <w:p w:rsidR="00603108" w:rsidRDefault="00B33258" w:rsidP="00DD694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3.13</w:t>
      </w:r>
      <w:r w:rsidR="00603108" w:rsidRPr="00A664FA">
        <w:rPr>
          <w:rFonts w:ascii="Times New Roman" w:hAnsi="Times New Roman" w:cs="Times New Roman"/>
          <w:sz w:val="28"/>
          <w:szCs w:val="28"/>
          <w:lang w:val="uk-UA"/>
        </w:rPr>
        <w:t xml:space="preserve"> – Розподіл швидкості повітря по довжині керамічного електронагрівача</w:t>
      </w:r>
    </w:p>
    <w:p w:rsidR="00F54548" w:rsidRPr="00A664FA" w:rsidRDefault="00F54548" w:rsidP="00DD6947">
      <w:pPr>
        <w:spacing w:line="360" w:lineRule="auto"/>
        <w:ind w:firstLine="709"/>
        <w:contextualSpacing/>
        <w:jc w:val="center"/>
        <w:rPr>
          <w:rFonts w:ascii="Times New Roman" w:hAnsi="Times New Roman" w:cs="Times New Roman"/>
          <w:sz w:val="28"/>
          <w:szCs w:val="28"/>
          <w:lang w:val="uk-UA"/>
        </w:rPr>
      </w:pPr>
    </w:p>
    <w:p w:rsidR="00603108" w:rsidRPr="00A664FA" w:rsidRDefault="00B33258" w:rsidP="00204D5E">
      <w:pPr>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Як видно з рисунку.3.12 та рисунку.3.13</w:t>
      </w:r>
      <w:r w:rsidR="00603108" w:rsidRPr="00A664FA">
        <w:rPr>
          <w:rFonts w:ascii="Times New Roman" w:hAnsi="Times New Roman" w:cs="Times New Roman"/>
          <w:sz w:val="28"/>
          <w:szCs w:val="28"/>
          <w:lang w:val="uk-UA"/>
        </w:rPr>
        <w:t xml:space="preserve"> швидкість нагрітого повітря є незначною, тобто при роботі керамічний нагрівач не буде здій мати пил і не буде забруднювати повітря, що є плюсом для нього. Проте така швидкість дозволяє досить швидко прогрівати приміщення, в якому буде знаходитись керамічний електронагрівач.</w:t>
      </w:r>
    </w:p>
    <w:p w:rsidR="00603108" w:rsidRPr="00A664FA" w:rsidRDefault="00603108" w:rsidP="00DD6947">
      <w:pPr>
        <w:spacing w:line="360" w:lineRule="auto"/>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7E7A1CCA" wp14:editId="2DAF6E24">
            <wp:extent cx="4714875" cy="2638176"/>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2" cstate="print"/>
                    <a:stretch>
                      <a:fillRect/>
                    </a:stretch>
                  </pic:blipFill>
                  <pic:spPr>
                    <a:xfrm>
                      <a:off x="0" y="0"/>
                      <a:ext cx="4756159" cy="2661276"/>
                    </a:xfrm>
                    <a:prstGeom prst="rect">
                      <a:avLst/>
                    </a:prstGeom>
                  </pic:spPr>
                </pic:pic>
              </a:graphicData>
            </a:graphic>
          </wp:inline>
        </w:drawing>
      </w:r>
    </w:p>
    <w:p w:rsidR="00603108" w:rsidRPr="00A664FA" w:rsidRDefault="00B33258" w:rsidP="00DD6947">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3.14</w:t>
      </w:r>
      <w:r w:rsidR="00603108" w:rsidRPr="00A664FA">
        <w:rPr>
          <w:rFonts w:ascii="Times New Roman" w:hAnsi="Times New Roman" w:cs="Times New Roman"/>
          <w:sz w:val="28"/>
          <w:szCs w:val="28"/>
          <w:lang w:val="uk-UA"/>
        </w:rPr>
        <w:t xml:space="preserve"> – Розподіл температури по керамічній плиті керамічного електронагрівача</w:t>
      </w:r>
    </w:p>
    <w:p w:rsidR="00603108" w:rsidRPr="00A664FA" w:rsidRDefault="00603108" w:rsidP="00DD6947">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3E211F30" wp14:editId="17B6528D">
            <wp:extent cx="4445549" cy="327660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3" cstate="print"/>
                    <a:stretch>
                      <a:fillRect/>
                    </a:stretch>
                  </pic:blipFill>
                  <pic:spPr>
                    <a:xfrm>
                      <a:off x="0" y="0"/>
                      <a:ext cx="4442010" cy="3273991"/>
                    </a:xfrm>
                    <a:prstGeom prst="rect">
                      <a:avLst/>
                    </a:prstGeom>
                  </pic:spPr>
                </pic:pic>
              </a:graphicData>
            </a:graphic>
          </wp:inline>
        </w:drawing>
      </w:r>
    </w:p>
    <w:p w:rsidR="00603108" w:rsidRDefault="00B33258" w:rsidP="00F54548">
      <w:pPr>
        <w:spacing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3.15</w:t>
      </w:r>
      <w:r w:rsidR="00603108" w:rsidRPr="00A664FA">
        <w:rPr>
          <w:rFonts w:ascii="Times New Roman" w:hAnsi="Times New Roman" w:cs="Times New Roman"/>
          <w:sz w:val="28"/>
          <w:szCs w:val="28"/>
          <w:lang w:val="uk-UA"/>
        </w:rPr>
        <w:t xml:space="preserve"> – Розподіл температури по тильній стороні керамічного електронагрівача</w:t>
      </w:r>
    </w:p>
    <w:p w:rsidR="00F54548" w:rsidRPr="00A664FA" w:rsidRDefault="00F54548" w:rsidP="00DD6947">
      <w:pPr>
        <w:spacing w:line="360" w:lineRule="auto"/>
        <w:ind w:firstLine="709"/>
        <w:contextualSpacing/>
        <w:jc w:val="center"/>
        <w:rPr>
          <w:rFonts w:ascii="Times New Roman" w:hAnsi="Times New Roman" w:cs="Times New Roman"/>
          <w:sz w:val="28"/>
          <w:szCs w:val="28"/>
          <w:lang w:val="uk-UA"/>
        </w:rPr>
      </w:pPr>
    </w:p>
    <w:p w:rsidR="00603108" w:rsidRPr="00A664FA" w:rsidRDefault="00B33258" w:rsidP="004074D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3.14</w:t>
      </w:r>
      <w:r w:rsidR="00603108" w:rsidRPr="00A664FA">
        <w:rPr>
          <w:rFonts w:ascii="Times New Roman" w:hAnsi="Times New Roman" w:cs="Times New Roman"/>
          <w:sz w:val="28"/>
          <w:szCs w:val="28"/>
          <w:lang w:val="uk-UA"/>
        </w:rPr>
        <w:t xml:space="preserve"> та рисунку 3.1</w:t>
      </w:r>
      <w:r>
        <w:rPr>
          <w:rFonts w:ascii="Times New Roman" w:hAnsi="Times New Roman" w:cs="Times New Roman"/>
          <w:sz w:val="28"/>
          <w:szCs w:val="28"/>
          <w:lang w:val="uk-UA"/>
        </w:rPr>
        <w:t>5</w:t>
      </w:r>
      <w:r w:rsidR="00603108" w:rsidRPr="00A664FA">
        <w:rPr>
          <w:rFonts w:ascii="Times New Roman" w:hAnsi="Times New Roman" w:cs="Times New Roman"/>
          <w:sz w:val="28"/>
          <w:szCs w:val="28"/>
          <w:lang w:val="uk-UA"/>
        </w:rPr>
        <w:t xml:space="preserve"> показано на скільки нагрівається керамічний електронагрівач на керамічній плиті та по тильній стороні. Згідно з технічними характеристики керамічного нагрівача наведених в таблиці максимально допустима температура на керамічній плиті становить 80 </w:t>
      </w:r>
      <w:r w:rsidR="004074D7">
        <w:rPr>
          <w:rFonts w:ascii="Times New Roman" w:hAnsi="Times New Roman" w:cs="Times New Roman"/>
          <w:sz w:val="28"/>
          <w:szCs w:val="28"/>
          <w:lang w:val="uk-UA"/>
        </w:rPr>
        <w:sym w:font="Symbol" w:char="F0B0"/>
      </w:r>
      <w:r w:rsidR="00603108" w:rsidRPr="00A664FA">
        <w:rPr>
          <w:rFonts w:ascii="Times New Roman" w:hAnsi="Times New Roman" w:cs="Times New Roman"/>
          <w:sz w:val="28"/>
          <w:szCs w:val="28"/>
          <w:lang w:val="uk-UA"/>
        </w:rPr>
        <w:t>С. Похибка моделювання складає 6</w:t>
      </w:r>
      <w:r w:rsidR="004074D7">
        <w:rPr>
          <w:rFonts w:ascii="Times New Roman" w:hAnsi="Times New Roman" w:cs="Times New Roman"/>
          <w:sz w:val="28"/>
          <w:szCs w:val="28"/>
          <w:lang w:val="uk-UA"/>
        </w:rPr>
        <w:t>,</w:t>
      </w:r>
      <w:r w:rsidR="00603108" w:rsidRPr="00A664FA">
        <w:rPr>
          <w:rFonts w:ascii="Times New Roman" w:hAnsi="Times New Roman" w:cs="Times New Roman"/>
          <w:sz w:val="28"/>
          <w:szCs w:val="28"/>
          <w:lang w:val="uk-UA"/>
        </w:rPr>
        <w:t>9%. Перегрівання керамічної плити пояснюється тим що дослід був проведений на невеликому рівні точності.</w:t>
      </w:r>
    </w:p>
    <w:p w:rsidR="00603108" w:rsidRPr="00A664FA" w:rsidRDefault="00603108" w:rsidP="00DD6947">
      <w:pPr>
        <w:spacing w:line="360" w:lineRule="auto"/>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drawing>
          <wp:inline distT="0" distB="0" distL="0" distR="0" wp14:anchorId="4889A418" wp14:editId="63690163">
            <wp:extent cx="4552950" cy="2516895"/>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4" cstate="print"/>
                    <a:stretch>
                      <a:fillRect/>
                    </a:stretch>
                  </pic:blipFill>
                  <pic:spPr>
                    <a:xfrm>
                      <a:off x="0" y="0"/>
                      <a:ext cx="4552950" cy="2516895"/>
                    </a:xfrm>
                    <a:prstGeom prst="rect">
                      <a:avLst/>
                    </a:prstGeom>
                  </pic:spPr>
                </pic:pic>
              </a:graphicData>
            </a:graphic>
          </wp:inline>
        </w:drawing>
      </w:r>
    </w:p>
    <w:p w:rsidR="00603108" w:rsidRPr="00A664FA" w:rsidRDefault="00B33258" w:rsidP="00F54548">
      <w:pPr>
        <w:spacing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3.16</w:t>
      </w:r>
      <w:r w:rsidR="00603108" w:rsidRPr="00A664FA">
        <w:rPr>
          <w:rFonts w:ascii="Times New Roman" w:hAnsi="Times New Roman" w:cs="Times New Roman"/>
          <w:sz w:val="28"/>
          <w:szCs w:val="28"/>
          <w:lang w:val="uk-UA"/>
        </w:rPr>
        <w:t xml:space="preserve"> – Розподіл густини теплового потоку на керамічній плиті керамічного електронагрівача</w:t>
      </w:r>
    </w:p>
    <w:p w:rsidR="00603108" w:rsidRPr="00A664FA" w:rsidRDefault="00603108" w:rsidP="00DD6947">
      <w:pPr>
        <w:spacing w:line="360" w:lineRule="auto"/>
        <w:contextualSpacing/>
        <w:jc w:val="center"/>
        <w:rPr>
          <w:rFonts w:ascii="Times New Roman" w:hAnsi="Times New Roman" w:cs="Times New Roman"/>
          <w:sz w:val="28"/>
          <w:szCs w:val="28"/>
          <w:lang w:val="uk-UA"/>
        </w:rPr>
      </w:pPr>
      <w:r w:rsidRPr="00A664FA">
        <w:rPr>
          <w:rFonts w:ascii="Times New Roman" w:hAnsi="Times New Roman" w:cs="Times New Roman"/>
          <w:noProof/>
          <w:sz w:val="28"/>
          <w:szCs w:val="28"/>
          <w:lang w:eastAsia="ru-RU"/>
        </w:rPr>
        <w:lastRenderedPageBreak/>
        <w:drawing>
          <wp:inline distT="0" distB="0" distL="0" distR="0" wp14:anchorId="4E67168B" wp14:editId="63D8BBB2">
            <wp:extent cx="4948100" cy="2667000"/>
            <wp:effectExtent l="19050" t="0" r="490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5" cstate="print"/>
                    <a:stretch>
                      <a:fillRect/>
                    </a:stretch>
                  </pic:blipFill>
                  <pic:spPr>
                    <a:xfrm>
                      <a:off x="0" y="0"/>
                      <a:ext cx="4948100" cy="2667000"/>
                    </a:xfrm>
                    <a:prstGeom prst="rect">
                      <a:avLst/>
                    </a:prstGeom>
                  </pic:spPr>
                </pic:pic>
              </a:graphicData>
            </a:graphic>
          </wp:inline>
        </w:drawing>
      </w:r>
    </w:p>
    <w:p w:rsidR="00603108" w:rsidRDefault="00B33258" w:rsidP="00F54548">
      <w:pPr>
        <w:spacing w:line="24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3.17</w:t>
      </w:r>
      <w:r w:rsidR="00603108" w:rsidRPr="00A664FA">
        <w:rPr>
          <w:rFonts w:ascii="Times New Roman" w:hAnsi="Times New Roman" w:cs="Times New Roman"/>
          <w:sz w:val="28"/>
          <w:szCs w:val="28"/>
          <w:lang w:val="uk-UA"/>
        </w:rPr>
        <w:t xml:space="preserve"> – Розподіл густини теплового потоку по тильній стороні керамічного електронагрівача</w:t>
      </w:r>
    </w:p>
    <w:p w:rsidR="00F54548" w:rsidRPr="00A664FA" w:rsidRDefault="00F54548" w:rsidP="00F54548">
      <w:pPr>
        <w:spacing w:line="240" w:lineRule="auto"/>
        <w:ind w:firstLine="709"/>
        <w:contextualSpacing/>
        <w:jc w:val="center"/>
        <w:rPr>
          <w:rFonts w:ascii="Times New Roman" w:hAnsi="Times New Roman" w:cs="Times New Roman"/>
          <w:sz w:val="28"/>
          <w:szCs w:val="28"/>
          <w:lang w:val="uk-UA"/>
        </w:rPr>
      </w:pP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На рисунку 3.1</w:t>
      </w:r>
      <w:r w:rsidR="00B33258">
        <w:rPr>
          <w:rFonts w:ascii="Times New Roman" w:hAnsi="Times New Roman" w:cs="Times New Roman"/>
          <w:sz w:val="28"/>
          <w:szCs w:val="28"/>
          <w:lang w:val="uk-UA"/>
        </w:rPr>
        <w:t>6</w:t>
      </w:r>
      <w:r w:rsidRPr="00A664FA">
        <w:rPr>
          <w:rFonts w:ascii="Times New Roman" w:hAnsi="Times New Roman" w:cs="Times New Roman"/>
          <w:sz w:val="28"/>
          <w:szCs w:val="28"/>
          <w:lang w:val="uk-UA"/>
        </w:rPr>
        <w:t xml:space="preserve"> показано розподіл густини теплового потоку на керамічній плиті керамічного електронагрівача, який відповідає дійсності і майже на всій поверхні є практично однаковим. З таким же показником густини теплового потоку на тильній стороні на</w:t>
      </w:r>
      <w:r w:rsidR="00B33258">
        <w:rPr>
          <w:rFonts w:ascii="Times New Roman" w:hAnsi="Times New Roman" w:cs="Times New Roman"/>
          <w:sz w:val="28"/>
          <w:szCs w:val="28"/>
          <w:lang w:val="uk-UA"/>
        </w:rPr>
        <w:t xml:space="preserve">грівача показано на </w:t>
      </w:r>
      <w:r w:rsidR="00F54548">
        <w:rPr>
          <w:rFonts w:ascii="Times New Roman" w:hAnsi="Times New Roman" w:cs="Times New Roman"/>
          <w:sz w:val="28"/>
          <w:szCs w:val="28"/>
          <w:lang w:val="uk-UA"/>
        </w:rPr>
        <w:br/>
      </w:r>
      <w:r w:rsidR="00B33258">
        <w:rPr>
          <w:rFonts w:ascii="Times New Roman" w:hAnsi="Times New Roman" w:cs="Times New Roman"/>
          <w:sz w:val="28"/>
          <w:szCs w:val="28"/>
          <w:lang w:val="uk-UA"/>
        </w:rPr>
        <w:t>рисунку 3.17</w:t>
      </w:r>
    </w:p>
    <w:p w:rsidR="00976A0F" w:rsidRDefault="00976A0F" w:rsidP="00204D5E">
      <w:pPr>
        <w:spacing w:line="360" w:lineRule="auto"/>
        <w:ind w:firstLine="709"/>
        <w:contextualSpacing/>
        <w:outlineLvl w:val="1"/>
        <w:rPr>
          <w:rFonts w:ascii="Times New Roman" w:hAnsi="Times New Roman" w:cs="Times New Roman"/>
          <w:b/>
          <w:sz w:val="28"/>
          <w:szCs w:val="28"/>
          <w:lang w:val="uk-UA"/>
        </w:rPr>
      </w:pPr>
    </w:p>
    <w:p w:rsidR="00603108" w:rsidRDefault="00976A0F" w:rsidP="00204D5E">
      <w:pPr>
        <w:spacing w:line="360" w:lineRule="auto"/>
        <w:ind w:firstLine="709"/>
        <w:contextualSpacing/>
        <w:outlineLvl w:val="1"/>
        <w:rPr>
          <w:rFonts w:ascii="Times New Roman" w:hAnsi="Times New Roman" w:cs="Times New Roman"/>
          <w:b/>
          <w:sz w:val="28"/>
          <w:szCs w:val="28"/>
          <w:lang w:val="uk-UA"/>
        </w:rPr>
      </w:pPr>
      <w:bookmarkStart w:id="49" w:name="_Toc60132200"/>
      <w:r>
        <w:rPr>
          <w:rFonts w:ascii="Times New Roman" w:hAnsi="Times New Roman" w:cs="Times New Roman"/>
          <w:b/>
          <w:sz w:val="28"/>
          <w:szCs w:val="28"/>
          <w:lang w:val="uk-UA"/>
        </w:rPr>
        <w:t>В</w:t>
      </w:r>
      <w:r w:rsidR="00204D5E" w:rsidRPr="00A664FA">
        <w:rPr>
          <w:rFonts w:ascii="Times New Roman" w:hAnsi="Times New Roman" w:cs="Times New Roman"/>
          <w:b/>
          <w:sz w:val="28"/>
          <w:szCs w:val="28"/>
          <w:lang w:val="uk-UA"/>
        </w:rPr>
        <w:t>исновки до розділу</w:t>
      </w:r>
      <w:bookmarkEnd w:id="49"/>
      <w:r w:rsidR="00204D5E" w:rsidRPr="00A664FA">
        <w:rPr>
          <w:rFonts w:ascii="Times New Roman" w:hAnsi="Times New Roman" w:cs="Times New Roman"/>
          <w:b/>
          <w:sz w:val="28"/>
          <w:szCs w:val="28"/>
          <w:lang w:val="uk-UA"/>
        </w:rPr>
        <w:t xml:space="preserve"> </w:t>
      </w:r>
    </w:p>
    <w:p w:rsidR="00976A0F" w:rsidRPr="00A664FA" w:rsidRDefault="00976A0F" w:rsidP="00204D5E">
      <w:pPr>
        <w:spacing w:line="360" w:lineRule="auto"/>
        <w:ind w:firstLine="709"/>
        <w:contextualSpacing/>
        <w:outlineLvl w:val="1"/>
        <w:rPr>
          <w:rFonts w:ascii="Times New Roman" w:hAnsi="Times New Roman" w:cs="Times New Roman"/>
          <w:b/>
          <w:sz w:val="28"/>
          <w:szCs w:val="28"/>
          <w:lang w:val="uk-UA"/>
        </w:rPr>
      </w:pPr>
    </w:p>
    <w:p w:rsidR="00957470" w:rsidRPr="00957470" w:rsidRDefault="00957470" w:rsidP="00957470">
      <w:pPr>
        <w:spacing w:line="360" w:lineRule="auto"/>
        <w:ind w:firstLine="709"/>
        <w:contextualSpacing/>
        <w:jc w:val="both"/>
        <w:rPr>
          <w:rFonts w:ascii="Times New Roman" w:hAnsi="Times New Roman" w:cs="Times New Roman"/>
          <w:sz w:val="28"/>
          <w:szCs w:val="28"/>
          <w:lang w:val="uk-UA"/>
        </w:rPr>
      </w:pPr>
      <w:r w:rsidRPr="00957470">
        <w:rPr>
          <w:rFonts w:ascii="Times New Roman" w:hAnsi="Times New Roman" w:cs="Times New Roman"/>
          <w:sz w:val="28"/>
          <w:szCs w:val="28"/>
          <w:lang w:val="uk-UA"/>
        </w:rPr>
        <w:t>Для енергозабезпечення даного об’єкту необхідним і актуальним є комплексне рішення, яке б використовувало потенціал електричного опалення. Таким рішенням є використання керамічних електронагрівачів для опалення</w:t>
      </w:r>
    </w:p>
    <w:p w:rsidR="00481FD6"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В результаті моделювання роботи керамічного електронагрівача було отримано температурні поля та теплові потоки. Отриманий температурний розподіл по керамічній плити був порівняний з максимальною температурою, яка наведена в технічних характеристиках керамічного електронагрівача і становить 80 </w:t>
      </w:r>
      <w:r w:rsidR="004074D7">
        <w:rPr>
          <w:rFonts w:ascii="Times New Roman" w:hAnsi="Times New Roman" w:cs="Times New Roman"/>
          <w:sz w:val="28"/>
          <w:szCs w:val="28"/>
          <w:lang w:val="uk-UA"/>
        </w:rPr>
        <w:sym w:font="Symbol" w:char="F0B0"/>
      </w:r>
      <w:r w:rsidRPr="00A664FA">
        <w:rPr>
          <w:rFonts w:ascii="Times New Roman" w:hAnsi="Times New Roman" w:cs="Times New Roman"/>
          <w:sz w:val="28"/>
          <w:szCs w:val="28"/>
          <w:lang w:val="uk-UA"/>
        </w:rPr>
        <w:t>С. Похибка даного моделювання становить 6,9 %, що не перевищує перевищує допустимі 10 %</w:t>
      </w:r>
      <w:r w:rsidR="00996229" w:rsidRPr="00A93348">
        <w:rPr>
          <w:rFonts w:ascii="Times New Roman" w:hAnsi="Times New Roman" w:cs="Times New Roman"/>
          <w:sz w:val="28"/>
          <w:szCs w:val="28"/>
        </w:rPr>
        <w:t>.</w:t>
      </w:r>
    </w:p>
    <w:p w:rsidR="00976A0F" w:rsidRPr="00976A0F" w:rsidRDefault="00976A0F" w:rsidP="00206459">
      <w:pPr>
        <w:spacing w:line="360" w:lineRule="auto"/>
        <w:ind w:firstLine="709"/>
        <w:contextualSpacing/>
        <w:jc w:val="both"/>
        <w:rPr>
          <w:rFonts w:ascii="Times New Roman" w:hAnsi="Times New Roman" w:cs="Times New Roman"/>
          <w:sz w:val="28"/>
          <w:szCs w:val="28"/>
          <w:lang w:val="uk-UA"/>
        </w:rPr>
        <w:sectPr w:rsidR="00976A0F" w:rsidRPr="00976A0F">
          <w:pgSz w:w="11906" w:h="16838"/>
          <w:pgMar w:top="1134" w:right="850" w:bottom="1134" w:left="1701" w:header="708" w:footer="708" w:gutter="0"/>
          <w:cols w:space="708"/>
          <w:docGrid w:linePitch="360"/>
        </w:sectPr>
      </w:pPr>
    </w:p>
    <w:p w:rsidR="00833FD7" w:rsidRDefault="00833FD7" w:rsidP="00DD6947">
      <w:pPr>
        <w:spacing w:line="360" w:lineRule="auto"/>
        <w:ind w:firstLine="709"/>
        <w:contextualSpacing/>
        <w:jc w:val="center"/>
        <w:outlineLvl w:val="0"/>
        <w:rPr>
          <w:rFonts w:ascii="Times New Roman" w:hAnsi="Times New Roman" w:cs="Times New Roman"/>
          <w:b/>
          <w:sz w:val="28"/>
          <w:szCs w:val="28"/>
          <w:lang w:val="uk-UA"/>
        </w:rPr>
      </w:pPr>
      <w:bookmarkStart w:id="50" w:name="_Toc60132201"/>
      <w:r w:rsidRPr="00A664FA">
        <w:rPr>
          <w:rFonts w:ascii="Times New Roman" w:hAnsi="Times New Roman" w:cs="Times New Roman"/>
          <w:b/>
          <w:sz w:val="28"/>
          <w:szCs w:val="28"/>
          <w:lang w:val="uk-UA"/>
        </w:rPr>
        <w:lastRenderedPageBreak/>
        <w:t>4 РОЗРОБКА СТАРТАП ПРОЕКТУ ПО ВПРОВАДЖЕННЮ ДОДАТКОВОЇ СИСТЕМИ ОПАЛЕННЯ КОРПУСУ</w:t>
      </w:r>
      <w:bookmarkEnd w:id="50"/>
    </w:p>
    <w:p w:rsidR="00976A0F" w:rsidRPr="00A664FA" w:rsidRDefault="00976A0F" w:rsidP="00DD6947">
      <w:pPr>
        <w:spacing w:line="360" w:lineRule="auto"/>
        <w:ind w:firstLine="709"/>
        <w:contextualSpacing/>
        <w:jc w:val="center"/>
        <w:outlineLvl w:val="0"/>
        <w:rPr>
          <w:rFonts w:ascii="Times New Roman" w:hAnsi="Times New Roman" w:cs="Times New Roman"/>
          <w:b/>
          <w:sz w:val="28"/>
          <w:szCs w:val="28"/>
          <w:lang w:val="uk-UA"/>
        </w:rPr>
      </w:pPr>
    </w:p>
    <w:p w:rsidR="00833FD7" w:rsidRDefault="00833FD7" w:rsidP="00833FD7">
      <w:pPr>
        <w:spacing w:line="360" w:lineRule="auto"/>
        <w:ind w:firstLine="709"/>
        <w:contextualSpacing/>
        <w:jc w:val="both"/>
        <w:outlineLvl w:val="1"/>
        <w:rPr>
          <w:rFonts w:ascii="Times New Roman" w:hAnsi="Times New Roman" w:cs="Times New Roman"/>
          <w:b/>
          <w:sz w:val="28"/>
          <w:szCs w:val="28"/>
          <w:lang w:val="uk-UA"/>
        </w:rPr>
      </w:pPr>
      <w:bookmarkStart w:id="51" w:name="_Toc60132202"/>
      <w:r w:rsidRPr="00A664FA">
        <w:rPr>
          <w:rFonts w:ascii="Times New Roman" w:hAnsi="Times New Roman" w:cs="Times New Roman"/>
          <w:b/>
          <w:sz w:val="28"/>
          <w:szCs w:val="28"/>
          <w:lang w:val="uk-UA"/>
        </w:rPr>
        <w:t>4.1. Загальні положення ідеї стартап – проекту</w:t>
      </w:r>
      <w:bookmarkEnd w:id="51"/>
    </w:p>
    <w:p w:rsidR="00976A0F" w:rsidRPr="00A664FA" w:rsidRDefault="00976A0F" w:rsidP="00833FD7">
      <w:pPr>
        <w:spacing w:line="360" w:lineRule="auto"/>
        <w:ind w:firstLine="709"/>
        <w:contextualSpacing/>
        <w:jc w:val="both"/>
        <w:outlineLvl w:val="1"/>
        <w:rPr>
          <w:rFonts w:ascii="Times New Roman" w:hAnsi="Times New Roman" w:cs="Times New Roman"/>
          <w:b/>
          <w:sz w:val="28"/>
          <w:szCs w:val="28"/>
          <w:lang w:val="uk-UA"/>
        </w:rPr>
      </w:pP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Стартапи як форма малого підприємництва ризику поширилися по всьому світу за останні десять років через зниження бар'єрів для виходу на ринок. З появою Інтернету як інструменту комунікації та маркетингу стало легше знаходити споживачів та інвесторів, шукати ресурси та перетинати кордони між ринками в різних країнах. Цей підхід вважається одним із наріжних складових інноваційної економіки, оскільки загальна маса інноваційних ідей зростає завдяки мобільності, гнучкості та великій кількості стартап-проектів</w:t>
      </w:r>
      <w:r w:rsidR="00996229" w:rsidRPr="00996229">
        <w:rPr>
          <w:rFonts w:ascii="Times New Roman" w:hAnsi="Times New Roman" w:cs="Times New Roman"/>
          <w:sz w:val="28"/>
          <w:szCs w:val="28"/>
          <w:lang w:val="uk-UA"/>
        </w:rPr>
        <w:t>[14]</w:t>
      </w:r>
      <w:r w:rsidRPr="00A664FA">
        <w:rPr>
          <w:rFonts w:ascii="Times New Roman" w:hAnsi="Times New Roman" w:cs="Times New Roman"/>
          <w:sz w:val="28"/>
          <w:szCs w:val="28"/>
          <w:lang w:val="uk-UA"/>
        </w:rPr>
        <w:t xml:space="preserve">. </w:t>
      </w:r>
    </w:p>
    <w:p w:rsidR="00833FD7"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Однак створення та реалізація стартових проектів на ринку характеризується підвищеним ризиком, лише мала частка буде успішною на ринку, який, за різними оцінками, становить від 10% до 20%. Ідею стартового проекту не можна розглядати окремо. Основним завданням керівника проекту на початковій фазі його існування є перетворення проектної ідеї у функціонуючу бізнес-модель, яка починається з формування концепції товару (послуги) для певної групи клієнтів за сучасних ринкових умов. </w:t>
      </w:r>
    </w:p>
    <w:p w:rsidR="00976A0F" w:rsidRPr="00A664FA" w:rsidRDefault="00976A0F" w:rsidP="00833FD7">
      <w:pPr>
        <w:spacing w:line="360" w:lineRule="auto"/>
        <w:ind w:firstLine="709"/>
        <w:contextualSpacing/>
        <w:jc w:val="both"/>
        <w:rPr>
          <w:rFonts w:ascii="Times New Roman" w:hAnsi="Times New Roman" w:cs="Times New Roman"/>
          <w:sz w:val="28"/>
          <w:szCs w:val="28"/>
          <w:lang w:val="uk-UA"/>
        </w:rPr>
      </w:pPr>
    </w:p>
    <w:p w:rsidR="00833FD7" w:rsidRDefault="00833FD7" w:rsidP="00833FD7">
      <w:pPr>
        <w:spacing w:line="360" w:lineRule="auto"/>
        <w:ind w:firstLine="709"/>
        <w:contextualSpacing/>
        <w:jc w:val="both"/>
        <w:outlineLvl w:val="1"/>
        <w:rPr>
          <w:rFonts w:ascii="Times New Roman" w:hAnsi="Times New Roman" w:cs="Times New Roman"/>
          <w:b/>
          <w:sz w:val="28"/>
          <w:szCs w:val="28"/>
          <w:lang w:val="uk-UA"/>
        </w:rPr>
      </w:pPr>
      <w:bookmarkStart w:id="52" w:name="_Toc60132203"/>
      <w:r w:rsidRPr="00A664FA">
        <w:rPr>
          <w:rFonts w:ascii="Times New Roman" w:hAnsi="Times New Roman" w:cs="Times New Roman"/>
          <w:b/>
          <w:sz w:val="28"/>
          <w:szCs w:val="28"/>
          <w:lang w:val="uk-UA"/>
        </w:rPr>
        <w:t>4.2. Резюме проекту</w:t>
      </w:r>
      <w:bookmarkEnd w:id="52"/>
    </w:p>
    <w:p w:rsidR="00976A0F" w:rsidRPr="00A664FA" w:rsidRDefault="00976A0F" w:rsidP="00833FD7">
      <w:pPr>
        <w:spacing w:line="360" w:lineRule="auto"/>
        <w:ind w:firstLine="709"/>
        <w:contextualSpacing/>
        <w:jc w:val="both"/>
        <w:outlineLvl w:val="1"/>
        <w:rPr>
          <w:rFonts w:ascii="Times New Roman" w:hAnsi="Times New Roman" w:cs="Times New Roman"/>
          <w:b/>
          <w:sz w:val="28"/>
          <w:szCs w:val="28"/>
          <w:lang w:val="uk-UA"/>
        </w:rPr>
      </w:pP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Пропонується створити організацію з проектування та монтажу електричних систем опалення з використанням керамічних електронагрівачів. Така система опалення може бути вигідною за певних умов. Наприклад, використання цієї системи в аудиторії корпусу площею до 174 м</w:t>
      </w:r>
      <w:r w:rsidRPr="00A664FA">
        <w:rPr>
          <w:rFonts w:ascii="Times New Roman" w:hAnsi="Times New Roman" w:cs="Times New Roman"/>
          <w:sz w:val="28"/>
          <w:szCs w:val="28"/>
          <w:vertAlign w:val="superscript"/>
          <w:lang w:val="uk-UA"/>
        </w:rPr>
        <w:t>2</w:t>
      </w:r>
      <w:r w:rsidRPr="00A664FA">
        <w:rPr>
          <w:rFonts w:ascii="Times New Roman" w:hAnsi="Times New Roman" w:cs="Times New Roman"/>
          <w:sz w:val="28"/>
          <w:szCs w:val="28"/>
          <w:lang w:val="uk-UA"/>
        </w:rPr>
        <w:t xml:space="preserve">, вигідніше, ніж використання газового або твердопаливного котла з водяною системою опалення [11]. </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Для виробництва панелей, що гарантують безпеку, використовуються екологічно безпечні матеріали та спеціальні термостійкі матеріали, а нагрівальний елемент надійно захищений.</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Крім того, керамічні обігрівачі можна використовувати для обігріву будинків, дитячих садків, шкіл, лікарень, офісів, магазинів та інших приміщень. Вони не спалюють кисень, не сушать повітря, не видають хімікатів та запахів і абсолютно безшумні. Оригінальний дизайн керамічних обігрівачів вдало доповнить інтер’єр будь-якого стилю і навіть може стати родзинкою дизайну. </w:t>
      </w:r>
    </w:p>
    <w:p w:rsidR="00833FD7"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Крім того, електричні панелі виробляють цілюще сухе тепло, що благотворно впливає на весь організм. Завдяки природному каменю (кераміці) існує своєрідна стоун-терапія, яка допомагає поліпшити імунітет, запобігти різним захворюванням і боротися зі стресом при нагріванні</w:t>
      </w:r>
      <w:r w:rsidR="00976A0F">
        <w:rPr>
          <w:rFonts w:ascii="Times New Roman" w:hAnsi="Times New Roman" w:cs="Times New Roman"/>
          <w:sz w:val="28"/>
          <w:szCs w:val="28"/>
          <w:lang w:val="uk-UA"/>
        </w:rPr>
        <w:t xml:space="preserve"> </w:t>
      </w:r>
      <w:r w:rsidR="00996229" w:rsidRPr="00996229">
        <w:rPr>
          <w:rFonts w:ascii="Times New Roman" w:hAnsi="Times New Roman" w:cs="Times New Roman"/>
          <w:sz w:val="28"/>
          <w:szCs w:val="28"/>
          <w:lang w:val="uk-UA"/>
        </w:rPr>
        <w:t>[15]</w:t>
      </w:r>
      <w:r w:rsidRPr="00A664FA">
        <w:rPr>
          <w:rFonts w:ascii="Times New Roman" w:hAnsi="Times New Roman" w:cs="Times New Roman"/>
          <w:sz w:val="28"/>
          <w:szCs w:val="28"/>
          <w:lang w:val="uk-UA"/>
        </w:rPr>
        <w:t>.</w:t>
      </w:r>
    </w:p>
    <w:p w:rsidR="00976A0F" w:rsidRPr="00A664FA" w:rsidRDefault="00976A0F" w:rsidP="00833FD7">
      <w:pPr>
        <w:spacing w:line="360" w:lineRule="auto"/>
        <w:ind w:firstLine="709"/>
        <w:contextualSpacing/>
        <w:jc w:val="both"/>
        <w:rPr>
          <w:rFonts w:ascii="Times New Roman" w:hAnsi="Times New Roman" w:cs="Times New Roman"/>
          <w:sz w:val="28"/>
          <w:szCs w:val="28"/>
          <w:lang w:val="uk-UA"/>
        </w:rPr>
      </w:pPr>
    </w:p>
    <w:p w:rsidR="00833FD7" w:rsidRDefault="00833FD7" w:rsidP="00833FD7">
      <w:pPr>
        <w:spacing w:line="360" w:lineRule="auto"/>
        <w:ind w:firstLine="709"/>
        <w:contextualSpacing/>
        <w:jc w:val="both"/>
        <w:outlineLvl w:val="1"/>
        <w:rPr>
          <w:rFonts w:ascii="Times New Roman" w:hAnsi="Times New Roman" w:cs="Times New Roman"/>
          <w:b/>
          <w:sz w:val="28"/>
          <w:szCs w:val="28"/>
          <w:lang w:val="uk-UA"/>
        </w:rPr>
      </w:pPr>
      <w:bookmarkStart w:id="53" w:name="_Toc60132204"/>
      <w:r w:rsidRPr="00A664FA">
        <w:rPr>
          <w:rFonts w:ascii="Times New Roman" w:hAnsi="Times New Roman" w:cs="Times New Roman"/>
          <w:b/>
          <w:sz w:val="28"/>
          <w:szCs w:val="28"/>
          <w:lang w:val="uk-UA"/>
        </w:rPr>
        <w:t>4.3 Види та спрямованість проекту</w:t>
      </w:r>
      <w:bookmarkEnd w:id="53"/>
    </w:p>
    <w:p w:rsidR="00976A0F" w:rsidRPr="00A664FA" w:rsidRDefault="00976A0F" w:rsidP="00833FD7">
      <w:pPr>
        <w:spacing w:line="360" w:lineRule="auto"/>
        <w:ind w:firstLine="709"/>
        <w:contextualSpacing/>
        <w:jc w:val="both"/>
        <w:outlineLvl w:val="1"/>
        <w:rPr>
          <w:rFonts w:ascii="Times New Roman" w:hAnsi="Times New Roman" w:cs="Times New Roman"/>
          <w:b/>
          <w:sz w:val="28"/>
          <w:szCs w:val="28"/>
          <w:lang w:val="uk-UA"/>
        </w:rPr>
      </w:pPr>
    </w:p>
    <w:p w:rsidR="00833FD7" w:rsidRPr="00A664FA" w:rsidRDefault="00833FD7" w:rsidP="0002147E">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Тип проекту </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Тип проекту - це проектно-монтажні роботи. Проводяться розрахунки для систем опалення, підбору та монтажу опалення. </w:t>
      </w:r>
    </w:p>
    <w:p w:rsidR="00833FD7" w:rsidRPr="00A664FA" w:rsidRDefault="00833FD7" w:rsidP="0002147E">
      <w:pPr>
        <w:spacing w:line="360" w:lineRule="auto"/>
        <w:ind w:firstLine="709"/>
        <w:contextualSpacing/>
        <w:jc w:val="both"/>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Фокус проекту </w:t>
      </w:r>
    </w:p>
    <w:p w:rsidR="00833FD7"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Проект спрямований на зменшення споживання природного газу в країні, оскільки даний носій входить в Україну в менших кількостях, а цього недостатньо для нашої країни.</w:t>
      </w:r>
    </w:p>
    <w:p w:rsidR="00976A0F" w:rsidRPr="00A664FA" w:rsidRDefault="00976A0F" w:rsidP="00833FD7">
      <w:pPr>
        <w:spacing w:line="360" w:lineRule="auto"/>
        <w:ind w:firstLine="709"/>
        <w:contextualSpacing/>
        <w:jc w:val="both"/>
        <w:rPr>
          <w:rFonts w:ascii="Times New Roman" w:hAnsi="Times New Roman" w:cs="Times New Roman"/>
          <w:sz w:val="28"/>
          <w:szCs w:val="28"/>
          <w:lang w:val="uk-UA"/>
        </w:rPr>
      </w:pPr>
    </w:p>
    <w:p w:rsidR="00833FD7" w:rsidRDefault="00833FD7" w:rsidP="00833FD7">
      <w:pPr>
        <w:spacing w:line="360" w:lineRule="auto"/>
        <w:ind w:firstLine="709"/>
        <w:contextualSpacing/>
        <w:jc w:val="both"/>
        <w:outlineLvl w:val="1"/>
        <w:rPr>
          <w:rFonts w:ascii="Times New Roman" w:hAnsi="Times New Roman" w:cs="Times New Roman"/>
          <w:b/>
          <w:sz w:val="28"/>
          <w:szCs w:val="28"/>
          <w:lang w:val="uk-UA"/>
        </w:rPr>
      </w:pPr>
      <w:bookmarkStart w:id="54" w:name="_Toc60132205"/>
      <w:r w:rsidRPr="00A664FA">
        <w:rPr>
          <w:rFonts w:ascii="Times New Roman" w:hAnsi="Times New Roman" w:cs="Times New Roman"/>
          <w:b/>
          <w:sz w:val="28"/>
          <w:szCs w:val="28"/>
          <w:lang w:val="uk-UA"/>
        </w:rPr>
        <w:t>4.4 Аналіз ідеї проекту</w:t>
      </w:r>
      <w:bookmarkEnd w:id="54"/>
    </w:p>
    <w:p w:rsidR="00976A0F" w:rsidRPr="00A664FA" w:rsidRDefault="00976A0F" w:rsidP="00833FD7">
      <w:pPr>
        <w:spacing w:line="360" w:lineRule="auto"/>
        <w:ind w:firstLine="709"/>
        <w:contextualSpacing/>
        <w:jc w:val="both"/>
        <w:outlineLvl w:val="1"/>
        <w:rPr>
          <w:rFonts w:ascii="Times New Roman" w:hAnsi="Times New Roman" w:cs="Times New Roman"/>
          <w:b/>
          <w:sz w:val="28"/>
          <w:szCs w:val="28"/>
          <w:lang w:val="uk-UA"/>
        </w:rPr>
      </w:pP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Таблиця 4.1 - Аналіз ідеї проекту, основних ідей та інструкцій та переваг для користувача. </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Сучасні керамічні обігрівачі можуть бути найрізноманітніших форм і розмірів. Вони лаконічно доповнюють кожен інтер’єр: ненав’язливо </w:t>
      </w:r>
      <w:r w:rsidRPr="00A664FA">
        <w:rPr>
          <w:rFonts w:ascii="Times New Roman" w:hAnsi="Times New Roman" w:cs="Times New Roman"/>
          <w:sz w:val="28"/>
          <w:szCs w:val="28"/>
          <w:lang w:val="uk-UA"/>
        </w:rPr>
        <w:lastRenderedPageBreak/>
        <w:t xml:space="preserve">підкреслюють економію робочого кабінету та насичують дитячу кімнату ніжним теплом, обігрівають кухню та великі місця для зберігання речей. Встановлення обладнання не вимагає ретельної роботи або спеціальних навичок. Опалення також можна встановити на терасах кафе, відкритих павільйонах, оскільки тепло не поширюється з повітряними масами, а огортає предмет безпосередньо в зоні дії. </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Інфрачервоні панелі з керамічним обігрівачем - відмінне рішення для обігріву приміщення. Вони поєднують в собі всі переваги конвекторів та інфрачервоних обігрівачів. Його унікальність полягає в тому, що спереду віддає тепло в інфрачервоному випромінюванні, а ззаду нагріває повітря конвекцією. З цієї причини кожна холодна кімната дуже швидко нагрівається. Такі обігрівачі споживають мало електроенергії, оскільки тепловіддача збільшується через керамічну плиту. Для ще більшої економії на керамічних панелях управління встановіть термостат, що дозволяє автоматично управляти всією системою електричного опалення. Після встановлення встановленої температури обігрівачі вмикаються лише за потреби.</w:t>
      </w:r>
    </w:p>
    <w:p w:rsidR="00833FD7" w:rsidRPr="00A664FA" w:rsidRDefault="00833FD7" w:rsidP="00833F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4.1 – Аналіз ідеї проекту</w:t>
      </w:r>
    </w:p>
    <w:tbl>
      <w:tblPr>
        <w:tblStyle w:val="a6"/>
        <w:tblW w:w="10178" w:type="dxa"/>
        <w:tblInd w:w="-147" w:type="dxa"/>
        <w:tblLook w:val="04A0" w:firstRow="1" w:lastRow="0" w:firstColumn="1" w:lastColumn="0" w:noHBand="0" w:noVBand="1"/>
      </w:tblPr>
      <w:tblGrid>
        <w:gridCol w:w="3657"/>
        <w:gridCol w:w="3176"/>
        <w:gridCol w:w="3345"/>
      </w:tblGrid>
      <w:tr w:rsidR="00833FD7" w:rsidRPr="00A664FA" w:rsidTr="00976A0F">
        <w:tc>
          <w:tcPr>
            <w:tcW w:w="3657" w:type="dxa"/>
          </w:tcPr>
          <w:p w:rsidR="00833FD7" w:rsidRPr="00A664FA" w:rsidRDefault="00833FD7" w:rsidP="00976A0F">
            <w:pPr>
              <w:contextualSpacing/>
              <w:jc w:val="center"/>
              <w:rPr>
                <w:szCs w:val="28"/>
                <w:lang w:val="uk-UA"/>
              </w:rPr>
            </w:pPr>
            <w:r w:rsidRPr="00A664FA">
              <w:rPr>
                <w:szCs w:val="28"/>
                <w:lang w:val="uk-UA"/>
              </w:rPr>
              <w:t>Зміст ідеї</w:t>
            </w:r>
          </w:p>
        </w:tc>
        <w:tc>
          <w:tcPr>
            <w:tcW w:w="3176" w:type="dxa"/>
          </w:tcPr>
          <w:p w:rsidR="00833FD7" w:rsidRPr="00A664FA" w:rsidRDefault="00833FD7" w:rsidP="00976A0F">
            <w:pPr>
              <w:contextualSpacing/>
              <w:jc w:val="center"/>
              <w:rPr>
                <w:szCs w:val="28"/>
                <w:lang w:val="uk-UA"/>
              </w:rPr>
            </w:pPr>
            <w:r w:rsidRPr="00A664FA">
              <w:rPr>
                <w:szCs w:val="28"/>
                <w:lang w:val="uk-UA"/>
              </w:rPr>
              <w:t>Напрямки застосування</w:t>
            </w:r>
          </w:p>
        </w:tc>
        <w:tc>
          <w:tcPr>
            <w:tcW w:w="3345" w:type="dxa"/>
          </w:tcPr>
          <w:p w:rsidR="00833FD7" w:rsidRPr="00A664FA" w:rsidRDefault="00833FD7" w:rsidP="00976A0F">
            <w:pPr>
              <w:contextualSpacing/>
              <w:jc w:val="center"/>
              <w:rPr>
                <w:szCs w:val="28"/>
                <w:lang w:val="uk-UA"/>
              </w:rPr>
            </w:pPr>
            <w:r w:rsidRPr="00A664FA">
              <w:rPr>
                <w:szCs w:val="28"/>
                <w:lang w:val="uk-UA"/>
              </w:rPr>
              <w:t>Вигоди для користувача</w:t>
            </w:r>
          </w:p>
        </w:tc>
      </w:tr>
      <w:tr w:rsidR="00833FD7" w:rsidRPr="00A664FA" w:rsidTr="00976A0F">
        <w:tc>
          <w:tcPr>
            <w:tcW w:w="3657" w:type="dxa"/>
            <w:vMerge w:val="restart"/>
          </w:tcPr>
          <w:p w:rsidR="00833FD7" w:rsidRPr="00A664FA" w:rsidRDefault="00833FD7" w:rsidP="00976A0F">
            <w:pPr>
              <w:contextualSpacing/>
              <w:jc w:val="center"/>
              <w:rPr>
                <w:szCs w:val="28"/>
                <w:lang w:val="uk-UA"/>
              </w:rPr>
            </w:pPr>
            <w:r w:rsidRPr="00A664FA">
              <w:rPr>
                <w:szCs w:val="28"/>
                <w:lang w:val="uk-UA"/>
              </w:rPr>
              <w:t>Пропонується створити організацію з проектування та монтажу електричних систем опалення з використанням керамічних електронагрівачів. Керамічні обігрівачі можна використовувати для обігріву будинків, дитячих садків, шкіл, лікарень, офісів, магазинів та інших приміщень. Вони не спалюють кисень, не сушать повітря, не видають хімікатів та запахів і абсолютно безшумні.</w:t>
            </w:r>
          </w:p>
        </w:tc>
        <w:tc>
          <w:tcPr>
            <w:tcW w:w="3176" w:type="dxa"/>
          </w:tcPr>
          <w:p w:rsidR="00833FD7" w:rsidRPr="00A664FA" w:rsidRDefault="00833FD7" w:rsidP="00976A0F">
            <w:pPr>
              <w:contextualSpacing/>
              <w:jc w:val="center"/>
              <w:rPr>
                <w:szCs w:val="28"/>
                <w:lang w:val="uk-UA"/>
              </w:rPr>
            </w:pPr>
            <w:r w:rsidRPr="00A664FA">
              <w:rPr>
                <w:szCs w:val="28"/>
                <w:lang w:val="uk-UA"/>
              </w:rPr>
              <w:t>1.Заклади готельноресторанного господарства</w:t>
            </w:r>
          </w:p>
        </w:tc>
        <w:tc>
          <w:tcPr>
            <w:tcW w:w="3345" w:type="dxa"/>
          </w:tcPr>
          <w:p w:rsidR="00833FD7" w:rsidRPr="00A664FA" w:rsidRDefault="00833FD7" w:rsidP="00976A0F">
            <w:pPr>
              <w:contextualSpacing/>
              <w:jc w:val="center"/>
              <w:rPr>
                <w:szCs w:val="28"/>
                <w:lang w:val="uk-UA"/>
              </w:rPr>
            </w:pPr>
            <w:r w:rsidRPr="00A664FA">
              <w:rPr>
                <w:szCs w:val="28"/>
                <w:lang w:val="uk-UA"/>
              </w:rPr>
              <w:t>Економія енергоресурсів, економія коштів, які витрачаються для газового котла з водяною системою опалення</w:t>
            </w:r>
          </w:p>
        </w:tc>
      </w:tr>
      <w:tr w:rsidR="00833FD7" w:rsidRPr="00A664FA" w:rsidTr="00976A0F">
        <w:tc>
          <w:tcPr>
            <w:tcW w:w="3657" w:type="dxa"/>
            <w:vMerge/>
          </w:tcPr>
          <w:p w:rsidR="00833FD7" w:rsidRPr="00A664FA" w:rsidRDefault="00833FD7" w:rsidP="00976A0F">
            <w:pPr>
              <w:contextualSpacing/>
              <w:jc w:val="center"/>
              <w:rPr>
                <w:szCs w:val="28"/>
                <w:lang w:val="uk-UA"/>
              </w:rPr>
            </w:pPr>
          </w:p>
        </w:tc>
        <w:tc>
          <w:tcPr>
            <w:tcW w:w="3176" w:type="dxa"/>
          </w:tcPr>
          <w:p w:rsidR="00833FD7" w:rsidRPr="00A664FA" w:rsidRDefault="00833FD7" w:rsidP="00976A0F">
            <w:pPr>
              <w:contextualSpacing/>
              <w:jc w:val="center"/>
              <w:rPr>
                <w:szCs w:val="28"/>
                <w:lang w:val="uk-UA"/>
              </w:rPr>
            </w:pPr>
            <w:r w:rsidRPr="00A664FA">
              <w:rPr>
                <w:szCs w:val="28"/>
                <w:lang w:val="uk-UA"/>
              </w:rPr>
              <w:t>2.Учбові заклади</w:t>
            </w:r>
          </w:p>
        </w:tc>
        <w:tc>
          <w:tcPr>
            <w:tcW w:w="3345" w:type="dxa"/>
          </w:tcPr>
          <w:p w:rsidR="00833FD7" w:rsidRPr="00A664FA" w:rsidRDefault="00833FD7" w:rsidP="00976A0F">
            <w:pPr>
              <w:contextualSpacing/>
              <w:jc w:val="center"/>
              <w:rPr>
                <w:szCs w:val="28"/>
                <w:lang w:val="uk-UA"/>
              </w:rPr>
            </w:pPr>
            <w:r w:rsidRPr="00A664FA">
              <w:rPr>
                <w:szCs w:val="28"/>
                <w:lang w:val="uk-UA"/>
              </w:rPr>
              <w:t>Економія енергоресурсів, економія коштів, які витрачаються для газового котла з водяною системою опалення</w:t>
            </w:r>
          </w:p>
        </w:tc>
      </w:tr>
      <w:tr w:rsidR="00833FD7" w:rsidRPr="00A664FA" w:rsidTr="00976A0F">
        <w:tc>
          <w:tcPr>
            <w:tcW w:w="3657" w:type="dxa"/>
            <w:vMerge/>
          </w:tcPr>
          <w:p w:rsidR="00833FD7" w:rsidRPr="00A664FA" w:rsidRDefault="00833FD7" w:rsidP="00976A0F">
            <w:pPr>
              <w:contextualSpacing/>
              <w:jc w:val="center"/>
              <w:rPr>
                <w:szCs w:val="28"/>
                <w:lang w:val="uk-UA"/>
              </w:rPr>
            </w:pPr>
          </w:p>
        </w:tc>
        <w:tc>
          <w:tcPr>
            <w:tcW w:w="3176" w:type="dxa"/>
          </w:tcPr>
          <w:p w:rsidR="00833FD7" w:rsidRPr="00A664FA" w:rsidRDefault="00833FD7" w:rsidP="00976A0F">
            <w:pPr>
              <w:contextualSpacing/>
              <w:jc w:val="center"/>
              <w:rPr>
                <w:szCs w:val="28"/>
                <w:lang w:val="uk-UA"/>
              </w:rPr>
            </w:pPr>
            <w:r w:rsidRPr="00A664FA">
              <w:rPr>
                <w:szCs w:val="28"/>
                <w:lang w:val="uk-UA"/>
              </w:rPr>
              <w:t>3. Опалення житлових будинків</w:t>
            </w:r>
          </w:p>
        </w:tc>
        <w:tc>
          <w:tcPr>
            <w:tcW w:w="3345" w:type="dxa"/>
          </w:tcPr>
          <w:p w:rsidR="00833FD7" w:rsidRPr="00A664FA" w:rsidRDefault="00833FD7" w:rsidP="00976A0F">
            <w:pPr>
              <w:contextualSpacing/>
              <w:jc w:val="center"/>
              <w:rPr>
                <w:szCs w:val="28"/>
                <w:lang w:val="uk-UA"/>
              </w:rPr>
            </w:pPr>
            <w:r w:rsidRPr="00A664FA">
              <w:rPr>
                <w:szCs w:val="28"/>
                <w:lang w:val="uk-UA"/>
              </w:rPr>
              <w:t>Економія енергоресурсів, економія коштів, які витрачаються для газового котла з водяною системою опалення</w:t>
            </w:r>
          </w:p>
        </w:tc>
      </w:tr>
    </w:tbl>
    <w:p w:rsidR="00833FD7" w:rsidRPr="00A664FA" w:rsidRDefault="00833FD7" w:rsidP="00976A0F">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Для виробництва панелей, що гарантують безпеку, використовуються екологічно безпечні матеріали та спеціальні термостійкі матеріали, а нагрівальний елемент надійно захищений. Керамічні обігрівачі можна використовувати для обігріву будинків, дитячих садків, шкіл, лікарень, офісів, магазинів та інших приміщень. Вони не спалюють кисень, не сушать повітря, не видають хімікатів та запахів і абсолютно безшумні. Оригінальний дизайн керамічних обігрівачів вдало доповнить інтер’єр будь-якого стилю і навіть може стати родзинкою дизайну.</w:t>
      </w: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Технічні характеристики електричних керамічних нагрівачів наведені в таблиці 4.2</w:t>
      </w:r>
      <w:r w:rsidR="00976A0F">
        <w:rPr>
          <w:rFonts w:ascii="Times New Roman" w:hAnsi="Times New Roman" w:cs="Times New Roman"/>
          <w:sz w:val="28"/>
          <w:szCs w:val="28"/>
          <w:lang w:val="uk-UA"/>
        </w:rPr>
        <w:t>.</w:t>
      </w:r>
    </w:p>
    <w:p w:rsidR="00976A0F" w:rsidRPr="00A664FA" w:rsidRDefault="00976A0F" w:rsidP="00833FD7">
      <w:pPr>
        <w:spacing w:line="360" w:lineRule="auto"/>
        <w:ind w:firstLine="709"/>
        <w:contextualSpacing/>
        <w:rPr>
          <w:rFonts w:ascii="Times New Roman" w:hAnsi="Times New Roman" w:cs="Times New Roman"/>
          <w:sz w:val="28"/>
          <w:szCs w:val="28"/>
          <w:lang w:val="uk-UA"/>
        </w:rPr>
      </w:pPr>
    </w:p>
    <w:p w:rsidR="00833FD7" w:rsidRPr="00A664FA" w:rsidRDefault="00833FD7" w:rsidP="00833FD7">
      <w:pPr>
        <w:spacing w:line="276"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4.2 – Технічні характеристики LIFEX</w:t>
      </w:r>
    </w:p>
    <w:tbl>
      <w:tblPr>
        <w:tblStyle w:val="a6"/>
        <w:tblW w:w="9379" w:type="dxa"/>
        <w:tblInd w:w="-176" w:type="dxa"/>
        <w:tblLook w:val="04A0" w:firstRow="1" w:lastRow="0" w:firstColumn="1" w:lastColumn="0" w:noHBand="0" w:noVBand="1"/>
      </w:tblPr>
      <w:tblGrid>
        <w:gridCol w:w="2087"/>
        <w:gridCol w:w="1883"/>
        <w:gridCol w:w="1819"/>
        <w:gridCol w:w="1898"/>
        <w:gridCol w:w="1692"/>
      </w:tblGrid>
      <w:tr w:rsidR="00976A0F" w:rsidRPr="00A664FA" w:rsidTr="00976A0F">
        <w:tc>
          <w:tcPr>
            <w:tcW w:w="2087" w:type="dxa"/>
          </w:tcPr>
          <w:p w:rsidR="00833FD7" w:rsidRPr="00A664FA" w:rsidRDefault="00833FD7" w:rsidP="00976A0F">
            <w:pPr>
              <w:contextualSpacing/>
              <w:jc w:val="center"/>
              <w:rPr>
                <w:szCs w:val="28"/>
                <w:lang w:val="uk-UA"/>
              </w:rPr>
            </w:pPr>
            <w:r w:rsidRPr="00A664FA">
              <w:rPr>
                <w:szCs w:val="28"/>
                <w:lang w:val="uk-UA"/>
              </w:rPr>
              <w:t>Параметр</w:t>
            </w:r>
          </w:p>
        </w:tc>
        <w:tc>
          <w:tcPr>
            <w:tcW w:w="1883" w:type="dxa"/>
          </w:tcPr>
          <w:p w:rsidR="00833FD7" w:rsidRPr="00A664FA" w:rsidRDefault="00833FD7" w:rsidP="00976A0F">
            <w:pPr>
              <w:contextualSpacing/>
              <w:jc w:val="center"/>
              <w:rPr>
                <w:szCs w:val="28"/>
                <w:lang w:val="uk-UA"/>
              </w:rPr>
            </w:pPr>
            <w:r w:rsidRPr="00A664FA">
              <w:rPr>
                <w:szCs w:val="28"/>
                <w:lang w:val="uk-UA"/>
              </w:rPr>
              <w:t>КОП450</w:t>
            </w:r>
          </w:p>
        </w:tc>
        <w:tc>
          <w:tcPr>
            <w:tcW w:w="1819" w:type="dxa"/>
          </w:tcPr>
          <w:p w:rsidR="00833FD7" w:rsidRPr="00A664FA" w:rsidRDefault="00833FD7" w:rsidP="00976A0F">
            <w:pPr>
              <w:contextualSpacing/>
              <w:jc w:val="center"/>
              <w:rPr>
                <w:szCs w:val="28"/>
                <w:lang w:val="uk-UA"/>
              </w:rPr>
            </w:pPr>
            <w:r w:rsidRPr="00A664FA">
              <w:rPr>
                <w:szCs w:val="28"/>
                <w:lang w:val="uk-UA"/>
              </w:rPr>
              <w:t>КОП900</w:t>
            </w:r>
          </w:p>
        </w:tc>
        <w:tc>
          <w:tcPr>
            <w:tcW w:w="1898" w:type="dxa"/>
          </w:tcPr>
          <w:p w:rsidR="00833FD7" w:rsidRPr="00A664FA" w:rsidRDefault="00833FD7" w:rsidP="00976A0F">
            <w:pPr>
              <w:contextualSpacing/>
              <w:jc w:val="center"/>
              <w:rPr>
                <w:szCs w:val="28"/>
                <w:lang w:val="uk-UA"/>
              </w:rPr>
            </w:pPr>
            <w:r w:rsidRPr="00A664FA">
              <w:rPr>
                <w:szCs w:val="28"/>
                <w:lang w:val="uk-UA"/>
              </w:rPr>
              <w:t>ТКП-700</w:t>
            </w:r>
          </w:p>
        </w:tc>
        <w:tc>
          <w:tcPr>
            <w:tcW w:w="1692" w:type="dxa"/>
          </w:tcPr>
          <w:p w:rsidR="00833FD7" w:rsidRPr="00A664FA" w:rsidRDefault="00833FD7" w:rsidP="00976A0F">
            <w:pPr>
              <w:contextualSpacing/>
              <w:jc w:val="center"/>
              <w:rPr>
                <w:szCs w:val="28"/>
                <w:lang w:val="uk-UA"/>
              </w:rPr>
            </w:pPr>
            <w:r w:rsidRPr="00A664FA">
              <w:rPr>
                <w:szCs w:val="28"/>
                <w:lang w:val="uk-UA"/>
              </w:rPr>
              <w:t>ПКП-800</w:t>
            </w:r>
          </w:p>
        </w:tc>
      </w:tr>
      <w:tr w:rsidR="00976A0F" w:rsidRPr="00A664FA" w:rsidTr="00976A0F">
        <w:tc>
          <w:tcPr>
            <w:tcW w:w="2087" w:type="dxa"/>
          </w:tcPr>
          <w:p w:rsidR="00833FD7" w:rsidRPr="00A664FA" w:rsidRDefault="00833FD7" w:rsidP="00976A0F">
            <w:pPr>
              <w:contextualSpacing/>
              <w:rPr>
                <w:szCs w:val="28"/>
                <w:lang w:val="uk-UA"/>
              </w:rPr>
            </w:pPr>
            <w:r w:rsidRPr="00A664FA">
              <w:rPr>
                <w:szCs w:val="28"/>
                <w:lang w:val="uk-UA"/>
              </w:rPr>
              <w:t>Номінальна споживана потужність,Вт</w:t>
            </w:r>
          </w:p>
        </w:tc>
        <w:tc>
          <w:tcPr>
            <w:tcW w:w="1883" w:type="dxa"/>
            <w:vAlign w:val="center"/>
          </w:tcPr>
          <w:p w:rsidR="00833FD7" w:rsidRPr="00A664FA" w:rsidRDefault="00833FD7" w:rsidP="00976A0F">
            <w:pPr>
              <w:contextualSpacing/>
              <w:jc w:val="center"/>
              <w:rPr>
                <w:szCs w:val="28"/>
                <w:lang w:val="uk-UA"/>
              </w:rPr>
            </w:pPr>
            <w:r w:rsidRPr="00A664FA">
              <w:rPr>
                <w:szCs w:val="28"/>
                <w:lang w:val="uk-UA"/>
              </w:rPr>
              <w:t>450</w:t>
            </w:r>
          </w:p>
        </w:tc>
        <w:tc>
          <w:tcPr>
            <w:tcW w:w="1819" w:type="dxa"/>
            <w:vAlign w:val="center"/>
          </w:tcPr>
          <w:p w:rsidR="00833FD7" w:rsidRPr="00A664FA" w:rsidRDefault="00833FD7" w:rsidP="00976A0F">
            <w:pPr>
              <w:contextualSpacing/>
              <w:jc w:val="center"/>
              <w:rPr>
                <w:szCs w:val="28"/>
                <w:lang w:val="uk-UA"/>
              </w:rPr>
            </w:pPr>
            <w:r w:rsidRPr="00A664FA">
              <w:rPr>
                <w:szCs w:val="28"/>
                <w:lang w:val="uk-UA"/>
              </w:rPr>
              <w:t>850</w:t>
            </w:r>
          </w:p>
        </w:tc>
        <w:tc>
          <w:tcPr>
            <w:tcW w:w="1898" w:type="dxa"/>
            <w:vAlign w:val="center"/>
          </w:tcPr>
          <w:p w:rsidR="00833FD7" w:rsidRPr="00A664FA" w:rsidRDefault="00833FD7" w:rsidP="00976A0F">
            <w:pPr>
              <w:contextualSpacing/>
              <w:jc w:val="center"/>
              <w:rPr>
                <w:szCs w:val="28"/>
                <w:lang w:val="uk-UA"/>
              </w:rPr>
            </w:pPr>
            <w:r w:rsidRPr="00A664FA">
              <w:rPr>
                <w:szCs w:val="28"/>
                <w:lang w:val="uk-UA"/>
              </w:rPr>
              <w:t>700</w:t>
            </w:r>
          </w:p>
        </w:tc>
        <w:tc>
          <w:tcPr>
            <w:tcW w:w="1692" w:type="dxa"/>
            <w:vAlign w:val="center"/>
          </w:tcPr>
          <w:p w:rsidR="00833FD7" w:rsidRPr="00A664FA" w:rsidRDefault="00833FD7" w:rsidP="00976A0F">
            <w:pPr>
              <w:contextualSpacing/>
              <w:jc w:val="center"/>
              <w:rPr>
                <w:szCs w:val="28"/>
                <w:lang w:val="uk-UA"/>
              </w:rPr>
            </w:pPr>
            <w:r w:rsidRPr="00A664FA">
              <w:rPr>
                <w:szCs w:val="28"/>
                <w:lang w:val="uk-UA"/>
              </w:rPr>
              <w:t>800</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Напруга, В</w:t>
            </w:r>
          </w:p>
        </w:tc>
        <w:tc>
          <w:tcPr>
            <w:tcW w:w="7292" w:type="dxa"/>
            <w:gridSpan w:val="4"/>
          </w:tcPr>
          <w:p w:rsidR="00976A0F" w:rsidRPr="00A664FA" w:rsidRDefault="00976A0F" w:rsidP="00976A0F">
            <w:pPr>
              <w:contextualSpacing/>
              <w:jc w:val="center"/>
              <w:rPr>
                <w:szCs w:val="28"/>
                <w:lang w:val="uk-UA"/>
              </w:rPr>
            </w:pPr>
            <w:r w:rsidRPr="00A664FA">
              <w:rPr>
                <w:szCs w:val="28"/>
                <w:lang w:val="uk-UA"/>
              </w:rPr>
              <w:t>220</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Частота струму, Гц</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50</w:t>
            </w:r>
          </w:p>
        </w:tc>
      </w:tr>
      <w:tr w:rsidR="00976A0F" w:rsidRPr="00A664FA" w:rsidTr="00976A0F">
        <w:tc>
          <w:tcPr>
            <w:tcW w:w="2087" w:type="dxa"/>
          </w:tcPr>
          <w:p w:rsidR="00833FD7" w:rsidRPr="00A664FA" w:rsidRDefault="00833FD7" w:rsidP="00976A0F">
            <w:pPr>
              <w:contextualSpacing/>
              <w:jc w:val="center"/>
              <w:rPr>
                <w:szCs w:val="28"/>
                <w:lang w:val="uk-UA"/>
              </w:rPr>
            </w:pPr>
            <w:r w:rsidRPr="00A664FA">
              <w:rPr>
                <w:szCs w:val="28"/>
                <w:lang w:val="uk-UA"/>
              </w:rPr>
              <w:t>Розмір, мм</w:t>
            </w:r>
          </w:p>
        </w:tc>
        <w:tc>
          <w:tcPr>
            <w:tcW w:w="1883" w:type="dxa"/>
          </w:tcPr>
          <w:p w:rsidR="00833FD7" w:rsidRPr="00A664FA" w:rsidRDefault="00833FD7" w:rsidP="00976A0F">
            <w:pPr>
              <w:contextualSpacing/>
              <w:jc w:val="center"/>
              <w:rPr>
                <w:szCs w:val="28"/>
                <w:lang w:val="uk-UA"/>
              </w:rPr>
            </w:pPr>
            <w:r w:rsidRPr="00A664FA">
              <w:rPr>
                <w:szCs w:val="28"/>
                <w:lang w:val="uk-UA"/>
              </w:rPr>
              <w:t>600х600х50</w:t>
            </w:r>
          </w:p>
        </w:tc>
        <w:tc>
          <w:tcPr>
            <w:tcW w:w="1819" w:type="dxa"/>
          </w:tcPr>
          <w:p w:rsidR="00833FD7" w:rsidRPr="00A664FA" w:rsidRDefault="00833FD7" w:rsidP="00976A0F">
            <w:pPr>
              <w:contextualSpacing/>
              <w:jc w:val="center"/>
              <w:rPr>
                <w:szCs w:val="28"/>
                <w:lang w:val="uk-UA"/>
              </w:rPr>
            </w:pPr>
            <w:r w:rsidRPr="00A664FA">
              <w:rPr>
                <w:szCs w:val="28"/>
                <w:lang w:val="uk-UA"/>
              </w:rPr>
              <w:t>600х600х50</w:t>
            </w:r>
          </w:p>
        </w:tc>
        <w:tc>
          <w:tcPr>
            <w:tcW w:w="1898" w:type="dxa"/>
          </w:tcPr>
          <w:p w:rsidR="00833FD7" w:rsidRPr="00A664FA" w:rsidRDefault="00833FD7" w:rsidP="00976A0F">
            <w:pPr>
              <w:contextualSpacing/>
              <w:jc w:val="center"/>
              <w:rPr>
                <w:szCs w:val="28"/>
                <w:lang w:val="uk-UA"/>
              </w:rPr>
            </w:pPr>
            <w:r w:rsidRPr="00A664FA">
              <w:rPr>
                <w:szCs w:val="28"/>
                <w:lang w:val="uk-UA"/>
              </w:rPr>
              <w:t>600х600х50</w:t>
            </w:r>
          </w:p>
        </w:tc>
        <w:tc>
          <w:tcPr>
            <w:tcW w:w="1692" w:type="dxa"/>
          </w:tcPr>
          <w:p w:rsidR="00833FD7" w:rsidRPr="00A664FA" w:rsidRDefault="00833FD7" w:rsidP="00976A0F">
            <w:pPr>
              <w:contextualSpacing/>
              <w:jc w:val="center"/>
              <w:rPr>
                <w:szCs w:val="28"/>
                <w:lang w:val="uk-UA"/>
              </w:rPr>
            </w:pPr>
            <w:r w:rsidRPr="00A664FA">
              <w:rPr>
                <w:szCs w:val="28"/>
                <w:lang w:val="uk-UA"/>
              </w:rPr>
              <w:t>600х600х50</w:t>
            </w:r>
          </w:p>
        </w:tc>
      </w:tr>
      <w:tr w:rsidR="00976A0F" w:rsidRPr="00A664FA" w:rsidTr="00976A0F">
        <w:tc>
          <w:tcPr>
            <w:tcW w:w="2087" w:type="dxa"/>
          </w:tcPr>
          <w:p w:rsidR="00833FD7" w:rsidRPr="00A664FA" w:rsidRDefault="00833FD7" w:rsidP="00976A0F">
            <w:pPr>
              <w:contextualSpacing/>
              <w:jc w:val="center"/>
              <w:rPr>
                <w:szCs w:val="28"/>
                <w:lang w:val="uk-UA"/>
              </w:rPr>
            </w:pPr>
            <w:r w:rsidRPr="00A664FA">
              <w:rPr>
                <w:szCs w:val="28"/>
                <w:lang w:val="uk-UA"/>
              </w:rPr>
              <w:t>Вага, кг</w:t>
            </w:r>
          </w:p>
        </w:tc>
        <w:tc>
          <w:tcPr>
            <w:tcW w:w="1883" w:type="dxa"/>
            <w:vAlign w:val="center"/>
          </w:tcPr>
          <w:p w:rsidR="00833FD7" w:rsidRPr="00A664FA" w:rsidRDefault="00833FD7" w:rsidP="00976A0F">
            <w:pPr>
              <w:contextualSpacing/>
              <w:jc w:val="center"/>
              <w:rPr>
                <w:szCs w:val="28"/>
                <w:lang w:val="uk-UA"/>
              </w:rPr>
            </w:pPr>
            <w:r w:rsidRPr="00A664FA">
              <w:rPr>
                <w:szCs w:val="28"/>
                <w:lang w:val="uk-UA"/>
              </w:rPr>
              <w:t>12</w:t>
            </w:r>
          </w:p>
        </w:tc>
        <w:tc>
          <w:tcPr>
            <w:tcW w:w="1819" w:type="dxa"/>
            <w:vAlign w:val="center"/>
          </w:tcPr>
          <w:p w:rsidR="00833FD7" w:rsidRPr="00A664FA" w:rsidRDefault="00833FD7" w:rsidP="00976A0F">
            <w:pPr>
              <w:contextualSpacing/>
              <w:jc w:val="center"/>
              <w:rPr>
                <w:szCs w:val="28"/>
                <w:lang w:val="uk-UA"/>
              </w:rPr>
            </w:pPr>
            <w:r w:rsidRPr="00A664FA">
              <w:rPr>
                <w:szCs w:val="28"/>
                <w:lang w:val="uk-UA"/>
              </w:rPr>
              <w:t>21</w:t>
            </w:r>
          </w:p>
        </w:tc>
        <w:tc>
          <w:tcPr>
            <w:tcW w:w="1898" w:type="dxa"/>
            <w:vAlign w:val="center"/>
          </w:tcPr>
          <w:p w:rsidR="00833FD7" w:rsidRPr="00A664FA" w:rsidRDefault="00833FD7" w:rsidP="00976A0F">
            <w:pPr>
              <w:contextualSpacing/>
              <w:jc w:val="center"/>
              <w:rPr>
                <w:szCs w:val="28"/>
                <w:lang w:val="uk-UA"/>
              </w:rPr>
            </w:pPr>
            <w:r w:rsidRPr="00A664FA">
              <w:rPr>
                <w:szCs w:val="28"/>
                <w:lang w:val="uk-UA"/>
              </w:rPr>
              <w:t>16</w:t>
            </w:r>
          </w:p>
        </w:tc>
        <w:tc>
          <w:tcPr>
            <w:tcW w:w="1692" w:type="dxa"/>
            <w:vAlign w:val="center"/>
          </w:tcPr>
          <w:p w:rsidR="00833FD7" w:rsidRPr="00A664FA" w:rsidRDefault="00833FD7" w:rsidP="00976A0F">
            <w:pPr>
              <w:contextualSpacing/>
              <w:jc w:val="center"/>
              <w:rPr>
                <w:szCs w:val="28"/>
                <w:lang w:val="uk-UA"/>
              </w:rPr>
            </w:pPr>
            <w:r w:rsidRPr="00A664FA">
              <w:rPr>
                <w:szCs w:val="28"/>
                <w:lang w:val="uk-UA"/>
              </w:rPr>
              <w:t>18</w:t>
            </w:r>
          </w:p>
        </w:tc>
      </w:tr>
      <w:tr w:rsidR="00976A0F" w:rsidRPr="00A664FA" w:rsidTr="00976A0F">
        <w:tc>
          <w:tcPr>
            <w:tcW w:w="2087" w:type="dxa"/>
          </w:tcPr>
          <w:p w:rsidR="00976A0F" w:rsidRDefault="00976A0F" w:rsidP="00976A0F">
            <w:pPr>
              <w:ind w:right="-114"/>
              <w:contextualSpacing/>
              <w:jc w:val="center"/>
              <w:rPr>
                <w:szCs w:val="28"/>
                <w:lang w:val="uk-UA"/>
              </w:rPr>
            </w:pPr>
            <w:r w:rsidRPr="00A664FA">
              <w:rPr>
                <w:szCs w:val="28"/>
                <w:lang w:val="uk-UA"/>
              </w:rPr>
              <w:t xml:space="preserve">Робоча температура, </w:t>
            </w:r>
          </w:p>
          <w:p w:rsidR="00976A0F" w:rsidRPr="00A664FA" w:rsidRDefault="00976A0F" w:rsidP="00976A0F">
            <w:pPr>
              <w:ind w:right="-114"/>
              <w:contextualSpacing/>
              <w:jc w:val="center"/>
              <w:rPr>
                <w:szCs w:val="28"/>
                <w:lang w:val="uk-UA"/>
              </w:rPr>
            </w:pPr>
            <w:r w:rsidRPr="00A664FA">
              <w:rPr>
                <w:szCs w:val="28"/>
                <w:lang w:val="uk-UA"/>
              </w:rPr>
              <w:t>°C</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до 80</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Час виходу на режим, хв</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до 30</w:t>
            </w:r>
          </w:p>
        </w:tc>
      </w:tr>
      <w:tr w:rsidR="00976A0F" w:rsidRPr="00A664FA" w:rsidTr="00976A0F">
        <w:tc>
          <w:tcPr>
            <w:tcW w:w="2087" w:type="dxa"/>
          </w:tcPr>
          <w:p w:rsidR="00976A0F" w:rsidRDefault="00833FD7" w:rsidP="00976A0F">
            <w:pPr>
              <w:contextualSpacing/>
              <w:jc w:val="center"/>
              <w:rPr>
                <w:szCs w:val="28"/>
                <w:lang w:val="uk-UA"/>
              </w:rPr>
            </w:pPr>
            <w:r w:rsidRPr="00A664FA">
              <w:rPr>
                <w:szCs w:val="28"/>
                <w:lang w:val="uk-UA"/>
              </w:rPr>
              <w:t>Площа плити,</w:t>
            </w:r>
          </w:p>
          <w:p w:rsidR="00833FD7" w:rsidRPr="00A664FA" w:rsidRDefault="00833FD7" w:rsidP="00976A0F">
            <w:pPr>
              <w:contextualSpacing/>
              <w:jc w:val="center"/>
              <w:rPr>
                <w:szCs w:val="28"/>
                <w:lang w:val="uk-UA"/>
              </w:rPr>
            </w:pPr>
            <w:r w:rsidRPr="00A664FA">
              <w:rPr>
                <w:szCs w:val="28"/>
                <w:lang w:val="uk-UA"/>
              </w:rPr>
              <w:t>м</w:t>
            </w:r>
            <w:r w:rsidRPr="00976A0F">
              <w:rPr>
                <w:szCs w:val="28"/>
                <w:vertAlign w:val="superscript"/>
                <w:lang w:val="uk-UA"/>
              </w:rPr>
              <w:t>2</w:t>
            </w:r>
          </w:p>
        </w:tc>
        <w:tc>
          <w:tcPr>
            <w:tcW w:w="1883" w:type="dxa"/>
            <w:vAlign w:val="center"/>
          </w:tcPr>
          <w:p w:rsidR="00833FD7" w:rsidRPr="00A664FA" w:rsidRDefault="00833FD7" w:rsidP="00976A0F">
            <w:pPr>
              <w:contextualSpacing/>
              <w:jc w:val="center"/>
              <w:rPr>
                <w:szCs w:val="28"/>
                <w:lang w:val="uk-UA"/>
              </w:rPr>
            </w:pPr>
            <w:r w:rsidRPr="00A664FA">
              <w:rPr>
                <w:szCs w:val="28"/>
                <w:lang w:val="uk-UA"/>
              </w:rPr>
              <w:t>0,36</w:t>
            </w:r>
          </w:p>
        </w:tc>
        <w:tc>
          <w:tcPr>
            <w:tcW w:w="1819" w:type="dxa"/>
            <w:vAlign w:val="center"/>
          </w:tcPr>
          <w:p w:rsidR="00833FD7" w:rsidRPr="00A664FA" w:rsidRDefault="00833FD7" w:rsidP="00976A0F">
            <w:pPr>
              <w:contextualSpacing/>
              <w:jc w:val="center"/>
              <w:rPr>
                <w:szCs w:val="28"/>
                <w:lang w:val="uk-UA"/>
              </w:rPr>
            </w:pPr>
            <w:r w:rsidRPr="00A664FA">
              <w:rPr>
                <w:szCs w:val="28"/>
                <w:lang w:val="uk-UA"/>
              </w:rPr>
              <w:t>0,72</w:t>
            </w:r>
          </w:p>
        </w:tc>
        <w:tc>
          <w:tcPr>
            <w:tcW w:w="1898" w:type="dxa"/>
            <w:vAlign w:val="center"/>
          </w:tcPr>
          <w:p w:rsidR="00833FD7" w:rsidRPr="00A664FA" w:rsidRDefault="00833FD7" w:rsidP="00976A0F">
            <w:pPr>
              <w:contextualSpacing/>
              <w:jc w:val="center"/>
              <w:rPr>
                <w:szCs w:val="28"/>
                <w:lang w:val="uk-UA"/>
              </w:rPr>
            </w:pPr>
            <w:r w:rsidRPr="00A664FA">
              <w:rPr>
                <w:szCs w:val="28"/>
                <w:lang w:val="uk-UA"/>
              </w:rPr>
              <w:t>0,36</w:t>
            </w:r>
          </w:p>
        </w:tc>
        <w:tc>
          <w:tcPr>
            <w:tcW w:w="1692" w:type="dxa"/>
            <w:vAlign w:val="center"/>
          </w:tcPr>
          <w:p w:rsidR="00833FD7" w:rsidRPr="00A664FA" w:rsidRDefault="00833FD7" w:rsidP="00976A0F">
            <w:pPr>
              <w:contextualSpacing/>
              <w:jc w:val="center"/>
              <w:rPr>
                <w:szCs w:val="28"/>
                <w:lang w:val="uk-UA"/>
              </w:rPr>
            </w:pPr>
            <w:r w:rsidRPr="00A664FA">
              <w:rPr>
                <w:szCs w:val="28"/>
                <w:lang w:val="uk-UA"/>
              </w:rPr>
              <w:t>0,36</w:t>
            </w:r>
          </w:p>
        </w:tc>
      </w:tr>
      <w:tr w:rsidR="00976A0F" w:rsidRPr="00A664FA" w:rsidTr="00976A0F">
        <w:tc>
          <w:tcPr>
            <w:tcW w:w="2087" w:type="dxa"/>
          </w:tcPr>
          <w:p w:rsidR="00976A0F" w:rsidRDefault="00833FD7" w:rsidP="00976A0F">
            <w:pPr>
              <w:contextualSpacing/>
              <w:jc w:val="center"/>
              <w:rPr>
                <w:sz w:val="26"/>
                <w:szCs w:val="26"/>
                <w:lang w:val="uk-UA"/>
              </w:rPr>
            </w:pPr>
            <w:r w:rsidRPr="00A664FA">
              <w:rPr>
                <w:sz w:val="26"/>
                <w:szCs w:val="26"/>
                <w:lang w:val="uk-UA"/>
              </w:rPr>
              <w:t>Об’єм обслуговуваного приміщення,</w:t>
            </w:r>
          </w:p>
          <w:p w:rsidR="00833FD7" w:rsidRPr="00A664FA" w:rsidRDefault="00833FD7" w:rsidP="00976A0F">
            <w:pPr>
              <w:contextualSpacing/>
              <w:jc w:val="center"/>
              <w:rPr>
                <w:sz w:val="26"/>
                <w:szCs w:val="26"/>
                <w:lang w:val="uk-UA"/>
              </w:rPr>
            </w:pPr>
            <w:r w:rsidRPr="00A664FA">
              <w:rPr>
                <w:sz w:val="26"/>
                <w:szCs w:val="26"/>
                <w:lang w:val="uk-UA"/>
              </w:rPr>
              <w:t>м</w:t>
            </w:r>
            <w:r w:rsidRPr="00A664FA">
              <w:rPr>
                <w:sz w:val="26"/>
                <w:szCs w:val="26"/>
                <w:vertAlign w:val="superscript"/>
                <w:lang w:val="uk-UA"/>
              </w:rPr>
              <w:t>3</w:t>
            </w:r>
          </w:p>
        </w:tc>
        <w:tc>
          <w:tcPr>
            <w:tcW w:w="1883" w:type="dxa"/>
            <w:vAlign w:val="center"/>
          </w:tcPr>
          <w:p w:rsidR="00833FD7" w:rsidRPr="00A664FA" w:rsidRDefault="00833FD7" w:rsidP="00976A0F">
            <w:pPr>
              <w:contextualSpacing/>
              <w:jc w:val="center"/>
              <w:rPr>
                <w:szCs w:val="28"/>
                <w:lang w:val="uk-UA"/>
              </w:rPr>
            </w:pPr>
            <w:r w:rsidRPr="00A664FA">
              <w:rPr>
                <w:szCs w:val="28"/>
                <w:lang w:val="uk-UA"/>
              </w:rPr>
              <w:t>до 25</w:t>
            </w:r>
          </w:p>
        </w:tc>
        <w:tc>
          <w:tcPr>
            <w:tcW w:w="1819" w:type="dxa"/>
            <w:vAlign w:val="center"/>
          </w:tcPr>
          <w:p w:rsidR="00833FD7" w:rsidRPr="00A664FA" w:rsidRDefault="00833FD7" w:rsidP="00976A0F">
            <w:pPr>
              <w:contextualSpacing/>
              <w:jc w:val="center"/>
              <w:rPr>
                <w:szCs w:val="28"/>
                <w:lang w:val="uk-UA"/>
              </w:rPr>
            </w:pPr>
            <w:r w:rsidRPr="00A664FA">
              <w:rPr>
                <w:szCs w:val="28"/>
                <w:lang w:val="uk-UA"/>
              </w:rPr>
              <w:t>до 50</w:t>
            </w:r>
          </w:p>
        </w:tc>
        <w:tc>
          <w:tcPr>
            <w:tcW w:w="1898" w:type="dxa"/>
            <w:vAlign w:val="center"/>
          </w:tcPr>
          <w:p w:rsidR="00833FD7" w:rsidRPr="00A664FA" w:rsidRDefault="00833FD7" w:rsidP="00976A0F">
            <w:pPr>
              <w:contextualSpacing/>
              <w:jc w:val="center"/>
              <w:rPr>
                <w:szCs w:val="28"/>
                <w:lang w:val="uk-UA"/>
              </w:rPr>
            </w:pPr>
            <w:r w:rsidRPr="00A664FA">
              <w:rPr>
                <w:szCs w:val="28"/>
                <w:lang w:val="uk-UA"/>
              </w:rPr>
              <w:t>до 35</w:t>
            </w:r>
          </w:p>
        </w:tc>
        <w:tc>
          <w:tcPr>
            <w:tcW w:w="1692" w:type="dxa"/>
            <w:vAlign w:val="center"/>
          </w:tcPr>
          <w:p w:rsidR="00833FD7" w:rsidRPr="00A664FA" w:rsidRDefault="00833FD7" w:rsidP="00976A0F">
            <w:pPr>
              <w:contextualSpacing/>
              <w:jc w:val="center"/>
              <w:rPr>
                <w:szCs w:val="28"/>
                <w:lang w:val="uk-UA"/>
              </w:rPr>
            </w:pPr>
            <w:r w:rsidRPr="00A664FA">
              <w:rPr>
                <w:szCs w:val="28"/>
                <w:lang w:val="uk-UA"/>
              </w:rPr>
              <w:t>до 50</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Спосіб установки</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настінний</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Тип дії</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ІЧ-конвекційний</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Матеріал корпуса</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кераміка/сталь</w:t>
            </w:r>
          </w:p>
        </w:tc>
      </w:tr>
      <w:tr w:rsidR="00976A0F" w:rsidRPr="00A664FA" w:rsidTr="00976A0F">
        <w:tc>
          <w:tcPr>
            <w:tcW w:w="2087" w:type="dxa"/>
          </w:tcPr>
          <w:p w:rsidR="00976A0F" w:rsidRPr="00A664FA" w:rsidRDefault="00976A0F" w:rsidP="00976A0F">
            <w:pPr>
              <w:contextualSpacing/>
              <w:jc w:val="center"/>
              <w:rPr>
                <w:szCs w:val="28"/>
                <w:lang w:val="uk-UA"/>
              </w:rPr>
            </w:pPr>
            <w:r w:rsidRPr="00A664FA">
              <w:rPr>
                <w:szCs w:val="28"/>
                <w:lang w:val="uk-UA"/>
              </w:rPr>
              <w:t>Колір</w:t>
            </w:r>
          </w:p>
        </w:tc>
        <w:tc>
          <w:tcPr>
            <w:tcW w:w="7292" w:type="dxa"/>
            <w:gridSpan w:val="4"/>
            <w:vAlign w:val="center"/>
          </w:tcPr>
          <w:p w:rsidR="00976A0F" w:rsidRPr="00A664FA" w:rsidRDefault="00976A0F" w:rsidP="00976A0F">
            <w:pPr>
              <w:contextualSpacing/>
              <w:jc w:val="center"/>
              <w:rPr>
                <w:szCs w:val="28"/>
                <w:lang w:val="uk-UA"/>
              </w:rPr>
            </w:pPr>
            <w:r w:rsidRPr="00A664FA">
              <w:rPr>
                <w:szCs w:val="28"/>
                <w:lang w:val="uk-UA"/>
              </w:rPr>
              <w:t>білий/бежевий/ чорний</w:t>
            </w:r>
          </w:p>
        </w:tc>
      </w:tr>
    </w:tbl>
    <w:p w:rsidR="00833FD7" w:rsidRDefault="00833FD7" w:rsidP="00833FD7">
      <w:pPr>
        <w:spacing w:line="360" w:lineRule="auto"/>
        <w:ind w:firstLine="709"/>
        <w:contextualSpacing/>
        <w:outlineLvl w:val="1"/>
        <w:rPr>
          <w:rFonts w:ascii="Times New Roman" w:hAnsi="Times New Roman" w:cs="Times New Roman"/>
          <w:sz w:val="28"/>
          <w:szCs w:val="28"/>
          <w:lang w:val="uk-UA"/>
        </w:rPr>
      </w:pPr>
      <w:bookmarkStart w:id="55" w:name="_Toc60132206"/>
      <w:r w:rsidRPr="00A664FA">
        <w:rPr>
          <w:rFonts w:ascii="Times New Roman" w:hAnsi="Times New Roman" w:cs="Times New Roman"/>
          <w:b/>
          <w:sz w:val="28"/>
          <w:szCs w:val="28"/>
          <w:lang w:val="uk-UA"/>
        </w:rPr>
        <w:lastRenderedPageBreak/>
        <w:t>4.5 Визначення характеристик ідеї проекту</w:t>
      </w:r>
      <w:bookmarkEnd w:id="55"/>
      <w:r w:rsidRPr="00A664FA">
        <w:rPr>
          <w:rFonts w:ascii="Times New Roman" w:hAnsi="Times New Roman" w:cs="Times New Roman"/>
          <w:sz w:val="28"/>
          <w:szCs w:val="28"/>
          <w:lang w:val="uk-UA"/>
        </w:rPr>
        <w:t xml:space="preserve"> </w:t>
      </w:r>
    </w:p>
    <w:p w:rsidR="00976A0F" w:rsidRPr="00A664FA" w:rsidRDefault="00976A0F" w:rsidP="00833FD7">
      <w:pPr>
        <w:spacing w:line="360" w:lineRule="auto"/>
        <w:ind w:firstLine="709"/>
        <w:contextualSpacing/>
        <w:outlineLvl w:val="1"/>
        <w:rPr>
          <w:rFonts w:ascii="Times New Roman" w:hAnsi="Times New Roman" w:cs="Times New Roman"/>
          <w:sz w:val="28"/>
          <w:szCs w:val="28"/>
          <w:lang w:val="uk-UA"/>
        </w:rPr>
      </w:pPr>
    </w:p>
    <w:p w:rsidR="00833FD7"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В таблиці 4.3 – характеристики ідеї проекту, наведено сильні та слабкі сторони у порівнянні з найближчими конкурентами. </w:t>
      </w:r>
    </w:p>
    <w:p w:rsidR="00976A0F" w:rsidRPr="00A664FA" w:rsidRDefault="00976A0F" w:rsidP="00833FD7">
      <w:pPr>
        <w:spacing w:line="360" w:lineRule="auto"/>
        <w:ind w:firstLine="709"/>
        <w:contextualSpacing/>
        <w:rPr>
          <w:rFonts w:ascii="Times New Roman" w:hAnsi="Times New Roman" w:cs="Times New Roman"/>
          <w:sz w:val="28"/>
          <w:szCs w:val="28"/>
          <w:lang w:val="uk-UA"/>
        </w:rPr>
      </w:pP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4.3 – Характеристики ідеї проекту</w:t>
      </w:r>
    </w:p>
    <w:tbl>
      <w:tblPr>
        <w:tblStyle w:val="a6"/>
        <w:tblW w:w="0" w:type="auto"/>
        <w:tblInd w:w="-572" w:type="dxa"/>
        <w:tblLayout w:type="fixed"/>
        <w:tblLook w:val="04A0" w:firstRow="1" w:lastRow="0" w:firstColumn="1" w:lastColumn="0" w:noHBand="0" w:noVBand="1"/>
      </w:tblPr>
      <w:tblGrid>
        <w:gridCol w:w="2552"/>
        <w:gridCol w:w="1276"/>
        <w:gridCol w:w="1275"/>
        <w:gridCol w:w="1418"/>
        <w:gridCol w:w="1449"/>
        <w:gridCol w:w="535"/>
        <w:gridCol w:w="851"/>
        <w:gridCol w:w="561"/>
      </w:tblGrid>
      <w:tr w:rsidR="00833FD7" w:rsidRPr="00A664FA" w:rsidTr="00833FD7">
        <w:tc>
          <w:tcPr>
            <w:tcW w:w="2552" w:type="dxa"/>
            <w:vMerge w:val="restart"/>
          </w:tcPr>
          <w:p w:rsidR="00833FD7" w:rsidRPr="00A664FA" w:rsidRDefault="00833FD7" w:rsidP="00DD6947">
            <w:pPr>
              <w:contextualSpacing/>
              <w:jc w:val="center"/>
              <w:rPr>
                <w:szCs w:val="28"/>
                <w:lang w:val="uk-UA"/>
              </w:rPr>
            </w:pPr>
            <w:r w:rsidRPr="00A664FA">
              <w:rPr>
                <w:szCs w:val="28"/>
                <w:lang w:val="uk-UA"/>
              </w:rPr>
              <w:t>Технікоекономічні характеристики ідеї</w:t>
            </w:r>
          </w:p>
        </w:tc>
        <w:tc>
          <w:tcPr>
            <w:tcW w:w="5418" w:type="dxa"/>
            <w:gridSpan w:val="4"/>
          </w:tcPr>
          <w:p w:rsidR="00833FD7" w:rsidRPr="00A664FA" w:rsidRDefault="00833FD7" w:rsidP="00DD6947">
            <w:pPr>
              <w:contextualSpacing/>
              <w:jc w:val="center"/>
              <w:rPr>
                <w:szCs w:val="28"/>
                <w:lang w:val="uk-UA"/>
              </w:rPr>
            </w:pPr>
            <w:r w:rsidRPr="00A664FA">
              <w:rPr>
                <w:szCs w:val="28"/>
                <w:lang w:val="uk-UA"/>
              </w:rPr>
              <w:t>(Потенційні) товари/концепції конкурентів</w:t>
            </w:r>
          </w:p>
        </w:tc>
        <w:tc>
          <w:tcPr>
            <w:tcW w:w="535" w:type="dxa"/>
            <w:vMerge w:val="restart"/>
            <w:textDirection w:val="btLr"/>
          </w:tcPr>
          <w:p w:rsidR="00833FD7" w:rsidRPr="00A664FA" w:rsidRDefault="00833FD7" w:rsidP="00DD6947">
            <w:pPr>
              <w:ind w:left="113" w:right="113"/>
              <w:contextualSpacing/>
              <w:jc w:val="center"/>
              <w:rPr>
                <w:szCs w:val="28"/>
                <w:lang w:val="uk-UA"/>
              </w:rPr>
            </w:pPr>
            <w:r w:rsidRPr="00A664FA">
              <w:rPr>
                <w:szCs w:val="28"/>
                <w:lang w:val="uk-UA"/>
              </w:rPr>
              <w:t>W (слабка сторона)</w:t>
            </w:r>
          </w:p>
        </w:tc>
        <w:tc>
          <w:tcPr>
            <w:tcW w:w="851" w:type="dxa"/>
            <w:vMerge w:val="restart"/>
            <w:textDirection w:val="btLr"/>
          </w:tcPr>
          <w:p w:rsidR="00833FD7" w:rsidRPr="00A664FA" w:rsidRDefault="00833FD7" w:rsidP="00DD6947">
            <w:pPr>
              <w:ind w:left="113" w:right="113"/>
              <w:contextualSpacing/>
              <w:jc w:val="center"/>
              <w:rPr>
                <w:szCs w:val="28"/>
                <w:lang w:val="uk-UA"/>
              </w:rPr>
            </w:pPr>
            <w:r w:rsidRPr="00A664FA">
              <w:rPr>
                <w:szCs w:val="28"/>
                <w:lang w:val="uk-UA"/>
              </w:rPr>
              <w:t>N (нейтральна сторона)</w:t>
            </w:r>
          </w:p>
        </w:tc>
        <w:tc>
          <w:tcPr>
            <w:tcW w:w="561" w:type="dxa"/>
            <w:vMerge w:val="restart"/>
            <w:textDirection w:val="btLr"/>
          </w:tcPr>
          <w:p w:rsidR="00833FD7" w:rsidRPr="00A664FA" w:rsidRDefault="00833FD7" w:rsidP="00DD6947">
            <w:pPr>
              <w:ind w:left="113" w:right="113"/>
              <w:contextualSpacing/>
              <w:jc w:val="center"/>
              <w:rPr>
                <w:szCs w:val="28"/>
                <w:lang w:val="uk-UA"/>
              </w:rPr>
            </w:pPr>
            <w:r w:rsidRPr="00A664FA">
              <w:rPr>
                <w:szCs w:val="28"/>
                <w:lang w:val="uk-UA"/>
              </w:rPr>
              <w:t>S (сильна сторона)</w:t>
            </w:r>
          </w:p>
        </w:tc>
      </w:tr>
      <w:tr w:rsidR="00833FD7" w:rsidRPr="00A664FA" w:rsidTr="00976A0F">
        <w:trPr>
          <w:trHeight w:val="1425"/>
        </w:trPr>
        <w:tc>
          <w:tcPr>
            <w:tcW w:w="2552" w:type="dxa"/>
            <w:vMerge/>
          </w:tcPr>
          <w:p w:rsidR="00833FD7" w:rsidRPr="00A664FA" w:rsidRDefault="00833FD7" w:rsidP="00DD6947">
            <w:pPr>
              <w:contextualSpacing/>
              <w:jc w:val="center"/>
              <w:rPr>
                <w:szCs w:val="28"/>
                <w:lang w:val="uk-UA"/>
              </w:rPr>
            </w:pPr>
          </w:p>
        </w:tc>
        <w:tc>
          <w:tcPr>
            <w:tcW w:w="1276" w:type="dxa"/>
          </w:tcPr>
          <w:p w:rsidR="00833FD7" w:rsidRPr="00A664FA" w:rsidRDefault="00833FD7" w:rsidP="00DD6947">
            <w:pPr>
              <w:contextualSpacing/>
              <w:jc w:val="center"/>
              <w:rPr>
                <w:szCs w:val="28"/>
                <w:lang w:val="uk-UA"/>
              </w:rPr>
            </w:pPr>
            <w:r w:rsidRPr="00A664FA">
              <w:rPr>
                <w:szCs w:val="28"/>
                <w:lang w:val="uk-UA"/>
              </w:rPr>
              <w:t>Мій проект</w:t>
            </w:r>
          </w:p>
        </w:tc>
        <w:tc>
          <w:tcPr>
            <w:tcW w:w="1275" w:type="dxa"/>
          </w:tcPr>
          <w:p w:rsidR="00833FD7" w:rsidRPr="00A664FA" w:rsidRDefault="00833FD7" w:rsidP="00DD6947">
            <w:pPr>
              <w:ind w:left="-112"/>
              <w:contextualSpacing/>
              <w:jc w:val="center"/>
              <w:rPr>
                <w:szCs w:val="28"/>
                <w:lang w:val="uk-UA"/>
              </w:rPr>
            </w:pPr>
            <w:r w:rsidRPr="00A664FA">
              <w:rPr>
                <w:szCs w:val="28"/>
                <w:lang w:val="uk-UA"/>
              </w:rPr>
              <w:t>Конкурент 1</w:t>
            </w:r>
          </w:p>
        </w:tc>
        <w:tc>
          <w:tcPr>
            <w:tcW w:w="1418" w:type="dxa"/>
          </w:tcPr>
          <w:p w:rsidR="00833FD7" w:rsidRPr="00A664FA" w:rsidRDefault="00833FD7" w:rsidP="00DD6947">
            <w:pPr>
              <w:ind w:left="-101"/>
              <w:contextualSpacing/>
              <w:jc w:val="center"/>
              <w:rPr>
                <w:szCs w:val="28"/>
                <w:lang w:val="uk-UA"/>
              </w:rPr>
            </w:pPr>
            <w:r w:rsidRPr="00A664FA">
              <w:rPr>
                <w:szCs w:val="28"/>
                <w:lang w:val="uk-UA"/>
              </w:rPr>
              <w:t>Конкурент 2</w:t>
            </w:r>
          </w:p>
        </w:tc>
        <w:tc>
          <w:tcPr>
            <w:tcW w:w="1449" w:type="dxa"/>
          </w:tcPr>
          <w:p w:rsidR="00833FD7" w:rsidRPr="00A664FA" w:rsidRDefault="00833FD7" w:rsidP="00DD6947">
            <w:pPr>
              <w:ind w:left="-106"/>
              <w:contextualSpacing/>
              <w:jc w:val="center"/>
              <w:rPr>
                <w:szCs w:val="28"/>
                <w:lang w:val="uk-UA"/>
              </w:rPr>
            </w:pPr>
            <w:r w:rsidRPr="00A664FA">
              <w:rPr>
                <w:szCs w:val="28"/>
                <w:lang w:val="uk-UA"/>
              </w:rPr>
              <w:t>Конкурент 3</w:t>
            </w:r>
          </w:p>
        </w:tc>
        <w:tc>
          <w:tcPr>
            <w:tcW w:w="535" w:type="dxa"/>
            <w:vMerge/>
          </w:tcPr>
          <w:p w:rsidR="00833FD7" w:rsidRPr="00A664FA" w:rsidRDefault="00833FD7" w:rsidP="00DD6947">
            <w:pPr>
              <w:contextualSpacing/>
              <w:jc w:val="center"/>
              <w:rPr>
                <w:szCs w:val="28"/>
                <w:lang w:val="uk-UA"/>
              </w:rPr>
            </w:pPr>
          </w:p>
        </w:tc>
        <w:tc>
          <w:tcPr>
            <w:tcW w:w="851" w:type="dxa"/>
            <w:vMerge/>
          </w:tcPr>
          <w:p w:rsidR="00833FD7" w:rsidRPr="00A664FA" w:rsidRDefault="00833FD7" w:rsidP="00DD6947">
            <w:pPr>
              <w:contextualSpacing/>
              <w:jc w:val="center"/>
              <w:rPr>
                <w:szCs w:val="28"/>
                <w:lang w:val="uk-UA"/>
              </w:rPr>
            </w:pPr>
          </w:p>
        </w:tc>
        <w:tc>
          <w:tcPr>
            <w:tcW w:w="561" w:type="dxa"/>
            <w:vMerge/>
          </w:tcPr>
          <w:p w:rsidR="00833FD7" w:rsidRPr="00A664FA" w:rsidRDefault="00833FD7" w:rsidP="00DD6947">
            <w:pPr>
              <w:contextualSpacing/>
              <w:jc w:val="center"/>
              <w:rPr>
                <w:szCs w:val="28"/>
                <w:lang w:val="uk-UA"/>
              </w:rPr>
            </w:pP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Відповідність РК вимогам законодавства України</w:t>
            </w:r>
          </w:p>
        </w:tc>
        <w:tc>
          <w:tcPr>
            <w:tcW w:w="1276" w:type="dxa"/>
          </w:tcPr>
          <w:p w:rsidR="00833FD7" w:rsidRPr="00A664FA" w:rsidRDefault="00833FD7" w:rsidP="00DD6947">
            <w:pPr>
              <w:contextualSpacing/>
              <w:jc w:val="center"/>
              <w:rPr>
                <w:szCs w:val="28"/>
                <w:lang w:val="uk-UA"/>
              </w:rPr>
            </w:pPr>
            <w:r w:rsidRPr="00A664FA">
              <w:rPr>
                <w:szCs w:val="28"/>
                <w:lang w:val="uk-UA"/>
              </w:rPr>
              <w:t>Так</w:t>
            </w:r>
          </w:p>
        </w:tc>
        <w:tc>
          <w:tcPr>
            <w:tcW w:w="1275" w:type="dxa"/>
          </w:tcPr>
          <w:p w:rsidR="00833FD7" w:rsidRPr="00A664FA" w:rsidRDefault="00833FD7" w:rsidP="00DD6947">
            <w:pPr>
              <w:contextualSpacing/>
              <w:jc w:val="center"/>
              <w:rPr>
                <w:szCs w:val="28"/>
                <w:lang w:val="uk-UA"/>
              </w:rPr>
            </w:pPr>
            <w:r w:rsidRPr="00A664FA">
              <w:rPr>
                <w:szCs w:val="28"/>
                <w:lang w:val="uk-UA"/>
              </w:rPr>
              <w:t>Так</w:t>
            </w:r>
          </w:p>
        </w:tc>
        <w:tc>
          <w:tcPr>
            <w:tcW w:w="1418" w:type="dxa"/>
          </w:tcPr>
          <w:p w:rsidR="00833FD7" w:rsidRPr="00A664FA" w:rsidRDefault="00833FD7" w:rsidP="00DD6947">
            <w:pPr>
              <w:contextualSpacing/>
              <w:jc w:val="center"/>
              <w:rPr>
                <w:szCs w:val="28"/>
                <w:lang w:val="uk-UA"/>
              </w:rPr>
            </w:pPr>
            <w:r w:rsidRPr="00A664FA">
              <w:rPr>
                <w:szCs w:val="28"/>
                <w:lang w:val="uk-UA"/>
              </w:rPr>
              <w:t>Так</w:t>
            </w:r>
          </w:p>
        </w:tc>
        <w:tc>
          <w:tcPr>
            <w:tcW w:w="1449" w:type="dxa"/>
          </w:tcPr>
          <w:p w:rsidR="00833FD7" w:rsidRPr="00A664FA" w:rsidRDefault="00833FD7" w:rsidP="00DD6947">
            <w:pPr>
              <w:contextualSpacing/>
              <w:jc w:val="center"/>
              <w:rPr>
                <w:szCs w:val="28"/>
                <w:lang w:val="uk-UA"/>
              </w:rPr>
            </w:pPr>
            <w:r w:rsidRPr="00A664FA">
              <w:rPr>
                <w:szCs w:val="28"/>
                <w:lang w:val="uk-UA"/>
              </w:rPr>
              <w:t>Так</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r w:rsidRPr="00A664FA">
              <w:rPr>
                <w:szCs w:val="28"/>
                <w:lang w:val="uk-UA"/>
              </w:rPr>
              <w:t>+</w:t>
            </w:r>
          </w:p>
        </w:tc>
        <w:tc>
          <w:tcPr>
            <w:tcW w:w="561" w:type="dxa"/>
          </w:tcPr>
          <w:p w:rsidR="00833FD7" w:rsidRPr="00A664FA" w:rsidRDefault="00833FD7" w:rsidP="00DD6947">
            <w:pPr>
              <w:contextualSpacing/>
              <w:jc w:val="center"/>
              <w:rPr>
                <w:szCs w:val="28"/>
                <w:lang w:val="uk-UA"/>
              </w:rPr>
            </w:pP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Точність розрахунку</w:t>
            </w:r>
          </w:p>
        </w:tc>
        <w:tc>
          <w:tcPr>
            <w:tcW w:w="1276" w:type="dxa"/>
          </w:tcPr>
          <w:p w:rsidR="00833FD7" w:rsidRPr="00A664FA" w:rsidRDefault="00833FD7" w:rsidP="00DD6947">
            <w:pPr>
              <w:contextualSpacing/>
              <w:jc w:val="center"/>
              <w:rPr>
                <w:szCs w:val="28"/>
                <w:lang w:val="uk-UA"/>
              </w:rPr>
            </w:pPr>
            <w:r w:rsidRPr="00A664FA">
              <w:rPr>
                <w:szCs w:val="28"/>
                <w:lang w:val="uk-UA"/>
              </w:rPr>
              <w:t>±10%</w:t>
            </w:r>
          </w:p>
        </w:tc>
        <w:tc>
          <w:tcPr>
            <w:tcW w:w="1275" w:type="dxa"/>
          </w:tcPr>
          <w:p w:rsidR="00833FD7" w:rsidRPr="00A664FA" w:rsidRDefault="00833FD7" w:rsidP="00DD6947">
            <w:pPr>
              <w:contextualSpacing/>
              <w:jc w:val="center"/>
              <w:rPr>
                <w:szCs w:val="28"/>
                <w:lang w:val="uk-UA"/>
              </w:rPr>
            </w:pPr>
            <w:r w:rsidRPr="00A664FA">
              <w:rPr>
                <w:szCs w:val="28"/>
                <w:lang w:val="uk-UA"/>
              </w:rPr>
              <w:t>±15%</w:t>
            </w:r>
          </w:p>
        </w:tc>
        <w:tc>
          <w:tcPr>
            <w:tcW w:w="1418" w:type="dxa"/>
          </w:tcPr>
          <w:p w:rsidR="00833FD7" w:rsidRPr="00A664FA" w:rsidRDefault="00833FD7" w:rsidP="00DD6947">
            <w:pPr>
              <w:contextualSpacing/>
              <w:jc w:val="center"/>
              <w:rPr>
                <w:szCs w:val="28"/>
                <w:lang w:val="uk-UA"/>
              </w:rPr>
            </w:pPr>
            <w:r w:rsidRPr="00A664FA">
              <w:rPr>
                <w:szCs w:val="28"/>
                <w:lang w:val="uk-UA"/>
              </w:rPr>
              <w:t>±15%</w:t>
            </w:r>
          </w:p>
        </w:tc>
        <w:tc>
          <w:tcPr>
            <w:tcW w:w="1449" w:type="dxa"/>
          </w:tcPr>
          <w:p w:rsidR="00833FD7" w:rsidRPr="00A664FA" w:rsidRDefault="00833FD7" w:rsidP="00DD6947">
            <w:pPr>
              <w:contextualSpacing/>
              <w:jc w:val="center"/>
              <w:rPr>
                <w:szCs w:val="28"/>
                <w:lang w:val="uk-UA"/>
              </w:rPr>
            </w:pPr>
            <w:r w:rsidRPr="00A664FA">
              <w:rPr>
                <w:szCs w:val="28"/>
                <w:lang w:val="uk-UA"/>
              </w:rPr>
              <w:t>±12%</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p>
        </w:tc>
        <w:tc>
          <w:tcPr>
            <w:tcW w:w="561" w:type="dxa"/>
          </w:tcPr>
          <w:p w:rsidR="00833FD7" w:rsidRPr="00A664FA" w:rsidRDefault="00833FD7" w:rsidP="00DD6947">
            <w:pPr>
              <w:contextualSpacing/>
              <w:jc w:val="center"/>
              <w:rPr>
                <w:szCs w:val="28"/>
                <w:lang w:val="uk-UA"/>
              </w:rPr>
            </w:pPr>
            <w:r w:rsidRPr="00A664FA">
              <w:rPr>
                <w:szCs w:val="28"/>
                <w:lang w:val="uk-UA"/>
              </w:rPr>
              <w:t>+</w:t>
            </w: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Тривалість виконання розрахунку, роб.днів</w:t>
            </w:r>
          </w:p>
        </w:tc>
        <w:tc>
          <w:tcPr>
            <w:tcW w:w="1276" w:type="dxa"/>
          </w:tcPr>
          <w:p w:rsidR="00833FD7" w:rsidRPr="00A664FA" w:rsidRDefault="00833FD7" w:rsidP="00DD6947">
            <w:pPr>
              <w:contextualSpacing/>
              <w:jc w:val="center"/>
              <w:rPr>
                <w:szCs w:val="28"/>
                <w:lang w:val="uk-UA"/>
              </w:rPr>
            </w:pPr>
            <w:r w:rsidRPr="00A664FA">
              <w:rPr>
                <w:szCs w:val="28"/>
                <w:lang w:val="uk-UA"/>
              </w:rPr>
              <w:t>30</w:t>
            </w:r>
          </w:p>
        </w:tc>
        <w:tc>
          <w:tcPr>
            <w:tcW w:w="1275" w:type="dxa"/>
          </w:tcPr>
          <w:p w:rsidR="00833FD7" w:rsidRPr="00A664FA" w:rsidRDefault="00833FD7" w:rsidP="00DD6947">
            <w:pPr>
              <w:contextualSpacing/>
              <w:jc w:val="center"/>
              <w:rPr>
                <w:szCs w:val="28"/>
                <w:lang w:val="uk-UA"/>
              </w:rPr>
            </w:pPr>
            <w:r w:rsidRPr="00A664FA">
              <w:rPr>
                <w:szCs w:val="28"/>
                <w:lang w:val="uk-UA"/>
              </w:rPr>
              <w:t>35</w:t>
            </w:r>
          </w:p>
        </w:tc>
        <w:tc>
          <w:tcPr>
            <w:tcW w:w="1418" w:type="dxa"/>
          </w:tcPr>
          <w:p w:rsidR="00833FD7" w:rsidRPr="00A664FA" w:rsidRDefault="00833FD7" w:rsidP="00DD6947">
            <w:pPr>
              <w:contextualSpacing/>
              <w:jc w:val="center"/>
              <w:rPr>
                <w:szCs w:val="28"/>
                <w:lang w:val="uk-UA"/>
              </w:rPr>
            </w:pPr>
            <w:r w:rsidRPr="00A664FA">
              <w:rPr>
                <w:szCs w:val="28"/>
                <w:lang w:val="uk-UA"/>
              </w:rPr>
              <w:t>35</w:t>
            </w:r>
          </w:p>
        </w:tc>
        <w:tc>
          <w:tcPr>
            <w:tcW w:w="1449" w:type="dxa"/>
          </w:tcPr>
          <w:p w:rsidR="00833FD7" w:rsidRPr="00A664FA" w:rsidRDefault="00833FD7" w:rsidP="00DD6947">
            <w:pPr>
              <w:contextualSpacing/>
              <w:jc w:val="center"/>
              <w:rPr>
                <w:szCs w:val="28"/>
                <w:lang w:val="uk-UA"/>
              </w:rPr>
            </w:pPr>
            <w:r w:rsidRPr="00A664FA">
              <w:rPr>
                <w:szCs w:val="28"/>
                <w:lang w:val="uk-UA"/>
              </w:rPr>
              <w:t>40</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p>
        </w:tc>
        <w:tc>
          <w:tcPr>
            <w:tcW w:w="561" w:type="dxa"/>
          </w:tcPr>
          <w:p w:rsidR="00833FD7" w:rsidRPr="00A664FA" w:rsidRDefault="00833FD7" w:rsidP="00DD6947">
            <w:pPr>
              <w:contextualSpacing/>
              <w:jc w:val="center"/>
              <w:rPr>
                <w:szCs w:val="28"/>
                <w:lang w:val="uk-UA"/>
              </w:rPr>
            </w:pPr>
            <w:r w:rsidRPr="00A664FA">
              <w:rPr>
                <w:szCs w:val="28"/>
                <w:lang w:val="uk-UA"/>
              </w:rPr>
              <w:t>+</w:t>
            </w: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Необхідність візуального огляду за місцем</w:t>
            </w:r>
          </w:p>
        </w:tc>
        <w:tc>
          <w:tcPr>
            <w:tcW w:w="1276" w:type="dxa"/>
          </w:tcPr>
          <w:p w:rsidR="00833FD7" w:rsidRPr="00A664FA" w:rsidRDefault="00833FD7" w:rsidP="00DD6947">
            <w:pPr>
              <w:contextualSpacing/>
              <w:jc w:val="center"/>
              <w:rPr>
                <w:szCs w:val="28"/>
                <w:lang w:val="uk-UA"/>
              </w:rPr>
            </w:pPr>
            <w:r w:rsidRPr="00A664FA">
              <w:rPr>
                <w:szCs w:val="28"/>
                <w:lang w:val="uk-UA"/>
              </w:rPr>
              <w:t>так</w:t>
            </w:r>
          </w:p>
        </w:tc>
        <w:tc>
          <w:tcPr>
            <w:tcW w:w="1275" w:type="dxa"/>
          </w:tcPr>
          <w:p w:rsidR="00833FD7" w:rsidRPr="00A664FA" w:rsidRDefault="00833FD7" w:rsidP="00DD6947">
            <w:pPr>
              <w:contextualSpacing/>
              <w:jc w:val="center"/>
              <w:rPr>
                <w:szCs w:val="28"/>
                <w:lang w:val="uk-UA"/>
              </w:rPr>
            </w:pPr>
            <w:r w:rsidRPr="00A664FA">
              <w:rPr>
                <w:szCs w:val="28"/>
                <w:lang w:val="uk-UA"/>
              </w:rPr>
              <w:t>так</w:t>
            </w:r>
          </w:p>
        </w:tc>
        <w:tc>
          <w:tcPr>
            <w:tcW w:w="1418" w:type="dxa"/>
          </w:tcPr>
          <w:p w:rsidR="00833FD7" w:rsidRPr="00A664FA" w:rsidRDefault="00833FD7" w:rsidP="00DD6947">
            <w:pPr>
              <w:contextualSpacing/>
              <w:jc w:val="center"/>
              <w:rPr>
                <w:szCs w:val="28"/>
                <w:lang w:val="uk-UA"/>
              </w:rPr>
            </w:pPr>
            <w:r w:rsidRPr="00A664FA">
              <w:rPr>
                <w:szCs w:val="28"/>
                <w:lang w:val="uk-UA"/>
              </w:rPr>
              <w:t>ні</w:t>
            </w:r>
          </w:p>
        </w:tc>
        <w:tc>
          <w:tcPr>
            <w:tcW w:w="1449" w:type="dxa"/>
          </w:tcPr>
          <w:p w:rsidR="00833FD7" w:rsidRPr="00A664FA" w:rsidRDefault="00833FD7" w:rsidP="00DD6947">
            <w:pPr>
              <w:contextualSpacing/>
              <w:jc w:val="center"/>
              <w:rPr>
                <w:szCs w:val="28"/>
                <w:lang w:val="uk-UA"/>
              </w:rPr>
            </w:pPr>
            <w:r w:rsidRPr="00A664FA">
              <w:rPr>
                <w:szCs w:val="28"/>
                <w:lang w:val="uk-UA"/>
              </w:rPr>
              <w:t>так</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r w:rsidRPr="00A664FA">
              <w:rPr>
                <w:szCs w:val="28"/>
                <w:lang w:val="uk-UA"/>
              </w:rPr>
              <w:t>+</w:t>
            </w:r>
          </w:p>
        </w:tc>
        <w:tc>
          <w:tcPr>
            <w:tcW w:w="561" w:type="dxa"/>
          </w:tcPr>
          <w:p w:rsidR="00833FD7" w:rsidRPr="00A664FA" w:rsidRDefault="00833FD7" w:rsidP="00DD6947">
            <w:pPr>
              <w:contextualSpacing/>
              <w:jc w:val="center"/>
              <w:rPr>
                <w:szCs w:val="28"/>
                <w:lang w:val="uk-UA"/>
              </w:rPr>
            </w:pP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Вартість ліценції на використання РК</w:t>
            </w:r>
          </w:p>
        </w:tc>
        <w:tc>
          <w:tcPr>
            <w:tcW w:w="1276" w:type="dxa"/>
          </w:tcPr>
          <w:p w:rsidR="00833FD7" w:rsidRPr="00A664FA" w:rsidRDefault="00833FD7" w:rsidP="00DD6947">
            <w:pPr>
              <w:contextualSpacing/>
              <w:jc w:val="center"/>
              <w:rPr>
                <w:szCs w:val="28"/>
                <w:lang w:val="uk-UA"/>
              </w:rPr>
            </w:pPr>
          </w:p>
          <w:p w:rsidR="00833FD7" w:rsidRPr="00A664FA" w:rsidRDefault="00833FD7" w:rsidP="00DD6947">
            <w:pPr>
              <w:jc w:val="center"/>
              <w:rPr>
                <w:szCs w:val="28"/>
                <w:lang w:val="uk-UA"/>
              </w:rPr>
            </w:pPr>
            <w:r w:rsidRPr="00A664FA">
              <w:rPr>
                <w:szCs w:val="28"/>
                <w:lang w:val="uk-UA"/>
              </w:rPr>
              <w:t>Помірна</w:t>
            </w:r>
          </w:p>
        </w:tc>
        <w:tc>
          <w:tcPr>
            <w:tcW w:w="1275" w:type="dxa"/>
          </w:tcPr>
          <w:p w:rsidR="00833FD7" w:rsidRPr="00A664FA" w:rsidRDefault="00833FD7" w:rsidP="00DD6947">
            <w:pPr>
              <w:contextualSpacing/>
              <w:jc w:val="center"/>
              <w:rPr>
                <w:szCs w:val="28"/>
                <w:lang w:val="uk-UA"/>
              </w:rPr>
            </w:pPr>
            <w:r w:rsidRPr="00A664FA">
              <w:rPr>
                <w:szCs w:val="28"/>
                <w:lang w:val="uk-UA"/>
              </w:rPr>
              <w:t>середня</w:t>
            </w:r>
          </w:p>
        </w:tc>
        <w:tc>
          <w:tcPr>
            <w:tcW w:w="1418" w:type="dxa"/>
          </w:tcPr>
          <w:p w:rsidR="00833FD7" w:rsidRPr="00A664FA" w:rsidRDefault="00833FD7" w:rsidP="00DD6947">
            <w:pPr>
              <w:contextualSpacing/>
              <w:jc w:val="center"/>
              <w:rPr>
                <w:szCs w:val="28"/>
                <w:lang w:val="uk-UA"/>
              </w:rPr>
            </w:pPr>
            <w:r w:rsidRPr="00A664FA">
              <w:rPr>
                <w:szCs w:val="28"/>
                <w:lang w:val="uk-UA"/>
              </w:rPr>
              <w:t>висока</w:t>
            </w:r>
          </w:p>
        </w:tc>
        <w:tc>
          <w:tcPr>
            <w:tcW w:w="1449" w:type="dxa"/>
          </w:tcPr>
          <w:p w:rsidR="00833FD7" w:rsidRPr="00A664FA" w:rsidRDefault="00833FD7" w:rsidP="00DD6947">
            <w:pPr>
              <w:contextualSpacing/>
              <w:jc w:val="center"/>
              <w:rPr>
                <w:szCs w:val="28"/>
                <w:lang w:val="uk-UA"/>
              </w:rPr>
            </w:pPr>
            <w:r w:rsidRPr="00A664FA">
              <w:rPr>
                <w:szCs w:val="28"/>
                <w:lang w:val="uk-UA"/>
              </w:rPr>
              <w:t>висока</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p>
        </w:tc>
        <w:tc>
          <w:tcPr>
            <w:tcW w:w="561" w:type="dxa"/>
          </w:tcPr>
          <w:p w:rsidR="00833FD7" w:rsidRPr="00A664FA" w:rsidRDefault="00833FD7" w:rsidP="00DD6947">
            <w:pPr>
              <w:contextualSpacing/>
              <w:jc w:val="center"/>
              <w:rPr>
                <w:szCs w:val="28"/>
                <w:lang w:val="uk-UA"/>
              </w:rPr>
            </w:pPr>
            <w:r w:rsidRPr="00A664FA">
              <w:rPr>
                <w:szCs w:val="28"/>
                <w:lang w:val="uk-UA"/>
              </w:rPr>
              <w:t>+</w:t>
            </w: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Вартість розрахунку</w:t>
            </w:r>
          </w:p>
        </w:tc>
        <w:tc>
          <w:tcPr>
            <w:tcW w:w="1276" w:type="dxa"/>
          </w:tcPr>
          <w:p w:rsidR="00833FD7" w:rsidRPr="00A664FA" w:rsidRDefault="00833FD7" w:rsidP="00DD6947">
            <w:pPr>
              <w:contextualSpacing/>
              <w:jc w:val="center"/>
              <w:rPr>
                <w:szCs w:val="28"/>
                <w:lang w:val="uk-UA"/>
              </w:rPr>
            </w:pPr>
            <w:r w:rsidRPr="00A664FA">
              <w:rPr>
                <w:szCs w:val="28"/>
                <w:lang w:val="uk-UA"/>
              </w:rPr>
              <w:t>3D</w:t>
            </w:r>
          </w:p>
        </w:tc>
        <w:tc>
          <w:tcPr>
            <w:tcW w:w="1275" w:type="dxa"/>
          </w:tcPr>
          <w:p w:rsidR="00833FD7" w:rsidRPr="00A664FA" w:rsidRDefault="00833FD7" w:rsidP="00DD6947">
            <w:pPr>
              <w:contextualSpacing/>
              <w:jc w:val="center"/>
              <w:rPr>
                <w:szCs w:val="28"/>
                <w:lang w:val="uk-UA"/>
              </w:rPr>
            </w:pPr>
            <w:r w:rsidRPr="00A664FA">
              <w:rPr>
                <w:szCs w:val="28"/>
                <w:lang w:val="uk-UA"/>
              </w:rPr>
              <w:t>3D, таблиці, графіки</w:t>
            </w:r>
          </w:p>
        </w:tc>
        <w:tc>
          <w:tcPr>
            <w:tcW w:w="1418" w:type="dxa"/>
          </w:tcPr>
          <w:p w:rsidR="00833FD7" w:rsidRPr="00A664FA" w:rsidRDefault="00833FD7" w:rsidP="00DD6947">
            <w:pPr>
              <w:contextualSpacing/>
              <w:jc w:val="center"/>
              <w:rPr>
                <w:szCs w:val="28"/>
                <w:lang w:val="uk-UA"/>
              </w:rPr>
            </w:pPr>
            <w:r w:rsidRPr="00A664FA">
              <w:rPr>
                <w:szCs w:val="28"/>
                <w:lang w:val="uk-UA"/>
              </w:rPr>
              <w:t>3D, таблиці</w:t>
            </w:r>
          </w:p>
        </w:tc>
        <w:tc>
          <w:tcPr>
            <w:tcW w:w="1449" w:type="dxa"/>
          </w:tcPr>
          <w:p w:rsidR="00833FD7" w:rsidRPr="00A664FA" w:rsidRDefault="00833FD7" w:rsidP="00DD6947">
            <w:pPr>
              <w:contextualSpacing/>
              <w:jc w:val="center"/>
              <w:rPr>
                <w:szCs w:val="28"/>
                <w:lang w:val="uk-UA"/>
              </w:rPr>
            </w:pPr>
            <w:r w:rsidRPr="00A664FA">
              <w:rPr>
                <w:szCs w:val="28"/>
                <w:lang w:val="uk-UA"/>
              </w:rPr>
              <w:t>Графіки</w:t>
            </w:r>
          </w:p>
        </w:tc>
        <w:tc>
          <w:tcPr>
            <w:tcW w:w="535" w:type="dxa"/>
          </w:tcPr>
          <w:p w:rsidR="00833FD7" w:rsidRPr="00A664FA" w:rsidRDefault="00833FD7" w:rsidP="00DD6947">
            <w:pPr>
              <w:contextualSpacing/>
              <w:jc w:val="center"/>
              <w:rPr>
                <w:szCs w:val="28"/>
                <w:lang w:val="uk-UA"/>
              </w:rPr>
            </w:pPr>
            <w:r w:rsidRPr="00A664FA">
              <w:rPr>
                <w:szCs w:val="28"/>
                <w:lang w:val="uk-UA"/>
              </w:rPr>
              <w:t>+</w:t>
            </w:r>
          </w:p>
        </w:tc>
        <w:tc>
          <w:tcPr>
            <w:tcW w:w="851" w:type="dxa"/>
          </w:tcPr>
          <w:p w:rsidR="00833FD7" w:rsidRPr="00A664FA" w:rsidRDefault="00833FD7" w:rsidP="00DD6947">
            <w:pPr>
              <w:contextualSpacing/>
              <w:jc w:val="center"/>
              <w:rPr>
                <w:szCs w:val="28"/>
                <w:lang w:val="uk-UA"/>
              </w:rPr>
            </w:pPr>
          </w:p>
        </w:tc>
        <w:tc>
          <w:tcPr>
            <w:tcW w:w="561" w:type="dxa"/>
          </w:tcPr>
          <w:p w:rsidR="00833FD7" w:rsidRPr="00A664FA" w:rsidRDefault="00833FD7" w:rsidP="00DD6947">
            <w:pPr>
              <w:contextualSpacing/>
              <w:jc w:val="center"/>
              <w:rPr>
                <w:szCs w:val="28"/>
                <w:lang w:val="uk-UA"/>
              </w:rPr>
            </w:pPr>
          </w:p>
        </w:tc>
      </w:tr>
      <w:tr w:rsidR="00833FD7" w:rsidRPr="00A664FA" w:rsidTr="00833FD7">
        <w:tc>
          <w:tcPr>
            <w:tcW w:w="2552" w:type="dxa"/>
          </w:tcPr>
          <w:p w:rsidR="00833FD7" w:rsidRPr="00A664FA" w:rsidRDefault="00833FD7" w:rsidP="00DD6947">
            <w:pPr>
              <w:contextualSpacing/>
              <w:jc w:val="center"/>
              <w:rPr>
                <w:szCs w:val="28"/>
                <w:lang w:val="uk-UA"/>
              </w:rPr>
            </w:pPr>
            <w:r w:rsidRPr="00A664FA">
              <w:rPr>
                <w:szCs w:val="28"/>
                <w:lang w:val="uk-UA"/>
              </w:rPr>
              <w:t>Можливість експорту (імпорту) моделі в інші розрахункові коди</w:t>
            </w:r>
          </w:p>
        </w:tc>
        <w:tc>
          <w:tcPr>
            <w:tcW w:w="1276" w:type="dxa"/>
          </w:tcPr>
          <w:p w:rsidR="00833FD7" w:rsidRPr="00A664FA" w:rsidRDefault="00833FD7" w:rsidP="00DD6947">
            <w:pPr>
              <w:contextualSpacing/>
              <w:jc w:val="center"/>
              <w:rPr>
                <w:szCs w:val="28"/>
                <w:lang w:val="uk-UA"/>
              </w:rPr>
            </w:pPr>
            <w:r w:rsidRPr="00A664FA">
              <w:rPr>
                <w:szCs w:val="28"/>
                <w:lang w:val="uk-UA"/>
              </w:rPr>
              <w:t>Так</w:t>
            </w:r>
          </w:p>
        </w:tc>
        <w:tc>
          <w:tcPr>
            <w:tcW w:w="1275" w:type="dxa"/>
          </w:tcPr>
          <w:p w:rsidR="00833FD7" w:rsidRPr="00A664FA" w:rsidRDefault="00833FD7" w:rsidP="00DD6947">
            <w:pPr>
              <w:contextualSpacing/>
              <w:jc w:val="center"/>
              <w:rPr>
                <w:szCs w:val="28"/>
                <w:lang w:val="uk-UA"/>
              </w:rPr>
            </w:pPr>
            <w:r w:rsidRPr="00A664FA">
              <w:rPr>
                <w:szCs w:val="28"/>
                <w:lang w:val="uk-UA"/>
              </w:rPr>
              <w:t>ні</w:t>
            </w:r>
          </w:p>
        </w:tc>
        <w:tc>
          <w:tcPr>
            <w:tcW w:w="1418" w:type="dxa"/>
          </w:tcPr>
          <w:p w:rsidR="00833FD7" w:rsidRPr="00A664FA" w:rsidRDefault="00833FD7" w:rsidP="00DD6947">
            <w:pPr>
              <w:contextualSpacing/>
              <w:jc w:val="center"/>
              <w:rPr>
                <w:szCs w:val="28"/>
                <w:lang w:val="uk-UA"/>
              </w:rPr>
            </w:pPr>
            <w:r w:rsidRPr="00A664FA">
              <w:rPr>
                <w:szCs w:val="28"/>
                <w:lang w:val="uk-UA"/>
              </w:rPr>
              <w:t>Частково</w:t>
            </w:r>
          </w:p>
        </w:tc>
        <w:tc>
          <w:tcPr>
            <w:tcW w:w="1449" w:type="dxa"/>
          </w:tcPr>
          <w:p w:rsidR="00833FD7" w:rsidRPr="00A664FA" w:rsidRDefault="00833FD7" w:rsidP="00DD6947">
            <w:pPr>
              <w:contextualSpacing/>
              <w:jc w:val="center"/>
              <w:rPr>
                <w:szCs w:val="28"/>
                <w:lang w:val="uk-UA"/>
              </w:rPr>
            </w:pPr>
            <w:r w:rsidRPr="00A664FA">
              <w:rPr>
                <w:szCs w:val="28"/>
                <w:lang w:val="uk-UA"/>
              </w:rPr>
              <w:t>ні</w:t>
            </w:r>
          </w:p>
        </w:tc>
        <w:tc>
          <w:tcPr>
            <w:tcW w:w="535" w:type="dxa"/>
          </w:tcPr>
          <w:p w:rsidR="00833FD7" w:rsidRPr="00A664FA" w:rsidRDefault="00833FD7" w:rsidP="00DD6947">
            <w:pPr>
              <w:contextualSpacing/>
              <w:jc w:val="center"/>
              <w:rPr>
                <w:szCs w:val="28"/>
                <w:lang w:val="uk-UA"/>
              </w:rPr>
            </w:pPr>
          </w:p>
        </w:tc>
        <w:tc>
          <w:tcPr>
            <w:tcW w:w="851" w:type="dxa"/>
          </w:tcPr>
          <w:p w:rsidR="00833FD7" w:rsidRPr="00A664FA" w:rsidRDefault="00833FD7" w:rsidP="00DD6947">
            <w:pPr>
              <w:contextualSpacing/>
              <w:jc w:val="center"/>
              <w:rPr>
                <w:szCs w:val="28"/>
                <w:lang w:val="uk-UA"/>
              </w:rPr>
            </w:pPr>
          </w:p>
        </w:tc>
        <w:tc>
          <w:tcPr>
            <w:tcW w:w="561" w:type="dxa"/>
          </w:tcPr>
          <w:p w:rsidR="00833FD7" w:rsidRPr="00A664FA" w:rsidRDefault="00833FD7" w:rsidP="00DD6947">
            <w:pPr>
              <w:contextualSpacing/>
              <w:jc w:val="center"/>
              <w:rPr>
                <w:szCs w:val="28"/>
                <w:lang w:val="uk-UA"/>
              </w:rPr>
            </w:pPr>
            <w:r w:rsidRPr="00A664FA">
              <w:rPr>
                <w:szCs w:val="28"/>
                <w:lang w:val="uk-UA"/>
              </w:rPr>
              <w:t>+</w:t>
            </w:r>
          </w:p>
        </w:tc>
      </w:tr>
    </w:tbl>
    <w:p w:rsidR="00833FD7" w:rsidRPr="00A664FA" w:rsidRDefault="00833FD7" w:rsidP="00833FD7">
      <w:pPr>
        <w:spacing w:line="360" w:lineRule="auto"/>
        <w:contextualSpacing/>
        <w:rPr>
          <w:rFonts w:ascii="Times New Roman" w:hAnsi="Times New Roman" w:cs="Times New Roman"/>
          <w:sz w:val="28"/>
          <w:szCs w:val="28"/>
          <w:lang w:val="uk-UA"/>
        </w:rPr>
      </w:pPr>
    </w:p>
    <w:p w:rsidR="00833FD7" w:rsidRDefault="00833FD7" w:rsidP="00976A0F">
      <w:pPr>
        <w:spacing w:line="360" w:lineRule="auto"/>
        <w:ind w:firstLine="709"/>
        <w:contextualSpacing/>
        <w:outlineLvl w:val="1"/>
        <w:rPr>
          <w:rFonts w:ascii="Times New Roman" w:hAnsi="Times New Roman" w:cs="Times New Roman"/>
          <w:b/>
          <w:sz w:val="28"/>
          <w:szCs w:val="28"/>
          <w:lang w:val="uk-UA"/>
        </w:rPr>
      </w:pPr>
      <w:bookmarkStart w:id="56" w:name="_Toc60132207"/>
      <w:r w:rsidRPr="00A664FA">
        <w:rPr>
          <w:rFonts w:ascii="Times New Roman" w:hAnsi="Times New Roman" w:cs="Times New Roman"/>
          <w:b/>
          <w:sz w:val="28"/>
          <w:szCs w:val="28"/>
          <w:lang w:val="uk-UA"/>
        </w:rPr>
        <w:t>4.6 Технологічний аудит ідеї проекту</w:t>
      </w:r>
      <w:bookmarkEnd w:id="56"/>
    </w:p>
    <w:p w:rsidR="00976A0F" w:rsidRPr="00A664FA" w:rsidRDefault="00976A0F" w:rsidP="00833FD7">
      <w:pPr>
        <w:spacing w:line="360" w:lineRule="auto"/>
        <w:contextualSpacing/>
        <w:outlineLvl w:val="1"/>
        <w:rPr>
          <w:rFonts w:ascii="Times New Roman" w:hAnsi="Times New Roman" w:cs="Times New Roman"/>
          <w:b/>
          <w:sz w:val="28"/>
          <w:szCs w:val="28"/>
          <w:lang w:val="uk-UA"/>
        </w:rPr>
      </w:pP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Аудит технології, за допомогою  можна реалізувати ідею проекту (Технологія створення товарів, надання послуг)</w:t>
      </w:r>
      <w:r w:rsidR="00996229" w:rsidRPr="00996229">
        <w:rPr>
          <w:rFonts w:ascii="Times New Roman" w:hAnsi="Times New Roman" w:cs="Times New Roman"/>
          <w:sz w:val="28"/>
          <w:szCs w:val="28"/>
        </w:rPr>
        <w:t xml:space="preserve"> </w:t>
      </w:r>
      <w:r w:rsidR="00996229">
        <w:rPr>
          <w:rFonts w:ascii="Times New Roman" w:hAnsi="Times New Roman" w:cs="Times New Roman"/>
          <w:sz w:val="28"/>
          <w:szCs w:val="28"/>
        </w:rPr>
        <w:t>[</w:t>
      </w:r>
      <w:r w:rsidR="00996229" w:rsidRPr="00996229">
        <w:rPr>
          <w:rFonts w:ascii="Times New Roman" w:hAnsi="Times New Roman" w:cs="Times New Roman"/>
          <w:sz w:val="28"/>
          <w:szCs w:val="28"/>
        </w:rPr>
        <w:t>16</w:t>
      </w:r>
      <w:r w:rsidR="00996229">
        <w:rPr>
          <w:rFonts w:ascii="Times New Roman" w:hAnsi="Times New Roman" w:cs="Times New Roman"/>
          <w:sz w:val="28"/>
          <w:szCs w:val="28"/>
        </w:rPr>
        <w:t>]</w:t>
      </w:r>
      <w:r w:rsidRPr="00A664FA">
        <w:rPr>
          <w:rFonts w:ascii="Times New Roman" w:hAnsi="Times New Roman" w:cs="Times New Roman"/>
          <w:sz w:val="28"/>
          <w:szCs w:val="28"/>
          <w:lang w:val="uk-UA"/>
        </w:rPr>
        <w:t>.</w:t>
      </w: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Для того, щоб визначити технологічну доцільність проектної ідеї, потрібно проаналізувати компоненти (таблиця 4.4):</w:t>
      </w:r>
    </w:p>
    <w:p w:rsidR="00833FD7" w:rsidRPr="00A664FA" w:rsidRDefault="00833FD7" w:rsidP="00833FD7">
      <w:pPr>
        <w:pStyle w:val="a3"/>
        <w:numPr>
          <w:ilvl w:val="0"/>
          <w:numId w:val="11"/>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за якою технологією буде виготовлено товар згідно ідеї проекту?</w:t>
      </w:r>
    </w:p>
    <w:p w:rsidR="00833FD7" w:rsidRPr="00A664FA" w:rsidRDefault="00833FD7" w:rsidP="00833FD7">
      <w:pPr>
        <w:pStyle w:val="a3"/>
        <w:numPr>
          <w:ilvl w:val="0"/>
          <w:numId w:val="11"/>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чи існують такі технології, чи їх потрібно розробити/доробити? </w:t>
      </w:r>
    </w:p>
    <w:p w:rsidR="00833FD7" w:rsidRDefault="00833FD7" w:rsidP="00833FD7">
      <w:pPr>
        <w:pStyle w:val="a3"/>
        <w:numPr>
          <w:ilvl w:val="0"/>
          <w:numId w:val="11"/>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чи доступні такі технології авторам проекту?</w:t>
      </w:r>
    </w:p>
    <w:p w:rsidR="00976A0F" w:rsidRPr="00A664FA" w:rsidRDefault="00976A0F" w:rsidP="00EB7031">
      <w:pPr>
        <w:pStyle w:val="a3"/>
        <w:spacing w:line="360" w:lineRule="auto"/>
        <w:ind w:left="1429"/>
        <w:rPr>
          <w:rFonts w:ascii="Times New Roman" w:hAnsi="Times New Roman" w:cs="Times New Roman"/>
          <w:sz w:val="28"/>
          <w:szCs w:val="28"/>
          <w:lang w:val="uk-UA"/>
        </w:rPr>
      </w:pPr>
    </w:p>
    <w:p w:rsidR="00833FD7" w:rsidRPr="00A664FA" w:rsidRDefault="00833FD7" w:rsidP="00833FD7">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4.4 – Технологічний аудит ідеї проекту</w:t>
      </w:r>
    </w:p>
    <w:tbl>
      <w:tblPr>
        <w:tblStyle w:val="a6"/>
        <w:tblW w:w="0" w:type="auto"/>
        <w:tblLook w:val="04A0" w:firstRow="1" w:lastRow="0" w:firstColumn="1" w:lastColumn="0" w:noHBand="0" w:noVBand="1"/>
      </w:tblPr>
      <w:tblGrid>
        <w:gridCol w:w="2428"/>
        <w:gridCol w:w="2291"/>
        <w:gridCol w:w="2324"/>
        <w:gridCol w:w="2302"/>
      </w:tblGrid>
      <w:tr w:rsidR="00833FD7" w:rsidRPr="00A664FA" w:rsidTr="00833FD7">
        <w:tc>
          <w:tcPr>
            <w:tcW w:w="2428" w:type="dxa"/>
          </w:tcPr>
          <w:p w:rsidR="00833FD7" w:rsidRPr="00A664FA" w:rsidRDefault="00833FD7" w:rsidP="00833FD7">
            <w:pPr>
              <w:spacing w:line="360" w:lineRule="auto"/>
              <w:jc w:val="center"/>
              <w:rPr>
                <w:szCs w:val="28"/>
                <w:lang w:val="uk-UA"/>
              </w:rPr>
            </w:pPr>
            <w:r w:rsidRPr="00A664FA">
              <w:rPr>
                <w:szCs w:val="28"/>
                <w:lang w:val="uk-UA"/>
              </w:rPr>
              <w:t>Ідея проекту</w:t>
            </w:r>
          </w:p>
        </w:tc>
        <w:tc>
          <w:tcPr>
            <w:tcW w:w="2291" w:type="dxa"/>
          </w:tcPr>
          <w:p w:rsidR="00833FD7" w:rsidRPr="00A664FA" w:rsidRDefault="00833FD7" w:rsidP="00833FD7">
            <w:pPr>
              <w:spacing w:line="360" w:lineRule="auto"/>
              <w:jc w:val="center"/>
              <w:rPr>
                <w:szCs w:val="28"/>
                <w:lang w:val="uk-UA"/>
              </w:rPr>
            </w:pPr>
            <w:r w:rsidRPr="00A664FA">
              <w:rPr>
                <w:szCs w:val="28"/>
                <w:lang w:val="uk-UA"/>
              </w:rPr>
              <w:t>Технології її реалізації</w:t>
            </w:r>
          </w:p>
        </w:tc>
        <w:tc>
          <w:tcPr>
            <w:tcW w:w="2324" w:type="dxa"/>
          </w:tcPr>
          <w:p w:rsidR="00833FD7" w:rsidRPr="00A664FA" w:rsidRDefault="00833FD7" w:rsidP="00833FD7">
            <w:pPr>
              <w:spacing w:line="360" w:lineRule="auto"/>
              <w:ind w:firstLine="708"/>
              <w:jc w:val="center"/>
              <w:rPr>
                <w:szCs w:val="28"/>
                <w:lang w:val="uk-UA"/>
              </w:rPr>
            </w:pPr>
            <w:r w:rsidRPr="00A664FA">
              <w:rPr>
                <w:szCs w:val="28"/>
                <w:lang w:val="uk-UA"/>
              </w:rPr>
              <w:t>Наявність технологій</w:t>
            </w:r>
          </w:p>
        </w:tc>
        <w:tc>
          <w:tcPr>
            <w:tcW w:w="2302" w:type="dxa"/>
          </w:tcPr>
          <w:p w:rsidR="00833FD7" w:rsidRPr="00A664FA" w:rsidRDefault="00833FD7" w:rsidP="00833FD7">
            <w:pPr>
              <w:spacing w:line="360" w:lineRule="auto"/>
              <w:jc w:val="center"/>
              <w:rPr>
                <w:szCs w:val="28"/>
                <w:lang w:val="uk-UA"/>
              </w:rPr>
            </w:pPr>
            <w:r w:rsidRPr="00A664FA">
              <w:rPr>
                <w:szCs w:val="28"/>
                <w:lang w:val="uk-UA"/>
              </w:rPr>
              <w:t>Доступність технологій</w:t>
            </w:r>
          </w:p>
        </w:tc>
      </w:tr>
      <w:tr w:rsidR="00833FD7" w:rsidRPr="00A664FA" w:rsidTr="00833FD7">
        <w:tc>
          <w:tcPr>
            <w:tcW w:w="2428" w:type="dxa"/>
          </w:tcPr>
          <w:p w:rsidR="00833FD7" w:rsidRPr="00A664FA" w:rsidRDefault="00833FD7" w:rsidP="00833FD7">
            <w:pPr>
              <w:spacing w:line="360" w:lineRule="auto"/>
              <w:jc w:val="center"/>
              <w:rPr>
                <w:szCs w:val="28"/>
                <w:lang w:val="uk-UA"/>
              </w:rPr>
            </w:pPr>
            <w:r w:rsidRPr="00A664FA">
              <w:rPr>
                <w:szCs w:val="28"/>
                <w:lang w:val="uk-UA"/>
              </w:rPr>
              <w:t>Створити організацію для проектування та монтажу системи електричного опалення з використанням керамічних електронагрівачів.</w:t>
            </w:r>
          </w:p>
        </w:tc>
        <w:tc>
          <w:tcPr>
            <w:tcW w:w="2291" w:type="dxa"/>
          </w:tcPr>
          <w:p w:rsidR="00833FD7" w:rsidRPr="00A664FA" w:rsidRDefault="00833FD7" w:rsidP="00833FD7">
            <w:pPr>
              <w:spacing w:line="360" w:lineRule="auto"/>
              <w:jc w:val="center"/>
              <w:rPr>
                <w:szCs w:val="28"/>
                <w:lang w:val="uk-UA"/>
              </w:rPr>
            </w:pPr>
            <w:r w:rsidRPr="00A664FA">
              <w:rPr>
                <w:szCs w:val="28"/>
                <w:lang w:val="uk-UA"/>
              </w:rPr>
              <w:t>Залучення власних та чужих інвестицій</w:t>
            </w:r>
          </w:p>
        </w:tc>
        <w:tc>
          <w:tcPr>
            <w:tcW w:w="2324" w:type="dxa"/>
          </w:tcPr>
          <w:p w:rsidR="00833FD7" w:rsidRPr="00A664FA" w:rsidRDefault="00833FD7" w:rsidP="00833FD7">
            <w:pPr>
              <w:spacing w:line="360" w:lineRule="auto"/>
              <w:jc w:val="center"/>
              <w:rPr>
                <w:szCs w:val="28"/>
                <w:lang w:val="uk-UA"/>
              </w:rPr>
            </w:pPr>
            <w:r w:rsidRPr="00A664FA">
              <w:rPr>
                <w:szCs w:val="28"/>
                <w:lang w:val="uk-UA"/>
              </w:rPr>
              <w:t>Наявна</w:t>
            </w:r>
          </w:p>
        </w:tc>
        <w:tc>
          <w:tcPr>
            <w:tcW w:w="2302" w:type="dxa"/>
          </w:tcPr>
          <w:p w:rsidR="00833FD7" w:rsidRPr="00A664FA" w:rsidRDefault="00833FD7" w:rsidP="00833FD7">
            <w:pPr>
              <w:spacing w:line="360" w:lineRule="auto"/>
              <w:jc w:val="center"/>
              <w:rPr>
                <w:szCs w:val="28"/>
                <w:lang w:val="uk-UA"/>
              </w:rPr>
            </w:pPr>
            <w:r w:rsidRPr="00A664FA">
              <w:rPr>
                <w:szCs w:val="28"/>
                <w:lang w:val="uk-UA"/>
              </w:rPr>
              <w:t>Доступна авторами проекту</w:t>
            </w:r>
          </w:p>
        </w:tc>
      </w:tr>
    </w:tbl>
    <w:p w:rsidR="00833FD7" w:rsidRPr="00A664FA" w:rsidRDefault="00833FD7" w:rsidP="00833FD7">
      <w:pPr>
        <w:spacing w:line="360" w:lineRule="auto"/>
        <w:ind w:firstLine="709"/>
        <w:rPr>
          <w:lang w:val="uk-UA"/>
        </w:rPr>
      </w:pP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Висновок щодо науково-технічного рівня ідеї (необхідне підкреслити): </w:t>
      </w:r>
    </w:p>
    <w:p w:rsidR="00833FD7" w:rsidRPr="00A664FA" w:rsidRDefault="00833FD7" w:rsidP="00833FD7">
      <w:pPr>
        <w:pStyle w:val="a3"/>
        <w:numPr>
          <w:ilvl w:val="0"/>
          <w:numId w:val="12"/>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немає аналогів в світі або краща за існуючі в світі аналоги; </w:t>
      </w:r>
    </w:p>
    <w:p w:rsidR="00833FD7" w:rsidRPr="00A664FA" w:rsidRDefault="00833FD7" w:rsidP="00833FD7">
      <w:pPr>
        <w:pStyle w:val="a3"/>
        <w:numPr>
          <w:ilvl w:val="0"/>
          <w:numId w:val="12"/>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на рівні кращих світових аналогів;</w:t>
      </w:r>
    </w:p>
    <w:p w:rsidR="00833FD7" w:rsidRPr="00A664FA" w:rsidRDefault="00833FD7" w:rsidP="00833FD7">
      <w:pPr>
        <w:pStyle w:val="a3"/>
        <w:numPr>
          <w:ilvl w:val="0"/>
          <w:numId w:val="12"/>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немає аналогів в Україні; </w:t>
      </w:r>
    </w:p>
    <w:p w:rsidR="00833FD7" w:rsidRPr="00A664FA" w:rsidRDefault="00833FD7" w:rsidP="00833FD7">
      <w:pPr>
        <w:pStyle w:val="a3"/>
        <w:numPr>
          <w:ilvl w:val="0"/>
          <w:numId w:val="12"/>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краща за існуючі в Україні аналоги за основними показниками; </w:t>
      </w:r>
    </w:p>
    <w:p w:rsidR="00833FD7" w:rsidRDefault="00833FD7" w:rsidP="00833FD7">
      <w:pPr>
        <w:pStyle w:val="a3"/>
        <w:numPr>
          <w:ilvl w:val="0"/>
          <w:numId w:val="12"/>
        </w:numPr>
        <w:spacing w:line="360" w:lineRule="auto"/>
        <w:rPr>
          <w:rFonts w:ascii="Times New Roman" w:hAnsi="Times New Roman" w:cs="Times New Roman"/>
          <w:sz w:val="28"/>
          <w:szCs w:val="28"/>
          <w:lang w:val="uk-UA"/>
        </w:rPr>
      </w:pPr>
      <w:r w:rsidRPr="00A664FA">
        <w:rPr>
          <w:rFonts w:ascii="Times New Roman" w:hAnsi="Times New Roman" w:cs="Times New Roman"/>
          <w:sz w:val="28"/>
          <w:szCs w:val="28"/>
          <w:lang w:val="uk-UA"/>
        </w:rPr>
        <w:t>перевищує існуючі в Україні аналогічні розробки за окремими показниками.</w:t>
      </w:r>
    </w:p>
    <w:p w:rsidR="00976A0F" w:rsidRDefault="00976A0F" w:rsidP="00976A0F">
      <w:pPr>
        <w:pStyle w:val="a3"/>
        <w:spacing w:line="360" w:lineRule="auto"/>
        <w:ind w:left="1429"/>
        <w:rPr>
          <w:rFonts w:ascii="Times New Roman" w:hAnsi="Times New Roman" w:cs="Times New Roman"/>
          <w:sz w:val="28"/>
          <w:szCs w:val="28"/>
          <w:lang w:val="uk-UA"/>
        </w:rPr>
      </w:pPr>
    </w:p>
    <w:p w:rsidR="004074D7" w:rsidRPr="00A664FA" w:rsidRDefault="004074D7" w:rsidP="00976A0F">
      <w:pPr>
        <w:pStyle w:val="a3"/>
        <w:spacing w:line="360" w:lineRule="auto"/>
        <w:ind w:left="1429"/>
        <w:rPr>
          <w:rFonts w:ascii="Times New Roman" w:hAnsi="Times New Roman" w:cs="Times New Roman"/>
          <w:sz w:val="28"/>
          <w:szCs w:val="28"/>
          <w:lang w:val="uk-UA"/>
        </w:rPr>
      </w:pPr>
    </w:p>
    <w:p w:rsidR="00833FD7" w:rsidRDefault="00833FD7" w:rsidP="00833FD7">
      <w:pPr>
        <w:spacing w:line="360" w:lineRule="auto"/>
        <w:ind w:firstLine="709"/>
        <w:contextualSpacing/>
        <w:outlineLvl w:val="2"/>
        <w:rPr>
          <w:rFonts w:ascii="Times New Roman" w:hAnsi="Times New Roman" w:cs="Times New Roman"/>
          <w:sz w:val="28"/>
          <w:szCs w:val="28"/>
          <w:lang w:val="uk-UA"/>
        </w:rPr>
      </w:pPr>
      <w:bookmarkStart w:id="57" w:name="_Toc60132208"/>
      <w:r w:rsidRPr="00A664FA">
        <w:rPr>
          <w:rFonts w:ascii="Times New Roman" w:hAnsi="Times New Roman" w:cs="Times New Roman"/>
          <w:b/>
          <w:sz w:val="28"/>
          <w:szCs w:val="28"/>
          <w:lang w:val="uk-UA"/>
        </w:rPr>
        <w:lastRenderedPageBreak/>
        <w:t>4.6.1 Характеристика потенційних споживачів</w:t>
      </w:r>
      <w:bookmarkEnd w:id="57"/>
      <w:r w:rsidRPr="00A664FA">
        <w:rPr>
          <w:rFonts w:ascii="Times New Roman" w:hAnsi="Times New Roman" w:cs="Times New Roman"/>
          <w:sz w:val="28"/>
          <w:szCs w:val="28"/>
          <w:lang w:val="uk-UA"/>
        </w:rPr>
        <w:t xml:space="preserve"> </w:t>
      </w:r>
    </w:p>
    <w:p w:rsidR="00976A0F" w:rsidRPr="00A664FA" w:rsidRDefault="00976A0F" w:rsidP="00833FD7">
      <w:pPr>
        <w:spacing w:line="360" w:lineRule="auto"/>
        <w:ind w:firstLine="709"/>
        <w:contextualSpacing/>
        <w:outlineLvl w:val="2"/>
        <w:rPr>
          <w:rFonts w:ascii="Times New Roman" w:hAnsi="Times New Roman" w:cs="Times New Roman"/>
          <w:sz w:val="28"/>
          <w:szCs w:val="28"/>
          <w:lang w:val="uk-UA"/>
        </w:rPr>
      </w:pP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Визначається характеристика потенційного споживача проекту показана в таблиці 4.5</w:t>
      </w:r>
    </w:p>
    <w:p w:rsidR="00DD6947" w:rsidRDefault="00DD6947" w:rsidP="00833FD7">
      <w:pPr>
        <w:spacing w:line="360" w:lineRule="auto"/>
        <w:ind w:firstLine="709"/>
        <w:rPr>
          <w:rFonts w:ascii="Times New Roman" w:hAnsi="Times New Roman" w:cs="Times New Roman"/>
          <w:sz w:val="28"/>
          <w:szCs w:val="28"/>
          <w:lang w:val="uk-UA"/>
        </w:rPr>
      </w:pP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4.5 – Характеристика потенційного споживача</w:t>
      </w:r>
    </w:p>
    <w:tbl>
      <w:tblPr>
        <w:tblStyle w:val="a6"/>
        <w:tblW w:w="0" w:type="auto"/>
        <w:tblLook w:val="04A0" w:firstRow="1" w:lastRow="0" w:firstColumn="1" w:lastColumn="0" w:noHBand="0" w:noVBand="1"/>
      </w:tblPr>
      <w:tblGrid>
        <w:gridCol w:w="2281"/>
        <w:gridCol w:w="2790"/>
        <w:gridCol w:w="2229"/>
        <w:gridCol w:w="2271"/>
      </w:tblGrid>
      <w:tr w:rsidR="00833FD7" w:rsidRPr="00A664FA" w:rsidTr="00833FD7">
        <w:tc>
          <w:tcPr>
            <w:tcW w:w="2336" w:type="dxa"/>
          </w:tcPr>
          <w:p w:rsidR="00833FD7" w:rsidRPr="00A664FA" w:rsidRDefault="00833FD7" w:rsidP="00833FD7">
            <w:pPr>
              <w:spacing w:line="360" w:lineRule="auto"/>
              <w:jc w:val="center"/>
              <w:rPr>
                <w:szCs w:val="28"/>
                <w:lang w:val="uk-UA"/>
              </w:rPr>
            </w:pPr>
            <w:r w:rsidRPr="00A664FA">
              <w:rPr>
                <w:szCs w:val="28"/>
                <w:lang w:val="uk-UA"/>
              </w:rPr>
              <w:t>Потреба, що формує ринок</w:t>
            </w:r>
          </w:p>
        </w:tc>
        <w:tc>
          <w:tcPr>
            <w:tcW w:w="2336" w:type="dxa"/>
          </w:tcPr>
          <w:p w:rsidR="00833FD7" w:rsidRPr="00A664FA" w:rsidRDefault="00833FD7" w:rsidP="00833FD7">
            <w:pPr>
              <w:spacing w:line="360" w:lineRule="auto"/>
              <w:jc w:val="center"/>
              <w:rPr>
                <w:szCs w:val="28"/>
                <w:lang w:val="uk-UA"/>
              </w:rPr>
            </w:pPr>
            <w:r w:rsidRPr="00A664FA">
              <w:rPr>
                <w:szCs w:val="28"/>
                <w:lang w:val="uk-UA"/>
              </w:rPr>
              <w:t>Цільова аудиторія</w:t>
            </w:r>
          </w:p>
        </w:tc>
        <w:tc>
          <w:tcPr>
            <w:tcW w:w="2336" w:type="dxa"/>
          </w:tcPr>
          <w:p w:rsidR="00833FD7" w:rsidRPr="00A664FA" w:rsidRDefault="00833FD7" w:rsidP="00833FD7">
            <w:pPr>
              <w:spacing w:line="360" w:lineRule="auto"/>
              <w:jc w:val="center"/>
              <w:rPr>
                <w:szCs w:val="28"/>
                <w:lang w:val="uk-UA"/>
              </w:rPr>
            </w:pPr>
            <w:r w:rsidRPr="00A664FA">
              <w:rPr>
                <w:szCs w:val="28"/>
                <w:lang w:val="uk-UA"/>
              </w:rPr>
              <w:t>Особливості поведінки споживачів</w:t>
            </w:r>
          </w:p>
        </w:tc>
        <w:tc>
          <w:tcPr>
            <w:tcW w:w="2337" w:type="dxa"/>
          </w:tcPr>
          <w:p w:rsidR="00833FD7" w:rsidRPr="00A664FA" w:rsidRDefault="00833FD7" w:rsidP="00833FD7">
            <w:pPr>
              <w:spacing w:line="360" w:lineRule="auto"/>
              <w:jc w:val="center"/>
              <w:rPr>
                <w:szCs w:val="28"/>
                <w:lang w:val="uk-UA"/>
              </w:rPr>
            </w:pPr>
            <w:r w:rsidRPr="00A664FA">
              <w:rPr>
                <w:szCs w:val="28"/>
                <w:lang w:val="uk-UA"/>
              </w:rPr>
              <w:t>Вимоги споживачів до товару</w:t>
            </w:r>
          </w:p>
        </w:tc>
      </w:tr>
      <w:tr w:rsidR="00833FD7" w:rsidRPr="00A664FA" w:rsidTr="00833FD7">
        <w:tc>
          <w:tcPr>
            <w:tcW w:w="2336" w:type="dxa"/>
          </w:tcPr>
          <w:p w:rsidR="00833FD7" w:rsidRPr="00A664FA" w:rsidRDefault="00833FD7" w:rsidP="00833FD7">
            <w:pPr>
              <w:spacing w:line="360" w:lineRule="auto"/>
              <w:jc w:val="center"/>
              <w:rPr>
                <w:szCs w:val="28"/>
                <w:lang w:val="uk-UA"/>
              </w:rPr>
            </w:pPr>
            <w:r w:rsidRPr="00A664FA">
              <w:rPr>
                <w:szCs w:val="28"/>
                <w:lang w:val="uk-UA"/>
              </w:rPr>
              <w:t>Потреба в економії енергоресурсів</w:t>
            </w:r>
          </w:p>
        </w:tc>
        <w:tc>
          <w:tcPr>
            <w:tcW w:w="2336" w:type="dxa"/>
          </w:tcPr>
          <w:p w:rsidR="00833FD7" w:rsidRPr="00A664FA" w:rsidRDefault="00833FD7" w:rsidP="00833FD7">
            <w:pPr>
              <w:spacing w:line="360" w:lineRule="auto"/>
              <w:jc w:val="center"/>
              <w:rPr>
                <w:szCs w:val="28"/>
                <w:lang w:val="uk-UA"/>
              </w:rPr>
            </w:pPr>
            <w:r w:rsidRPr="00A664FA">
              <w:rPr>
                <w:szCs w:val="28"/>
                <w:lang w:val="uk-UA"/>
              </w:rPr>
              <w:t>Власники дач, маєтків, готельноресторанний бізнес, підприємці, навчальні заклади.</w:t>
            </w:r>
          </w:p>
        </w:tc>
        <w:tc>
          <w:tcPr>
            <w:tcW w:w="2336" w:type="dxa"/>
          </w:tcPr>
          <w:p w:rsidR="00833FD7" w:rsidRPr="00A664FA" w:rsidRDefault="00833FD7" w:rsidP="00833FD7">
            <w:pPr>
              <w:spacing w:line="360" w:lineRule="auto"/>
              <w:jc w:val="center"/>
              <w:rPr>
                <w:szCs w:val="28"/>
                <w:lang w:val="uk-UA"/>
              </w:rPr>
            </w:pPr>
            <w:r w:rsidRPr="00A664FA">
              <w:rPr>
                <w:szCs w:val="28"/>
                <w:lang w:val="uk-UA"/>
              </w:rPr>
              <w:t>Споживачі зацікавлені економити власні кошти.</w:t>
            </w:r>
          </w:p>
        </w:tc>
        <w:tc>
          <w:tcPr>
            <w:tcW w:w="2337" w:type="dxa"/>
          </w:tcPr>
          <w:p w:rsidR="00833FD7" w:rsidRPr="00A664FA" w:rsidRDefault="00833FD7" w:rsidP="00833FD7">
            <w:pPr>
              <w:spacing w:line="360" w:lineRule="auto"/>
              <w:jc w:val="center"/>
              <w:rPr>
                <w:szCs w:val="28"/>
                <w:lang w:val="uk-UA"/>
              </w:rPr>
            </w:pPr>
            <w:r w:rsidRPr="00A664FA">
              <w:rPr>
                <w:szCs w:val="28"/>
                <w:lang w:val="uk-UA"/>
              </w:rPr>
              <w:t>Екологічність, дешевизна, висока якість.</w:t>
            </w:r>
          </w:p>
        </w:tc>
      </w:tr>
    </w:tbl>
    <w:p w:rsidR="00833FD7" w:rsidRPr="00A664FA" w:rsidRDefault="00833FD7" w:rsidP="00833FD7">
      <w:pPr>
        <w:spacing w:line="360" w:lineRule="auto"/>
        <w:ind w:firstLine="709"/>
        <w:rPr>
          <w:rFonts w:ascii="Times New Roman" w:hAnsi="Times New Roman" w:cs="Times New Roman"/>
          <w:b/>
          <w:sz w:val="28"/>
          <w:szCs w:val="28"/>
          <w:lang w:val="uk-UA"/>
        </w:rPr>
      </w:pPr>
    </w:p>
    <w:p w:rsidR="00833FD7" w:rsidRDefault="00833FD7" w:rsidP="00833FD7">
      <w:pPr>
        <w:spacing w:line="360" w:lineRule="auto"/>
        <w:ind w:firstLine="709"/>
        <w:outlineLvl w:val="2"/>
        <w:rPr>
          <w:rFonts w:ascii="Times New Roman" w:hAnsi="Times New Roman" w:cs="Times New Roman"/>
          <w:b/>
          <w:sz w:val="28"/>
          <w:szCs w:val="28"/>
          <w:lang w:val="uk-UA"/>
        </w:rPr>
      </w:pPr>
      <w:bookmarkStart w:id="58" w:name="_Toc60132209"/>
      <w:r w:rsidRPr="00A664FA">
        <w:rPr>
          <w:rFonts w:ascii="Times New Roman" w:hAnsi="Times New Roman" w:cs="Times New Roman"/>
          <w:b/>
          <w:sz w:val="28"/>
          <w:szCs w:val="28"/>
          <w:lang w:val="uk-UA"/>
        </w:rPr>
        <w:t>4.6.2SWOT-аналіз проекту</w:t>
      </w:r>
      <w:bookmarkEnd w:id="58"/>
    </w:p>
    <w:p w:rsidR="00976A0F" w:rsidRPr="00A664FA" w:rsidRDefault="00976A0F" w:rsidP="00833FD7">
      <w:pPr>
        <w:spacing w:line="360" w:lineRule="auto"/>
        <w:ind w:firstLine="709"/>
        <w:outlineLvl w:val="2"/>
        <w:rPr>
          <w:rFonts w:ascii="Times New Roman" w:hAnsi="Times New Roman" w:cs="Times New Roman"/>
          <w:b/>
          <w:sz w:val="28"/>
          <w:szCs w:val="28"/>
          <w:lang w:val="uk-UA"/>
        </w:rPr>
      </w:pP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Перелік сильних та слабких сторін проекту наведений в таблиці 4.6.</w:t>
      </w: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4.6 – Аналіз сильних та слабких сторін проекту</w:t>
      </w:r>
    </w:p>
    <w:tbl>
      <w:tblPr>
        <w:tblStyle w:val="a6"/>
        <w:tblW w:w="0" w:type="auto"/>
        <w:tblLook w:val="04A0" w:firstRow="1" w:lastRow="0" w:firstColumn="1" w:lastColumn="0" w:noHBand="0" w:noVBand="1"/>
      </w:tblPr>
      <w:tblGrid>
        <w:gridCol w:w="4672"/>
        <w:gridCol w:w="4673"/>
      </w:tblGrid>
      <w:tr w:rsidR="00833FD7" w:rsidRPr="00A664FA" w:rsidTr="00833FD7">
        <w:tc>
          <w:tcPr>
            <w:tcW w:w="4672" w:type="dxa"/>
          </w:tcPr>
          <w:p w:rsidR="00833FD7" w:rsidRPr="00A664FA" w:rsidRDefault="00833FD7" w:rsidP="00833FD7">
            <w:pPr>
              <w:spacing w:line="360" w:lineRule="auto"/>
              <w:rPr>
                <w:szCs w:val="28"/>
                <w:lang w:val="uk-UA"/>
              </w:rPr>
            </w:pPr>
            <w:r w:rsidRPr="00A664FA">
              <w:rPr>
                <w:szCs w:val="28"/>
                <w:lang w:val="uk-UA"/>
              </w:rPr>
              <w:t>Сильні сторони (S): Доступність матеріалів, економія енергоресурсів, висока якість продукції</w:t>
            </w:r>
          </w:p>
        </w:tc>
        <w:tc>
          <w:tcPr>
            <w:tcW w:w="4673" w:type="dxa"/>
          </w:tcPr>
          <w:p w:rsidR="00833FD7" w:rsidRPr="00A664FA" w:rsidRDefault="00833FD7" w:rsidP="00833FD7">
            <w:pPr>
              <w:spacing w:line="360" w:lineRule="auto"/>
              <w:rPr>
                <w:szCs w:val="28"/>
                <w:lang w:val="uk-UA"/>
              </w:rPr>
            </w:pPr>
            <w:r w:rsidRPr="00A664FA">
              <w:rPr>
                <w:szCs w:val="28"/>
                <w:lang w:val="uk-UA"/>
              </w:rPr>
              <w:t>Слабкі сторони (W): Пошук споживачів продукції.</w:t>
            </w:r>
          </w:p>
        </w:tc>
      </w:tr>
      <w:tr w:rsidR="00833FD7" w:rsidRPr="00A664FA" w:rsidTr="00833FD7">
        <w:tc>
          <w:tcPr>
            <w:tcW w:w="4672" w:type="dxa"/>
          </w:tcPr>
          <w:p w:rsidR="00833FD7" w:rsidRPr="00A664FA" w:rsidRDefault="00833FD7" w:rsidP="00833FD7">
            <w:pPr>
              <w:spacing w:line="360" w:lineRule="auto"/>
              <w:rPr>
                <w:szCs w:val="28"/>
                <w:lang w:val="uk-UA"/>
              </w:rPr>
            </w:pPr>
            <w:r w:rsidRPr="00A664FA">
              <w:rPr>
                <w:szCs w:val="28"/>
                <w:lang w:val="uk-UA"/>
              </w:rPr>
              <w:t>Можливості (O): Удосконалення способів, розширення ринку</w:t>
            </w:r>
          </w:p>
        </w:tc>
        <w:tc>
          <w:tcPr>
            <w:tcW w:w="4673" w:type="dxa"/>
          </w:tcPr>
          <w:p w:rsidR="00833FD7" w:rsidRPr="00A664FA" w:rsidRDefault="00833FD7" w:rsidP="00833FD7">
            <w:pPr>
              <w:spacing w:line="360" w:lineRule="auto"/>
              <w:rPr>
                <w:szCs w:val="28"/>
                <w:lang w:val="uk-UA"/>
              </w:rPr>
            </w:pPr>
            <w:r w:rsidRPr="00A664FA">
              <w:rPr>
                <w:szCs w:val="28"/>
                <w:lang w:val="uk-UA"/>
              </w:rPr>
              <w:t>Загрози (T): Наявність ринку</w:t>
            </w:r>
          </w:p>
        </w:tc>
      </w:tr>
    </w:tbl>
    <w:p w:rsidR="00833FD7" w:rsidRDefault="00833FD7" w:rsidP="00833FD7">
      <w:pPr>
        <w:spacing w:line="360" w:lineRule="auto"/>
        <w:ind w:firstLine="709"/>
        <w:rPr>
          <w:rFonts w:ascii="Times New Roman" w:hAnsi="Times New Roman" w:cs="Times New Roman"/>
          <w:sz w:val="28"/>
          <w:szCs w:val="28"/>
          <w:lang w:val="uk-UA"/>
        </w:rPr>
      </w:pPr>
    </w:p>
    <w:p w:rsidR="00976A0F" w:rsidRDefault="00976A0F" w:rsidP="00833FD7">
      <w:pPr>
        <w:spacing w:line="360" w:lineRule="auto"/>
        <w:ind w:firstLine="709"/>
        <w:rPr>
          <w:rFonts w:ascii="Times New Roman" w:hAnsi="Times New Roman" w:cs="Times New Roman"/>
          <w:sz w:val="28"/>
          <w:szCs w:val="28"/>
          <w:lang w:val="uk-UA"/>
        </w:rPr>
      </w:pPr>
    </w:p>
    <w:p w:rsidR="00976A0F" w:rsidRPr="00A664FA" w:rsidRDefault="00976A0F" w:rsidP="00833FD7">
      <w:pPr>
        <w:spacing w:line="360" w:lineRule="auto"/>
        <w:ind w:firstLine="709"/>
        <w:rPr>
          <w:rFonts w:ascii="Times New Roman" w:hAnsi="Times New Roman" w:cs="Times New Roman"/>
          <w:sz w:val="28"/>
          <w:szCs w:val="28"/>
          <w:lang w:val="uk-UA"/>
        </w:rPr>
      </w:pPr>
    </w:p>
    <w:p w:rsidR="00833FD7" w:rsidRDefault="00833FD7" w:rsidP="00833FD7">
      <w:pPr>
        <w:spacing w:line="360" w:lineRule="auto"/>
        <w:ind w:firstLine="709"/>
        <w:contextualSpacing/>
        <w:outlineLvl w:val="2"/>
        <w:rPr>
          <w:rFonts w:ascii="Times New Roman" w:hAnsi="Times New Roman" w:cs="Times New Roman"/>
          <w:sz w:val="28"/>
          <w:szCs w:val="28"/>
          <w:lang w:val="uk-UA"/>
        </w:rPr>
      </w:pPr>
      <w:bookmarkStart w:id="59" w:name="_Toc60132210"/>
      <w:r w:rsidRPr="00A664FA">
        <w:rPr>
          <w:rFonts w:ascii="Times New Roman" w:hAnsi="Times New Roman" w:cs="Times New Roman"/>
          <w:b/>
          <w:sz w:val="28"/>
          <w:szCs w:val="28"/>
          <w:lang w:val="uk-UA"/>
        </w:rPr>
        <w:lastRenderedPageBreak/>
        <w:t>4.6.3 Оцінка ризиків проекту</w:t>
      </w:r>
      <w:bookmarkEnd w:id="59"/>
      <w:r w:rsidRPr="00A664FA">
        <w:rPr>
          <w:rFonts w:ascii="Times New Roman" w:hAnsi="Times New Roman" w:cs="Times New Roman"/>
          <w:sz w:val="28"/>
          <w:szCs w:val="28"/>
          <w:lang w:val="uk-UA"/>
        </w:rPr>
        <w:t xml:space="preserve"> </w:t>
      </w:r>
    </w:p>
    <w:p w:rsidR="00976A0F" w:rsidRPr="00A664FA" w:rsidRDefault="00976A0F" w:rsidP="00833FD7">
      <w:pPr>
        <w:spacing w:line="360" w:lineRule="auto"/>
        <w:ind w:firstLine="709"/>
        <w:contextualSpacing/>
        <w:outlineLvl w:val="2"/>
        <w:rPr>
          <w:rFonts w:ascii="Times New Roman" w:hAnsi="Times New Roman" w:cs="Times New Roman"/>
          <w:sz w:val="28"/>
          <w:szCs w:val="28"/>
          <w:lang w:val="uk-UA"/>
        </w:rPr>
      </w:pP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На основі проведеного SWOT-аналізу виділяються найзагрозливіші (не більше 5- ти), якими необхідно управляти для того, щоб реалізація проекту стала можливою. Експертним шляхом визначаються параметри ризику показані в таблиці 4.7 </w:t>
      </w:r>
    </w:p>
    <w:p w:rsidR="00DD6947" w:rsidRDefault="00DD6947" w:rsidP="00833FD7">
      <w:pPr>
        <w:spacing w:line="360" w:lineRule="auto"/>
        <w:ind w:firstLine="709"/>
        <w:contextualSpacing/>
        <w:rPr>
          <w:rFonts w:ascii="Times New Roman" w:hAnsi="Times New Roman" w:cs="Times New Roman"/>
          <w:sz w:val="28"/>
          <w:szCs w:val="28"/>
          <w:lang w:val="uk-UA"/>
        </w:rPr>
      </w:pPr>
    </w:p>
    <w:p w:rsidR="00833FD7" w:rsidRPr="00A664FA" w:rsidRDefault="00833FD7" w:rsidP="00833FD7">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4.7 – Оцінка ризиків проекту</w:t>
      </w:r>
    </w:p>
    <w:tbl>
      <w:tblPr>
        <w:tblStyle w:val="a6"/>
        <w:tblW w:w="0" w:type="auto"/>
        <w:tblLook w:val="04A0" w:firstRow="1" w:lastRow="0" w:firstColumn="1" w:lastColumn="0" w:noHBand="0" w:noVBand="1"/>
      </w:tblPr>
      <w:tblGrid>
        <w:gridCol w:w="2336"/>
        <w:gridCol w:w="2336"/>
        <w:gridCol w:w="2336"/>
        <w:gridCol w:w="2337"/>
      </w:tblGrid>
      <w:tr w:rsidR="00833FD7" w:rsidRPr="00A664FA" w:rsidTr="00833FD7">
        <w:tc>
          <w:tcPr>
            <w:tcW w:w="2336" w:type="dxa"/>
          </w:tcPr>
          <w:p w:rsidR="00833FD7" w:rsidRPr="00A664FA" w:rsidRDefault="00833FD7" w:rsidP="00976A0F">
            <w:pPr>
              <w:jc w:val="center"/>
              <w:rPr>
                <w:szCs w:val="28"/>
                <w:lang w:val="uk-UA"/>
              </w:rPr>
            </w:pPr>
            <w:r w:rsidRPr="00A664FA">
              <w:rPr>
                <w:szCs w:val="28"/>
                <w:lang w:val="uk-UA"/>
              </w:rPr>
              <w:t>Найменування ризику</w:t>
            </w:r>
          </w:p>
        </w:tc>
        <w:tc>
          <w:tcPr>
            <w:tcW w:w="2336" w:type="dxa"/>
          </w:tcPr>
          <w:p w:rsidR="00833FD7" w:rsidRPr="00A664FA" w:rsidRDefault="00833FD7" w:rsidP="00976A0F">
            <w:pPr>
              <w:jc w:val="center"/>
              <w:rPr>
                <w:szCs w:val="28"/>
                <w:lang w:val="uk-UA"/>
              </w:rPr>
            </w:pPr>
            <w:r w:rsidRPr="00A664FA">
              <w:rPr>
                <w:szCs w:val="28"/>
                <w:lang w:val="uk-UA"/>
              </w:rPr>
              <w:t>Міра ризику</w:t>
            </w:r>
          </w:p>
        </w:tc>
        <w:tc>
          <w:tcPr>
            <w:tcW w:w="2336" w:type="dxa"/>
          </w:tcPr>
          <w:p w:rsidR="00833FD7" w:rsidRPr="00A664FA" w:rsidRDefault="00833FD7" w:rsidP="00976A0F">
            <w:pPr>
              <w:jc w:val="center"/>
              <w:rPr>
                <w:szCs w:val="28"/>
                <w:lang w:val="uk-UA"/>
              </w:rPr>
            </w:pPr>
            <w:r w:rsidRPr="00A664FA">
              <w:rPr>
                <w:szCs w:val="28"/>
                <w:lang w:val="uk-UA"/>
              </w:rPr>
              <w:t>Міра ризику</w:t>
            </w:r>
          </w:p>
        </w:tc>
        <w:tc>
          <w:tcPr>
            <w:tcW w:w="2337" w:type="dxa"/>
          </w:tcPr>
          <w:p w:rsidR="00833FD7" w:rsidRPr="00A664FA" w:rsidRDefault="00833FD7" w:rsidP="00976A0F">
            <w:pPr>
              <w:jc w:val="center"/>
              <w:rPr>
                <w:szCs w:val="28"/>
                <w:lang w:val="uk-UA"/>
              </w:rPr>
            </w:pPr>
            <w:r w:rsidRPr="00A664FA">
              <w:rPr>
                <w:szCs w:val="28"/>
                <w:lang w:val="uk-UA"/>
              </w:rPr>
              <w:t>Метод мінімізації</w:t>
            </w:r>
          </w:p>
        </w:tc>
      </w:tr>
      <w:tr w:rsidR="00833FD7" w:rsidRPr="00A664FA" w:rsidTr="00833FD7">
        <w:tc>
          <w:tcPr>
            <w:tcW w:w="2336" w:type="dxa"/>
          </w:tcPr>
          <w:p w:rsidR="00833FD7" w:rsidRPr="00A664FA" w:rsidRDefault="00833FD7" w:rsidP="00976A0F">
            <w:pPr>
              <w:jc w:val="center"/>
              <w:rPr>
                <w:szCs w:val="28"/>
                <w:lang w:val="uk-UA"/>
              </w:rPr>
            </w:pPr>
            <w:r w:rsidRPr="00A664FA">
              <w:rPr>
                <w:szCs w:val="28"/>
                <w:lang w:val="uk-UA"/>
              </w:rPr>
              <w:t>Наявність ринку</w:t>
            </w:r>
          </w:p>
        </w:tc>
        <w:tc>
          <w:tcPr>
            <w:tcW w:w="2336" w:type="dxa"/>
          </w:tcPr>
          <w:p w:rsidR="00833FD7" w:rsidRPr="00A664FA" w:rsidRDefault="00833FD7" w:rsidP="00976A0F">
            <w:pPr>
              <w:jc w:val="center"/>
              <w:rPr>
                <w:szCs w:val="28"/>
                <w:lang w:val="uk-UA"/>
              </w:rPr>
            </w:pPr>
            <w:r w:rsidRPr="00A664FA">
              <w:rPr>
                <w:szCs w:val="28"/>
                <w:lang w:val="uk-UA"/>
              </w:rPr>
              <w:t>висока</w:t>
            </w:r>
          </w:p>
        </w:tc>
        <w:tc>
          <w:tcPr>
            <w:tcW w:w="2336" w:type="dxa"/>
          </w:tcPr>
          <w:p w:rsidR="00833FD7" w:rsidRPr="00A664FA" w:rsidRDefault="00833FD7" w:rsidP="00976A0F">
            <w:pPr>
              <w:jc w:val="center"/>
              <w:rPr>
                <w:szCs w:val="28"/>
                <w:lang w:val="uk-UA"/>
              </w:rPr>
            </w:pPr>
            <w:r w:rsidRPr="00A664FA">
              <w:rPr>
                <w:szCs w:val="28"/>
                <w:lang w:val="uk-UA"/>
              </w:rPr>
              <w:t>високий</w:t>
            </w:r>
          </w:p>
        </w:tc>
        <w:tc>
          <w:tcPr>
            <w:tcW w:w="2337" w:type="dxa"/>
          </w:tcPr>
          <w:p w:rsidR="00833FD7" w:rsidRPr="00A664FA" w:rsidRDefault="00833FD7" w:rsidP="00976A0F">
            <w:pPr>
              <w:jc w:val="center"/>
              <w:rPr>
                <w:szCs w:val="28"/>
                <w:lang w:val="uk-UA"/>
              </w:rPr>
            </w:pPr>
            <w:r w:rsidRPr="00A664FA">
              <w:rPr>
                <w:szCs w:val="28"/>
                <w:lang w:val="uk-UA"/>
              </w:rPr>
              <w:t>Виділення коштів на рекламу</w:t>
            </w:r>
          </w:p>
        </w:tc>
      </w:tr>
      <w:tr w:rsidR="00833FD7" w:rsidRPr="00A664FA" w:rsidTr="00833FD7">
        <w:tc>
          <w:tcPr>
            <w:tcW w:w="2336" w:type="dxa"/>
          </w:tcPr>
          <w:p w:rsidR="00833FD7" w:rsidRPr="00A664FA" w:rsidRDefault="00833FD7" w:rsidP="00976A0F">
            <w:pPr>
              <w:jc w:val="center"/>
              <w:rPr>
                <w:szCs w:val="28"/>
                <w:lang w:val="uk-UA"/>
              </w:rPr>
            </w:pPr>
            <w:r w:rsidRPr="00A664FA">
              <w:rPr>
                <w:szCs w:val="28"/>
                <w:lang w:val="uk-UA"/>
              </w:rPr>
              <w:t>Тепла зима</w:t>
            </w:r>
          </w:p>
        </w:tc>
        <w:tc>
          <w:tcPr>
            <w:tcW w:w="2336" w:type="dxa"/>
          </w:tcPr>
          <w:p w:rsidR="00833FD7" w:rsidRPr="00A664FA" w:rsidRDefault="00833FD7" w:rsidP="00976A0F">
            <w:pPr>
              <w:jc w:val="center"/>
              <w:rPr>
                <w:szCs w:val="28"/>
                <w:lang w:val="uk-UA"/>
              </w:rPr>
            </w:pPr>
            <w:r w:rsidRPr="00A664FA">
              <w:rPr>
                <w:szCs w:val="28"/>
                <w:lang w:val="uk-UA"/>
              </w:rPr>
              <w:t>середня</w:t>
            </w:r>
          </w:p>
        </w:tc>
        <w:tc>
          <w:tcPr>
            <w:tcW w:w="2336" w:type="dxa"/>
          </w:tcPr>
          <w:p w:rsidR="00833FD7" w:rsidRPr="00A664FA" w:rsidRDefault="00833FD7" w:rsidP="00976A0F">
            <w:pPr>
              <w:jc w:val="center"/>
              <w:rPr>
                <w:szCs w:val="28"/>
                <w:lang w:val="uk-UA"/>
              </w:rPr>
            </w:pPr>
            <w:r w:rsidRPr="00A664FA">
              <w:rPr>
                <w:szCs w:val="28"/>
                <w:lang w:val="uk-UA"/>
              </w:rPr>
              <w:t>середня</w:t>
            </w:r>
          </w:p>
        </w:tc>
        <w:tc>
          <w:tcPr>
            <w:tcW w:w="2337" w:type="dxa"/>
          </w:tcPr>
          <w:p w:rsidR="00833FD7" w:rsidRPr="00A664FA" w:rsidRDefault="00833FD7" w:rsidP="00976A0F">
            <w:pPr>
              <w:jc w:val="center"/>
              <w:rPr>
                <w:szCs w:val="28"/>
                <w:lang w:val="uk-UA"/>
              </w:rPr>
            </w:pPr>
            <w:r w:rsidRPr="00A664FA">
              <w:rPr>
                <w:szCs w:val="28"/>
                <w:lang w:val="uk-UA"/>
              </w:rPr>
              <w:t>Пошук інших ринків</w:t>
            </w:r>
          </w:p>
        </w:tc>
      </w:tr>
    </w:tbl>
    <w:p w:rsidR="00833FD7" w:rsidRPr="00A664FA" w:rsidRDefault="00833FD7" w:rsidP="00833FD7">
      <w:pPr>
        <w:jc w:val="both"/>
        <w:rPr>
          <w:rFonts w:ascii="Times New Roman" w:hAnsi="Times New Roman" w:cs="Times New Roman"/>
          <w:sz w:val="28"/>
          <w:szCs w:val="28"/>
          <w:lang w:val="uk-UA"/>
        </w:rPr>
      </w:pPr>
    </w:p>
    <w:p w:rsidR="00833FD7" w:rsidRDefault="00833FD7" w:rsidP="00E71343">
      <w:pPr>
        <w:ind w:firstLine="709"/>
        <w:jc w:val="both"/>
        <w:outlineLvl w:val="1"/>
        <w:rPr>
          <w:rFonts w:ascii="Times New Roman" w:hAnsi="Times New Roman" w:cs="Times New Roman"/>
          <w:b/>
          <w:sz w:val="28"/>
          <w:szCs w:val="28"/>
          <w:lang w:val="uk-UA"/>
        </w:rPr>
      </w:pPr>
      <w:r w:rsidRPr="00A664FA">
        <w:rPr>
          <w:rFonts w:ascii="Times New Roman" w:hAnsi="Times New Roman" w:cs="Times New Roman"/>
          <w:sz w:val="28"/>
          <w:szCs w:val="28"/>
          <w:lang w:val="uk-UA"/>
        </w:rPr>
        <w:t xml:space="preserve"> </w:t>
      </w:r>
      <w:bookmarkStart w:id="60" w:name="_Toc60132211"/>
      <w:r w:rsidRPr="00A664FA">
        <w:rPr>
          <w:rFonts w:ascii="Times New Roman" w:hAnsi="Times New Roman" w:cs="Times New Roman"/>
          <w:b/>
          <w:sz w:val="28"/>
          <w:szCs w:val="28"/>
          <w:lang w:val="uk-UA"/>
        </w:rPr>
        <w:t>4</w:t>
      </w:r>
      <w:r w:rsidR="00E71343">
        <w:rPr>
          <w:rFonts w:ascii="Times New Roman" w:hAnsi="Times New Roman" w:cs="Times New Roman"/>
          <w:b/>
          <w:sz w:val="28"/>
          <w:szCs w:val="28"/>
          <w:lang w:val="uk-UA"/>
        </w:rPr>
        <w:t>.7</w:t>
      </w:r>
      <w:r w:rsidRPr="00A664FA">
        <w:rPr>
          <w:rFonts w:ascii="Times New Roman" w:hAnsi="Times New Roman" w:cs="Times New Roman"/>
          <w:b/>
          <w:sz w:val="28"/>
          <w:szCs w:val="28"/>
          <w:lang w:val="uk-UA"/>
        </w:rPr>
        <w:t xml:space="preserve"> Порівняльна характеристика системи опалення керамічних електронагрівачів та газового котла з водяною системою опалення</w:t>
      </w:r>
      <w:bookmarkEnd w:id="60"/>
    </w:p>
    <w:p w:rsidR="00976A0F" w:rsidRPr="00A664FA" w:rsidRDefault="00976A0F" w:rsidP="00E71343">
      <w:pPr>
        <w:ind w:firstLine="709"/>
        <w:jc w:val="both"/>
        <w:outlineLvl w:val="1"/>
        <w:rPr>
          <w:rFonts w:ascii="Times New Roman" w:hAnsi="Times New Roman" w:cs="Times New Roman"/>
          <w:b/>
          <w:sz w:val="28"/>
          <w:szCs w:val="28"/>
          <w:lang w:val="uk-UA"/>
        </w:rPr>
      </w:pP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Розрахуємо термін окупності системи опалення від електричних керамічних нагрівачів.</w:t>
      </w: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Період окупності - це період часу, щоб доходи від реалізованого проекту покрили капітальні збитків від його реалізації. У загальному випадку період окупності років обчислюється за такою формулою </w:t>
      </w:r>
      <w:r w:rsidR="00F70E64">
        <w:rPr>
          <w:rFonts w:ascii="Times New Roman" w:hAnsi="Times New Roman" w:cs="Times New Roman"/>
          <w:sz w:val="28"/>
          <w:szCs w:val="28"/>
          <w:lang w:val="uk-UA"/>
        </w:rPr>
        <w:t>(4.1)</w:t>
      </w:r>
      <w:r w:rsidRPr="00A664FA">
        <w:rPr>
          <w:rFonts w:ascii="Times New Roman" w:hAnsi="Times New Roman" w:cs="Times New Roman"/>
          <w:sz w:val="28"/>
          <w:szCs w:val="28"/>
          <w:lang w:val="uk-UA"/>
        </w:rPr>
        <w:t>:</w:t>
      </w:r>
    </w:p>
    <w:p w:rsidR="00833FD7" w:rsidRPr="00F70E64" w:rsidRDefault="00833FD7" w:rsidP="00F70E64">
      <w:pPr>
        <w:spacing w:line="360" w:lineRule="auto"/>
        <w:ind w:firstLine="709"/>
        <w:contextualSpacing/>
        <w:jc w:val="right"/>
        <w:rPr>
          <w:rFonts w:ascii="Times New Roman" w:hAnsi="Times New Roman" w:cs="Times New Roman"/>
          <w:sz w:val="28"/>
          <w:szCs w:val="28"/>
          <w:lang w:val="uk-UA"/>
        </w:rPr>
      </w:pPr>
      <w:r w:rsidRPr="00A664FA">
        <w:rPr>
          <w:position w:val="-32"/>
          <w:lang w:val="uk-UA"/>
        </w:rPr>
        <w:object w:dxaOrig="1180" w:dyaOrig="700">
          <v:shape id="_x0000_i1170" type="#_x0000_t75" style="width:58.5pt;height:34.5pt" o:ole="">
            <v:imagedata r:id="rId336" o:title=""/>
          </v:shape>
          <o:OLEObject Type="Embed" ProgID="Equation.DSMT4" ShapeID="_x0000_i1170" DrawAspect="Content" ObjectID="_1670745437" r:id="rId337"/>
        </w:object>
      </w:r>
      <w:r w:rsidR="00F70E64">
        <w:rPr>
          <w:lang w:val="uk-UA"/>
        </w:rPr>
        <w:t xml:space="preserve">   </w:t>
      </w:r>
      <w:r w:rsidR="00EB7031">
        <w:rPr>
          <w:lang w:val="uk-UA"/>
        </w:rPr>
        <w:t>,</w:t>
      </w:r>
      <w:r w:rsidR="00F70E64">
        <w:rPr>
          <w:lang w:val="uk-UA"/>
        </w:rPr>
        <w:t xml:space="preserve">                                                             </w:t>
      </w:r>
      <w:r w:rsidR="00F70E64" w:rsidRPr="00F70E64">
        <w:rPr>
          <w:rFonts w:ascii="Times New Roman" w:hAnsi="Times New Roman" w:cs="Times New Roman"/>
          <w:sz w:val="28"/>
          <w:szCs w:val="28"/>
          <w:lang w:val="uk-UA"/>
        </w:rPr>
        <w:t>(4.1)</w:t>
      </w: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де К - загальні капіталовкладення на реалізацію проекту, включають в себе вартість обладнання та вартість його монтажу;</w:t>
      </w: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 P - величина прогнозованого доходу за рік отриманого в результаті реалізації проекту; </w:t>
      </w: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K</w:t>
      </w:r>
      <w:r w:rsidRPr="00A664FA">
        <w:rPr>
          <w:rFonts w:ascii="Times New Roman" w:hAnsi="Times New Roman" w:cs="Times New Roman"/>
          <w:sz w:val="28"/>
          <w:szCs w:val="28"/>
          <w:vertAlign w:val="subscript"/>
          <w:lang w:val="uk-UA"/>
        </w:rPr>
        <w:t>nf</w:t>
      </w:r>
      <w:r w:rsidRPr="00A664FA">
        <w:rPr>
          <w:rFonts w:ascii="Times New Roman" w:hAnsi="Times New Roman" w:cs="Times New Roman"/>
          <w:sz w:val="28"/>
          <w:szCs w:val="28"/>
          <w:lang w:val="uk-UA"/>
        </w:rPr>
        <w:t xml:space="preserve"> - річні витрати на поточний ремонт та експлуатацію системи</w:t>
      </w:r>
    </w:p>
    <w:p w:rsidR="00833FD7" w:rsidRPr="00A664FA" w:rsidRDefault="00EB7031" w:rsidP="00603108">
      <w:pPr>
        <w:spacing w:line="360" w:lineRule="auto"/>
        <w:ind w:firstLine="709"/>
        <w:contextualSpacing/>
        <w:jc w:val="center"/>
        <w:rPr>
          <w:rFonts w:ascii="Times New Roman" w:hAnsi="Times New Roman" w:cs="Times New Roman"/>
          <w:sz w:val="28"/>
          <w:szCs w:val="28"/>
          <w:lang w:val="uk-UA"/>
        </w:rPr>
      </w:pPr>
      <w:r w:rsidRPr="00A664FA">
        <w:rPr>
          <w:position w:val="-14"/>
          <w:lang w:val="uk-UA"/>
        </w:rPr>
        <w:object w:dxaOrig="1740" w:dyaOrig="380">
          <v:shape id="_x0000_i1171" type="#_x0000_t75" style="width:102pt;height:22.5pt" o:ole="">
            <v:imagedata r:id="rId338" o:title=""/>
          </v:shape>
          <o:OLEObject Type="Embed" ProgID="Equation.DSMT4" ShapeID="_x0000_i1171" DrawAspect="Content" ObjectID="_1670745438" r:id="rId339"/>
        </w:object>
      </w:r>
      <w:r>
        <w:rPr>
          <w:lang w:val="uk-UA"/>
        </w:rPr>
        <w:t>.</w:t>
      </w:r>
    </w:p>
    <w:p w:rsidR="00976A0F" w:rsidRDefault="00E71343" w:rsidP="00603108">
      <w:pPr>
        <w:spacing w:line="360" w:lineRule="auto"/>
        <w:ind w:firstLine="709"/>
        <w:contextualSpacing/>
        <w:outlineLvl w:val="2"/>
        <w:rPr>
          <w:rFonts w:ascii="Times New Roman" w:hAnsi="Times New Roman" w:cs="Times New Roman"/>
          <w:b/>
          <w:sz w:val="28"/>
          <w:szCs w:val="28"/>
          <w:lang w:val="uk-UA"/>
        </w:rPr>
      </w:pPr>
      <w:bookmarkStart w:id="61" w:name="_Toc60132212"/>
      <w:r>
        <w:rPr>
          <w:rFonts w:ascii="Times New Roman" w:hAnsi="Times New Roman" w:cs="Times New Roman"/>
          <w:b/>
          <w:sz w:val="28"/>
          <w:szCs w:val="28"/>
          <w:lang w:val="uk-UA"/>
        </w:rPr>
        <w:lastRenderedPageBreak/>
        <w:t>4.7</w:t>
      </w:r>
      <w:r w:rsidR="00833FD7" w:rsidRPr="00A664FA">
        <w:rPr>
          <w:rFonts w:ascii="Times New Roman" w:hAnsi="Times New Roman" w:cs="Times New Roman"/>
          <w:b/>
          <w:sz w:val="28"/>
          <w:szCs w:val="28"/>
          <w:lang w:val="uk-UA"/>
        </w:rPr>
        <w:t>.1 Складаємо кошторис капітальних вкладень</w:t>
      </w:r>
      <w:bookmarkEnd w:id="61"/>
    </w:p>
    <w:p w:rsidR="00833FD7" w:rsidRPr="00A664FA" w:rsidRDefault="00833FD7" w:rsidP="00603108">
      <w:pPr>
        <w:spacing w:line="360" w:lineRule="auto"/>
        <w:ind w:firstLine="709"/>
        <w:contextualSpacing/>
        <w:outlineLvl w:val="2"/>
        <w:rPr>
          <w:rFonts w:ascii="Times New Roman" w:hAnsi="Times New Roman" w:cs="Times New Roman"/>
          <w:b/>
          <w:sz w:val="28"/>
          <w:szCs w:val="28"/>
          <w:lang w:val="uk-UA"/>
        </w:rPr>
      </w:pPr>
      <w:r w:rsidRPr="00A664FA">
        <w:rPr>
          <w:rFonts w:ascii="Times New Roman" w:hAnsi="Times New Roman" w:cs="Times New Roman"/>
          <w:b/>
          <w:sz w:val="28"/>
          <w:szCs w:val="28"/>
          <w:lang w:val="uk-UA"/>
        </w:rPr>
        <w:t xml:space="preserve"> </w:t>
      </w:r>
    </w:p>
    <w:p w:rsidR="00833FD7" w:rsidRPr="00A664FA" w:rsidRDefault="00833FD7" w:rsidP="004074D7">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 таблиці 4.</w:t>
      </w:r>
      <w:r w:rsidR="00B33258">
        <w:rPr>
          <w:rFonts w:ascii="Times New Roman" w:hAnsi="Times New Roman" w:cs="Times New Roman"/>
          <w:sz w:val="28"/>
          <w:szCs w:val="28"/>
          <w:lang w:val="uk-UA"/>
        </w:rPr>
        <w:t>8</w:t>
      </w:r>
      <w:r w:rsidRPr="00A664FA">
        <w:rPr>
          <w:rFonts w:ascii="Times New Roman" w:hAnsi="Times New Roman" w:cs="Times New Roman"/>
          <w:sz w:val="28"/>
          <w:szCs w:val="28"/>
          <w:lang w:val="uk-UA"/>
        </w:rPr>
        <w:t xml:space="preserve"> наведені всі капітальні вкладення на встановлення керамічних електронагрівачів. </w:t>
      </w:r>
    </w:p>
    <w:p w:rsidR="00DD6947" w:rsidRDefault="00DD6947" w:rsidP="00603108">
      <w:pPr>
        <w:spacing w:line="360" w:lineRule="auto"/>
        <w:ind w:firstLine="709"/>
        <w:contextualSpacing/>
        <w:rPr>
          <w:rFonts w:ascii="Times New Roman" w:hAnsi="Times New Roman" w:cs="Times New Roman"/>
          <w:sz w:val="28"/>
          <w:szCs w:val="28"/>
          <w:lang w:val="uk-UA"/>
        </w:rPr>
      </w:pP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w:t>
      </w:r>
      <w:r w:rsidR="00B33258">
        <w:rPr>
          <w:rFonts w:ascii="Times New Roman" w:hAnsi="Times New Roman" w:cs="Times New Roman"/>
          <w:sz w:val="28"/>
          <w:szCs w:val="28"/>
          <w:lang w:val="uk-UA"/>
        </w:rPr>
        <w:t>8</w:t>
      </w:r>
      <w:r w:rsidRPr="00A664FA">
        <w:rPr>
          <w:rFonts w:ascii="Times New Roman" w:hAnsi="Times New Roman" w:cs="Times New Roman"/>
          <w:sz w:val="28"/>
          <w:szCs w:val="28"/>
          <w:lang w:val="uk-UA"/>
        </w:rPr>
        <w:t xml:space="preserve"> – Капітальні вкладення</w:t>
      </w:r>
    </w:p>
    <w:tbl>
      <w:tblPr>
        <w:tblStyle w:val="a6"/>
        <w:tblW w:w="0" w:type="auto"/>
        <w:tblLook w:val="04A0" w:firstRow="1" w:lastRow="0" w:firstColumn="1" w:lastColumn="0" w:noHBand="0" w:noVBand="1"/>
      </w:tblPr>
      <w:tblGrid>
        <w:gridCol w:w="3375"/>
        <w:gridCol w:w="1337"/>
        <w:gridCol w:w="2316"/>
        <w:gridCol w:w="2317"/>
      </w:tblGrid>
      <w:tr w:rsidR="00833FD7" w:rsidRPr="00A664FA" w:rsidTr="00833FD7">
        <w:tc>
          <w:tcPr>
            <w:tcW w:w="3375" w:type="dxa"/>
          </w:tcPr>
          <w:p w:rsidR="00833FD7" w:rsidRPr="00A664FA" w:rsidRDefault="00833FD7" w:rsidP="00976A0F">
            <w:pPr>
              <w:jc w:val="center"/>
              <w:rPr>
                <w:szCs w:val="28"/>
                <w:lang w:val="uk-UA"/>
              </w:rPr>
            </w:pPr>
            <w:r w:rsidRPr="00A664FA">
              <w:rPr>
                <w:szCs w:val="28"/>
                <w:lang w:val="uk-UA"/>
              </w:rPr>
              <w:t>Найменування</w:t>
            </w:r>
          </w:p>
        </w:tc>
        <w:tc>
          <w:tcPr>
            <w:tcW w:w="1337" w:type="dxa"/>
          </w:tcPr>
          <w:p w:rsidR="00833FD7" w:rsidRPr="00A664FA" w:rsidRDefault="00833FD7" w:rsidP="00976A0F">
            <w:pPr>
              <w:jc w:val="center"/>
              <w:rPr>
                <w:szCs w:val="28"/>
                <w:lang w:val="uk-UA"/>
              </w:rPr>
            </w:pPr>
            <w:r w:rsidRPr="00A664FA">
              <w:rPr>
                <w:szCs w:val="28"/>
                <w:lang w:val="uk-UA"/>
              </w:rPr>
              <w:t>Кількість</w:t>
            </w:r>
          </w:p>
        </w:tc>
        <w:tc>
          <w:tcPr>
            <w:tcW w:w="2316" w:type="dxa"/>
          </w:tcPr>
          <w:p w:rsidR="00833FD7" w:rsidRPr="00A664FA" w:rsidRDefault="00833FD7" w:rsidP="00976A0F">
            <w:pPr>
              <w:jc w:val="center"/>
              <w:rPr>
                <w:szCs w:val="28"/>
                <w:lang w:val="uk-UA"/>
              </w:rPr>
            </w:pPr>
            <w:r w:rsidRPr="00A664FA">
              <w:rPr>
                <w:szCs w:val="28"/>
                <w:lang w:val="uk-UA"/>
              </w:rPr>
              <w:t>Вартість одиниці, грн</w:t>
            </w:r>
          </w:p>
        </w:tc>
        <w:tc>
          <w:tcPr>
            <w:tcW w:w="2317" w:type="dxa"/>
          </w:tcPr>
          <w:p w:rsidR="00833FD7" w:rsidRPr="00A664FA" w:rsidRDefault="00833FD7" w:rsidP="00976A0F">
            <w:pPr>
              <w:jc w:val="center"/>
              <w:rPr>
                <w:szCs w:val="28"/>
                <w:lang w:val="uk-UA"/>
              </w:rPr>
            </w:pPr>
            <w:r w:rsidRPr="00A664FA">
              <w:rPr>
                <w:szCs w:val="28"/>
                <w:lang w:val="uk-UA"/>
              </w:rPr>
              <w:t>Загальна вартість, грн</w:t>
            </w:r>
          </w:p>
        </w:tc>
      </w:tr>
      <w:tr w:rsidR="00833FD7" w:rsidRPr="00A664FA" w:rsidTr="00833FD7">
        <w:trPr>
          <w:trHeight w:val="639"/>
        </w:trPr>
        <w:tc>
          <w:tcPr>
            <w:tcW w:w="3375" w:type="dxa"/>
          </w:tcPr>
          <w:p w:rsidR="00833FD7" w:rsidRPr="00A664FA" w:rsidRDefault="00833FD7" w:rsidP="00976A0F">
            <w:pPr>
              <w:jc w:val="center"/>
              <w:rPr>
                <w:szCs w:val="28"/>
                <w:lang w:val="uk-UA"/>
              </w:rPr>
            </w:pPr>
            <w:r w:rsidRPr="00A664FA">
              <w:rPr>
                <w:szCs w:val="28"/>
                <w:lang w:val="uk-UA"/>
              </w:rPr>
              <w:t>Керамічний електронагрівач КОП450</w:t>
            </w:r>
          </w:p>
        </w:tc>
        <w:tc>
          <w:tcPr>
            <w:tcW w:w="1337" w:type="dxa"/>
          </w:tcPr>
          <w:p w:rsidR="00833FD7" w:rsidRPr="00A664FA" w:rsidRDefault="00833FD7" w:rsidP="00976A0F">
            <w:pPr>
              <w:jc w:val="center"/>
              <w:rPr>
                <w:szCs w:val="28"/>
                <w:lang w:val="uk-UA"/>
              </w:rPr>
            </w:pPr>
            <w:r w:rsidRPr="00A664FA">
              <w:rPr>
                <w:szCs w:val="28"/>
                <w:lang w:val="uk-UA"/>
              </w:rPr>
              <w:t>9</w:t>
            </w:r>
          </w:p>
        </w:tc>
        <w:tc>
          <w:tcPr>
            <w:tcW w:w="2316" w:type="dxa"/>
          </w:tcPr>
          <w:p w:rsidR="00833FD7" w:rsidRPr="00A664FA" w:rsidRDefault="00833FD7" w:rsidP="00976A0F">
            <w:pPr>
              <w:jc w:val="center"/>
              <w:rPr>
                <w:szCs w:val="28"/>
                <w:lang w:val="uk-UA"/>
              </w:rPr>
            </w:pPr>
            <w:r w:rsidRPr="00A664FA">
              <w:rPr>
                <w:szCs w:val="28"/>
                <w:lang w:val="uk-UA"/>
              </w:rPr>
              <w:t>1090</w:t>
            </w:r>
          </w:p>
        </w:tc>
        <w:tc>
          <w:tcPr>
            <w:tcW w:w="2317" w:type="dxa"/>
          </w:tcPr>
          <w:p w:rsidR="00833FD7" w:rsidRPr="00A664FA" w:rsidRDefault="00833FD7" w:rsidP="00976A0F">
            <w:pPr>
              <w:jc w:val="center"/>
              <w:rPr>
                <w:szCs w:val="28"/>
                <w:lang w:val="uk-UA"/>
              </w:rPr>
            </w:pPr>
            <w:r w:rsidRPr="00A664FA">
              <w:rPr>
                <w:szCs w:val="28"/>
                <w:lang w:val="uk-UA"/>
              </w:rPr>
              <w:t>9810</w:t>
            </w:r>
          </w:p>
        </w:tc>
      </w:tr>
      <w:tr w:rsidR="00833FD7" w:rsidRPr="00A664FA" w:rsidTr="00833FD7">
        <w:tc>
          <w:tcPr>
            <w:tcW w:w="3375" w:type="dxa"/>
          </w:tcPr>
          <w:p w:rsidR="00833FD7" w:rsidRPr="00A664FA" w:rsidRDefault="00833FD7" w:rsidP="00976A0F">
            <w:pPr>
              <w:jc w:val="center"/>
              <w:rPr>
                <w:szCs w:val="28"/>
                <w:lang w:val="uk-UA"/>
              </w:rPr>
            </w:pPr>
            <w:r w:rsidRPr="00A664FA">
              <w:rPr>
                <w:szCs w:val="28"/>
                <w:lang w:val="uk-UA"/>
              </w:rPr>
              <w:t>Автоматичний регулятор</w:t>
            </w:r>
          </w:p>
        </w:tc>
        <w:tc>
          <w:tcPr>
            <w:tcW w:w="1337" w:type="dxa"/>
          </w:tcPr>
          <w:p w:rsidR="00833FD7" w:rsidRPr="00A664FA" w:rsidRDefault="00833FD7" w:rsidP="00976A0F">
            <w:pPr>
              <w:jc w:val="center"/>
              <w:rPr>
                <w:szCs w:val="28"/>
                <w:lang w:val="uk-UA"/>
              </w:rPr>
            </w:pPr>
            <w:r w:rsidRPr="00A664FA">
              <w:rPr>
                <w:szCs w:val="28"/>
                <w:lang w:val="uk-UA"/>
              </w:rPr>
              <w:t>1</w:t>
            </w:r>
          </w:p>
        </w:tc>
        <w:tc>
          <w:tcPr>
            <w:tcW w:w="2316" w:type="dxa"/>
          </w:tcPr>
          <w:p w:rsidR="00833FD7" w:rsidRPr="00A664FA" w:rsidRDefault="00833FD7" w:rsidP="00976A0F">
            <w:pPr>
              <w:jc w:val="center"/>
              <w:rPr>
                <w:szCs w:val="28"/>
                <w:lang w:val="uk-UA"/>
              </w:rPr>
            </w:pPr>
            <w:r w:rsidRPr="00A664FA">
              <w:rPr>
                <w:szCs w:val="28"/>
                <w:lang w:val="uk-UA"/>
              </w:rPr>
              <w:t>970</w:t>
            </w:r>
          </w:p>
        </w:tc>
        <w:tc>
          <w:tcPr>
            <w:tcW w:w="2317" w:type="dxa"/>
          </w:tcPr>
          <w:p w:rsidR="00833FD7" w:rsidRPr="00A664FA" w:rsidRDefault="00833FD7" w:rsidP="00976A0F">
            <w:pPr>
              <w:jc w:val="center"/>
              <w:rPr>
                <w:szCs w:val="28"/>
                <w:lang w:val="uk-UA"/>
              </w:rPr>
            </w:pPr>
            <w:r w:rsidRPr="00A664FA">
              <w:rPr>
                <w:szCs w:val="28"/>
                <w:lang w:val="uk-UA"/>
              </w:rPr>
              <w:t>970</w:t>
            </w:r>
          </w:p>
        </w:tc>
      </w:tr>
      <w:tr w:rsidR="00833FD7" w:rsidRPr="00A664FA" w:rsidTr="00833FD7">
        <w:tc>
          <w:tcPr>
            <w:tcW w:w="3375" w:type="dxa"/>
          </w:tcPr>
          <w:p w:rsidR="00833FD7" w:rsidRPr="00A664FA" w:rsidRDefault="00833FD7" w:rsidP="00976A0F">
            <w:pPr>
              <w:jc w:val="center"/>
              <w:rPr>
                <w:szCs w:val="28"/>
                <w:lang w:val="uk-UA"/>
              </w:rPr>
            </w:pPr>
            <w:r w:rsidRPr="00A664FA">
              <w:rPr>
                <w:szCs w:val="28"/>
                <w:lang w:val="uk-UA"/>
              </w:rPr>
              <w:t>Монтаж системи</w:t>
            </w:r>
          </w:p>
        </w:tc>
        <w:tc>
          <w:tcPr>
            <w:tcW w:w="1337" w:type="dxa"/>
          </w:tcPr>
          <w:p w:rsidR="00833FD7" w:rsidRPr="00A664FA" w:rsidRDefault="00833FD7" w:rsidP="00976A0F">
            <w:pPr>
              <w:jc w:val="center"/>
              <w:rPr>
                <w:szCs w:val="28"/>
                <w:lang w:val="uk-UA"/>
              </w:rPr>
            </w:pPr>
            <w:r w:rsidRPr="00A664FA">
              <w:rPr>
                <w:szCs w:val="28"/>
                <w:lang w:val="uk-UA"/>
              </w:rPr>
              <w:t>1</w:t>
            </w:r>
          </w:p>
        </w:tc>
        <w:tc>
          <w:tcPr>
            <w:tcW w:w="2316" w:type="dxa"/>
          </w:tcPr>
          <w:p w:rsidR="00833FD7" w:rsidRPr="00A664FA" w:rsidRDefault="00833FD7" w:rsidP="00976A0F">
            <w:pPr>
              <w:jc w:val="center"/>
              <w:rPr>
                <w:szCs w:val="28"/>
                <w:lang w:val="uk-UA"/>
              </w:rPr>
            </w:pPr>
            <w:r w:rsidRPr="00A664FA">
              <w:rPr>
                <w:szCs w:val="28"/>
                <w:lang w:val="uk-UA"/>
              </w:rPr>
              <w:t>1500</w:t>
            </w:r>
          </w:p>
        </w:tc>
        <w:tc>
          <w:tcPr>
            <w:tcW w:w="2317" w:type="dxa"/>
          </w:tcPr>
          <w:p w:rsidR="00833FD7" w:rsidRPr="00A664FA" w:rsidRDefault="00833FD7" w:rsidP="00976A0F">
            <w:pPr>
              <w:jc w:val="center"/>
              <w:rPr>
                <w:szCs w:val="28"/>
                <w:lang w:val="uk-UA"/>
              </w:rPr>
            </w:pPr>
            <w:r w:rsidRPr="00A664FA">
              <w:rPr>
                <w:szCs w:val="28"/>
                <w:lang w:val="uk-UA"/>
              </w:rPr>
              <w:t>1500</w:t>
            </w:r>
          </w:p>
        </w:tc>
      </w:tr>
      <w:tr w:rsidR="00833FD7" w:rsidRPr="00A664FA" w:rsidTr="00833FD7">
        <w:tc>
          <w:tcPr>
            <w:tcW w:w="3375" w:type="dxa"/>
          </w:tcPr>
          <w:p w:rsidR="00833FD7" w:rsidRPr="00A664FA" w:rsidRDefault="00833FD7" w:rsidP="00976A0F">
            <w:pPr>
              <w:jc w:val="center"/>
              <w:rPr>
                <w:szCs w:val="28"/>
                <w:lang w:val="uk-UA"/>
              </w:rPr>
            </w:pPr>
            <w:r w:rsidRPr="00A664FA">
              <w:rPr>
                <w:szCs w:val="28"/>
                <w:lang w:val="uk-UA"/>
              </w:rPr>
              <w:t>Удосконалення електромережі</w:t>
            </w:r>
          </w:p>
        </w:tc>
        <w:tc>
          <w:tcPr>
            <w:tcW w:w="1337" w:type="dxa"/>
          </w:tcPr>
          <w:p w:rsidR="00833FD7" w:rsidRPr="00A664FA" w:rsidRDefault="00833FD7" w:rsidP="00976A0F">
            <w:pPr>
              <w:jc w:val="center"/>
              <w:rPr>
                <w:szCs w:val="28"/>
                <w:lang w:val="uk-UA"/>
              </w:rPr>
            </w:pPr>
            <w:r w:rsidRPr="00A664FA">
              <w:rPr>
                <w:szCs w:val="28"/>
                <w:lang w:val="uk-UA"/>
              </w:rPr>
              <w:t>1</w:t>
            </w:r>
          </w:p>
        </w:tc>
        <w:tc>
          <w:tcPr>
            <w:tcW w:w="2316" w:type="dxa"/>
          </w:tcPr>
          <w:p w:rsidR="00833FD7" w:rsidRPr="00A664FA" w:rsidRDefault="00833FD7" w:rsidP="00976A0F">
            <w:pPr>
              <w:jc w:val="center"/>
              <w:rPr>
                <w:szCs w:val="28"/>
                <w:lang w:val="uk-UA"/>
              </w:rPr>
            </w:pPr>
            <w:r w:rsidRPr="00A664FA">
              <w:rPr>
                <w:szCs w:val="28"/>
                <w:lang w:val="uk-UA"/>
              </w:rPr>
              <w:t>4000</w:t>
            </w:r>
          </w:p>
        </w:tc>
        <w:tc>
          <w:tcPr>
            <w:tcW w:w="2317" w:type="dxa"/>
          </w:tcPr>
          <w:p w:rsidR="00833FD7" w:rsidRPr="00A664FA" w:rsidRDefault="00833FD7" w:rsidP="00976A0F">
            <w:pPr>
              <w:jc w:val="center"/>
              <w:rPr>
                <w:szCs w:val="28"/>
                <w:lang w:val="uk-UA"/>
              </w:rPr>
            </w:pPr>
            <w:r w:rsidRPr="00A664FA">
              <w:rPr>
                <w:szCs w:val="28"/>
                <w:lang w:val="uk-UA"/>
              </w:rPr>
              <w:t>4000</w:t>
            </w:r>
          </w:p>
        </w:tc>
      </w:tr>
      <w:tr w:rsidR="00833FD7" w:rsidRPr="00A664FA" w:rsidTr="00833FD7">
        <w:tc>
          <w:tcPr>
            <w:tcW w:w="7028" w:type="dxa"/>
            <w:gridSpan w:val="3"/>
          </w:tcPr>
          <w:p w:rsidR="00833FD7" w:rsidRPr="00A664FA" w:rsidRDefault="00833FD7" w:rsidP="00976A0F">
            <w:pPr>
              <w:rPr>
                <w:szCs w:val="28"/>
                <w:lang w:val="uk-UA"/>
              </w:rPr>
            </w:pPr>
            <w:r w:rsidRPr="00A664FA">
              <w:rPr>
                <w:szCs w:val="28"/>
                <w:lang w:val="uk-UA"/>
              </w:rPr>
              <w:t>Всього:</w:t>
            </w:r>
          </w:p>
        </w:tc>
        <w:tc>
          <w:tcPr>
            <w:tcW w:w="2317" w:type="dxa"/>
          </w:tcPr>
          <w:p w:rsidR="00833FD7" w:rsidRPr="00A664FA" w:rsidRDefault="00833FD7" w:rsidP="00976A0F">
            <w:pPr>
              <w:jc w:val="center"/>
              <w:rPr>
                <w:szCs w:val="28"/>
                <w:lang w:val="uk-UA"/>
              </w:rPr>
            </w:pPr>
            <w:r w:rsidRPr="00A664FA">
              <w:rPr>
                <w:szCs w:val="28"/>
                <w:lang w:val="uk-UA"/>
              </w:rPr>
              <w:t>16280</w:t>
            </w:r>
          </w:p>
        </w:tc>
      </w:tr>
    </w:tbl>
    <w:p w:rsidR="00833FD7" w:rsidRPr="00A664FA" w:rsidRDefault="00833FD7" w:rsidP="00833FD7">
      <w:pPr>
        <w:spacing w:line="360" w:lineRule="auto"/>
        <w:ind w:firstLine="709"/>
        <w:rPr>
          <w:rFonts w:ascii="Times New Roman" w:hAnsi="Times New Roman" w:cs="Times New Roman"/>
          <w:sz w:val="28"/>
          <w:szCs w:val="28"/>
          <w:lang w:val="uk-UA"/>
        </w:rPr>
      </w:pPr>
    </w:p>
    <w:p w:rsidR="00833FD7" w:rsidRPr="00A664FA" w:rsidRDefault="00833FD7" w:rsidP="00996229">
      <w:pPr>
        <w:spacing w:after="0"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Річні витрати на поточний ремонт складають:</w:t>
      </w:r>
    </w:p>
    <w:p w:rsidR="00833FD7" w:rsidRDefault="00833FD7" w:rsidP="00996229">
      <w:pPr>
        <w:spacing w:after="0" w:line="360" w:lineRule="auto"/>
        <w:ind w:firstLine="709"/>
        <w:jc w:val="center"/>
        <w:rPr>
          <w:rFonts w:ascii="Times New Roman" w:hAnsi="Times New Roman" w:cs="Times New Roman"/>
          <w:color w:val="404040"/>
          <w:position w:val="-14"/>
          <w:sz w:val="28"/>
          <w:szCs w:val="28"/>
          <w:lang w:val="uk-UA"/>
        </w:rPr>
      </w:pPr>
      <w:r w:rsidRPr="00A664FA">
        <w:rPr>
          <w:rFonts w:ascii="Times New Roman" w:hAnsi="Times New Roman" w:cs="Times New Roman"/>
          <w:color w:val="404040"/>
          <w:position w:val="-14"/>
          <w:sz w:val="28"/>
          <w:szCs w:val="28"/>
          <w:lang w:val="uk-UA"/>
        </w:rPr>
        <w:object w:dxaOrig="3040" w:dyaOrig="520">
          <v:shape id="_x0000_i1172" type="#_x0000_t75" style="width:153pt;height:27pt" o:ole="">
            <v:imagedata r:id="rId340" o:title=""/>
          </v:shape>
          <o:OLEObject Type="Embed" ProgID="Equation.DSMT4" ShapeID="_x0000_i1172" DrawAspect="Content" ObjectID="_1670745439" r:id="rId341"/>
        </w:object>
      </w:r>
    </w:p>
    <w:p w:rsidR="00976A0F" w:rsidRPr="00A664FA" w:rsidRDefault="00976A0F" w:rsidP="00996229">
      <w:pPr>
        <w:spacing w:after="0" w:line="360" w:lineRule="auto"/>
        <w:ind w:firstLine="709"/>
        <w:jc w:val="center"/>
        <w:rPr>
          <w:rFonts w:ascii="Times New Roman" w:hAnsi="Times New Roman" w:cs="Times New Roman"/>
          <w:sz w:val="28"/>
          <w:szCs w:val="28"/>
          <w:lang w:val="uk-UA"/>
        </w:rPr>
      </w:pPr>
    </w:p>
    <w:p w:rsidR="00833FD7" w:rsidRDefault="00E71343" w:rsidP="00603108">
      <w:pPr>
        <w:spacing w:line="360" w:lineRule="auto"/>
        <w:ind w:firstLine="709"/>
        <w:contextualSpacing/>
        <w:outlineLvl w:val="2"/>
        <w:rPr>
          <w:rFonts w:ascii="Times New Roman" w:hAnsi="Times New Roman" w:cs="Times New Roman"/>
          <w:b/>
          <w:sz w:val="28"/>
          <w:szCs w:val="28"/>
          <w:lang w:val="uk-UA"/>
        </w:rPr>
      </w:pPr>
      <w:bookmarkStart w:id="62" w:name="_Toc60132213"/>
      <w:r>
        <w:rPr>
          <w:rFonts w:ascii="Times New Roman" w:hAnsi="Times New Roman" w:cs="Times New Roman"/>
          <w:b/>
          <w:sz w:val="28"/>
          <w:szCs w:val="28"/>
          <w:lang w:val="uk-UA"/>
        </w:rPr>
        <w:t>4.7</w:t>
      </w:r>
      <w:r w:rsidR="00833FD7" w:rsidRPr="00A664FA">
        <w:rPr>
          <w:rFonts w:ascii="Times New Roman" w:hAnsi="Times New Roman" w:cs="Times New Roman"/>
          <w:b/>
          <w:sz w:val="28"/>
          <w:szCs w:val="28"/>
          <w:lang w:val="uk-UA"/>
        </w:rPr>
        <w:t>.2 Розрахунок витрат роботи системи</w:t>
      </w:r>
      <w:bookmarkEnd w:id="62"/>
    </w:p>
    <w:p w:rsidR="00976A0F" w:rsidRPr="00A664FA" w:rsidRDefault="00976A0F" w:rsidP="00603108">
      <w:pPr>
        <w:spacing w:line="360" w:lineRule="auto"/>
        <w:ind w:firstLine="709"/>
        <w:contextualSpacing/>
        <w:outlineLvl w:val="2"/>
        <w:rPr>
          <w:rFonts w:ascii="Times New Roman" w:hAnsi="Times New Roman" w:cs="Times New Roman"/>
          <w:b/>
          <w:sz w:val="28"/>
          <w:szCs w:val="28"/>
          <w:lang w:val="uk-UA"/>
        </w:rPr>
      </w:pPr>
    </w:p>
    <w:p w:rsidR="00833FD7" w:rsidRPr="00A664FA" w:rsidRDefault="00833FD7" w:rsidP="004074D7">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початку треба розрахувати кількість електроенергії, яку виробляють керамічні електронагрівачі:</w:t>
      </w:r>
    </w:p>
    <w:p w:rsidR="00833FD7" w:rsidRPr="00A664FA" w:rsidRDefault="00833FD7" w:rsidP="004074D7">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color w:val="404040"/>
          <w:position w:val="-12"/>
          <w:sz w:val="28"/>
          <w:szCs w:val="28"/>
          <w:lang w:val="uk-UA"/>
        </w:rPr>
        <w:object w:dxaOrig="2000" w:dyaOrig="380">
          <v:shape id="_x0000_i1173" type="#_x0000_t75" style="width:102pt;height:19.5pt" o:ole="">
            <v:imagedata r:id="rId342" o:title=""/>
          </v:shape>
          <o:OLEObject Type="Embed" ProgID="Equation.DSMT4" ShapeID="_x0000_i1173" DrawAspect="Content" ObjectID="_1670745440" r:id="rId343"/>
        </w:object>
      </w:r>
    </w:p>
    <w:p w:rsidR="00833FD7" w:rsidRPr="00A664FA" w:rsidRDefault="00833FD7" w:rsidP="004074D7">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Далі розраховуємо вартість електроенергії, грн яка буде спожита за один опалювальний сезон за наступною формулою</w:t>
      </w:r>
      <w:r w:rsidR="00F70E64">
        <w:rPr>
          <w:rFonts w:ascii="Times New Roman" w:hAnsi="Times New Roman" w:cs="Times New Roman"/>
          <w:sz w:val="28"/>
          <w:szCs w:val="28"/>
          <w:lang w:val="uk-UA"/>
        </w:rPr>
        <w:t>(4.2)</w:t>
      </w:r>
      <w:r w:rsidRPr="00A664FA">
        <w:rPr>
          <w:rFonts w:ascii="Times New Roman" w:hAnsi="Times New Roman" w:cs="Times New Roman"/>
          <w:sz w:val="28"/>
          <w:szCs w:val="28"/>
          <w:lang w:val="uk-UA"/>
        </w:rPr>
        <w:t>:</w:t>
      </w:r>
    </w:p>
    <w:p w:rsidR="00833FD7" w:rsidRPr="00A664FA" w:rsidRDefault="00833FD7" w:rsidP="004074D7">
      <w:pPr>
        <w:spacing w:line="360" w:lineRule="auto"/>
        <w:ind w:firstLine="709"/>
        <w:jc w:val="right"/>
        <w:rPr>
          <w:rFonts w:ascii="Times New Roman" w:hAnsi="Times New Roman" w:cs="Times New Roman"/>
          <w:sz w:val="28"/>
          <w:szCs w:val="28"/>
          <w:lang w:val="uk-UA"/>
        </w:rPr>
      </w:pPr>
      <w:r w:rsidRPr="00A664FA">
        <w:rPr>
          <w:rFonts w:ascii="Times New Roman" w:hAnsi="Times New Roman" w:cs="Times New Roman"/>
          <w:color w:val="404040"/>
          <w:position w:val="-28"/>
          <w:sz w:val="28"/>
          <w:szCs w:val="28"/>
          <w:lang w:val="uk-UA"/>
        </w:rPr>
        <w:object w:dxaOrig="3960" w:dyaOrig="680">
          <v:shape id="_x0000_i1174" type="#_x0000_t75" style="width:199.5pt;height:36pt" o:ole="">
            <v:imagedata r:id="rId344" o:title=""/>
          </v:shape>
          <o:OLEObject Type="Embed" ProgID="Equation.DSMT4" ShapeID="_x0000_i1174" DrawAspect="Content" ObjectID="_1670745441" r:id="rId345"/>
        </w:object>
      </w:r>
      <w:r w:rsidR="00F70E64">
        <w:rPr>
          <w:rFonts w:ascii="Times New Roman" w:hAnsi="Times New Roman" w:cs="Times New Roman"/>
          <w:color w:val="404040"/>
          <w:sz w:val="28"/>
          <w:szCs w:val="28"/>
          <w:lang w:val="uk-UA"/>
        </w:rPr>
        <w:t xml:space="preserve"> </w:t>
      </w:r>
      <w:r w:rsidR="00EB7031">
        <w:rPr>
          <w:rFonts w:ascii="Times New Roman" w:hAnsi="Times New Roman" w:cs="Times New Roman"/>
          <w:color w:val="404040"/>
          <w:sz w:val="28"/>
          <w:szCs w:val="28"/>
          <w:lang w:val="uk-UA"/>
        </w:rPr>
        <w:t>,</w:t>
      </w:r>
      <w:r w:rsidR="00F70E64">
        <w:rPr>
          <w:rFonts w:ascii="Times New Roman" w:hAnsi="Times New Roman" w:cs="Times New Roman"/>
          <w:color w:val="404040"/>
          <w:sz w:val="28"/>
          <w:szCs w:val="28"/>
          <w:lang w:val="uk-UA"/>
        </w:rPr>
        <w:t xml:space="preserve">                         (4.2)</w:t>
      </w:r>
    </w:p>
    <w:p w:rsidR="00833FD7" w:rsidRPr="00A664FA" w:rsidRDefault="00833FD7" w:rsidP="004074D7">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де Ц</w:t>
      </w:r>
      <w:r w:rsidRPr="00A664FA">
        <w:rPr>
          <w:rFonts w:ascii="Times New Roman" w:hAnsi="Times New Roman" w:cs="Times New Roman"/>
          <w:sz w:val="28"/>
          <w:szCs w:val="28"/>
          <w:vertAlign w:val="subscript"/>
          <w:lang w:val="uk-UA"/>
        </w:rPr>
        <w:t>Е</w:t>
      </w:r>
      <w:r w:rsidRPr="00A664FA">
        <w:rPr>
          <w:rFonts w:ascii="Times New Roman" w:hAnsi="Times New Roman" w:cs="Times New Roman"/>
          <w:sz w:val="28"/>
          <w:szCs w:val="28"/>
          <w:lang w:val="uk-UA"/>
        </w:rPr>
        <w:t xml:space="preserve"> – ціна на електроенергію що становить 0,9 грн/КВт</w:t>
      </w:r>
      <w:r w:rsidR="00206459">
        <w:rPr>
          <w:rFonts w:ascii="Times New Roman" w:hAnsi="Times New Roman" w:cs="Times New Roman"/>
          <w:sz w:val="28"/>
          <w:szCs w:val="28"/>
          <w:lang w:val="uk-UA"/>
        </w:rPr>
        <w:t>*</w:t>
      </w:r>
      <w:r w:rsidRPr="00A664FA">
        <w:rPr>
          <w:rFonts w:ascii="Times New Roman" w:hAnsi="Times New Roman" w:cs="Times New Roman"/>
          <w:sz w:val="28"/>
          <w:szCs w:val="28"/>
          <w:lang w:val="uk-UA"/>
        </w:rPr>
        <w:t>год.</w:t>
      </w:r>
    </w:p>
    <w:p w:rsidR="00833FD7" w:rsidRPr="00A664FA" w:rsidRDefault="00833FD7" w:rsidP="00833FD7">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color w:val="404040"/>
          <w:position w:val="-28"/>
          <w:sz w:val="28"/>
          <w:szCs w:val="28"/>
          <w:lang w:val="uk-UA"/>
        </w:rPr>
        <w:object w:dxaOrig="6100" w:dyaOrig="680">
          <v:shape id="_x0000_i1175" type="#_x0000_t75" style="width:307.5pt;height:36pt" o:ole="">
            <v:imagedata r:id="rId346" o:title=""/>
          </v:shape>
          <o:OLEObject Type="Embed" ProgID="Equation.DSMT4" ShapeID="_x0000_i1175" DrawAspect="Content" ObjectID="_1670745442" r:id="rId347"/>
        </w:object>
      </w:r>
      <w:r w:rsidR="00EB7031">
        <w:rPr>
          <w:rFonts w:ascii="Times New Roman" w:hAnsi="Times New Roman" w:cs="Times New Roman"/>
          <w:color w:val="404040"/>
          <w:sz w:val="28"/>
          <w:szCs w:val="28"/>
          <w:lang w:val="uk-UA"/>
        </w:rPr>
        <w:t>.</w:t>
      </w:r>
    </w:p>
    <w:p w:rsidR="00833FD7" w:rsidRPr="00A664FA" w:rsidRDefault="00833FD7" w:rsidP="004074D7">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Визначимо дохід, отриманий в результаті впровадження даної системи теплопостачання в порівнянні з теплопостачанням від газового котла з водяною системою теплопостачання. Необхідно визначити кількість природного газу,м 3 /рік спожитого за опалювальний сезон:</w:t>
      </w:r>
    </w:p>
    <w:p w:rsidR="00833FD7" w:rsidRPr="00A664FA" w:rsidRDefault="00833FD7" w:rsidP="00F70E64">
      <w:pPr>
        <w:spacing w:line="360" w:lineRule="auto"/>
        <w:ind w:firstLine="709"/>
        <w:jc w:val="right"/>
        <w:rPr>
          <w:rFonts w:ascii="Times New Roman" w:hAnsi="Times New Roman" w:cs="Times New Roman"/>
          <w:sz w:val="28"/>
          <w:szCs w:val="28"/>
          <w:lang w:val="uk-UA"/>
        </w:rPr>
      </w:pPr>
      <w:r w:rsidRPr="00A664FA">
        <w:rPr>
          <w:rFonts w:ascii="Times New Roman" w:hAnsi="Times New Roman" w:cs="Times New Roman"/>
          <w:color w:val="404040"/>
          <w:position w:val="-30"/>
          <w:sz w:val="28"/>
          <w:szCs w:val="28"/>
          <w:lang w:val="uk-UA"/>
        </w:rPr>
        <w:object w:dxaOrig="1060" w:dyaOrig="720">
          <v:shape id="_x0000_i1176" type="#_x0000_t75" style="width:54pt;height:37.5pt" o:ole="">
            <v:imagedata r:id="rId348" o:title=""/>
          </v:shape>
          <o:OLEObject Type="Embed" ProgID="Equation.DSMT4" ShapeID="_x0000_i1176" DrawAspect="Content" ObjectID="_1670745443" r:id="rId349"/>
        </w:object>
      </w:r>
      <w:r w:rsidR="00EB7031">
        <w:rPr>
          <w:rFonts w:ascii="Times New Roman" w:hAnsi="Times New Roman" w:cs="Times New Roman"/>
          <w:color w:val="404040"/>
          <w:sz w:val="28"/>
          <w:szCs w:val="28"/>
          <w:lang w:val="uk-UA"/>
        </w:rPr>
        <w:t>,</w:t>
      </w:r>
      <w:r w:rsidR="00F70E64">
        <w:rPr>
          <w:rFonts w:ascii="Times New Roman" w:hAnsi="Times New Roman" w:cs="Times New Roman"/>
          <w:color w:val="404040"/>
          <w:sz w:val="28"/>
          <w:szCs w:val="28"/>
          <w:lang w:val="uk-UA"/>
        </w:rPr>
        <w:t xml:space="preserve">                                                 (4.3)</w:t>
      </w: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де </w:t>
      </w:r>
      <w:r w:rsidRPr="00A664FA">
        <w:rPr>
          <w:rFonts w:ascii="Times New Roman" w:hAnsi="Times New Roman" w:cs="Times New Roman"/>
          <w:sz w:val="28"/>
          <w:szCs w:val="28"/>
          <w:lang w:val="uk-UA"/>
        </w:rPr>
        <w:sym w:font="Symbol" w:char="F068"/>
      </w:r>
      <w:r w:rsidRPr="00A664FA">
        <w:rPr>
          <w:rFonts w:ascii="Times New Roman" w:hAnsi="Times New Roman" w:cs="Times New Roman"/>
          <w:sz w:val="28"/>
          <w:szCs w:val="28"/>
          <w:lang w:val="uk-UA"/>
        </w:rPr>
        <w:t xml:space="preserve"> К - коефіцієнт корисної дії газового котла, </w:t>
      </w:r>
      <w:r w:rsidRPr="00A664FA">
        <w:rPr>
          <w:rFonts w:ascii="Times New Roman" w:hAnsi="Times New Roman" w:cs="Times New Roman"/>
          <w:sz w:val="28"/>
          <w:szCs w:val="28"/>
          <w:lang w:val="uk-UA"/>
        </w:rPr>
        <w:sym w:font="Symbol" w:char="F068"/>
      </w:r>
      <w:r w:rsidRPr="00A664FA">
        <w:rPr>
          <w:rFonts w:ascii="Times New Roman" w:hAnsi="Times New Roman" w:cs="Times New Roman"/>
          <w:sz w:val="28"/>
          <w:szCs w:val="28"/>
          <w:lang w:val="uk-UA"/>
        </w:rPr>
        <w:t xml:space="preserve"> К </w:t>
      </w:r>
      <w:r w:rsidRPr="00A664FA">
        <w:rPr>
          <w:rFonts w:ascii="Times New Roman" w:hAnsi="Times New Roman" w:cs="Times New Roman"/>
          <w:sz w:val="28"/>
          <w:szCs w:val="28"/>
          <w:lang w:val="uk-UA"/>
        </w:rPr>
        <w:sym w:font="Symbol" w:char="F03D"/>
      </w:r>
      <w:r w:rsidRPr="00A664FA">
        <w:rPr>
          <w:rFonts w:ascii="Times New Roman" w:hAnsi="Times New Roman" w:cs="Times New Roman"/>
          <w:sz w:val="28"/>
          <w:szCs w:val="28"/>
          <w:lang w:val="uk-UA"/>
        </w:rPr>
        <w:t xml:space="preserve"> 0,92.</w:t>
      </w:r>
    </w:p>
    <w:p w:rsidR="00833FD7" w:rsidRPr="00A664FA" w:rsidRDefault="00833FD7" w:rsidP="00833FD7">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color w:val="404040"/>
          <w:position w:val="-28"/>
          <w:sz w:val="28"/>
          <w:szCs w:val="28"/>
          <w:lang w:val="uk-UA"/>
        </w:rPr>
        <w:object w:dxaOrig="3200" w:dyaOrig="700">
          <v:shape id="_x0000_i1177" type="#_x0000_t75" style="width:162pt;height:36pt" o:ole="">
            <v:imagedata r:id="rId350" o:title=""/>
          </v:shape>
          <o:OLEObject Type="Embed" ProgID="Equation.DSMT4" ShapeID="_x0000_i1177" DrawAspect="Content" ObjectID="_1670745444" r:id="rId351"/>
        </w:object>
      </w:r>
      <w:r w:rsidR="00EB7031">
        <w:rPr>
          <w:rFonts w:ascii="Times New Roman" w:hAnsi="Times New Roman" w:cs="Times New Roman"/>
          <w:color w:val="404040"/>
          <w:sz w:val="28"/>
          <w:szCs w:val="28"/>
          <w:lang w:val="uk-UA"/>
        </w:rPr>
        <w:t>.</w:t>
      </w: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Звідси вартість природного газу, грн/рік</w:t>
      </w:r>
    </w:p>
    <w:p w:rsidR="00833FD7" w:rsidRPr="00A664FA" w:rsidRDefault="00833FD7" w:rsidP="00F70E64">
      <w:pPr>
        <w:spacing w:line="360" w:lineRule="auto"/>
        <w:ind w:firstLine="709"/>
        <w:jc w:val="right"/>
        <w:rPr>
          <w:rFonts w:ascii="Times New Roman" w:hAnsi="Times New Roman" w:cs="Times New Roman"/>
          <w:sz w:val="28"/>
          <w:szCs w:val="28"/>
          <w:lang w:val="uk-UA"/>
        </w:rPr>
      </w:pPr>
      <w:r w:rsidRPr="00A664FA">
        <w:rPr>
          <w:rFonts w:ascii="Times New Roman" w:hAnsi="Times New Roman" w:cs="Times New Roman"/>
          <w:color w:val="404040"/>
          <w:position w:val="-12"/>
          <w:sz w:val="28"/>
          <w:szCs w:val="28"/>
          <w:lang w:val="uk-UA"/>
        </w:rPr>
        <w:object w:dxaOrig="1200" w:dyaOrig="360">
          <v:shape id="_x0000_i1178" type="#_x0000_t75" style="width:61.5pt;height:19.5pt" o:ole="">
            <v:imagedata r:id="rId352" o:title=""/>
          </v:shape>
          <o:OLEObject Type="Embed" ProgID="Equation.DSMT4" ShapeID="_x0000_i1178" DrawAspect="Content" ObjectID="_1670745445" r:id="rId353"/>
        </w:object>
      </w:r>
      <w:r w:rsidR="00EB7031">
        <w:rPr>
          <w:rFonts w:ascii="Times New Roman" w:hAnsi="Times New Roman" w:cs="Times New Roman"/>
          <w:color w:val="404040"/>
          <w:sz w:val="28"/>
          <w:szCs w:val="28"/>
          <w:lang w:val="uk-UA"/>
        </w:rPr>
        <w:t>,</w:t>
      </w:r>
      <w:r w:rsidR="00F70E64">
        <w:rPr>
          <w:rFonts w:ascii="Times New Roman" w:hAnsi="Times New Roman" w:cs="Times New Roman"/>
          <w:color w:val="404040"/>
          <w:sz w:val="28"/>
          <w:szCs w:val="28"/>
          <w:lang w:val="uk-UA"/>
        </w:rPr>
        <w:t xml:space="preserve">                                              (4.4)</w:t>
      </w:r>
    </w:p>
    <w:p w:rsidR="00833FD7" w:rsidRPr="00A664FA" w:rsidRDefault="00833FD7" w:rsidP="00833FD7">
      <w:pPr>
        <w:spacing w:line="360" w:lineRule="auto"/>
        <w:ind w:firstLine="709"/>
        <w:rPr>
          <w:rFonts w:ascii="Times New Roman" w:hAnsi="Times New Roman" w:cs="Times New Roman"/>
          <w:sz w:val="28"/>
          <w:szCs w:val="28"/>
          <w:lang w:val="uk-UA"/>
        </w:rPr>
      </w:pPr>
      <w:r w:rsidRPr="00A664FA">
        <w:rPr>
          <w:rFonts w:ascii="Times New Roman" w:hAnsi="Times New Roman" w:cs="Times New Roman"/>
          <w:sz w:val="28"/>
          <w:szCs w:val="28"/>
          <w:lang w:val="uk-UA"/>
        </w:rPr>
        <w:t>де Ц</w:t>
      </w:r>
      <w:r w:rsidRPr="00A664FA">
        <w:rPr>
          <w:rFonts w:ascii="Times New Roman" w:hAnsi="Times New Roman" w:cs="Times New Roman"/>
          <w:sz w:val="28"/>
          <w:szCs w:val="28"/>
          <w:vertAlign w:val="subscript"/>
          <w:lang w:val="uk-UA"/>
        </w:rPr>
        <w:t>ПГ</w:t>
      </w:r>
      <w:r w:rsidRPr="00A664FA">
        <w:rPr>
          <w:rFonts w:ascii="Times New Roman" w:hAnsi="Times New Roman" w:cs="Times New Roman"/>
          <w:sz w:val="28"/>
          <w:szCs w:val="28"/>
          <w:lang w:val="uk-UA"/>
        </w:rPr>
        <w:t xml:space="preserve"> – ціна на природний газ що становить 6,95 грн/ м 3 [13].</w:t>
      </w:r>
    </w:p>
    <w:p w:rsidR="00833FD7" w:rsidRPr="00A664FA" w:rsidRDefault="00833FD7" w:rsidP="00833FD7">
      <w:pPr>
        <w:spacing w:line="360" w:lineRule="auto"/>
        <w:ind w:firstLine="709"/>
        <w:jc w:val="center"/>
        <w:rPr>
          <w:rFonts w:ascii="Times New Roman" w:hAnsi="Times New Roman" w:cs="Times New Roman"/>
          <w:sz w:val="28"/>
          <w:szCs w:val="28"/>
          <w:lang w:val="uk-UA"/>
        </w:rPr>
      </w:pPr>
      <w:r w:rsidRPr="00A664FA">
        <w:rPr>
          <w:rFonts w:ascii="Times New Roman" w:hAnsi="Times New Roman" w:cs="Times New Roman"/>
          <w:color w:val="404040"/>
          <w:position w:val="-12"/>
          <w:sz w:val="28"/>
          <w:szCs w:val="28"/>
          <w:lang w:val="uk-UA"/>
        </w:rPr>
        <w:object w:dxaOrig="3340" w:dyaOrig="360">
          <v:shape id="_x0000_i1179" type="#_x0000_t75" style="width:168pt;height:19.5pt" o:ole="">
            <v:imagedata r:id="rId354" o:title=""/>
          </v:shape>
          <o:OLEObject Type="Embed" ProgID="Equation.DSMT4" ShapeID="_x0000_i1179" DrawAspect="Content" ObjectID="_1670745446" r:id="rId355"/>
        </w:object>
      </w:r>
      <w:r w:rsidR="00EB7031">
        <w:rPr>
          <w:rFonts w:ascii="Times New Roman" w:hAnsi="Times New Roman" w:cs="Times New Roman"/>
          <w:color w:val="404040"/>
          <w:sz w:val="28"/>
          <w:szCs w:val="28"/>
          <w:lang w:val="uk-UA"/>
        </w:rPr>
        <w:t>.</w:t>
      </w:r>
    </w:p>
    <w:p w:rsidR="00833FD7" w:rsidRPr="00A664FA" w:rsidRDefault="00833FD7" w:rsidP="00206459">
      <w:pPr>
        <w:spacing w:line="360" w:lineRule="auto"/>
        <w:ind w:firstLine="709"/>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Отже економія від використання керамічних нагрівачів порівняно з газовим котлом і водяною системою опалення буде становити :</w:t>
      </w:r>
    </w:p>
    <w:p w:rsidR="00833FD7" w:rsidRDefault="00833FD7" w:rsidP="00F70E64">
      <w:pPr>
        <w:spacing w:line="360" w:lineRule="auto"/>
        <w:ind w:firstLine="709"/>
        <w:jc w:val="center"/>
        <w:rPr>
          <w:rFonts w:ascii="Times New Roman" w:hAnsi="Times New Roman" w:cs="Times New Roman"/>
          <w:color w:val="404040"/>
          <w:position w:val="-12"/>
          <w:sz w:val="28"/>
          <w:szCs w:val="28"/>
          <w:lang w:val="uk-UA"/>
        </w:rPr>
      </w:pPr>
      <w:r w:rsidRPr="00A664FA">
        <w:rPr>
          <w:rFonts w:ascii="Times New Roman" w:hAnsi="Times New Roman" w:cs="Times New Roman"/>
          <w:color w:val="404040"/>
          <w:position w:val="-12"/>
          <w:sz w:val="28"/>
          <w:szCs w:val="28"/>
          <w:lang w:val="uk-UA"/>
        </w:rPr>
        <w:object w:dxaOrig="5020" w:dyaOrig="360">
          <v:shape id="_x0000_i1180" type="#_x0000_t75" style="width:253.5pt;height:19.5pt" o:ole="">
            <v:imagedata r:id="rId356" o:title=""/>
          </v:shape>
          <o:OLEObject Type="Embed" ProgID="Equation.DSMT4" ShapeID="_x0000_i1180" DrawAspect="Content" ObjectID="_1670745447" r:id="rId357"/>
        </w:object>
      </w:r>
      <w:r w:rsidR="00EB7031">
        <w:rPr>
          <w:rFonts w:ascii="Times New Roman" w:hAnsi="Times New Roman" w:cs="Times New Roman"/>
          <w:color w:val="404040"/>
          <w:sz w:val="28"/>
          <w:szCs w:val="28"/>
          <w:lang w:val="uk-UA"/>
        </w:rPr>
        <w:t>.</w:t>
      </w:r>
    </w:p>
    <w:p w:rsidR="00976A0F" w:rsidRPr="00A664FA" w:rsidRDefault="00976A0F" w:rsidP="00F70E64">
      <w:pPr>
        <w:spacing w:line="360" w:lineRule="auto"/>
        <w:ind w:firstLine="709"/>
        <w:jc w:val="center"/>
        <w:rPr>
          <w:rFonts w:ascii="Times New Roman" w:hAnsi="Times New Roman" w:cs="Times New Roman"/>
          <w:sz w:val="28"/>
          <w:szCs w:val="28"/>
          <w:lang w:val="uk-UA"/>
        </w:rPr>
      </w:pPr>
    </w:p>
    <w:p w:rsidR="00833FD7" w:rsidRDefault="00E71343" w:rsidP="00603108">
      <w:pPr>
        <w:spacing w:line="360" w:lineRule="auto"/>
        <w:ind w:firstLine="709"/>
        <w:contextualSpacing/>
        <w:outlineLvl w:val="2"/>
        <w:rPr>
          <w:rFonts w:ascii="Times New Roman" w:hAnsi="Times New Roman" w:cs="Times New Roman"/>
          <w:sz w:val="28"/>
          <w:szCs w:val="28"/>
          <w:lang w:val="uk-UA"/>
        </w:rPr>
      </w:pPr>
      <w:bookmarkStart w:id="63" w:name="_Toc60132214"/>
      <w:r>
        <w:rPr>
          <w:rFonts w:ascii="Times New Roman" w:hAnsi="Times New Roman" w:cs="Times New Roman"/>
          <w:b/>
          <w:sz w:val="28"/>
          <w:szCs w:val="28"/>
          <w:lang w:val="uk-UA"/>
        </w:rPr>
        <w:t>4.7</w:t>
      </w:r>
      <w:r w:rsidR="00833FD7" w:rsidRPr="00A664FA">
        <w:rPr>
          <w:rFonts w:ascii="Times New Roman" w:hAnsi="Times New Roman" w:cs="Times New Roman"/>
          <w:b/>
          <w:sz w:val="28"/>
          <w:szCs w:val="28"/>
          <w:lang w:val="uk-UA"/>
        </w:rPr>
        <w:t>.3 Розрахунок терміну окупності</w:t>
      </w:r>
      <w:bookmarkEnd w:id="63"/>
      <w:r w:rsidR="00833FD7" w:rsidRPr="00A664FA">
        <w:rPr>
          <w:rFonts w:ascii="Times New Roman" w:hAnsi="Times New Roman" w:cs="Times New Roman"/>
          <w:sz w:val="28"/>
          <w:szCs w:val="28"/>
          <w:lang w:val="uk-UA"/>
        </w:rPr>
        <w:t xml:space="preserve"> </w:t>
      </w:r>
    </w:p>
    <w:p w:rsidR="00976A0F" w:rsidRPr="00A664FA" w:rsidRDefault="00976A0F" w:rsidP="00603108">
      <w:pPr>
        <w:spacing w:line="360" w:lineRule="auto"/>
        <w:ind w:firstLine="709"/>
        <w:contextualSpacing/>
        <w:outlineLvl w:val="2"/>
        <w:rPr>
          <w:rFonts w:ascii="Times New Roman" w:hAnsi="Times New Roman" w:cs="Times New Roman"/>
          <w:sz w:val="28"/>
          <w:szCs w:val="28"/>
          <w:lang w:val="uk-UA"/>
        </w:rPr>
      </w:pPr>
    </w:p>
    <w:p w:rsidR="00833FD7" w:rsidRPr="00A664FA" w:rsidRDefault="00833FD7"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Визначаємо термін окупності системи без врахування капітальних ремонтів:</w:t>
      </w:r>
    </w:p>
    <w:p w:rsidR="00833FD7" w:rsidRPr="00A664FA" w:rsidRDefault="00833FD7" w:rsidP="00603108">
      <w:pPr>
        <w:spacing w:line="360" w:lineRule="auto"/>
        <w:ind w:firstLine="709"/>
        <w:contextualSpacing/>
        <w:jc w:val="center"/>
        <w:rPr>
          <w:rFonts w:ascii="Times New Roman" w:hAnsi="Times New Roman" w:cs="Times New Roman"/>
          <w:sz w:val="28"/>
          <w:szCs w:val="28"/>
          <w:lang w:val="uk-UA"/>
        </w:rPr>
      </w:pPr>
      <w:r w:rsidRPr="00A664FA">
        <w:rPr>
          <w:rFonts w:ascii="Times New Roman" w:hAnsi="Times New Roman" w:cs="Times New Roman"/>
          <w:color w:val="404040"/>
          <w:position w:val="-28"/>
          <w:sz w:val="28"/>
          <w:szCs w:val="28"/>
          <w:lang w:val="uk-UA"/>
        </w:rPr>
        <w:object w:dxaOrig="3040" w:dyaOrig="660">
          <v:shape id="_x0000_i1181" type="#_x0000_t75" style="width:153pt;height:34.5pt" o:ole="">
            <v:imagedata r:id="rId358" o:title=""/>
          </v:shape>
          <o:OLEObject Type="Embed" ProgID="Equation.DSMT4" ShapeID="_x0000_i1181" DrawAspect="Content" ObjectID="_1670745448" r:id="rId359"/>
        </w:object>
      </w:r>
      <w:r w:rsidR="00EB7031">
        <w:rPr>
          <w:rFonts w:ascii="Times New Roman" w:hAnsi="Times New Roman" w:cs="Times New Roman"/>
          <w:color w:val="404040"/>
          <w:sz w:val="28"/>
          <w:szCs w:val="28"/>
          <w:lang w:val="uk-UA"/>
        </w:rPr>
        <w:t>.</w:t>
      </w:r>
    </w:p>
    <w:p w:rsidR="00833FD7" w:rsidRPr="00A664FA" w:rsidRDefault="00833FD7"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 xml:space="preserve">Термін окупності системи опалення з використанням керамічних електронагрівачів склав 13,4 років. Система вважається рентабельною, якщо її термін окупності менше 15 років. Однак в умовах постійного збільшення цін на природний газ в процесі експлуатації термін окупності буде знижуватись. </w:t>
      </w:r>
    </w:p>
    <w:p w:rsidR="00833FD7" w:rsidRPr="00A664FA" w:rsidRDefault="00833FD7"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В таблиці 4.</w:t>
      </w:r>
      <w:r w:rsidR="00B33258">
        <w:rPr>
          <w:rFonts w:ascii="Times New Roman" w:hAnsi="Times New Roman" w:cs="Times New Roman"/>
          <w:sz w:val="28"/>
          <w:szCs w:val="28"/>
          <w:lang w:val="uk-UA"/>
        </w:rPr>
        <w:t>9</w:t>
      </w:r>
      <w:r w:rsidRPr="00A664FA">
        <w:rPr>
          <w:rFonts w:ascii="Times New Roman" w:hAnsi="Times New Roman" w:cs="Times New Roman"/>
          <w:sz w:val="28"/>
          <w:szCs w:val="28"/>
          <w:lang w:val="uk-UA"/>
        </w:rPr>
        <w:t xml:space="preserve"> наведено характеристики систем опалення від керамічних електронагрівачів та від газового котла з водяною системою опалення </w:t>
      </w:r>
    </w:p>
    <w:p w:rsidR="00DD6947" w:rsidRDefault="00DD6947" w:rsidP="00603108">
      <w:pPr>
        <w:spacing w:line="360" w:lineRule="auto"/>
        <w:ind w:firstLine="709"/>
        <w:contextualSpacing/>
        <w:rPr>
          <w:rFonts w:ascii="Times New Roman" w:hAnsi="Times New Roman" w:cs="Times New Roman"/>
          <w:sz w:val="28"/>
          <w:szCs w:val="28"/>
          <w:lang w:val="uk-UA"/>
        </w:rPr>
      </w:pPr>
    </w:p>
    <w:p w:rsidR="00833FD7" w:rsidRPr="00A664FA" w:rsidRDefault="00833FD7" w:rsidP="00603108">
      <w:pPr>
        <w:spacing w:line="360" w:lineRule="auto"/>
        <w:ind w:firstLine="709"/>
        <w:contextualSpacing/>
        <w:rPr>
          <w:rFonts w:ascii="Times New Roman" w:hAnsi="Times New Roman" w:cs="Times New Roman"/>
          <w:sz w:val="28"/>
          <w:szCs w:val="28"/>
          <w:lang w:val="uk-UA"/>
        </w:rPr>
      </w:pPr>
      <w:r w:rsidRPr="00A664FA">
        <w:rPr>
          <w:rFonts w:ascii="Times New Roman" w:hAnsi="Times New Roman" w:cs="Times New Roman"/>
          <w:sz w:val="28"/>
          <w:szCs w:val="28"/>
          <w:lang w:val="uk-UA"/>
        </w:rPr>
        <w:t>Таблиця 4.</w:t>
      </w:r>
      <w:r w:rsidR="00B33258">
        <w:rPr>
          <w:rFonts w:ascii="Times New Roman" w:hAnsi="Times New Roman" w:cs="Times New Roman"/>
          <w:sz w:val="28"/>
          <w:szCs w:val="28"/>
          <w:lang w:val="uk-UA"/>
        </w:rPr>
        <w:t>9</w:t>
      </w:r>
      <w:r w:rsidRPr="00A664FA">
        <w:rPr>
          <w:rFonts w:ascii="Times New Roman" w:hAnsi="Times New Roman" w:cs="Times New Roman"/>
          <w:sz w:val="28"/>
          <w:szCs w:val="28"/>
          <w:lang w:val="uk-UA"/>
        </w:rPr>
        <w:t xml:space="preserve"> – Характеристика систем опалення від керамічних електронагрівачів та від газового котла з водяною системою опалення</w:t>
      </w:r>
    </w:p>
    <w:tbl>
      <w:tblPr>
        <w:tblStyle w:val="a6"/>
        <w:tblW w:w="0" w:type="auto"/>
        <w:tblLook w:val="04A0" w:firstRow="1" w:lastRow="0" w:firstColumn="1" w:lastColumn="0" w:noHBand="0" w:noVBand="1"/>
      </w:tblPr>
      <w:tblGrid>
        <w:gridCol w:w="3103"/>
        <w:gridCol w:w="3413"/>
        <w:gridCol w:w="3055"/>
      </w:tblGrid>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Вид опалення</w:t>
            </w:r>
          </w:p>
        </w:tc>
        <w:tc>
          <w:tcPr>
            <w:tcW w:w="3115" w:type="dxa"/>
          </w:tcPr>
          <w:p w:rsidR="00833FD7" w:rsidRPr="00A664FA" w:rsidRDefault="00833FD7" w:rsidP="00833FD7">
            <w:pPr>
              <w:spacing w:line="360" w:lineRule="auto"/>
              <w:rPr>
                <w:szCs w:val="28"/>
                <w:lang w:val="uk-UA"/>
              </w:rPr>
            </w:pPr>
            <w:r w:rsidRPr="00A664FA">
              <w:rPr>
                <w:szCs w:val="28"/>
                <w:lang w:val="uk-UA"/>
              </w:rPr>
              <w:t>Газовий котел</w:t>
            </w:r>
          </w:p>
        </w:tc>
        <w:tc>
          <w:tcPr>
            <w:tcW w:w="3115" w:type="dxa"/>
          </w:tcPr>
          <w:p w:rsidR="00833FD7" w:rsidRPr="00A664FA" w:rsidRDefault="00833FD7" w:rsidP="00833FD7">
            <w:pPr>
              <w:spacing w:line="360" w:lineRule="auto"/>
              <w:rPr>
                <w:szCs w:val="28"/>
                <w:lang w:val="uk-UA"/>
              </w:rPr>
            </w:pPr>
            <w:r w:rsidRPr="00A664FA">
              <w:rPr>
                <w:szCs w:val="28"/>
                <w:lang w:val="uk-UA"/>
              </w:rPr>
              <w:t>Електронагрівач</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Вартість обладнання,грн</w:t>
            </w:r>
          </w:p>
        </w:tc>
        <w:tc>
          <w:tcPr>
            <w:tcW w:w="3115" w:type="dxa"/>
          </w:tcPr>
          <w:p w:rsidR="00833FD7" w:rsidRPr="00A664FA" w:rsidRDefault="00833FD7" w:rsidP="00833FD7">
            <w:pPr>
              <w:spacing w:line="360" w:lineRule="auto"/>
              <w:rPr>
                <w:szCs w:val="28"/>
                <w:lang w:val="uk-UA"/>
              </w:rPr>
            </w:pPr>
            <w:r w:rsidRPr="00A664FA">
              <w:rPr>
                <w:szCs w:val="28"/>
                <w:lang w:val="uk-UA"/>
              </w:rPr>
              <w:t xml:space="preserve">105021 </w:t>
            </w:r>
          </w:p>
        </w:tc>
        <w:tc>
          <w:tcPr>
            <w:tcW w:w="3115" w:type="dxa"/>
          </w:tcPr>
          <w:p w:rsidR="00833FD7" w:rsidRPr="00A664FA" w:rsidRDefault="00833FD7" w:rsidP="00833FD7">
            <w:pPr>
              <w:spacing w:line="360" w:lineRule="auto"/>
              <w:rPr>
                <w:szCs w:val="28"/>
                <w:lang w:val="uk-UA"/>
              </w:rPr>
            </w:pPr>
            <w:r w:rsidRPr="00A664FA">
              <w:rPr>
                <w:szCs w:val="28"/>
                <w:lang w:val="uk-UA"/>
              </w:rPr>
              <w:t>16280</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 xml:space="preserve">Вартість енергоресурсів,грн </w:t>
            </w:r>
          </w:p>
        </w:tc>
        <w:tc>
          <w:tcPr>
            <w:tcW w:w="3115" w:type="dxa"/>
          </w:tcPr>
          <w:p w:rsidR="00833FD7" w:rsidRPr="00A664FA" w:rsidRDefault="00833FD7" w:rsidP="00833FD7">
            <w:pPr>
              <w:spacing w:line="360" w:lineRule="auto"/>
              <w:rPr>
                <w:szCs w:val="28"/>
                <w:lang w:val="uk-UA"/>
              </w:rPr>
            </w:pPr>
            <w:r w:rsidRPr="00A664FA">
              <w:rPr>
                <w:szCs w:val="28"/>
                <w:lang w:val="uk-UA"/>
              </w:rPr>
              <w:t>12492,37</w:t>
            </w:r>
          </w:p>
        </w:tc>
        <w:tc>
          <w:tcPr>
            <w:tcW w:w="3115" w:type="dxa"/>
          </w:tcPr>
          <w:p w:rsidR="00833FD7" w:rsidRPr="00A664FA" w:rsidRDefault="00833FD7" w:rsidP="00833FD7">
            <w:pPr>
              <w:spacing w:line="360" w:lineRule="auto"/>
              <w:rPr>
                <w:szCs w:val="28"/>
                <w:lang w:val="uk-UA"/>
              </w:rPr>
            </w:pPr>
            <w:r w:rsidRPr="00A664FA">
              <w:rPr>
                <w:szCs w:val="28"/>
                <w:lang w:val="uk-UA"/>
              </w:rPr>
              <w:t>1093,75</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ККД,%</w:t>
            </w:r>
          </w:p>
        </w:tc>
        <w:tc>
          <w:tcPr>
            <w:tcW w:w="3115" w:type="dxa"/>
          </w:tcPr>
          <w:p w:rsidR="00833FD7" w:rsidRPr="00A664FA" w:rsidRDefault="00833FD7" w:rsidP="00833FD7">
            <w:pPr>
              <w:spacing w:line="360" w:lineRule="auto"/>
              <w:rPr>
                <w:szCs w:val="28"/>
                <w:lang w:val="uk-UA"/>
              </w:rPr>
            </w:pPr>
            <w:r w:rsidRPr="00A664FA">
              <w:rPr>
                <w:szCs w:val="28"/>
                <w:lang w:val="uk-UA"/>
              </w:rPr>
              <w:t>92</w:t>
            </w:r>
          </w:p>
        </w:tc>
        <w:tc>
          <w:tcPr>
            <w:tcW w:w="3115" w:type="dxa"/>
          </w:tcPr>
          <w:p w:rsidR="00833FD7" w:rsidRPr="00A664FA" w:rsidRDefault="00833FD7" w:rsidP="00833FD7">
            <w:pPr>
              <w:spacing w:line="360" w:lineRule="auto"/>
              <w:rPr>
                <w:szCs w:val="28"/>
                <w:lang w:val="uk-UA"/>
              </w:rPr>
            </w:pPr>
            <w:r w:rsidRPr="00A664FA">
              <w:rPr>
                <w:szCs w:val="28"/>
                <w:lang w:val="uk-UA"/>
              </w:rPr>
              <w:t>100</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Окреме приміщення</w:t>
            </w:r>
          </w:p>
        </w:tc>
        <w:tc>
          <w:tcPr>
            <w:tcW w:w="3115" w:type="dxa"/>
          </w:tcPr>
          <w:p w:rsidR="00833FD7" w:rsidRPr="00A664FA" w:rsidRDefault="00833FD7" w:rsidP="00833FD7">
            <w:pPr>
              <w:spacing w:line="360" w:lineRule="auto"/>
              <w:rPr>
                <w:szCs w:val="28"/>
                <w:lang w:val="uk-UA"/>
              </w:rPr>
            </w:pPr>
            <w:r w:rsidRPr="00A664FA">
              <w:rPr>
                <w:szCs w:val="28"/>
                <w:lang w:val="uk-UA"/>
              </w:rPr>
              <w:t>Необхідне</w:t>
            </w:r>
          </w:p>
        </w:tc>
        <w:tc>
          <w:tcPr>
            <w:tcW w:w="3115" w:type="dxa"/>
          </w:tcPr>
          <w:p w:rsidR="00833FD7" w:rsidRPr="00A664FA" w:rsidRDefault="00833FD7" w:rsidP="00833FD7">
            <w:pPr>
              <w:spacing w:line="360" w:lineRule="auto"/>
              <w:rPr>
                <w:szCs w:val="28"/>
                <w:lang w:val="uk-UA"/>
              </w:rPr>
            </w:pPr>
            <w:r w:rsidRPr="00A664FA">
              <w:rPr>
                <w:szCs w:val="28"/>
                <w:lang w:val="uk-UA"/>
              </w:rPr>
              <w:t>Ні</w:t>
            </w:r>
          </w:p>
        </w:tc>
      </w:tr>
      <w:tr w:rsidR="00833FD7" w:rsidRPr="00A664FA" w:rsidTr="00833FD7">
        <w:tc>
          <w:tcPr>
            <w:tcW w:w="3115" w:type="dxa"/>
          </w:tcPr>
          <w:p w:rsidR="00833FD7" w:rsidRPr="00A664FA" w:rsidRDefault="00833FD7" w:rsidP="00833FD7">
            <w:pPr>
              <w:spacing w:line="360" w:lineRule="auto"/>
              <w:jc w:val="right"/>
              <w:rPr>
                <w:szCs w:val="28"/>
                <w:lang w:val="uk-UA"/>
              </w:rPr>
            </w:pPr>
            <w:r w:rsidRPr="00A664FA">
              <w:rPr>
                <w:szCs w:val="28"/>
                <w:lang w:val="uk-UA"/>
              </w:rPr>
              <w:t xml:space="preserve">Будівельно-монтажні та пусконалагоджувальні роботи,грн  </w:t>
            </w:r>
          </w:p>
        </w:tc>
        <w:tc>
          <w:tcPr>
            <w:tcW w:w="3115" w:type="dxa"/>
          </w:tcPr>
          <w:p w:rsidR="00833FD7" w:rsidRPr="00A664FA" w:rsidRDefault="00833FD7" w:rsidP="00833FD7">
            <w:pPr>
              <w:spacing w:line="360" w:lineRule="auto"/>
              <w:rPr>
                <w:szCs w:val="28"/>
                <w:lang w:val="uk-UA"/>
              </w:rPr>
            </w:pPr>
            <w:r w:rsidRPr="00A664FA">
              <w:rPr>
                <w:szCs w:val="28"/>
                <w:lang w:val="uk-UA"/>
              </w:rPr>
              <w:t>6800</w:t>
            </w:r>
          </w:p>
        </w:tc>
        <w:tc>
          <w:tcPr>
            <w:tcW w:w="3115" w:type="dxa"/>
          </w:tcPr>
          <w:p w:rsidR="00833FD7" w:rsidRPr="00A664FA" w:rsidRDefault="00833FD7" w:rsidP="00833FD7">
            <w:pPr>
              <w:spacing w:line="360" w:lineRule="auto"/>
              <w:rPr>
                <w:szCs w:val="28"/>
                <w:lang w:val="uk-UA"/>
              </w:rPr>
            </w:pPr>
            <w:r w:rsidRPr="00A664FA">
              <w:rPr>
                <w:szCs w:val="28"/>
                <w:lang w:val="uk-UA"/>
              </w:rPr>
              <w:t>1500</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Газова та пожежна безпека</w:t>
            </w:r>
          </w:p>
        </w:tc>
        <w:tc>
          <w:tcPr>
            <w:tcW w:w="3115" w:type="dxa"/>
          </w:tcPr>
          <w:p w:rsidR="00833FD7" w:rsidRPr="00A664FA" w:rsidRDefault="00833FD7" w:rsidP="00833FD7">
            <w:pPr>
              <w:spacing w:line="360" w:lineRule="auto"/>
              <w:rPr>
                <w:szCs w:val="28"/>
                <w:lang w:val="uk-UA"/>
              </w:rPr>
            </w:pPr>
            <w:r w:rsidRPr="00A664FA">
              <w:rPr>
                <w:szCs w:val="28"/>
                <w:lang w:val="uk-UA"/>
              </w:rPr>
              <w:t>Необхідні затрати</w:t>
            </w:r>
          </w:p>
        </w:tc>
        <w:tc>
          <w:tcPr>
            <w:tcW w:w="3115" w:type="dxa"/>
          </w:tcPr>
          <w:p w:rsidR="00833FD7" w:rsidRPr="00A664FA" w:rsidRDefault="00833FD7" w:rsidP="00833FD7">
            <w:pPr>
              <w:spacing w:line="360" w:lineRule="auto"/>
              <w:rPr>
                <w:szCs w:val="28"/>
                <w:lang w:val="uk-UA"/>
              </w:rPr>
            </w:pPr>
            <w:r w:rsidRPr="00A664FA">
              <w:rPr>
                <w:szCs w:val="28"/>
                <w:lang w:val="uk-UA"/>
              </w:rPr>
              <w:t>ні</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Облаштування спецвентіляціі і димоходів</w:t>
            </w:r>
          </w:p>
        </w:tc>
        <w:tc>
          <w:tcPr>
            <w:tcW w:w="3115" w:type="dxa"/>
          </w:tcPr>
          <w:p w:rsidR="00833FD7" w:rsidRPr="00A664FA" w:rsidRDefault="00833FD7" w:rsidP="00833FD7">
            <w:pPr>
              <w:spacing w:line="360" w:lineRule="auto"/>
              <w:rPr>
                <w:szCs w:val="28"/>
                <w:lang w:val="uk-UA"/>
              </w:rPr>
            </w:pPr>
            <w:r w:rsidRPr="00A664FA">
              <w:rPr>
                <w:szCs w:val="28"/>
                <w:lang w:val="uk-UA"/>
              </w:rPr>
              <w:t>так</w:t>
            </w:r>
          </w:p>
        </w:tc>
        <w:tc>
          <w:tcPr>
            <w:tcW w:w="3115" w:type="dxa"/>
          </w:tcPr>
          <w:p w:rsidR="00833FD7" w:rsidRPr="00A664FA" w:rsidRDefault="00833FD7" w:rsidP="00833FD7">
            <w:pPr>
              <w:spacing w:line="360" w:lineRule="auto"/>
              <w:rPr>
                <w:szCs w:val="28"/>
                <w:lang w:val="uk-UA"/>
              </w:rPr>
            </w:pPr>
            <w:r w:rsidRPr="00A664FA">
              <w:rPr>
                <w:szCs w:val="28"/>
                <w:lang w:val="uk-UA"/>
              </w:rPr>
              <w:t>ні</w:t>
            </w:r>
          </w:p>
        </w:tc>
      </w:tr>
      <w:tr w:rsidR="00833FD7" w:rsidRPr="00A664FA" w:rsidTr="00833FD7">
        <w:tc>
          <w:tcPr>
            <w:tcW w:w="3115" w:type="dxa"/>
          </w:tcPr>
          <w:p w:rsidR="00833FD7" w:rsidRPr="00A664FA" w:rsidRDefault="00833FD7" w:rsidP="00833FD7">
            <w:pPr>
              <w:spacing w:line="360" w:lineRule="auto"/>
              <w:rPr>
                <w:szCs w:val="28"/>
                <w:lang w:val="uk-UA"/>
              </w:rPr>
            </w:pPr>
            <w:r w:rsidRPr="00A664FA">
              <w:rPr>
                <w:szCs w:val="28"/>
                <w:lang w:val="uk-UA"/>
              </w:rPr>
              <w:t>Використовувати як кондиціонер для охолодження будинку</w:t>
            </w:r>
          </w:p>
        </w:tc>
        <w:tc>
          <w:tcPr>
            <w:tcW w:w="3115" w:type="dxa"/>
          </w:tcPr>
          <w:p w:rsidR="00833FD7" w:rsidRPr="00A664FA" w:rsidRDefault="00833FD7" w:rsidP="00833FD7">
            <w:pPr>
              <w:spacing w:line="360" w:lineRule="auto"/>
              <w:rPr>
                <w:szCs w:val="28"/>
                <w:lang w:val="uk-UA"/>
              </w:rPr>
            </w:pPr>
            <w:r w:rsidRPr="00A664FA">
              <w:rPr>
                <w:szCs w:val="28"/>
                <w:lang w:val="uk-UA"/>
              </w:rPr>
              <w:t>Неможливо</w:t>
            </w:r>
          </w:p>
        </w:tc>
        <w:tc>
          <w:tcPr>
            <w:tcW w:w="3115" w:type="dxa"/>
          </w:tcPr>
          <w:p w:rsidR="00833FD7" w:rsidRPr="00A664FA" w:rsidRDefault="00833FD7" w:rsidP="00833FD7">
            <w:pPr>
              <w:spacing w:line="360" w:lineRule="auto"/>
              <w:rPr>
                <w:szCs w:val="28"/>
                <w:lang w:val="uk-UA"/>
              </w:rPr>
            </w:pPr>
            <w:r w:rsidRPr="00A664FA">
              <w:rPr>
                <w:szCs w:val="28"/>
                <w:lang w:val="uk-UA"/>
              </w:rPr>
              <w:t>Неможливо</w:t>
            </w:r>
          </w:p>
        </w:tc>
      </w:tr>
      <w:tr w:rsidR="00833FD7" w:rsidRPr="00A664FA" w:rsidTr="00833FD7">
        <w:trPr>
          <w:trHeight w:val="371"/>
        </w:trPr>
        <w:tc>
          <w:tcPr>
            <w:tcW w:w="3115" w:type="dxa"/>
          </w:tcPr>
          <w:p w:rsidR="00833FD7" w:rsidRPr="00A664FA" w:rsidRDefault="00833FD7" w:rsidP="00833FD7">
            <w:pPr>
              <w:spacing w:line="360" w:lineRule="auto"/>
              <w:rPr>
                <w:szCs w:val="28"/>
                <w:lang w:val="uk-UA"/>
              </w:rPr>
            </w:pPr>
            <w:r w:rsidRPr="00A664FA">
              <w:rPr>
                <w:szCs w:val="28"/>
                <w:lang w:val="uk-UA"/>
              </w:rPr>
              <w:t xml:space="preserve">Безпека </w:t>
            </w:r>
          </w:p>
        </w:tc>
        <w:tc>
          <w:tcPr>
            <w:tcW w:w="3115" w:type="dxa"/>
          </w:tcPr>
          <w:p w:rsidR="00833FD7" w:rsidRPr="00A664FA" w:rsidRDefault="00833FD7" w:rsidP="00833FD7">
            <w:pPr>
              <w:spacing w:line="360" w:lineRule="auto"/>
              <w:rPr>
                <w:szCs w:val="28"/>
                <w:lang w:val="uk-UA"/>
              </w:rPr>
            </w:pPr>
            <w:r w:rsidRPr="00A664FA">
              <w:rPr>
                <w:szCs w:val="28"/>
                <w:lang w:val="uk-UA"/>
              </w:rPr>
              <w:t>Вибухопожежонебезпечно</w:t>
            </w:r>
          </w:p>
        </w:tc>
        <w:tc>
          <w:tcPr>
            <w:tcW w:w="3115" w:type="dxa"/>
          </w:tcPr>
          <w:p w:rsidR="00833FD7" w:rsidRPr="00A664FA" w:rsidRDefault="00833FD7" w:rsidP="00833FD7">
            <w:pPr>
              <w:spacing w:line="360" w:lineRule="auto"/>
              <w:rPr>
                <w:szCs w:val="28"/>
                <w:lang w:val="uk-UA"/>
              </w:rPr>
            </w:pPr>
            <w:r w:rsidRPr="00A664FA">
              <w:rPr>
                <w:szCs w:val="28"/>
                <w:lang w:val="uk-UA"/>
              </w:rPr>
              <w:t>Безпечно</w:t>
            </w:r>
          </w:p>
        </w:tc>
      </w:tr>
    </w:tbl>
    <w:p w:rsidR="00833FD7" w:rsidRDefault="00E71343" w:rsidP="00603108">
      <w:pPr>
        <w:spacing w:line="360" w:lineRule="auto"/>
        <w:ind w:firstLine="709"/>
        <w:contextualSpacing/>
        <w:outlineLvl w:val="1"/>
        <w:rPr>
          <w:rFonts w:ascii="Times New Roman" w:hAnsi="Times New Roman" w:cs="Times New Roman"/>
          <w:b/>
          <w:sz w:val="28"/>
          <w:szCs w:val="28"/>
          <w:lang w:val="uk-UA"/>
        </w:rPr>
      </w:pPr>
      <w:bookmarkStart w:id="64" w:name="_Toc60132215"/>
      <w:r>
        <w:rPr>
          <w:rFonts w:ascii="Times New Roman" w:hAnsi="Times New Roman" w:cs="Times New Roman"/>
          <w:b/>
          <w:sz w:val="28"/>
          <w:szCs w:val="28"/>
          <w:lang w:val="uk-UA"/>
        </w:rPr>
        <w:lastRenderedPageBreak/>
        <w:t>4.8</w:t>
      </w:r>
      <w:r w:rsidR="00833FD7" w:rsidRPr="00A664FA">
        <w:rPr>
          <w:rFonts w:ascii="Times New Roman" w:hAnsi="Times New Roman" w:cs="Times New Roman"/>
          <w:b/>
          <w:sz w:val="28"/>
          <w:szCs w:val="28"/>
          <w:lang w:val="uk-UA"/>
        </w:rPr>
        <w:t xml:space="preserve"> Бізнес-модель проекту</w:t>
      </w:r>
      <w:bookmarkEnd w:id="64"/>
    </w:p>
    <w:p w:rsidR="00976A0F" w:rsidRPr="00A664FA" w:rsidRDefault="00976A0F" w:rsidP="00603108">
      <w:pPr>
        <w:spacing w:line="360" w:lineRule="auto"/>
        <w:ind w:firstLine="709"/>
        <w:contextualSpacing/>
        <w:outlineLvl w:val="1"/>
        <w:rPr>
          <w:rFonts w:ascii="Times New Roman" w:hAnsi="Times New Roman" w:cs="Times New Roman"/>
          <w:b/>
          <w:sz w:val="28"/>
          <w:szCs w:val="28"/>
          <w:lang w:val="uk-UA"/>
        </w:rPr>
      </w:pPr>
    </w:p>
    <w:p w:rsidR="00833FD7" w:rsidRDefault="00833FD7" w:rsidP="00603108">
      <w:pPr>
        <w:spacing w:line="360" w:lineRule="auto"/>
        <w:ind w:firstLine="709"/>
        <w:contextualSpacing/>
        <w:jc w:val="both"/>
        <w:rPr>
          <w:rFonts w:ascii="Times New Roman" w:hAnsi="Times New Roman" w:cs="Times New Roman"/>
          <w:bCs/>
          <w:iCs/>
          <w:sz w:val="28"/>
          <w:szCs w:val="28"/>
          <w:lang w:val="uk-UA"/>
        </w:rPr>
      </w:pPr>
      <w:r w:rsidRPr="00A664FA">
        <w:rPr>
          <w:rFonts w:ascii="Times New Roman" w:hAnsi="Times New Roman" w:cs="Times New Roman"/>
          <w:sz w:val="28"/>
          <w:szCs w:val="28"/>
          <w:lang w:val="uk-UA"/>
        </w:rPr>
        <w:t>Розробка стартап-проекту - це створення бізнес-моделі комерціалізації науково-технічних розробок</w:t>
      </w:r>
      <w:r w:rsidR="00996229">
        <w:rPr>
          <w:rFonts w:ascii="Times New Roman" w:hAnsi="Times New Roman" w:cs="Times New Roman"/>
          <w:sz w:val="28"/>
          <w:szCs w:val="28"/>
        </w:rPr>
        <w:t>[</w:t>
      </w:r>
      <w:r w:rsidR="00996229" w:rsidRPr="00996229">
        <w:rPr>
          <w:rFonts w:ascii="Times New Roman" w:hAnsi="Times New Roman" w:cs="Times New Roman"/>
          <w:sz w:val="28"/>
          <w:szCs w:val="28"/>
        </w:rPr>
        <w:t>17</w:t>
      </w:r>
      <w:r w:rsidR="00996229">
        <w:rPr>
          <w:rFonts w:ascii="Times New Roman" w:hAnsi="Times New Roman" w:cs="Times New Roman"/>
          <w:sz w:val="28"/>
          <w:szCs w:val="28"/>
        </w:rPr>
        <w:t>]</w:t>
      </w:r>
      <w:r w:rsidRPr="00A664FA">
        <w:rPr>
          <w:rFonts w:ascii="Times New Roman" w:hAnsi="Times New Roman" w:cs="Times New Roman"/>
          <w:sz w:val="28"/>
          <w:szCs w:val="28"/>
          <w:lang w:val="uk-UA"/>
        </w:rPr>
        <w:t>.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003A14D0">
        <w:rPr>
          <w:rFonts w:ascii="Times New Roman" w:hAnsi="Times New Roman" w:cs="Times New Roman"/>
          <w:sz w:val="28"/>
          <w:szCs w:val="28"/>
          <w:lang w:val="uk-UA"/>
        </w:rPr>
        <w:t>16</w:t>
      </w:r>
      <w:r w:rsidRPr="00A664FA">
        <w:rPr>
          <w:rFonts w:ascii="Times New Roman" w:hAnsi="Times New Roman" w:cs="Times New Roman"/>
          <w:sz w:val="28"/>
          <w:szCs w:val="28"/>
          <w:lang w:val="uk-UA"/>
        </w:rPr>
        <w:t xml:space="preserve">]. </w:t>
      </w:r>
      <w:r w:rsidRPr="00A664FA">
        <w:rPr>
          <w:rFonts w:ascii="Times New Roman" w:hAnsi="Times New Roman" w:cs="Times New Roman"/>
          <w:bCs/>
          <w:iCs/>
          <w:sz w:val="28"/>
          <w:szCs w:val="28"/>
          <w:lang w:val="uk-UA"/>
        </w:rPr>
        <w:t>В таблиці представляємо структуру бізнес-моделі інноваційного обладнання або технології.</w:t>
      </w:r>
    </w:p>
    <w:p w:rsidR="00976A0F" w:rsidRPr="00A664FA" w:rsidRDefault="00976A0F" w:rsidP="00603108">
      <w:pPr>
        <w:spacing w:line="360" w:lineRule="auto"/>
        <w:ind w:firstLine="709"/>
        <w:contextualSpacing/>
        <w:jc w:val="both"/>
        <w:rPr>
          <w:rFonts w:ascii="Times New Roman" w:hAnsi="Times New Roman" w:cs="Times New Roman"/>
          <w:b/>
          <w:bCs/>
          <w:iCs/>
          <w:sz w:val="28"/>
          <w:szCs w:val="28"/>
          <w:lang w:val="uk-UA"/>
        </w:rPr>
      </w:pPr>
    </w:p>
    <w:p w:rsidR="00833FD7" w:rsidRPr="00A664FA" w:rsidRDefault="00B33258" w:rsidP="00976A0F">
      <w:pPr>
        <w:spacing w:line="360" w:lineRule="auto"/>
        <w:ind w:firstLine="709"/>
        <w:contextualSpacing/>
        <w:rPr>
          <w:rFonts w:ascii="Times New Roman" w:hAnsi="Times New Roman" w:cs="Times New Roman"/>
          <w:b/>
          <w:sz w:val="28"/>
          <w:szCs w:val="28"/>
          <w:lang w:val="uk-UA"/>
        </w:rPr>
      </w:pPr>
      <w:r>
        <w:rPr>
          <w:rFonts w:ascii="Times New Roman" w:eastAsia="Calibri" w:hAnsi="Times New Roman" w:cs="Times New Roman"/>
          <w:sz w:val="28"/>
          <w:szCs w:val="28"/>
          <w:lang w:val="uk-UA"/>
        </w:rPr>
        <w:t>Таблиця 4.10</w:t>
      </w:r>
      <w:r w:rsidR="00833FD7" w:rsidRPr="00A664FA">
        <w:rPr>
          <w:rFonts w:ascii="Times New Roman" w:hAnsi="Times New Roman" w:cs="Times New Roman"/>
          <w:bCs/>
          <w:sz w:val="28"/>
          <w:szCs w:val="28"/>
          <w:lang w:val="uk-UA"/>
        </w:rPr>
        <w:t xml:space="preserve"> – </w:t>
      </w:r>
      <w:r w:rsidR="00833FD7" w:rsidRPr="00A664FA">
        <w:rPr>
          <w:rFonts w:ascii="Times New Roman" w:hAnsi="Times New Roman" w:cs="Times New Roman"/>
          <w:sz w:val="28"/>
          <w:szCs w:val="28"/>
          <w:lang w:val="uk-UA"/>
        </w:rPr>
        <w:t>Структура бізнес моделі</w:t>
      </w:r>
    </w:p>
    <w:tbl>
      <w:tblPr>
        <w:tblStyle w:val="a6"/>
        <w:tblW w:w="0" w:type="auto"/>
        <w:tblLook w:val="04A0" w:firstRow="1" w:lastRow="0" w:firstColumn="1" w:lastColumn="0" w:noHBand="0" w:noVBand="1"/>
      </w:tblPr>
      <w:tblGrid>
        <w:gridCol w:w="2830"/>
        <w:gridCol w:w="6628"/>
      </w:tblGrid>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Ключові партнери</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 xml:space="preserve">Виробники електронагрівачів </w:t>
            </w:r>
            <w:r w:rsidRPr="00A664FA">
              <w:rPr>
                <w:szCs w:val="28"/>
                <w:lang w:val="uk-UA"/>
              </w:rPr>
              <w:t>LIFEX</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Ключові види діяльності</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Проектування, монтаж та встановлення електронагрівачів</w:t>
            </w:r>
          </w:p>
        </w:tc>
      </w:tr>
      <w:tr w:rsidR="00833FD7" w:rsidRPr="00385FA2"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Ключові ресурси</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Трудові (робоча сила), інформаційні (технічна інформація, реклама), фінансові (інвестиції, кредити тощо)</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Цінність пропозиції</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Запровадження екологічно чистого, економічно вигідного опалення для потреб споживачів обраного сегменту</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Канали збуту</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Прямі продажі послуг (офісі, заклади освіти, житлові будинки)</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Споживчі сегменти</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Бюджетні установи(заклади освіти)</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Структура собівартості</w:t>
            </w:r>
          </w:p>
        </w:tc>
        <w:tc>
          <w:tcPr>
            <w:tcW w:w="6628" w:type="dxa"/>
          </w:tcPr>
          <w:p w:rsidR="00833FD7" w:rsidRPr="00A664FA" w:rsidRDefault="00833FD7" w:rsidP="00833FD7">
            <w:pPr>
              <w:tabs>
                <w:tab w:val="left" w:pos="709"/>
              </w:tabs>
              <w:ind w:right="-30"/>
              <w:jc w:val="center"/>
              <w:rPr>
                <w:b/>
                <w:color w:val="000000"/>
                <w:szCs w:val="28"/>
                <w:lang w:val="uk-UA"/>
              </w:rPr>
            </w:pPr>
            <w:r w:rsidRPr="00A664FA">
              <w:rPr>
                <w:color w:val="000000"/>
                <w:szCs w:val="28"/>
                <w:lang w:val="uk-UA"/>
              </w:rPr>
              <w:t>1.Витрати разові (капітальні): облаштування офісу, закупівля необхідного обладнання.</w:t>
            </w:r>
          </w:p>
          <w:p w:rsidR="00833FD7" w:rsidRPr="00A664FA" w:rsidRDefault="00833FD7" w:rsidP="00833FD7">
            <w:pPr>
              <w:tabs>
                <w:tab w:val="left" w:pos="709"/>
              </w:tabs>
              <w:ind w:right="-30"/>
              <w:jc w:val="center"/>
              <w:rPr>
                <w:b/>
                <w:color w:val="000000"/>
                <w:szCs w:val="28"/>
                <w:lang w:val="uk-UA"/>
              </w:rPr>
            </w:pPr>
            <w:r w:rsidRPr="00A664FA">
              <w:rPr>
                <w:color w:val="000000"/>
                <w:szCs w:val="28"/>
                <w:lang w:val="uk-UA"/>
              </w:rPr>
              <w:t>2.Витрати постійні: З/П адмінстративно-технічного персоналу, амортизаційні відрахування, оренда, охорона, реклама.</w:t>
            </w:r>
          </w:p>
          <w:p w:rsidR="00833FD7" w:rsidRPr="00A664FA" w:rsidRDefault="00833FD7" w:rsidP="00833FD7">
            <w:pPr>
              <w:tabs>
                <w:tab w:val="left" w:pos="709"/>
              </w:tabs>
              <w:ind w:right="-30"/>
              <w:jc w:val="center"/>
              <w:rPr>
                <w:b/>
                <w:szCs w:val="28"/>
                <w:lang w:val="uk-UA"/>
              </w:rPr>
            </w:pPr>
            <w:r w:rsidRPr="00A664FA">
              <w:rPr>
                <w:color w:val="000000"/>
                <w:szCs w:val="28"/>
                <w:lang w:val="uk-UA"/>
              </w:rPr>
              <w:t>3.Витрати змінні: З/П виробничого персоналу, транспортні витрати, витрати на комунальні послуги.</w:t>
            </w:r>
          </w:p>
        </w:tc>
      </w:tr>
      <w:tr w:rsidR="00833FD7" w:rsidRPr="00A664FA" w:rsidTr="00833FD7">
        <w:tc>
          <w:tcPr>
            <w:tcW w:w="2830"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Потоки надходження доходу</w:t>
            </w:r>
          </w:p>
        </w:tc>
        <w:tc>
          <w:tcPr>
            <w:tcW w:w="6628" w:type="dxa"/>
          </w:tcPr>
          <w:p w:rsidR="00833FD7" w:rsidRPr="00A664FA" w:rsidRDefault="00833FD7" w:rsidP="00833FD7">
            <w:pPr>
              <w:tabs>
                <w:tab w:val="left" w:pos="709"/>
              </w:tabs>
              <w:ind w:right="-30"/>
              <w:jc w:val="center"/>
              <w:rPr>
                <w:b/>
                <w:szCs w:val="28"/>
                <w:lang w:val="uk-UA"/>
              </w:rPr>
            </w:pPr>
            <w:r w:rsidRPr="00A664FA">
              <w:rPr>
                <w:color w:val="000000"/>
                <w:szCs w:val="28"/>
                <w:lang w:val="uk-UA"/>
              </w:rPr>
              <w:t>Основний дохід від проектування та монтажу електронагрівачів які ми встановлюємо</w:t>
            </w:r>
          </w:p>
        </w:tc>
      </w:tr>
    </w:tbl>
    <w:p w:rsidR="00833FD7" w:rsidRDefault="00833FD7" w:rsidP="00833FD7">
      <w:pPr>
        <w:spacing w:line="360" w:lineRule="auto"/>
        <w:ind w:firstLine="709"/>
        <w:rPr>
          <w:rFonts w:ascii="Times New Roman" w:hAnsi="Times New Roman" w:cs="Times New Roman"/>
          <w:sz w:val="28"/>
          <w:szCs w:val="28"/>
          <w:lang w:val="uk-UA"/>
        </w:rPr>
      </w:pPr>
    </w:p>
    <w:p w:rsidR="00976A0F" w:rsidRDefault="00976A0F" w:rsidP="00833FD7">
      <w:pPr>
        <w:spacing w:line="360" w:lineRule="auto"/>
        <w:ind w:firstLine="709"/>
        <w:rPr>
          <w:rFonts w:ascii="Times New Roman" w:hAnsi="Times New Roman" w:cs="Times New Roman"/>
          <w:sz w:val="28"/>
          <w:szCs w:val="28"/>
          <w:lang w:val="uk-UA"/>
        </w:rPr>
      </w:pPr>
    </w:p>
    <w:p w:rsidR="00976A0F" w:rsidRPr="00A664FA" w:rsidRDefault="00976A0F" w:rsidP="00833FD7">
      <w:pPr>
        <w:spacing w:line="360" w:lineRule="auto"/>
        <w:ind w:firstLine="709"/>
        <w:rPr>
          <w:rFonts w:ascii="Times New Roman" w:hAnsi="Times New Roman" w:cs="Times New Roman"/>
          <w:sz w:val="28"/>
          <w:szCs w:val="28"/>
          <w:lang w:val="uk-UA"/>
        </w:rPr>
      </w:pPr>
    </w:p>
    <w:p w:rsidR="00833FD7" w:rsidRDefault="00833FD7" w:rsidP="00603108">
      <w:pPr>
        <w:spacing w:line="360" w:lineRule="auto"/>
        <w:ind w:firstLine="709"/>
        <w:contextualSpacing/>
        <w:outlineLvl w:val="1"/>
        <w:rPr>
          <w:rFonts w:ascii="Times New Roman" w:hAnsi="Times New Roman" w:cs="Times New Roman"/>
          <w:b/>
          <w:sz w:val="28"/>
          <w:szCs w:val="28"/>
          <w:lang w:val="uk-UA"/>
        </w:rPr>
      </w:pPr>
      <w:bookmarkStart w:id="65" w:name="_Toc60132216"/>
      <w:r w:rsidRPr="00A664FA">
        <w:rPr>
          <w:rFonts w:ascii="Times New Roman" w:hAnsi="Times New Roman" w:cs="Times New Roman"/>
          <w:b/>
          <w:sz w:val="28"/>
          <w:szCs w:val="28"/>
          <w:lang w:val="uk-UA"/>
        </w:rPr>
        <w:lastRenderedPageBreak/>
        <w:t>Висновки</w:t>
      </w:r>
      <w:r w:rsidR="00603108" w:rsidRPr="00A664FA">
        <w:rPr>
          <w:rFonts w:ascii="Times New Roman" w:hAnsi="Times New Roman" w:cs="Times New Roman"/>
          <w:b/>
          <w:sz w:val="28"/>
          <w:szCs w:val="28"/>
          <w:lang w:val="uk-UA"/>
        </w:rPr>
        <w:t xml:space="preserve"> до розділу</w:t>
      </w:r>
      <w:bookmarkEnd w:id="65"/>
    </w:p>
    <w:p w:rsidR="004074D7" w:rsidRDefault="004074D7" w:rsidP="00603108">
      <w:pPr>
        <w:spacing w:line="360" w:lineRule="auto"/>
        <w:ind w:firstLine="709"/>
        <w:contextualSpacing/>
        <w:outlineLvl w:val="1"/>
        <w:rPr>
          <w:rFonts w:ascii="Times New Roman" w:hAnsi="Times New Roman" w:cs="Times New Roman"/>
          <w:b/>
          <w:sz w:val="28"/>
          <w:szCs w:val="28"/>
          <w:lang w:val="uk-UA"/>
        </w:rPr>
      </w:pPr>
    </w:p>
    <w:p w:rsidR="00833FD7" w:rsidRPr="00A664FA" w:rsidRDefault="00833FD7" w:rsidP="00976A0F">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 наведеного вище опису та аналізу цієї системи опалення з використанням керамічних електронагрівачів можна зробити наступні висновки: </w:t>
      </w:r>
    </w:p>
    <w:p w:rsidR="00833FD7" w:rsidRPr="00A664FA" w:rsidRDefault="00833FD7"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Цей проект має можливість комерціалізувати проект, оскільки на ринку є попит, динаміка ринку та прибутковість. Основною перевагою такої системи є її низька вартість порівняно з аналогами, а також доступність на ринку та простота використання, що є сьогодні дуже важливими факторами. З огляду на потенційні групи споживачів, бар’єри для входу, рівень конкурентоспроможності та конкурентоспроможність проекту, також є перспективи для реалізації. </w:t>
      </w:r>
    </w:p>
    <w:p w:rsidR="00833FD7" w:rsidRPr="00A664FA" w:rsidRDefault="00833FD7"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Термін окупності цієї системи становив 13,4 року. Крім того, ця система дешевша, ніж газовий котел з водою, що в п’ять разів перевищує вартість пристрою. </w:t>
      </w:r>
    </w:p>
    <w:p w:rsidR="00481FD6" w:rsidRDefault="00833FD7" w:rsidP="00481FD6">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Як видно з даних таблиці 4.10, вартість котла з водонагрівачем у 5 разів вища, вартість монтажу - у 4,5 рази, також необхідно виділити окреме приміщення для котельного обладнання та отримати дозвіл на це Встановл</w:t>
      </w:r>
      <w:r w:rsidR="00481FD6">
        <w:rPr>
          <w:rFonts w:ascii="Times New Roman" w:hAnsi="Times New Roman" w:cs="Times New Roman"/>
          <w:sz w:val="28"/>
          <w:szCs w:val="28"/>
          <w:lang w:val="uk-UA"/>
        </w:rPr>
        <w:t>ення (тобто захист від пожежі).</w:t>
      </w:r>
    </w:p>
    <w:p w:rsidR="00976A0F" w:rsidRDefault="00976A0F" w:rsidP="00481FD6">
      <w:pPr>
        <w:spacing w:line="360" w:lineRule="auto"/>
        <w:ind w:firstLine="709"/>
        <w:contextualSpacing/>
        <w:jc w:val="both"/>
        <w:rPr>
          <w:rFonts w:ascii="Times New Roman" w:hAnsi="Times New Roman" w:cs="Times New Roman"/>
          <w:sz w:val="28"/>
          <w:szCs w:val="28"/>
          <w:lang w:val="uk-UA"/>
        </w:rPr>
        <w:sectPr w:rsidR="00976A0F">
          <w:pgSz w:w="11906" w:h="16838"/>
          <w:pgMar w:top="1134" w:right="850" w:bottom="1134" w:left="1701" w:header="708" w:footer="708" w:gutter="0"/>
          <w:cols w:space="708"/>
          <w:docGrid w:linePitch="360"/>
        </w:sectPr>
      </w:pPr>
    </w:p>
    <w:p w:rsidR="00603108" w:rsidRDefault="00603108" w:rsidP="00603108">
      <w:pPr>
        <w:spacing w:line="360" w:lineRule="auto"/>
        <w:ind w:firstLine="709"/>
        <w:contextualSpacing/>
        <w:jc w:val="center"/>
        <w:outlineLvl w:val="0"/>
        <w:rPr>
          <w:rFonts w:ascii="Times New Roman" w:hAnsi="Times New Roman" w:cs="Times New Roman"/>
          <w:b/>
          <w:sz w:val="28"/>
          <w:szCs w:val="28"/>
          <w:lang w:val="uk-UA"/>
        </w:rPr>
      </w:pPr>
      <w:bookmarkStart w:id="66" w:name="_Toc60132217"/>
      <w:r w:rsidRPr="00A664FA">
        <w:rPr>
          <w:rFonts w:ascii="Times New Roman" w:hAnsi="Times New Roman" w:cs="Times New Roman"/>
          <w:b/>
          <w:sz w:val="28"/>
          <w:szCs w:val="28"/>
          <w:lang w:val="uk-UA"/>
        </w:rPr>
        <w:lastRenderedPageBreak/>
        <w:t>5. ЕНЕРГОМЕНЕДЖМЕНТ ТА МОНІТОРИНГ</w:t>
      </w:r>
      <w:bookmarkEnd w:id="66"/>
    </w:p>
    <w:p w:rsidR="00976A0F" w:rsidRPr="00A664FA" w:rsidRDefault="00976A0F" w:rsidP="00603108">
      <w:pPr>
        <w:spacing w:line="360" w:lineRule="auto"/>
        <w:ind w:firstLine="709"/>
        <w:contextualSpacing/>
        <w:jc w:val="center"/>
        <w:outlineLvl w:val="0"/>
        <w:rPr>
          <w:rFonts w:ascii="Times New Roman" w:hAnsi="Times New Roman" w:cs="Times New Roman"/>
          <w:b/>
          <w:sz w:val="28"/>
          <w:szCs w:val="28"/>
          <w:lang w:val="uk-UA"/>
        </w:rPr>
      </w:pP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У розділі «Енергетичний менеджмент і моніторинг» пропонується створити систему енергомоніторингу з віддаленим збором даних з лічильників тепла і води. </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Збір даних буде здійснюватися шляхом передачі даних через стільникову або GPRS-систему. </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Тобто вимірювальний блок з дистанційним передаванням даних, крім витратомірів, обчислювального блоку, датчиків температури </w:t>
      </w:r>
      <w:r w:rsidR="00976A0F">
        <w:rPr>
          <w:rFonts w:ascii="Times New Roman" w:hAnsi="Times New Roman" w:cs="Times New Roman"/>
          <w:sz w:val="28"/>
          <w:szCs w:val="28"/>
          <w:lang w:val="uk-UA"/>
        </w:rPr>
        <w:t>та ін</w:t>
      </w:r>
      <w:r w:rsidRPr="00A664FA">
        <w:rPr>
          <w:rFonts w:ascii="Times New Roman" w:hAnsi="Times New Roman" w:cs="Times New Roman"/>
          <w:sz w:val="28"/>
          <w:szCs w:val="28"/>
          <w:lang w:val="uk-UA"/>
        </w:rPr>
        <w:t xml:space="preserve">. Обладнаний модемом GPRS, який при в свою чергу оснащений SIM-картою від національного оператора мобільного зв'язку. </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Потім за допомогою GPRS-зв'язку з комп'ютера, на якому встановлено спеціальне програмне забезпечення (за заявою виробника комерційного лічильника теплової енергії), знімаються виносні індикатори з лічильника теплової енергії, що входить до складу вимірювального блоку, встановленого в підвалі будинку.</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При такій передачі даних постачальник тепла бачить параметри (кількість і якість) тепла, може зчитувати архівні дані, тобто всі дані, які знаходяться у внутрішній пам'яті комп'ютера.  </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Фактично, дані, що містяться в комп'ютері, можна переглядати як безпосередньо з самого комп'ютера, так і одні і ті ж дані можна побачити на екрані монітора персонального комп'ютера, де б він не знаходився. з'єднання GPRS (мобільний). </w:t>
      </w:r>
    </w:p>
    <w:p w:rsidR="00603108"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Для впровадження даної системи обліку необхідно замінити лічильники води і тепла та оснастити їх необхідними пристроями для віддаленого збору даних.</w:t>
      </w:r>
    </w:p>
    <w:p w:rsidR="00976A0F" w:rsidRDefault="00976A0F" w:rsidP="00206459">
      <w:pPr>
        <w:spacing w:line="360" w:lineRule="auto"/>
        <w:ind w:firstLine="709"/>
        <w:contextualSpacing/>
        <w:jc w:val="both"/>
        <w:rPr>
          <w:rFonts w:ascii="Times New Roman" w:hAnsi="Times New Roman" w:cs="Times New Roman"/>
          <w:sz w:val="28"/>
          <w:szCs w:val="28"/>
          <w:lang w:val="uk-UA"/>
        </w:rPr>
      </w:pPr>
    </w:p>
    <w:p w:rsidR="00976A0F" w:rsidRDefault="00976A0F" w:rsidP="00206459">
      <w:pPr>
        <w:spacing w:line="360" w:lineRule="auto"/>
        <w:ind w:firstLine="709"/>
        <w:contextualSpacing/>
        <w:jc w:val="both"/>
        <w:rPr>
          <w:rFonts w:ascii="Times New Roman" w:hAnsi="Times New Roman" w:cs="Times New Roman"/>
          <w:sz w:val="28"/>
          <w:szCs w:val="28"/>
          <w:lang w:val="uk-UA"/>
        </w:rPr>
      </w:pPr>
    </w:p>
    <w:p w:rsidR="00976A0F" w:rsidRDefault="00976A0F" w:rsidP="00206459">
      <w:pPr>
        <w:spacing w:line="360" w:lineRule="auto"/>
        <w:ind w:firstLine="709"/>
        <w:contextualSpacing/>
        <w:jc w:val="both"/>
        <w:rPr>
          <w:rFonts w:ascii="Times New Roman" w:hAnsi="Times New Roman" w:cs="Times New Roman"/>
          <w:sz w:val="28"/>
          <w:szCs w:val="28"/>
          <w:lang w:val="uk-UA"/>
        </w:rPr>
      </w:pPr>
    </w:p>
    <w:p w:rsidR="00976A0F" w:rsidRDefault="00976A0F" w:rsidP="00206459">
      <w:pPr>
        <w:spacing w:line="360" w:lineRule="auto"/>
        <w:ind w:firstLine="709"/>
        <w:contextualSpacing/>
        <w:jc w:val="both"/>
        <w:rPr>
          <w:rFonts w:ascii="Times New Roman" w:hAnsi="Times New Roman" w:cs="Times New Roman"/>
          <w:sz w:val="28"/>
          <w:szCs w:val="28"/>
          <w:lang w:val="uk-UA"/>
        </w:rPr>
      </w:pPr>
    </w:p>
    <w:p w:rsidR="00603108" w:rsidRDefault="00603108" w:rsidP="00206459">
      <w:pPr>
        <w:spacing w:line="360" w:lineRule="auto"/>
        <w:ind w:firstLine="709"/>
        <w:contextualSpacing/>
        <w:jc w:val="both"/>
        <w:outlineLvl w:val="1"/>
        <w:rPr>
          <w:rFonts w:ascii="Times New Roman" w:hAnsi="Times New Roman" w:cs="Times New Roman"/>
          <w:b/>
          <w:sz w:val="28"/>
          <w:szCs w:val="28"/>
          <w:lang w:val="uk-UA"/>
        </w:rPr>
      </w:pPr>
      <w:bookmarkStart w:id="67" w:name="_Toc60132218"/>
      <w:r w:rsidRPr="00A664FA">
        <w:rPr>
          <w:rFonts w:ascii="Times New Roman" w:hAnsi="Times New Roman" w:cs="Times New Roman"/>
          <w:b/>
          <w:sz w:val="28"/>
          <w:szCs w:val="28"/>
          <w:lang w:val="uk-UA"/>
        </w:rPr>
        <w:lastRenderedPageBreak/>
        <w:t>Висновки до розділу</w:t>
      </w:r>
      <w:bookmarkEnd w:id="67"/>
    </w:p>
    <w:p w:rsidR="00976A0F" w:rsidRPr="00A664FA" w:rsidRDefault="00976A0F" w:rsidP="00206459">
      <w:pPr>
        <w:spacing w:line="360" w:lineRule="auto"/>
        <w:ind w:firstLine="709"/>
        <w:contextualSpacing/>
        <w:jc w:val="both"/>
        <w:outlineLvl w:val="1"/>
        <w:rPr>
          <w:rFonts w:ascii="Times New Roman" w:hAnsi="Times New Roman" w:cs="Times New Roman"/>
          <w:b/>
          <w:sz w:val="28"/>
          <w:szCs w:val="28"/>
          <w:lang w:val="uk-UA"/>
        </w:rPr>
      </w:pP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Пропонована система обліку значно спростить відведення тепла і витрати води. Ця система виключає можливість помилки через людський фактор.</w:t>
      </w:r>
    </w:p>
    <w:p w:rsidR="00603108" w:rsidRPr="00A664FA"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Існує систематична база даних споживання, яка більш практична і надійна для користувача. </w:t>
      </w:r>
    </w:p>
    <w:p w:rsidR="00481FD6" w:rsidRDefault="00603108"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Зручний і миттєвий прийом інформації про енергоспоживання споживача за поточний місяць.</w:t>
      </w:r>
    </w:p>
    <w:p w:rsidR="00976A0F" w:rsidRDefault="00976A0F" w:rsidP="00206459">
      <w:pPr>
        <w:spacing w:line="360" w:lineRule="auto"/>
        <w:ind w:firstLine="709"/>
        <w:contextualSpacing/>
        <w:jc w:val="both"/>
        <w:rPr>
          <w:rFonts w:ascii="Times New Roman" w:hAnsi="Times New Roman" w:cs="Times New Roman"/>
          <w:sz w:val="28"/>
          <w:szCs w:val="28"/>
          <w:lang w:val="uk-UA"/>
        </w:rPr>
        <w:sectPr w:rsidR="00976A0F">
          <w:pgSz w:w="11906" w:h="16838"/>
          <w:pgMar w:top="1134" w:right="850" w:bottom="1134" w:left="1701" w:header="708" w:footer="708" w:gutter="0"/>
          <w:cols w:space="708"/>
          <w:docGrid w:linePitch="360"/>
        </w:sectPr>
      </w:pPr>
    </w:p>
    <w:p w:rsidR="007D5993" w:rsidRDefault="007D5993" w:rsidP="00976A0F">
      <w:pPr>
        <w:spacing w:line="360" w:lineRule="auto"/>
        <w:contextualSpacing/>
        <w:jc w:val="center"/>
        <w:outlineLvl w:val="0"/>
        <w:rPr>
          <w:rFonts w:ascii="Times New Roman" w:hAnsi="Times New Roman" w:cs="Times New Roman"/>
          <w:b/>
          <w:sz w:val="28"/>
          <w:szCs w:val="28"/>
          <w:lang w:val="uk-UA"/>
        </w:rPr>
      </w:pPr>
      <w:bookmarkStart w:id="68" w:name="_Toc60132219"/>
      <w:r w:rsidRPr="00A664FA">
        <w:rPr>
          <w:rFonts w:ascii="Times New Roman" w:hAnsi="Times New Roman" w:cs="Times New Roman"/>
          <w:b/>
          <w:sz w:val="28"/>
          <w:szCs w:val="28"/>
          <w:lang w:val="uk-UA"/>
        </w:rPr>
        <w:lastRenderedPageBreak/>
        <w:t>ВИСНОВКИ</w:t>
      </w:r>
      <w:bookmarkEnd w:id="68"/>
    </w:p>
    <w:p w:rsidR="00976A0F" w:rsidRDefault="00976A0F" w:rsidP="00481FD6">
      <w:pPr>
        <w:spacing w:line="360" w:lineRule="auto"/>
        <w:ind w:firstLine="709"/>
        <w:contextualSpacing/>
        <w:jc w:val="center"/>
        <w:outlineLvl w:val="0"/>
        <w:rPr>
          <w:rFonts w:ascii="Times New Roman" w:hAnsi="Times New Roman" w:cs="Times New Roman"/>
          <w:b/>
          <w:sz w:val="28"/>
          <w:szCs w:val="28"/>
          <w:lang w:val="uk-UA"/>
        </w:rPr>
      </w:pP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У магістерській роботі була розглянута система обігріву навчальної аудиторії керамічними електронагрівачами. Проведено розрахунок теплових втрат на опалення в аудиторії і здійснено підбір обладнання для даної системи опалення. Проведено моделювання температури і теплових потоків керамічного нагрівача.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Актуальність роботи полягає в тому, що сьогодні питання енергоефективності та енергозбереження вважається основним в сфері енергетики. Електричне опалення слід використовувати для скорочення використання природного газу в якості джерела енергії для опалення, зменшення викидів шкідливих речовин в атмосферу, а також забезпечення надійності, безшумності і безпеки такої системи. Проведений короткий огляд використання електричного опалення в Україні. Аналізуються перспективи його реалізації, оскільки ціни на природний газ постійно зростають, а природного газу в Україні мало. Це підвищить рівень економічної конкурентоспроможності електрокерамічних обігрівачів в порівнянні з існуючими джерелами тепла на природному газі, що призведе до їх широкого впровадження в нашій країні. Використання електрокерамічних обігрівачів дозволить знизити витрати в житлово-комунальному господарстві, підвищити екологічність і знизити викиди парникових газів, а також витіснити значну кількість природного газу з енергетичного балансу країни, що знизить залежність від його поставок.</w:t>
      </w:r>
    </w:p>
    <w:p w:rsidR="004B67F5" w:rsidRPr="00A664FA" w:rsidRDefault="004B67F5"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При дослідження системи електропостачання було виявлено найбільші споживачі електричної енергії та запропоновані наступні заходи з енергозбереження: модернізація системи освітлення та встановлення датчиків руху.</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Для визначення теоретичних основ ефективного використання системи опалення із застосуванням електрокерамічних обігрівачів, зроблені наступні висновки: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lastRenderedPageBreak/>
        <w:t xml:space="preserve">1. Керамічні теплові панелі нагрівають велику площу, ніж масляні нагрівачі. При цьому керамічні обігрівачі споживають набагато менше електроенергії. Якщо брати в порівнянні з масляними аналогами, то рівно третина.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2. Незважаючи на те, що керамічні панелі мають велику вагу, утеплювачі з такої плитки набагато легше своїх масляних аналогів. Це дуже важливий факт, адже у великому приміщенні потрібно періодично переміщати радіатор. З керамікою така операція простіше і легше.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3. Компактні моделі. З вищесказаного зрозуміло, що в залежності від загальної стилістики інтер'єру купувати настінні обігрівачі зручніше, в той час як в масляному виконанні такі моделі відсутні. Ще раз про ергономіку простору. Якщо є керамічний обігрівач, не потрібно думати, де його розмістити при високій температурі за вікном. В крайньому випадку, можна просто повісити на стіну.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 xml:space="preserve">4. Безпека агрегату. Це головний критерій, на який звертають увагу покупці. Незалежно від моделі, конфігурації і конструкції керамічного обігрівача всі вироби оснащені додатковими функціями захисту, що забезпечують стабільну пожежну безпеку. Спеціальні системи захищають конструкцію від перегріву. Головний елемент захисту - термостат. Всі останні моделі таких обігрівачів оснащені пультом дистанційного керування. </w:t>
      </w:r>
    </w:p>
    <w:p w:rsidR="007D5993" w:rsidRPr="00A664FA" w:rsidRDefault="007D5993" w:rsidP="00206459">
      <w:pPr>
        <w:spacing w:line="360" w:lineRule="auto"/>
        <w:ind w:firstLine="709"/>
        <w:contextualSpacing/>
        <w:jc w:val="both"/>
        <w:rPr>
          <w:rFonts w:ascii="Times New Roman" w:hAnsi="Times New Roman" w:cs="Times New Roman"/>
          <w:sz w:val="28"/>
          <w:szCs w:val="28"/>
          <w:lang w:val="uk-UA"/>
        </w:rPr>
      </w:pPr>
      <w:r w:rsidRPr="00A664FA">
        <w:rPr>
          <w:rFonts w:ascii="Times New Roman" w:hAnsi="Times New Roman" w:cs="Times New Roman"/>
          <w:sz w:val="28"/>
          <w:szCs w:val="28"/>
          <w:lang w:val="uk-UA"/>
        </w:rPr>
        <w:t>5. Будь-яка модель підтримує як мінімум три режими роботи. При цьому будь-яка модифікація продукту працює безшумно. Слід зазначити, що керамічні обігрівачі - це унікальні вироби, які можна безпечно використовувати в приміщеннях з підвищеною вологістю.</w:t>
      </w:r>
    </w:p>
    <w:p w:rsidR="00FB2B02" w:rsidRDefault="00FB2B0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B2B02" w:rsidRPr="00976A0F" w:rsidRDefault="00FB2B02" w:rsidP="00FB2B02">
      <w:pPr>
        <w:jc w:val="center"/>
        <w:rPr>
          <w:rFonts w:ascii="Times New Roman" w:hAnsi="Times New Roman" w:cs="Times New Roman"/>
          <w:b/>
          <w:sz w:val="28"/>
          <w:szCs w:val="28"/>
          <w:lang w:val="uk-UA"/>
        </w:rPr>
      </w:pPr>
      <w:r w:rsidRPr="00976A0F">
        <w:rPr>
          <w:rFonts w:ascii="Times New Roman" w:hAnsi="Times New Roman" w:cs="Times New Roman"/>
          <w:b/>
          <w:sz w:val="28"/>
          <w:szCs w:val="28"/>
        </w:rPr>
        <w:lastRenderedPageBreak/>
        <w:t>ПЕРЕЛІК ВИКОРИСТАНИХ ДЖЕРЕЛ</w:t>
      </w:r>
    </w:p>
    <w:p w:rsidR="00976A0F" w:rsidRPr="00976A0F" w:rsidRDefault="00976A0F" w:rsidP="00FB2B02">
      <w:pPr>
        <w:jc w:val="center"/>
        <w:rPr>
          <w:rFonts w:ascii="Times New Roman" w:hAnsi="Times New Roman" w:cs="Times New Roman"/>
          <w:sz w:val="28"/>
          <w:szCs w:val="28"/>
          <w:lang w:val="uk-UA"/>
        </w:rPr>
      </w:pPr>
    </w:p>
    <w:p w:rsidR="00FB2B02" w:rsidRPr="00CD4B9B" w:rsidRDefault="00FB2B02" w:rsidP="007C3334">
      <w:pPr>
        <w:pStyle w:val="a3"/>
        <w:numPr>
          <w:ilvl w:val="0"/>
          <w:numId w:val="16"/>
        </w:numPr>
        <w:spacing w:after="0" w:line="360" w:lineRule="auto"/>
        <w:ind w:left="0" w:firstLine="709"/>
        <w:jc w:val="both"/>
        <w:rPr>
          <w:rFonts w:ascii="Times New Roman" w:hAnsi="Times New Roman" w:cs="Times New Roman"/>
          <w:sz w:val="28"/>
          <w:szCs w:val="28"/>
          <w:lang w:val="uk-UA"/>
        </w:rPr>
      </w:pPr>
      <w:r w:rsidRPr="00CD4B9B">
        <w:rPr>
          <w:rFonts w:ascii="Times New Roman" w:hAnsi="Times New Roman" w:cs="Times New Roman"/>
          <w:sz w:val="28"/>
          <w:szCs w:val="28"/>
          <w:lang w:val="uk-UA"/>
        </w:rPr>
        <w:t>Будівельна кліматологія: ДСТУ-Н Б В.1.1–27:2010. – [Чинні від 2011-11- 01] // Мінрегіонбуд України. – К.: Укрархбудінформ, 2011. – 123 с. – (Національний стандарт України).</w:t>
      </w:r>
    </w:p>
    <w:p w:rsidR="00FB2B02" w:rsidRPr="00CD4B9B" w:rsidRDefault="00FB2B02" w:rsidP="007C3334">
      <w:pPr>
        <w:pStyle w:val="a3"/>
        <w:numPr>
          <w:ilvl w:val="0"/>
          <w:numId w:val="16"/>
        </w:numPr>
        <w:spacing w:after="0" w:line="360" w:lineRule="auto"/>
        <w:ind w:left="0" w:firstLine="709"/>
        <w:jc w:val="both"/>
        <w:rPr>
          <w:rFonts w:ascii="Times New Roman" w:hAnsi="Times New Roman" w:cs="Times New Roman"/>
          <w:sz w:val="28"/>
          <w:szCs w:val="28"/>
          <w:lang w:val="uk-UA"/>
        </w:rPr>
      </w:pPr>
      <w:r w:rsidRPr="00CD4B9B">
        <w:rPr>
          <w:rFonts w:ascii="Times New Roman" w:hAnsi="Times New Roman" w:cs="Times New Roman"/>
          <w:sz w:val="28"/>
          <w:szCs w:val="28"/>
          <w:lang w:val="uk-UA"/>
        </w:rPr>
        <w:t>Конструкції зовнішніх стін і споруд: ДСТУ Б В.2.6-34– [Чинні від 2008-09- 01] // Мінрегіонбуд України. – К.: Укрархбудінформ, 2008. – 80 с. – (Національний стандарт України).</w:t>
      </w:r>
    </w:p>
    <w:p w:rsidR="00FB2B02" w:rsidRPr="00CD4B9B" w:rsidRDefault="00FB2B02" w:rsidP="007C3334">
      <w:pPr>
        <w:pStyle w:val="a3"/>
        <w:numPr>
          <w:ilvl w:val="0"/>
          <w:numId w:val="16"/>
        </w:numPr>
        <w:spacing w:after="0" w:line="360" w:lineRule="auto"/>
        <w:ind w:left="0" w:firstLine="709"/>
        <w:jc w:val="both"/>
        <w:rPr>
          <w:rFonts w:ascii="Times New Roman" w:hAnsi="Times New Roman" w:cs="Times New Roman"/>
          <w:sz w:val="28"/>
          <w:szCs w:val="28"/>
          <w:lang w:val="uk-UA"/>
        </w:rPr>
      </w:pPr>
      <w:r w:rsidRPr="00CD4B9B">
        <w:rPr>
          <w:rFonts w:ascii="Times New Roman" w:hAnsi="Times New Roman" w:cs="Times New Roman"/>
          <w:sz w:val="28"/>
          <w:szCs w:val="28"/>
          <w:lang w:val="uk-UA"/>
        </w:rPr>
        <w:t>Теплова ізоляція будівель: ДБН В.2.6–31:2006. – [Чинні від 2007– 04–01] // Мінбуд України. – К.: Укрархбудінформ, 2006. – 65 с. – (Державні будівельні норми України)</w:t>
      </w:r>
    </w:p>
    <w:p w:rsidR="00FB2B02" w:rsidRPr="007C3334" w:rsidRDefault="00FB2B02"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Едина система конструкторської документації: ДСТУ 2.001 – [Чинні від 2006-07- 01] // Мінрегіонбуд України. – К.: Укрархбудінформ, 2006. – 70 с. – (Національний стандарт України).</w:t>
      </w:r>
    </w:p>
    <w:p w:rsidR="00FB2B02" w:rsidRPr="007C3334" w:rsidRDefault="00FB2B02"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Конструкції будинків і споруд: ДСТУ Б В.2.6-3 – [Чинні від 1993- 05- 01] // Мінрегіонбуд України. – К.: Укрархбудінформ, 1993. – 85 с. – (Національний стандарт України).</w:t>
      </w:r>
    </w:p>
    <w:p w:rsidR="00FB2B02" w:rsidRPr="007C3334" w:rsidRDefault="00FB2B02"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Блоки віконні та дверні: ДСТУ Б В.2.6-23 – [Чинні від 2009-01- 01] // Мінрегіонбуд України. – К.: Укрархбудінформ, 2009. – 85 с. – (Національний стандарт України).</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Метод розрахунку енергоспоживання при опаленні, охолодженні, вентиляції, освітленні та гарячому водопостачанні: ДСТУ-Н Б А.2.2-ХХХ:201Х [Проект, остаточна редакція] // Мінрегіон України. – К. ДСТУ EN 1434-6.</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Енергетична стратегія україни на період до 2035 року «безпека, енергоефективність, конкурентоспроможність». Схвалено розпорядженням Кабінету Міністрів України від 18 серпня 2017 р. № 605-р.</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 xml:space="preserve">Dtek-kem [Електронний ресурс] – Режим доступу: </w:t>
      </w:r>
      <w:hyperlink r:id="rId360" w:history="1">
        <w:r w:rsidRPr="007C3334">
          <w:rPr>
            <w:rStyle w:val="a5"/>
            <w:rFonts w:ascii="Times New Roman" w:hAnsi="Times New Roman" w:cs="Times New Roman"/>
            <w:color w:val="auto"/>
            <w:sz w:val="28"/>
            <w:szCs w:val="28"/>
          </w:rPr>
          <w:t>https://dtekkem.com.ua/ee-company/tarifi</w:t>
        </w:r>
      </w:hyperlink>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lastRenderedPageBreak/>
        <w:t>Енергозбереження. Системи енергетичного менеджменту. Вимоги та настанова щодо використання (ISO 50001:2011, IDT)./ ДСТУ ISO 50001:2014 [Чинні від 2015-01-01] // Мінекономрозвитку України. – К.:, 2014. – 23с. – (Національний стандарт України).</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Керамічний нагрівач – загальні характеристики: Сайт з Інтернету https://7- vz.com/ua/category/keramicheskie/</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 xml:space="preserve">Керамические обогреватели для дома энергосберегающие: Сайт з Інтернету </w:t>
      </w:r>
      <w:hyperlink r:id="rId361" w:history="1">
        <w:r w:rsidRPr="007C3334">
          <w:rPr>
            <w:rStyle w:val="a5"/>
            <w:rFonts w:ascii="Times New Roman" w:hAnsi="Times New Roman" w:cs="Times New Roman"/>
            <w:color w:val="auto"/>
            <w:sz w:val="28"/>
            <w:szCs w:val="28"/>
          </w:rPr>
          <w:t>https://otoplenie-expert.com/elekricheskie-obogrevateli/keramicheskie-obogrevateli-dlya-domaenergosberegayushchie.html</w:t>
        </w:r>
      </w:hyperlink>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ПУЕ 01.01.2013. Правила улаштування електроустановок. Розділ 1. Загальні правила. Глава 1.7. Заземлення і захисні заходи електробезпеки – К., 2006. – 52 с.</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 xml:space="preserve">Що таке стартап? 2017 [online] (останнє оновлення вересень 2017) Доступно: </w:t>
      </w:r>
      <w:hyperlink r:id="rId362" w:history="1">
        <w:r w:rsidRPr="007C3334">
          <w:rPr>
            <w:rStyle w:val="a5"/>
            <w:rFonts w:ascii="Times New Roman" w:hAnsi="Times New Roman" w:cs="Times New Roman"/>
            <w:color w:val="auto"/>
            <w:sz w:val="28"/>
            <w:szCs w:val="28"/>
          </w:rPr>
          <w:t>https://biznesua.com.ua/shho-take-startap</w:t>
        </w:r>
      </w:hyperlink>
      <w:r w:rsidRPr="007C3334">
        <w:rPr>
          <w:rFonts w:ascii="Times New Roman" w:hAnsi="Times New Roman" w:cs="Times New Roman"/>
          <w:sz w:val="28"/>
          <w:szCs w:val="28"/>
        </w:rPr>
        <w:t>.</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Шевчук Н.А., Зайченко С.В., Кривда О.В. Впровадження та реалізація стартап проекту геомехатронного комплексу // Сучасні проблеми економіки і підприємництво [Текст]: Збірник наукових праць. – Вип. 21. – К.: ІВЦ Видавництво «Політехніка», 2018 C.94-101(Міжнародна індексація: Index Copernicus, Google Scholar, SIS).</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17-18 травня 2018 р.– К.: НТУУ «КПІ», 2018. – С. 89-90.</w:t>
      </w:r>
    </w:p>
    <w:p w:rsidR="007C3334" w:rsidRPr="007C3334" w:rsidRDefault="007C3334" w:rsidP="007C3334">
      <w:pPr>
        <w:pStyle w:val="a3"/>
        <w:numPr>
          <w:ilvl w:val="0"/>
          <w:numId w:val="16"/>
        </w:numPr>
        <w:spacing w:after="0" w:line="360" w:lineRule="auto"/>
        <w:ind w:left="0" w:firstLine="709"/>
        <w:jc w:val="both"/>
        <w:rPr>
          <w:rFonts w:ascii="Times New Roman" w:hAnsi="Times New Roman" w:cs="Times New Roman"/>
          <w:sz w:val="28"/>
          <w:szCs w:val="28"/>
        </w:rPr>
      </w:pPr>
      <w:r w:rsidRPr="007C3334">
        <w:rPr>
          <w:rFonts w:ascii="Times New Roman" w:hAnsi="Times New Roman" w:cs="Times New Roman"/>
          <w:sz w:val="28"/>
          <w:szCs w:val="28"/>
        </w:rPr>
        <w:t>Енергетична ефективність будівель: ДСТУ Б. А.2.2- 2015 – [Чинний від 2016- 01-01]. / Мінрегіонбуд України. – К.: Укрархбудінформ, 2015. – 145 с. – (Національний стандарт України).</w:t>
      </w:r>
    </w:p>
    <w:sectPr w:rsidR="007C3334" w:rsidRPr="007C3334" w:rsidSect="00C152C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3D7B" w:rsidRDefault="000E3D7B" w:rsidP="00A664FA">
      <w:pPr>
        <w:spacing w:after="0" w:line="240" w:lineRule="auto"/>
      </w:pPr>
      <w:r>
        <w:separator/>
      </w:r>
    </w:p>
  </w:endnote>
  <w:endnote w:type="continuationSeparator" w:id="0">
    <w:p w:rsidR="000E3D7B" w:rsidRDefault="000E3D7B" w:rsidP="00A664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3D7B" w:rsidRDefault="000E3D7B" w:rsidP="00A664FA">
      <w:pPr>
        <w:spacing w:after="0" w:line="240" w:lineRule="auto"/>
      </w:pPr>
      <w:r>
        <w:separator/>
      </w:r>
    </w:p>
  </w:footnote>
  <w:footnote w:type="continuationSeparator" w:id="0">
    <w:p w:rsidR="000E3D7B" w:rsidRDefault="000E3D7B" w:rsidP="00A664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829538"/>
      <w:docPartObj>
        <w:docPartGallery w:val="Page Numbers (Top of Page)"/>
        <w:docPartUnique/>
      </w:docPartObj>
    </w:sdtPr>
    <w:sdtEndPr>
      <w:rPr>
        <w:rFonts w:ascii="Times New Roman" w:hAnsi="Times New Roman" w:cs="Times New Roman"/>
        <w:sz w:val="28"/>
        <w:szCs w:val="28"/>
      </w:rPr>
    </w:sdtEndPr>
    <w:sdtContent>
      <w:p w:rsidR="00385FA2" w:rsidRPr="00A93348" w:rsidRDefault="00385FA2">
        <w:pPr>
          <w:pStyle w:val="a7"/>
          <w:jc w:val="right"/>
          <w:rPr>
            <w:rFonts w:ascii="Times New Roman" w:hAnsi="Times New Roman" w:cs="Times New Roman"/>
            <w:sz w:val="28"/>
            <w:szCs w:val="28"/>
          </w:rPr>
        </w:pPr>
        <w:r w:rsidRPr="00A93348">
          <w:rPr>
            <w:rFonts w:ascii="Times New Roman" w:hAnsi="Times New Roman" w:cs="Times New Roman"/>
            <w:sz w:val="28"/>
            <w:szCs w:val="28"/>
          </w:rPr>
          <w:fldChar w:fldCharType="begin"/>
        </w:r>
        <w:r w:rsidRPr="00A93348">
          <w:rPr>
            <w:rFonts w:ascii="Times New Roman" w:hAnsi="Times New Roman" w:cs="Times New Roman"/>
            <w:sz w:val="28"/>
            <w:szCs w:val="28"/>
          </w:rPr>
          <w:instrText>PAGE   \* MERGEFORMAT</w:instrText>
        </w:r>
        <w:r w:rsidRPr="00A93348">
          <w:rPr>
            <w:rFonts w:ascii="Times New Roman" w:hAnsi="Times New Roman" w:cs="Times New Roman"/>
            <w:sz w:val="28"/>
            <w:szCs w:val="28"/>
          </w:rPr>
          <w:fldChar w:fldCharType="separate"/>
        </w:r>
        <w:r w:rsidR="00855307">
          <w:rPr>
            <w:rFonts w:ascii="Times New Roman" w:hAnsi="Times New Roman" w:cs="Times New Roman"/>
            <w:noProof/>
            <w:sz w:val="28"/>
            <w:szCs w:val="28"/>
          </w:rPr>
          <w:t>7</w:t>
        </w:r>
        <w:r w:rsidRPr="00A93348">
          <w:rPr>
            <w:rFonts w:ascii="Times New Roman" w:hAnsi="Times New Roman" w:cs="Times New Roman"/>
            <w:sz w:val="28"/>
            <w:szCs w:val="28"/>
          </w:rPr>
          <w:fldChar w:fldCharType="end"/>
        </w:r>
      </w:p>
    </w:sdtContent>
  </w:sdt>
  <w:p w:rsidR="00385FA2" w:rsidRDefault="00385FA2">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71807"/>
    <w:multiLevelType w:val="hybridMultilevel"/>
    <w:tmpl w:val="D9564C70"/>
    <w:lvl w:ilvl="0" w:tplc="F07EA08C">
      <w:numFmt w:val="bullet"/>
      <w:lvlText w:val="−"/>
      <w:lvlJc w:val="left"/>
      <w:pPr>
        <w:ind w:left="1428" w:hanging="360"/>
      </w:pPr>
      <w:rPr>
        <w:rFonts w:ascii="Garamond" w:eastAsia="Times New Roman" w:hAnsi="Garamond" w:cs="Times New Roman" w:hint="default"/>
      </w:rPr>
    </w:lvl>
    <w:lvl w:ilvl="1" w:tplc="7658B0BC">
      <w:numFmt w:val="bullet"/>
      <w:lvlText w:val="-"/>
      <w:lvlJc w:val="left"/>
      <w:pPr>
        <w:ind w:left="2148" w:hanging="360"/>
      </w:pPr>
      <w:rPr>
        <w:rFonts w:ascii="Times New Roman" w:eastAsia="Times New Roman"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D867912"/>
    <w:multiLevelType w:val="hybridMultilevel"/>
    <w:tmpl w:val="F2124B74"/>
    <w:lvl w:ilvl="0" w:tplc="F07EA08C">
      <w:numFmt w:val="bullet"/>
      <w:lvlText w:val="−"/>
      <w:lvlJc w:val="left"/>
      <w:pPr>
        <w:ind w:left="1400" w:hanging="360"/>
      </w:pPr>
      <w:rPr>
        <w:rFonts w:ascii="Garamond" w:eastAsia="Times New Roman" w:hAnsi="Garamond"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 w15:restartNumberingAfterBreak="0">
    <w:nsid w:val="156B5841"/>
    <w:multiLevelType w:val="hybridMultilevel"/>
    <w:tmpl w:val="09D46B2C"/>
    <w:lvl w:ilvl="0" w:tplc="FB42C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8594754"/>
    <w:multiLevelType w:val="hybridMultilevel"/>
    <w:tmpl w:val="3B9C36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4E63499"/>
    <w:multiLevelType w:val="hybridMultilevel"/>
    <w:tmpl w:val="3FBC8B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67A4EEE"/>
    <w:multiLevelType w:val="hybridMultilevel"/>
    <w:tmpl w:val="9258C2B0"/>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826B00"/>
    <w:multiLevelType w:val="hybridMultilevel"/>
    <w:tmpl w:val="7AEAE81A"/>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47F41A4E"/>
    <w:multiLevelType w:val="hybridMultilevel"/>
    <w:tmpl w:val="A58EA84E"/>
    <w:lvl w:ilvl="0" w:tplc="FB42CB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80D4EDE"/>
    <w:multiLevelType w:val="hybridMultilevel"/>
    <w:tmpl w:val="D6B69C66"/>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4DDA6A8A"/>
    <w:multiLevelType w:val="hybridMultilevel"/>
    <w:tmpl w:val="FEA6B7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53D845DB"/>
    <w:multiLevelType w:val="multilevel"/>
    <w:tmpl w:val="833C0D18"/>
    <w:lvl w:ilvl="0">
      <w:start w:val="1"/>
      <w:numFmt w:val="decimal"/>
      <w:lvlText w:val="%1."/>
      <w:lvlJc w:val="left"/>
      <w:pPr>
        <w:ind w:left="1069" w:hanging="360"/>
      </w:pPr>
      <w:rPr>
        <w:rFonts w:hint="default"/>
      </w:rPr>
    </w:lvl>
    <w:lvl w:ilvl="1">
      <w:start w:val="2"/>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599C73C7"/>
    <w:multiLevelType w:val="hybridMultilevel"/>
    <w:tmpl w:val="E9840D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656D61D3"/>
    <w:multiLevelType w:val="hybridMultilevel"/>
    <w:tmpl w:val="18E8E6B6"/>
    <w:lvl w:ilvl="0" w:tplc="FB42CB40">
      <w:start w:val="1"/>
      <w:numFmt w:val="bullet"/>
      <w:lvlText w:val=""/>
      <w:lvlJc w:val="left"/>
      <w:pPr>
        <w:ind w:left="720" w:hanging="360"/>
      </w:pPr>
      <w:rPr>
        <w:rFonts w:ascii="Symbol" w:hAnsi="Symbol" w:hint="default"/>
      </w:rPr>
    </w:lvl>
    <w:lvl w:ilvl="1" w:tplc="8E7460A6">
      <w:start w:val="50"/>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F6D71B9"/>
    <w:multiLevelType w:val="hybridMultilevel"/>
    <w:tmpl w:val="3AA63F1C"/>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F915561"/>
    <w:multiLevelType w:val="hybridMultilevel"/>
    <w:tmpl w:val="65363618"/>
    <w:lvl w:ilvl="0" w:tplc="FB42CB4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716039B7"/>
    <w:multiLevelType w:val="hybridMultilevel"/>
    <w:tmpl w:val="C19AE4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2"/>
  </w:num>
  <w:num w:numId="2">
    <w:abstractNumId w:val="7"/>
  </w:num>
  <w:num w:numId="3">
    <w:abstractNumId w:val="2"/>
  </w:num>
  <w:num w:numId="4">
    <w:abstractNumId w:val="0"/>
  </w:num>
  <w:num w:numId="5">
    <w:abstractNumId w:val="1"/>
  </w:num>
  <w:num w:numId="6">
    <w:abstractNumId w:val="4"/>
  </w:num>
  <w:num w:numId="7">
    <w:abstractNumId w:val="14"/>
  </w:num>
  <w:num w:numId="8">
    <w:abstractNumId w:val="11"/>
  </w:num>
  <w:num w:numId="9">
    <w:abstractNumId w:val="5"/>
  </w:num>
  <w:num w:numId="10">
    <w:abstractNumId w:val="3"/>
  </w:num>
  <w:num w:numId="11">
    <w:abstractNumId w:val="6"/>
  </w:num>
  <w:num w:numId="12">
    <w:abstractNumId w:val="8"/>
  </w:num>
  <w:num w:numId="13">
    <w:abstractNumId w:val="9"/>
  </w:num>
  <w:num w:numId="14">
    <w:abstractNumId w:val="10"/>
  </w:num>
  <w:num w:numId="15">
    <w:abstractNumId w:val="13"/>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42FB6"/>
    <w:rsid w:val="00006700"/>
    <w:rsid w:val="00016AC3"/>
    <w:rsid w:val="0002147E"/>
    <w:rsid w:val="00042FB6"/>
    <w:rsid w:val="000C1252"/>
    <w:rsid w:val="000E1AF8"/>
    <w:rsid w:val="000E3D7B"/>
    <w:rsid w:val="001C20A0"/>
    <w:rsid w:val="001C575F"/>
    <w:rsid w:val="00204D5E"/>
    <w:rsid w:val="00206459"/>
    <w:rsid w:val="002417D2"/>
    <w:rsid w:val="002431B0"/>
    <w:rsid w:val="0025062F"/>
    <w:rsid w:val="0025601A"/>
    <w:rsid w:val="002F16E5"/>
    <w:rsid w:val="002F25FC"/>
    <w:rsid w:val="0031425D"/>
    <w:rsid w:val="0032165B"/>
    <w:rsid w:val="003326D3"/>
    <w:rsid w:val="00385FA2"/>
    <w:rsid w:val="003A14D0"/>
    <w:rsid w:val="003C23E9"/>
    <w:rsid w:val="004000BE"/>
    <w:rsid w:val="004074D7"/>
    <w:rsid w:val="004525B4"/>
    <w:rsid w:val="00470CE9"/>
    <w:rsid w:val="00473E40"/>
    <w:rsid w:val="00481FD6"/>
    <w:rsid w:val="004B67F5"/>
    <w:rsid w:val="004C4D75"/>
    <w:rsid w:val="004C5908"/>
    <w:rsid w:val="00534942"/>
    <w:rsid w:val="00547793"/>
    <w:rsid w:val="005D4FF1"/>
    <w:rsid w:val="00603108"/>
    <w:rsid w:val="00612881"/>
    <w:rsid w:val="00640133"/>
    <w:rsid w:val="00673E9E"/>
    <w:rsid w:val="006B49FE"/>
    <w:rsid w:val="00730B91"/>
    <w:rsid w:val="00765A87"/>
    <w:rsid w:val="0077620F"/>
    <w:rsid w:val="007C3334"/>
    <w:rsid w:val="007D5993"/>
    <w:rsid w:val="0081502C"/>
    <w:rsid w:val="00833FD7"/>
    <w:rsid w:val="0083596E"/>
    <w:rsid w:val="00855307"/>
    <w:rsid w:val="00895B0B"/>
    <w:rsid w:val="008E5892"/>
    <w:rsid w:val="008E64A9"/>
    <w:rsid w:val="00907B33"/>
    <w:rsid w:val="009122B7"/>
    <w:rsid w:val="00945ECF"/>
    <w:rsid w:val="00957470"/>
    <w:rsid w:val="00976A0F"/>
    <w:rsid w:val="00996229"/>
    <w:rsid w:val="009A2274"/>
    <w:rsid w:val="009A4DBD"/>
    <w:rsid w:val="009A4EC8"/>
    <w:rsid w:val="00A664FA"/>
    <w:rsid w:val="00A93348"/>
    <w:rsid w:val="00B27EDF"/>
    <w:rsid w:val="00B33258"/>
    <w:rsid w:val="00B80EEB"/>
    <w:rsid w:val="00C152C0"/>
    <w:rsid w:val="00C5407B"/>
    <w:rsid w:val="00C87638"/>
    <w:rsid w:val="00CD4B9B"/>
    <w:rsid w:val="00D15056"/>
    <w:rsid w:val="00D217C5"/>
    <w:rsid w:val="00D274A4"/>
    <w:rsid w:val="00D420FF"/>
    <w:rsid w:val="00D43AB6"/>
    <w:rsid w:val="00D54E0D"/>
    <w:rsid w:val="00D728AE"/>
    <w:rsid w:val="00D90162"/>
    <w:rsid w:val="00DD6947"/>
    <w:rsid w:val="00DE3945"/>
    <w:rsid w:val="00DE4836"/>
    <w:rsid w:val="00E26CC3"/>
    <w:rsid w:val="00E3540B"/>
    <w:rsid w:val="00E71343"/>
    <w:rsid w:val="00E81ED5"/>
    <w:rsid w:val="00E96529"/>
    <w:rsid w:val="00EB46A0"/>
    <w:rsid w:val="00EB7031"/>
    <w:rsid w:val="00EB7B1D"/>
    <w:rsid w:val="00ED3E02"/>
    <w:rsid w:val="00EF0FFA"/>
    <w:rsid w:val="00F53A49"/>
    <w:rsid w:val="00F54548"/>
    <w:rsid w:val="00F70E64"/>
    <w:rsid w:val="00F74692"/>
    <w:rsid w:val="00F746AD"/>
    <w:rsid w:val="00FB2B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1F6914"/>
  <w15:docId w15:val="{6DD5C19B-8E2A-4D15-8DBA-56597E917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165B"/>
  </w:style>
  <w:style w:type="paragraph" w:styleId="1">
    <w:name w:val="heading 1"/>
    <w:basedOn w:val="a"/>
    <w:next w:val="a"/>
    <w:link w:val="10"/>
    <w:uiPriority w:val="9"/>
    <w:qFormat/>
    <w:rsid w:val="0032165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qFormat/>
    <w:rsid w:val="002F25FC"/>
    <w:pPr>
      <w:keepNext/>
      <w:spacing w:after="0" w:line="360" w:lineRule="auto"/>
      <w:jc w:val="right"/>
      <w:outlineLvl w:val="2"/>
    </w:pPr>
    <w:rPr>
      <w:rFonts w:ascii="Times New Roman" w:eastAsia="Times New Roman" w:hAnsi="Times New Roman" w:cs="Times New Roman"/>
      <w:b/>
      <w:bCs/>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165B"/>
    <w:pPr>
      <w:ind w:left="720"/>
      <w:contextualSpacing/>
    </w:pPr>
  </w:style>
  <w:style w:type="character" w:customStyle="1" w:styleId="10">
    <w:name w:val="Заголовок 1 Знак"/>
    <w:basedOn w:val="a0"/>
    <w:link w:val="1"/>
    <w:uiPriority w:val="9"/>
    <w:rsid w:val="0032165B"/>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32165B"/>
    <w:pPr>
      <w:outlineLvl w:val="9"/>
    </w:pPr>
    <w:rPr>
      <w:lang w:eastAsia="ru-RU"/>
    </w:rPr>
  </w:style>
  <w:style w:type="paragraph" w:styleId="11">
    <w:name w:val="toc 1"/>
    <w:basedOn w:val="a"/>
    <w:next w:val="a"/>
    <w:autoRedefine/>
    <w:uiPriority w:val="39"/>
    <w:unhideWhenUsed/>
    <w:rsid w:val="0032165B"/>
    <w:pPr>
      <w:spacing w:after="100"/>
    </w:pPr>
  </w:style>
  <w:style w:type="paragraph" w:styleId="2">
    <w:name w:val="toc 2"/>
    <w:basedOn w:val="a"/>
    <w:next w:val="a"/>
    <w:autoRedefine/>
    <w:uiPriority w:val="39"/>
    <w:unhideWhenUsed/>
    <w:rsid w:val="0032165B"/>
    <w:pPr>
      <w:spacing w:after="100"/>
      <w:ind w:left="220"/>
    </w:pPr>
  </w:style>
  <w:style w:type="paragraph" w:styleId="31">
    <w:name w:val="toc 3"/>
    <w:basedOn w:val="a"/>
    <w:next w:val="a"/>
    <w:autoRedefine/>
    <w:uiPriority w:val="39"/>
    <w:unhideWhenUsed/>
    <w:rsid w:val="0032165B"/>
    <w:pPr>
      <w:spacing w:after="100"/>
      <w:ind w:left="440"/>
    </w:pPr>
  </w:style>
  <w:style w:type="character" w:styleId="a5">
    <w:name w:val="Hyperlink"/>
    <w:basedOn w:val="a0"/>
    <w:uiPriority w:val="99"/>
    <w:unhideWhenUsed/>
    <w:rsid w:val="0032165B"/>
    <w:rPr>
      <w:color w:val="0563C1" w:themeColor="hyperlink"/>
      <w:u w:val="single"/>
    </w:rPr>
  </w:style>
  <w:style w:type="table" w:styleId="a6">
    <w:name w:val="Table Grid"/>
    <w:basedOn w:val="a1"/>
    <w:uiPriority w:val="39"/>
    <w:rsid w:val="0032165B"/>
    <w:pPr>
      <w:spacing w:after="0" w:line="240" w:lineRule="auto"/>
    </w:pPr>
    <w:rPr>
      <w:rFonts w:ascii="Times New Roman" w:hAnsi="Times New Roman" w:cs="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6">
    <w:name w:val="Style6"/>
    <w:basedOn w:val="a"/>
    <w:rsid w:val="0032165B"/>
    <w:pPr>
      <w:widowControl w:val="0"/>
      <w:suppressAutoHyphens/>
      <w:autoSpaceDE w:val="0"/>
      <w:spacing w:after="0" w:line="451" w:lineRule="exact"/>
      <w:ind w:firstLine="326"/>
      <w:jc w:val="both"/>
    </w:pPr>
    <w:rPr>
      <w:rFonts w:ascii="Courier New" w:eastAsia="Times New Roman" w:hAnsi="Courier New" w:cs="Courier New"/>
      <w:sz w:val="24"/>
      <w:szCs w:val="24"/>
      <w:lang w:val="uk-UA" w:eastAsia="ar-SA"/>
    </w:rPr>
  </w:style>
  <w:style w:type="character" w:customStyle="1" w:styleId="FontStyle58">
    <w:name w:val="Font Style58"/>
    <w:basedOn w:val="a0"/>
    <w:rsid w:val="0032165B"/>
    <w:rPr>
      <w:rFonts w:ascii="Times New Roman" w:hAnsi="Times New Roman" w:cs="Times New Roman"/>
      <w:sz w:val="26"/>
      <w:szCs w:val="26"/>
    </w:rPr>
  </w:style>
  <w:style w:type="paragraph" w:styleId="a7">
    <w:name w:val="header"/>
    <w:basedOn w:val="a"/>
    <w:link w:val="a8"/>
    <w:uiPriority w:val="99"/>
    <w:unhideWhenUsed/>
    <w:rsid w:val="00A664F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664FA"/>
  </w:style>
  <w:style w:type="paragraph" w:styleId="a9">
    <w:name w:val="footer"/>
    <w:basedOn w:val="a"/>
    <w:link w:val="aa"/>
    <w:uiPriority w:val="99"/>
    <w:unhideWhenUsed/>
    <w:rsid w:val="00A664F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664FA"/>
  </w:style>
  <w:style w:type="character" w:customStyle="1" w:styleId="30">
    <w:name w:val="Заголовок 3 Знак"/>
    <w:basedOn w:val="a0"/>
    <w:link w:val="3"/>
    <w:rsid w:val="002F25FC"/>
    <w:rPr>
      <w:rFonts w:ascii="Times New Roman" w:eastAsia="Times New Roman" w:hAnsi="Times New Roman" w:cs="Times New Roman"/>
      <w:b/>
      <w:bCs/>
      <w:sz w:val="28"/>
      <w:szCs w:val="24"/>
      <w:lang w:val="uk-UA" w:eastAsia="ru-RU"/>
    </w:rPr>
  </w:style>
  <w:style w:type="paragraph" w:styleId="ab">
    <w:name w:val="Balloon Text"/>
    <w:basedOn w:val="a"/>
    <w:link w:val="ac"/>
    <w:uiPriority w:val="99"/>
    <w:semiHidden/>
    <w:unhideWhenUsed/>
    <w:rsid w:val="00E26CC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E26C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570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wmf"/><Relationship Id="rId299" Type="http://schemas.openxmlformats.org/officeDocument/2006/relationships/oleObject" Target="embeddings/oleObject136.bin"/><Relationship Id="rId303" Type="http://schemas.openxmlformats.org/officeDocument/2006/relationships/oleObject" Target="embeddings/oleObject138.bin"/><Relationship Id="rId21" Type="http://schemas.openxmlformats.org/officeDocument/2006/relationships/image" Target="media/image7.png"/><Relationship Id="rId42" Type="http://schemas.openxmlformats.org/officeDocument/2006/relationships/oleObject" Target="embeddings/oleObject16.bin"/><Relationship Id="rId63" Type="http://schemas.openxmlformats.org/officeDocument/2006/relationships/image" Target="media/image35.png"/><Relationship Id="rId84" Type="http://schemas.openxmlformats.org/officeDocument/2006/relationships/image" Target="media/image47.wmf"/><Relationship Id="rId138" Type="http://schemas.openxmlformats.org/officeDocument/2006/relationships/image" Target="media/image72.wmf"/><Relationship Id="rId159" Type="http://schemas.openxmlformats.org/officeDocument/2006/relationships/image" Target="media/image85.wmf"/><Relationship Id="rId324" Type="http://schemas.openxmlformats.org/officeDocument/2006/relationships/image" Target="media/image171.png"/><Relationship Id="rId345" Type="http://schemas.openxmlformats.org/officeDocument/2006/relationships/oleObject" Target="embeddings/oleObject150.bin"/><Relationship Id="rId170" Type="http://schemas.openxmlformats.org/officeDocument/2006/relationships/oleObject" Target="embeddings/oleObject72.bin"/><Relationship Id="rId191" Type="http://schemas.openxmlformats.org/officeDocument/2006/relationships/image" Target="media/image101.png"/><Relationship Id="rId205" Type="http://schemas.openxmlformats.org/officeDocument/2006/relationships/oleObject" Target="embeddings/oleObject89.bin"/><Relationship Id="rId226" Type="http://schemas.openxmlformats.org/officeDocument/2006/relationships/image" Target="media/image119.wmf"/><Relationship Id="rId247" Type="http://schemas.openxmlformats.org/officeDocument/2006/relationships/oleObject" Target="embeddings/oleObject110.bin"/><Relationship Id="rId107" Type="http://schemas.openxmlformats.org/officeDocument/2006/relationships/image" Target="media/image57.wmf"/><Relationship Id="rId268" Type="http://schemas.openxmlformats.org/officeDocument/2006/relationships/image" Target="media/image140.wmf"/><Relationship Id="rId289" Type="http://schemas.openxmlformats.org/officeDocument/2006/relationships/oleObject" Target="embeddings/oleObject131.bin"/><Relationship Id="rId11" Type="http://schemas.openxmlformats.org/officeDocument/2006/relationships/oleObject" Target="embeddings/oleObject2.bin"/><Relationship Id="rId32" Type="http://schemas.openxmlformats.org/officeDocument/2006/relationships/oleObject" Target="embeddings/oleObject11.bin"/><Relationship Id="rId53" Type="http://schemas.openxmlformats.org/officeDocument/2006/relationships/image" Target="media/image25.png"/><Relationship Id="rId74" Type="http://schemas.openxmlformats.org/officeDocument/2006/relationships/oleObject" Target="embeddings/oleObject24.bin"/><Relationship Id="rId128" Type="http://schemas.openxmlformats.org/officeDocument/2006/relationships/oleObject" Target="embeddings/oleObject53.bin"/><Relationship Id="rId149" Type="http://schemas.openxmlformats.org/officeDocument/2006/relationships/image" Target="media/image78.wmf"/><Relationship Id="rId314" Type="http://schemas.openxmlformats.org/officeDocument/2006/relationships/image" Target="media/image163.wmf"/><Relationship Id="rId335" Type="http://schemas.openxmlformats.org/officeDocument/2006/relationships/image" Target="media/image182.png"/><Relationship Id="rId356" Type="http://schemas.openxmlformats.org/officeDocument/2006/relationships/image" Target="media/image193.wmf"/><Relationship Id="rId5" Type="http://schemas.openxmlformats.org/officeDocument/2006/relationships/webSettings" Target="webSettings.xml"/><Relationship Id="rId95" Type="http://schemas.openxmlformats.org/officeDocument/2006/relationships/oleObject" Target="embeddings/oleObject36.bin"/><Relationship Id="rId160" Type="http://schemas.openxmlformats.org/officeDocument/2006/relationships/oleObject" Target="embeddings/oleObject67.bin"/><Relationship Id="rId181" Type="http://schemas.openxmlformats.org/officeDocument/2006/relationships/image" Target="media/image96.wmf"/><Relationship Id="rId216" Type="http://schemas.openxmlformats.org/officeDocument/2006/relationships/image" Target="media/image114.wmf"/><Relationship Id="rId237" Type="http://schemas.openxmlformats.org/officeDocument/2006/relationships/oleObject" Target="embeddings/oleObject105.bin"/><Relationship Id="rId258" Type="http://schemas.openxmlformats.org/officeDocument/2006/relationships/image" Target="media/image135.wmf"/><Relationship Id="rId279" Type="http://schemas.openxmlformats.org/officeDocument/2006/relationships/oleObject" Target="embeddings/oleObject126.bin"/><Relationship Id="rId22" Type="http://schemas.openxmlformats.org/officeDocument/2006/relationships/image" Target="media/image8.png"/><Relationship Id="rId43" Type="http://schemas.openxmlformats.org/officeDocument/2006/relationships/image" Target="media/image19.wmf"/><Relationship Id="rId64" Type="http://schemas.openxmlformats.org/officeDocument/2006/relationships/image" Target="media/image36.png"/><Relationship Id="rId118" Type="http://schemas.openxmlformats.org/officeDocument/2006/relationships/oleObject" Target="embeddings/oleObject48.bin"/><Relationship Id="rId139" Type="http://schemas.openxmlformats.org/officeDocument/2006/relationships/oleObject" Target="embeddings/oleObject59.bin"/><Relationship Id="rId290" Type="http://schemas.openxmlformats.org/officeDocument/2006/relationships/image" Target="media/image151.wmf"/><Relationship Id="rId304" Type="http://schemas.openxmlformats.org/officeDocument/2006/relationships/image" Target="media/image158.wmf"/><Relationship Id="rId325" Type="http://schemas.openxmlformats.org/officeDocument/2006/relationships/image" Target="media/image172.png"/><Relationship Id="rId346" Type="http://schemas.openxmlformats.org/officeDocument/2006/relationships/image" Target="media/image188.wmf"/><Relationship Id="rId85" Type="http://schemas.openxmlformats.org/officeDocument/2006/relationships/oleObject" Target="embeddings/oleObject30.bin"/><Relationship Id="rId150" Type="http://schemas.openxmlformats.org/officeDocument/2006/relationships/oleObject" Target="embeddings/oleObject64.bin"/><Relationship Id="rId171" Type="http://schemas.openxmlformats.org/officeDocument/2006/relationships/image" Target="media/image91.wmf"/><Relationship Id="rId192" Type="http://schemas.openxmlformats.org/officeDocument/2006/relationships/image" Target="media/image102.wmf"/><Relationship Id="rId206" Type="http://schemas.openxmlformats.org/officeDocument/2006/relationships/image" Target="media/image109.wmf"/><Relationship Id="rId227" Type="http://schemas.openxmlformats.org/officeDocument/2006/relationships/oleObject" Target="embeddings/oleObject100.bin"/><Relationship Id="rId248" Type="http://schemas.openxmlformats.org/officeDocument/2006/relationships/image" Target="media/image130.wmf"/><Relationship Id="rId269" Type="http://schemas.openxmlformats.org/officeDocument/2006/relationships/oleObject" Target="embeddings/oleObject121.bin"/><Relationship Id="rId12" Type="http://schemas.openxmlformats.org/officeDocument/2006/relationships/oleObject" Target="embeddings/oleObject3.bin"/><Relationship Id="rId33" Type="http://schemas.openxmlformats.org/officeDocument/2006/relationships/image" Target="media/image14.wmf"/><Relationship Id="rId108" Type="http://schemas.openxmlformats.org/officeDocument/2006/relationships/oleObject" Target="embeddings/oleObject43.bin"/><Relationship Id="rId129" Type="http://schemas.openxmlformats.org/officeDocument/2006/relationships/image" Target="media/image68.wmf"/><Relationship Id="rId280" Type="http://schemas.openxmlformats.org/officeDocument/2006/relationships/image" Target="media/image146.png"/><Relationship Id="rId315" Type="http://schemas.openxmlformats.org/officeDocument/2006/relationships/oleObject" Target="embeddings/oleObject144.bin"/><Relationship Id="rId336" Type="http://schemas.openxmlformats.org/officeDocument/2006/relationships/image" Target="media/image183.wmf"/><Relationship Id="rId357" Type="http://schemas.openxmlformats.org/officeDocument/2006/relationships/oleObject" Target="embeddings/oleObject156.bin"/><Relationship Id="rId54" Type="http://schemas.openxmlformats.org/officeDocument/2006/relationships/image" Target="media/image26.png"/><Relationship Id="rId75" Type="http://schemas.openxmlformats.org/officeDocument/2006/relationships/image" Target="media/image43.wmf"/><Relationship Id="rId96" Type="http://schemas.openxmlformats.org/officeDocument/2006/relationships/image" Target="media/image52.wmf"/><Relationship Id="rId140" Type="http://schemas.openxmlformats.org/officeDocument/2006/relationships/image" Target="media/image73.png"/><Relationship Id="rId161" Type="http://schemas.openxmlformats.org/officeDocument/2006/relationships/image" Target="media/image86.wmf"/><Relationship Id="rId182" Type="http://schemas.openxmlformats.org/officeDocument/2006/relationships/oleObject" Target="embeddings/oleObject78.bin"/><Relationship Id="rId217" Type="http://schemas.openxmlformats.org/officeDocument/2006/relationships/oleObject" Target="embeddings/oleObject95.bin"/><Relationship Id="rId6" Type="http://schemas.openxmlformats.org/officeDocument/2006/relationships/footnotes" Target="footnotes.xml"/><Relationship Id="rId238" Type="http://schemas.openxmlformats.org/officeDocument/2006/relationships/image" Target="media/image125.wmf"/><Relationship Id="rId259" Type="http://schemas.openxmlformats.org/officeDocument/2006/relationships/oleObject" Target="embeddings/oleObject116.bin"/><Relationship Id="rId23" Type="http://schemas.openxmlformats.org/officeDocument/2006/relationships/image" Target="media/image9.wmf"/><Relationship Id="rId119" Type="http://schemas.openxmlformats.org/officeDocument/2006/relationships/image" Target="media/image63.wmf"/><Relationship Id="rId270" Type="http://schemas.openxmlformats.org/officeDocument/2006/relationships/image" Target="media/image141.wmf"/><Relationship Id="rId291" Type="http://schemas.openxmlformats.org/officeDocument/2006/relationships/oleObject" Target="embeddings/oleObject132.bin"/><Relationship Id="rId305" Type="http://schemas.openxmlformats.org/officeDocument/2006/relationships/oleObject" Target="embeddings/oleObject139.bin"/><Relationship Id="rId326" Type="http://schemas.openxmlformats.org/officeDocument/2006/relationships/image" Target="media/image173.png"/><Relationship Id="rId347" Type="http://schemas.openxmlformats.org/officeDocument/2006/relationships/oleObject" Target="embeddings/oleObject151.bin"/><Relationship Id="rId44" Type="http://schemas.openxmlformats.org/officeDocument/2006/relationships/oleObject" Target="embeddings/oleObject17.bin"/><Relationship Id="rId65" Type="http://schemas.openxmlformats.org/officeDocument/2006/relationships/image" Target="media/image37.png"/><Relationship Id="rId86" Type="http://schemas.openxmlformats.org/officeDocument/2006/relationships/image" Target="media/image48.wmf"/><Relationship Id="rId130" Type="http://schemas.openxmlformats.org/officeDocument/2006/relationships/oleObject" Target="embeddings/oleObject54.bin"/><Relationship Id="rId151" Type="http://schemas.openxmlformats.org/officeDocument/2006/relationships/image" Target="media/image79.png"/><Relationship Id="rId172" Type="http://schemas.openxmlformats.org/officeDocument/2006/relationships/oleObject" Target="embeddings/oleObject73.bin"/><Relationship Id="rId193" Type="http://schemas.openxmlformats.org/officeDocument/2006/relationships/oleObject" Target="embeddings/oleObject83.bin"/><Relationship Id="rId207" Type="http://schemas.openxmlformats.org/officeDocument/2006/relationships/oleObject" Target="embeddings/oleObject90.bin"/><Relationship Id="rId228" Type="http://schemas.openxmlformats.org/officeDocument/2006/relationships/image" Target="media/image120.wmf"/><Relationship Id="rId249" Type="http://schemas.openxmlformats.org/officeDocument/2006/relationships/oleObject" Target="embeddings/oleObject111.bin"/><Relationship Id="rId13" Type="http://schemas.openxmlformats.org/officeDocument/2006/relationships/image" Target="media/image3.png"/><Relationship Id="rId109" Type="http://schemas.openxmlformats.org/officeDocument/2006/relationships/image" Target="media/image58.wmf"/><Relationship Id="rId260" Type="http://schemas.openxmlformats.org/officeDocument/2006/relationships/image" Target="media/image136.wmf"/><Relationship Id="rId281" Type="http://schemas.openxmlformats.org/officeDocument/2006/relationships/image" Target="media/image147.png"/><Relationship Id="rId316" Type="http://schemas.openxmlformats.org/officeDocument/2006/relationships/image" Target="media/image164.wmf"/><Relationship Id="rId337" Type="http://schemas.openxmlformats.org/officeDocument/2006/relationships/oleObject" Target="embeddings/oleObject146.bin"/><Relationship Id="rId34" Type="http://schemas.openxmlformats.org/officeDocument/2006/relationships/oleObject" Target="embeddings/oleObject12.bin"/><Relationship Id="rId55" Type="http://schemas.openxmlformats.org/officeDocument/2006/relationships/image" Target="media/image27.png"/><Relationship Id="rId76" Type="http://schemas.openxmlformats.org/officeDocument/2006/relationships/oleObject" Target="embeddings/oleObject25.bin"/><Relationship Id="rId97" Type="http://schemas.openxmlformats.org/officeDocument/2006/relationships/oleObject" Target="embeddings/oleObject37.bin"/><Relationship Id="rId120" Type="http://schemas.openxmlformats.org/officeDocument/2006/relationships/oleObject" Target="embeddings/oleObject49.bin"/><Relationship Id="rId141" Type="http://schemas.openxmlformats.org/officeDocument/2006/relationships/image" Target="media/image74.wmf"/><Relationship Id="rId358" Type="http://schemas.openxmlformats.org/officeDocument/2006/relationships/image" Target="media/image194.wmf"/><Relationship Id="rId7" Type="http://schemas.openxmlformats.org/officeDocument/2006/relationships/endnotes" Target="endnotes.xml"/><Relationship Id="rId162" Type="http://schemas.openxmlformats.org/officeDocument/2006/relationships/oleObject" Target="embeddings/oleObject68.bin"/><Relationship Id="rId183" Type="http://schemas.openxmlformats.org/officeDocument/2006/relationships/image" Target="media/image97.wmf"/><Relationship Id="rId218" Type="http://schemas.openxmlformats.org/officeDocument/2006/relationships/image" Target="media/image115.wmf"/><Relationship Id="rId239" Type="http://schemas.openxmlformats.org/officeDocument/2006/relationships/oleObject" Target="embeddings/oleObject106.bin"/><Relationship Id="rId250" Type="http://schemas.openxmlformats.org/officeDocument/2006/relationships/image" Target="media/image131.wmf"/><Relationship Id="rId271" Type="http://schemas.openxmlformats.org/officeDocument/2006/relationships/oleObject" Target="embeddings/oleObject122.bin"/><Relationship Id="rId292" Type="http://schemas.openxmlformats.org/officeDocument/2006/relationships/image" Target="media/image152.wmf"/><Relationship Id="rId306" Type="http://schemas.openxmlformats.org/officeDocument/2006/relationships/image" Target="media/image159.wmf"/><Relationship Id="rId24" Type="http://schemas.openxmlformats.org/officeDocument/2006/relationships/oleObject" Target="embeddings/oleObject7.bin"/><Relationship Id="rId45" Type="http://schemas.openxmlformats.org/officeDocument/2006/relationships/image" Target="media/image20.wmf"/><Relationship Id="rId66" Type="http://schemas.openxmlformats.org/officeDocument/2006/relationships/image" Target="media/image38.png"/><Relationship Id="rId87" Type="http://schemas.openxmlformats.org/officeDocument/2006/relationships/oleObject" Target="embeddings/oleObject31.bin"/><Relationship Id="rId110" Type="http://schemas.openxmlformats.org/officeDocument/2006/relationships/oleObject" Target="embeddings/oleObject44.bin"/><Relationship Id="rId131" Type="http://schemas.openxmlformats.org/officeDocument/2006/relationships/oleObject" Target="embeddings/oleObject55.bin"/><Relationship Id="rId327" Type="http://schemas.openxmlformats.org/officeDocument/2006/relationships/image" Target="media/image174.png"/><Relationship Id="rId348" Type="http://schemas.openxmlformats.org/officeDocument/2006/relationships/image" Target="media/image189.wmf"/><Relationship Id="rId152" Type="http://schemas.openxmlformats.org/officeDocument/2006/relationships/image" Target="media/image80.png"/><Relationship Id="rId173" Type="http://schemas.openxmlformats.org/officeDocument/2006/relationships/image" Target="media/image92.wmf"/><Relationship Id="rId194" Type="http://schemas.openxmlformats.org/officeDocument/2006/relationships/image" Target="media/image103.wmf"/><Relationship Id="rId208" Type="http://schemas.openxmlformats.org/officeDocument/2006/relationships/image" Target="media/image110.wmf"/><Relationship Id="rId229" Type="http://schemas.openxmlformats.org/officeDocument/2006/relationships/oleObject" Target="embeddings/oleObject101.bin"/><Relationship Id="rId240" Type="http://schemas.openxmlformats.org/officeDocument/2006/relationships/image" Target="media/image126.wmf"/><Relationship Id="rId261" Type="http://schemas.openxmlformats.org/officeDocument/2006/relationships/oleObject" Target="embeddings/oleObject117.bin"/><Relationship Id="rId14" Type="http://schemas.openxmlformats.org/officeDocument/2006/relationships/image" Target="media/image4.png"/><Relationship Id="rId35" Type="http://schemas.openxmlformats.org/officeDocument/2006/relationships/image" Target="media/image15.wmf"/><Relationship Id="rId56" Type="http://schemas.openxmlformats.org/officeDocument/2006/relationships/image" Target="media/image28.png"/><Relationship Id="rId77" Type="http://schemas.openxmlformats.org/officeDocument/2006/relationships/image" Target="media/image44.wmf"/><Relationship Id="rId100" Type="http://schemas.openxmlformats.org/officeDocument/2006/relationships/oleObject" Target="embeddings/oleObject39.bin"/><Relationship Id="rId282" Type="http://schemas.openxmlformats.org/officeDocument/2006/relationships/image" Target="media/image148.png"/><Relationship Id="rId317" Type="http://schemas.openxmlformats.org/officeDocument/2006/relationships/oleObject" Target="embeddings/oleObject145.bin"/><Relationship Id="rId338" Type="http://schemas.openxmlformats.org/officeDocument/2006/relationships/image" Target="media/image184.wmf"/><Relationship Id="rId359" Type="http://schemas.openxmlformats.org/officeDocument/2006/relationships/oleObject" Target="embeddings/oleObject157.bin"/><Relationship Id="rId8" Type="http://schemas.openxmlformats.org/officeDocument/2006/relationships/image" Target="media/image1.png"/><Relationship Id="rId98" Type="http://schemas.openxmlformats.org/officeDocument/2006/relationships/image" Target="media/image53.wmf"/><Relationship Id="rId121" Type="http://schemas.openxmlformats.org/officeDocument/2006/relationships/image" Target="media/image64.wmf"/><Relationship Id="rId142" Type="http://schemas.openxmlformats.org/officeDocument/2006/relationships/oleObject" Target="embeddings/oleObject60.bin"/><Relationship Id="rId163" Type="http://schemas.openxmlformats.org/officeDocument/2006/relationships/image" Target="media/image87.wmf"/><Relationship Id="rId184" Type="http://schemas.openxmlformats.org/officeDocument/2006/relationships/oleObject" Target="embeddings/oleObject79.bin"/><Relationship Id="rId219" Type="http://schemas.openxmlformats.org/officeDocument/2006/relationships/oleObject" Target="embeddings/oleObject96.bin"/><Relationship Id="rId230" Type="http://schemas.openxmlformats.org/officeDocument/2006/relationships/image" Target="media/image121.wmf"/><Relationship Id="rId251" Type="http://schemas.openxmlformats.org/officeDocument/2006/relationships/oleObject" Target="embeddings/oleObject112.bin"/><Relationship Id="rId25" Type="http://schemas.openxmlformats.org/officeDocument/2006/relationships/image" Target="media/image10.wmf"/><Relationship Id="rId46" Type="http://schemas.openxmlformats.org/officeDocument/2006/relationships/oleObject" Target="embeddings/oleObject18.bin"/><Relationship Id="rId67" Type="http://schemas.openxmlformats.org/officeDocument/2006/relationships/image" Target="media/image39.png"/><Relationship Id="rId272" Type="http://schemas.openxmlformats.org/officeDocument/2006/relationships/image" Target="media/image142.wmf"/><Relationship Id="rId293" Type="http://schemas.openxmlformats.org/officeDocument/2006/relationships/oleObject" Target="embeddings/oleObject133.bin"/><Relationship Id="rId307" Type="http://schemas.openxmlformats.org/officeDocument/2006/relationships/oleObject" Target="embeddings/oleObject140.bin"/><Relationship Id="rId328" Type="http://schemas.openxmlformats.org/officeDocument/2006/relationships/image" Target="media/image175.png"/><Relationship Id="rId349" Type="http://schemas.openxmlformats.org/officeDocument/2006/relationships/oleObject" Target="embeddings/oleObject152.bin"/><Relationship Id="rId88" Type="http://schemas.openxmlformats.org/officeDocument/2006/relationships/image" Target="media/image49.png"/><Relationship Id="rId111" Type="http://schemas.openxmlformats.org/officeDocument/2006/relationships/image" Target="media/image59.wmf"/><Relationship Id="rId132" Type="http://schemas.openxmlformats.org/officeDocument/2006/relationships/image" Target="media/image69.wmf"/><Relationship Id="rId153" Type="http://schemas.openxmlformats.org/officeDocument/2006/relationships/image" Target="media/image81.png"/><Relationship Id="rId174" Type="http://schemas.openxmlformats.org/officeDocument/2006/relationships/oleObject" Target="embeddings/oleObject74.bin"/><Relationship Id="rId195" Type="http://schemas.openxmlformats.org/officeDocument/2006/relationships/oleObject" Target="embeddings/oleObject84.bin"/><Relationship Id="rId209" Type="http://schemas.openxmlformats.org/officeDocument/2006/relationships/oleObject" Target="embeddings/oleObject91.bin"/><Relationship Id="rId360" Type="http://schemas.openxmlformats.org/officeDocument/2006/relationships/hyperlink" Target="https://dtekkem.com.ua/ee-company/tarifi" TargetMode="External"/><Relationship Id="rId220" Type="http://schemas.openxmlformats.org/officeDocument/2006/relationships/image" Target="media/image116.wmf"/><Relationship Id="rId241" Type="http://schemas.openxmlformats.org/officeDocument/2006/relationships/oleObject" Target="embeddings/oleObject107.bin"/><Relationship Id="rId15" Type="http://schemas.openxmlformats.org/officeDocument/2006/relationships/oleObject" Target="embeddings/oleObject4.bin"/><Relationship Id="rId36" Type="http://schemas.openxmlformats.org/officeDocument/2006/relationships/oleObject" Target="embeddings/oleObject13.bin"/><Relationship Id="rId57" Type="http://schemas.openxmlformats.org/officeDocument/2006/relationships/image" Target="media/image29.png"/><Relationship Id="rId106" Type="http://schemas.openxmlformats.org/officeDocument/2006/relationships/oleObject" Target="embeddings/oleObject42.bin"/><Relationship Id="rId127" Type="http://schemas.openxmlformats.org/officeDocument/2006/relationships/image" Target="media/image67.wmf"/><Relationship Id="rId262" Type="http://schemas.openxmlformats.org/officeDocument/2006/relationships/image" Target="media/image137.wmf"/><Relationship Id="rId283" Type="http://schemas.openxmlformats.org/officeDocument/2006/relationships/oleObject" Target="embeddings/oleObject127.bin"/><Relationship Id="rId313" Type="http://schemas.openxmlformats.org/officeDocument/2006/relationships/oleObject" Target="embeddings/oleObject143.bin"/><Relationship Id="rId318" Type="http://schemas.openxmlformats.org/officeDocument/2006/relationships/image" Target="media/image165.png"/><Relationship Id="rId339" Type="http://schemas.openxmlformats.org/officeDocument/2006/relationships/oleObject" Target="embeddings/oleObject147.bin"/><Relationship Id="rId10" Type="http://schemas.openxmlformats.org/officeDocument/2006/relationships/oleObject" Target="embeddings/oleObject1.bin"/><Relationship Id="rId31" Type="http://schemas.openxmlformats.org/officeDocument/2006/relationships/image" Target="media/image13.wmf"/><Relationship Id="rId52" Type="http://schemas.openxmlformats.org/officeDocument/2006/relationships/image" Target="media/image24.png"/><Relationship Id="rId73" Type="http://schemas.openxmlformats.org/officeDocument/2006/relationships/oleObject" Target="embeddings/oleObject23.bin"/><Relationship Id="rId78" Type="http://schemas.openxmlformats.org/officeDocument/2006/relationships/oleObject" Target="embeddings/oleObject26.bin"/><Relationship Id="rId94" Type="http://schemas.openxmlformats.org/officeDocument/2006/relationships/image" Target="media/image51.wmf"/><Relationship Id="rId99" Type="http://schemas.openxmlformats.org/officeDocument/2006/relationships/oleObject" Target="embeddings/oleObject38.bin"/><Relationship Id="rId101" Type="http://schemas.openxmlformats.org/officeDocument/2006/relationships/image" Target="media/image54.wmf"/><Relationship Id="rId122" Type="http://schemas.openxmlformats.org/officeDocument/2006/relationships/oleObject" Target="embeddings/oleObject50.bin"/><Relationship Id="rId143" Type="http://schemas.openxmlformats.org/officeDocument/2006/relationships/image" Target="media/image75.wmf"/><Relationship Id="rId148" Type="http://schemas.openxmlformats.org/officeDocument/2006/relationships/oleObject" Target="embeddings/oleObject63.bin"/><Relationship Id="rId164" Type="http://schemas.openxmlformats.org/officeDocument/2006/relationships/oleObject" Target="embeddings/oleObject69.bin"/><Relationship Id="rId169" Type="http://schemas.openxmlformats.org/officeDocument/2006/relationships/image" Target="media/image90.wmf"/><Relationship Id="rId185" Type="http://schemas.openxmlformats.org/officeDocument/2006/relationships/image" Target="media/image98.wmf"/><Relationship Id="rId334" Type="http://schemas.openxmlformats.org/officeDocument/2006/relationships/image" Target="media/image181.png"/><Relationship Id="rId350" Type="http://schemas.openxmlformats.org/officeDocument/2006/relationships/image" Target="media/image190.wmf"/><Relationship Id="rId355" Type="http://schemas.openxmlformats.org/officeDocument/2006/relationships/oleObject" Target="embeddings/oleObject155.bin"/><Relationship Id="rId4" Type="http://schemas.openxmlformats.org/officeDocument/2006/relationships/settings" Target="settings.xml"/><Relationship Id="rId9" Type="http://schemas.openxmlformats.org/officeDocument/2006/relationships/image" Target="media/image2.wmf"/><Relationship Id="rId180" Type="http://schemas.openxmlformats.org/officeDocument/2006/relationships/oleObject" Target="embeddings/oleObject77.bin"/><Relationship Id="rId210" Type="http://schemas.openxmlformats.org/officeDocument/2006/relationships/image" Target="media/image111.wmf"/><Relationship Id="rId215" Type="http://schemas.openxmlformats.org/officeDocument/2006/relationships/oleObject" Target="embeddings/oleObject94.bin"/><Relationship Id="rId236" Type="http://schemas.openxmlformats.org/officeDocument/2006/relationships/image" Target="media/image124.wmf"/><Relationship Id="rId257" Type="http://schemas.openxmlformats.org/officeDocument/2006/relationships/oleObject" Target="embeddings/oleObject115.bin"/><Relationship Id="rId278" Type="http://schemas.openxmlformats.org/officeDocument/2006/relationships/image" Target="media/image145.wmf"/><Relationship Id="rId26" Type="http://schemas.openxmlformats.org/officeDocument/2006/relationships/oleObject" Target="embeddings/oleObject8.bin"/><Relationship Id="rId231" Type="http://schemas.openxmlformats.org/officeDocument/2006/relationships/oleObject" Target="embeddings/oleObject102.bin"/><Relationship Id="rId252" Type="http://schemas.openxmlformats.org/officeDocument/2006/relationships/image" Target="media/image132.wmf"/><Relationship Id="rId273" Type="http://schemas.openxmlformats.org/officeDocument/2006/relationships/oleObject" Target="embeddings/oleObject123.bin"/><Relationship Id="rId294" Type="http://schemas.openxmlformats.org/officeDocument/2006/relationships/image" Target="media/image153.wmf"/><Relationship Id="rId308" Type="http://schemas.openxmlformats.org/officeDocument/2006/relationships/image" Target="media/image160.wmf"/><Relationship Id="rId329" Type="http://schemas.openxmlformats.org/officeDocument/2006/relationships/image" Target="media/image176.png"/><Relationship Id="rId47" Type="http://schemas.openxmlformats.org/officeDocument/2006/relationships/image" Target="media/image21.wmf"/><Relationship Id="rId68" Type="http://schemas.openxmlformats.org/officeDocument/2006/relationships/image" Target="media/image40.png"/><Relationship Id="rId89" Type="http://schemas.openxmlformats.org/officeDocument/2006/relationships/oleObject" Target="embeddings/oleObject32.bin"/><Relationship Id="rId112" Type="http://schemas.openxmlformats.org/officeDocument/2006/relationships/oleObject" Target="embeddings/oleObject45.bin"/><Relationship Id="rId133" Type="http://schemas.openxmlformats.org/officeDocument/2006/relationships/oleObject" Target="embeddings/oleObject56.bin"/><Relationship Id="rId154" Type="http://schemas.openxmlformats.org/officeDocument/2006/relationships/image" Target="media/image82.png"/><Relationship Id="rId175" Type="http://schemas.openxmlformats.org/officeDocument/2006/relationships/image" Target="media/image93.wmf"/><Relationship Id="rId340" Type="http://schemas.openxmlformats.org/officeDocument/2006/relationships/image" Target="media/image185.wmf"/><Relationship Id="rId361" Type="http://schemas.openxmlformats.org/officeDocument/2006/relationships/hyperlink" Target="https://otoplenie-expert.com/elekricheskie-obogrevateli/keramicheskie-obogrevateli-dlya-domaenergosberegayushchie.html" TargetMode="External"/><Relationship Id="rId196" Type="http://schemas.openxmlformats.org/officeDocument/2006/relationships/image" Target="media/image104.wmf"/><Relationship Id="rId200" Type="http://schemas.openxmlformats.org/officeDocument/2006/relationships/image" Target="media/image106.wmf"/><Relationship Id="rId16" Type="http://schemas.openxmlformats.org/officeDocument/2006/relationships/oleObject" Target="embeddings/oleObject5.bin"/><Relationship Id="rId221" Type="http://schemas.openxmlformats.org/officeDocument/2006/relationships/oleObject" Target="embeddings/oleObject97.bin"/><Relationship Id="rId242" Type="http://schemas.openxmlformats.org/officeDocument/2006/relationships/image" Target="media/image127.wmf"/><Relationship Id="rId263" Type="http://schemas.openxmlformats.org/officeDocument/2006/relationships/oleObject" Target="embeddings/oleObject118.bin"/><Relationship Id="rId284" Type="http://schemas.openxmlformats.org/officeDocument/2006/relationships/oleObject" Target="embeddings/oleObject128.bin"/><Relationship Id="rId319" Type="http://schemas.openxmlformats.org/officeDocument/2006/relationships/image" Target="media/image166.png"/><Relationship Id="rId37" Type="http://schemas.openxmlformats.org/officeDocument/2006/relationships/image" Target="media/image16.wmf"/><Relationship Id="rId58" Type="http://schemas.openxmlformats.org/officeDocument/2006/relationships/image" Target="media/image30.png"/><Relationship Id="rId79" Type="http://schemas.openxmlformats.org/officeDocument/2006/relationships/image" Target="media/image45.wmf"/><Relationship Id="rId102" Type="http://schemas.openxmlformats.org/officeDocument/2006/relationships/oleObject" Target="embeddings/oleObject40.bin"/><Relationship Id="rId123" Type="http://schemas.openxmlformats.org/officeDocument/2006/relationships/image" Target="media/image65.wmf"/><Relationship Id="rId144" Type="http://schemas.openxmlformats.org/officeDocument/2006/relationships/oleObject" Target="embeddings/oleObject61.bin"/><Relationship Id="rId330" Type="http://schemas.openxmlformats.org/officeDocument/2006/relationships/image" Target="media/image177.png"/><Relationship Id="rId90" Type="http://schemas.openxmlformats.org/officeDocument/2006/relationships/oleObject" Target="embeddings/oleObject33.bin"/><Relationship Id="rId165" Type="http://schemas.openxmlformats.org/officeDocument/2006/relationships/image" Target="media/image88.wmf"/><Relationship Id="rId186" Type="http://schemas.openxmlformats.org/officeDocument/2006/relationships/oleObject" Target="embeddings/oleObject80.bin"/><Relationship Id="rId351" Type="http://schemas.openxmlformats.org/officeDocument/2006/relationships/oleObject" Target="embeddings/oleObject153.bin"/><Relationship Id="rId211" Type="http://schemas.openxmlformats.org/officeDocument/2006/relationships/oleObject" Target="embeddings/oleObject92.bin"/><Relationship Id="rId232" Type="http://schemas.openxmlformats.org/officeDocument/2006/relationships/image" Target="media/image122.wmf"/><Relationship Id="rId253" Type="http://schemas.openxmlformats.org/officeDocument/2006/relationships/oleObject" Target="embeddings/oleObject113.bin"/><Relationship Id="rId274" Type="http://schemas.openxmlformats.org/officeDocument/2006/relationships/image" Target="media/image143.wmf"/><Relationship Id="rId295" Type="http://schemas.openxmlformats.org/officeDocument/2006/relationships/oleObject" Target="embeddings/oleObject134.bin"/><Relationship Id="rId309" Type="http://schemas.openxmlformats.org/officeDocument/2006/relationships/oleObject" Target="embeddings/oleObject141.bin"/><Relationship Id="rId27" Type="http://schemas.openxmlformats.org/officeDocument/2006/relationships/image" Target="media/image11.wmf"/><Relationship Id="rId48" Type="http://schemas.openxmlformats.org/officeDocument/2006/relationships/oleObject" Target="embeddings/oleObject19.bin"/><Relationship Id="rId69" Type="http://schemas.openxmlformats.org/officeDocument/2006/relationships/image" Target="media/image41.png"/><Relationship Id="rId113" Type="http://schemas.openxmlformats.org/officeDocument/2006/relationships/image" Target="media/image60.wmf"/><Relationship Id="rId134" Type="http://schemas.openxmlformats.org/officeDocument/2006/relationships/image" Target="media/image70.wmf"/><Relationship Id="rId320" Type="http://schemas.openxmlformats.org/officeDocument/2006/relationships/image" Target="media/image167.png"/><Relationship Id="rId80" Type="http://schemas.openxmlformats.org/officeDocument/2006/relationships/oleObject" Target="embeddings/oleObject27.bin"/><Relationship Id="rId155" Type="http://schemas.openxmlformats.org/officeDocument/2006/relationships/image" Target="media/image83.wmf"/><Relationship Id="rId176" Type="http://schemas.openxmlformats.org/officeDocument/2006/relationships/oleObject" Target="embeddings/oleObject75.bin"/><Relationship Id="rId197" Type="http://schemas.openxmlformats.org/officeDocument/2006/relationships/oleObject" Target="embeddings/oleObject85.bin"/><Relationship Id="rId341" Type="http://schemas.openxmlformats.org/officeDocument/2006/relationships/oleObject" Target="embeddings/oleObject148.bin"/><Relationship Id="rId362" Type="http://schemas.openxmlformats.org/officeDocument/2006/relationships/hyperlink" Target="https://biznesua.com.ua/shho-take-startap" TargetMode="External"/><Relationship Id="rId201" Type="http://schemas.openxmlformats.org/officeDocument/2006/relationships/oleObject" Target="embeddings/oleObject87.bin"/><Relationship Id="rId222" Type="http://schemas.openxmlformats.org/officeDocument/2006/relationships/image" Target="media/image117.wmf"/><Relationship Id="rId243" Type="http://schemas.openxmlformats.org/officeDocument/2006/relationships/oleObject" Target="embeddings/oleObject108.bin"/><Relationship Id="rId264" Type="http://schemas.openxmlformats.org/officeDocument/2006/relationships/image" Target="media/image138.wmf"/><Relationship Id="rId285" Type="http://schemas.openxmlformats.org/officeDocument/2006/relationships/oleObject" Target="embeddings/oleObject129.bin"/><Relationship Id="rId17" Type="http://schemas.openxmlformats.org/officeDocument/2006/relationships/oleObject" Target="embeddings/oleObject6.bin"/><Relationship Id="rId38" Type="http://schemas.openxmlformats.org/officeDocument/2006/relationships/oleObject" Target="embeddings/oleObject14.bin"/><Relationship Id="rId59" Type="http://schemas.openxmlformats.org/officeDocument/2006/relationships/image" Target="media/image31.png"/><Relationship Id="rId103" Type="http://schemas.openxmlformats.org/officeDocument/2006/relationships/image" Target="media/image55.wmf"/><Relationship Id="rId124" Type="http://schemas.openxmlformats.org/officeDocument/2006/relationships/oleObject" Target="embeddings/oleObject51.bin"/><Relationship Id="rId310" Type="http://schemas.openxmlformats.org/officeDocument/2006/relationships/image" Target="media/image161.wmf"/><Relationship Id="rId70" Type="http://schemas.openxmlformats.org/officeDocument/2006/relationships/image" Target="media/image42.wmf"/><Relationship Id="rId91" Type="http://schemas.openxmlformats.org/officeDocument/2006/relationships/oleObject" Target="embeddings/oleObject34.bin"/><Relationship Id="rId145" Type="http://schemas.openxmlformats.org/officeDocument/2006/relationships/image" Target="media/image76.wmf"/><Relationship Id="rId166" Type="http://schemas.openxmlformats.org/officeDocument/2006/relationships/oleObject" Target="embeddings/oleObject70.bin"/><Relationship Id="rId187" Type="http://schemas.openxmlformats.org/officeDocument/2006/relationships/image" Target="media/image99.wmf"/><Relationship Id="rId331" Type="http://schemas.openxmlformats.org/officeDocument/2006/relationships/image" Target="media/image178.png"/><Relationship Id="rId352" Type="http://schemas.openxmlformats.org/officeDocument/2006/relationships/image" Target="media/image191.wmf"/><Relationship Id="rId1" Type="http://schemas.openxmlformats.org/officeDocument/2006/relationships/customXml" Target="../customXml/item1.xml"/><Relationship Id="rId212" Type="http://schemas.openxmlformats.org/officeDocument/2006/relationships/image" Target="media/image112.wmf"/><Relationship Id="rId233" Type="http://schemas.openxmlformats.org/officeDocument/2006/relationships/oleObject" Target="embeddings/oleObject103.bin"/><Relationship Id="rId254" Type="http://schemas.openxmlformats.org/officeDocument/2006/relationships/image" Target="media/image133.wmf"/><Relationship Id="rId28" Type="http://schemas.openxmlformats.org/officeDocument/2006/relationships/oleObject" Target="embeddings/oleObject9.bin"/><Relationship Id="rId49" Type="http://schemas.openxmlformats.org/officeDocument/2006/relationships/image" Target="media/image22.wmf"/><Relationship Id="rId114" Type="http://schemas.openxmlformats.org/officeDocument/2006/relationships/oleObject" Target="embeddings/oleObject46.bin"/><Relationship Id="rId275" Type="http://schemas.openxmlformats.org/officeDocument/2006/relationships/oleObject" Target="embeddings/oleObject124.bin"/><Relationship Id="rId296" Type="http://schemas.openxmlformats.org/officeDocument/2006/relationships/image" Target="media/image154.wmf"/><Relationship Id="rId300" Type="http://schemas.openxmlformats.org/officeDocument/2006/relationships/image" Target="media/image156.wmf"/><Relationship Id="rId60" Type="http://schemas.openxmlformats.org/officeDocument/2006/relationships/image" Target="media/image32.png"/><Relationship Id="rId81" Type="http://schemas.openxmlformats.org/officeDocument/2006/relationships/oleObject" Target="embeddings/oleObject28.bin"/><Relationship Id="rId135" Type="http://schemas.openxmlformats.org/officeDocument/2006/relationships/oleObject" Target="embeddings/oleObject57.bin"/><Relationship Id="rId156" Type="http://schemas.openxmlformats.org/officeDocument/2006/relationships/oleObject" Target="embeddings/oleObject65.bin"/><Relationship Id="rId177" Type="http://schemas.openxmlformats.org/officeDocument/2006/relationships/image" Target="media/image94.wmf"/><Relationship Id="rId198" Type="http://schemas.openxmlformats.org/officeDocument/2006/relationships/image" Target="media/image105.wmf"/><Relationship Id="rId321" Type="http://schemas.openxmlformats.org/officeDocument/2006/relationships/image" Target="media/image168.png"/><Relationship Id="rId342" Type="http://schemas.openxmlformats.org/officeDocument/2006/relationships/image" Target="media/image186.wmf"/><Relationship Id="rId363" Type="http://schemas.openxmlformats.org/officeDocument/2006/relationships/fontTable" Target="fontTable.xml"/><Relationship Id="rId202" Type="http://schemas.openxmlformats.org/officeDocument/2006/relationships/image" Target="media/image107.wmf"/><Relationship Id="rId223" Type="http://schemas.openxmlformats.org/officeDocument/2006/relationships/oleObject" Target="embeddings/oleObject98.bin"/><Relationship Id="rId244" Type="http://schemas.openxmlformats.org/officeDocument/2006/relationships/image" Target="media/image128.wmf"/><Relationship Id="rId18" Type="http://schemas.openxmlformats.org/officeDocument/2006/relationships/image" Target="media/image5.png"/><Relationship Id="rId39" Type="http://schemas.openxmlformats.org/officeDocument/2006/relationships/image" Target="media/image17.wmf"/><Relationship Id="rId265" Type="http://schemas.openxmlformats.org/officeDocument/2006/relationships/oleObject" Target="embeddings/oleObject119.bin"/><Relationship Id="rId286" Type="http://schemas.openxmlformats.org/officeDocument/2006/relationships/image" Target="media/image149.wmf"/><Relationship Id="rId50" Type="http://schemas.openxmlformats.org/officeDocument/2006/relationships/oleObject" Target="embeddings/oleObject20.bin"/><Relationship Id="rId104" Type="http://schemas.openxmlformats.org/officeDocument/2006/relationships/oleObject" Target="embeddings/oleObject41.bin"/><Relationship Id="rId125" Type="http://schemas.openxmlformats.org/officeDocument/2006/relationships/image" Target="media/image66.wmf"/><Relationship Id="rId146" Type="http://schemas.openxmlformats.org/officeDocument/2006/relationships/oleObject" Target="embeddings/oleObject62.bin"/><Relationship Id="rId167" Type="http://schemas.openxmlformats.org/officeDocument/2006/relationships/image" Target="media/image89.wmf"/><Relationship Id="rId188" Type="http://schemas.openxmlformats.org/officeDocument/2006/relationships/oleObject" Target="embeddings/oleObject81.bin"/><Relationship Id="rId311" Type="http://schemas.openxmlformats.org/officeDocument/2006/relationships/oleObject" Target="embeddings/oleObject142.bin"/><Relationship Id="rId332" Type="http://schemas.openxmlformats.org/officeDocument/2006/relationships/image" Target="media/image179.png"/><Relationship Id="rId353" Type="http://schemas.openxmlformats.org/officeDocument/2006/relationships/oleObject" Target="embeddings/oleObject154.bin"/><Relationship Id="rId71" Type="http://schemas.openxmlformats.org/officeDocument/2006/relationships/oleObject" Target="embeddings/oleObject21.bin"/><Relationship Id="rId92" Type="http://schemas.openxmlformats.org/officeDocument/2006/relationships/image" Target="media/image50.wmf"/><Relationship Id="rId213" Type="http://schemas.openxmlformats.org/officeDocument/2006/relationships/oleObject" Target="embeddings/oleObject93.bin"/><Relationship Id="rId234" Type="http://schemas.openxmlformats.org/officeDocument/2006/relationships/image" Target="media/image123.wmf"/><Relationship Id="rId2" Type="http://schemas.openxmlformats.org/officeDocument/2006/relationships/numbering" Target="numbering.xml"/><Relationship Id="rId29" Type="http://schemas.openxmlformats.org/officeDocument/2006/relationships/image" Target="media/image12.wmf"/><Relationship Id="rId255" Type="http://schemas.openxmlformats.org/officeDocument/2006/relationships/oleObject" Target="embeddings/oleObject114.bin"/><Relationship Id="rId276" Type="http://schemas.openxmlformats.org/officeDocument/2006/relationships/image" Target="media/image144.wmf"/><Relationship Id="rId297" Type="http://schemas.openxmlformats.org/officeDocument/2006/relationships/oleObject" Target="embeddings/oleObject135.bin"/><Relationship Id="rId40" Type="http://schemas.openxmlformats.org/officeDocument/2006/relationships/oleObject" Target="embeddings/oleObject15.bin"/><Relationship Id="rId115" Type="http://schemas.openxmlformats.org/officeDocument/2006/relationships/image" Target="media/image61.wmf"/><Relationship Id="rId136" Type="http://schemas.openxmlformats.org/officeDocument/2006/relationships/image" Target="media/image71.wmf"/><Relationship Id="rId157" Type="http://schemas.openxmlformats.org/officeDocument/2006/relationships/image" Target="media/image84.wmf"/><Relationship Id="rId178" Type="http://schemas.openxmlformats.org/officeDocument/2006/relationships/oleObject" Target="embeddings/oleObject76.bin"/><Relationship Id="rId301" Type="http://schemas.openxmlformats.org/officeDocument/2006/relationships/oleObject" Target="embeddings/oleObject137.bin"/><Relationship Id="rId322" Type="http://schemas.openxmlformats.org/officeDocument/2006/relationships/image" Target="media/image169.png"/><Relationship Id="rId343" Type="http://schemas.openxmlformats.org/officeDocument/2006/relationships/oleObject" Target="embeddings/oleObject149.bin"/><Relationship Id="rId364" Type="http://schemas.openxmlformats.org/officeDocument/2006/relationships/theme" Target="theme/theme1.xml"/><Relationship Id="rId61" Type="http://schemas.openxmlformats.org/officeDocument/2006/relationships/image" Target="media/image33.png"/><Relationship Id="rId82" Type="http://schemas.openxmlformats.org/officeDocument/2006/relationships/image" Target="media/image46.wmf"/><Relationship Id="rId199" Type="http://schemas.openxmlformats.org/officeDocument/2006/relationships/oleObject" Target="embeddings/oleObject86.bin"/><Relationship Id="rId203" Type="http://schemas.openxmlformats.org/officeDocument/2006/relationships/oleObject" Target="embeddings/oleObject88.bin"/><Relationship Id="rId19" Type="http://schemas.openxmlformats.org/officeDocument/2006/relationships/image" Target="media/image6.png"/><Relationship Id="rId224" Type="http://schemas.openxmlformats.org/officeDocument/2006/relationships/image" Target="media/image118.wmf"/><Relationship Id="rId245" Type="http://schemas.openxmlformats.org/officeDocument/2006/relationships/oleObject" Target="embeddings/oleObject109.bin"/><Relationship Id="rId266" Type="http://schemas.openxmlformats.org/officeDocument/2006/relationships/image" Target="media/image139.wmf"/><Relationship Id="rId287" Type="http://schemas.openxmlformats.org/officeDocument/2006/relationships/oleObject" Target="embeddings/oleObject130.bin"/><Relationship Id="rId30" Type="http://schemas.openxmlformats.org/officeDocument/2006/relationships/oleObject" Target="embeddings/oleObject10.bin"/><Relationship Id="rId105" Type="http://schemas.openxmlformats.org/officeDocument/2006/relationships/image" Target="media/image56.wmf"/><Relationship Id="rId126" Type="http://schemas.openxmlformats.org/officeDocument/2006/relationships/oleObject" Target="embeddings/oleObject52.bin"/><Relationship Id="rId147" Type="http://schemas.openxmlformats.org/officeDocument/2006/relationships/image" Target="media/image77.wmf"/><Relationship Id="rId168" Type="http://schemas.openxmlformats.org/officeDocument/2006/relationships/oleObject" Target="embeddings/oleObject71.bin"/><Relationship Id="rId312" Type="http://schemas.openxmlformats.org/officeDocument/2006/relationships/image" Target="media/image162.wmf"/><Relationship Id="rId333" Type="http://schemas.openxmlformats.org/officeDocument/2006/relationships/image" Target="media/image180.png"/><Relationship Id="rId354" Type="http://schemas.openxmlformats.org/officeDocument/2006/relationships/image" Target="media/image192.wmf"/><Relationship Id="rId51" Type="http://schemas.openxmlformats.org/officeDocument/2006/relationships/image" Target="media/image23.png"/><Relationship Id="rId72" Type="http://schemas.openxmlformats.org/officeDocument/2006/relationships/oleObject" Target="embeddings/oleObject22.bin"/><Relationship Id="rId93" Type="http://schemas.openxmlformats.org/officeDocument/2006/relationships/oleObject" Target="embeddings/oleObject35.bin"/><Relationship Id="rId189" Type="http://schemas.openxmlformats.org/officeDocument/2006/relationships/image" Target="media/image100.wmf"/><Relationship Id="rId3" Type="http://schemas.openxmlformats.org/officeDocument/2006/relationships/styles" Target="styles.xml"/><Relationship Id="rId214" Type="http://schemas.openxmlformats.org/officeDocument/2006/relationships/image" Target="media/image113.wmf"/><Relationship Id="rId235" Type="http://schemas.openxmlformats.org/officeDocument/2006/relationships/oleObject" Target="embeddings/oleObject104.bin"/><Relationship Id="rId256" Type="http://schemas.openxmlformats.org/officeDocument/2006/relationships/image" Target="media/image134.wmf"/><Relationship Id="rId277" Type="http://schemas.openxmlformats.org/officeDocument/2006/relationships/oleObject" Target="embeddings/oleObject125.bin"/><Relationship Id="rId298" Type="http://schemas.openxmlformats.org/officeDocument/2006/relationships/image" Target="media/image155.wmf"/><Relationship Id="rId116" Type="http://schemas.openxmlformats.org/officeDocument/2006/relationships/oleObject" Target="embeddings/oleObject47.bin"/><Relationship Id="rId137" Type="http://schemas.openxmlformats.org/officeDocument/2006/relationships/oleObject" Target="embeddings/oleObject58.bin"/><Relationship Id="rId158" Type="http://schemas.openxmlformats.org/officeDocument/2006/relationships/oleObject" Target="embeddings/oleObject66.bin"/><Relationship Id="rId302" Type="http://schemas.openxmlformats.org/officeDocument/2006/relationships/image" Target="media/image157.wmf"/><Relationship Id="rId323" Type="http://schemas.openxmlformats.org/officeDocument/2006/relationships/image" Target="media/image170.png"/><Relationship Id="rId344" Type="http://schemas.openxmlformats.org/officeDocument/2006/relationships/image" Target="media/image187.wmf"/><Relationship Id="rId20" Type="http://schemas.openxmlformats.org/officeDocument/2006/relationships/header" Target="header1.xml"/><Relationship Id="rId41" Type="http://schemas.openxmlformats.org/officeDocument/2006/relationships/image" Target="media/image18.wmf"/><Relationship Id="rId62" Type="http://schemas.openxmlformats.org/officeDocument/2006/relationships/image" Target="media/image34.png"/><Relationship Id="rId83" Type="http://schemas.openxmlformats.org/officeDocument/2006/relationships/oleObject" Target="embeddings/oleObject29.bin"/><Relationship Id="rId179" Type="http://schemas.openxmlformats.org/officeDocument/2006/relationships/image" Target="media/image95.wmf"/><Relationship Id="rId190" Type="http://schemas.openxmlformats.org/officeDocument/2006/relationships/oleObject" Target="embeddings/oleObject82.bin"/><Relationship Id="rId204" Type="http://schemas.openxmlformats.org/officeDocument/2006/relationships/image" Target="media/image108.wmf"/><Relationship Id="rId225" Type="http://schemas.openxmlformats.org/officeDocument/2006/relationships/oleObject" Target="embeddings/oleObject99.bin"/><Relationship Id="rId246" Type="http://schemas.openxmlformats.org/officeDocument/2006/relationships/image" Target="media/image129.wmf"/><Relationship Id="rId267" Type="http://schemas.openxmlformats.org/officeDocument/2006/relationships/oleObject" Target="embeddings/oleObject120.bin"/><Relationship Id="rId288" Type="http://schemas.openxmlformats.org/officeDocument/2006/relationships/image" Target="media/image15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6786E-0435-471C-9011-3C15F7981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19503</Words>
  <Characters>111168</Characters>
  <Application>Microsoft Office Word</Application>
  <DocSecurity>0</DocSecurity>
  <Lines>926</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2020-12-21T19:37:00Z</dcterms:created>
  <dcterms:modified xsi:type="dcterms:W3CDTF">2020-12-29T09:03:00Z</dcterms:modified>
</cp:coreProperties>
</file>