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F26433" w14:textId="77777777" w:rsidR="004F2A65" w:rsidRPr="00DA2B26" w:rsidRDefault="004F2A65" w:rsidP="004F2A65">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Інжиніринг, проектування, постачальники, енергоменеджмент</w:t>
      </w:r>
    </w:p>
    <w:p w14:paraId="4E62FCD1" w14:textId="4DFADA15" w:rsidR="00216CE7" w:rsidRPr="00216CE7" w:rsidRDefault="004F2A65" w:rsidP="004F2A65">
      <w:pPr>
        <w:spacing w:line="240" w:lineRule="auto"/>
        <w:jc w:val="both"/>
        <w:rPr>
          <w:bCs/>
          <w:caps/>
        </w:rPr>
      </w:pPr>
      <w:r w:rsidRPr="00DA2B26">
        <w:rPr>
          <w:rFonts w:eastAsia="Calibri"/>
          <w:b w:val="0"/>
          <w:bCs/>
          <w:sz w:val="24"/>
          <w:szCs w:val="24"/>
          <w:lang w:eastAsia="en-US"/>
        </w:rPr>
        <w:t xml:space="preserve"> </w:t>
      </w:r>
      <w:r w:rsidR="00216CE7" w:rsidRPr="00216CE7">
        <w:rPr>
          <w:bCs/>
          <w:caps/>
        </w:rPr>
        <w:t>Національний технічний університет України</w:t>
      </w:r>
    </w:p>
    <w:p w14:paraId="4689CB65" w14:textId="77777777" w:rsidR="00216CE7" w:rsidRPr="00216CE7" w:rsidRDefault="00216CE7" w:rsidP="00216CE7">
      <w:pPr>
        <w:spacing w:line="240" w:lineRule="auto"/>
        <w:ind w:right="-284" w:firstLine="0"/>
        <w:jc w:val="center"/>
        <w:rPr>
          <w:bCs/>
          <w:caps/>
        </w:rPr>
      </w:pPr>
      <w:r w:rsidRPr="00216CE7">
        <w:rPr>
          <w:bCs/>
          <w:caps/>
        </w:rPr>
        <w:t>«Київський політехнічний інститут</w:t>
      </w:r>
    </w:p>
    <w:p w14:paraId="2F4CC9FE" w14:textId="77777777" w:rsidR="00216CE7" w:rsidRPr="00216CE7" w:rsidRDefault="00216CE7" w:rsidP="00216CE7">
      <w:pPr>
        <w:spacing w:line="240" w:lineRule="auto"/>
        <w:ind w:right="-284" w:firstLine="0"/>
        <w:jc w:val="center"/>
        <w:rPr>
          <w:bCs/>
        </w:rPr>
      </w:pPr>
      <w:r w:rsidRPr="00216CE7">
        <w:rPr>
          <w:bCs/>
        </w:rPr>
        <w:t>імені ІГОРЯ СІКОРСЬКОГО»</w:t>
      </w:r>
    </w:p>
    <w:p w14:paraId="2FEDE91F" w14:textId="77777777" w:rsidR="00216CE7" w:rsidRPr="00216CE7" w:rsidRDefault="00216CE7" w:rsidP="00216CE7">
      <w:pPr>
        <w:spacing w:line="240" w:lineRule="auto"/>
        <w:ind w:right="-284" w:firstLine="0"/>
        <w:jc w:val="center"/>
        <w:rPr>
          <w:b w:val="0"/>
          <w:bCs/>
          <w:caps/>
          <w:sz w:val="16"/>
          <w:szCs w:val="16"/>
        </w:rPr>
      </w:pPr>
    </w:p>
    <w:p w14:paraId="5515078D" w14:textId="77777777" w:rsidR="00216CE7" w:rsidRPr="00216CE7" w:rsidRDefault="00216CE7" w:rsidP="00216CE7">
      <w:pPr>
        <w:tabs>
          <w:tab w:val="left" w:leader="underscore" w:pos="9356"/>
          <w:tab w:val="left" w:leader="underscore" w:pos="9631"/>
        </w:tabs>
        <w:spacing w:line="240" w:lineRule="auto"/>
        <w:ind w:right="-284" w:firstLine="0"/>
        <w:jc w:val="center"/>
        <w:rPr>
          <w:b w:val="0"/>
          <w:szCs w:val="24"/>
          <w:vertAlign w:val="superscript"/>
        </w:rPr>
      </w:pPr>
      <w:r w:rsidRPr="00216CE7">
        <w:rPr>
          <w:b w:val="0"/>
          <w:szCs w:val="24"/>
        </w:rPr>
        <w:t xml:space="preserve">Інститут енергозбереження та енергоменеджменту </w:t>
      </w:r>
    </w:p>
    <w:p w14:paraId="22CF9C64" w14:textId="77777777" w:rsidR="00216CE7" w:rsidRPr="00216CE7" w:rsidRDefault="00216CE7" w:rsidP="00216CE7">
      <w:pPr>
        <w:tabs>
          <w:tab w:val="left" w:leader="underscore" w:pos="8903"/>
          <w:tab w:val="left" w:leader="underscore" w:pos="9631"/>
        </w:tabs>
        <w:spacing w:line="240" w:lineRule="auto"/>
        <w:ind w:right="-284" w:firstLine="0"/>
        <w:jc w:val="center"/>
        <w:rPr>
          <w:b w:val="0"/>
          <w:szCs w:val="24"/>
          <w:vertAlign w:val="superscript"/>
        </w:rPr>
      </w:pPr>
      <w:r w:rsidRPr="00216CE7">
        <w:rPr>
          <w:b w:val="0"/>
          <w:szCs w:val="24"/>
        </w:rPr>
        <w:t>Кафедра теплотехніки та енергозбереження</w:t>
      </w:r>
    </w:p>
    <w:p w14:paraId="11AF7EF3" w14:textId="77777777" w:rsidR="00216CE7" w:rsidRPr="00216CE7" w:rsidRDefault="00216CE7" w:rsidP="00216CE7">
      <w:pPr>
        <w:tabs>
          <w:tab w:val="left" w:leader="underscore" w:pos="8903"/>
          <w:tab w:val="left" w:leader="underscore" w:pos="9631"/>
        </w:tabs>
        <w:spacing w:line="240" w:lineRule="auto"/>
        <w:ind w:right="-284"/>
        <w:jc w:val="center"/>
        <w:rPr>
          <w:b w:val="0"/>
          <w:sz w:val="16"/>
          <w:szCs w:val="16"/>
        </w:rPr>
      </w:pPr>
    </w:p>
    <w:tbl>
      <w:tblPr>
        <w:tblW w:w="0" w:type="auto"/>
        <w:tblLook w:val="04A0" w:firstRow="1" w:lastRow="0" w:firstColumn="1" w:lastColumn="0" w:noHBand="0" w:noVBand="1"/>
      </w:tblPr>
      <w:tblGrid>
        <w:gridCol w:w="5637"/>
        <w:gridCol w:w="3969"/>
      </w:tblGrid>
      <w:tr w:rsidR="00216CE7" w:rsidRPr="00216CE7" w14:paraId="6FDEBA0C" w14:textId="77777777" w:rsidTr="00156355">
        <w:tc>
          <w:tcPr>
            <w:tcW w:w="5637" w:type="dxa"/>
            <w:hideMark/>
          </w:tcPr>
          <w:p w14:paraId="14A5E2DB" w14:textId="77777777" w:rsidR="00216CE7" w:rsidRPr="00216CE7" w:rsidRDefault="00216CE7" w:rsidP="00216CE7">
            <w:pPr>
              <w:tabs>
                <w:tab w:val="left" w:leader="underscore" w:pos="9631"/>
              </w:tabs>
              <w:spacing w:line="240" w:lineRule="auto"/>
              <w:ind w:right="-284"/>
              <w:rPr>
                <w:b w:val="0"/>
                <w:bCs/>
                <w:sz w:val="26"/>
                <w:szCs w:val="24"/>
              </w:rPr>
            </w:pPr>
            <w:r w:rsidRPr="00216CE7">
              <w:rPr>
                <w:b w:val="0"/>
                <w:bCs/>
                <w:sz w:val="26"/>
                <w:szCs w:val="24"/>
              </w:rPr>
              <w:t>«На правах рукопису»</w:t>
            </w:r>
          </w:p>
          <w:p w14:paraId="3AFCB656" w14:textId="77777777" w:rsidR="00216CE7" w:rsidRPr="00216CE7" w:rsidRDefault="00216CE7" w:rsidP="00216CE7">
            <w:pPr>
              <w:tabs>
                <w:tab w:val="left" w:leader="underscore" w:pos="9631"/>
              </w:tabs>
              <w:spacing w:line="240" w:lineRule="auto"/>
              <w:ind w:right="-284"/>
              <w:rPr>
                <w:b w:val="0"/>
                <w:bCs/>
                <w:sz w:val="26"/>
                <w:szCs w:val="24"/>
              </w:rPr>
            </w:pPr>
            <w:r w:rsidRPr="00216CE7">
              <w:rPr>
                <w:b w:val="0"/>
                <w:bCs/>
                <w:sz w:val="26"/>
                <w:szCs w:val="24"/>
              </w:rPr>
              <w:t>УДК  697.1, 697.27</w:t>
            </w:r>
          </w:p>
        </w:tc>
        <w:tc>
          <w:tcPr>
            <w:tcW w:w="3969" w:type="dxa"/>
            <w:hideMark/>
          </w:tcPr>
          <w:p w14:paraId="0BEBE5B9" w14:textId="77777777" w:rsidR="00216CE7" w:rsidRPr="00216CE7" w:rsidRDefault="00216CE7" w:rsidP="00216CE7">
            <w:pPr>
              <w:ind w:right="-284" w:firstLine="0"/>
              <w:rPr>
                <w:b w:val="0"/>
                <w:sz w:val="26"/>
                <w:szCs w:val="24"/>
              </w:rPr>
            </w:pPr>
            <w:r w:rsidRPr="00216CE7">
              <w:rPr>
                <w:b w:val="0"/>
                <w:sz w:val="26"/>
                <w:szCs w:val="24"/>
              </w:rPr>
              <w:t>«До захисту допущено»</w:t>
            </w:r>
          </w:p>
          <w:p w14:paraId="73D8B3EF" w14:textId="77777777" w:rsidR="00216CE7" w:rsidRPr="00216CE7" w:rsidRDefault="00216CE7" w:rsidP="00216CE7">
            <w:pPr>
              <w:spacing w:line="240" w:lineRule="auto"/>
              <w:ind w:right="-284" w:firstLine="0"/>
              <w:rPr>
                <w:b w:val="0"/>
                <w:bCs/>
                <w:sz w:val="26"/>
                <w:szCs w:val="24"/>
              </w:rPr>
            </w:pPr>
            <w:r w:rsidRPr="00216CE7">
              <w:rPr>
                <w:b w:val="0"/>
                <w:bCs/>
                <w:sz w:val="26"/>
                <w:szCs w:val="24"/>
              </w:rPr>
              <w:t>Завідувач кафедри</w:t>
            </w:r>
          </w:p>
          <w:p w14:paraId="5B7BCDD6" w14:textId="77777777" w:rsidR="00216CE7" w:rsidRPr="00216CE7" w:rsidRDefault="00216CE7" w:rsidP="00216CE7">
            <w:pPr>
              <w:spacing w:line="240" w:lineRule="auto"/>
              <w:ind w:right="-284" w:firstLine="0"/>
              <w:rPr>
                <w:b w:val="0"/>
                <w:sz w:val="26"/>
                <w:szCs w:val="24"/>
              </w:rPr>
            </w:pPr>
            <w:r w:rsidRPr="00216CE7">
              <w:rPr>
                <w:b w:val="0"/>
                <w:sz w:val="26"/>
                <w:szCs w:val="24"/>
              </w:rPr>
              <w:t xml:space="preserve">__________    </w:t>
            </w:r>
            <w:r w:rsidRPr="00216CE7">
              <w:rPr>
                <w:b w:val="0"/>
                <w:i/>
                <w:sz w:val="26"/>
                <w:szCs w:val="24"/>
                <w:u w:val="single"/>
              </w:rPr>
              <w:t>Інна БІЛОУС</w:t>
            </w:r>
          </w:p>
          <w:p w14:paraId="379467E1" w14:textId="77777777" w:rsidR="00216CE7" w:rsidRPr="00216CE7" w:rsidRDefault="00216CE7" w:rsidP="00216CE7">
            <w:pPr>
              <w:spacing w:line="240" w:lineRule="auto"/>
              <w:ind w:right="-284" w:firstLine="438"/>
              <w:rPr>
                <w:b w:val="0"/>
                <w:sz w:val="26"/>
                <w:szCs w:val="24"/>
                <w:vertAlign w:val="superscript"/>
              </w:rPr>
            </w:pPr>
            <w:r w:rsidRPr="00216CE7">
              <w:rPr>
                <w:b w:val="0"/>
                <w:sz w:val="26"/>
                <w:szCs w:val="24"/>
                <w:vertAlign w:val="superscript"/>
              </w:rPr>
              <w:t>(підпис)            (ініціали, прізвище)</w:t>
            </w:r>
          </w:p>
          <w:p w14:paraId="5361F41C" w14:textId="77777777" w:rsidR="00216CE7" w:rsidRPr="00216CE7" w:rsidRDefault="00216CE7" w:rsidP="00216CE7">
            <w:pPr>
              <w:spacing w:line="240" w:lineRule="auto"/>
              <w:ind w:right="-284" w:firstLine="0"/>
              <w:rPr>
                <w:b w:val="0"/>
                <w:bCs/>
                <w:caps/>
                <w:sz w:val="26"/>
                <w:szCs w:val="24"/>
              </w:rPr>
            </w:pPr>
            <w:r w:rsidRPr="00216CE7">
              <w:rPr>
                <w:b w:val="0"/>
                <w:sz w:val="26"/>
                <w:szCs w:val="24"/>
              </w:rPr>
              <w:t>“___”_____________2021 р.</w:t>
            </w:r>
          </w:p>
        </w:tc>
      </w:tr>
    </w:tbl>
    <w:p w14:paraId="4E94636E" w14:textId="77777777" w:rsidR="00216CE7" w:rsidRPr="00216CE7" w:rsidRDefault="00216CE7" w:rsidP="00216CE7">
      <w:pPr>
        <w:tabs>
          <w:tab w:val="left" w:leader="underscore" w:pos="9631"/>
        </w:tabs>
        <w:spacing w:line="240" w:lineRule="auto"/>
        <w:ind w:right="-284"/>
        <w:rPr>
          <w:b w:val="0"/>
          <w:bCs/>
          <w:caps/>
          <w:sz w:val="16"/>
          <w:szCs w:val="16"/>
        </w:rPr>
      </w:pPr>
    </w:p>
    <w:p w14:paraId="2DB76394" w14:textId="77777777" w:rsidR="00216CE7" w:rsidRPr="00216CE7" w:rsidRDefault="00216CE7" w:rsidP="00216CE7">
      <w:pPr>
        <w:tabs>
          <w:tab w:val="right" w:leader="underscore" w:pos="8903"/>
        </w:tabs>
        <w:spacing w:line="240" w:lineRule="auto"/>
        <w:ind w:right="-284" w:firstLine="0"/>
        <w:jc w:val="center"/>
        <w:rPr>
          <w:sz w:val="40"/>
          <w:szCs w:val="40"/>
        </w:rPr>
      </w:pPr>
      <w:r w:rsidRPr="00216CE7">
        <w:rPr>
          <w:sz w:val="40"/>
          <w:szCs w:val="40"/>
        </w:rPr>
        <w:t>Магістерська дисертація</w:t>
      </w:r>
    </w:p>
    <w:p w14:paraId="6F73FED4" w14:textId="77777777" w:rsidR="00216CE7" w:rsidRPr="00216CE7" w:rsidRDefault="00216CE7" w:rsidP="00216CE7">
      <w:pPr>
        <w:spacing w:before="120" w:after="120" w:line="240" w:lineRule="auto"/>
        <w:ind w:right="-284" w:firstLine="0"/>
        <w:jc w:val="center"/>
        <w:rPr>
          <w:sz w:val="16"/>
          <w:szCs w:val="16"/>
        </w:rPr>
      </w:pPr>
      <w:r w:rsidRPr="00216CE7">
        <w:t>на здобуття ступеня магістра</w:t>
      </w:r>
    </w:p>
    <w:p w14:paraId="5003F198" w14:textId="77777777" w:rsidR="00216CE7" w:rsidRPr="00216CE7" w:rsidRDefault="00216CE7" w:rsidP="00216CE7">
      <w:pPr>
        <w:tabs>
          <w:tab w:val="left" w:leader="underscore" w:pos="8903"/>
        </w:tabs>
        <w:ind w:right="-284"/>
        <w:rPr>
          <w:b w:val="0"/>
          <w:sz w:val="26"/>
          <w:szCs w:val="26"/>
        </w:rPr>
      </w:pPr>
      <w:r w:rsidRPr="00216CE7">
        <w:rPr>
          <w:b w:val="0"/>
          <w:sz w:val="26"/>
          <w:szCs w:val="26"/>
        </w:rPr>
        <w:t xml:space="preserve">зі спеціальності </w:t>
      </w:r>
      <w:r w:rsidRPr="00216CE7">
        <w:rPr>
          <w:b w:val="0"/>
          <w:i/>
          <w:iCs/>
          <w:sz w:val="26"/>
          <w:szCs w:val="26"/>
          <w:u w:val="single"/>
        </w:rPr>
        <w:t>144 «Теплоенергетика»</w:t>
      </w:r>
      <w:r w:rsidRPr="00216CE7">
        <w:rPr>
          <w:b w:val="0"/>
          <w:sz w:val="26"/>
          <w:szCs w:val="26"/>
        </w:rPr>
        <w:tab/>
      </w:r>
    </w:p>
    <w:p w14:paraId="42582152" w14:textId="77777777" w:rsidR="00216CE7" w:rsidRPr="00216CE7" w:rsidRDefault="00216CE7" w:rsidP="00216CE7">
      <w:pPr>
        <w:tabs>
          <w:tab w:val="left" w:pos="720"/>
          <w:tab w:val="left" w:pos="1440"/>
          <w:tab w:val="left" w:pos="1620"/>
        </w:tabs>
        <w:spacing w:line="240" w:lineRule="auto"/>
        <w:ind w:right="-284"/>
        <w:rPr>
          <w:b w:val="0"/>
          <w:i/>
          <w:sz w:val="26"/>
          <w:szCs w:val="26"/>
          <w:u w:val="single"/>
        </w:rPr>
      </w:pPr>
      <w:r w:rsidRPr="00216CE7">
        <w:rPr>
          <w:b w:val="0"/>
          <w:sz w:val="26"/>
          <w:szCs w:val="26"/>
        </w:rPr>
        <w:t>освітньо-професійна програма «</w:t>
      </w:r>
      <w:r w:rsidRPr="00216CE7">
        <w:rPr>
          <w:b w:val="0"/>
          <w:i/>
          <w:sz w:val="26"/>
          <w:szCs w:val="26"/>
          <w:u w:val="single"/>
        </w:rPr>
        <w:t>Енергетичний менеджмент та інжиніринг теплоенергетичних систем»</w:t>
      </w:r>
    </w:p>
    <w:p w14:paraId="4A031D1B" w14:textId="4F5993D5" w:rsidR="00216CE7" w:rsidRPr="00216CE7" w:rsidRDefault="00216CE7" w:rsidP="00216CE7">
      <w:pPr>
        <w:tabs>
          <w:tab w:val="left" w:leader="underscore" w:pos="9356"/>
        </w:tabs>
        <w:spacing w:line="240" w:lineRule="auto"/>
        <w:ind w:right="-284" w:firstLine="0"/>
        <w:rPr>
          <w:b w:val="0"/>
          <w:sz w:val="26"/>
          <w:szCs w:val="24"/>
        </w:rPr>
      </w:pPr>
      <w:r w:rsidRPr="00216CE7">
        <w:rPr>
          <w:b w:val="0"/>
          <w:sz w:val="26"/>
          <w:szCs w:val="24"/>
        </w:rPr>
        <w:t>на тему:</w:t>
      </w:r>
      <w:r w:rsidRPr="00216CE7">
        <w:rPr>
          <w:b w:val="0"/>
          <w:sz w:val="26"/>
          <w:szCs w:val="24"/>
          <w:u w:val="single"/>
        </w:rPr>
        <w:t xml:space="preserve"> </w:t>
      </w:r>
      <w:r w:rsidRPr="009D4707">
        <w:rPr>
          <w:b w:val="0"/>
          <w:i/>
          <w:sz w:val="26"/>
          <w:szCs w:val="24"/>
          <w:u w:val="single"/>
        </w:rPr>
        <w:t>«</w:t>
      </w:r>
      <w:r w:rsidRPr="003A3F38">
        <w:rPr>
          <w:b w:val="0"/>
          <w:bCs/>
          <w:i/>
          <w:sz w:val="26"/>
          <w:u w:val="single"/>
          <w:lang w:val="ru-RU"/>
        </w:rPr>
        <w:t>Енергоефективність системи «Джерело теплоти – людина – огороджувальні  конструкції» на прикладі житлової будівлі</w:t>
      </w:r>
      <w:r w:rsidRPr="009D4707">
        <w:rPr>
          <w:b w:val="0"/>
          <w:i/>
          <w:sz w:val="26"/>
          <w:szCs w:val="24"/>
          <w:u w:val="single"/>
        </w:rPr>
        <w:t>»</w:t>
      </w:r>
      <w:r w:rsidRPr="00216CE7">
        <w:rPr>
          <w:b w:val="0"/>
          <w:sz w:val="26"/>
          <w:szCs w:val="24"/>
        </w:rPr>
        <w:tab/>
      </w:r>
    </w:p>
    <w:p w14:paraId="7480783C" w14:textId="77777777" w:rsidR="00216CE7" w:rsidRPr="00216CE7" w:rsidRDefault="00216CE7" w:rsidP="00216CE7">
      <w:pPr>
        <w:spacing w:line="240" w:lineRule="auto"/>
        <w:ind w:right="-284" w:firstLine="0"/>
        <w:rPr>
          <w:b w:val="0"/>
          <w:bCs/>
          <w:sz w:val="26"/>
          <w:szCs w:val="24"/>
        </w:rPr>
      </w:pPr>
      <w:r w:rsidRPr="00216CE7">
        <w:rPr>
          <w:b w:val="0"/>
          <w:bCs/>
          <w:sz w:val="26"/>
          <w:szCs w:val="24"/>
        </w:rPr>
        <w:t>Виконав: студент  ІI  курсу, групи _</w:t>
      </w:r>
      <w:r w:rsidRPr="00216CE7">
        <w:rPr>
          <w:b w:val="0"/>
          <w:bCs/>
          <w:sz w:val="26"/>
          <w:szCs w:val="24"/>
          <w:u w:val="single"/>
        </w:rPr>
        <w:t>ОТ – 01мп</w:t>
      </w:r>
      <w:r w:rsidRPr="00216CE7">
        <w:rPr>
          <w:b w:val="0"/>
          <w:bCs/>
          <w:sz w:val="26"/>
          <w:szCs w:val="24"/>
        </w:rPr>
        <w:t>_</w:t>
      </w:r>
    </w:p>
    <w:p w14:paraId="7F91976B" w14:textId="77777777" w:rsidR="00216CE7" w:rsidRPr="00216CE7" w:rsidRDefault="00216CE7" w:rsidP="00216CE7">
      <w:pPr>
        <w:spacing w:line="240" w:lineRule="auto"/>
        <w:ind w:left="1194" w:right="-284" w:firstLine="4084"/>
        <w:rPr>
          <w:b w:val="0"/>
          <w:sz w:val="26"/>
          <w:szCs w:val="24"/>
          <w:vertAlign w:val="superscript"/>
        </w:rPr>
      </w:pPr>
      <w:r w:rsidRPr="00216CE7">
        <w:rPr>
          <w:b w:val="0"/>
          <w:sz w:val="26"/>
          <w:szCs w:val="24"/>
          <w:vertAlign w:val="superscript"/>
        </w:rPr>
        <w:t>(шифр групи)</w:t>
      </w:r>
    </w:p>
    <w:p w14:paraId="0F6AED5E" w14:textId="3F47082D" w:rsidR="00216CE7" w:rsidRPr="00216CE7" w:rsidRDefault="00216CE7" w:rsidP="00216CE7">
      <w:pPr>
        <w:tabs>
          <w:tab w:val="left" w:leader="underscore" w:pos="9356"/>
        </w:tabs>
        <w:spacing w:line="240" w:lineRule="auto"/>
        <w:ind w:right="-284" w:firstLine="2552"/>
        <w:rPr>
          <w:b w:val="0"/>
          <w:sz w:val="26"/>
          <w:szCs w:val="26"/>
        </w:rPr>
      </w:pPr>
      <w:r>
        <w:rPr>
          <w:b w:val="0"/>
          <w:sz w:val="26"/>
          <w:szCs w:val="26"/>
        </w:rPr>
        <w:t xml:space="preserve">Лукашенко Євгеній Олексійович </w:t>
      </w:r>
    </w:p>
    <w:p w14:paraId="1420EE9E" w14:textId="77777777" w:rsidR="00216CE7" w:rsidRPr="00216CE7" w:rsidRDefault="00216CE7" w:rsidP="00216CE7">
      <w:pPr>
        <w:tabs>
          <w:tab w:val="left" w:leader="underscore" w:pos="7371"/>
          <w:tab w:val="left" w:pos="7513"/>
          <w:tab w:val="left" w:leader="underscore" w:pos="8903"/>
        </w:tabs>
        <w:spacing w:line="240" w:lineRule="auto"/>
        <w:ind w:right="-284"/>
        <w:rPr>
          <w:b w:val="0"/>
          <w:bCs/>
          <w:sz w:val="6"/>
          <w:szCs w:val="24"/>
        </w:rPr>
      </w:pPr>
      <w:r w:rsidRPr="00216CE7">
        <w:rPr>
          <w:b w:val="0"/>
          <w:bCs/>
          <w:sz w:val="6"/>
          <w:szCs w:val="24"/>
        </w:rPr>
        <w:tab/>
      </w:r>
      <w:r w:rsidRPr="00216CE7">
        <w:rPr>
          <w:b w:val="0"/>
          <w:bCs/>
          <w:sz w:val="6"/>
          <w:szCs w:val="24"/>
        </w:rPr>
        <w:tab/>
        <w:t xml:space="preserve">   </w:t>
      </w:r>
      <w:r w:rsidRPr="00216CE7">
        <w:rPr>
          <w:b w:val="0"/>
          <w:bCs/>
          <w:sz w:val="6"/>
          <w:szCs w:val="24"/>
        </w:rPr>
        <w:tab/>
      </w:r>
    </w:p>
    <w:p w14:paraId="4E6ED11B" w14:textId="77777777" w:rsidR="00216CE7" w:rsidRPr="00216CE7" w:rsidRDefault="00216CE7" w:rsidP="00216CE7">
      <w:pPr>
        <w:tabs>
          <w:tab w:val="left" w:pos="7938"/>
        </w:tabs>
        <w:spacing w:line="240" w:lineRule="auto"/>
        <w:ind w:right="-284" w:firstLine="2693"/>
        <w:rPr>
          <w:b w:val="0"/>
          <w:sz w:val="26"/>
          <w:szCs w:val="24"/>
          <w:vertAlign w:val="superscript"/>
        </w:rPr>
      </w:pPr>
      <w:r w:rsidRPr="00216CE7">
        <w:rPr>
          <w:b w:val="0"/>
          <w:sz w:val="26"/>
          <w:szCs w:val="24"/>
          <w:vertAlign w:val="superscript"/>
        </w:rPr>
        <w:t xml:space="preserve">      (прізвище, ім’я, по батькові)</w:t>
      </w:r>
      <w:r w:rsidRPr="00216CE7">
        <w:rPr>
          <w:b w:val="0"/>
          <w:sz w:val="26"/>
          <w:szCs w:val="24"/>
          <w:vertAlign w:val="superscript"/>
        </w:rPr>
        <w:tab/>
        <w:t xml:space="preserve">(підпис) </w:t>
      </w:r>
    </w:p>
    <w:p w14:paraId="0C58CB02" w14:textId="2010F4C0" w:rsidR="00216CE7" w:rsidRPr="00216CE7" w:rsidRDefault="00216CE7" w:rsidP="00216CE7">
      <w:pPr>
        <w:tabs>
          <w:tab w:val="left" w:leader="underscore" w:pos="7371"/>
          <w:tab w:val="left" w:pos="7513"/>
          <w:tab w:val="left" w:leader="underscore" w:pos="8903"/>
        </w:tabs>
        <w:spacing w:line="240" w:lineRule="auto"/>
        <w:ind w:right="-284" w:firstLine="0"/>
        <w:rPr>
          <w:b w:val="0"/>
          <w:bCs/>
          <w:sz w:val="26"/>
          <w:szCs w:val="24"/>
        </w:rPr>
      </w:pPr>
      <w:r w:rsidRPr="00216CE7">
        <w:rPr>
          <w:b w:val="0"/>
          <w:bCs/>
          <w:sz w:val="26"/>
          <w:szCs w:val="24"/>
        </w:rPr>
        <w:t xml:space="preserve">Керівник </w:t>
      </w:r>
      <w:r w:rsidRPr="00216CE7">
        <w:rPr>
          <w:b w:val="0"/>
          <w:bCs/>
          <w:sz w:val="26"/>
          <w:szCs w:val="24"/>
          <w:u w:val="single"/>
        </w:rPr>
        <w:t xml:space="preserve">        </w:t>
      </w:r>
      <w:r w:rsidR="00426B60">
        <w:rPr>
          <w:b w:val="0"/>
          <w:bCs/>
          <w:sz w:val="26"/>
          <w:szCs w:val="24"/>
          <w:u w:val="single"/>
        </w:rPr>
        <w:t xml:space="preserve">                         </w:t>
      </w:r>
      <w:r w:rsidR="00426B60" w:rsidRPr="009D4707">
        <w:rPr>
          <w:b w:val="0"/>
          <w:bCs/>
          <w:sz w:val="26"/>
          <w:szCs w:val="24"/>
          <w:u w:val="single"/>
        </w:rPr>
        <w:t xml:space="preserve">к.т.н., </w:t>
      </w:r>
      <w:r w:rsidR="00426B60" w:rsidRPr="00717DEA">
        <w:rPr>
          <w:b w:val="0"/>
          <w:bCs/>
          <w:sz w:val="26"/>
          <w:szCs w:val="24"/>
          <w:u w:val="single"/>
        </w:rPr>
        <w:t>асистент</w:t>
      </w:r>
      <w:r w:rsidR="00426B60" w:rsidRPr="009D4707">
        <w:rPr>
          <w:b w:val="0"/>
          <w:bCs/>
          <w:sz w:val="26"/>
          <w:szCs w:val="24"/>
          <w:u w:val="single"/>
        </w:rPr>
        <w:t xml:space="preserve"> </w:t>
      </w:r>
      <w:r w:rsidR="00426B60">
        <w:rPr>
          <w:b w:val="0"/>
          <w:bCs/>
          <w:sz w:val="26"/>
          <w:szCs w:val="24"/>
          <w:u w:val="single"/>
        </w:rPr>
        <w:t>Буяк Н. А</w:t>
      </w:r>
      <w:r w:rsidR="00426B60" w:rsidRPr="009D4707">
        <w:rPr>
          <w:b w:val="0"/>
          <w:bCs/>
          <w:sz w:val="26"/>
          <w:szCs w:val="24"/>
          <w:u w:val="single"/>
        </w:rPr>
        <w:t>.</w:t>
      </w:r>
      <w:r w:rsidRPr="00216CE7">
        <w:rPr>
          <w:b w:val="0"/>
          <w:bCs/>
          <w:sz w:val="26"/>
          <w:szCs w:val="24"/>
        </w:rPr>
        <w:t xml:space="preserve">                    </w:t>
      </w:r>
      <w:r w:rsidRPr="00216CE7">
        <w:rPr>
          <w:b w:val="0"/>
          <w:bCs/>
          <w:sz w:val="26"/>
          <w:szCs w:val="24"/>
        </w:rPr>
        <w:tab/>
      </w:r>
      <w:r w:rsidRPr="00216CE7">
        <w:rPr>
          <w:b w:val="0"/>
          <w:bCs/>
          <w:sz w:val="26"/>
          <w:szCs w:val="24"/>
        </w:rPr>
        <w:tab/>
      </w:r>
    </w:p>
    <w:p w14:paraId="4570C92B" w14:textId="77777777" w:rsidR="00216CE7" w:rsidRPr="00216CE7" w:rsidRDefault="00216CE7" w:rsidP="00216CE7">
      <w:pPr>
        <w:tabs>
          <w:tab w:val="left" w:pos="7938"/>
        </w:tabs>
        <w:spacing w:line="240" w:lineRule="auto"/>
        <w:ind w:right="-284" w:firstLine="2410"/>
        <w:rPr>
          <w:b w:val="0"/>
          <w:sz w:val="26"/>
          <w:szCs w:val="24"/>
          <w:vertAlign w:val="superscript"/>
        </w:rPr>
      </w:pPr>
      <w:r w:rsidRPr="00216CE7">
        <w:rPr>
          <w:b w:val="0"/>
          <w:sz w:val="26"/>
          <w:szCs w:val="24"/>
          <w:vertAlign w:val="superscript"/>
        </w:rPr>
        <w:t>(посада, науковий ступінь, вчене звання, прізвище та ініціали)</w:t>
      </w:r>
      <w:r w:rsidRPr="00216CE7">
        <w:rPr>
          <w:b w:val="0"/>
          <w:sz w:val="26"/>
          <w:szCs w:val="24"/>
          <w:vertAlign w:val="superscript"/>
        </w:rPr>
        <w:tab/>
        <w:t xml:space="preserve">(підпис) </w:t>
      </w:r>
    </w:p>
    <w:p w14:paraId="12E24E5D" w14:textId="77777777" w:rsidR="00216CE7" w:rsidRPr="00216CE7" w:rsidRDefault="00216CE7" w:rsidP="00216CE7">
      <w:pPr>
        <w:tabs>
          <w:tab w:val="left" w:pos="3486"/>
          <w:tab w:val="left" w:leader="underscore" w:pos="5760"/>
          <w:tab w:val="left" w:pos="6120"/>
          <w:tab w:val="left" w:leader="underscore" w:pos="9540"/>
        </w:tabs>
        <w:spacing w:line="240" w:lineRule="auto"/>
        <w:ind w:right="-284" w:firstLine="0"/>
        <w:rPr>
          <w:b w:val="0"/>
          <w:bCs/>
          <w:i/>
          <w:iCs/>
          <w:sz w:val="26"/>
          <w:szCs w:val="26"/>
          <w:u w:val="single"/>
        </w:rPr>
      </w:pPr>
      <w:r w:rsidRPr="00216CE7">
        <w:rPr>
          <w:b w:val="0"/>
          <w:bCs/>
          <w:sz w:val="26"/>
          <w:szCs w:val="26"/>
        </w:rPr>
        <w:t>Консультанти:</w:t>
      </w:r>
    </w:p>
    <w:p w14:paraId="0EE5142A" w14:textId="77777777" w:rsidR="00216CE7" w:rsidRPr="00216CE7" w:rsidRDefault="00216CE7" w:rsidP="00216CE7">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ind w:right="-284" w:firstLine="0"/>
        <w:rPr>
          <w:b w:val="0"/>
          <w:sz w:val="26"/>
          <w:szCs w:val="26"/>
        </w:rPr>
      </w:pPr>
      <w:r w:rsidRPr="00216CE7">
        <w:rPr>
          <w:b w:val="0"/>
          <w:iCs/>
          <w:sz w:val="26"/>
          <w:szCs w:val="26"/>
        </w:rPr>
        <w:t>Електротехнічна  частина</w:t>
      </w:r>
      <w:r w:rsidRPr="00216CE7">
        <w:rPr>
          <w:b w:val="0"/>
          <w:iCs/>
          <w:sz w:val="26"/>
          <w:szCs w:val="26"/>
          <w:u w:val="single"/>
        </w:rPr>
        <w:tab/>
      </w:r>
      <w:r w:rsidRPr="00216CE7">
        <w:rPr>
          <w:b w:val="0"/>
          <w:sz w:val="26"/>
          <w:szCs w:val="26"/>
        </w:rPr>
        <w:t xml:space="preserve">          </w:t>
      </w:r>
      <w:r w:rsidRPr="00216CE7">
        <w:rPr>
          <w:b w:val="0"/>
          <w:iCs/>
          <w:sz w:val="26"/>
          <w:szCs w:val="26"/>
        </w:rPr>
        <w:t xml:space="preserve">к.т.н.,  доцент Замулко А.І.  </w:t>
      </w:r>
      <w:r w:rsidRPr="00216CE7">
        <w:rPr>
          <w:b w:val="0"/>
          <w:sz w:val="26"/>
          <w:szCs w:val="26"/>
        </w:rPr>
        <w:t xml:space="preserve">          ______________</w:t>
      </w:r>
    </w:p>
    <w:p w14:paraId="05434296" w14:textId="77777777" w:rsidR="00216CE7" w:rsidRPr="00216CE7" w:rsidRDefault="00216CE7" w:rsidP="00216CE7">
      <w:pPr>
        <w:spacing w:line="240" w:lineRule="auto"/>
        <w:ind w:right="-284"/>
        <w:rPr>
          <w:sz w:val="16"/>
          <w:szCs w:val="16"/>
        </w:rPr>
      </w:pPr>
    </w:p>
    <w:p w14:paraId="005E383B" w14:textId="77777777" w:rsidR="00216CE7" w:rsidRPr="00216CE7" w:rsidRDefault="00216CE7" w:rsidP="00216CE7">
      <w:pPr>
        <w:tabs>
          <w:tab w:val="left" w:leader="underscore" w:pos="2700"/>
          <w:tab w:val="left" w:pos="3060"/>
          <w:tab w:val="left" w:leader="underscore" w:pos="7020"/>
          <w:tab w:val="left" w:pos="7380"/>
          <w:tab w:val="left" w:pos="7560"/>
          <w:tab w:val="left" w:leader="underscore" w:pos="9000"/>
        </w:tabs>
        <w:spacing w:line="240" w:lineRule="auto"/>
        <w:ind w:right="-284" w:firstLine="0"/>
        <w:rPr>
          <w:b w:val="0"/>
          <w:sz w:val="26"/>
          <w:szCs w:val="26"/>
        </w:rPr>
      </w:pPr>
      <w:r w:rsidRPr="00216CE7">
        <w:rPr>
          <w:b w:val="0"/>
          <w:iCs/>
          <w:sz w:val="26"/>
          <w:szCs w:val="26"/>
        </w:rPr>
        <w:t xml:space="preserve">Стартап-проект         </w:t>
      </w:r>
      <w:r w:rsidRPr="00216CE7">
        <w:rPr>
          <w:b w:val="0"/>
          <w:sz w:val="26"/>
          <w:szCs w:val="26"/>
        </w:rPr>
        <w:t xml:space="preserve">                  </w:t>
      </w:r>
      <w:r w:rsidRPr="00216CE7">
        <w:rPr>
          <w:b w:val="0"/>
          <w:iCs/>
          <w:sz w:val="26"/>
          <w:szCs w:val="26"/>
        </w:rPr>
        <w:t xml:space="preserve">к.т.н., </w:t>
      </w:r>
      <w:r w:rsidRPr="00216CE7">
        <w:rPr>
          <w:b w:val="0"/>
          <w:sz w:val="26"/>
          <w:szCs w:val="26"/>
        </w:rPr>
        <w:t>доцент</w:t>
      </w:r>
      <w:r w:rsidRPr="00216CE7">
        <w:rPr>
          <w:b w:val="0"/>
          <w:iCs/>
          <w:sz w:val="26"/>
          <w:szCs w:val="26"/>
        </w:rPr>
        <w:t xml:space="preserve"> Шевчук Н.А.</w:t>
      </w:r>
      <w:r w:rsidRPr="00216CE7">
        <w:rPr>
          <w:b w:val="0"/>
          <w:sz w:val="26"/>
          <w:szCs w:val="26"/>
        </w:rPr>
        <w:t xml:space="preserve">             ______________</w:t>
      </w:r>
    </w:p>
    <w:p w14:paraId="399FEAB4" w14:textId="77777777" w:rsidR="00216CE7" w:rsidRPr="00216CE7" w:rsidRDefault="00216CE7" w:rsidP="00216CE7">
      <w:pPr>
        <w:spacing w:line="240" w:lineRule="auto"/>
        <w:ind w:right="-284"/>
        <w:rPr>
          <w:sz w:val="16"/>
          <w:szCs w:val="16"/>
        </w:rPr>
      </w:pPr>
    </w:p>
    <w:p w14:paraId="46FBC8DE" w14:textId="77777777" w:rsidR="00216CE7" w:rsidRPr="00216CE7" w:rsidRDefault="00216CE7" w:rsidP="00216CE7">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right="-284" w:firstLine="0"/>
        <w:rPr>
          <w:b w:val="0"/>
          <w:iCs/>
          <w:sz w:val="26"/>
          <w:szCs w:val="26"/>
        </w:rPr>
      </w:pPr>
      <w:r w:rsidRPr="00216CE7">
        <w:rPr>
          <w:b w:val="0"/>
          <w:iCs/>
        </w:rPr>
        <w:t>Моделюв</w:t>
      </w:r>
      <w:r w:rsidRPr="00216CE7">
        <w:rPr>
          <w:b w:val="0"/>
          <w:iCs/>
          <w:sz w:val="26"/>
          <w:szCs w:val="26"/>
        </w:rPr>
        <w:t xml:space="preserve">ання енергетичних </w:t>
      </w:r>
    </w:p>
    <w:p w14:paraId="4455CDD5" w14:textId="77777777" w:rsidR="00216CE7" w:rsidRPr="00216CE7" w:rsidRDefault="00216CE7" w:rsidP="00216CE7">
      <w:pPr>
        <w:tabs>
          <w:tab w:val="left" w:leader="underscore" w:pos="2700"/>
          <w:tab w:val="left" w:pos="2880"/>
          <w:tab w:val="left" w:pos="3060"/>
          <w:tab w:val="left" w:pos="3420"/>
          <w:tab w:val="left" w:pos="3600"/>
          <w:tab w:val="left" w:pos="7020"/>
          <w:tab w:val="left" w:pos="7380"/>
          <w:tab w:val="left" w:pos="7560"/>
        </w:tabs>
        <w:spacing w:line="240" w:lineRule="auto"/>
        <w:ind w:right="-284" w:firstLine="0"/>
        <w:rPr>
          <w:b w:val="0"/>
          <w:sz w:val="26"/>
          <w:szCs w:val="26"/>
        </w:rPr>
      </w:pPr>
      <w:r w:rsidRPr="00216CE7">
        <w:rPr>
          <w:b w:val="0"/>
          <w:iCs/>
          <w:sz w:val="26"/>
          <w:szCs w:val="26"/>
        </w:rPr>
        <w:t>процесів і систем</w:t>
      </w:r>
      <w:r w:rsidRPr="00216CE7">
        <w:rPr>
          <w:b w:val="0"/>
          <w:sz w:val="26"/>
          <w:szCs w:val="26"/>
        </w:rPr>
        <w:t xml:space="preserve">                        </w:t>
      </w:r>
      <w:r w:rsidRPr="00216CE7">
        <w:rPr>
          <w:b w:val="0"/>
          <w:iCs/>
          <w:sz w:val="26"/>
          <w:szCs w:val="26"/>
        </w:rPr>
        <w:t xml:space="preserve">к.т.н., </w:t>
      </w:r>
      <w:r w:rsidRPr="00216CE7">
        <w:rPr>
          <w:b w:val="0"/>
          <w:sz w:val="26"/>
          <w:szCs w:val="26"/>
        </w:rPr>
        <w:t>доцент</w:t>
      </w:r>
      <w:r w:rsidRPr="00216CE7">
        <w:rPr>
          <w:b w:val="0"/>
          <w:iCs/>
          <w:sz w:val="26"/>
          <w:szCs w:val="26"/>
        </w:rPr>
        <w:t xml:space="preserve"> Суходуб І.О.    </w:t>
      </w:r>
      <w:r w:rsidRPr="00216CE7">
        <w:rPr>
          <w:b w:val="0"/>
          <w:sz w:val="26"/>
          <w:szCs w:val="26"/>
        </w:rPr>
        <w:t xml:space="preserve">          ______________</w:t>
      </w:r>
    </w:p>
    <w:p w14:paraId="2AC62E69" w14:textId="77777777" w:rsidR="00216CE7" w:rsidRPr="00216CE7" w:rsidRDefault="00216CE7" w:rsidP="00216CE7">
      <w:pPr>
        <w:spacing w:line="240" w:lineRule="auto"/>
        <w:ind w:right="-284"/>
        <w:rPr>
          <w:sz w:val="16"/>
          <w:szCs w:val="16"/>
        </w:rPr>
      </w:pPr>
    </w:p>
    <w:p w14:paraId="0FEF374E" w14:textId="77777777" w:rsidR="00216CE7" w:rsidRPr="00216CE7" w:rsidRDefault="00216CE7" w:rsidP="00216CE7">
      <w:pPr>
        <w:tabs>
          <w:tab w:val="left" w:pos="1560"/>
          <w:tab w:val="left" w:pos="3261"/>
          <w:tab w:val="left" w:leader="underscore" w:pos="7371"/>
          <w:tab w:val="left" w:pos="7513"/>
          <w:tab w:val="left" w:leader="underscore" w:pos="8903"/>
        </w:tabs>
        <w:spacing w:line="240" w:lineRule="auto"/>
        <w:ind w:right="-284" w:firstLine="0"/>
        <w:rPr>
          <w:b w:val="0"/>
          <w:bCs/>
          <w:sz w:val="26"/>
          <w:szCs w:val="26"/>
        </w:rPr>
      </w:pPr>
      <w:r w:rsidRPr="00216CE7">
        <w:rPr>
          <w:b w:val="0"/>
          <w:bCs/>
          <w:sz w:val="26"/>
          <w:szCs w:val="26"/>
        </w:rPr>
        <w:t>Нормоконтроль                          к.т.н., доцент Дубровська В.В.         ______________</w:t>
      </w:r>
    </w:p>
    <w:p w14:paraId="672977E9" w14:textId="77777777" w:rsidR="00216CE7" w:rsidRPr="00216CE7" w:rsidRDefault="00216CE7" w:rsidP="00216CE7">
      <w:pPr>
        <w:tabs>
          <w:tab w:val="left" w:leader="underscore" w:pos="7371"/>
          <w:tab w:val="left" w:pos="7513"/>
          <w:tab w:val="left" w:leader="underscore" w:pos="8903"/>
        </w:tabs>
        <w:spacing w:before="120" w:line="240" w:lineRule="auto"/>
        <w:ind w:right="-284" w:firstLine="142"/>
        <w:rPr>
          <w:b w:val="0"/>
          <w:bCs/>
          <w:sz w:val="26"/>
          <w:szCs w:val="24"/>
        </w:rPr>
      </w:pPr>
      <w:r w:rsidRPr="00216CE7">
        <w:rPr>
          <w:b w:val="0"/>
          <w:bCs/>
          <w:sz w:val="26"/>
          <w:szCs w:val="24"/>
        </w:rPr>
        <w:t>Рецензент</w:t>
      </w:r>
      <w:r w:rsidRPr="00216CE7">
        <w:rPr>
          <w:b w:val="0"/>
          <w:bCs/>
          <w:sz w:val="26"/>
          <w:szCs w:val="24"/>
        </w:rPr>
        <w:tab/>
      </w:r>
      <w:r w:rsidRPr="00216CE7">
        <w:rPr>
          <w:b w:val="0"/>
          <w:bCs/>
          <w:sz w:val="26"/>
          <w:szCs w:val="24"/>
        </w:rPr>
        <w:tab/>
      </w:r>
      <w:r w:rsidRPr="00216CE7">
        <w:rPr>
          <w:b w:val="0"/>
          <w:bCs/>
          <w:sz w:val="26"/>
          <w:szCs w:val="24"/>
        </w:rPr>
        <w:tab/>
      </w:r>
    </w:p>
    <w:p w14:paraId="3CEA17E9" w14:textId="77777777" w:rsidR="00216CE7" w:rsidRPr="00216CE7" w:rsidRDefault="00216CE7" w:rsidP="00216CE7">
      <w:pPr>
        <w:tabs>
          <w:tab w:val="left" w:pos="7938"/>
        </w:tabs>
        <w:spacing w:line="240" w:lineRule="auto"/>
        <w:ind w:right="-284" w:firstLine="1276"/>
        <w:rPr>
          <w:b w:val="0"/>
          <w:sz w:val="26"/>
          <w:szCs w:val="24"/>
        </w:rPr>
      </w:pPr>
      <w:r w:rsidRPr="00216CE7">
        <w:rPr>
          <w:b w:val="0"/>
          <w:sz w:val="26"/>
          <w:szCs w:val="24"/>
          <w:vertAlign w:val="superscript"/>
        </w:rPr>
        <w:t>(посада, науковий ступінь, вчене звання, науковий ступінь, прізвище та ініціали)</w:t>
      </w:r>
      <w:r w:rsidRPr="00216CE7">
        <w:rPr>
          <w:b w:val="0"/>
          <w:sz w:val="26"/>
          <w:szCs w:val="24"/>
          <w:vertAlign w:val="superscript"/>
        </w:rPr>
        <w:tab/>
        <w:t xml:space="preserve">(підпис) </w:t>
      </w:r>
    </w:p>
    <w:p w14:paraId="7BA41F8E" w14:textId="77777777" w:rsidR="00216CE7" w:rsidRPr="00216CE7" w:rsidRDefault="00216CE7" w:rsidP="00216CE7">
      <w:pPr>
        <w:tabs>
          <w:tab w:val="left" w:leader="underscore" w:pos="7371"/>
          <w:tab w:val="left" w:pos="7513"/>
          <w:tab w:val="left" w:leader="underscore" w:pos="8903"/>
        </w:tabs>
        <w:spacing w:before="120" w:line="240" w:lineRule="auto"/>
        <w:ind w:right="-284" w:firstLine="142"/>
        <w:rPr>
          <w:b w:val="0"/>
          <w:bCs/>
          <w:sz w:val="26"/>
          <w:szCs w:val="24"/>
        </w:rPr>
      </w:pPr>
      <w:r w:rsidRPr="00216CE7">
        <w:rPr>
          <w:b w:val="0"/>
          <w:bCs/>
          <w:sz w:val="26"/>
          <w:szCs w:val="24"/>
        </w:rPr>
        <w:t>Рецензент</w:t>
      </w:r>
      <w:r w:rsidRPr="00216CE7">
        <w:rPr>
          <w:b w:val="0"/>
          <w:bCs/>
          <w:sz w:val="26"/>
          <w:szCs w:val="24"/>
        </w:rPr>
        <w:tab/>
      </w:r>
      <w:r w:rsidRPr="00216CE7">
        <w:rPr>
          <w:b w:val="0"/>
          <w:bCs/>
          <w:sz w:val="26"/>
          <w:szCs w:val="24"/>
        </w:rPr>
        <w:tab/>
      </w:r>
      <w:r w:rsidRPr="00216CE7">
        <w:rPr>
          <w:b w:val="0"/>
          <w:bCs/>
          <w:sz w:val="26"/>
          <w:szCs w:val="24"/>
        </w:rPr>
        <w:tab/>
      </w:r>
    </w:p>
    <w:p w14:paraId="625B8996" w14:textId="77777777" w:rsidR="00216CE7" w:rsidRPr="00216CE7" w:rsidRDefault="00216CE7" w:rsidP="00216CE7">
      <w:pPr>
        <w:tabs>
          <w:tab w:val="left" w:pos="7938"/>
        </w:tabs>
        <w:spacing w:line="240" w:lineRule="auto"/>
        <w:ind w:right="-284" w:firstLine="1276"/>
        <w:rPr>
          <w:b w:val="0"/>
          <w:sz w:val="26"/>
          <w:szCs w:val="24"/>
        </w:rPr>
      </w:pPr>
      <w:r w:rsidRPr="00216CE7">
        <w:rPr>
          <w:b w:val="0"/>
          <w:sz w:val="26"/>
          <w:szCs w:val="24"/>
          <w:vertAlign w:val="superscript"/>
        </w:rPr>
        <w:t>(посада, науковий ступінь, вчене звання, науковий ступінь, прізвище та ініціали)</w:t>
      </w:r>
      <w:r w:rsidRPr="00216CE7">
        <w:rPr>
          <w:b w:val="0"/>
          <w:sz w:val="26"/>
          <w:szCs w:val="24"/>
          <w:vertAlign w:val="superscript"/>
        </w:rPr>
        <w:tab/>
        <w:t xml:space="preserve">(підпис) </w:t>
      </w:r>
    </w:p>
    <w:p w14:paraId="6CBA3B32" w14:textId="77777777" w:rsidR="00216CE7" w:rsidRPr="00216CE7" w:rsidRDefault="00216CE7" w:rsidP="00216CE7">
      <w:pPr>
        <w:tabs>
          <w:tab w:val="left" w:pos="330"/>
        </w:tabs>
        <w:spacing w:line="240" w:lineRule="auto"/>
        <w:ind w:left="4536" w:right="-284"/>
        <w:rPr>
          <w:b w:val="0"/>
          <w:sz w:val="26"/>
          <w:szCs w:val="24"/>
        </w:rPr>
      </w:pPr>
    </w:p>
    <w:p w14:paraId="3F7DE919" w14:textId="77777777" w:rsidR="00216CE7" w:rsidRPr="00216CE7" w:rsidRDefault="00216CE7" w:rsidP="00216CE7">
      <w:pPr>
        <w:tabs>
          <w:tab w:val="left" w:pos="330"/>
        </w:tabs>
        <w:spacing w:line="240" w:lineRule="auto"/>
        <w:ind w:left="4536" w:right="-284" w:firstLine="0"/>
        <w:rPr>
          <w:b w:val="0"/>
          <w:sz w:val="26"/>
          <w:szCs w:val="26"/>
        </w:rPr>
      </w:pPr>
      <w:r w:rsidRPr="00216CE7">
        <w:rPr>
          <w:b w:val="0"/>
          <w:sz w:val="26"/>
          <w:szCs w:val="26"/>
        </w:rPr>
        <w:t>Засвідчую, що у цій магістерській дисертації немає запозичень з праць інших авторів без відповідних посилань.</w:t>
      </w:r>
    </w:p>
    <w:p w14:paraId="5C642857" w14:textId="77777777" w:rsidR="00216CE7" w:rsidRPr="00216CE7" w:rsidRDefault="00216CE7" w:rsidP="00216CE7">
      <w:pPr>
        <w:tabs>
          <w:tab w:val="left" w:pos="330"/>
        </w:tabs>
        <w:spacing w:line="240" w:lineRule="auto"/>
        <w:ind w:right="-284" w:firstLine="4536"/>
        <w:jc w:val="both"/>
        <w:rPr>
          <w:b w:val="0"/>
          <w:sz w:val="26"/>
          <w:szCs w:val="24"/>
        </w:rPr>
      </w:pPr>
      <w:r w:rsidRPr="00216CE7">
        <w:rPr>
          <w:b w:val="0"/>
          <w:sz w:val="26"/>
          <w:szCs w:val="26"/>
        </w:rPr>
        <w:t>Студент</w:t>
      </w:r>
      <w:r w:rsidRPr="00216CE7">
        <w:rPr>
          <w:b w:val="0"/>
          <w:sz w:val="26"/>
          <w:szCs w:val="24"/>
        </w:rPr>
        <w:t xml:space="preserve"> </w:t>
      </w:r>
      <w:r w:rsidRPr="00216CE7">
        <w:rPr>
          <w:b w:val="0"/>
          <w:bCs/>
          <w:color w:val="FF0000"/>
          <w:sz w:val="26"/>
          <w:szCs w:val="24"/>
        </w:rPr>
        <w:t xml:space="preserve">   </w:t>
      </w:r>
      <w:r w:rsidRPr="00216CE7">
        <w:rPr>
          <w:b w:val="0"/>
          <w:bCs/>
          <w:sz w:val="26"/>
          <w:szCs w:val="24"/>
        </w:rPr>
        <w:t xml:space="preserve"> </w:t>
      </w:r>
      <w:r w:rsidRPr="00216CE7">
        <w:rPr>
          <w:b w:val="0"/>
          <w:sz w:val="26"/>
          <w:szCs w:val="24"/>
        </w:rPr>
        <w:t>_____________</w:t>
      </w:r>
    </w:p>
    <w:p w14:paraId="096C7DA8" w14:textId="77777777" w:rsidR="00216CE7" w:rsidRPr="00216CE7" w:rsidRDefault="00216CE7" w:rsidP="00216CE7">
      <w:pPr>
        <w:tabs>
          <w:tab w:val="left" w:pos="7938"/>
        </w:tabs>
        <w:spacing w:line="240" w:lineRule="auto"/>
        <w:ind w:left="4536" w:right="-284" w:firstLine="1701"/>
        <w:rPr>
          <w:b w:val="0"/>
          <w:sz w:val="32"/>
          <w:szCs w:val="20"/>
          <w:vertAlign w:val="superscript"/>
        </w:rPr>
      </w:pPr>
      <w:r w:rsidRPr="00216CE7">
        <w:rPr>
          <w:b w:val="0"/>
          <w:sz w:val="32"/>
          <w:szCs w:val="20"/>
          <w:vertAlign w:val="superscript"/>
        </w:rPr>
        <w:t>(підпис)</w:t>
      </w:r>
    </w:p>
    <w:p w14:paraId="221D46A9" w14:textId="77777777" w:rsidR="00216CE7" w:rsidRPr="00216CE7" w:rsidRDefault="00216CE7" w:rsidP="00216CE7">
      <w:pPr>
        <w:tabs>
          <w:tab w:val="left" w:pos="7938"/>
        </w:tabs>
        <w:spacing w:line="240" w:lineRule="auto"/>
        <w:ind w:right="-284" w:firstLine="0"/>
        <w:jc w:val="center"/>
        <w:rPr>
          <w:b w:val="0"/>
          <w:sz w:val="32"/>
          <w:szCs w:val="20"/>
          <w:vertAlign w:val="superscript"/>
        </w:rPr>
      </w:pPr>
      <w:r w:rsidRPr="00216CE7">
        <w:rPr>
          <w:b w:val="0"/>
          <w:sz w:val="26"/>
          <w:szCs w:val="24"/>
        </w:rPr>
        <w:t>Київ – 2021 року</w:t>
      </w:r>
      <w:r w:rsidRPr="00216CE7">
        <w:rPr>
          <w:bCs/>
        </w:rPr>
        <w:br w:type="page"/>
      </w:r>
    </w:p>
    <w:p w14:paraId="582C96D0" w14:textId="77777777" w:rsidR="00216CE7" w:rsidRPr="00216CE7" w:rsidRDefault="00216CE7" w:rsidP="00216CE7">
      <w:pPr>
        <w:tabs>
          <w:tab w:val="left" w:pos="720"/>
          <w:tab w:val="left" w:pos="1440"/>
          <w:tab w:val="left" w:pos="1620"/>
        </w:tabs>
        <w:spacing w:line="240" w:lineRule="auto"/>
        <w:ind w:right="-284" w:firstLine="0"/>
        <w:jc w:val="center"/>
        <w:rPr>
          <w:bCs/>
        </w:rPr>
      </w:pPr>
      <w:r w:rsidRPr="00216CE7">
        <w:rPr>
          <w:bCs/>
        </w:rPr>
        <w:lastRenderedPageBreak/>
        <w:t xml:space="preserve">Національний технічний університет України </w:t>
      </w:r>
    </w:p>
    <w:p w14:paraId="41A28619" w14:textId="77777777" w:rsidR="00216CE7" w:rsidRPr="00216CE7" w:rsidRDefault="00216CE7" w:rsidP="00216CE7">
      <w:pPr>
        <w:tabs>
          <w:tab w:val="left" w:pos="720"/>
          <w:tab w:val="left" w:pos="1440"/>
          <w:tab w:val="left" w:pos="1620"/>
        </w:tabs>
        <w:spacing w:line="240" w:lineRule="auto"/>
        <w:ind w:right="-284" w:firstLine="0"/>
        <w:jc w:val="center"/>
        <w:rPr>
          <w:bCs/>
        </w:rPr>
      </w:pPr>
      <w:r w:rsidRPr="00216CE7">
        <w:rPr>
          <w:bCs/>
        </w:rPr>
        <w:t>«Київський політехнічний інститут</w:t>
      </w:r>
    </w:p>
    <w:p w14:paraId="12FF5370" w14:textId="77777777" w:rsidR="00216CE7" w:rsidRPr="00216CE7" w:rsidRDefault="00216CE7" w:rsidP="00216CE7">
      <w:pPr>
        <w:tabs>
          <w:tab w:val="left" w:pos="720"/>
          <w:tab w:val="left" w:pos="1440"/>
          <w:tab w:val="left" w:pos="1620"/>
        </w:tabs>
        <w:spacing w:line="240" w:lineRule="auto"/>
        <w:ind w:right="-284" w:firstLine="0"/>
        <w:jc w:val="center"/>
        <w:rPr>
          <w:bCs/>
        </w:rPr>
      </w:pPr>
      <w:r w:rsidRPr="00216CE7">
        <w:rPr>
          <w:bCs/>
        </w:rPr>
        <w:t>імені Ігоря Сікорського»</w:t>
      </w:r>
    </w:p>
    <w:p w14:paraId="6830A7CF" w14:textId="77777777" w:rsidR="00216CE7" w:rsidRPr="00216CE7" w:rsidRDefault="00216CE7" w:rsidP="00216CE7">
      <w:pPr>
        <w:tabs>
          <w:tab w:val="left" w:pos="720"/>
          <w:tab w:val="left" w:pos="1440"/>
          <w:tab w:val="left" w:pos="1620"/>
        </w:tabs>
        <w:spacing w:line="240" w:lineRule="auto"/>
        <w:ind w:left="539" w:right="-284" w:firstLine="0"/>
        <w:rPr>
          <w:b w:val="0"/>
          <w:bCs/>
        </w:rPr>
      </w:pPr>
    </w:p>
    <w:p w14:paraId="2DA28BEA" w14:textId="77777777" w:rsidR="00216CE7" w:rsidRPr="00216CE7" w:rsidRDefault="00216CE7" w:rsidP="00216CE7">
      <w:pPr>
        <w:tabs>
          <w:tab w:val="left" w:leader="underscore" w:pos="9356"/>
        </w:tabs>
        <w:spacing w:line="240" w:lineRule="auto"/>
        <w:ind w:left="539" w:right="-284" w:hanging="540"/>
      </w:pPr>
      <w:r w:rsidRPr="00216CE7">
        <w:t xml:space="preserve">Інститут (факультет) </w:t>
      </w:r>
      <w:r w:rsidRPr="00216CE7">
        <w:rPr>
          <w:b w:val="0"/>
          <w:i/>
          <w:u w:val="single"/>
        </w:rPr>
        <w:t>Інститут енергозбереження та енергоменеджменту</w:t>
      </w:r>
    </w:p>
    <w:p w14:paraId="4FDE5012" w14:textId="77777777" w:rsidR="00216CE7" w:rsidRPr="00216CE7" w:rsidRDefault="00216CE7" w:rsidP="00216CE7">
      <w:pPr>
        <w:tabs>
          <w:tab w:val="left" w:leader="underscore" w:pos="8903"/>
        </w:tabs>
        <w:spacing w:line="240" w:lineRule="auto"/>
        <w:ind w:left="539" w:right="-284" w:firstLine="2013"/>
        <w:jc w:val="center"/>
        <w:rPr>
          <w:b w:val="0"/>
          <w:vertAlign w:val="superscript"/>
        </w:rPr>
      </w:pPr>
      <w:r w:rsidRPr="00216CE7">
        <w:rPr>
          <w:b w:val="0"/>
          <w:vertAlign w:val="superscript"/>
        </w:rPr>
        <w:t>(повна назва)</w:t>
      </w:r>
    </w:p>
    <w:p w14:paraId="1EB2A7FF" w14:textId="77777777" w:rsidR="00216CE7" w:rsidRPr="00216CE7" w:rsidRDefault="00216CE7" w:rsidP="00216CE7">
      <w:pPr>
        <w:tabs>
          <w:tab w:val="left" w:leader="underscore" w:pos="9356"/>
        </w:tabs>
        <w:spacing w:line="240" w:lineRule="auto"/>
        <w:ind w:left="539" w:right="-284" w:hanging="540"/>
      </w:pPr>
      <w:r w:rsidRPr="00216CE7">
        <w:t xml:space="preserve">Кафедра </w:t>
      </w:r>
      <w:r w:rsidRPr="00216CE7">
        <w:rPr>
          <w:b w:val="0"/>
          <w:i/>
          <w:u w:val="single"/>
        </w:rPr>
        <w:t>Теплотехніки та енергозбереження</w:t>
      </w:r>
    </w:p>
    <w:p w14:paraId="46E392DD" w14:textId="77777777" w:rsidR="00216CE7" w:rsidRPr="00216CE7" w:rsidRDefault="00216CE7" w:rsidP="00216CE7">
      <w:pPr>
        <w:tabs>
          <w:tab w:val="left" w:leader="underscore" w:pos="8903"/>
        </w:tabs>
        <w:spacing w:line="240" w:lineRule="auto"/>
        <w:ind w:left="539" w:right="-284" w:firstLine="595"/>
        <w:jc w:val="center"/>
        <w:rPr>
          <w:b w:val="0"/>
          <w:vertAlign w:val="superscript"/>
        </w:rPr>
      </w:pPr>
      <w:r w:rsidRPr="00216CE7">
        <w:rPr>
          <w:b w:val="0"/>
          <w:vertAlign w:val="superscript"/>
        </w:rPr>
        <w:t>(повна назва)</w:t>
      </w:r>
    </w:p>
    <w:p w14:paraId="23860F17" w14:textId="77777777" w:rsidR="00216CE7" w:rsidRPr="00216CE7" w:rsidRDefault="00216CE7" w:rsidP="00216CE7">
      <w:pPr>
        <w:tabs>
          <w:tab w:val="left" w:pos="5812"/>
          <w:tab w:val="left" w:pos="8833"/>
        </w:tabs>
        <w:spacing w:line="240" w:lineRule="auto"/>
        <w:ind w:left="539" w:right="-284" w:hanging="540"/>
      </w:pPr>
      <w:r w:rsidRPr="00216CE7">
        <w:t>Рівень вищої освіти – другий (магістерський)</w:t>
      </w:r>
    </w:p>
    <w:p w14:paraId="68FDA0EC" w14:textId="77777777" w:rsidR="00216CE7" w:rsidRPr="00216CE7" w:rsidRDefault="00216CE7" w:rsidP="00216CE7">
      <w:pPr>
        <w:tabs>
          <w:tab w:val="left" w:leader="underscore" w:pos="9356"/>
        </w:tabs>
        <w:spacing w:before="120" w:line="240" w:lineRule="auto"/>
        <w:ind w:left="539" w:right="-284" w:hanging="539"/>
        <w:rPr>
          <w:b w:val="0"/>
          <w:i/>
          <w:u w:val="single"/>
        </w:rPr>
      </w:pPr>
      <w:r w:rsidRPr="00216CE7">
        <w:t xml:space="preserve">Спеціальність </w:t>
      </w:r>
      <w:r w:rsidRPr="00216CE7">
        <w:rPr>
          <w:b w:val="0"/>
          <w:i/>
          <w:iCs/>
          <w:u w:val="single"/>
        </w:rPr>
        <w:t>144 «Теплоенергетика»</w:t>
      </w:r>
    </w:p>
    <w:p w14:paraId="65136715" w14:textId="77777777" w:rsidR="00216CE7" w:rsidRPr="00216CE7" w:rsidRDefault="00216CE7" w:rsidP="00216CE7">
      <w:pPr>
        <w:tabs>
          <w:tab w:val="left" w:leader="underscore" w:pos="8903"/>
        </w:tabs>
        <w:spacing w:line="240" w:lineRule="auto"/>
        <w:ind w:left="539" w:right="-284" w:firstLine="1162"/>
        <w:rPr>
          <w:b w:val="0"/>
          <w:vertAlign w:val="superscript"/>
        </w:rPr>
      </w:pPr>
      <w:r w:rsidRPr="00216CE7">
        <w:rPr>
          <w:b w:val="0"/>
          <w:vertAlign w:val="superscript"/>
        </w:rPr>
        <w:t xml:space="preserve">                          (код і назва)</w:t>
      </w:r>
    </w:p>
    <w:p w14:paraId="3466794E" w14:textId="77777777" w:rsidR="00216CE7" w:rsidRPr="00216CE7" w:rsidRDefault="00216CE7" w:rsidP="00216CE7">
      <w:pPr>
        <w:tabs>
          <w:tab w:val="left" w:pos="720"/>
          <w:tab w:val="left" w:pos="1440"/>
          <w:tab w:val="left" w:pos="1620"/>
        </w:tabs>
        <w:spacing w:line="240" w:lineRule="auto"/>
        <w:ind w:right="-284" w:firstLine="0"/>
        <w:rPr>
          <w:b w:val="0"/>
          <w:i/>
          <w:u w:val="single"/>
        </w:rPr>
      </w:pPr>
      <w:r w:rsidRPr="00216CE7">
        <w:t>Освітньо-професійна програма</w:t>
      </w:r>
      <w:r w:rsidRPr="00216CE7">
        <w:rPr>
          <w:b w:val="0"/>
        </w:rPr>
        <w:t xml:space="preserve"> «</w:t>
      </w:r>
      <w:r w:rsidRPr="00216CE7">
        <w:rPr>
          <w:b w:val="0"/>
          <w:i/>
          <w:u w:val="single"/>
        </w:rPr>
        <w:t>Енергетичний менеджмент та інжиніринг теплоенергетичних систем»</w:t>
      </w:r>
    </w:p>
    <w:p w14:paraId="5A4875A8" w14:textId="77777777" w:rsidR="00216CE7" w:rsidRPr="00216CE7" w:rsidRDefault="00216CE7" w:rsidP="00216CE7">
      <w:pPr>
        <w:tabs>
          <w:tab w:val="left" w:pos="720"/>
          <w:tab w:val="left" w:pos="1440"/>
          <w:tab w:val="left" w:pos="1620"/>
        </w:tabs>
        <w:spacing w:line="240" w:lineRule="auto"/>
        <w:ind w:right="-284" w:firstLine="0"/>
        <w:rPr>
          <w:b w:val="0"/>
          <w:i/>
          <w:u w:val="single"/>
        </w:rPr>
      </w:pPr>
    </w:p>
    <w:p w14:paraId="28D6A372" w14:textId="77777777" w:rsidR="00216CE7" w:rsidRPr="00216CE7" w:rsidRDefault="00216CE7" w:rsidP="00216CE7">
      <w:pPr>
        <w:tabs>
          <w:tab w:val="left" w:pos="720"/>
          <w:tab w:val="left" w:pos="1440"/>
          <w:tab w:val="left" w:pos="1620"/>
        </w:tabs>
        <w:spacing w:line="240" w:lineRule="auto"/>
        <w:ind w:left="5672" w:right="-284" w:firstLine="0"/>
      </w:pPr>
      <w:r w:rsidRPr="00216CE7">
        <w:t>ЗАТВЕРДЖУЮ</w:t>
      </w:r>
    </w:p>
    <w:p w14:paraId="4D491817" w14:textId="77777777" w:rsidR="00216CE7" w:rsidRPr="00216CE7" w:rsidRDefault="00216CE7" w:rsidP="00216CE7">
      <w:pPr>
        <w:tabs>
          <w:tab w:val="left" w:pos="720"/>
          <w:tab w:val="left" w:pos="1440"/>
          <w:tab w:val="left" w:pos="1620"/>
        </w:tabs>
        <w:spacing w:line="240" w:lineRule="auto"/>
        <w:ind w:left="5672" w:right="-284" w:firstLine="0"/>
        <w:rPr>
          <w:b w:val="0"/>
          <w:bCs/>
        </w:rPr>
      </w:pPr>
      <w:r w:rsidRPr="00216CE7">
        <w:rPr>
          <w:b w:val="0"/>
          <w:bCs/>
        </w:rPr>
        <w:t>Завідувач кафедри</w:t>
      </w:r>
    </w:p>
    <w:p w14:paraId="082E15BB" w14:textId="77777777" w:rsidR="00216CE7" w:rsidRPr="00216CE7" w:rsidRDefault="00216CE7" w:rsidP="00216CE7">
      <w:pPr>
        <w:tabs>
          <w:tab w:val="left" w:pos="720"/>
          <w:tab w:val="left" w:pos="1440"/>
          <w:tab w:val="left" w:pos="1620"/>
        </w:tabs>
        <w:spacing w:line="240" w:lineRule="auto"/>
        <w:ind w:left="5671" w:right="-284" w:firstLine="0"/>
      </w:pPr>
      <w:r w:rsidRPr="00216CE7">
        <w:t xml:space="preserve">__________  </w:t>
      </w:r>
      <w:r w:rsidRPr="00216CE7">
        <w:rPr>
          <w:b w:val="0"/>
          <w:i/>
          <w:sz w:val="26"/>
          <w:szCs w:val="24"/>
          <w:u w:val="single"/>
        </w:rPr>
        <w:t>Інна Білоус</w:t>
      </w:r>
    </w:p>
    <w:p w14:paraId="6B046592" w14:textId="77777777" w:rsidR="00216CE7" w:rsidRPr="00216CE7" w:rsidRDefault="00216CE7" w:rsidP="00216CE7">
      <w:pPr>
        <w:tabs>
          <w:tab w:val="left" w:pos="720"/>
          <w:tab w:val="left" w:pos="1440"/>
          <w:tab w:val="left" w:pos="1620"/>
        </w:tabs>
        <w:spacing w:line="240" w:lineRule="auto"/>
        <w:ind w:left="5671" w:right="-284" w:firstLine="425"/>
        <w:rPr>
          <w:b w:val="0"/>
          <w:vertAlign w:val="superscript"/>
        </w:rPr>
      </w:pPr>
      <w:r w:rsidRPr="00216CE7">
        <w:rPr>
          <w:b w:val="0"/>
          <w:vertAlign w:val="superscript"/>
        </w:rPr>
        <w:t>(підпис)            (ініціали, прізвище)</w:t>
      </w:r>
    </w:p>
    <w:p w14:paraId="22B98C8D" w14:textId="77777777" w:rsidR="00216CE7" w:rsidRPr="00216CE7" w:rsidRDefault="00216CE7" w:rsidP="00216CE7">
      <w:pPr>
        <w:tabs>
          <w:tab w:val="left" w:pos="720"/>
          <w:tab w:val="left" w:pos="1440"/>
          <w:tab w:val="left" w:pos="1620"/>
        </w:tabs>
        <w:spacing w:line="240" w:lineRule="auto"/>
        <w:ind w:left="5672" w:right="-284" w:firstLine="0"/>
      </w:pPr>
      <w:r w:rsidRPr="00216CE7">
        <w:t>«___»_____________</w:t>
      </w:r>
      <w:r w:rsidRPr="00216CE7">
        <w:rPr>
          <w:b w:val="0"/>
        </w:rPr>
        <w:t>2021 р.</w:t>
      </w:r>
    </w:p>
    <w:p w14:paraId="4351B019" w14:textId="77777777" w:rsidR="00216CE7" w:rsidRPr="00216CE7" w:rsidRDefault="00216CE7" w:rsidP="00216CE7">
      <w:pPr>
        <w:tabs>
          <w:tab w:val="left" w:pos="720"/>
          <w:tab w:val="left" w:pos="1440"/>
          <w:tab w:val="left" w:pos="1620"/>
        </w:tabs>
        <w:spacing w:before="120" w:line="240" w:lineRule="auto"/>
        <w:ind w:left="540" w:right="-284" w:firstLine="0"/>
        <w:jc w:val="center"/>
        <w:rPr>
          <w:b w:val="0"/>
          <w:bCs/>
        </w:rPr>
      </w:pPr>
    </w:p>
    <w:p w14:paraId="2FDD95BC" w14:textId="77777777" w:rsidR="00216CE7" w:rsidRPr="00216CE7" w:rsidRDefault="00216CE7" w:rsidP="00216CE7">
      <w:pPr>
        <w:tabs>
          <w:tab w:val="left" w:pos="720"/>
          <w:tab w:val="left" w:pos="1440"/>
          <w:tab w:val="left" w:pos="1620"/>
        </w:tabs>
        <w:spacing w:before="120" w:line="240" w:lineRule="auto"/>
        <w:ind w:left="540" w:right="-284" w:hanging="540"/>
        <w:jc w:val="center"/>
        <w:rPr>
          <w:b w:val="0"/>
          <w:bCs/>
        </w:rPr>
      </w:pPr>
      <w:r w:rsidRPr="00216CE7">
        <w:rPr>
          <w:b w:val="0"/>
          <w:bCs/>
        </w:rPr>
        <w:t>ЗАВДАННЯ</w:t>
      </w:r>
    </w:p>
    <w:p w14:paraId="62C6214A" w14:textId="77777777" w:rsidR="00216CE7" w:rsidRPr="00216CE7" w:rsidRDefault="00216CE7" w:rsidP="00216CE7">
      <w:pPr>
        <w:tabs>
          <w:tab w:val="left" w:pos="720"/>
          <w:tab w:val="left" w:pos="1440"/>
          <w:tab w:val="left" w:pos="1620"/>
        </w:tabs>
        <w:spacing w:line="240" w:lineRule="auto"/>
        <w:ind w:left="539" w:right="-284" w:hanging="539"/>
        <w:jc w:val="center"/>
        <w:rPr>
          <w:b w:val="0"/>
          <w:bCs/>
        </w:rPr>
      </w:pPr>
      <w:r w:rsidRPr="00216CE7">
        <w:rPr>
          <w:b w:val="0"/>
          <w:bCs/>
        </w:rPr>
        <w:t>на магістерську дисертацію студенту</w:t>
      </w:r>
    </w:p>
    <w:p w14:paraId="65F80579" w14:textId="7E855CA2" w:rsidR="00216CE7" w:rsidRPr="00216CE7" w:rsidRDefault="00E4668B" w:rsidP="00216CE7">
      <w:pPr>
        <w:tabs>
          <w:tab w:val="left" w:leader="underscore" w:pos="9356"/>
        </w:tabs>
        <w:spacing w:line="240" w:lineRule="auto"/>
        <w:ind w:right="-284" w:firstLine="0"/>
        <w:jc w:val="center"/>
        <w:rPr>
          <w:b w:val="0"/>
          <w:i/>
          <w:u w:val="single"/>
        </w:rPr>
      </w:pPr>
      <w:r>
        <w:rPr>
          <w:b w:val="0"/>
          <w:i/>
          <w:u w:val="single"/>
        </w:rPr>
        <w:t>Лукашенку Євгенію Олексійовичу</w:t>
      </w:r>
    </w:p>
    <w:p w14:paraId="76F6DAE1" w14:textId="77777777" w:rsidR="00216CE7" w:rsidRPr="00216CE7" w:rsidRDefault="00216CE7" w:rsidP="00216CE7">
      <w:pPr>
        <w:tabs>
          <w:tab w:val="left" w:leader="underscore" w:pos="8903"/>
        </w:tabs>
        <w:spacing w:line="240" w:lineRule="auto"/>
        <w:ind w:right="-284" w:firstLine="0"/>
        <w:jc w:val="center"/>
        <w:rPr>
          <w:b w:val="0"/>
          <w:vertAlign w:val="superscript"/>
        </w:rPr>
      </w:pPr>
      <w:r w:rsidRPr="00216CE7">
        <w:rPr>
          <w:b w:val="0"/>
          <w:vertAlign w:val="superscript"/>
        </w:rPr>
        <w:t>(прізвище, ім’я, по батькові)</w:t>
      </w:r>
    </w:p>
    <w:p w14:paraId="7737E777" w14:textId="7A3BB3A8" w:rsidR="00216CE7" w:rsidRPr="00216CE7" w:rsidRDefault="00216CE7" w:rsidP="00216CE7">
      <w:pPr>
        <w:tabs>
          <w:tab w:val="left" w:leader="underscore" w:pos="9356"/>
        </w:tabs>
        <w:spacing w:before="240" w:line="240" w:lineRule="auto"/>
        <w:ind w:right="-284" w:firstLine="0"/>
      </w:pPr>
      <w:r w:rsidRPr="00216CE7">
        <w:t xml:space="preserve">1. Тема дисертації </w:t>
      </w:r>
      <w:r w:rsidR="00E4668B" w:rsidRPr="009D4707">
        <w:rPr>
          <w:b w:val="0"/>
          <w:i/>
          <w:sz w:val="26"/>
          <w:szCs w:val="24"/>
          <w:u w:val="single"/>
        </w:rPr>
        <w:t>«</w:t>
      </w:r>
      <w:r w:rsidR="00E4668B" w:rsidRPr="003A3F38">
        <w:rPr>
          <w:b w:val="0"/>
          <w:bCs/>
          <w:i/>
          <w:sz w:val="26"/>
          <w:u w:val="single"/>
          <w:lang w:val="ru-RU"/>
        </w:rPr>
        <w:t>Енергоефективність системи «Джерело теплоти – людина – огороджувальні  конструкції» на прикладі житлової будівлі</w:t>
      </w:r>
      <w:r w:rsidR="00E4668B" w:rsidRPr="009D4707">
        <w:rPr>
          <w:b w:val="0"/>
          <w:i/>
          <w:sz w:val="26"/>
          <w:szCs w:val="24"/>
          <w:u w:val="single"/>
        </w:rPr>
        <w:t>»</w:t>
      </w:r>
    </w:p>
    <w:p w14:paraId="36B7B8A4" w14:textId="77777777" w:rsidR="00216CE7" w:rsidRPr="00216CE7" w:rsidRDefault="00216CE7" w:rsidP="00216CE7">
      <w:pPr>
        <w:tabs>
          <w:tab w:val="left" w:leader="underscore" w:pos="9356"/>
        </w:tabs>
        <w:spacing w:line="240" w:lineRule="auto"/>
        <w:ind w:right="-284" w:firstLine="0"/>
      </w:pPr>
      <w:r w:rsidRPr="00216CE7">
        <w:tab/>
        <w:t>,</w:t>
      </w:r>
    </w:p>
    <w:p w14:paraId="41334185" w14:textId="15F939E6" w:rsidR="00216CE7" w:rsidRPr="00216CE7" w:rsidRDefault="00216CE7" w:rsidP="00216CE7">
      <w:pPr>
        <w:tabs>
          <w:tab w:val="right" w:leader="underscore" w:pos="9639"/>
        </w:tabs>
        <w:spacing w:line="240" w:lineRule="auto"/>
        <w:ind w:right="-284" w:firstLine="0"/>
      </w:pPr>
      <w:r w:rsidRPr="00216CE7">
        <w:t xml:space="preserve">науковий керівник дисертації </w:t>
      </w:r>
      <w:r w:rsidR="00E4668B">
        <w:rPr>
          <w:b w:val="0"/>
          <w:i/>
          <w:u w:val="single"/>
        </w:rPr>
        <w:t>Буяк Надія Андріївна</w:t>
      </w:r>
      <w:r w:rsidRPr="00216CE7">
        <w:rPr>
          <w:b w:val="0"/>
          <w:i/>
          <w:u w:val="single"/>
        </w:rPr>
        <w:t xml:space="preserve">, к.т.н, </w:t>
      </w:r>
      <w:r w:rsidR="00E4668B" w:rsidRPr="00717DEA">
        <w:rPr>
          <w:b w:val="0"/>
          <w:bCs/>
          <w:sz w:val="26"/>
          <w:szCs w:val="24"/>
          <w:u w:val="single"/>
        </w:rPr>
        <w:t>асистент</w:t>
      </w:r>
      <w:r w:rsidR="00E4668B">
        <w:rPr>
          <w:b w:val="0"/>
          <w:bCs/>
          <w:sz w:val="26"/>
          <w:szCs w:val="24"/>
          <w:u w:val="single"/>
        </w:rPr>
        <w:t xml:space="preserve">                 </w:t>
      </w:r>
      <w:r w:rsidRPr="00216CE7">
        <w:t>,</w:t>
      </w:r>
    </w:p>
    <w:p w14:paraId="66657244" w14:textId="14303A4F" w:rsidR="00216CE7" w:rsidRPr="00216CE7" w:rsidRDefault="00E4668B" w:rsidP="00216CE7">
      <w:pPr>
        <w:tabs>
          <w:tab w:val="left" w:leader="underscore" w:pos="8903"/>
        </w:tabs>
        <w:spacing w:line="240" w:lineRule="auto"/>
        <w:ind w:right="-284" w:firstLine="0"/>
        <w:rPr>
          <w:b w:val="0"/>
          <w:vertAlign w:val="superscript"/>
        </w:rPr>
      </w:pPr>
      <w:r>
        <w:rPr>
          <w:b w:val="0"/>
          <w:vertAlign w:val="superscript"/>
        </w:rPr>
        <w:t xml:space="preserve">                                                                                      </w:t>
      </w:r>
      <w:r w:rsidR="00216CE7" w:rsidRPr="00216CE7">
        <w:rPr>
          <w:b w:val="0"/>
          <w:vertAlign w:val="superscript"/>
        </w:rPr>
        <w:t>(прізвище, ім’я, по батькові, науковий ступінь, вчене звання)</w:t>
      </w:r>
    </w:p>
    <w:p w14:paraId="5CDD8A92" w14:textId="77777777" w:rsidR="00216CE7" w:rsidRPr="00216CE7" w:rsidRDefault="00216CE7" w:rsidP="00216CE7">
      <w:pPr>
        <w:tabs>
          <w:tab w:val="left" w:leader="underscore" w:pos="8903"/>
        </w:tabs>
        <w:spacing w:line="240" w:lineRule="auto"/>
        <w:ind w:right="-284" w:firstLine="0"/>
        <w:rPr>
          <w:u w:val="single"/>
        </w:rPr>
      </w:pPr>
      <w:r w:rsidRPr="00216CE7">
        <w:t xml:space="preserve">затверджені наказом по університету від </w:t>
      </w:r>
      <w:r w:rsidRPr="00216CE7">
        <w:rPr>
          <w:b w:val="0"/>
          <w:u w:val="single"/>
        </w:rPr>
        <w:t xml:space="preserve">«29» 10  2021 р. № </w:t>
      </w:r>
      <w:r w:rsidRPr="00216CE7">
        <w:rPr>
          <w:b w:val="0"/>
          <w:color w:val="000000"/>
          <w:u w:val="single"/>
          <w:shd w:val="clear" w:color="auto" w:fill="FFFFFF"/>
        </w:rPr>
        <w:t>3602-с</w:t>
      </w:r>
      <w:r w:rsidRPr="00216CE7">
        <w:rPr>
          <w:u w:val="single"/>
        </w:rPr>
        <w:t xml:space="preserve"> </w:t>
      </w:r>
    </w:p>
    <w:p w14:paraId="3A19E426" w14:textId="77777777" w:rsidR="00216CE7" w:rsidRPr="00216CE7" w:rsidRDefault="00216CE7" w:rsidP="00216CE7">
      <w:pPr>
        <w:tabs>
          <w:tab w:val="left" w:leader="underscore" w:pos="8903"/>
        </w:tabs>
        <w:spacing w:line="240" w:lineRule="auto"/>
        <w:ind w:right="-284" w:firstLine="0"/>
      </w:pPr>
      <w:r w:rsidRPr="00216CE7">
        <w:t xml:space="preserve"> </w:t>
      </w:r>
    </w:p>
    <w:p w14:paraId="0E5248DE" w14:textId="77777777" w:rsidR="00216CE7" w:rsidRPr="00216CE7" w:rsidRDefault="00216CE7" w:rsidP="00216CE7">
      <w:pPr>
        <w:tabs>
          <w:tab w:val="left" w:leader="underscore" w:pos="9356"/>
        </w:tabs>
        <w:spacing w:line="240" w:lineRule="auto"/>
        <w:ind w:right="-284" w:firstLine="0"/>
      </w:pPr>
      <w:r w:rsidRPr="00216CE7">
        <w:t xml:space="preserve">2. Термін подання студентом дисертації   </w:t>
      </w:r>
      <w:r w:rsidRPr="00216CE7">
        <w:rPr>
          <w:b w:val="0"/>
          <w:u w:val="single"/>
        </w:rPr>
        <w:t>13  грудня  2021 р.</w:t>
      </w:r>
    </w:p>
    <w:p w14:paraId="05C235EF" w14:textId="77777777" w:rsidR="00216CE7" w:rsidRPr="00216CE7" w:rsidRDefault="00216CE7" w:rsidP="00216CE7">
      <w:pPr>
        <w:tabs>
          <w:tab w:val="left" w:leader="underscore" w:pos="9356"/>
        </w:tabs>
        <w:spacing w:line="240" w:lineRule="auto"/>
        <w:ind w:right="-284" w:firstLine="0"/>
      </w:pPr>
    </w:p>
    <w:p w14:paraId="069BB7AB" w14:textId="7A2C4BAD" w:rsidR="00216CE7" w:rsidRPr="00216CE7" w:rsidRDefault="00216CE7" w:rsidP="00216CE7">
      <w:pPr>
        <w:tabs>
          <w:tab w:val="left" w:leader="underscore" w:pos="9356"/>
        </w:tabs>
        <w:spacing w:line="240" w:lineRule="auto"/>
        <w:ind w:right="-284" w:firstLine="0"/>
        <w:rPr>
          <w:b w:val="0"/>
        </w:rPr>
      </w:pPr>
      <w:r w:rsidRPr="00216CE7">
        <w:t xml:space="preserve">3. </w:t>
      </w:r>
      <w:r w:rsidRPr="00216CE7">
        <w:rPr>
          <w:bCs/>
        </w:rPr>
        <w:t xml:space="preserve">Об’єкт дослідження  </w:t>
      </w:r>
      <w:r w:rsidR="00E4668B">
        <w:rPr>
          <w:b w:val="0"/>
          <w:i/>
          <w:u w:val="single"/>
          <w:lang w:val="ru-RU"/>
        </w:rPr>
        <w:t>10</w:t>
      </w:r>
      <w:r w:rsidR="00E4668B">
        <w:rPr>
          <w:b w:val="0"/>
          <w:i/>
          <w:u w:val="single"/>
        </w:rPr>
        <w:t>-поверхова житлова будівля</w:t>
      </w:r>
      <w:r w:rsidR="00E4668B" w:rsidRPr="001C01CC">
        <w:rPr>
          <w:b w:val="0"/>
          <w:i/>
          <w:u w:val="single"/>
        </w:rPr>
        <w:t xml:space="preserve"> </w:t>
      </w:r>
      <w:r w:rsidR="00E4668B" w:rsidRPr="009D4707">
        <w:rPr>
          <w:b w:val="0"/>
          <w:i/>
          <w:u w:val="single"/>
        </w:rPr>
        <w:t xml:space="preserve">за адресою м. Київ, вул. </w:t>
      </w:r>
      <w:r w:rsidR="00E4668B">
        <w:rPr>
          <w:b w:val="0"/>
          <w:i/>
          <w:u w:val="single"/>
        </w:rPr>
        <w:t>Борщагівська</w:t>
      </w:r>
      <w:r w:rsidR="00E4668B" w:rsidRPr="001C01CC">
        <w:rPr>
          <w:b w:val="0"/>
          <w:i/>
          <w:u w:val="single"/>
        </w:rPr>
        <w:t xml:space="preserve">, </w:t>
      </w:r>
      <w:r w:rsidR="00E4668B">
        <w:rPr>
          <w:b w:val="0"/>
          <w:i/>
          <w:u w:val="single"/>
        </w:rPr>
        <w:t>173/187</w:t>
      </w:r>
    </w:p>
    <w:p w14:paraId="1EE1C42F" w14:textId="77777777" w:rsidR="00216CE7" w:rsidRPr="00216CE7" w:rsidRDefault="00216CE7" w:rsidP="00216CE7">
      <w:pPr>
        <w:tabs>
          <w:tab w:val="left" w:leader="underscore" w:pos="9356"/>
        </w:tabs>
        <w:spacing w:line="240" w:lineRule="auto"/>
        <w:ind w:right="-284" w:firstLine="0"/>
      </w:pPr>
    </w:p>
    <w:p w14:paraId="5630073B" w14:textId="77777777" w:rsidR="00216CE7" w:rsidRPr="00216CE7" w:rsidRDefault="00216CE7" w:rsidP="00216CE7">
      <w:pPr>
        <w:spacing w:line="240" w:lineRule="auto"/>
        <w:ind w:right="-284" w:firstLine="0"/>
        <w:rPr>
          <w:bCs/>
        </w:rPr>
      </w:pPr>
      <w:r w:rsidRPr="00216CE7">
        <w:t xml:space="preserve">4. </w:t>
      </w:r>
      <w:r w:rsidRPr="00216CE7">
        <w:rPr>
          <w:bCs/>
        </w:rPr>
        <w:t>Вихідні дані до магістерської дисертації _</w:t>
      </w:r>
      <w:r w:rsidRPr="00216CE7">
        <w:rPr>
          <w:b w:val="0"/>
          <w:bCs/>
          <w:u w:val="single"/>
        </w:rPr>
        <w:t>стор. 42 положення (конкретні чисельні значення різних показників).</w:t>
      </w:r>
      <w:r w:rsidRPr="00216CE7">
        <w:rPr>
          <w:bCs/>
        </w:rPr>
        <w:t>___________________________________</w:t>
      </w:r>
    </w:p>
    <w:p w14:paraId="0B923934" w14:textId="77777777" w:rsidR="00216CE7" w:rsidRPr="00216CE7" w:rsidRDefault="00216CE7" w:rsidP="00216CE7">
      <w:pPr>
        <w:spacing w:line="240" w:lineRule="auto"/>
        <w:ind w:right="-284" w:firstLine="0"/>
      </w:pPr>
      <w:r w:rsidRPr="00216CE7">
        <w:rPr>
          <w:bCs/>
        </w:rPr>
        <w:t>____________________________________________________________________</w:t>
      </w:r>
    </w:p>
    <w:p w14:paraId="03A94068" w14:textId="77777777" w:rsidR="00216CE7" w:rsidRPr="00216CE7" w:rsidRDefault="00216CE7" w:rsidP="00216CE7">
      <w:pPr>
        <w:spacing w:line="240" w:lineRule="auto"/>
        <w:ind w:right="-284" w:firstLine="0"/>
      </w:pPr>
      <w:r w:rsidRPr="00216CE7">
        <w:tab/>
      </w:r>
    </w:p>
    <w:p w14:paraId="0F189852" w14:textId="77777777" w:rsidR="00216CE7" w:rsidRPr="00216CE7" w:rsidRDefault="00216CE7" w:rsidP="00216CE7">
      <w:pPr>
        <w:spacing w:line="240" w:lineRule="auto"/>
        <w:ind w:right="-284" w:firstLine="0"/>
      </w:pPr>
      <w:r w:rsidRPr="00216CE7">
        <w:t xml:space="preserve">5. Перелік завдань, які потрібно розробити </w:t>
      </w:r>
      <w:r w:rsidRPr="00216CE7">
        <w:rPr>
          <w:b w:val="0"/>
          <w:i/>
          <w:u w:val="single"/>
        </w:rPr>
        <w:t xml:space="preserve">1) проаналізувати річне споживання енергоносіїв, структуру витрат; 2) обстежити огороджувальні конструкції будівлі; 3) розрахувати теплові витрати та визначити теплові потреби на опалення; 4) </w:t>
      </w:r>
      <w:r w:rsidRPr="00216CE7">
        <w:rPr>
          <w:b w:val="0"/>
          <w:i/>
          <w:u w:val="single"/>
        </w:rPr>
        <w:lastRenderedPageBreak/>
        <w:t>запропонувати технічні рекомендації з підвищення класу енергоефективності будівлі; 5) виконати енергетичне моделювання об’єкта; 6) виконати проектування альтернативних джерел енергії.</w:t>
      </w:r>
    </w:p>
    <w:p w14:paraId="3D9840A8" w14:textId="77777777" w:rsidR="00216CE7" w:rsidRPr="00216CE7" w:rsidRDefault="00216CE7" w:rsidP="00216CE7">
      <w:pPr>
        <w:tabs>
          <w:tab w:val="left" w:leader="underscore" w:pos="9356"/>
        </w:tabs>
        <w:spacing w:line="240" w:lineRule="auto"/>
        <w:ind w:right="-284" w:firstLine="0"/>
        <w:rPr>
          <w:b w:val="0"/>
          <w:i/>
          <w:u w:val="single"/>
        </w:rPr>
      </w:pPr>
      <w:r w:rsidRPr="00216CE7">
        <w:t xml:space="preserve">6. Орієнтовний перелік ілюстративного матеріалу: </w:t>
      </w:r>
      <w:r w:rsidRPr="00216CE7">
        <w:br/>
      </w:r>
      <w:r w:rsidRPr="00216CE7">
        <w:rPr>
          <w:b w:val="0"/>
          <w:i/>
          <w:u w:val="single"/>
        </w:rPr>
        <w:t>2 аркуша формату А1 -(Назва), Презентація, 15-20 слайдів.</w:t>
      </w:r>
    </w:p>
    <w:p w14:paraId="14F52FB8" w14:textId="0313A716" w:rsidR="00216CE7" w:rsidRPr="00216CE7" w:rsidRDefault="00216CE7" w:rsidP="00216CE7">
      <w:pPr>
        <w:tabs>
          <w:tab w:val="left" w:leader="underscore" w:pos="9356"/>
        </w:tabs>
        <w:spacing w:before="240" w:line="240" w:lineRule="auto"/>
        <w:ind w:right="-284" w:firstLine="0"/>
      </w:pPr>
      <w:r w:rsidRPr="00216CE7">
        <w:t xml:space="preserve">7. Орієнтовний перелік публікацій </w:t>
      </w:r>
      <w:r w:rsidRPr="00216CE7">
        <w:rPr>
          <w:b w:val="0"/>
          <w:i/>
          <w:u w:val="single"/>
        </w:rPr>
        <w:t>підготувати матеріали тези доповідей до конференції «</w:t>
      </w:r>
      <w:r w:rsidR="00DE50DB" w:rsidRPr="00DE50DB">
        <w:rPr>
          <w:b w:val="0"/>
          <w:bCs/>
          <w:i/>
          <w:sz w:val="26"/>
          <w:u w:val="single"/>
        </w:rPr>
        <w:t>Енергоефективність системи «Джерело теплоти – людина – огороджувальні  конструкції» на прикладі житлової будівлі</w:t>
      </w:r>
      <w:r w:rsidRPr="00216CE7">
        <w:rPr>
          <w:b w:val="0"/>
          <w:i/>
          <w:u w:val="single"/>
        </w:rPr>
        <w:t>»</w:t>
      </w:r>
      <w:r w:rsidRPr="00216CE7">
        <w:tab/>
      </w:r>
    </w:p>
    <w:p w14:paraId="1D3472A6" w14:textId="77777777" w:rsidR="00216CE7" w:rsidRPr="00216CE7" w:rsidRDefault="00216CE7" w:rsidP="00216CE7">
      <w:pPr>
        <w:tabs>
          <w:tab w:val="left" w:pos="360"/>
          <w:tab w:val="left" w:pos="1440"/>
          <w:tab w:val="left" w:pos="1620"/>
        </w:tabs>
        <w:spacing w:before="240" w:line="240" w:lineRule="auto"/>
        <w:ind w:left="540" w:right="-284" w:hanging="540"/>
      </w:pPr>
      <w:r w:rsidRPr="00216CE7">
        <w:t>8. Консультанти розділів дисертації</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216CE7" w:rsidRPr="00216CE7" w14:paraId="4B9DA1C0" w14:textId="77777777" w:rsidTr="00156355">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001F04C1" w14:textId="77777777" w:rsidR="00216CE7" w:rsidRPr="00216CE7" w:rsidRDefault="00216CE7" w:rsidP="00216CE7">
            <w:pPr>
              <w:spacing w:line="240" w:lineRule="auto"/>
              <w:ind w:right="-284" w:firstLine="0"/>
              <w:jc w:val="center"/>
              <w:rPr>
                <w:sz w:val="24"/>
              </w:rPr>
            </w:pPr>
            <w:r w:rsidRPr="00216CE7">
              <w:rPr>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4106074D" w14:textId="77777777" w:rsidR="00216CE7" w:rsidRPr="00216CE7" w:rsidRDefault="00216CE7" w:rsidP="00216CE7">
            <w:pPr>
              <w:spacing w:line="240" w:lineRule="auto"/>
              <w:ind w:right="-284" w:firstLine="0"/>
              <w:jc w:val="center"/>
              <w:rPr>
                <w:sz w:val="24"/>
              </w:rPr>
            </w:pPr>
            <w:r w:rsidRPr="00216CE7">
              <w:rPr>
                <w:sz w:val="24"/>
              </w:rPr>
              <w:t xml:space="preserve">Прізвище, ініціали та посада </w:t>
            </w:r>
            <w:r w:rsidRPr="00216CE7">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1F52EEBE" w14:textId="77777777" w:rsidR="00216CE7" w:rsidRPr="00216CE7" w:rsidRDefault="00216CE7" w:rsidP="00216CE7">
            <w:pPr>
              <w:spacing w:line="240" w:lineRule="auto"/>
              <w:ind w:right="-284" w:firstLine="0"/>
              <w:jc w:val="center"/>
              <w:rPr>
                <w:sz w:val="24"/>
              </w:rPr>
            </w:pPr>
            <w:r w:rsidRPr="00216CE7">
              <w:rPr>
                <w:sz w:val="24"/>
              </w:rPr>
              <w:t>Підпис, дата</w:t>
            </w:r>
          </w:p>
        </w:tc>
      </w:tr>
      <w:tr w:rsidR="00216CE7" w:rsidRPr="00216CE7" w14:paraId="2EE93255" w14:textId="77777777" w:rsidTr="00156355">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79531B76" w14:textId="77777777" w:rsidR="00216CE7" w:rsidRPr="00216CE7" w:rsidRDefault="00216CE7" w:rsidP="00216CE7">
            <w:pPr>
              <w:spacing w:line="256" w:lineRule="auto"/>
              <w:ind w:firstLine="0"/>
              <w:rPr>
                <w:sz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04518079" w14:textId="77777777" w:rsidR="00216CE7" w:rsidRPr="00216CE7" w:rsidRDefault="00216CE7" w:rsidP="00216CE7">
            <w:pPr>
              <w:spacing w:line="256" w:lineRule="auto"/>
              <w:ind w:firstLine="0"/>
              <w:rPr>
                <w:sz w:val="24"/>
              </w:rPr>
            </w:pPr>
          </w:p>
        </w:tc>
        <w:tc>
          <w:tcPr>
            <w:tcW w:w="1396" w:type="dxa"/>
            <w:tcBorders>
              <w:top w:val="single" w:sz="4" w:space="0" w:color="auto"/>
              <w:left w:val="single" w:sz="4" w:space="0" w:color="auto"/>
              <w:bottom w:val="single" w:sz="4" w:space="0" w:color="auto"/>
              <w:right w:val="single" w:sz="4" w:space="0" w:color="auto"/>
            </w:tcBorders>
            <w:hideMark/>
          </w:tcPr>
          <w:p w14:paraId="45BA4626" w14:textId="77777777" w:rsidR="00216CE7" w:rsidRPr="00216CE7" w:rsidRDefault="00216CE7" w:rsidP="00216CE7">
            <w:pPr>
              <w:spacing w:line="240" w:lineRule="auto"/>
              <w:ind w:right="-284" w:firstLine="0"/>
              <w:jc w:val="center"/>
              <w:rPr>
                <w:sz w:val="24"/>
              </w:rPr>
            </w:pPr>
            <w:r w:rsidRPr="00216CE7">
              <w:rPr>
                <w:sz w:val="24"/>
              </w:rPr>
              <w:t xml:space="preserve">завдання </w:t>
            </w:r>
            <w:r w:rsidRPr="00216CE7">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1621EF62" w14:textId="77777777" w:rsidR="00216CE7" w:rsidRPr="00216CE7" w:rsidRDefault="00216CE7" w:rsidP="00216CE7">
            <w:pPr>
              <w:spacing w:line="240" w:lineRule="auto"/>
              <w:ind w:right="-284" w:firstLine="0"/>
              <w:jc w:val="center"/>
              <w:rPr>
                <w:sz w:val="24"/>
              </w:rPr>
            </w:pPr>
            <w:r w:rsidRPr="00216CE7">
              <w:rPr>
                <w:sz w:val="24"/>
              </w:rPr>
              <w:t>завдання</w:t>
            </w:r>
            <w:r w:rsidRPr="00216CE7">
              <w:rPr>
                <w:sz w:val="24"/>
              </w:rPr>
              <w:br/>
              <w:t>прийняв</w:t>
            </w:r>
          </w:p>
        </w:tc>
      </w:tr>
      <w:tr w:rsidR="00216CE7" w:rsidRPr="00216CE7" w14:paraId="4098A433" w14:textId="77777777" w:rsidTr="00156355">
        <w:tc>
          <w:tcPr>
            <w:tcW w:w="2410" w:type="dxa"/>
            <w:tcBorders>
              <w:top w:val="single" w:sz="4" w:space="0" w:color="auto"/>
              <w:left w:val="single" w:sz="4" w:space="0" w:color="auto"/>
              <w:bottom w:val="single" w:sz="4" w:space="0" w:color="auto"/>
              <w:right w:val="single" w:sz="4" w:space="0" w:color="auto"/>
            </w:tcBorders>
            <w:hideMark/>
          </w:tcPr>
          <w:p w14:paraId="433CB567" w14:textId="77777777" w:rsidR="00216CE7" w:rsidRPr="00216CE7" w:rsidRDefault="00216CE7" w:rsidP="00216CE7">
            <w:pPr>
              <w:spacing w:line="240" w:lineRule="auto"/>
              <w:ind w:right="-284" w:firstLine="0"/>
              <w:rPr>
                <w:b w:val="0"/>
                <w:i/>
                <w:sz w:val="24"/>
              </w:rPr>
            </w:pPr>
            <w:r w:rsidRPr="00216CE7">
              <w:rPr>
                <w:b w:val="0"/>
                <w:bCs/>
                <w:iCs/>
                <w:sz w:val="26"/>
                <w:szCs w:val="26"/>
              </w:rPr>
              <w:t>Електротехнічна  частина</w:t>
            </w:r>
          </w:p>
        </w:tc>
        <w:tc>
          <w:tcPr>
            <w:tcW w:w="4111" w:type="dxa"/>
            <w:tcBorders>
              <w:top w:val="single" w:sz="4" w:space="0" w:color="auto"/>
              <w:left w:val="single" w:sz="4" w:space="0" w:color="auto"/>
              <w:bottom w:val="single" w:sz="4" w:space="0" w:color="auto"/>
              <w:right w:val="single" w:sz="4" w:space="0" w:color="auto"/>
            </w:tcBorders>
            <w:hideMark/>
          </w:tcPr>
          <w:p w14:paraId="0B08180C" w14:textId="77777777" w:rsidR="00216CE7" w:rsidRPr="00216CE7" w:rsidRDefault="00216CE7" w:rsidP="00216CE7">
            <w:pPr>
              <w:spacing w:line="240" w:lineRule="auto"/>
              <w:ind w:right="-284" w:firstLine="0"/>
              <w:rPr>
                <w:color w:val="FF0000"/>
                <w:sz w:val="24"/>
              </w:rPr>
            </w:pPr>
            <w:r w:rsidRPr="00216CE7">
              <w:rPr>
                <w:b w:val="0"/>
                <w:bCs/>
                <w:sz w:val="26"/>
                <w:szCs w:val="26"/>
              </w:rPr>
              <w:t>доцент</w:t>
            </w:r>
            <w:r w:rsidRPr="00216CE7">
              <w:rPr>
                <w:b w:val="0"/>
                <w:bCs/>
                <w:iCs/>
                <w:sz w:val="26"/>
                <w:szCs w:val="26"/>
              </w:rPr>
              <w:t xml:space="preserve"> Замулко А.І.</w:t>
            </w:r>
          </w:p>
        </w:tc>
        <w:tc>
          <w:tcPr>
            <w:tcW w:w="1396" w:type="dxa"/>
            <w:tcBorders>
              <w:top w:val="single" w:sz="4" w:space="0" w:color="auto"/>
              <w:left w:val="single" w:sz="4" w:space="0" w:color="auto"/>
              <w:bottom w:val="single" w:sz="4" w:space="0" w:color="auto"/>
              <w:right w:val="single" w:sz="4" w:space="0" w:color="auto"/>
            </w:tcBorders>
          </w:tcPr>
          <w:p w14:paraId="508F3FDA" w14:textId="77777777" w:rsidR="00216CE7" w:rsidRPr="00216CE7" w:rsidRDefault="00216CE7" w:rsidP="00216CE7">
            <w:pPr>
              <w:spacing w:line="240" w:lineRule="auto"/>
              <w:ind w:right="-284"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22917094" w14:textId="77777777" w:rsidR="00216CE7" w:rsidRPr="00216CE7" w:rsidRDefault="00216CE7" w:rsidP="00216CE7">
            <w:pPr>
              <w:spacing w:line="240" w:lineRule="auto"/>
              <w:ind w:right="-284" w:firstLine="0"/>
              <w:rPr>
                <w:sz w:val="24"/>
              </w:rPr>
            </w:pPr>
          </w:p>
        </w:tc>
      </w:tr>
      <w:tr w:rsidR="00216CE7" w:rsidRPr="00216CE7" w14:paraId="387812BC" w14:textId="77777777" w:rsidTr="00156355">
        <w:tc>
          <w:tcPr>
            <w:tcW w:w="2410" w:type="dxa"/>
            <w:tcBorders>
              <w:top w:val="single" w:sz="4" w:space="0" w:color="auto"/>
              <w:left w:val="single" w:sz="4" w:space="0" w:color="auto"/>
              <w:bottom w:val="single" w:sz="4" w:space="0" w:color="auto"/>
              <w:right w:val="single" w:sz="4" w:space="0" w:color="auto"/>
            </w:tcBorders>
            <w:hideMark/>
          </w:tcPr>
          <w:p w14:paraId="3AE0087A" w14:textId="77777777" w:rsidR="00216CE7" w:rsidRPr="00216CE7" w:rsidRDefault="00216CE7" w:rsidP="00216CE7">
            <w:pPr>
              <w:spacing w:line="240" w:lineRule="auto"/>
              <w:ind w:right="-284" w:firstLine="0"/>
              <w:rPr>
                <w:sz w:val="24"/>
              </w:rPr>
            </w:pPr>
            <w:r w:rsidRPr="00216CE7">
              <w:rPr>
                <w:b w:val="0"/>
                <w:bCs/>
                <w:iCs/>
                <w:sz w:val="26"/>
                <w:szCs w:val="26"/>
              </w:rPr>
              <w:t>Стартап-проект</w:t>
            </w:r>
          </w:p>
        </w:tc>
        <w:tc>
          <w:tcPr>
            <w:tcW w:w="4111" w:type="dxa"/>
            <w:tcBorders>
              <w:top w:val="single" w:sz="4" w:space="0" w:color="auto"/>
              <w:left w:val="single" w:sz="4" w:space="0" w:color="auto"/>
              <w:bottom w:val="single" w:sz="4" w:space="0" w:color="auto"/>
              <w:right w:val="single" w:sz="4" w:space="0" w:color="auto"/>
            </w:tcBorders>
            <w:hideMark/>
          </w:tcPr>
          <w:p w14:paraId="3FB202E4" w14:textId="77777777" w:rsidR="00216CE7" w:rsidRPr="00216CE7" w:rsidRDefault="00216CE7" w:rsidP="00216CE7">
            <w:pPr>
              <w:spacing w:line="240" w:lineRule="auto"/>
              <w:ind w:right="-284" w:firstLine="0"/>
              <w:rPr>
                <w:sz w:val="24"/>
              </w:rPr>
            </w:pPr>
            <w:r w:rsidRPr="00216CE7">
              <w:rPr>
                <w:b w:val="0"/>
                <w:bCs/>
                <w:sz w:val="26"/>
                <w:szCs w:val="26"/>
              </w:rPr>
              <w:t>доцент</w:t>
            </w:r>
            <w:r w:rsidRPr="00216CE7">
              <w:rPr>
                <w:b w:val="0"/>
                <w:bCs/>
                <w:iCs/>
                <w:sz w:val="26"/>
                <w:szCs w:val="26"/>
              </w:rPr>
              <w:t xml:space="preserve"> Шевчук Н.А.</w:t>
            </w:r>
          </w:p>
        </w:tc>
        <w:tc>
          <w:tcPr>
            <w:tcW w:w="1396" w:type="dxa"/>
            <w:tcBorders>
              <w:top w:val="single" w:sz="4" w:space="0" w:color="auto"/>
              <w:left w:val="single" w:sz="4" w:space="0" w:color="auto"/>
              <w:bottom w:val="single" w:sz="4" w:space="0" w:color="auto"/>
              <w:right w:val="single" w:sz="4" w:space="0" w:color="auto"/>
            </w:tcBorders>
          </w:tcPr>
          <w:p w14:paraId="2B25C51D" w14:textId="77777777" w:rsidR="00216CE7" w:rsidRPr="00216CE7" w:rsidRDefault="00216CE7" w:rsidP="00216CE7">
            <w:pPr>
              <w:spacing w:line="240" w:lineRule="auto"/>
              <w:ind w:right="-284"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6307ACAB" w14:textId="77777777" w:rsidR="00216CE7" w:rsidRPr="00216CE7" w:rsidRDefault="00216CE7" w:rsidP="00216CE7">
            <w:pPr>
              <w:spacing w:line="240" w:lineRule="auto"/>
              <w:ind w:right="-284" w:firstLine="0"/>
              <w:rPr>
                <w:sz w:val="24"/>
              </w:rPr>
            </w:pPr>
          </w:p>
        </w:tc>
      </w:tr>
      <w:tr w:rsidR="00216CE7" w:rsidRPr="00216CE7" w14:paraId="08E2E2AD" w14:textId="77777777" w:rsidTr="00156355">
        <w:tc>
          <w:tcPr>
            <w:tcW w:w="2410" w:type="dxa"/>
            <w:tcBorders>
              <w:top w:val="single" w:sz="4" w:space="0" w:color="auto"/>
              <w:left w:val="single" w:sz="4" w:space="0" w:color="auto"/>
              <w:bottom w:val="single" w:sz="4" w:space="0" w:color="auto"/>
              <w:right w:val="single" w:sz="4" w:space="0" w:color="auto"/>
            </w:tcBorders>
            <w:hideMark/>
          </w:tcPr>
          <w:p w14:paraId="71737E60" w14:textId="77777777" w:rsidR="00216CE7" w:rsidRPr="00216CE7" w:rsidRDefault="00216CE7" w:rsidP="00216CE7">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right="-284" w:firstLine="0"/>
              <w:rPr>
                <w:b w:val="0"/>
                <w:iCs/>
                <w:sz w:val="26"/>
                <w:szCs w:val="26"/>
              </w:rPr>
            </w:pPr>
            <w:r w:rsidRPr="00216CE7">
              <w:rPr>
                <w:b w:val="0"/>
                <w:iCs/>
                <w:sz w:val="26"/>
                <w:szCs w:val="26"/>
              </w:rPr>
              <w:t xml:space="preserve">Моделювання енергетичних </w:t>
            </w:r>
          </w:p>
          <w:p w14:paraId="76C41F09" w14:textId="77777777" w:rsidR="00216CE7" w:rsidRPr="00216CE7" w:rsidRDefault="00216CE7" w:rsidP="00216CE7">
            <w:pPr>
              <w:spacing w:line="240" w:lineRule="auto"/>
              <w:ind w:right="-284" w:firstLine="0"/>
              <w:rPr>
                <w:b w:val="0"/>
                <w:bCs/>
                <w:iCs/>
                <w:sz w:val="26"/>
                <w:szCs w:val="26"/>
              </w:rPr>
            </w:pPr>
            <w:r w:rsidRPr="00216CE7">
              <w:rPr>
                <w:b w:val="0"/>
                <w:bCs/>
                <w:iCs/>
                <w:sz w:val="26"/>
                <w:szCs w:val="26"/>
              </w:rPr>
              <w:t>процесів і систем</w:t>
            </w:r>
          </w:p>
        </w:tc>
        <w:tc>
          <w:tcPr>
            <w:tcW w:w="4111" w:type="dxa"/>
            <w:tcBorders>
              <w:top w:val="single" w:sz="4" w:space="0" w:color="auto"/>
              <w:left w:val="single" w:sz="4" w:space="0" w:color="auto"/>
              <w:bottom w:val="single" w:sz="4" w:space="0" w:color="auto"/>
              <w:right w:val="single" w:sz="4" w:space="0" w:color="auto"/>
            </w:tcBorders>
            <w:hideMark/>
          </w:tcPr>
          <w:p w14:paraId="5CE78757" w14:textId="77777777" w:rsidR="00216CE7" w:rsidRPr="00216CE7" w:rsidRDefault="00216CE7" w:rsidP="00216CE7">
            <w:pPr>
              <w:spacing w:line="240" w:lineRule="auto"/>
              <w:ind w:right="-284" w:firstLine="0"/>
              <w:rPr>
                <w:b w:val="0"/>
                <w:bCs/>
                <w:iCs/>
                <w:sz w:val="26"/>
                <w:szCs w:val="26"/>
              </w:rPr>
            </w:pPr>
            <w:r w:rsidRPr="00216CE7">
              <w:rPr>
                <w:b w:val="0"/>
                <w:bCs/>
                <w:sz w:val="26"/>
                <w:szCs w:val="26"/>
              </w:rPr>
              <w:t>доцент</w:t>
            </w:r>
            <w:r w:rsidRPr="00216CE7">
              <w:rPr>
                <w:b w:val="0"/>
                <w:bCs/>
                <w:iCs/>
                <w:sz w:val="26"/>
                <w:szCs w:val="26"/>
              </w:rPr>
              <w:t xml:space="preserve"> Суходуб  І.О.</w:t>
            </w:r>
          </w:p>
        </w:tc>
        <w:tc>
          <w:tcPr>
            <w:tcW w:w="1396" w:type="dxa"/>
            <w:tcBorders>
              <w:top w:val="single" w:sz="4" w:space="0" w:color="auto"/>
              <w:left w:val="single" w:sz="4" w:space="0" w:color="auto"/>
              <w:bottom w:val="single" w:sz="4" w:space="0" w:color="auto"/>
              <w:right w:val="single" w:sz="4" w:space="0" w:color="auto"/>
            </w:tcBorders>
          </w:tcPr>
          <w:p w14:paraId="3940042D" w14:textId="77777777" w:rsidR="00216CE7" w:rsidRPr="00216CE7" w:rsidRDefault="00216CE7" w:rsidP="00216CE7">
            <w:pPr>
              <w:spacing w:line="240" w:lineRule="auto"/>
              <w:ind w:right="-284"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67ECF794" w14:textId="77777777" w:rsidR="00216CE7" w:rsidRPr="00216CE7" w:rsidRDefault="00216CE7" w:rsidP="00216CE7">
            <w:pPr>
              <w:spacing w:line="240" w:lineRule="auto"/>
              <w:ind w:right="-284" w:firstLine="0"/>
              <w:rPr>
                <w:sz w:val="24"/>
              </w:rPr>
            </w:pPr>
          </w:p>
        </w:tc>
      </w:tr>
      <w:tr w:rsidR="00216CE7" w:rsidRPr="00216CE7" w14:paraId="4CF846C1" w14:textId="77777777" w:rsidTr="00156355">
        <w:tc>
          <w:tcPr>
            <w:tcW w:w="2410" w:type="dxa"/>
            <w:tcBorders>
              <w:top w:val="single" w:sz="4" w:space="0" w:color="auto"/>
              <w:left w:val="single" w:sz="4" w:space="0" w:color="auto"/>
              <w:bottom w:val="single" w:sz="4" w:space="0" w:color="auto"/>
              <w:right w:val="single" w:sz="4" w:space="0" w:color="auto"/>
            </w:tcBorders>
            <w:hideMark/>
          </w:tcPr>
          <w:p w14:paraId="031ECEA2" w14:textId="77777777" w:rsidR="00216CE7" w:rsidRPr="00216CE7" w:rsidRDefault="00216CE7" w:rsidP="00216CE7">
            <w:pPr>
              <w:spacing w:line="240" w:lineRule="auto"/>
              <w:ind w:right="-284" w:firstLine="0"/>
              <w:rPr>
                <w:sz w:val="24"/>
              </w:rPr>
            </w:pPr>
            <w:r w:rsidRPr="00216CE7">
              <w:rPr>
                <w:b w:val="0"/>
                <w:bCs/>
                <w:sz w:val="26"/>
                <w:szCs w:val="26"/>
              </w:rPr>
              <w:t>Нормоконтроль</w:t>
            </w:r>
          </w:p>
        </w:tc>
        <w:tc>
          <w:tcPr>
            <w:tcW w:w="4111" w:type="dxa"/>
            <w:tcBorders>
              <w:top w:val="single" w:sz="4" w:space="0" w:color="auto"/>
              <w:left w:val="single" w:sz="4" w:space="0" w:color="auto"/>
              <w:bottom w:val="single" w:sz="4" w:space="0" w:color="auto"/>
              <w:right w:val="single" w:sz="4" w:space="0" w:color="auto"/>
            </w:tcBorders>
            <w:hideMark/>
          </w:tcPr>
          <w:p w14:paraId="4FE9D0C7" w14:textId="77777777" w:rsidR="00216CE7" w:rsidRPr="00216CE7" w:rsidRDefault="00216CE7" w:rsidP="00216CE7">
            <w:pPr>
              <w:spacing w:line="240" w:lineRule="auto"/>
              <w:ind w:right="-284" w:firstLine="0"/>
              <w:rPr>
                <w:sz w:val="24"/>
              </w:rPr>
            </w:pPr>
            <w:r w:rsidRPr="00216CE7">
              <w:rPr>
                <w:b w:val="0"/>
                <w:bCs/>
                <w:sz w:val="26"/>
                <w:szCs w:val="26"/>
              </w:rPr>
              <w:t>доцент Дубровська В.В.</w:t>
            </w:r>
          </w:p>
        </w:tc>
        <w:tc>
          <w:tcPr>
            <w:tcW w:w="1396" w:type="dxa"/>
            <w:tcBorders>
              <w:top w:val="single" w:sz="4" w:space="0" w:color="auto"/>
              <w:left w:val="single" w:sz="4" w:space="0" w:color="auto"/>
              <w:bottom w:val="single" w:sz="4" w:space="0" w:color="auto"/>
              <w:right w:val="single" w:sz="4" w:space="0" w:color="auto"/>
            </w:tcBorders>
          </w:tcPr>
          <w:p w14:paraId="57FB376A" w14:textId="77777777" w:rsidR="00216CE7" w:rsidRPr="00216CE7" w:rsidRDefault="00216CE7" w:rsidP="00216CE7">
            <w:pPr>
              <w:spacing w:line="240" w:lineRule="auto"/>
              <w:ind w:right="-284"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5B89B52C" w14:textId="77777777" w:rsidR="00216CE7" w:rsidRPr="00216CE7" w:rsidRDefault="00216CE7" w:rsidP="00216CE7">
            <w:pPr>
              <w:spacing w:line="240" w:lineRule="auto"/>
              <w:ind w:right="-284" w:firstLine="0"/>
              <w:rPr>
                <w:sz w:val="24"/>
              </w:rPr>
            </w:pPr>
          </w:p>
        </w:tc>
      </w:tr>
    </w:tbl>
    <w:p w14:paraId="6BBF37EC" w14:textId="77777777" w:rsidR="00216CE7" w:rsidRPr="00216CE7" w:rsidRDefault="00216CE7" w:rsidP="00216CE7">
      <w:pPr>
        <w:tabs>
          <w:tab w:val="left" w:pos="1440"/>
          <w:tab w:val="left" w:pos="1620"/>
          <w:tab w:val="left" w:pos="9356"/>
        </w:tabs>
        <w:spacing w:before="240" w:line="240" w:lineRule="auto"/>
        <w:ind w:right="-284" w:firstLine="0"/>
      </w:pPr>
      <w:r w:rsidRPr="00216CE7">
        <w:t xml:space="preserve">9. </w:t>
      </w:r>
      <w:r w:rsidRPr="00216CE7">
        <w:rPr>
          <w:bCs/>
        </w:rPr>
        <w:t xml:space="preserve">Дата видачі завдання  </w:t>
      </w:r>
      <w:r w:rsidRPr="00216CE7">
        <w:rPr>
          <w:b w:val="0"/>
          <w:bCs/>
          <w:u w:val="single"/>
        </w:rPr>
        <w:t>06.09. 2021 р.</w:t>
      </w:r>
    </w:p>
    <w:p w14:paraId="21D14276" w14:textId="77777777" w:rsidR="00216CE7" w:rsidRPr="00216CE7" w:rsidRDefault="00216CE7" w:rsidP="00216CE7">
      <w:pPr>
        <w:spacing w:before="240" w:line="240" w:lineRule="auto"/>
        <w:ind w:right="-284" w:firstLine="0"/>
        <w:jc w:val="center"/>
      </w:pPr>
      <w:r w:rsidRPr="00216CE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674"/>
        <w:gridCol w:w="2819"/>
        <w:gridCol w:w="1281"/>
      </w:tblGrid>
      <w:tr w:rsidR="00216CE7" w:rsidRPr="00216CE7" w14:paraId="57F2CE69" w14:textId="77777777" w:rsidTr="00156355">
        <w:tc>
          <w:tcPr>
            <w:tcW w:w="540" w:type="dxa"/>
            <w:tcBorders>
              <w:top w:val="single" w:sz="4" w:space="0" w:color="auto"/>
              <w:left w:val="single" w:sz="4" w:space="0" w:color="auto"/>
              <w:bottom w:val="single" w:sz="4" w:space="0" w:color="auto"/>
              <w:right w:val="single" w:sz="4" w:space="0" w:color="auto"/>
            </w:tcBorders>
            <w:vAlign w:val="center"/>
            <w:hideMark/>
          </w:tcPr>
          <w:p w14:paraId="73EF67BB" w14:textId="77777777" w:rsidR="00216CE7" w:rsidRPr="00216CE7" w:rsidRDefault="00216CE7" w:rsidP="00216CE7">
            <w:pPr>
              <w:spacing w:line="240" w:lineRule="auto"/>
              <w:ind w:right="-284" w:firstLine="0"/>
              <w:jc w:val="center"/>
              <w:rPr>
                <w:sz w:val="24"/>
              </w:rPr>
            </w:pPr>
            <w:r w:rsidRPr="00216CE7">
              <w:rPr>
                <w:sz w:val="24"/>
              </w:rPr>
              <w:t>№ з/п</w:t>
            </w:r>
          </w:p>
        </w:tc>
        <w:tc>
          <w:tcPr>
            <w:tcW w:w="4674" w:type="dxa"/>
            <w:tcBorders>
              <w:top w:val="single" w:sz="4" w:space="0" w:color="auto"/>
              <w:left w:val="single" w:sz="4" w:space="0" w:color="auto"/>
              <w:bottom w:val="single" w:sz="4" w:space="0" w:color="auto"/>
              <w:right w:val="single" w:sz="4" w:space="0" w:color="auto"/>
            </w:tcBorders>
            <w:vAlign w:val="center"/>
            <w:hideMark/>
          </w:tcPr>
          <w:p w14:paraId="426B59FC" w14:textId="77777777" w:rsidR="00216CE7" w:rsidRPr="00216CE7" w:rsidRDefault="00216CE7" w:rsidP="00216CE7">
            <w:pPr>
              <w:spacing w:line="240" w:lineRule="auto"/>
              <w:ind w:right="-284" w:firstLine="0"/>
              <w:jc w:val="center"/>
              <w:rPr>
                <w:sz w:val="24"/>
              </w:rPr>
            </w:pPr>
            <w:r w:rsidRPr="00216CE7">
              <w:rPr>
                <w:sz w:val="24"/>
              </w:rPr>
              <w:t xml:space="preserve">Назва етапів виконання </w:t>
            </w:r>
            <w:r w:rsidRPr="00216CE7">
              <w:rPr>
                <w:sz w:val="24"/>
              </w:rPr>
              <w:br/>
              <w:t>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2B67E580" w14:textId="77777777" w:rsidR="00216CE7" w:rsidRPr="00216CE7" w:rsidRDefault="00216CE7" w:rsidP="00216CE7">
            <w:pPr>
              <w:spacing w:line="240" w:lineRule="auto"/>
              <w:ind w:right="-284" w:firstLine="0"/>
              <w:jc w:val="center"/>
              <w:rPr>
                <w:sz w:val="24"/>
              </w:rPr>
            </w:pPr>
            <w:r w:rsidRPr="00216CE7">
              <w:rPr>
                <w:sz w:val="24"/>
              </w:rPr>
              <w:t>Термін виконання етапів магістерської дисертації</w:t>
            </w:r>
          </w:p>
        </w:tc>
        <w:tc>
          <w:tcPr>
            <w:tcW w:w="1281" w:type="dxa"/>
            <w:tcBorders>
              <w:top w:val="single" w:sz="4" w:space="0" w:color="auto"/>
              <w:left w:val="single" w:sz="4" w:space="0" w:color="auto"/>
              <w:bottom w:val="single" w:sz="4" w:space="0" w:color="auto"/>
              <w:right w:val="single" w:sz="4" w:space="0" w:color="auto"/>
            </w:tcBorders>
            <w:vAlign w:val="center"/>
            <w:hideMark/>
          </w:tcPr>
          <w:p w14:paraId="4BDC27E1" w14:textId="77777777" w:rsidR="00216CE7" w:rsidRPr="00216CE7" w:rsidRDefault="00216CE7" w:rsidP="00216CE7">
            <w:pPr>
              <w:spacing w:line="240" w:lineRule="auto"/>
              <w:ind w:right="-284" w:firstLine="0"/>
              <w:jc w:val="center"/>
              <w:rPr>
                <w:sz w:val="24"/>
              </w:rPr>
            </w:pPr>
            <w:r w:rsidRPr="00216CE7">
              <w:rPr>
                <w:sz w:val="24"/>
              </w:rPr>
              <w:t>Примітка</w:t>
            </w:r>
          </w:p>
        </w:tc>
      </w:tr>
      <w:tr w:rsidR="00216CE7" w:rsidRPr="00216CE7" w14:paraId="51EE5775"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8E56CA9" w14:textId="77777777" w:rsidR="00216CE7" w:rsidRPr="00216CE7" w:rsidRDefault="00216CE7" w:rsidP="00216CE7">
            <w:pPr>
              <w:spacing w:line="240" w:lineRule="auto"/>
              <w:ind w:right="-284" w:firstLine="0"/>
              <w:jc w:val="center"/>
              <w:rPr>
                <w:b w:val="0"/>
                <w:sz w:val="24"/>
              </w:rPr>
            </w:pPr>
            <w:r w:rsidRPr="00216CE7">
              <w:rPr>
                <w:b w:val="0"/>
                <w:sz w:val="24"/>
              </w:rPr>
              <w:t>1</w:t>
            </w:r>
          </w:p>
          <w:p w14:paraId="3486530E" w14:textId="77777777" w:rsidR="00216CE7" w:rsidRPr="00216CE7" w:rsidRDefault="00216CE7" w:rsidP="00216CE7">
            <w:pPr>
              <w:spacing w:line="240" w:lineRule="auto"/>
              <w:ind w:right="-284" w:firstLine="0"/>
              <w:jc w:val="center"/>
              <w:rPr>
                <w:b w:val="0"/>
                <w:sz w:val="24"/>
              </w:rPr>
            </w:pPr>
          </w:p>
        </w:tc>
        <w:tc>
          <w:tcPr>
            <w:tcW w:w="4674" w:type="dxa"/>
            <w:tcBorders>
              <w:top w:val="single" w:sz="4" w:space="0" w:color="auto"/>
              <w:left w:val="single" w:sz="4" w:space="0" w:color="auto"/>
              <w:bottom w:val="single" w:sz="4" w:space="0" w:color="auto"/>
              <w:right w:val="single" w:sz="4" w:space="0" w:color="auto"/>
            </w:tcBorders>
            <w:hideMark/>
          </w:tcPr>
          <w:p w14:paraId="202D1AC0" w14:textId="77777777" w:rsidR="00216CE7" w:rsidRPr="00216CE7" w:rsidRDefault="00216CE7" w:rsidP="00216CE7">
            <w:pPr>
              <w:spacing w:line="240" w:lineRule="auto"/>
              <w:ind w:right="-284" w:firstLine="0"/>
              <w:rPr>
                <w:b w:val="0"/>
                <w:i/>
                <w:sz w:val="24"/>
                <w:szCs w:val="24"/>
              </w:rPr>
            </w:pPr>
            <w:r w:rsidRPr="00216CE7">
              <w:rPr>
                <w:b w:val="0"/>
                <w:i/>
                <w:sz w:val="24"/>
                <w:szCs w:val="24"/>
              </w:rPr>
              <w:t>Загальні відомості про об’єкт дослідження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7D680958" w14:textId="77777777" w:rsidR="00216CE7" w:rsidRPr="00216CE7" w:rsidRDefault="00216CE7" w:rsidP="00216CE7">
            <w:pPr>
              <w:spacing w:line="240" w:lineRule="auto"/>
              <w:ind w:right="-284" w:firstLine="0"/>
              <w:jc w:val="center"/>
              <w:rPr>
                <w:b w:val="0"/>
                <w:i/>
                <w:sz w:val="24"/>
              </w:rPr>
            </w:pPr>
            <w:r w:rsidRPr="00216CE7">
              <w:rPr>
                <w:b w:val="0"/>
                <w:i/>
                <w:sz w:val="24"/>
              </w:rPr>
              <w:t>25.10. 2021 - 05.11. 2021</w:t>
            </w:r>
          </w:p>
        </w:tc>
        <w:tc>
          <w:tcPr>
            <w:tcW w:w="1281" w:type="dxa"/>
            <w:tcBorders>
              <w:top w:val="single" w:sz="4" w:space="0" w:color="auto"/>
              <w:left w:val="single" w:sz="4" w:space="0" w:color="auto"/>
              <w:bottom w:val="single" w:sz="4" w:space="0" w:color="auto"/>
              <w:right w:val="single" w:sz="4" w:space="0" w:color="auto"/>
            </w:tcBorders>
          </w:tcPr>
          <w:p w14:paraId="1B3B6DC1" w14:textId="77777777" w:rsidR="00216CE7" w:rsidRPr="00216CE7" w:rsidRDefault="00216CE7" w:rsidP="00216CE7">
            <w:pPr>
              <w:spacing w:line="240" w:lineRule="auto"/>
              <w:ind w:right="-284" w:firstLine="0"/>
              <w:rPr>
                <w:sz w:val="24"/>
              </w:rPr>
            </w:pPr>
          </w:p>
        </w:tc>
      </w:tr>
      <w:tr w:rsidR="00216CE7" w:rsidRPr="00216CE7" w14:paraId="7AAAEA3F"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3F9E153F" w14:textId="77777777" w:rsidR="00216CE7" w:rsidRPr="00216CE7" w:rsidRDefault="00216CE7" w:rsidP="00216CE7">
            <w:pPr>
              <w:spacing w:line="240" w:lineRule="auto"/>
              <w:ind w:right="-284" w:firstLine="0"/>
              <w:jc w:val="center"/>
              <w:rPr>
                <w:b w:val="0"/>
                <w:sz w:val="24"/>
              </w:rPr>
            </w:pPr>
            <w:r w:rsidRPr="00216CE7">
              <w:rPr>
                <w:b w:val="0"/>
                <w:sz w:val="24"/>
              </w:rPr>
              <w:t>2</w:t>
            </w:r>
          </w:p>
        </w:tc>
        <w:tc>
          <w:tcPr>
            <w:tcW w:w="4674" w:type="dxa"/>
            <w:tcBorders>
              <w:top w:val="single" w:sz="4" w:space="0" w:color="auto"/>
              <w:left w:val="single" w:sz="4" w:space="0" w:color="auto"/>
              <w:bottom w:val="single" w:sz="4" w:space="0" w:color="auto"/>
              <w:right w:val="single" w:sz="4" w:space="0" w:color="auto"/>
            </w:tcBorders>
            <w:hideMark/>
          </w:tcPr>
          <w:p w14:paraId="2EA1E163" w14:textId="77777777" w:rsidR="00216CE7" w:rsidRPr="00216CE7" w:rsidRDefault="00216CE7" w:rsidP="00216CE7">
            <w:pPr>
              <w:spacing w:line="240" w:lineRule="auto"/>
              <w:ind w:right="-284" w:firstLine="0"/>
              <w:rPr>
                <w:b w:val="0"/>
                <w:i/>
                <w:sz w:val="24"/>
                <w:szCs w:val="24"/>
                <w:highlight w:val="yellow"/>
              </w:rPr>
            </w:pPr>
            <w:r w:rsidRPr="00216CE7">
              <w:rPr>
                <w:b w:val="0"/>
                <w:i/>
                <w:sz w:val="24"/>
                <w:szCs w:val="24"/>
              </w:rPr>
              <w:t>Інжиніринг  енергетичних  систем</w:t>
            </w:r>
          </w:p>
        </w:tc>
        <w:tc>
          <w:tcPr>
            <w:tcW w:w="2819" w:type="dxa"/>
            <w:tcBorders>
              <w:top w:val="single" w:sz="4" w:space="0" w:color="auto"/>
              <w:left w:val="single" w:sz="4" w:space="0" w:color="auto"/>
              <w:bottom w:val="single" w:sz="4" w:space="0" w:color="auto"/>
              <w:right w:val="single" w:sz="4" w:space="0" w:color="auto"/>
            </w:tcBorders>
            <w:vAlign w:val="center"/>
            <w:hideMark/>
          </w:tcPr>
          <w:p w14:paraId="13506218" w14:textId="77777777" w:rsidR="00216CE7" w:rsidRPr="00216CE7" w:rsidRDefault="00216CE7" w:rsidP="00216CE7">
            <w:pPr>
              <w:spacing w:line="240" w:lineRule="auto"/>
              <w:ind w:right="-284" w:firstLine="0"/>
              <w:jc w:val="center"/>
              <w:rPr>
                <w:b w:val="0"/>
                <w:i/>
                <w:sz w:val="24"/>
              </w:rPr>
            </w:pPr>
            <w:r w:rsidRPr="00216CE7">
              <w:rPr>
                <w:b w:val="0"/>
                <w:i/>
                <w:sz w:val="24"/>
              </w:rPr>
              <w:t>08.10. 2021 -06.12. 2021</w:t>
            </w:r>
          </w:p>
        </w:tc>
        <w:tc>
          <w:tcPr>
            <w:tcW w:w="1281" w:type="dxa"/>
            <w:tcBorders>
              <w:top w:val="single" w:sz="4" w:space="0" w:color="auto"/>
              <w:left w:val="single" w:sz="4" w:space="0" w:color="auto"/>
              <w:bottom w:val="single" w:sz="4" w:space="0" w:color="auto"/>
              <w:right w:val="single" w:sz="4" w:space="0" w:color="auto"/>
            </w:tcBorders>
          </w:tcPr>
          <w:p w14:paraId="0DCFDF01" w14:textId="77777777" w:rsidR="00216CE7" w:rsidRPr="00216CE7" w:rsidRDefault="00216CE7" w:rsidP="00216CE7">
            <w:pPr>
              <w:spacing w:line="240" w:lineRule="auto"/>
              <w:ind w:right="-284" w:firstLine="0"/>
              <w:rPr>
                <w:sz w:val="24"/>
              </w:rPr>
            </w:pPr>
          </w:p>
        </w:tc>
      </w:tr>
      <w:tr w:rsidR="00216CE7" w:rsidRPr="00216CE7" w14:paraId="3BA76481"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9E97EA2" w14:textId="77777777" w:rsidR="00216CE7" w:rsidRPr="00216CE7" w:rsidRDefault="00216CE7" w:rsidP="00216CE7">
            <w:pPr>
              <w:spacing w:line="240" w:lineRule="auto"/>
              <w:ind w:right="-284" w:firstLine="0"/>
              <w:jc w:val="center"/>
              <w:rPr>
                <w:b w:val="0"/>
                <w:sz w:val="24"/>
              </w:rPr>
            </w:pPr>
            <w:r w:rsidRPr="00216CE7">
              <w:rPr>
                <w:b w:val="0"/>
                <w:sz w:val="24"/>
              </w:rPr>
              <w:t>3</w:t>
            </w:r>
          </w:p>
        </w:tc>
        <w:tc>
          <w:tcPr>
            <w:tcW w:w="4674" w:type="dxa"/>
            <w:tcBorders>
              <w:top w:val="single" w:sz="4" w:space="0" w:color="auto"/>
              <w:left w:val="single" w:sz="4" w:space="0" w:color="auto"/>
              <w:bottom w:val="single" w:sz="4" w:space="0" w:color="auto"/>
              <w:right w:val="single" w:sz="4" w:space="0" w:color="auto"/>
            </w:tcBorders>
            <w:hideMark/>
          </w:tcPr>
          <w:p w14:paraId="5DABB72F" w14:textId="77777777" w:rsidR="00216CE7" w:rsidRPr="00216CE7" w:rsidRDefault="00216CE7" w:rsidP="00216CE7">
            <w:pPr>
              <w:spacing w:line="240" w:lineRule="auto"/>
              <w:ind w:right="-284" w:firstLine="0"/>
              <w:rPr>
                <w:b w:val="0"/>
                <w:i/>
                <w:sz w:val="24"/>
                <w:szCs w:val="24"/>
                <w:highlight w:val="yellow"/>
              </w:rPr>
            </w:pPr>
            <w:r w:rsidRPr="00216CE7">
              <w:rPr>
                <w:b w:val="0"/>
                <w:i/>
                <w:sz w:val="24"/>
                <w:szCs w:val="24"/>
              </w:rPr>
              <w:t xml:space="preserve">Науково-дослідний інжиніринг </w:t>
            </w:r>
          </w:p>
        </w:tc>
        <w:tc>
          <w:tcPr>
            <w:tcW w:w="2819" w:type="dxa"/>
            <w:tcBorders>
              <w:top w:val="single" w:sz="4" w:space="0" w:color="auto"/>
              <w:left w:val="single" w:sz="4" w:space="0" w:color="auto"/>
              <w:bottom w:val="single" w:sz="4" w:space="0" w:color="auto"/>
              <w:right w:val="single" w:sz="4" w:space="0" w:color="auto"/>
            </w:tcBorders>
            <w:vAlign w:val="center"/>
            <w:hideMark/>
          </w:tcPr>
          <w:p w14:paraId="1F9F77F8" w14:textId="77777777" w:rsidR="00216CE7" w:rsidRPr="00216CE7" w:rsidRDefault="00216CE7" w:rsidP="00216CE7">
            <w:pPr>
              <w:spacing w:line="240" w:lineRule="auto"/>
              <w:ind w:right="-284" w:firstLine="0"/>
              <w:jc w:val="center"/>
              <w:rPr>
                <w:b w:val="0"/>
                <w:i/>
                <w:sz w:val="24"/>
              </w:rPr>
            </w:pPr>
            <w:r w:rsidRPr="00216CE7">
              <w:rPr>
                <w:b w:val="0"/>
                <w:i/>
                <w:sz w:val="24"/>
              </w:rPr>
              <w:t>25.10. 2021 - 06.12. 2021</w:t>
            </w:r>
          </w:p>
        </w:tc>
        <w:tc>
          <w:tcPr>
            <w:tcW w:w="1281" w:type="dxa"/>
            <w:tcBorders>
              <w:top w:val="single" w:sz="4" w:space="0" w:color="auto"/>
              <w:left w:val="single" w:sz="4" w:space="0" w:color="auto"/>
              <w:bottom w:val="single" w:sz="4" w:space="0" w:color="auto"/>
              <w:right w:val="single" w:sz="4" w:space="0" w:color="auto"/>
            </w:tcBorders>
          </w:tcPr>
          <w:p w14:paraId="43CA1C2B" w14:textId="77777777" w:rsidR="00216CE7" w:rsidRPr="00216CE7" w:rsidRDefault="00216CE7" w:rsidP="00216CE7">
            <w:pPr>
              <w:spacing w:line="240" w:lineRule="auto"/>
              <w:ind w:right="-284" w:firstLine="0"/>
              <w:rPr>
                <w:sz w:val="24"/>
              </w:rPr>
            </w:pPr>
          </w:p>
        </w:tc>
      </w:tr>
      <w:tr w:rsidR="00216CE7" w:rsidRPr="00216CE7" w14:paraId="2E4415EB"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1FC77C43" w14:textId="77777777" w:rsidR="00216CE7" w:rsidRPr="00216CE7" w:rsidRDefault="00216CE7" w:rsidP="00216CE7">
            <w:pPr>
              <w:spacing w:line="240" w:lineRule="auto"/>
              <w:ind w:right="-284" w:firstLine="0"/>
              <w:jc w:val="center"/>
              <w:rPr>
                <w:b w:val="0"/>
                <w:sz w:val="24"/>
              </w:rPr>
            </w:pPr>
            <w:r w:rsidRPr="00216CE7">
              <w:rPr>
                <w:b w:val="0"/>
                <w:sz w:val="24"/>
              </w:rPr>
              <w:t>4</w:t>
            </w:r>
          </w:p>
        </w:tc>
        <w:tc>
          <w:tcPr>
            <w:tcW w:w="4674" w:type="dxa"/>
            <w:tcBorders>
              <w:top w:val="single" w:sz="4" w:space="0" w:color="auto"/>
              <w:left w:val="single" w:sz="4" w:space="0" w:color="auto"/>
              <w:bottom w:val="single" w:sz="4" w:space="0" w:color="auto"/>
              <w:right w:val="single" w:sz="4" w:space="0" w:color="auto"/>
            </w:tcBorders>
            <w:hideMark/>
          </w:tcPr>
          <w:p w14:paraId="42F6D02F" w14:textId="77777777" w:rsidR="00216CE7" w:rsidRPr="00216CE7" w:rsidRDefault="00216CE7" w:rsidP="00216CE7">
            <w:pPr>
              <w:spacing w:line="240" w:lineRule="auto"/>
              <w:ind w:right="-284" w:firstLine="0"/>
              <w:rPr>
                <w:b w:val="0"/>
                <w:i/>
                <w:sz w:val="24"/>
                <w:szCs w:val="24"/>
                <w:highlight w:val="yellow"/>
              </w:rPr>
            </w:pPr>
            <w:r w:rsidRPr="00216CE7">
              <w:rPr>
                <w:b w:val="0"/>
                <w:bCs/>
                <w:i/>
                <w:sz w:val="24"/>
                <w:szCs w:val="24"/>
                <w:lang w:eastAsia="en-US"/>
              </w:rPr>
              <w:t>Енергоменеджмент та моніторинг</w:t>
            </w:r>
          </w:p>
        </w:tc>
        <w:tc>
          <w:tcPr>
            <w:tcW w:w="2819" w:type="dxa"/>
            <w:tcBorders>
              <w:top w:val="single" w:sz="4" w:space="0" w:color="auto"/>
              <w:left w:val="single" w:sz="4" w:space="0" w:color="auto"/>
              <w:bottom w:val="single" w:sz="4" w:space="0" w:color="auto"/>
              <w:right w:val="single" w:sz="4" w:space="0" w:color="auto"/>
            </w:tcBorders>
            <w:vAlign w:val="center"/>
            <w:hideMark/>
          </w:tcPr>
          <w:p w14:paraId="119D7D9C" w14:textId="77777777" w:rsidR="00216CE7" w:rsidRPr="00216CE7" w:rsidRDefault="00216CE7" w:rsidP="00216CE7">
            <w:pPr>
              <w:spacing w:line="240" w:lineRule="auto"/>
              <w:ind w:right="-284" w:firstLine="0"/>
              <w:jc w:val="center"/>
              <w:rPr>
                <w:b w:val="0"/>
                <w:i/>
                <w:sz w:val="24"/>
              </w:rPr>
            </w:pPr>
            <w:r w:rsidRPr="00216CE7">
              <w:rPr>
                <w:b w:val="0"/>
                <w:i/>
                <w:sz w:val="24"/>
              </w:rPr>
              <w:t>25.10. 2021 - 19.11. 2021</w:t>
            </w:r>
          </w:p>
        </w:tc>
        <w:tc>
          <w:tcPr>
            <w:tcW w:w="1281" w:type="dxa"/>
            <w:tcBorders>
              <w:top w:val="single" w:sz="4" w:space="0" w:color="auto"/>
              <w:left w:val="single" w:sz="4" w:space="0" w:color="auto"/>
              <w:bottom w:val="single" w:sz="4" w:space="0" w:color="auto"/>
              <w:right w:val="single" w:sz="4" w:space="0" w:color="auto"/>
            </w:tcBorders>
          </w:tcPr>
          <w:p w14:paraId="61E877AD" w14:textId="77777777" w:rsidR="00216CE7" w:rsidRPr="00216CE7" w:rsidRDefault="00216CE7" w:rsidP="00216CE7">
            <w:pPr>
              <w:spacing w:line="240" w:lineRule="auto"/>
              <w:ind w:right="-284" w:firstLine="0"/>
              <w:rPr>
                <w:sz w:val="24"/>
              </w:rPr>
            </w:pPr>
          </w:p>
        </w:tc>
      </w:tr>
      <w:tr w:rsidR="00216CE7" w:rsidRPr="00216CE7" w14:paraId="550955C1"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509ABB2" w14:textId="77777777" w:rsidR="00216CE7" w:rsidRPr="00216CE7" w:rsidRDefault="00216CE7" w:rsidP="00216CE7">
            <w:pPr>
              <w:spacing w:line="240" w:lineRule="auto"/>
              <w:ind w:right="-284" w:firstLine="0"/>
              <w:jc w:val="center"/>
              <w:rPr>
                <w:b w:val="0"/>
                <w:sz w:val="24"/>
              </w:rPr>
            </w:pPr>
            <w:r w:rsidRPr="00216CE7">
              <w:rPr>
                <w:b w:val="0"/>
                <w:sz w:val="24"/>
              </w:rPr>
              <w:t>5</w:t>
            </w:r>
          </w:p>
        </w:tc>
        <w:tc>
          <w:tcPr>
            <w:tcW w:w="4674" w:type="dxa"/>
            <w:tcBorders>
              <w:top w:val="single" w:sz="4" w:space="0" w:color="auto"/>
              <w:left w:val="single" w:sz="4" w:space="0" w:color="auto"/>
              <w:bottom w:val="single" w:sz="4" w:space="0" w:color="auto"/>
              <w:right w:val="single" w:sz="4" w:space="0" w:color="auto"/>
            </w:tcBorders>
            <w:hideMark/>
          </w:tcPr>
          <w:p w14:paraId="5F0C7E8A" w14:textId="77777777" w:rsidR="00216CE7" w:rsidRPr="00216CE7" w:rsidRDefault="00216CE7" w:rsidP="00216CE7">
            <w:pPr>
              <w:spacing w:line="240" w:lineRule="auto"/>
              <w:ind w:right="-284" w:firstLine="0"/>
              <w:rPr>
                <w:b w:val="0"/>
                <w:i/>
                <w:sz w:val="24"/>
                <w:szCs w:val="24"/>
                <w:highlight w:val="yellow"/>
              </w:rPr>
            </w:pPr>
            <w:r w:rsidRPr="00216CE7">
              <w:rPr>
                <w:b w:val="0"/>
                <w:i/>
                <w:sz w:val="24"/>
                <w:szCs w:val="24"/>
              </w:rPr>
              <w:t>Стартап-проект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7D5F5AC8" w14:textId="77777777" w:rsidR="00216CE7" w:rsidRPr="00216CE7" w:rsidRDefault="00216CE7" w:rsidP="00216CE7">
            <w:pPr>
              <w:spacing w:line="240" w:lineRule="auto"/>
              <w:ind w:right="-284" w:firstLine="0"/>
              <w:jc w:val="center"/>
              <w:rPr>
                <w:b w:val="0"/>
                <w:i/>
                <w:sz w:val="24"/>
              </w:rPr>
            </w:pPr>
            <w:r w:rsidRPr="00216CE7">
              <w:rPr>
                <w:b w:val="0"/>
                <w:i/>
                <w:sz w:val="24"/>
              </w:rPr>
              <w:t>01.11. 2021 - 06.12. 2021</w:t>
            </w:r>
          </w:p>
        </w:tc>
        <w:tc>
          <w:tcPr>
            <w:tcW w:w="1281" w:type="dxa"/>
            <w:tcBorders>
              <w:top w:val="single" w:sz="4" w:space="0" w:color="auto"/>
              <w:left w:val="single" w:sz="4" w:space="0" w:color="auto"/>
              <w:bottom w:val="single" w:sz="4" w:space="0" w:color="auto"/>
              <w:right w:val="single" w:sz="4" w:space="0" w:color="auto"/>
            </w:tcBorders>
          </w:tcPr>
          <w:p w14:paraId="4E2AA503" w14:textId="77777777" w:rsidR="00216CE7" w:rsidRPr="00216CE7" w:rsidRDefault="00216CE7" w:rsidP="00216CE7">
            <w:pPr>
              <w:spacing w:line="240" w:lineRule="auto"/>
              <w:ind w:right="-284" w:firstLine="0"/>
              <w:rPr>
                <w:sz w:val="24"/>
              </w:rPr>
            </w:pPr>
          </w:p>
        </w:tc>
      </w:tr>
      <w:tr w:rsidR="00216CE7" w:rsidRPr="00216CE7" w14:paraId="3478259B"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622BBC01" w14:textId="77777777" w:rsidR="00216CE7" w:rsidRPr="00216CE7" w:rsidRDefault="00216CE7" w:rsidP="00216CE7">
            <w:pPr>
              <w:spacing w:line="240" w:lineRule="auto"/>
              <w:ind w:right="-284" w:firstLine="0"/>
              <w:jc w:val="center"/>
              <w:rPr>
                <w:b w:val="0"/>
                <w:sz w:val="24"/>
              </w:rPr>
            </w:pPr>
            <w:r w:rsidRPr="00216CE7">
              <w:rPr>
                <w:b w:val="0"/>
                <w:sz w:val="24"/>
              </w:rPr>
              <w:t>6</w:t>
            </w:r>
          </w:p>
          <w:p w14:paraId="42D86BF9" w14:textId="77777777" w:rsidR="00216CE7" w:rsidRPr="00216CE7" w:rsidRDefault="00216CE7" w:rsidP="00216CE7">
            <w:pPr>
              <w:spacing w:line="240" w:lineRule="auto"/>
              <w:ind w:right="-284" w:firstLine="0"/>
              <w:jc w:val="center"/>
              <w:rPr>
                <w:b w:val="0"/>
                <w:sz w:val="24"/>
              </w:rPr>
            </w:pPr>
          </w:p>
        </w:tc>
        <w:tc>
          <w:tcPr>
            <w:tcW w:w="4674" w:type="dxa"/>
            <w:tcBorders>
              <w:top w:val="single" w:sz="4" w:space="0" w:color="auto"/>
              <w:left w:val="single" w:sz="4" w:space="0" w:color="auto"/>
              <w:bottom w:val="single" w:sz="4" w:space="0" w:color="auto"/>
              <w:right w:val="single" w:sz="4" w:space="0" w:color="auto"/>
            </w:tcBorders>
            <w:hideMark/>
          </w:tcPr>
          <w:p w14:paraId="03B301BB" w14:textId="77777777" w:rsidR="00216CE7" w:rsidRPr="00216CE7" w:rsidRDefault="00216CE7" w:rsidP="00216CE7">
            <w:pPr>
              <w:spacing w:line="240" w:lineRule="auto"/>
              <w:ind w:right="-284" w:firstLine="0"/>
              <w:rPr>
                <w:sz w:val="24"/>
                <w:szCs w:val="24"/>
                <w:highlight w:val="yellow"/>
              </w:rPr>
            </w:pPr>
            <w:r w:rsidRPr="00216CE7">
              <w:rPr>
                <w:b w:val="0"/>
                <w:i/>
                <w:sz w:val="24"/>
                <w:szCs w:val="24"/>
              </w:rPr>
              <w:t>Нормативне оформлення 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05562759" w14:textId="77777777" w:rsidR="00216CE7" w:rsidRPr="00216CE7" w:rsidRDefault="00216CE7" w:rsidP="00216CE7">
            <w:pPr>
              <w:spacing w:line="240" w:lineRule="auto"/>
              <w:ind w:right="-284" w:firstLine="0"/>
              <w:jc w:val="center"/>
              <w:rPr>
                <w:b w:val="0"/>
                <w:i/>
                <w:sz w:val="24"/>
              </w:rPr>
            </w:pPr>
            <w:r w:rsidRPr="00216CE7">
              <w:rPr>
                <w:b w:val="0"/>
                <w:i/>
                <w:sz w:val="24"/>
              </w:rPr>
              <w:t>29.11.2021-06.12. 2021</w:t>
            </w:r>
          </w:p>
        </w:tc>
        <w:tc>
          <w:tcPr>
            <w:tcW w:w="1281" w:type="dxa"/>
            <w:tcBorders>
              <w:top w:val="single" w:sz="4" w:space="0" w:color="auto"/>
              <w:left w:val="single" w:sz="4" w:space="0" w:color="auto"/>
              <w:bottom w:val="single" w:sz="4" w:space="0" w:color="auto"/>
              <w:right w:val="single" w:sz="4" w:space="0" w:color="auto"/>
            </w:tcBorders>
          </w:tcPr>
          <w:p w14:paraId="55302E96" w14:textId="77777777" w:rsidR="00216CE7" w:rsidRPr="00216CE7" w:rsidRDefault="00216CE7" w:rsidP="00216CE7">
            <w:pPr>
              <w:spacing w:line="240" w:lineRule="auto"/>
              <w:ind w:right="-284" w:firstLine="0"/>
              <w:rPr>
                <w:sz w:val="24"/>
              </w:rPr>
            </w:pPr>
          </w:p>
        </w:tc>
      </w:tr>
      <w:tr w:rsidR="00216CE7" w:rsidRPr="00216CE7" w14:paraId="2668FAD0" w14:textId="77777777" w:rsidTr="00156355">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047817B" w14:textId="77777777" w:rsidR="00216CE7" w:rsidRPr="00216CE7" w:rsidRDefault="00216CE7" w:rsidP="00216CE7">
            <w:pPr>
              <w:spacing w:line="240" w:lineRule="auto"/>
              <w:ind w:right="-284" w:firstLine="0"/>
              <w:jc w:val="center"/>
              <w:rPr>
                <w:b w:val="0"/>
                <w:sz w:val="24"/>
              </w:rPr>
            </w:pPr>
            <w:r w:rsidRPr="00216CE7">
              <w:rPr>
                <w:b w:val="0"/>
                <w:sz w:val="24"/>
              </w:rPr>
              <w:t>7</w:t>
            </w:r>
          </w:p>
        </w:tc>
        <w:tc>
          <w:tcPr>
            <w:tcW w:w="4674" w:type="dxa"/>
            <w:tcBorders>
              <w:top w:val="single" w:sz="4" w:space="0" w:color="auto"/>
              <w:left w:val="single" w:sz="4" w:space="0" w:color="auto"/>
              <w:bottom w:val="single" w:sz="4" w:space="0" w:color="auto"/>
              <w:right w:val="single" w:sz="4" w:space="0" w:color="auto"/>
            </w:tcBorders>
            <w:hideMark/>
          </w:tcPr>
          <w:p w14:paraId="523EFAD0" w14:textId="77777777" w:rsidR="00216CE7" w:rsidRPr="00216CE7" w:rsidRDefault="00216CE7" w:rsidP="00216CE7">
            <w:pPr>
              <w:spacing w:line="240" w:lineRule="auto"/>
              <w:ind w:right="-284" w:firstLine="0"/>
              <w:rPr>
                <w:b w:val="0"/>
                <w:i/>
                <w:sz w:val="24"/>
                <w:szCs w:val="24"/>
              </w:rPr>
            </w:pPr>
            <w:r w:rsidRPr="00216CE7">
              <w:rPr>
                <w:b w:val="0"/>
                <w:i/>
                <w:sz w:val="24"/>
                <w:szCs w:val="24"/>
              </w:rPr>
              <w:t>Попередній захист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5528E111" w14:textId="77777777" w:rsidR="00216CE7" w:rsidRPr="00216CE7" w:rsidRDefault="00216CE7" w:rsidP="00216CE7">
            <w:pPr>
              <w:spacing w:line="240" w:lineRule="auto"/>
              <w:ind w:right="-284" w:firstLine="0"/>
              <w:jc w:val="center"/>
              <w:rPr>
                <w:b w:val="0"/>
                <w:i/>
                <w:sz w:val="24"/>
              </w:rPr>
            </w:pPr>
            <w:r w:rsidRPr="00216CE7">
              <w:rPr>
                <w:b w:val="0"/>
                <w:i/>
                <w:sz w:val="24"/>
              </w:rPr>
              <w:t>06.12.2021-10.12.2021</w:t>
            </w:r>
          </w:p>
        </w:tc>
        <w:tc>
          <w:tcPr>
            <w:tcW w:w="1281" w:type="dxa"/>
            <w:tcBorders>
              <w:top w:val="single" w:sz="4" w:space="0" w:color="auto"/>
              <w:left w:val="single" w:sz="4" w:space="0" w:color="auto"/>
              <w:bottom w:val="single" w:sz="4" w:space="0" w:color="auto"/>
              <w:right w:val="single" w:sz="4" w:space="0" w:color="auto"/>
            </w:tcBorders>
          </w:tcPr>
          <w:p w14:paraId="1C4F39CC" w14:textId="77777777" w:rsidR="00216CE7" w:rsidRPr="00216CE7" w:rsidRDefault="00216CE7" w:rsidP="00216CE7">
            <w:pPr>
              <w:spacing w:line="240" w:lineRule="auto"/>
              <w:ind w:right="-284" w:firstLine="0"/>
              <w:rPr>
                <w:sz w:val="24"/>
              </w:rPr>
            </w:pPr>
          </w:p>
        </w:tc>
      </w:tr>
    </w:tbl>
    <w:p w14:paraId="246ABDC7" w14:textId="77777777" w:rsidR="00216CE7" w:rsidRPr="00216CE7" w:rsidRDefault="00216CE7" w:rsidP="00216CE7">
      <w:pPr>
        <w:spacing w:line="240" w:lineRule="auto"/>
        <w:ind w:right="-284" w:firstLine="0"/>
      </w:pPr>
    </w:p>
    <w:p w14:paraId="2DFF4852" w14:textId="77777777" w:rsidR="00216CE7" w:rsidRPr="00216CE7" w:rsidRDefault="00216CE7" w:rsidP="00216CE7">
      <w:pPr>
        <w:spacing w:line="240" w:lineRule="auto"/>
        <w:ind w:right="-284" w:firstLine="0"/>
      </w:pPr>
    </w:p>
    <w:p w14:paraId="35864124" w14:textId="74D36754" w:rsidR="00216CE7" w:rsidRPr="00216CE7" w:rsidRDefault="00216CE7" w:rsidP="00216CE7">
      <w:pPr>
        <w:tabs>
          <w:tab w:val="left" w:pos="3828"/>
          <w:tab w:val="left" w:pos="6096"/>
          <w:tab w:val="right" w:pos="8931"/>
        </w:tabs>
        <w:spacing w:line="240" w:lineRule="auto"/>
        <w:ind w:left="540" w:right="-284" w:hanging="540"/>
      </w:pPr>
      <w:r w:rsidRPr="00216CE7">
        <w:rPr>
          <w:bCs/>
        </w:rPr>
        <w:t xml:space="preserve">Студент </w:t>
      </w:r>
      <w:r w:rsidRPr="00216CE7">
        <w:rPr>
          <w:bCs/>
        </w:rPr>
        <w:tab/>
        <w:t>____________</w:t>
      </w:r>
      <w:r w:rsidRPr="00216CE7">
        <w:tab/>
        <w:t xml:space="preserve">   </w:t>
      </w:r>
      <w:r w:rsidR="009A469B">
        <w:rPr>
          <w:b w:val="0"/>
          <w:i/>
          <w:u w:val="single"/>
        </w:rPr>
        <w:t>Є. О. Лукашенко</w:t>
      </w:r>
      <w:r w:rsidRPr="00216CE7">
        <w:rPr>
          <w:b w:val="0"/>
          <w:i/>
          <w:u w:val="single"/>
        </w:rPr>
        <w:t xml:space="preserve"> </w:t>
      </w:r>
    </w:p>
    <w:p w14:paraId="7A7DC343" w14:textId="77777777" w:rsidR="00216CE7" w:rsidRPr="00216CE7" w:rsidRDefault="00216CE7" w:rsidP="00216CE7">
      <w:pPr>
        <w:tabs>
          <w:tab w:val="left" w:pos="4253"/>
          <w:tab w:val="left" w:pos="6663"/>
          <w:tab w:val="right" w:pos="8931"/>
        </w:tabs>
        <w:spacing w:line="240" w:lineRule="auto"/>
        <w:ind w:right="-284" w:firstLine="0"/>
        <w:rPr>
          <w:b w:val="0"/>
          <w:bCs/>
          <w:vertAlign w:val="superscript"/>
        </w:rPr>
      </w:pPr>
      <w:r w:rsidRPr="00216CE7">
        <w:rPr>
          <w:bCs/>
          <w:vertAlign w:val="superscript"/>
        </w:rPr>
        <w:tab/>
      </w:r>
      <w:r w:rsidRPr="00216CE7">
        <w:rPr>
          <w:b w:val="0"/>
          <w:bCs/>
          <w:vertAlign w:val="superscript"/>
        </w:rPr>
        <w:t xml:space="preserve"> (підпис)                          (ініціали, прізвище)</w:t>
      </w:r>
    </w:p>
    <w:p w14:paraId="45B8E297" w14:textId="77777777" w:rsidR="00216CE7" w:rsidRPr="00216CE7" w:rsidRDefault="00216CE7" w:rsidP="00216CE7">
      <w:pPr>
        <w:tabs>
          <w:tab w:val="left" w:pos="3828"/>
          <w:tab w:val="left" w:pos="6096"/>
          <w:tab w:val="right" w:pos="8931"/>
        </w:tabs>
        <w:spacing w:line="240" w:lineRule="auto"/>
        <w:ind w:left="540" w:right="-284" w:hanging="540"/>
        <w:rPr>
          <w:bCs/>
        </w:rPr>
      </w:pPr>
    </w:p>
    <w:p w14:paraId="60D9A16E" w14:textId="4EA738AD" w:rsidR="00216CE7" w:rsidRPr="00216CE7" w:rsidRDefault="00216CE7" w:rsidP="00216CE7">
      <w:pPr>
        <w:tabs>
          <w:tab w:val="left" w:pos="3828"/>
          <w:tab w:val="left" w:pos="6096"/>
          <w:tab w:val="right" w:pos="8931"/>
        </w:tabs>
        <w:spacing w:line="240" w:lineRule="auto"/>
        <w:ind w:left="708" w:right="-284" w:hanging="708"/>
        <w:rPr>
          <w:b w:val="0"/>
          <w:bCs/>
          <w:i/>
          <w:u w:val="single"/>
        </w:rPr>
      </w:pPr>
      <w:r w:rsidRPr="00216CE7">
        <w:rPr>
          <w:bCs/>
        </w:rPr>
        <w:t>Науковий керівник дисертації</w:t>
      </w:r>
      <w:r w:rsidRPr="00216CE7">
        <w:t xml:space="preserve">______________   </w:t>
      </w:r>
      <w:r w:rsidR="009A469B">
        <w:t xml:space="preserve">          </w:t>
      </w:r>
      <w:r w:rsidR="009A469B">
        <w:rPr>
          <w:b w:val="0"/>
          <w:i/>
          <w:u w:val="single"/>
        </w:rPr>
        <w:t>Н.А.</w:t>
      </w:r>
      <w:r w:rsidRPr="00216CE7">
        <w:rPr>
          <w:b w:val="0"/>
          <w:i/>
          <w:u w:val="single"/>
        </w:rPr>
        <w:t xml:space="preserve"> </w:t>
      </w:r>
      <w:r w:rsidR="009A469B">
        <w:rPr>
          <w:b w:val="0"/>
          <w:i/>
          <w:u w:val="single"/>
        </w:rPr>
        <w:t>Буяк</w:t>
      </w:r>
    </w:p>
    <w:p w14:paraId="70AB9E7D" w14:textId="67DB03E4" w:rsidR="00216CE7" w:rsidRDefault="009A469B" w:rsidP="00216CE7">
      <w:pPr>
        <w:tabs>
          <w:tab w:val="left" w:pos="4253"/>
          <w:tab w:val="left" w:pos="6663"/>
          <w:tab w:val="right" w:pos="8931"/>
        </w:tabs>
        <w:ind w:firstLine="0"/>
        <w:jc w:val="center"/>
        <w:rPr>
          <w:b w:val="0"/>
          <w:caps/>
        </w:rPr>
      </w:pPr>
      <w:r>
        <w:rPr>
          <w:b w:val="0"/>
          <w:bCs/>
          <w:vertAlign w:val="superscript"/>
        </w:rPr>
        <w:t xml:space="preserve">                                                      </w:t>
      </w:r>
      <w:r w:rsidR="00216CE7" w:rsidRPr="00216CE7">
        <w:rPr>
          <w:b w:val="0"/>
          <w:bCs/>
          <w:vertAlign w:val="superscript"/>
        </w:rPr>
        <w:t>(підпис)                                     (ініціали, прізвищ</w:t>
      </w:r>
      <w:r w:rsidR="00216CE7" w:rsidRPr="00262FE0">
        <w:rPr>
          <w:b w:val="0"/>
          <w:bCs/>
          <w:vertAlign w:val="superscript"/>
        </w:rPr>
        <w:t>е)</w:t>
      </w:r>
    </w:p>
    <w:p w14:paraId="334EC9C6" w14:textId="77777777" w:rsidR="00216CE7" w:rsidRDefault="00216CE7" w:rsidP="00231ACD">
      <w:pPr>
        <w:tabs>
          <w:tab w:val="left" w:pos="4253"/>
          <w:tab w:val="left" w:pos="6663"/>
          <w:tab w:val="right" w:pos="8931"/>
        </w:tabs>
        <w:ind w:firstLine="0"/>
        <w:jc w:val="center"/>
        <w:rPr>
          <w:b w:val="0"/>
          <w:caps/>
        </w:rPr>
      </w:pPr>
    </w:p>
    <w:p w14:paraId="2FE41B0D" w14:textId="77777777" w:rsidR="00216CE7" w:rsidRDefault="00216CE7" w:rsidP="00231ACD">
      <w:pPr>
        <w:tabs>
          <w:tab w:val="left" w:pos="4253"/>
          <w:tab w:val="left" w:pos="6663"/>
          <w:tab w:val="right" w:pos="8931"/>
        </w:tabs>
        <w:ind w:firstLine="0"/>
        <w:jc w:val="center"/>
        <w:rPr>
          <w:b w:val="0"/>
          <w:caps/>
        </w:rPr>
      </w:pPr>
    </w:p>
    <w:p w14:paraId="22CBCB4D" w14:textId="77777777" w:rsidR="0076785D" w:rsidRDefault="0076785D" w:rsidP="0076785D">
      <w:pPr>
        <w:tabs>
          <w:tab w:val="left" w:pos="4253"/>
          <w:tab w:val="left" w:pos="6663"/>
          <w:tab w:val="right" w:pos="8931"/>
        </w:tabs>
        <w:ind w:firstLine="0"/>
        <w:rPr>
          <w:b w:val="0"/>
          <w:caps/>
        </w:rPr>
      </w:pPr>
    </w:p>
    <w:p w14:paraId="0C652B44" w14:textId="65344F1C" w:rsidR="00BF3798" w:rsidRPr="00231ACD" w:rsidRDefault="00506C6E" w:rsidP="0076785D">
      <w:pPr>
        <w:tabs>
          <w:tab w:val="left" w:pos="4253"/>
          <w:tab w:val="left" w:pos="6663"/>
          <w:tab w:val="right" w:pos="8931"/>
        </w:tabs>
        <w:ind w:firstLine="0"/>
        <w:jc w:val="center"/>
        <w:rPr>
          <w:b w:val="0"/>
          <w:caps/>
        </w:rPr>
      </w:pPr>
      <w:r w:rsidRPr="00231ACD">
        <w:rPr>
          <w:b w:val="0"/>
          <w:caps/>
        </w:rPr>
        <w:lastRenderedPageBreak/>
        <w:t>РЕФЕРАТ</w:t>
      </w:r>
    </w:p>
    <w:p w14:paraId="20398CEC" w14:textId="77777777" w:rsidR="003F23BC" w:rsidRPr="003F23BC" w:rsidRDefault="003F23BC" w:rsidP="00231ACD">
      <w:pPr>
        <w:tabs>
          <w:tab w:val="left" w:pos="4253"/>
          <w:tab w:val="left" w:pos="6663"/>
          <w:tab w:val="right" w:pos="8931"/>
        </w:tabs>
        <w:ind w:firstLine="0"/>
        <w:jc w:val="center"/>
        <w:rPr>
          <w:caps/>
        </w:rPr>
      </w:pPr>
    </w:p>
    <w:p w14:paraId="5ADFFC92" w14:textId="2B813080" w:rsidR="003F23BC" w:rsidRPr="00B1061C" w:rsidRDefault="00B27057" w:rsidP="00B27057">
      <w:pPr>
        <w:ind w:firstLine="567"/>
        <w:jc w:val="both"/>
        <w:rPr>
          <w:b w:val="0"/>
          <w:spacing w:val="-4"/>
        </w:rPr>
      </w:pPr>
      <w:r w:rsidRPr="00B1061C">
        <w:rPr>
          <w:b w:val="0"/>
          <w:spacing w:val="-4"/>
        </w:rPr>
        <w:t>Обсяг магістерської роботи</w:t>
      </w:r>
      <w:r w:rsidR="003F23BC" w:rsidRPr="00B1061C">
        <w:rPr>
          <w:b w:val="0"/>
          <w:spacing w:val="-4"/>
        </w:rPr>
        <w:t xml:space="preserve"> –</w:t>
      </w:r>
      <w:r w:rsidR="00C14784">
        <w:rPr>
          <w:b w:val="0"/>
          <w:spacing w:val="-4"/>
        </w:rPr>
        <w:t xml:space="preserve"> </w:t>
      </w:r>
      <w:r w:rsidR="00C14784" w:rsidRPr="006363C7">
        <w:rPr>
          <w:b w:val="0"/>
          <w:spacing w:val="-4"/>
        </w:rPr>
        <w:t>9</w:t>
      </w:r>
      <w:r w:rsidR="00331C4D">
        <w:rPr>
          <w:b w:val="0"/>
          <w:spacing w:val="-4"/>
        </w:rPr>
        <w:t>2</w:t>
      </w:r>
      <w:r w:rsidR="00231ACD" w:rsidRPr="00B1061C">
        <w:rPr>
          <w:b w:val="0"/>
          <w:spacing w:val="-4"/>
        </w:rPr>
        <w:t xml:space="preserve"> аркушів, кількість </w:t>
      </w:r>
      <w:r w:rsidR="00231ACD" w:rsidRPr="000005C9">
        <w:rPr>
          <w:b w:val="0"/>
          <w:spacing w:val="-4"/>
        </w:rPr>
        <w:t>рисунків –</w:t>
      </w:r>
      <w:r w:rsidRPr="000005C9">
        <w:rPr>
          <w:b w:val="0"/>
          <w:spacing w:val="-4"/>
        </w:rPr>
        <w:t xml:space="preserve"> </w:t>
      </w:r>
      <w:r w:rsidR="000005C9">
        <w:rPr>
          <w:b w:val="0"/>
          <w:spacing w:val="-4"/>
        </w:rPr>
        <w:t>32</w:t>
      </w:r>
      <w:r w:rsidR="003F23BC" w:rsidRPr="000005C9">
        <w:rPr>
          <w:b w:val="0"/>
          <w:spacing w:val="-4"/>
        </w:rPr>
        <w:t>, таблиць –</w:t>
      </w:r>
      <w:r w:rsidR="000005C9">
        <w:rPr>
          <w:b w:val="0"/>
          <w:spacing w:val="-4"/>
        </w:rPr>
        <w:t xml:space="preserve"> 34</w:t>
      </w:r>
      <w:r w:rsidR="00231ACD" w:rsidRPr="000005C9">
        <w:rPr>
          <w:b w:val="0"/>
          <w:spacing w:val="-4"/>
        </w:rPr>
        <w:t xml:space="preserve"> </w:t>
      </w:r>
      <w:r w:rsidR="003F23BC" w:rsidRPr="00B1061C">
        <w:rPr>
          <w:b w:val="0"/>
          <w:spacing w:val="-4"/>
        </w:rPr>
        <w:t>.</w:t>
      </w:r>
    </w:p>
    <w:p w14:paraId="2E32019E" w14:textId="6C5CA6EA" w:rsidR="000B53EC" w:rsidRPr="00FE0643" w:rsidRDefault="000B53EC" w:rsidP="00BC6A04">
      <w:pPr>
        <w:ind w:firstLine="567"/>
        <w:jc w:val="both"/>
        <w:rPr>
          <w:b w:val="0"/>
        </w:rPr>
      </w:pPr>
      <w:r w:rsidRPr="000B53EC">
        <w:rPr>
          <w:b w:val="0"/>
        </w:rPr>
        <w:t>Актуальність теми дослідження пов’язана з постійним підвищенням тарифів на комунальні послуги, заохоченням людей до заощадження, а отже, потребою в нових способах зниження енергоспоживання. Основними засобами зниження енергоспоживання є більш раціональне та ефективне використання ресурсів та термомодернізація. Житловий фонд в Україні є однією з найбільш енергоємних галузей, тому зрозуміло, що впровадженню заходів у цій сфері слід віддавати пріоритет.</w:t>
      </w:r>
    </w:p>
    <w:p w14:paraId="597375DB" w14:textId="77777777" w:rsidR="00BC6A04" w:rsidRPr="00FE0643" w:rsidRDefault="00390E6D" w:rsidP="00BC6A04">
      <w:pPr>
        <w:ind w:firstLine="567"/>
        <w:jc w:val="both"/>
        <w:rPr>
          <w:b w:val="0"/>
        </w:rPr>
      </w:pPr>
      <w:r>
        <w:rPr>
          <w:b w:val="0"/>
        </w:rPr>
        <w:t xml:space="preserve">Мета дослідження – </w:t>
      </w:r>
      <w:r w:rsidR="00BC6A04" w:rsidRPr="00D67EAF">
        <w:rPr>
          <w:b w:val="0"/>
        </w:rPr>
        <w:t xml:space="preserve">визначення </w:t>
      </w:r>
      <w:r w:rsidR="00D67EAF">
        <w:rPr>
          <w:b w:val="0"/>
        </w:rPr>
        <w:t>показників</w:t>
      </w:r>
      <w:r w:rsidR="00D67EAF" w:rsidRPr="00D67EAF">
        <w:rPr>
          <w:b w:val="0"/>
        </w:rPr>
        <w:t xml:space="preserve"> енергоефективнсті </w:t>
      </w:r>
      <w:r w:rsidR="00D67EAF">
        <w:rPr>
          <w:b w:val="0"/>
        </w:rPr>
        <w:t>та рівня теплового комфорту</w:t>
      </w:r>
      <w:r w:rsidR="00D67EAF" w:rsidRPr="00D67EAF">
        <w:rPr>
          <w:b w:val="0"/>
        </w:rPr>
        <w:t xml:space="preserve"> гуртожитку</w:t>
      </w:r>
      <w:r w:rsidR="00D67EAF">
        <w:rPr>
          <w:b w:val="0"/>
        </w:rPr>
        <w:t>.</w:t>
      </w:r>
    </w:p>
    <w:p w14:paraId="3D7D4739" w14:textId="1A29ACF8" w:rsidR="00BC6A04" w:rsidRPr="00FE0643" w:rsidRDefault="00C14784" w:rsidP="00BC6A04">
      <w:pPr>
        <w:ind w:firstLine="567"/>
        <w:jc w:val="both"/>
        <w:rPr>
          <w:b w:val="0"/>
        </w:rPr>
      </w:pPr>
      <w:r>
        <w:rPr>
          <w:b w:val="0"/>
        </w:rPr>
        <w:t xml:space="preserve">Об’єкт дослідження – </w:t>
      </w:r>
      <w:r w:rsidR="0078489D" w:rsidRPr="0078489D">
        <w:rPr>
          <w:b w:val="0"/>
          <w:lang w:val="ru-RU"/>
        </w:rPr>
        <w:t>10</w:t>
      </w:r>
      <w:r w:rsidR="00BC6A04" w:rsidRPr="00FE0643">
        <w:rPr>
          <w:b w:val="0"/>
        </w:rPr>
        <w:t xml:space="preserve">-поверхова житлова будівля за адресою </w:t>
      </w:r>
      <w:r w:rsidRPr="00970BD0">
        <w:rPr>
          <w:rFonts w:eastAsia="Calibri"/>
          <w:b w:val="0"/>
          <w:bCs/>
          <w:lang w:eastAsia="en-US"/>
        </w:rPr>
        <w:t xml:space="preserve">вул. </w:t>
      </w:r>
      <w:r w:rsidR="0078489D">
        <w:rPr>
          <w:rFonts w:eastAsia="Calibri"/>
          <w:b w:val="0"/>
          <w:bCs/>
          <w:lang w:eastAsia="en-US"/>
        </w:rPr>
        <w:t>Борщагівська</w:t>
      </w:r>
      <w:r w:rsidRPr="00970BD0">
        <w:rPr>
          <w:rFonts w:eastAsia="Calibri"/>
          <w:b w:val="0"/>
          <w:bCs/>
          <w:lang w:eastAsia="en-US"/>
        </w:rPr>
        <w:t xml:space="preserve">, </w:t>
      </w:r>
      <w:r w:rsidR="0078489D">
        <w:rPr>
          <w:rFonts w:eastAsia="Calibri"/>
          <w:b w:val="0"/>
          <w:bCs/>
          <w:lang w:eastAsia="en-US"/>
        </w:rPr>
        <w:t>173/187</w:t>
      </w:r>
      <w:r w:rsidRPr="00970BD0">
        <w:rPr>
          <w:rFonts w:eastAsia="Calibri"/>
          <w:b w:val="0"/>
          <w:bCs/>
          <w:lang w:eastAsia="en-US"/>
        </w:rPr>
        <w:t xml:space="preserve"> , </w:t>
      </w:r>
      <w:r w:rsidRPr="00970BD0">
        <w:rPr>
          <w:rFonts w:eastAsia="Calibri"/>
          <w:b w:val="0"/>
          <w:bCs/>
          <w:lang w:val="ru-RU" w:eastAsia="en-US"/>
        </w:rPr>
        <w:t>м. Київ</w:t>
      </w:r>
      <w:r w:rsidR="00BC6A04" w:rsidRPr="00FE0643">
        <w:rPr>
          <w:b w:val="0"/>
        </w:rPr>
        <w:t>.</w:t>
      </w:r>
    </w:p>
    <w:p w14:paraId="0A22286E" w14:textId="77777777" w:rsidR="00BC6A04" w:rsidRPr="00FE0643" w:rsidRDefault="00BC6A04" w:rsidP="00BC6A04">
      <w:pPr>
        <w:ind w:firstLine="567"/>
        <w:jc w:val="both"/>
        <w:rPr>
          <w:b w:val="0"/>
        </w:rPr>
      </w:pPr>
      <w:r w:rsidRPr="00FE0643">
        <w:rPr>
          <w:b w:val="0"/>
        </w:rPr>
        <w:t>Предмет дослідження – енергоспоживання будівлі, теплотехнічні характеристики огороджувальних конструкцій будівлі, характеристики інженерних мереж.</w:t>
      </w:r>
    </w:p>
    <w:p w14:paraId="2A833BA6" w14:textId="3CC42300" w:rsidR="000E0090" w:rsidRPr="000E0090" w:rsidRDefault="000E0090" w:rsidP="00BC6A04">
      <w:pPr>
        <w:ind w:firstLine="567"/>
        <w:jc w:val="both"/>
        <w:rPr>
          <w:b w:val="0"/>
          <w:lang w:val="ru-RU"/>
        </w:rPr>
      </w:pPr>
      <w:r w:rsidRPr="000E0090">
        <w:rPr>
          <w:b w:val="0"/>
        </w:rPr>
        <w:t>Наукова новизна досягнутих результатів полягає у розробці методичних аспектів і методів аналізу, оцінки та моніторингу показників енергоефективності житлових будинків. Розроблено моделювання з 3D-візуалізацією та детальним аналізом для розрахунку фотоелектричних систем у поєднанні з електроприладами, акумуляторними системами</w:t>
      </w:r>
      <w:r>
        <w:rPr>
          <w:b w:val="0"/>
        </w:rPr>
        <w:t>.</w:t>
      </w:r>
    </w:p>
    <w:p w14:paraId="5118F22F" w14:textId="77777777" w:rsidR="00BC6A04" w:rsidRDefault="00BC6A04" w:rsidP="00BC6A04">
      <w:pPr>
        <w:ind w:firstLine="567"/>
        <w:jc w:val="both"/>
        <w:rPr>
          <w:b w:val="0"/>
        </w:rPr>
      </w:pPr>
      <w:r w:rsidRPr="00B1061C">
        <w:rPr>
          <w:b w:val="0"/>
        </w:rPr>
        <w:t>Матеріали магістерської дисертації можуть бути використані при підготовці і викладанні дисциплін «Енергозбереження будівель і споруд» та «Методи енергомоніторингу та енергоаудиту будіве</w:t>
      </w:r>
      <w:r w:rsidR="00A00525">
        <w:rPr>
          <w:b w:val="0"/>
        </w:rPr>
        <w:t>ль» для студентів спеціальності</w:t>
      </w:r>
      <w:r w:rsidR="00A00525">
        <w:rPr>
          <w:b w:val="0"/>
        </w:rPr>
        <w:br/>
      </w:r>
      <w:r w:rsidRPr="00B1061C">
        <w:rPr>
          <w:b w:val="0"/>
        </w:rPr>
        <w:t xml:space="preserve">141 «Електроенергетика, електротехніка та електромеханіка», </w:t>
      </w:r>
      <w:r w:rsidR="00A00525">
        <w:rPr>
          <w:b w:val="0"/>
        </w:rPr>
        <w:br/>
      </w:r>
      <w:r w:rsidRPr="00B1061C">
        <w:rPr>
          <w:b w:val="0"/>
        </w:rPr>
        <w:t>14</w:t>
      </w:r>
      <w:r>
        <w:rPr>
          <w:b w:val="0"/>
        </w:rPr>
        <w:t>4 «Теплоенергетика</w:t>
      </w:r>
      <w:r w:rsidRPr="00B1061C">
        <w:rPr>
          <w:b w:val="0"/>
        </w:rPr>
        <w:t>».</w:t>
      </w:r>
    </w:p>
    <w:p w14:paraId="450FC612" w14:textId="7F2C182C" w:rsidR="00B27057" w:rsidRPr="00B27057" w:rsidRDefault="00B27057" w:rsidP="00B27057">
      <w:pPr>
        <w:ind w:firstLine="567"/>
        <w:jc w:val="both"/>
        <w:rPr>
          <w:b w:val="0"/>
        </w:rPr>
      </w:pPr>
      <w:r w:rsidRPr="00B27057">
        <w:rPr>
          <w:b w:val="0"/>
        </w:rPr>
        <w:t xml:space="preserve">Тематика досліджень, проведених у магістерській дисертації, представляє практичний інтерес і рекомендується </w:t>
      </w:r>
      <w:r w:rsidR="00F95B60">
        <w:rPr>
          <w:b w:val="0"/>
          <w:lang w:val="ru-RU"/>
        </w:rPr>
        <w:t>ПрАТ</w:t>
      </w:r>
      <w:r w:rsidRPr="00B27057">
        <w:rPr>
          <w:b w:val="0"/>
        </w:rPr>
        <w:t xml:space="preserve"> «</w:t>
      </w:r>
      <w:r w:rsidR="00F95B60">
        <w:rPr>
          <w:b w:val="0"/>
          <w:lang w:val="ru-RU"/>
        </w:rPr>
        <w:t>В</w:t>
      </w:r>
      <w:r w:rsidR="00F95B60">
        <w:rPr>
          <w:b w:val="0"/>
        </w:rPr>
        <w:t xml:space="preserve">імм-Білль-Данн </w:t>
      </w:r>
      <w:r w:rsidRPr="00B27057">
        <w:rPr>
          <w:b w:val="0"/>
        </w:rPr>
        <w:t xml:space="preserve">Україна» до </w:t>
      </w:r>
      <w:r w:rsidRPr="00B27057">
        <w:rPr>
          <w:b w:val="0"/>
        </w:rPr>
        <w:lastRenderedPageBreak/>
        <w:t xml:space="preserve">впровадження на реальному об’єкті – житловій </w:t>
      </w:r>
      <w:r w:rsidR="00D46342">
        <w:rPr>
          <w:b w:val="0"/>
        </w:rPr>
        <w:t>10</w:t>
      </w:r>
      <w:r w:rsidRPr="00B27057">
        <w:rPr>
          <w:b w:val="0"/>
        </w:rPr>
        <w:t xml:space="preserve">-поверховій будівлі за адресою </w:t>
      </w:r>
      <w:r w:rsidR="00C14784" w:rsidRPr="00970BD0">
        <w:rPr>
          <w:rFonts w:eastAsia="Calibri"/>
          <w:b w:val="0"/>
          <w:bCs/>
          <w:lang w:eastAsia="en-US"/>
        </w:rPr>
        <w:t xml:space="preserve">вул. </w:t>
      </w:r>
      <w:r w:rsidR="00D46342">
        <w:rPr>
          <w:rFonts w:eastAsia="Calibri"/>
          <w:b w:val="0"/>
          <w:bCs/>
          <w:lang w:eastAsia="en-US"/>
        </w:rPr>
        <w:t>Борщагівська</w:t>
      </w:r>
      <w:r w:rsidR="00C14784" w:rsidRPr="00970BD0">
        <w:rPr>
          <w:rFonts w:eastAsia="Calibri"/>
          <w:b w:val="0"/>
          <w:bCs/>
          <w:lang w:eastAsia="en-US"/>
        </w:rPr>
        <w:t xml:space="preserve">, </w:t>
      </w:r>
      <w:r w:rsidR="00D46342">
        <w:rPr>
          <w:rFonts w:eastAsia="Calibri"/>
          <w:b w:val="0"/>
          <w:bCs/>
          <w:lang w:eastAsia="en-US"/>
        </w:rPr>
        <w:t>173/187</w:t>
      </w:r>
      <w:r w:rsidR="00C14784" w:rsidRPr="00970BD0">
        <w:rPr>
          <w:rFonts w:eastAsia="Calibri"/>
          <w:b w:val="0"/>
          <w:bCs/>
          <w:lang w:eastAsia="en-US"/>
        </w:rPr>
        <w:t xml:space="preserve"> , </w:t>
      </w:r>
      <w:r w:rsidR="00C14784" w:rsidRPr="00970BD0">
        <w:rPr>
          <w:rFonts w:eastAsia="Calibri"/>
          <w:b w:val="0"/>
          <w:bCs/>
          <w:lang w:val="ru-RU" w:eastAsia="en-US"/>
        </w:rPr>
        <w:t>м. Київ</w:t>
      </w:r>
      <w:r w:rsidR="00C14784" w:rsidRPr="00970BD0">
        <w:rPr>
          <w:rFonts w:eastAsia="Calibri"/>
          <w:b w:val="0"/>
          <w:lang w:eastAsia="en-US"/>
        </w:rPr>
        <w:t>.</w:t>
      </w:r>
    </w:p>
    <w:p w14:paraId="092E87F2" w14:textId="77777777" w:rsidR="00B27057" w:rsidRPr="00FE0643" w:rsidRDefault="00B27057" w:rsidP="00B27057">
      <w:pPr>
        <w:pStyle w:val="ac"/>
        <w:ind w:left="0" w:firstLine="567"/>
        <w:jc w:val="both"/>
        <w:rPr>
          <w:b w:val="0"/>
        </w:rPr>
      </w:pPr>
      <w:r w:rsidRPr="00FE0643">
        <w:rPr>
          <w:b w:val="0"/>
        </w:rPr>
        <w:t>Апробація результатів дослідження</w:t>
      </w:r>
      <w:r>
        <w:rPr>
          <w:b w:val="0"/>
        </w:rPr>
        <w:t>::</w:t>
      </w:r>
    </w:p>
    <w:p w14:paraId="5921F580" w14:textId="77777777" w:rsidR="00B27057" w:rsidRPr="00FE0643" w:rsidRDefault="00B27057" w:rsidP="00B27057">
      <w:pPr>
        <w:pStyle w:val="ac"/>
        <w:ind w:left="0" w:firstLine="567"/>
        <w:jc w:val="both"/>
        <w:rPr>
          <w:b w:val="0"/>
          <w:color w:val="000000"/>
        </w:rPr>
      </w:pPr>
      <w:r w:rsidRPr="00FE0643">
        <w:rPr>
          <w:b w:val="0"/>
        </w:rPr>
        <w:t xml:space="preserve">Основні результати за тематикою роботи обговорювалися та доповідалися </w:t>
      </w:r>
      <w:r>
        <w:rPr>
          <w:b w:val="0"/>
        </w:rPr>
        <w:t>на науково- технічних конференціях. Опубліковані тези:</w:t>
      </w:r>
    </w:p>
    <w:p w14:paraId="06D41E3F" w14:textId="14E071F6" w:rsidR="00B27057" w:rsidRPr="00C14784" w:rsidRDefault="00C14784" w:rsidP="00A00525">
      <w:pPr>
        <w:pStyle w:val="ac"/>
        <w:numPr>
          <w:ilvl w:val="0"/>
          <w:numId w:val="27"/>
        </w:numPr>
        <w:tabs>
          <w:tab w:val="left" w:pos="709"/>
        </w:tabs>
        <w:ind w:left="426" w:hanging="142"/>
        <w:jc w:val="both"/>
        <w:rPr>
          <w:b w:val="0"/>
        </w:rPr>
      </w:pPr>
      <w:r w:rsidRPr="00C14784">
        <w:rPr>
          <w:b w:val="0"/>
          <w:bCs/>
          <w:lang w:val="ru-RU"/>
        </w:rPr>
        <w:t>IІ науково-технічн</w:t>
      </w:r>
      <w:r w:rsidRPr="00C14784">
        <w:rPr>
          <w:b w:val="0"/>
          <w:bCs/>
        </w:rPr>
        <w:t>а</w:t>
      </w:r>
      <w:r w:rsidRPr="00C14784">
        <w:rPr>
          <w:b w:val="0"/>
          <w:bCs/>
          <w:lang w:val="ru-RU"/>
        </w:rPr>
        <w:t xml:space="preserve"> конференція магістрантів ІЕЕ</w:t>
      </w:r>
      <w:r w:rsidRPr="00C14784">
        <w:rPr>
          <w:b w:val="0"/>
          <w:bCs/>
        </w:rPr>
        <w:t xml:space="preserve"> (</w:t>
      </w:r>
      <w:r w:rsidR="0096215E">
        <w:rPr>
          <w:b w:val="0"/>
          <w:bCs/>
        </w:rPr>
        <w:t>17</w:t>
      </w:r>
      <w:r w:rsidRPr="00C14784">
        <w:rPr>
          <w:b w:val="0"/>
          <w:bCs/>
        </w:rPr>
        <w:t xml:space="preserve"> листопада 202</w:t>
      </w:r>
      <w:r w:rsidR="0096215E">
        <w:rPr>
          <w:b w:val="0"/>
          <w:bCs/>
        </w:rPr>
        <w:t>1</w:t>
      </w:r>
      <w:r w:rsidRPr="00C14784">
        <w:rPr>
          <w:b w:val="0"/>
          <w:bCs/>
        </w:rPr>
        <w:t xml:space="preserve"> р.)</w:t>
      </w:r>
      <w:r w:rsidR="00A00525">
        <w:rPr>
          <w:b w:val="0"/>
        </w:rPr>
        <w:t>.</w:t>
      </w:r>
    </w:p>
    <w:p w14:paraId="12991C33" w14:textId="1C296A16" w:rsidR="003F23BC" w:rsidRDefault="00231ACD" w:rsidP="00B27057">
      <w:pPr>
        <w:tabs>
          <w:tab w:val="left" w:pos="540"/>
        </w:tabs>
        <w:ind w:firstLine="567"/>
        <w:jc w:val="both"/>
      </w:pPr>
      <w:r w:rsidRPr="00D80B83">
        <w:t>Ключові слова та словосполучення:</w:t>
      </w:r>
      <w:r w:rsidR="0096215E">
        <w:t xml:space="preserve"> </w:t>
      </w:r>
      <w:r w:rsidR="0096215E">
        <w:rPr>
          <w:b w:val="0"/>
        </w:rPr>
        <w:t>житлова будівля</w:t>
      </w:r>
      <w:r w:rsidR="003F23BC" w:rsidRPr="003F23BC">
        <w:rPr>
          <w:b w:val="0"/>
        </w:rPr>
        <w:t xml:space="preserve">, </w:t>
      </w:r>
      <w:r w:rsidR="003F23BC">
        <w:rPr>
          <w:b w:val="0"/>
        </w:rPr>
        <w:t>енергомоніторинг</w:t>
      </w:r>
      <w:r w:rsidR="003F23BC" w:rsidRPr="003F23BC">
        <w:rPr>
          <w:b w:val="0"/>
        </w:rPr>
        <w:t xml:space="preserve">, </w:t>
      </w:r>
      <w:r w:rsidR="0096215E">
        <w:rPr>
          <w:b w:val="0"/>
        </w:rPr>
        <w:t>управління енергоспоживанням</w:t>
      </w:r>
      <w:r w:rsidR="003F23BC" w:rsidRPr="003F23BC">
        <w:rPr>
          <w:b w:val="0"/>
        </w:rPr>
        <w:t>,</w:t>
      </w:r>
      <w:r>
        <w:rPr>
          <w:b w:val="0"/>
        </w:rPr>
        <w:t xml:space="preserve"> підвищення енергоефективності, енергозбереження</w:t>
      </w:r>
      <w:r w:rsidR="009C4711" w:rsidRPr="009C4711">
        <w:rPr>
          <w:b w:val="0"/>
        </w:rPr>
        <w:t xml:space="preserve">, </w:t>
      </w:r>
      <w:r w:rsidR="009C4711">
        <w:rPr>
          <w:b w:val="0"/>
          <w:lang w:val="en-US"/>
        </w:rPr>
        <w:t>PMV</w:t>
      </w:r>
      <w:r w:rsidR="009C4711" w:rsidRPr="009C4711">
        <w:rPr>
          <w:b w:val="0"/>
        </w:rPr>
        <w:t xml:space="preserve">, </w:t>
      </w:r>
      <w:r w:rsidR="009C4711">
        <w:rPr>
          <w:b w:val="0"/>
        </w:rPr>
        <w:t>моделювання</w:t>
      </w:r>
      <w:r w:rsidR="003F23BC" w:rsidRPr="003F23BC">
        <w:rPr>
          <w:b w:val="0"/>
        </w:rPr>
        <w:t>.</w:t>
      </w:r>
    </w:p>
    <w:p w14:paraId="16DB84AE" w14:textId="77777777" w:rsidR="0040406F" w:rsidRPr="00D80B83" w:rsidRDefault="0040406F">
      <w:pPr>
        <w:spacing w:after="200" w:line="276" w:lineRule="auto"/>
        <w:ind w:firstLine="0"/>
        <w:rPr>
          <w:b w:val="0"/>
        </w:rPr>
      </w:pPr>
      <w:r w:rsidRPr="00D80B83">
        <w:rPr>
          <w:b w:val="0"/>
        </w:rPr>
        <w:br w:type="page"/>
      </w:r>
    </w:p>
    <w:p w14:paraId="7E7DCADE" w14:textId="77777777" w:rsidR="0040406F" w:rsidRPr="00D80B83" w:rsidRDefault="0040406F" w:rsidP="00A17F0F">
      <w:pPr>
        <w:tabs>
          <w:tab w:val="left" w:pos="540"/>
        </w:tabs>
        <w:ind w:firstLine="0"/>
        <w:jc w:val="center"/>
        <w:rPr>
          <w:b w:val="0"/>
        </w:rPr>
      </w:pPr>
      <w:r w:rsidRPr="00D80B83">
        <w:rPr>
          <w:b w:val="0"/>
        </w:rPr>
        <w:lastRenderedPageBreak/>
        <w:t>ABSTRACT</w:t>
      </w:r>
    </w:p>
    <w:p w14:paraId="3ADCA7AD" w14:textId="77777777" w:rsidR="004A744E" w:rsidRPr="00D80B83" w:rsidRDefault="004A744E" w:rsidP="00B1061C">
      <w:pPr>
        <w:tabs>
          <w:tab w:val="left" w:pos="540"/>
        </w:tabs>
        <w:ind w:firstLine="0"/>
        <w:jc w:val="both"/>
        <w:rPr>
          <w:b w:val="0"/>
        </w:rPr>
      </w:pPr>
    </w:p>
    <w:p w14:paraId="3E196998" w14:textId="0C3F1C26" w:rsidR="00B1061C" w:rsidRPr="00B1061C" w:rsidRDefault="006D0207" w:rsidP="00B1061C">
      <w:pPr>
        <w:tabs>
          <w:tab w:val="left" w:pos="540"/>
        </w:tabs>
        <w:jc w:val="both"/>
        <w:rPr>
          <w:b w:val="0"/>
          <w:spacing w:val="-4"/>
        </w:rPr>
      </w:pPr>
      <w:r>
        <w:rPr>
          <w:b w:val="0"/>
          <w:spacing w:val="-4"/>
        </w:rPr>
        <w:t>The volume of master's work - 9</w:t>
      </w:r>
      <w:r w:rsidR="00331C4D">
        <w:rPr>
          <w:b w:val="0"/>
          <w:spacing w:val="-4"/>
        </w:rPr>
        <w:t>2</w:t>
      </w:r>
      <w:r w:rsidR="00B1061C" w:rsidRPr="00B1061C">
        <w:rPr>
          <w:b w:val="0"/>
          <w:spacing w:val="-4"/>
        </w:rPr>
        <w:t xml:space="preserve"> sheets, the num</w:t>
      </w:r>
      <w:r>
        <w:rPr>
          <w:b w:val="0"/>
          <w:spacing w:val="-4"/>
        </w:rPr>
        <w:t xml:space="preserve">ber of drawings - </w:t>
      </w:r>
      <w:r w:rsidR="000005C9">
        <w:rPr>
          <w:b w:val="0"/>
          <w:spacing w:val="-4"/>
        </w:rPr>
        <w:t>32</w:t>
      </w:r>
      <w:r>
        <w:rPr>
          <w:b w:val="0"/>
          <w:spacing w:val="-4"/>
        </w:rPr>
        <w:t xml:space="preserve">, tables - </w:t>
      </w:r>
      <w:r w:rsidR="000005C9">
        <w:rPr>
          <w:b w:val="0"/>
          <w:spacing w:val="-4"/>
        </w:rPr>
        <w:t>34</w:t>
      </w:r>
      <w:r w:rsidR="00B1061C" w:rsidRPr="00B1061C">
        <w:rPr>
          <w:b w:val="0"/>
          <w:spacing w:val="-4"/>
        </w:rPr>
        <w:t>.</w:t>
      </w:r>
    </w:p>
    <w:p w14:paraId="0D6B14C3" w14:textId="77777777" w:rsidR="004D2B6B" w:rsidRDefault="004D2B6B" w:rsidP="004D2B6B">
      <w:pPr>
        <w:spacing w:after="200"/>
        <w:ind w:firstLine="708"/>
        <w:jc w:val="both"/>
        <w:rPr>
          <w:b w:val="0"/>
        </w:rPr>
      </w:pPr>
      <w:r w:rsidRPr="004D2B6B">
        <w:rPr>
          <w:b w:val="0"/>
        </w:rPr>
        <w:t>The relevance of the research topic is related to the constant increase in utility tariffs, encouraging people to save, and hence the need for new ways to reduce energy consumption. The main means of reducing energy consumption are more rational and efficient use of resources and thermal modernization. Housing in Ukraine is one of the most energy-intensive industries, so it is clear that the implementation of measures in this area should be given priority.The purpose of the study is to determine the indicators of energy efficiency and the level of thermal comfort of the dormitory.</w:t>
      </w:r>
      <w:r>
        <w:rPr>
          <w:b w:val="0"/>
        </w:rPr>
        <w:tab/>
      </w:r>
    </w:p>
    <w:p w14:paraId="22960E25" w14:textId="77777777" w:rsidR="004D2B6B" w:rsidRDefault="004D2B6B" w:rsidP="004D2B6B">
      <w:pPr>
        <w:spacing w:after="200"/>
        <w:ind w:firstLine="708"/>
        <w:jc w:val="both"/>
        <w:rPr>
          <w:b w:val="0"/>
        </w:rPr>
      </w:pPr>
      <w:r w:rsidRPr="004D2B6B">
        <w:rPr>
          <w:b w:val="0"/>
        </w:rPr>
        <w:t>The object of study - a 10-storey residential building at vul. Borshchahivska, 173/187, Kyiv.</w:t>
      </w:r>
    </w:p>
    <w:p w14:paraId="5899FDE4" w14:textId="34830CFD" w:rsidR="004D2B6B" w:rsidRPr="004D2B6B" w:rsidRDefault="004D2B6B" w:rsidP="004D2B6B">
      <w:pPr>
        <w:spacing w:after="200"/>
        <w:ind w:firstLine="708"/>
        <w:jc w:val="both"/>
        <w:rPr>
          <w:b w:val="0"/>
        </w:rPr>
      </w:pPr>
      <w:r w:rsidRPr="004D2B6B">
        <w:rPr>
          <w:b w:val="0"/>
        </w:rPr>
        <w:t>The subject of research - energy consumption of the building, thermal characteristics of the enclosing structures of the building, the characteristics of engineering networks.</w:t>
      </w:r>
    </w:p>
    <w:p w14:paraId="26ADFF21" w14:textId="372C053E" w:rsidR="004D2B6B" w:rsidRPr="004D2B6B" w:rsidRDefault="004D2B6B" w:rsidP="004D2B6B">
      <w:pPr>
        <w:spacing w:after="200"/>
        <w:ind w:firstLine="708"/>
        <w:jc w:val="both"/>
        <w:rPr>
          <w:b w:val="0"/>
        </w:rPr>
      </w:pPr>
      <w:r w:rsidRPr="004D2B6B">
        <w:rPr>
          <w:b w:val="0"/>
        </w:rPr>
        <w:t xml:space="preserve">The scientific novelty of the achieved results is the development of methodological aspects and methods of analysis, evaluation and monitoring of energy efficiency indicators of residential buildings. A model of dynamic modeling with 3D-visualization and detailed shading analysis for the calculation of photovoltaic systems in combination with electrical appliances, battery systems has been developed. </w:t>
      </w:r>
    </w:p>
    <w:p w14:paraId="61A67755" w14:textId="060A867B" w:rsidR="004D2B6B" w:rsidRPr="004D2B6B" w:rsidRDefault="004D2B6B" w:rsidP="004D2B6B">
      <w:pPr>
        <w:spacing w:after="200"/>
        <w:ind w:firstLine="708"/>
        <w:jc w:val="both"/>
        <w:rPr>
          <w:b w:val="0"/>
        </w:rPr>
      </w:pPr>
      <w:r w:rsidRPr="004D2B6B">
        <w:rPr>
          <w:b w:val="0"/>
        </w:rPr>
        <w:t>Materials of the master's dissertation can be used at preparation and teaching of disciplines "Energy saving of buildings and constructions" and "Methods of energy monitoring and energy audit of buildings" for students of a specialty</w:t>
      </w:r>
      <w:r>
        <w:rPr>
          <w:b w:val="0"/>
        </w:rPr>
        <w:t xml:space="preserve"> </w:t>
      </w:r>
      <w:r w:rsidRPr="004D2B6B">
        <w:rPr>
          <w:b w:val="0"/>
        </w:rPr>
        <w:t>141 "Electric power, electrical engineering and electromechanics",</w:t>
      </w:r>
      <w:r>
        <w:rPr>
          <w:b w:val="0"/>
        </w:rPr>
        <w:t xml:space="preserve"> </w:t>
      </w:r>
      <w:r w:rsidRPr="004D2B6B">
        <w:rPr>
          <w:b w:val="0"/>
        </w:rPr>
        <w:t>144 "Heat energy".</w:t>
      </w:r>
    </w:p>
    <w:p w14:paraId="4A3CE905" w14:textId="77777777" w:rsidR="004D2B6B" w:rsidRPr="004D2B6B" w:rsidRDefault="004D2B6B" w:rsidP="004D2B6B">
      <w:pPr>
        <w:spacing w:after="200"/>
        <w:ind w:firstLine="708"/>
        <w:jc w:val="both"/>
        <w:rPr>
          <w:b w:val="0"/>
        </w:rPr>
      </w:pPr>
      <w:r w:rsidRPr="004D2B6B">
        <w:rPr>
          <w:b w:val="0"/>
        </w:rPr>
        <w:t>The subject of research conducted in the master's dissertation is of practical interest and is recommended by LLC "ESCO Ukraine" for implementation on real objects - a 10-storey residential building at vul. Borshchahivska, 173/187, Kyiv.</w:t>
      </w:r>
    </w:p>
    <w:p w14:paraId="71148B1E" w14:textId="77777777" w:rsidR="004D2B6B" w:rsidRDefault="004D2B6B" w:rsidP="004D2B6B">
      <w:pPr>
        <w:spacing w:after="200"/>
        <w:ind w:firstLine="708"/>
        <w:jc w:val="both"/>
        <w:rPr>
          <w:b w:val="0"/>
        </w:rPr>
      </w:pPr>
    </w:p>
    <w:p w14:paraId="5131519C" w14:textId="6C14B299" w:rsidR="004D2B6B" w:rsidRDefault="004D2B6B" w:rsidP="004D2B6B">
      <w:pPr>
        <w:spacing w:after="200"/>
        <w:ind w:firstLine="708"/>
        <w:jc w:val="both"/>
        <w:rPr>
          <w:b w:val="0"/>
        </w:rPr>
      </w:pPr>
      <w:r w:rsidRPr="004D2B6B">
        <w:rPr>
          <w:b w:val="0"/>
        </w:rPr>
        <w:lastRenderedPageBreak/>
        <w:t>Approbation of research results:</w:t>
      </w:r>
    </w:p>
    <w:p w14:paraId="0E3CB258" w14:textId="3C2A01B3" w:rsidR="004D2B6B" w:rsidRPr="004D2B6B" w:rsidRDefault="004D2B6B" w:rsidP="004D2B6B">
      <w:pPr>
        <w:spacing w:after="200"/>
        <w:ind w:firstLine="708"/>
        <w:jc w:val="both"/>
        <w:rPr>
          <w:b w:val="0"/>
        </w:rPr>
      </w:pPr>
      <w:r w:rsidRPr="004D2B6B">
        <w:rPr>
          <w:b w:val="0"/>
        </w:rPr>
        <w:t>The main results on the topic of the work were discussed and reported at scientific and technical conferences. Published theses:</w:t>
      </w:r>
    </w:p>
    <w:p w14:paraId="49928341" w14:textId="77777777" w:rsidR="004D2B6B" w:rsidRPr="004D2B6B" w:rsidRDefault="004D2B6B" w:rsidP="004D2B6B">
      <w:pPr>
        <w:spacing w:after="200"/>
        <w:ind w:firstLine="0"/>
        <w:jc w:val="both"/>
        <w:rPr>
          <w:b w:val="0"/>
        </w:rPr>
      </w:pPr>
      <w:r w:rsidRPr="004D2B6B">
        <w:rPr>
          <w:b w:val="0"/>
        </w:rPr>
        <w:t>1. II scientific and te</w:t>
      </w:r>
      <w:bookmarkStart w:id="0" w:name="_GoBack"/>
      <w:bookmarkEnd w:id="0"/>
      <w:r w:rsidRPr="004D2B6B">
        <w:rPr>
          <w:b w:val="0"/>
        </w:rPr>
        <w:t>chnical conference of IEE undergraduates (November 17, 2021).</w:t>
      </w:r>
    </w:p>
    <w:p w14:paraId="6FC3CF98" w14:textId="49695AA9" w:rsidR="00506C6E" w:rsidRPr="00D80B83" w:rsidRDefault="004D2B6B" w:rsidP="004D2B6B">
      <w:pPr>
        <w:spacing w:after="200"/>
        <w:ind w:firstLine="708"/>
        <w:jc w:val="both"/>
        <w:rPr>
          <w:caps/>
        </w:rPr>
      </w:pPr>
      <w:r w:rsidRPr="0005559B">
        <w:rPr>
          <w:bCs/>
        </w:rPr>
        <w:t>Key words and phrases:</w:t>
      </w:r>
      <w:r w:rsidRPr="004D2B6B">
        <w:rPr>
          <w:b w:val="0"/>
        </w:rPr>
        <w:t xml:space="preserve"> residential building, energy monitoring, energy consumption management, energy efficiency improvement, energy saving</w:t>
      </w:r>
      <w:r w:rsidR="009C4711">
        <w:rPr>
          <w:b w:val="0"/>
          <w:lang w:val="en-US"/>
        </w:rPr>
        <w:t>, PMV,</w:t>
      </w:r>
      <w:r w:rsidR="009C4711" w:rsidRPr="009C4711">
        <w:t xml:space="preserve"> </w:t>
      </w:r>
      <w:r w:rsidR="009C4711" w:rsidRPr="009C4711">
        <w:rPr>
          <w:b w:val="0"/>
          <w:lang w:val="en-US"/>
        </w:rPr>
        <w:t>modeling</w:t>
      </w:r>
      <w:r w:rsidR="009C4711">
        <w:rPr>
          <w:b w:val="0"/>
          <w:lang w:val="en-US"/>
        </w:rPr>
        <w:t xml:space="preserve"> </w:t>
      </w:r>
      <w:r w:rsidRPr="004D2B6B">
        <w:rPr>
          <w:b w:val="0"/>
        </w:rPr>
        <w:t>.</w:t>
      </w:r>
      <w:r w:rsidR="00506C6E" w:rsidRPr="00D80B83">
        <w:rPr>
          <w:caps/>
        </w:rPr>
        <w:br w:type="page"/>
      </w:r>
    </w:p>
    <w:p w14:paraId="45FFEE22" w14:textId="77777777" w:rsidR="00123AD6" w:rsidRDefault="00123AD6" w:rsidP="00A00525">
      <w:pPr>
        <w:ind w:firstLine="0"/>
        <w:jc w:val="center"/>
        <w:rPr>
          <w:b w:val="0"/>
        </w:rPr>
      </w:pPr>
      <w:r w:rsidRPr="00123AD6">
        <w:rPr>
          <w:b w:val="0"/>
        </w:rPr>
        <w:lastRenderedPageBreak/>
        <w:t>ЗМІСТ</w:t>
      </w:r>
    </w:p>
    <w:p w14:paraId="065F6832" w14:textId="77777777" w:rsidR="00E57561" w:rsidRPr="00123AD6" w:rsidRDefault="00E57561" w:rsidP="00123AD6">
      <w:pPr>
        <w:ind w:firstLine="567"/>
        <w:jc w:val="center"/>
        <w:rPr>
          <w:b w:val="0"/>
        </w:rPr>
      </w:pPr>
    </w:p>
    <w:p w14:paraId="152CF17A" w14:textId="77777777" w:rsidR="00123AD6" w:rsidRPr="00123AD6" w:rsidRDefault="00123AD6" w:rsidP="00123AD6">
      <w:pPr>
        <w:ind w:firstLine="0"/>
        <w:jc w:val="both"/>
        <w:rPr>
          <w:b w:val="0"/>
        </w:rPr>
      </w:pPr>
      <w:r w:rsidRPr="00123AD6">
        <w:rPr>
          <w:b w:val="0"/>
        </w:rPr>
        <w:t>ПЕРЕЛІК УМОВНИХ ПОЗНАЧЕНЬ, ТЕРМІНІВ, СКОРОЧЕНЬ………</w:t>
      </w:r>
      <w:r>
        <w:rPr>
          <w:b w:val="0"/>
        </w:rPr>
        <w:t>…</w:t>
      </w:r>
      <w:r w:rsidR="008C146A">
        <w:rPr>
          <w:b w:val="0"/>
        </w:rPr>
        <w:t>…......</w:t>
      </w:r>
      <w:r w:rsidR="00C14784">
        <w:rPr>
          <w:b w:val="0"/>
        </w:rPr>
        <w:t>....</w:t>
      </w:r>
      <w:r w:rsidR="008C146A">
        <w:rPr>
          <w:b w:val="0"/>
        </w:rPr>
        <w:t>11</w:t>
      </w:r>
    </w:p>
    <w:p w14:paraId="78388858" w14:textId="77777777" w:rsidR="00123AD6" w:rsidRPr="00123AD6" w:rsidRDefault="00123AD6" w:rsidP="00123AD6">
      <w:pPr>
        <w:ind w:firstLine="0"/>
        <w:jc w:val="both"/>
        <w:rPr>
          <w:b w:val="0"/>
        </w:rPr>
      </w:pPr>
      <w:r w:rsidRPr="00123AD6">
        <w:rPr>
          <w:b w:val="0"/>
        </w:rPr>
        <w:t>ВСТУП</w:t>
      </w:r>
      <w:r w:rsidR="00E57561">
        <w:rPr>
          <w:b w:val="0"/>
        </w:rPr>
        <w:t>…...</w:t>
      </w:r>
      <w:r w:rsidR="00C14784">
        <w:rPr>
          <w:b w:val="0"/>
        </w:rPr>
        <w:t>…………………………………………………………………………….. 13</w:t>
      </w:r>
    </w:p>
    <w:p w14:paraId="2BD38C8F" w14:textId="77777777" w:rsidR="00123AD6" w:rsidRPr="00123AD6" w:rsidRDefault="00123AD6" w:rsidP="00123AD6">
      <w:pPr>
        <w:ind w:firstLine="0"/>
        <w:jc w:val="both"/>
        <w:rPr>
          <w:b w:val="0"/>
        </w:rPr>
      </w:pPr>
      <w:r w:rsidRPr="00123AD6">
        <w:rPr>
          <w:b w:val="0"/>
        </w:rPr>
        <w:t>1 ЗАГАЛЬНІ ВІДОМОСТІ ПРО ОБ’ЄКТ ДОСЛІДЖЕННЯ</w:t>
      </w:r>
      <w:r w:rsidR="00E57561">
        <w:rPr>
          <w:b w:val="0"/>
        </w:rPr>
        <w:t>..</w:t>
      </w:r>
      <w:r w:rsidRPr="00123AD6">
        <w:rPr>
          <w:b w:val="0"/>
        </w:rPr>
        <w:t>………………</w:t>
      </w:r>
      <w:r w:rsidR="00E57561">
        <w:rPr>
          <w:b w:val="0"/>
        </w:rPr>
        <w:t>…</w:t>
      </w:r>
      <w:r w:rsidR="00C14784">
        <w:rPr>
          <w:b w:val="0"/>
        </w:rPr>
        <w:t>…….16</w:t>
      </w:r>
    </w:p>
    <w:p w14:paraId="6DC415B3" w14:textId="39E521D8" w:rsidR="00123AD6" w:rsidRPr="00123AD6" w:rsidRDefault="00123AD6" w:rsidP="00123AD6">
      <w:pPr>
        <w:ind w:firstLine="567"/>
        <w:jc w:val="both"/>
        <w:rPr>
          <w:b w:val="0"/>
        </w:rPr>
      </w:pPr>
      <w:r w:rsidRPr="00123AD6">
        <w:rPr>
          <w:b w:val="0"/>
        </w:rPr>
        <w:t>1.1 Загальн</w:t>
      </w:r>
      <w:r w:rsidR="00B37B1F">
        <w:rPr>
          <w:b w:val="0"/>
        </w:rPr>
        <w:t>і</w:t>
      </w:r>
      <w:r w:rsidRPr="00123AD6">
        <w:rPr>
          <w:b w:val="0"/>
        </w:rPr>
        <w:t xml:space="preserve"> </w:t>
      </w:r>
      <w:r w:rsidR="00B37B1F">
        <w:rPr>
          <w:b w:val="0"/>
        </w:rPr>
        <w:t>відомості</w:t>
      </w:r>
      <w:r w:rsidR="00E57561">
        <w:rPr>
          <w:b w:val="0"/>
        </w:rPr>
        <w:t>……………………………………</w:t>
      </w:r>
      <w:r w:rsidR="00B37B1F">
        <w:rPr>
          <w:b w:val="0"/>
        </w:rPr>
        <w:t>...</w:t>
      </w:r>
      <w:r w:rsidR="00E57561">
        <w:rPr>
          <w:b w:val="0"/>
        </w:rPr>
        <w:t>…………………...</w:t>
      </w:r>
      <w:r w:rsidR="00C14784">
        <w:rPr>
          <w:b w:val="0"/>
        </w:rPr>
        <w:t>....16</w:t>
      </w:r>
    </w:p>
    <w:p w14:paraId="1681665F" w14:textId="110DB5C9" w:rsidR="00123AD6" w:rsidRDefault="00123AD6" w:rsidP="00123AD6">
      <w:pPr>
        <w:ind w:firstLine="567"/>
        <w:jc w:val="both"/>
        <w:rPr>
          <w:b w:val="0"/>
        </w:rPr>
      </w:pPr>
      <w:r w:rsidRPr="00123AD6">
        <w:rPr>
          <w:b w:val="0"/>
        </w:rPr>
        <w:t xml:space="preserve">1.2 </w:t>
      </w:r>
      <w:r w:rsidR="00B37B1F">
        <w:rPr>
          <w:b w:val="0"/>
        </w:rPr>
        <w:t>Призначення будівлі…………………………...</w:t>
      </w:r>
      <w:r w:rsidR="00E57561">
        <w:rPr>
          <w:b w:val="0"/>
        </w:rPr>
        <w:t>…………………………...</w:t>
      </w:r>
      <w:r w:rsidR="00C14784">
        <w:rPr>
          <w:b w:val="0"/>
        </w:rPr>
        <w:t>....1</w:t>
      </w:r>
      <w:r w:rsidR="00B37B1F">
        <w:rPr>
          <w:b w:val="0"/>
        </w:rPr>
        <w:t>6</w:t>
      </w:r>
    </w:p>
    <w:p w14:paraId="5603A5DA" w14:textId="20529F15" w:rsidR="00B37B1F" w:rsidRDefault="00B37B1F" w:rsidP="00B37B1F">
      <w:pPr>
        <w:ind w:firstLine="567"/>
        <w:jc w:val="both"/>
        <w:rPr>
          <w:b w:val="0"/>
        </w:rPr>
      </w:pPr>
      <w:r w:rsidRPr="00123AD6">
        <w:rPr>
          <w:b w:val="0"/>
        </w:rPr>
        <w:t>1.</w:t>
      </w:r>
      <w:r>
        <w:rPr>
          <w:b w:val="0"/>
        </w:rPr>
        <w:t>3</w:t>
      </w:r>
      <w:r w:rsidRPr="00123AD6">
        <w:rPr>
          <w:b w:val="0"/>
        </w:rPr>
        <w:t xml:space="preserve"> </w:t>
      </w:r>
      <w:r>
        <w:rPr>
          <w:b w:val="0"/>
        </w:rPr>
        <w:t>Річне споживання енергоносіїв………………......……………………….......1</w:t>
      </w:r>
      <w:r w:rsidR="0057067C">
        <w:rPr>
          <w:b w:val="0"/>
        </w:rPr>
        <w:t>7</w:t>
      </w:r>
    </w:p>
    <w:p w14:paraId="7D41052D" w14:textId="4FB3636B" w:rsidR="00C14784" w:rsidRPr="00123AD6" w:rsidRDefault="00C14784" w:rsidP="00123AD6">
      <w:pPr>
        <w:ind w:firstLine="567"/>
        <w:jc w:val="both"/>
        <w:rPr>
          <w:b w:val="0"/>
        </w:rPr>
      </w:pPr>
      <w:r>
        <w:rPr>
          <w:b w:val="0"/>
        </w:rPr>
        <w:t>1.</w:t>
      </w:r>
      <w:r w:rsidR="0057067C">
        <w:rPr>
          <w:b w:val="0"/>
        </w:rPr>
        <w:t>4</w:t>
      </w:r>
      <w:r>
        <w:rPr>
          <w:b w:val="0"/>
        </w:rPr>
        <w:t xml:space="preserve"> </w:t>
      </w:r>
      <w:r w:rsidRPr="00C14784">
        <w:rPr>
          <w:b w:val="0"/>
        </w:rPr>
        <w:t>Підходи щодо оцінки рівня теплового комфорту та категорії будівлі щодо забезпечення комфортних умов</w:t>
      </w:r>
      <w:r>
        <w:rPr>
          <w:b w:val="0"/>
        </w:rPr>
        <w:t>……………………………………………………….2</w:t>
      </w:r>
      <w:r w:rsidR="0057067C">
        <w:rPr>
          <w:b w:val="0"/>
        </w:rPr>
        <w:t>1</w:t>
      </w:r>
    </w:p>
    <w:p w14:paraId="4270982B" w14:textId="10C0ADC6" w:rsidR="00123AD6" w:rsidRPr="00123AD6" w:rsidRDefault="00123AD6" w:rsidP="00123AD6">
      <w:pPr>
        <w:ind w:firstLine="567"/>
        <w:jc w:val="both"/>
        <w:rPr>
          <w:b w:val="0"/>
        </w:rPr>
      </w:pPr>
      <w:r w:rsidRPr="00123AD6">
        <w:rPr>
          <w:b w:val="0"/>
        </w:rPr>
        <w:t xml:space="preserve">Висновки до розділу </w:t>
      </w:r>
      <w:r w:rsidR="00E57561">
        <w:rPr>
          <w:b w:val="0"/>
        </w:rPr>
        <w:t>…………………………………………………………...</w:t>
      </w:r>
      <w:r w:rsidR="00C14784">
        <w:rPr>
          <w:b w:val="0"/>
        </w:rPr>
        <w:t>....2</w:t>
      </w:r>
      <w:r w:rsidR="00B37B1F">
        <w:rPr>
          <w:b w:val="0"/>
        </w:rPr>
        <w:t>3</w:t>
      </w:r>
    </w:p>
    <w:p w14:paraId="748A772B" w14:textId="4EBFE1A6" w:rsidR="00123AD6" w:rsidRPr="00123AD6" w:rsidRDefault="00123AD6" w:rsidP="00123AD6">
      <w:pPr>
        <w:ind w:firstLine="0"/>
        <w:jc w:val="both"/>
        <w:rPr>
          <w:b w:val="0"/>
        </w:rPr>
      </w:pPr>
      <w:r w:rsidRPr="00123AD6">
        <w:rPr>
          <w:b w:val="0"/>
        </w:rPr>
        <w:t xml:space="preserve">2 ІНЖИНІРИНГ  ЕНЕРГЕТИЧНИХ </w:t>
      </w:r>
      <w:r w:rsidR="00E57561">
        <w:rPr>
          <w:b w:val="0"/>
        </w:rPr>
        <w:t xml:space="preserve"> СИСТЕМ ЖИТЛОВОЇ БУДІВЛІ..</w:t>
      </w:r>
      <w:r w:rsidR="00C14784">
        <w:rPr>
          <w:b w:val="0"/>
        </w:rPr>
        <w:t>…………..2</w:t>
      </w:r>
      <w:r w:rsidR="0057067C">
        <w:rPr>
          <w:b w:val="0"/>
        </w:rPr>
        <w:t>4</w:t>
      </w:r>
    </w:p>
    <w:p w14:paraId="7F0AACBF" w14:textId="27E3D9EA" w:rsidR="00123AD6" w:rsidRPr="00123AD6" w:rsidRDefault="00123AD6" w:rsidP="00123AD6">
      <w:pPr>
        <w:ind w:left="567" w:firstLine="0"/>
        <w:jc w:val="both"/>
        <w:rPr>
          <w:b w:val="0"/>
        </w:rPr>
      </w:pPr>
      <w:r w:rsidRPr="00123AD6">
        <w:rPr>
          <w:b w:val="0"/>
        </w:rPr>
        <w:t xml:space="preserve">2.1 </w:t>
      </w:r>
      <w:r w:rsidR="0057067C">
        <w:rPr>
          <w:b w:val="0"/>
        </w:rPr>
        <w:t>Обстеження</w:t>
      </w:r>
      <w:r w:rsidRPr="00123AD6">
        <w:rPr>
          <w:b w:val="0"/>
        </w:rPr>
        <w:t xml:space="preserve"> огороджу</w:t>
      </w:r>
      <w:r w:rsidR="0057067C">
        <w:rPr>
          <w:b w:val="0"/>
        </w:rPr>
        <w:t>ючи</w:t>
      </w:r>
      <w:r w:rsidRPr="00123AD6">
        <w:rPr>
          <w:b w:val="0"/>
        </w:rPr>
        <w:t xml:space="preserve">х конструкцій </w:t>
      </w:r>
      <w:r w:rsidR="0057067C">
        <w:rPr>
          <w:b w:val="0"/>
        </w:rPr>
        <w:t>…………..</w:t>
      </w:r>
      <w:r w:rsidR="00E57561">
        <w:rPr>
          <w:b w:val="0"/>
        </w:rPr>
        <w:t>……………………</w:t>
      </w:r>
      <w:r w:rsidR="00C14784">
        <w:rPr>
          <w:b w:val="0"/>
        </w:rPr>
        <w:t>….2</w:t>
      </w:r>
      <w:r w:rsidR="0057067C">
        <w:rPr>
          <w:b w:val="0"/>
        </w:rPr>
        <w:t>4</w:t>
      </w:r>
    </w:p>
    <w:p w14:paraId="57920C9A" w14:textId="5E12A1E8" w:rsidR="00123AD6" w:rsidRPr="00123AD6" w:rsidRDefault="00123AD6" w:rsidP="00030427">
      <w:pPr>
        <w:ind w:left="993" w:firstLine="0"/>
        <w:jc w:val="both"/>
        <w:rPr>
          <w:b w:val="0"/>
        </w:rPr>
      </w:pPr>
      <w:r w:rsidRPr="00123AD6">
        <w:rPr>
          <w:b w:val="0"/>
        </w:rPr>
        <w:t>2.1.1</w:t>
      </w:r>
      <w:r w:rsidR="002C741B">
        <w:rPr>
          <w:b w:val="0"/>
        </w:rPr>
        <w:t xml:space="preserve"> </w:t>
      </w:r>
      <w:r w:rsidR="00030427" w:rsidRPr="00030427">
        <w:rPr>
          <w:b w:val="0"/>
        </w:rPr>
        <w:t>Розрахунок</w:t>
      </w:r>
      <w:r w:rsidR="002C741B">
        <w:rPr>
          <w:b w:val="0"/>
        </w:rPr>
        <w:t xml:space="preserve"> </w:t>
      </w:r>
      <w:r w:rsidR="00030427" w:rsidRPr="00030427">
        <w:rPr>
          <w:b w:val="0"/>
        </w:rPr>
        <w:t>втрат</w:t>
      </w:r>
      <w:r w:rsidR="002C741B">
        <w:rPr>
          <w:b w:val="0"/>
        </w:rPr>
        <w:t xml:space="preserve"> </w:t>
      </w:r>
      <w:r w:rsidR="00030427" w:rsidRPr="00030427">
        <w:rPr>
          <w:b w:val="0"/>
        </w:rPr>
        <w:t>теплоти</w:t>
      </w:r>
      <w:r w:rsidR="002C741B">
        <w:rPr>
          <w:b w:val="0"/>
        </w:rPr>
        <w:t xml:space="preserve"> </w:t>
      </w:r>
      <w:r w:rsidR="00030427" w:rsidRPr="00030427">
        <w:rPr>
          <w:b w:val="0"/>
        </w:rPr>
        <w:t>через</w:t>
      </w:r>
      <w:r w:rsidR="002C741B">
        <w:rPr>
          <w:b w:val="0"/>
        </w:rPr>
        <w:t xml:space="preserve"> </w:t>
      </w:r>
      <w:r w:rsidR="00030427" w:rsidRPr="00030427">
        <w:rPr>
          <w:b w:val="0"/>
        </w:rPr>
        <w:t>огороджувальні</w:t>
      </w:r>
      <w:r w:rsidR="002C741B">
        <w:rPr>
          <w:b w:val="0"/>
        </w:rPr>
        <w:t xml:space="preserve"> </w:t>
      </w:r>
      <w:r w:rsidR="00030427" w:rsidRPr="00030427">
        <w:rPr>
          <w:b w:val="0"/>
        </w:rPr>
        <w:t>конструкції</w:t>
      </w:r>
      <w:r w:rsidR="00A42158">
        <w:rPr>
          <w:b w:val="0"/>
        </w:rPr>
        <w:t>…</w:t>
      </w:r>
      <w:r w:rsidR="002C741B">
        <w:rPr>
          <w:b w:val="0"/>
        </w:rPr>
        <w:t>….</w:t>
      </w:r>
      <w:r w:rsidR="00C14784">
        <w:rPr>
          <w:b w:val="0"/>
        </w:rPr>
        <w:t>….2</w:t>
      </w:r>
      <w:r w:rsidR="002C741B">
        <w:rPr>
          <w:b w:val="0"/>
        </w:rPr>
        <w:t>4</w:t>
      </w:r>
    </w:p>
    <w:p w14:paraId="18FA5B78" w14:textId="00353687" w:rsidR="00123AD6" w:rsidRDefault="00123AD6" w:rsidP="002C741B">
      <w:pPr>
        <w:ind w:left="993" w:firstLine="0"/>
        <w:jc w:val="both"/>
        <w:rPr>
          <w:b w:val="0"/>
        </w:rPr>
      </w:pPr>
      <w:r w:rsidRPr="00123AD6">
        <w:rPr>
          <w:b w:val="0"/>
        </w:rPr>
        <w:t>2.1.2</w:t>
      </w:r>
      <w:r w:rsidR="002C741B">
        <w:rPr>
          <w:b w:val="0"/>
        </w:rPr>
        <w:t xml:space="preserve"> Світлопрозорі огороджуючі конструкції</w:t>
      </w:r>
      <w:r w:rsidR="00E57561">
        <w:rPr>
          <w:b w:val="0"/>
        </w:rPr>
        <w:t>……</w:t>
      </w:r>
      <w:r w:rsidR="002C741B">
        <w:rPr>
          <w:b w:val="0"/>
        </w:rPr>
        <w:t>..</w:t>
      </w:r>
      <w:r w:rsidR="00E57561">
        <w:rPr>
          <w:b w:val="0"/>
        </w:rPr>
        <w:t>………………</w:t>
      </w:r>
      <w:r w:rsidR="00A42158">
        <w:rPr>
          <w:b w:val="0"/>
        </w:rPr>
        <w:t>……</w:t>
      </w:r>
      <w:r w:rsidR="00E57561">
        <w:rPr>
          <w:b w:val="0"/>
        </w:rPr>
        <w:t>...</w:t>
      </w:r>
      <w:r w:rsidR="00C14784">
        <w:rPr>
          <w:b w:val="0"/>
        </w:rPr>
        <w:t>...2</w:t>
      </w:r>
      <w:r w:rsidR="002C741B">
        <w:rPr>
          <w:b w:val="0"/>
        </w:rPr>
        <w:t>5</w:t>
      </w:r>
    </w:p>
    <w:p w14:paraId="147990DE" w14:textId="62467889" w:rsidR="002C741B" w:rsidRDefault="002C741B" w:rsidP="002C741B">
      <w:pPr>
        <w:ind w:left="993" w:firstLine="0"/>
        <w:jc w:val="both"/>
        <w:rPr>
          <w:b w:val="0"/>
        </w:rPr>
      </w:pPr>
      <w:r w:rsidRPr="00123AD6">
        <w:rPr>
          <w:b w:val="0"/>
        </w:rPr>
        <w:t>2.1.</w:t>
      </w:r>
      <w:r>
        <w:rPr>
          <w:b w:val="0"/>
        </w:rPr>
        <w:t>3 Дверні конструкції……..……………………………………………......25</w:t>
      </w:r>
    </w:p>
    <w:p w14:paraId="448B1AE0" w14:textId="130B51C0" w:rsidR="002C741B" w:rsidRDefault="002C741B" w:rsidP="002C741B">
      <w:pPr>
        <w:ind w:left="993" w:firstLine="0"/>
        <w:jc w:val="both"/>
        <w:rPr>
          <w:b w:val="0"/>
        </w:rPr>
      </w:pPr>
      <w:r w:rsidRPr="00123AD6">
        <w:rPr>
          <w:b w:val="0"/>
        </w:rPr>
        <w:t>2.1.</w:t>
      </w:r>
      <w:r>
        <w:rPr>
          <w:b w:val="0"/>
        </w:rPr>
        <w:t>4 Горище……..……………………...…………………………………......25</w:t>
      </w:r>
    </w:p>
    <w:p w14:paraId="344BE268" w14:textId="35915CD7" w:rsidR="002C741B" w:rsidRPr="00123AD6" w:rsidRDefault="002C741B" w:rsidP="002C741B">
      <w:pPr>
        <w:ind w:left="993" w:firstLine="0"/>
        <w:jc w:val="both"/>
        <w:rPr>
          <w:b w:val="0"/>
        </w:rPr>
      </w:pPr>
      <w:r w:rsidRPr="00123AD6">
        <w:rPr>
          <w:b w:val="0"/>
        </w:rPr>
        <w:t>2.1.</w:t>
      </w:r>
      <w:r>
        <w:rPr>
          <w:b w:val="0"/>
        </w:rPr>
        <w:t>5 Підвал будинку…………………...…………………………………......26</w:t>
      </w:r>
    </w:p>
    <w:p w14:paraId="5793D72B" w14:textId="6A0D3281" w:rsidR="00123AD6" w:rsidRDefault="00123AD6" w:rsidP="00123AD6">
      <w:pPr>
        <w:ind w:left="567" w:firstLine="0"/>
        <w:jc w:val="both"/>
        <w:rPr>
          <w:b w:val="0"/>
        </w:rPr>
      </w:pPr>
      <w:r w:rsidRPr="00123AD6">
        <w:rPr>
          <w:b w:val="0"/>
        </w:rPr>
        <w:t xml:space="preserve">2.2 </w:t>
      </w:r>
      <w:r w:rsidR="002C741B" w:rsidRPr="002C741B">
        <w:rPr>
          <w:b w:val="0"/>
        </w:rPr>
        <w:t xml:space="preserve">Складання балансу втрат тепла житлової будівлі </w:t>
      </w:r>
      <w:r w:rsidR="00E57561">
        <w:rPr>
          <w:b w:val="0"/>
        </w:rPr>
        <w:t>………………………...</w:t>
      </w:r>
      <w:r w:rsidR="00C14784">
        <w:rPr>
          <w:b w:val="0"/>
        </w:rPr>
        <w:t>....2</w:t>
      </w:r>
      <w:r w:rsidR="002C741B">
        <w:rPr>
          <w:b w:val="0"/>
        </w:rPr>
        <w:t>6</w:t>
      </w:r>
    </w:p>
    <w:p w14:paraId="6EF8DC27" w14:textId="481868A6" w:rsidR="002C741B" w:rsidRDefault="002C741B" w:rsidP="002C741B">
      <w:pPr>
        <w:ind w:left="567" w:firstLine="0"/>
        <w:jc w:val="both"/>
        <w:rPr>
          <w:b w:val="0"/>
        </w:rPr>
      </w:pPr>
      <w:r w:rsidRPr="00123AD6">
        <w:rPr>
          <w:b w:val="0"/>
        </w:rPr>
        <w:t>2.</w:t>
      </w:r>
      <w:r>
        <w:rPr>
          <w:b w:val="0"/>
        </w:rPr>
        <w:t>3</w:t>
      </w:r>
      <w:r w:rsidRPr="00123AD6">
        <w:rPr>
          <w:b w:val="0"/>
        </w:rPr>
        <w:t xml:space="preserve"> </w:t>
      </w:r>
      <w:r>
        <w:rPr>
          <w:b w:val="0"/>
        </w:rPr>
        <w:t>Тепловізійне обстеження</w:t>
      </w:r>
      <w:r w:rsidRPr="002C741B">
        <w:rPr>
          <w:b w:val="0"/>
        </w:rPr>
        <w:t xml:space="preserve"> </w:t>
      </w:r>
      <w:r>
        <w:rPr>
          <w:b w:val="0"/>
        </w:rPr>
        <w:t>………………………....…………………………..29</w:t>
      </w:r>
    </w:p>
    <w:p w14:paraId="5DB27EE3" w14:textId="061FE5E1" w:rsidR="00123AD6" w:rsidRPr="00123AD6" w:rsidRDefault="002C741B" w:rsidP="002C741B">
      <w:pPr>
        <w:ind w:left="567" w:firstLine="0"/>
        <w:jc w:val="both"/>
        <w:rPr>
          <w:b w:val="0"/>
        </w:rPr>
      </w:pPr>
      <w:r w:rsidRPr="00123AD6">
        <w:rPr>
          <w:b w:val="0"/>
        </w:rPr>
        <w:t>2.</w:t>
      </w:r>
      <w:r>
        <w:rPr>
          <w:b w:val="0"/>
        </w:rPr>
        <w:t>4</w:t>
      </w:r>
      <w:r w:rsidRPr="00123AD6">
        <w:rPr>
          <w:b w:val="0"/>
        </w:rPr>
        <w:t xml:space="preserve"> </w:t>
      </w:r>
      <w:r>
        <w:rPr>
          <w:b w:val="0"/>
        </w:rPr>
        <w:t>Аналіз інформації</w:t>
      </w:r>
      <w:r w:rsidRPr="002C741B">
        <w:rPr>
          <w:b w:val="0"/>
        </w:rPr>
        <w:t xml:space="preserve"> </w:t>
      </w:r>
      <w:r>
        <w:rPr>
          <w:b w:val="0"/>
        </w:rPr>
        <w:t>………………………………....…………………………..34</w:t>
      </w:r>
    </w:p>
    <w:p w14:paraId="23BAA461" w14:textId="4C0102B5" w:rsidR="00123AD6" w:rsidRPr="00123AD6" w:rsidRDefault="00123AD6" w:rsidP="00123AD6">
      <w:pPr>
        <w:ind w:left="567" w:firstLine="0"/>
        <w:jc w:val="both"/>
        <w:rPr>
          <w:b w:val="0"/>
        </w:rPr>
      </w:pPr>
      <w:r w:rsidRPr="00123AD6">
        <w:rPr>
          <w:b w:val="0"/>
        </w:rPr>
        <w:t>2.</w:t>
      </w:r>
      <w:r w:rsidR="002C741B">
        <w:rPr>
          <w:b w:val="0"/>
        </w:rPr>
        <w:t>5</w:t>
      </w:r>
      <w:r w:rsidRPr="00123AD6">
        <w:rPr>
          <w:b w:val="0"/>
        </w:rPr>
        <w:t xml:space="preserve"> Заходи з енергозбереження……………………………………</w:t>
      </w:r>
      <w:r w:rsidR="00E57561">
        <w:rPr>
          <w:b w:val="0"/>
        </w:rPr>
        <w:t>………</w:t>
      </w:r>
      <w:r w:rsidR="00C14784">
        <w:rPr>
          <w:b w:val="0"/>
        </w:rPr>
        <w:t>……..3</w:t>
      </w:r>
      <w:r w:rsidR="002C741B">
        <w:rPr>
          <w:b w:val="0"/>
        </w:rPr>
        <w:t>5</w:t>
      </w:r>
    </w:p>
    <w:p w14:paraId="4A40F5E1" w14:textId="204F601B" w:rsidR="00123AD6" w:rsidRDefault="00123AD6" w:rsidP="00123AD6">
      <w:pPr>
        <w:ind w:left="567" w:firstLine="0"/>
        <w:jc w:val="both"/>
        <w:rPr>
          <w:b w:val="0"/>
        </w:rPr>
      </w:pPr>
      <w:r w:rsidRPr="00123AD6">
        <w:rPr>
          <w:b w:val="0"/>
        </w:rPr>
        <w:t>2.</w:t>
      </w:r>
      <w:r w:rsidR="001E02C6">
        <w:rPr>
          <w:b w:val="0"/>
        </w:rPr>
        <w:t>6</w:t>
      </w:r>
      <w:r w:rsidRPr="00123AD6">
        <w:rPr>
          <w:b w:val="0"/>
        </w:rPr>
        <w:t xml:space="preserve"> Дослідження системи е</w:t>
      </w:r>
      <w:r w:rsidR="00C14784">
        <w:rPr>
          <w:b w:val="0"/>
        </w:rPr>
        <w:t>лектропостачання…………………………………..3</w:t>
      </w:r>
      <w:r w:rsidR="00FE45BE">
        <w:rPr>
          <w:b w:val="0"/>
        </w:rPr>
        <w:t>7</w:t>
      </w:r>
    </w:p>
    <w:p w14:paraId="2026A581" w14:textId="0423EAD6" w:rsidR="00CC5395" w:rsidRPr="00123AD6" w:rsidRDefault="00CC5395" w:rsidP="00123AD6">
      <w:pPr>
        <w:ind w:left="567" w:firstLine="0"/>
        <w:jc w:val="both"/>
        <w:rPr>
          <w:b w:val="0"/>
        </w:rPr>
      </w:pPr>
      <w:r>
        <w:rPr>
          <w:b w:val="0"/>
        </w:rPr>
        <w:t xml:space="preserve">      </w:t>
      </w:r>
      <w:r w:rsidRPr="00CC5395">
        <w:rPr>
          <w:b w:val="0"/>
        </w:rPr>
        <w:t>2.6.1 Аналіз сучасного стану постачання електричної енергії ………</w:t>
      </w:r>
      <w:r>
        <w:rPr>
          <w:b w:val="0"/>
        </w:rPr>
        <w:t>…</w:t>
      </w:r>
      <w:r w:rsidRPr="00CC5395">
        <w:rPr>
          <w:b w:val="0"/>
        </w:rPr>
        <w:t>….3</w:t>
      </w:r>
      <w:r>
        <w:rPr>
          <w:b w:val="0"/>
        </w:rPr>
        <w:t>7</w:t>
      </w:r>
    </w:p>
    <w:p w14:paraId="39258E02" w14:textId="034AA861" w:rsidR="00123AD6" w:rsidRPr="00870691" w:rsidRDefault="00123AD6" w:rsidP="00A00525">
      <w:pPr>
        <w:ind w:left="993" w:firstLine="0"/>
        <w:jc w:val="both"/>
        <w:rPr>
          <w:b w:val="0"/>
        </w:rPr>
      </w:pPr>
      <w:r w:rsidRPr="00123AD6">
        <w:rPr>
          <w:b w:val="0"/>
        </w:rPr>
        <w:lastRenderedPageBreak/>
        <w:t>2.</w:t>
      </w:r>
      <w:r w:rsidR="00FE45BE">
        <w:rPr>
          <w:b w:val="0"/>
        </w:rPr>
        <w:t>6</w:t>
      </w:r>
      <w:r w:rsidRPr="00123AD6">
        <w:rPr>
          <w:b w:val="0"/>
        </w:rPr>
        <w:t>.</w:t>
      </w:r>
      <w:r w:rsidR="00CC5395">
        <w:rPr>
          <w:b w:val="0"/>
        </w:rPr>
        <w:t>2</w:t>
      </w:r>
      <w:r w:rsidRPr="00123AD6">
        <w:rPr>
          <w:b w:val="0"/>
        </w:rPr>
        <w:t xml:space="preserve"> </w:t>
      </w:r>
      <w:r w:rsidR="00A0097F">
        <w:rPr>
          <w:b w:val="0"/>
        </w:rPr>
        <w:t>Графік споживання</w:t>
      </w:r>
      <w:r w:rsidRPr="00870691">
        <w:rPr>
          <w:b w:val="0"/>
        </w:rPr>
        <w:t>…...…</w:t>
      </w:r>
      <w:r w:rsidR="00A0097F" w:rsidRPr="00870691">
        <w:rPr>
          <w:b w:val="0"/>
        </w:rPr>
        <w:t>…………………………………………</w:t>
      </w:r>
      <w:r w:rsidR="00CC5395">
        <w:rPr>
          <w:b w:val="0"/>
        </w:rPr>
        <w:t>...</w:t>
      </w:r>
      <w:r w:rsidR="00E57561" w:rsidRPr="00870691">
        <w:rPr>
          <w:b w:val="0"/>
        </w:rPr>
        <w:t>…</w:t>
      </w:r>
      <w:r w:rsidR="00C14784" w:rsidRPr="00870691">
        <w:rPr>
          <w:b w:val="0"/>
        </w:rPr>
        <w:t>.3</w:t>
      </w:r>
      <w:r w:rsidR="00A0097F">
        <w:rPr>
          <w:b w:val="0"/>
        </w:rPr>
        <w:t>8</w:t>
      </w:r>
    </w:p>
    <w:p w14:paraId="70C5B153" w14:textId="49063343" w:rsidR="00123AD6" w:rsidRDefault="00123AD6" w:rsidP="00A00525">
      <w:pPr>
        <w:ind w:left="993" w:firstLine="0"/>
        <w:jc w:val="both"/>
        <w:rPr>
          <w:b w:val="0"/>
        </w:rPr>
      </w:pPr>
      <w:r w:rsidRPr="00870691">
        <w:rPr>
          <w:b w:val="0"/>
        </w:rPr>
        <w:t>2.</w:t>
      </w:r>
      <w:r w:rsidR="00A0097F">
        <w:rPr>
          <w:b w:val="0"/>
        </w:rPr>
        <w:t>6</w:t>
      </w:r>
      <w:r w:rsidRPr="00870691">
        <w:rPr>
          <w:b w:val="0"/>
        </w:rPr>
        <w:t>.</w:t>
      </w:r>
      <w:r w:rsidR="00CC5395">
        <w:rPr>
          <w:b w:val="0"/>
        </w:rPr>
        <w:t>3</w:t>
      </w:r>
      <w:r w:rsidRPr="00870691">
        <w:rPr>
          <w:b w:val="0"/>
        </w:rPr>
        <w:t xml:space="preserve"> </w:t>
      </w:r>
      <w:r w:rsidR="00A0097F">
        <w:rPr>
          <w:b w:val="0"/>
        </w:rPr>
        <w:t>Баланс споживання електричної енергії</w:t>
      </w:r>
      <w:r w:rsidR="00E57561" w:rsidRPr="00870691">
        <w:rPr>
          <w:b w:val="0"/>
        </w:rPr>
        <w:t>…</w:t>
      </w:r>
      <w:r w:rsidR="00A0097F" w:rsidRPr="00870691">
        <w:rPr>
          <w:b w:val="0"/>
        </w:rPr>
        <w:t>……………………………</w:t>
      </w:r>
      <w:r w:rsidR="00E57561" w:rsidRPr="00870691">
        <w:rPr>
          <w:b w:val="0"/>
        </w:rPr>
        <w:t>.</w:t>
      </w:r>
      <w:r w:rsidR="00C14784" w:rsidRPr="00870691">
        <w:rPr>
          <w:b w:val="0"/>
        </w:rPr>
        <w:t>.3</w:t>
      </w:r>
      <w:r w:rsidR="00CC5395">
        <w:rPr>
          <w:b w:val="0"/>
        </w:rPr>
        <w:t>9</w:t>
      </w:r>
    </w:p>
    <w:p w14:paraId="0DE95B5F" w14:textId="1167C5B7" w:rsidR="00CC5395" w:rsidRPr="00870691" w:rsidRDefault="00CC5395" w:rsidP="00CC5395">
      <w:pPr>
        <w:ind w:left="993" w:firstLine="0"/>
        <w:jc w:val="both"/>
        <w:rPr>
          <w:b w:val="0"/>
        </w:rPr>
      </w:pPr>
      <w:r w:rsidRPr="00123AD6">
        <w:rPr>
          <w:b w:val="0"/>
        </w:rPr>
        <w:t>2.</w:t>
      </w:r>
      <w:r>
        <w:rPr>
          <w:b w:val="0"/>
        </w:rPr>
        <w:t>6</w:t>
      </w:r>
      <w:r w:rsidRPr="00123AD6">
        <w:rPr>
          <w:b w:val="0"/>
        </w:rPr>
        <w:t>.</w:t>
      </w:r>
      <w:r>
        <w:rPr>
          <w:b w:val="0"/>
        </w:rPr>
        <w:t>4</w:t>
      </w:r>
      <w:r w:rsidRPr="00123AD6">
        <w:rPr>
          <w:b w:val="0"/>
        </w:rPr>
        <w:t xml:space="preserve"> </w:t>
      </w:r>
      <w:r>
        <w:rPr>
          <w:b w:val="0"/>
        </w:rPr>
        <w:t>Облік споживання електричної енергії</w:t>
      </w:r>
      <w:r w:rsidRPr="00870691">
        <w:rPr>
          <w:b w:val="0"/>
        </w:rPr>
        <w:t>…..………………………</w:t>
      </w:r>
      <w:r>
        <w:rPr>
          <w:b w:val="0"/>
        </w:rPr>
        <w:t>...</w:t>
      </w:r>
      <w:r w:rsidRPr="00870691">
        <w:rPr>
          <w:b w:val="0"/>
        </w:rPr>
        <w:t>….</w:t>
      </w:r>
      <w:r>
        <w:rPr>
          <w:b w:val="0"/>
        </w:rPr>
        <w:t>41</w:t>
      </w:r>
    </w:p>
    <w:p w14:paraId="6B30ABBF" w14:textId="6647936E" w:rsidR="00123AD6" w:rsidRPr="00870691" w:rsidRDefault="00C14784" w:rsidP="00A00525">
      <w:pPr>
        <w:ind w:left="993" w:firstLine="0"/>
        <w:jc w:val="both"/>
        <w:rPr>
          <w:b w:val="0"/>
        </w:rPr>
      </w:pPr>
      <w:r w:rsidRPr="00870691">
        <w:rPr>
          <w:b w:val="0"/>
        </w:rPr>
        <w:t>2.</w:t>
      </w:r>
      <w:r w:rsidR="00A0097F">
        <w:rPr>
          <w:b w:val="0"/>
        </w:rPr>
        <w:t>6</w:t>
      </w:r>
      <w:r w:rsidRPr="00870691">
        <w:rPr>
          <w:b w:val="0"/>
        </w:rPr>
        <w:t>.</w:t>
      </w:r>
      <w:r w:rsidR="00CC5395">
        <w:rPr>
          <w:b w:val="0"/>
        </w:rPr>
        <w:t>5</w:t>
      </w:r>
      <w:r w:rsidRPr="00870691">
        <w:rPr>
          <w:b w:val="0"/>
        </w:rPr>
        <w:t xml:space="preserve"> </w:t>
      </w:r>
      <w:r w:rsidR="00123AD6" w:rsidRPr="00870691">
        <w:rPr>
          <w:b w:val="0"/>
        </w:rPr>
        <w:t>Шляхи підвищення е</w:t>
      </w:r>
      <w:r w:rsidRPr="00870691">
        <w:rPr>
          <w:b w:val="0"/>
        </w:rPr>
        <w:t>фективності використання</w:t>
      </w:r>
      <w:r w:rsidR="00123AD6" w:rsidRPr="00870691">
        <w:rPr>
          <w:b w:val="0"/>
        </w:rPr>
        <w:t xml:space="preserve"> елктропост</w:t>
      </w:r>
      <w:r w:rsidR="00870691">
        <w:rPr>
          <w:b w:val="0"/>
        </w:rPr>
        <w:t>ачання</w:t>
      </w:r>
      <w:r w:rsidR="00CC5395">
        <w:rPr>
          <w:b w:val="0"/>
        </w:rPr>
        <w:t>…42</w:t>
      </w:r>
    </w:p>
    <w:p w14:paraId="45399C1F" w14:textId="5D315E42" w:rsidR="00123AD6" w:rsidRPr="00123AD6" w:rsidRDefault="00123AD6" w:rsidP="00A00525">
      <w:pPr>
        <w:ind w:left="993" w:firstLine="0"/>
        <w:jc w:val="both"/>
        <w:rPr>
          <w:b w:val="0"/>
        </w:rPr>
      </w:pPr>
      <w:r w:rsidRPr="00870691">
        <w:rPr>
          <w:b w:val="0"/>
        </w:rPr>
        <w:t>2.</w:t>
      </w:r>
      <w:r w:rsidR="00A0097F">
        <w:rPr>
          <w:b w:val="0"/>
        </w:rPr>
        <w:t>6</w:t>
      </w:r>
      <w:r w:rsidRPr="00870691">
        <w:rPr>
          <w:b w:val="0"/>
        </w:rPr>
        <w:t>.</w:t>
      </w:r>
      <w:r w:rsidR="00CC5395">
        <w:rPr>
          <w:b w:val="0"/>
        </w:rPr>
        <w:t>6</w:t>
      </w:r>
      <w:r w:rsidRPr="00870691">
        <w:rPr>
          <w:b w:val="0"/>
        </w:rPr>
        <w:t xml:space="preserve"> Пропозиції</w:t>
      </w:r>
      <w:r w:rsidRPr="00123AD6">
        <w:rPr>
          <w:b w:val="0"/>
        </w:rPr>
        <w:t xml:space="preserve"> щодо модернізації системи електропостачання об’єкту </w:t>
      </w:r>
      <w:r w:rsidR="00CC5395">
        <w:rPr>
          <w:b w:val="0"/>
        </w:rPr>
        <w:t>.</w:t>
      </w:r>
      <w:r w:rsidR="00870691">
        <w:rPr>
          <w:b w:val="0"/>
        </w:rPr>
        <w:t>.</w:t>
      </w:r>
      <w:r w:rsidR="00C14784">
        <w:rPr>
          <w:b w:val="0"/>
        </w:rPr>
        <w:t>4</w:t>
      </w:r>
      <w:r w:rsidR="00CC5395">
        <w:rPr>
          <w:b w:val="0"/>
        </w:rPr>
        <w:t>7</w:t>
      </w:r>
    </w:p>
    <w:p w14:paraId="4E273417" w14:textId="5BF46A77" w:rsidR="00123AD6" w:rsidRPr="00123AD6" w:rsidRDefault="00123AD6" w:rsidP="00123AD6">
      <w:pPr>
        <w:ind w:left="567" w:firstLine="0"/>
        <w:jc w:val="both"/>
        <w:rPr>
          <w:b w:val="0"/>
          <w:lang w:val="ru-RU"/>
        </w:rPr>
      </w:pPr>
      <w:r w:rsidRPr="00123AD6">
        <w:rPr>
          <w:b w:val="0"/>
        </w:rPr>
        <w:t xml:space="preserve">Висновки до розділу </w:t>
      </w:r>
      <w:r w:rsidR="00E57561">
        <w:rPr>
          <w:b w:val="0"/>
        </w:rPr>
        <w:t>…………………………………………………………...</w:t>
      </w:r>
      <w:r w:rsidR="00C14784">
        <w:rPr>
          <w:b w:val="0"/>
        </w:rPr>
        <w:t>....4</w:t>
      </w:r>
      <w:r w:rsidR="007D19AB">
        <w:rPr>
          <w:b w:val="0"/>
        </w:rPr>
        <w:t>7</w:t>
      </w:r>
    </w:p>
    <w:p w14:paraId="51064699" w14:textId="355CD450" w:rsidR="00123AD6" w:rsidRPr="00123AD6" w:rsidRDefault="00123AD6" w:rsidP="00123AD6">
      <w:pPr>
        <w:ind w:firstLine="0"/>
        <w:jc w:val="both"/>
        <w:rPr>
          <w:b w:val="0"/>
        </w:rPr>
      </w:pPr>
      <w:r w:rsidRPr="00123AD6">
        <w:rPr>
          <w:b w:val="0"/>
        </w:rPr>
        <w:t xml:space="preserve">3 </w:t>
      </w:r>
      <w:r w:rsidR="00C14784" w:rsidRPr="00C14784">
        <w:rPr>
          <w:b w:val="0"/>
        </w:rPr>
        <w:t xml:space="preserve">НАУКОВО-ДОСЛІДНИЙ ІНЖИНІРИНГ </w:t>
      </w:r>
      <w:r w:rsidR="00E57561">
        <w:rPr>
          <w:b w:val="0"/>
        </w:rPr>
        <w:t>…………</w:t>
      </w:r>
      <w:r w:rsidR="00C14784">
        <w:rPr>
          <w:b w:val="0"/>
        </w:rPr>
        <w:t>………………………………4</w:t>
      </w:r>
      <w:r w:rsidR="00A52B25">
        <w:rPr>
          <w:b w:val="0"/>
        </w:rPr>
        <w:t>9</w:t>
      </w:r>
    </w:p>
    <w:p w14:paraId="40D0FB71" w14:textId="3EC0ED10" w:rsidR="00123AD6" w:rsidRPr="00123AD6" w:rsidRDefault="00123AD6" w:rsidP="00123AD6">
      <w:pPr>
        <w:ind w:left="567" w:firstLine="0"/>
        <w:jc w:val="both"/>
        <w:rPr>
          <w:b w:val="0"/>
        </w:rPr>
      </w:pPr>
      <w:r w:rsidRPr="00123AD6">
        <w:rPr>
          <w:b w:val="0"/>
        </w:rPr>
        <w:t>3.</w:t>
      </w:r>
      <w:r w:rsidR="00A52B25">
        <w:rPr>
          <w:b w:val="0"/>
        </w:rPr>
        <w:t>1</w:t>
      </w:r>
      <w:r w:rsidRPr="00123AD6">
        <w:rPr>
          <w:b w:val="0"/>
        </w:rPr>
        <w:t xml:space="preserve"> Моніторинг та аналіз енергоспоживання</w:t>
      </w:r>
      <w:r w:rsidR="00E57561">
        <w:rPr>
          <w:b w:val="0"/>
        </w:rPr>
        <w:t>…………………………………</w:t>
      </w:r>
      <w:r w:rsidR="00C14784">
        <w:rPr>
          <w:b w:val="0"/>
        </w:rPr>
        <w:t>…4</w:t>
      </w:r>
      <w:r w:rsidR="00A52B25">
        <w:rPr>
          <w:b w:val="0"/>
        </w:rPr>
        <w:t>9</w:t>
      </w:r>
    </w:p>
    <w:p w14:paraId="2C4AE935" w14:textId="5AC7BC93" w:rsidR="00123AD6" w:rsidRPr="00123AD6" w:rsidRDefault="00123AD6" w:rsidP="00123AD6">
      <w:pPr>
        <w:ind w:left="567" w:firstLine="0"/>
        <w:jc w:val="both"/>
        <w:rPr>
          <w:b w:val="0"/>
        </w:rPr>
      </w:pPr>
      <w:r w:rsidRPr="00123AD6">
        <w:rPr>
          <w:b w:val="0"/>
        </w:rPr>
        <w:t>3.</w:t>
      </w:r>
      <w:r w:rsidR="00A52B25">
        <w:rPr>
          <w:b w:val="0"/>
        </w:rPr>
        <w:t>2</w:t>
      </w:r>
      <w:r w:rsidRPr="00123AD6">
        <w:rPr>
          <w:b w:val="0"/>
        </w:rPr>
        <w:t xml:space="preserve"> Моделювання в спеціалізованих програмних продуктах</w:t>
      </w:r>
      <w:r w:rsidR="00E57561">
        <w:rPr>
          <w:b w:val="0"/>
        </w:rPr>
        <w:t>………………</w:t>
      </w:r>
      <w:r w:rsidR="00C14784">
        <w:rPr>
          <w:b w:val="0"/>
        </w:rPr>
        <w:t>…..</w:t>
      </w:r>
      <w:r w:rsidRPr="00123AD6">
        <w:rPr>
          <w:b w:val="0"/>
        </w:rPr>
        <w:t>4</w:t>
      </w:r>
      <w:r w:rsidR="00A52B25">
        <w:rPr>
          <w:b w:val="0"/>
        </w:rPr>
        <w:t>9</w:t>
      </w:r>
    </w:p>
    <w:p w14:paraId="5F7BA96B" w14:textId="4FDBC139" w:rsidR="00123AD6" w:rsidRPr="00A52B25" w:rsidRDefault="00C14784" w:rsidP="00123AD6">
      <w:pPr>
        <w:ind w:left="567" w:firstLine="0"/>
        <w:jc w:val="both"/>
        <w:rPr>
          <w:b w:val="0"/>
          <w:lang w:val="ru-RU"/>
        </w:rPr>
      </w:pPr>
      <w:r>
        <w:rPr>
          <w:b w:val="0"/>
        </w:rPr>
        <w:t>3.</w:t>
      </w:r>
      <w:r w:rsidR="00A52B25">
        <w:rPr>
          <w:b w:val="0"/>
        </w:rPr>
        <w:t>3</w:t>
      </w:r>
      <w:r>
        <w:rPr>
          <w:b w:val="0"/>
        </w:rPr>
        <w:t xml:space="preserve"> </w:t>
      </w:r>
      <w:r w:rsidR="00A52B25" w:rsidRPr="00A52B25">
        <w:rPr>
          <w:b w:val="0"/>
        </w:rPr>
        <w:t>Енергетичне моделювання в програмному середовищі RETScreen</w:t>
      </w:r>
      <w:r w:rsidR="00E57561">
        <w:rPr>
          <w:b w:val="0"/>
        </w:rPr>
        <w:t>…</w:t>
      </w:r>
      <w:r>
        <w:rPr>
          <w:b w:val="0"/>
        </w:rPr>
        <w:t>……..5</w:t>
      </w:r>
      <w:r w:rsidR="00A52B25" w:rsidRPr="00A52B25">
        <w:rPr>
          <w:b w:val="0"/>
          <w:lang w:val="ru-RU"/>
        </w:rPr>
        <w:t>0</w:t>
      </w:r>
    </w:p>
    <w:p w14:paraId="261F5F3D" w14:textId="19255D58" w:rsidR="00123AD6" w:rsidRPr="00A52B25" w:rsidRDefault="00C14784" w:rsidP="00123AD6">
      <w:pPr>
        <w:ind w:left="567" w:firstLine="0"/>
        <w:jc w:val="both"/>
        <w:rPr>
          <w:b w:val="0"/>
          <w:lang w:val="ru-RU"/>
        </w:rPr>
      </w:pPr>
      <w:r>
        <w:rPr>
          <w:b w:val="0"/>
        </w:rPr>
        <w:t>3.</w:t>
      </w:r>
      <w:r w:rsidR="00A52B25" w:rsidRPr="00A52B25">
        <w:rPr>
          <w:b w:val="0"/>
          <w:lang w:val="ru-RU"/>
        </w:rPr>
        <w:t>4</w:t>
      </w:r>
      <w:r>
        <w:rPr>
          <w:b w:val="0"/>
        </w:rPr>
        <w:t xml:space="preserve"> </w:t>
      </w:r>
      <w:r w:rsidR="00A52B25" w:rsidRPr="00A52B25">
        <w:rPr>
          <w:b w:val="0"/>
        </w:rPr>
        <w:t>Схема і аналіз характеристик PV системи</w:t>
      </w:r>
      <w:r>
        <w:rPr>
          <w:b w:val="0"/>
        </w:rPr>
        <w:t>………………</w:t>
      </w:r>
      <w:r w:rsidR="00A52B25">
        <w:rPr>
          <w:b w:val="0"/>
        </w:rPr>
        <w:t>………</w:t>
      </w:r>
      <w:r w:rsidR="002A5C4B">
        <w:rPr>
          <w:b w:val="0"/>
        </w:rPr>
        <w:t>…..………</w:t>
      </w:r>
      <w:r>
        <w:rPr>
          <w:b w:val="0"/>
        </w:rPr>
        <w:t>..</w:t>
      </w:r>
      <w:r w:rsidR="00C47CF3">
        <w:rPr>
          <w:b w:val="0"/>
        </w:rPr>
        <w:t>5</w:t>
      </w:r>
      <w:r w:rsidR="00A52B25" w:rsidRPr="00A52B25">
        <w:rPr>
          <w:b w:val="0"/>
          <w:lang w:val="ru-RU"/>
        </w:rPr>
        <w:t>4</w:t>
      </w:r>
    </w:p>
    <w:p w14:paraId="1C957A2F" w14:textId="1662A8FB" w:rsidR="00123AD6" w:rsidRDefault="00C14784" w:rsidP="00123AD6">
      <w:pPr>
        <w:ind w:left="567" w:firstLine="0"/>
        <w:jc w:val="both"/>
        <w:rPr>
          <w:b w:val="0"/>
          <w:lang w:val="ru-RU"/>
        </w:rPr>
      </w:pPr>
      <w:r>
        <w:rPr>
          <w:b w:val="0"/>
        </w:rPr>
        <w:t>3.</w:t>
      </w:r>
      <w:r w:rsidR="00A52B25">
        <w:rPr>
          <w:b w:val="0"/>
        </w:rPr>
        <w:t>5</w:t>
      </w:r>
      <w:r w:rsidR="00123AD6" w:rsidRPr="00123AD6">
        <w:rPr>
          <w:b w:val="0"/>
        </w:rPr>
        <w:t xml:space="preserve"> </w:t>
      </w:r>
      <w:r w:rsidR="00A52B25">
        <w:rPr>
          <w:b w:val="0"/>
        </w:rPr>
        <w:t>Моделювання режимів робот геліоколекторів</w:t>
      </w:r>
      <w:r w:rsidRPr="00C14784">
        <w:rPr>
          <w:b w:val="0"/>
        </w:rPr>
        <w:t xml:space="preserve"> </w:t>
      </w:r>
      <w:r w:rsidR="00123AD6" w:rsidRPr="00123AD6">
        <w:rPr>
          <w:b w:val="0"/>
        </w:rPr>
        <w:t>…</w:t>
      </w:r>
      <w:r w:rsidR="00E57561">
        <w:rPr>
          <w:b w:val="0"/>
        </w:rPr>
        <w:t>….</w:t>
      </w:r>
      <w:r w:rsidR="00C47CF3">
        <w:rPr>
          <w:b w:val="0"/>
        </w:rPr>
        <w:t>….……</w:t>
      </w:r>
      <w:r w:rsidR="00A52B25">
        <w:rPr>
          <w:b w:val="0"/>
        </w:rPr>
        <w:t>.….….….…</w:t>
      </w:r>
      <w:r w:rsidR="00C47CF3">
        <w:rPr>
          <w:b w:val="0"/>
        </w:rPr>
        <w:t>….</w:t>
      </w:r>
      <w:r w:rsidR="00C47CF3">
        <w:rPr>
          <w:b w:val="0"/>
          <w:lang w:val="ru-RU"/>
        </w:rPr>
        <w:t>5</w:t>
      </w:r>
      <w:r w:rsidR="00A52B25">
        <w:rPr>
          <w:b w:val="0"/>
          <w:lang w:val="ru-RU"/>
        </w:rPr>
        <w:t>7</w:t>
      </w:r>
    </w:p>
    <w:p w14:paraId="367A752E" w14:textId="60187457" w:rsidR="00A52B25" w:rsidRPr="000D752B" w:rsidRDefault="00A52B25" w:rsidP="00A52B25">
      <w:pPr>
        <w:ind w:left="567" w:firstLine="0"/>
        <w:jc w:val="both"/>
        <w:rPr>
          <w:b w:val="0"/>
          <w:lang w:val="ru-RU"/>
        </w:rPr>
      </w:pPr>
      <w:r>
        <w:rPr>
          <w:b w:val="0"/>
        </w:rPr>
        <w:t>3.6</w:t>
      </w:r>
      <w:r w:rsidRPr="00123AD6">
        <w:rPr>
          <w:b w:val="0"/>
        </w:rPr>
        <w:t xml:space="preserve"> </w:t>
      </w:r>
      <w:r>
        <w:rPr>
          <w:b w:val="0"/>
        </w:rPr>
        <w:t>Вплив термомодернізації на рівень теплового комфорту</w:t>
      </w:r>
      <w:r w:rsidRPr="00C14784">
        <w:rPr>
          <w:b w:val="0"/>
        </w:rPr>
        <w:t xml:space="preserve"> </w:t>
      </w:r>
      <w:r w:rsidRPr="00123AD6">
        <w:rPr>
          <w:b w:val="0"/>
        </w:rPr>
        <w:t>…</w:t>
      </w:r>
      <w:r>
        <w:rPr>
          <w:b w:val="0"/>
        </w:rPr>
        <w:t>…...….….…….</w:t>
      </w:r>
      <w:r>
        <w:rPr>
          <w:b w:val="0"/>
          <w:lang w:val="ru-RU"/>
        </w:rPr>
        <w:t>5</w:t>
      </w:r>
      <w:r w:rsidR="000D752B" w:rsidRPr="000D752B">
        <w:rPr>
          <w:b w:val="0"/>
          <w:lang w:val="ru-RU"/>
        </w:rPr>
        <w:t>8</w:t>
      </w:r>
    </w:p>
    <w:p w14:paraId="61F95D3A" w14:textId="502634C4" w:rsidR="00A52B25" w:rsidRDefault="00A52B25" w:rsidP="00A52B25">
      <w:pPr>
        <w:ind w:left="567" w:firstLine="0"/>
        <w:jc w:val="both"/>
        <w:rPr>
          <w:b w:val="0"/>
          <w:lang w:val="ru-RU"/>
        </w:rPr>
      </w:pPr>
      <w:r>
        <w:rPr>
          <w:b w:val="0"/>
        </w:rPr>
        <w:t>3.7</w:t>
      </w:r>
      <w:r w:rsidRPr="00123AD6">
        <w:rPr>
          <w:b w:val="0"/>
        </w:rPr>
        <w:t xml:space="preserve"> </w:t>
      </w:r>
      <w:r>
        <w:rPr>
          <w:b w:val="0"/>
        </w:rPr>
        <w:t>Характеристика моделі дослідження</w:t>
      </w:r>
      <w:r w:rsidRPr="00C14784">
        <w:rPr>
          <w:b w:val="0"/>
        </w:rPr>
        <w:t xml:space="preserve"> </w:t>
      </w:r>
      <w:r w:rsidRPr="00123AD6">
        <w:rPr>
          <w:b w:val="0"/>
        </w:rPr>
        <w:t>…</w:t>
      </w:r>
      <w:r>
        <w:rPr>
          <w:b w:val="0"/>
        </w:rPr>
        <w:t>….….…….…..….….…….….…….</w:t>
      </w:r>
      <w:r>
        <w:rPr>
          <w:b w:val="0"/>
          <w:lang w:val="ru-RU"/>
        </w:rPr>
        <w:t>59</w:t>
      </w:r>
    </w:p>
    <w:p w14:paraId="05A54888" w14:textId="149D30AE" w:rsidR="00A52B25" w:rsidRPr="00A93552" w:rsidRDefault="00A52B25" w:rsidP="00A52B25">
      <w:pPr>
        <w:ind w:left="993" w:firstLine="0"/>
        <w:jc w:val="both"/>
        <w:rPr>
          <w:b w:val="0"/>
          <w:lang w:val="ru-RU"/>
        </w:rPr>
      </w:pPr>
      <w:r>
        <w:rPr>
          <w:b w:val="0"/>
        </w:rPr>
        <w:t>3</w:t>
      </w:r>
      <w:r w:rsidRPr="00870691">
        <w:rPr>
          <w:b w:val="0"/>
        </w:rPr>
        <w:t>.</w:t>
      </w:r>
      <w:r>
        <w:rPr>
          <w:b w:val="0"/>
        </w:rPr>
        <w:t>7</w:t>
      </w:r>
      <w:r w:rsidRPr="00870691">
        <w:rPr>
          <w:b w:val="0"/>
        </w:rPr>
        <w:t xml:space="preserve">.1 </w:t>
      </w:r>
      <w:r>
        <w:rPr>
          <w:b w:val="0"/>
        </w:rPr>
        <w:t>Зміна категорії щодо забезпечення комфортних умов…………</w:t>
      </w:r>
      <w:r w:rsidRPr="00870691">
        <w:rPr>
          <w:b w:val="0"/>
        </w:rPr>
        <w:t>……</w:t>
      </w:r>
      <w:r>
        <w:rPr>
          <w:b w:val="0"/>
        </w:rPr>
        <w:t>..6</w:t>
      </w:r>
      <w:r w:rsidR="00A93552" w:rsidRPr="00A93552">
        <w:rPr>
          <w:b w:val="0"/>
          <w:lang w:val="ru-RU"/>
        </w:rPr>
        <w:t>3</w:t>
      </w:r>
    </w:p>
    <w:p w14:paraId="58C03E26" w14:textId="45B26D27" w:rsidR="00123AD6" w:rsidRPr="00A93552" w:rsidRDefault="00123AD6" w:rsidP="00123AD6">
      <w:pPr>
        <w:ind w:left="567" w:firstLine="0"/>
        <w:jc w:val="both"/>
        <w:rPr>
          <w:b w:val="0"/>
          <w:lang w:val="ru-RU"/>
        </w:rPr>
      </w:pPr>
      <w:r w:rsidRPr="00123AD6">
        <w:rPr>
          <w:b w:val="0"/>
        </w:rPr>
        <w:t xml:space="preserve">Висновки до розділу </w:t>
      </w:r>
      <w:r w:rsidR="00E57561">
        <w:rPr>
          <w:b w:val="0"/>
        </w:rPr>
        <w:t>…………………………………………………………</w:t>
      </w:r>
      <w:r w:rsidR="00C14784">
        <w:rPr>
          <w:b w:val="0"/>
        </w:rPr>
        <w:t>…...6</w:t>
      </w:r>
      <w:r w:rsidR="00A93552" w:rsidRPr="00A93552">
        <w:rPr>
          <w:b w:val="0"/>
          <w:lang w:val="ru-RU"/>
        </w:rPr>
        <w:t>5</w:t>
      </w:r>
    </w:p>
    <w:p w14:paraId="621D111E" w14:textId="7D89A0C2" w:rsidR="00123AD6" w:rsidRPr="00A93552" w:rsidRDefault="00123AD6" w:rsidP="00123AD6">
      <w:pPr>
        <w:ind w:firstLine="0"/>
        <w:jc w:val="both"/>
        <w:rPr>
          <w:b w:val="0"/>
          <w:lang w:val="ru-RU"/>
        </w:rPr>
      </w:pPr>
      <w:r w:rsidRPr="00123AD6">
        <w:rPr>
          <w:b w:val="0"/>
        </w:rPr>
        <w:t xml:space="preserve">4 </w:t>
      </w:r>
      <w:r>
        <w:rPr>
          <w:b w:val="0"/>
        </w:rPr>
        <w:t>ЕНЕРГОМЕНЕДЖМЕНТ ТА МОНІТОРИНГ</w:t>
      </w:r>
      <w:r w:rsidR="00E57561">
        <w:rPr>
          <w:b w:val="0"/>
        </w:rPr>
        <w:t>…………………………………</w:t>
      </w:r>
      <w:r w:rsidR="00C14784">
        <w:rPr>
          <w:b w:val="0"/>
        </w:rPr>
        <w:t>…..6</w:t>
      </w:r>
      <w:r w:rsidR="00A93552" w:rsidRPr="00A93552">
        <w:rPr>
          <w:b w:val="0"/>
          <w:lang w:val="ru-RU"/>
        </w:rPr>
        <w:t>7</w:t>
      </w:r>
    </w:p>
    <w:p w14:paraId="10269986" w14:textId="295E599C" w:rsidR="00123AD6" w:rsidRPr="00A93552" w:rsidRDefault="00123AD6" w:rsidP="00123AD6">
      <w:pPr>
        <w:ind w:firstLine="567"/>
        <w:jc w:val="both"/>
        <w:rPr>
          <w:b w:val="0"/>
          <w:lang w:val="ru-RU"/>
        </w:rPr>
      </w:pPr>
      <w:r w:rsidRPr="00123AD6">
        <w:rPr>
          <w:b w:val="0"/>
        </w:rPr>
        <w:t xml:space="preserve">Висновки до розділу </w:t>
      </w:r>
      <w:r w:rsidR="00E57561">
        <w:rPr>
          <w:b w:val="0"/>
        </w:rPr>
        <w:t>…………………………………………………………...</w:t>
      </w:r>
      <w:r w:rsidR="003C1F9F">
        <w:rPr>
          <w:b w:val="0"/>
        </w:rPr>
        <w:t>....</w:t>
      </w:r>
      <w:r w:rsidR="00A93552" w:rsidRPr="00A93552">
        <w:rPr>
          <w:b w:val="0"/>
          <w:lang w:val="ru-RU"/>
        </w:rPr>
        <w:t>69</w:t>
      </w:r>
    </w:p>
    <w:p w14:paraId="33DC5331" w14:textId="5EC8C7A0" w:rsidR="00123AD6" w:rsidRPr="00A93552" w:rsidRDefault="00123AD6" w:rsidP="00D95C21">
      <w:pPr>
        <w:ind w:firstLine="0"/>
        <w:rPr>
          <w:b w:val="0"/>
          <w:lang w:val="ru-RU"/>
        </w:rPr>
      </w:pPr>
      <w:r w:rsidRPr="00123AD6">
        <w:rPr>
          <w:b w:val="0"/>
        </w:rPr>
        <w:t xml:space="preserve">5 </w:t>
      </w:r>
      <w:r w:rsidR="00C14784" w:rsidRPr="00C14784">
        <w:rPr>
          <w:b w:val="0"/>
        </w:rPr>
        <w:t>РОЗРОБЛЕННЯ СТАРТАП-ПРОЕКТУ «</w:t>
      </w:r>
      <w:r w:rsidR="00003DE0">
        <w:rPr>
          <w:b w:val="0"/>
        </w:rPr>
        <w:t>РЕГУЛЯТОР ТЕМПЕРАТУРИ ПОВІТРЯ У ПРИМІЩЕННІ</w:t>
      </w:r>
      <w:r w:rsidR="00C14784" w:rsidRPr="00C14784">
        <w:rPr>
          <w:b w:val="0"/>
        </w:rPr>
        <w:t>»</w:t>
      </w:r>
      <w:r w:rsidR="00E57561">
        <w:rPr>
          <w:b w:val="0"/>
        </w:rPr>
        <w:t>..……………</w:t>
      </w:r>
      <w:r w:rsidR="003C1F9F">
        <w:rPr>
          <w:b w:val="0"/>
        </w:rPr>
        <w:t>………………</w:t>
      </w:r>
      <w:r w:rsidR="00003DE0">
        <w:rPr>
          <w:b w:val="0"/>
        </w:rPr>
        <w:t>………………….…</w:t>
      </w:r>
      <w:r w:rsidR="003C1F9F">
        <w:rPr>
          <w:b w:val="0"/>
        </w:rPr>
        <w:t>…….7</w:t>
      </w:r>
      <w:r w:rsidR="00A93552" w:rsidRPr="00A93552">
        <w:rPr>
          <w:b w:val="0"/>
          <w:lang w:val="ru-RU"/>
        </w:rPr>
        <w:t>0</w:t>
      </w:r>
    </w:p>
    <w:p w14:paraId="26704A68" w14:textId="127E8CD9" w:rsidR="00123AD6" w:rsidRPr="00A93552" w:rsidRDefault="00123AD6" w:rsidP="00123AD6">
      <w:pPr>
        <w:ind w:left="567" w:firstLine="0"/>
        <w:jc w:val="both"/>
        <w:rPr>
          <w:b w:val="0"/>
          <w:lang w:val="ru-RU"/>
        </w:rPr>
      </w:pPr>
      <w:r w:rsidRPr="00123AD6">
        <w:rPr>
          <w:b w:val="0"/>
        </w:rPr>
        <w:t>5.1 Цілі та етапи реалізації стартап-проекту………………</w:t>
      </w:r>
      <w:r w:rsidR="00E57561">
        <w:rPr>
          <w:b w:val="0"/>
        </w:rPr>
        <w:t>……………..</w:t>
      </w:r>
      <w:r w:rsidRPr="00123AD6">
        <w:rPr>
          <w:b w:val="0"/>
        </w:rPr>
        <w:t>…</w:t>
      </w:r>
      <w:r w:rsidR="003C1F9F">
        <w:rPr>
          <w:b w:val="0"/>
        </w:rPr>
        <w:t>…...7</w:t>
      </w:r>
      <w:r w:rsidR="00A93552" w:rsidRPr="00A93552">
        <w:rPr>
          <w:b w:val="0"/>
          <w:lang w:val="ru-RU"/>
        </w:rPr>
        <w:t>0</w:t>
      </w:r>
    </w:p>
    <w:p w14:paraId="3CE335D3" w14:textId="195F976C" w:rsidR="00123AD6" w:rsidRPr="00A93552" w:rsidRDefault="00C14784" w:rsidP="00123AD6">
      <w:pPr>
        <w:ind w:left="567" w:firstLine="0"/>
        <w:jc w:val="both"/>
        <w:rPr>
          <w:b w:val="0"/>
          <w:lang w:val="ru-RU"/>
        </w:rPr>
      </w:pPr>
      <w:r>
        <w:rPr>
          <w:b w:val="0"/>
        </w:rPr>
        <w:lastRenderedPageBreak/>
        <w:t xml:space="preserve">5.2 </w:t>
      </w:r>
      <w:r w:rsidR="00123AD6" w:rsidRPr="00123AD6">
        <w:rPr>
          <w:b w:val="0"/>
        </w:rPr>
        <w:t>Обґрун</w:t>
      </w:r>
      <w:r>
        <w:rPr>
          <w:b w:val="0"/>
        </w:rPr>
        <w:t xml:space="preserve">тування актуальності </w:t>
      </w:r>
      <w:r w:rsidR="00003DE0">
        <w:rPr>
          <w:b w:val="0"/>
        </w:rPr>
        <w:t>та новизна інноваційної ідеї стартап-проекту</w:t>
      </w:r>
      <w:r w:rsidR="001A1C45">
        <w:rPr>
          <w:b w:val="0"/>
        </w:rPr>
        <w:t>…………</w:t>
      </w:r>
      <w:r w:rsidR="00003DE0">
        <w:rPr>
          <w:b w:val="0"/>
        </w:rPr>
        <w:t>…………………………………………………………………</w:t>
      </w:r>
      <w:r w:rsidR="001A1C45">
        <w:rPr>
          <w:b w:val="0"/>
        </w:rPr>
        <w:t>..7</w:t>
      </w:r>
      <w:r w:rsidR="00A93552" w:rsidRPr="00A93552">
        <w:rPr>
          <w:b w:val="0"/>
          <w:lang w:val="ru-RU"/>
        </w:rPr>
        <w:t>1</w:t>
      </w:r>
    </w:p>
    <w:p w14:paraId="7394A269" w14:textId="691919FD" w:rsidR="00123AD6" w:rsidRPr="00A93552" w:rsidRDefault="00123AD6" w:rsidP="00123AD6">
      <w:pPr>
        <w:ind w:left="567" w:firstLine="0"/>
        <w:jc w:val="both"/>
        <w:rPr>
          <w:b w:val="0"/>
          <w:lang w:val="ru-RU"/>
        </w:rPr>
      </w:pPr>
      <w:r w:rsidRPr="00123AD6">
        <w:rPr>
          <w:b w:val="0"/>
        </w:rPr>
        <w:t>5.3 Аналіз конкурент</w:t>
      </w:r>
      <w:r w:rsidR="00003DE0">
        <w:rPr>
          <w:b w:val="0"/>
        </w:rPr>
        <w:t>ів</w:t>
      </w:r>
      <w:r w:rsidR="00E57561">
        <w:rPr>
          <w:b w:val="0"/>
        </w:rPr>
        <w:t>………………………</w:t>
      </w:r>
      <w:r w:rsidR="00003DE0">
        <w:rPr>
          <w:b w:val="0"/>
        </w:rPr>
        <w:t>………………</w:t>
      </w:r>
      <w:r w:rsidR="00E57561">
        <w:rPr>
          <w:b w:val="0"/>
        </w:rPr>
        <w:t>…………</w:t>
      </w:r>
      <w:r w:rsidR="00003DE0">
        <w:rPr>
          <w:b w:val="0"/>
        </w:rPr>
        <w:t>..</w:t>
      </w:r>
      <w:r w:rsidR="00E57561">
        <w:rPr>
          <w:b w:val="0"/>
        </w:rPr>
        <w:t>……</w:t>
      </w:r>
      <w:r w:rsidR="00C14784">
        <w:rPr>
          <w:b w:val="0"/>
        </w:rPr>
        <w:t>…..</w:t>
      </w:r>
      <w:r w:rsidR="001A1C45">
        <w:rPr>
          <w:b w:val="0"/>
        </w:rPr>
        <w:t>7</w:t>
      </w:r>
      <w:r w:rsidR="00A93552" w:rsidRPr="00A93552">
        <w:rPr>
          <w:b w:val="0"/>
          <w:lang w:val="ru-RU"/>
        </w:rPr>
        <w:t>2</w:t>
      </w:r>
    </w:p>
    <w:p w14:paraId="28279048" w14:textId="3D1733FD" w:rsidR="00123AD6" w:rsidRPr="00A93552" w:rsidRDefault="00123AD6" w:rsidP="00123AD6">
      <w:pPr>
        <w:ind w:left="567" w:firstLine="0"/>
        <w:jc w:val="both"/>
        <w:rPr>
          <w:b w:val="0"/>
          <w:lang w:val="ru-RU"/>
        </w:rPr>
      </w:pPr>
      <w:r w:rsidRPr="00123AD6">
        <w:rPr>
          <w:b w:val="0"/>
        </w:rPr>
        <w:t>5.4 Обґрунтування ресурсного забезпечення проекту</w:t>
      </w:r>
      <w:r w:rsidR="00E57561">
        <w:rPr>
          <w:b w:val="0"/>
        </w:rPr>
        <w:t>………………………</w:t>
      </w:r>
      <w:r w:rsidR="001A1C45">
        <w:rPr>
          <w:b w:val="0"/>
        </w:rPr>
        <w:t>….7</w:t>
      </w:r>
      <w:r w:rsidR="00A93552" w:rsidRPr="00A93552">
        <w:rPr>
          <w:b w:val="0"/>
          <w:lang w:val="ru-RU"/>
        </w:rPr>
        <w:t>4</w:t>
      </w:r>
    </w:p>
    <w:p w14:paraId="10D6D0A2" w14:textId="2998B9DE" w:rsidR="00123AD6" w:rsidRPr="00A93552" w:rsidRDefault="00123AD6" w:rsidP="00123AD6">
      <w:pPr>
        <w:ind w:left="567" w:firstLine="0"/>
        <w:jc w:val="both"/>
        <w:rPr>
          <w:b w:val="0"/>
          <w:lang w:val="ru-RU"/>
        </w:rPr>
      </w:pPr>
      <w:r w:rsidRPr="00123AD6">
        <w:rPr>
          <w:b w:val="0"/>
        </w:rPr>
        <w:t>5.5 Ключові види діяльності та ключові партнери</w:t>
      </w:r>
      <w:r w:rsidR="00E57561">
        <w:rPr>
          <w:b w:val="0"/>
        </w:rPr>
        <w:t>…………………………</w:t>
      </w:r>
      <w:r w:rsidR="001A1C45">
        <w:rPr>
          <w:b w:val="0"/>
        </w:rPr>
        <w:t>…...7</w:t>
      </w:r>
      <w:r w:rsidR="00A93552" w:rsidRPr="00A93552">
        <w:rPr>
          <w:b w:val="0"/>
          <w:lang w:val="ru-RU"/>
        </w:rPr>
        <w:t>5</w:t>
      </w:r>
    </w:p>
    <w:p w14:paraId="1C0E8C5A" w14:textId="417CCEFB" w:rsidR="00123AD6" w:rsidRPr="00A93552" w:rsidRDefault="00123AD6" w:rsidP="00123AD6">
      <w:pPr>
        <w:ind w:left="567" w:firstLine="0"/>
        <w:jc w:val="both"/>
        <w:rPr>
          <w:b w:val="0"/>
          <w:lang w:val="ru-RU"/>
        </w:rPr>
      </w:pPr>
      <w:r w:rsidRPr="00123AD6">
        <w:rPr>
          <w:b w:val="0"/>
        </w:rPr>
        <w:t>5.6 Фінансове обґрунтування стартап-проекту</w:t>
      </w:r>
      <w:r w:rsidR="00E57561">
        <w:rPr>
          <w:b w:val="0"/>
        </w:rPr>
        <w:t>………………………………</w:t>
      </w:r>
      <w:r w:rsidR="001A1C45">
        <w:rPr>
          <w:b w:val="0"/>
        </w:rPr>
        <w:t>…7</w:t>
      </w:r>
      <w:r w:rsidR="00A93552" w:rsidRPr="00A93552">
        <w:rPr>
          <w:b w:val="0"/>
          <w:lang w:val="ru-RU"/>
        </w:rPr>
        <w:t>5</w:t>
      </w:r>
    </w:p>
    <w:p w14:paraId="752B26B1" w14:textId="3D095ADE" w:rsidR="00123AD6" w:rsidRPr="00A93552" w:rsidRDefault="00123AD6" w:rsidP="00870691">
      <w:pPr>
        <w:ind w:left="993" w:firstLine="0"/>
        <w:jc w:val="both"/>
        <w:rPr>
          <w:b w:val="0"/>
          <w:lang w:val="ru-RU"/>
        </w:rPr>
      </w:pPr>
      <w:r w:rsidRPr="00870691">
        <w:rPr>
          <w:b w:val="0"/>
        </w:rPr>
        <w:t>5.6.1 Прямі матеріальні витрати</w:t>
      </w:r>
      <w:r w:rsidR="00870691">
        <w:rPr>
          <w:b w:val="0"/>
        </w:rPr>
        <w:t>………………………………</w:t>
      </w:r>
      <w:r w:rsidR="00E57561" w:rsidRPr="00870691">
        <w:rPr>
          <w:b w:val="0"/>
        </w:rPr>
        <w:t>…………</w:t>
      </w:r>
      <w:r w:rsidR="001A1C45">
        <w:rPr>
          <w:b w:val="0"/>
        </w:rPr>
        <w:t>…7</w:t>
      </w:r>
      <w:r w:rsidR="00A93552" w:rsidRPr="00A93552">
        <w:rPr>
          <w:b w:val="0"/>
          <w:lang w:val="ru-RU"/>
        </w:rPr>
        <w:t>6</w:t>
      </w:r>
    </w:p>
    <w:p w14:paraId="137857E1" w14:textId="4B8BAF30" w:rsidR="00123AD6" w:rsidRPr="00870691" w:rsidRDefault="00123AD6" w:rsidP="00870691">
      <w:pPr>
        <w:ind w:left="993" w:firstLine="0"/>
        <w:jc w:val="both"/>
        <w:rPr>
          <w:b w:val="0"/>
        </w:rPr>
      </w:pPr>
      <w:r w:rsidRPr="00870691">
        <w:rPr>
          <w:b w:val="0"/>
        </w:rPr>
        <w:t>5.6.2 Витрат на оплату праці</w:t>
      </w:r>
      <w:r w:rsidR="00870691">
        <w:rPr>
          <w:b w:val="0"/>
        </w:rPr>
        <w:t>…………………………</w:t>
      </w:r>
      <w:r w:rsidR="00E57561" w:rsidRPr="00870691">
        <w:rPr>
          <w:b w:val="0"/>
        </w:rPr>
        <w:t>…………………</w:t>
      </w:r>
      <w:r w:rsidR="00C14784" w:rsidRPr="00870691">
        <w:rPr>
          <w:b w:val="0"/>
        </w:rPr>
        <w:t>…..</w:t>
      </w:r>
      <w:r w:rsidR="001A1C45">
        <w:rPr>
          <w:b w:val="0"/>
        </w:rPr>
        <w:t>7</w:t>
      </w:r>
      <w:r w:rsidR="00A93552" w:rsidRPr="00A93552">
        <w:rPr>
          <w:b w:val="0"/>
          <w:lang w:val="ru-RU"/>
        </w:rPr>
        <w:t>6</w:t>
      </w:r>
    </w:p>
    <w:p w14:paraId="0AD004B8" w14:textId="6D0919A7" w:rsidR="00123AD6" w:rsidRPr="00A93552" w:rsidRDefault="00123AD6" w:rsidP="00870691">
      <w:pPr>
        <w:ind w:left="993" w:firstLine="0"/>
        <w:jc w:val="both"/>
        <w:rPr>
          <w:b w:val="0"/>
          <w:lang w:val="ru-RU"/>
        </w:rPr>
      </w:pPr>
      <w:r w:rsidRPr="00870691">
        <w:rPr>
          <w:b w:val="0"/>
        </w:rPr>
        <w:t xml:space="preserve">5.6.3 </w:t>
      </w:r>
      <w:r w:rsidR="00C14784" w:rsidRPr="00870691">
        <w:rPr>
          <w:b w:val="0"/>
        </w:rPr>
        <w:t xml:space="preserve">Інші прямі витрати </w:t>
      </w:r>
      <w:r w:rsidR="00870691">
        <w:rPr>
          <w:b w:val="0"/>
        </w:rPr>
        <w:t>……………………………</w:t>
      </w:r>
      <w:r w:rsidR="00E57561" w:rsidRPr="00870691">
        <w:rPr>
          <w:b w:val="0"/>
        </w:rPr>
        <w:t>………………</w:t>
      </w:r>
      <w:r w:rsidR="00870691">
        <w:rPr>
          <w:b w:val="0"/>
          <w:lang w:val="ru-RU"/>
        </w:rPr>
        <w:t>..</w:t>
      </w:r>
      <w:r w:rsidR="00E57561" w:rsidRPr="00870691">
        <w:rPr>
          <w:b w:val="0"/>
        </w:rPr>
        <w:t>…...</w:t>
      </w:r>
      <w:r w:rsidR="001A1C45">
        <w:rPr>
          <w:b w:val="0"/>
        </w:rPr>
        <w:t>.....7</w:t>
      </w:r>
      <w:r w:rsidR="00A93552" w:rsidRPr="00A93552">
        <w:rPr>
          <w:b w:val="0"/>
          <w:lang w:val="ru-RU"/>
        </w:rPr>
        <w:t>7</w:t>
      </w:r>
    </w:p>
    <w:p w14:paraId="6951C03D" w14:textId="14852DE7" w:rsidR="00123AD6" w:rsidRPr="00A93552" w:rsidRDefault="00C14784" w:rsidP="00870691">
      <w:pPr>
        <w:ind w:left="993" w:firstLine="0"/>
        <w:jc w:val="both"/>
        <w:rPr>
          <w:b w:val="0"/>
          <w:lang w:val="ru-RU"/>
        </w:rPr>
      </w:pPr>
      <w:r w:rsidRPr="00870691">
        <w:rPr>
          <w:b w:val="0"/>
        </w:rPr>
        <w:t>5.6.4</w:t>
      </w:r>
      <w:r w:rsidRPr="00870691">
        <w:t xml:space="preserve"> </w:t>
      </w:r>
      <w:r w:rsidRPr="00870691">
        <w:rPr>
          <w:b w:val="0"/>
        </w:rPr>
        <w:t xml:space="preserve">Умовно-змінні витрати </w:t>
      </w:r>
      <w:r w:rsidR="00870691">
        <w:rPr>
          <w:b w:val="0"/>
        </w:rPr>
        <w:t>………………………</w:t>
      </w:r>
      <w:r w:rsidR="00E57561" w:rsidRPr="00870691">
        <w:rPr>
          <w:b w:val="0"/>
        </w:rPr>
        <w:t>……………………</w:t>
      </w:r>
      <w:r w:rsidR="001A1C45">
        <w:rPr>
          <w:b w:val="0"/>
        </w:rPr>
        <w:t>….7</w:t>
      </w:r>
      <w:r w:rsidR="00A93552" w:rsidRPr="00A93552">
        <w:rPr>
          <w:b w:val="0"/>
          <w:lang w:val="ru-RU"/>
        </w:rPr>
        <w:t>7</w:t>
      </w:r>
    </w:p>
    <w:p w14:paraId="0048C340" w14:textId="0626B352" w:rsidR="00123AD6" w:rsidRPr="00A93552" w:rsidRDefault="00123AD6" w:rsidP="00870691">
      <w:pPr>
        <w:ind w:left="993" w:firstLine="0"/>
        <w:jc w:val="both"/>
        <w:rPr>
          <w:b w:val="0"/>
          <w:lang w:val="ru-RU"/>
        </w:rPr>
      </w:pPr>
      <w:r w:rsidRPr="00870691">
        <w:rPr>
          <w:b w:val="0"/>
        </w:rPr>
        <w:t>5.6.5</w:t>
      </w:r>
      <w:r w:rsidR="00C14784" w:rsidRPr="00870691">
        <w:t xml:space="preserve"> </w:t>
      </w:r>
      <w:r w:rsidR="00C14784" w:rsidRPr="00870691">
        <w:rPr>
          <w:b w:val="0"/>
        </w:rPr>
        <w:t xml:space="preserve">Умовно-постійні витрати </w:t>
      </w:r>
      <w:r w:rsidR="00870691">
        <w:rPr>
          <w:b w:val="0"/>
        </w:rPr>
        <w:t>………………………</w:t>
      </w:r>
      <w:r w:rsidR="00E57561" w:rsidRPr="00870691">
        <w:rPr>
          <w:b w:val="0"/>
        </w:rPr>
        <w:t>…………………</w:t>
      </w:r>
      <w:r w:rsidR="00C14784" w:rsidRPr="00870691">
        <w:rPr>
          <w:b w:val="0"/>
        </w:rPr>
        <w:t>…..</w:t>
      </w:r>
      <w:r w:rsidR="00003DE0">
        <w:rPr>
          <w:b w:val="0"/>
        </w:rPr>
        <w:t>7</w:t>
      </w:r>
      <w:r w:rsidR="00A93552" w:rsidRPr="00A93552">
        <w:rPr>
          <w:b w:val="0"/>
          <w:lang w:val="ru-RU"/>
        </w:rPr>
        <w:t>8</w:t>
      </w:r>
    </w:p>
    <w:p w14:paraId="02770EA0" w14:textId="19700B28" w:rsidR="00123AD6" w:rsidRPr="00A93552" w:rsidRDefault="00123AD6" w:rsidP="00870691">
      <w:pPr>
        <w:ind w:left="993" w:firstLine="0"/>
        <w:jc w:val="both"/>
        <w:rPr>
          <w:b w:val="0"/>
          <w:lang w:val="ru-RU"/>
        </w:rPr>
      </w:pPr>
      <w:r w:rsidRPr="00870691">
        <w:rPr>
          <w:b w:val="0"/>
        </w:rPr>
        <w:t xml:space="preserve">5.6.6 </w:t>
      </w:r>
      <w:r w:rsidR="00C14784" w:rsidRPr="00870691">
        <w:rPr>
          <w:b w:val="0"/>
        </w:rPr>
        <w:t xml:space="preserve">Обґрунтування собівартості інноваційної ідеї стартап-проекту </w:t>
      </w:r>
      <w:r w:rsidR="00E57561" w:rsidRPr="00870691">
        <w:rPr>
          <w:b w:val="0"/>
        </w:rPr>
        <w:t>…..</w:t>
      </w:r>
      <w:r w:rsidR="001A1C45">
        <w:rPr>
          <w:b w:val="0"/>
        </w:rPr>
        <w:t>.</w:t>
      </w:r>
      <w:r w:rsidR="00A93552" w:rsidRPr="00A93552">
        <w:rPr>
          <w:b w:val="0"/>
          <w:lang w:val="ru-RU"/>
        </w:rPr>
        <w:t>78</w:t>
      </w:r>
    </w:p>
    <w:p w14:paraId="2C78AF39" w14:textId="6EC160D9" w:rsidR="00123AD6" w:rsidRPr="00A93552" w:rsidRDefault="00C14784" w:rsidP="00123AD6">
      <w:pPr>
        <w:ind w:left="567" w:firstLine="0"/>
        <w:jc w:val="both"/>
        <w:rPr>
          <w:b w:val="0"/>
          <w:lang w:val="ru-RU"/>
        </w:rPr>
      </w:pPr>
      <w:r>
        <w:rPr>
          <w:b w:val="0"/>
        </w:rPr>
        <w:t>5.</w:t>
      </w:r>
      <w:r w:rsidR="00123AD6" w:rsidRPr="00123AD6">
        <w:rPr>
          <w:b w:val="0"/>
        </w:rPr>
        <w:t xml:space="preserve">7 </w:t>
      </w:r>
      <w:r w:rsidRPr="00C14784">
        <w:rPr>
          <w:b w:val="0"/>
        </w:rPr>
        <w:t>Обґрунтування рівня рентабельності інноваційної ідеї</w:t>
      </w:r>
      <w:r w:rsidR="00003DE0">
        <w:rPr>
          <w:b w:val="0"/>
        </w:rPr>
        <w:t>………………….</w:t>
      </w:r>
      <w:r w:rsidR="001A1C45">
        <w:rPr>
          <w:b w:val="0"/>
        </w:rPr>
        <w:t>…</w:t>
      </w:r>
      <w:r w:rsidR="00A93552" w:rsidRPr="00A93552">
        <w:rPr>
          <w:b w:val="0"/>
          <w:lang w:val="ru-RU"/>
        </w:rPr>
        <w:t>78</w:t>
      </w:r>
    </w:p>
    <w:p w14:paraId="2CE6EE2B" w14:textId="446E05AB" w:rsidR="00123AD6" w:rsidRPr="00A93552" w:rsidRDefault="00123AD6" w:rsidP="00123AD6">
      <w:pPr>
        <w:ind w:left="567" w:firstLine="0"/>
        <w:jc w:val="both"/>
        <w:rPr>
          <w:b w:val="0"/>
          <w:lang w:val="ru-RU"/>
        </w:rPr>
      </w:pPr>
      <w:r w:rsidRPr="00123AD6">
        <w:rPr>
          <w:b w:val="0"/>
        </w:rPr>
        <w:t xml:space="preserve">5.8 </w:t>
      </w:r>
      <w:r w:rsidRPr="00E57561">
        <w:rPr>
          <w:b w:val="0"/>
          <w:spacing w:val="-4"/>
        </w:rPr>
        <w:t>Обґрунтування вартості виробництва інноваційної техні</w:t>
      </w:r>
      <w:r w:rsidR="003C1F9F">
        <w:rPr>
          <w:b w:val="0"/>
          <w:spacing w:val="-4"/>
        </w:rPr>
        <w:t>ки…………………</w:t>
      </w:r>
      <w:r w:rsidR="00A93552" w:rsidRPr="00A93552">
        <w:rPr>
          <w:b w:val="0"/>
          <w:spacing w:val="-4"/>
          <w:lang w:val="ru-RU"/>
        </w:rPr>
        <w:t>79</w:t>
      </w:r>
    </w:p>
    <w:p w14:paraId="324BC4B8" w14:textId="5D514FBF" w:rsidR="00123AD6" w:rsidRPr="00A93552" w:rsidRDefault="00123AD6" w:rsidP="00123AD6">
      <w:pPr>
        <w:ind w:left="567" w:firstLine="0"/>
        <w:jc w:val="both"/>
        <w:rPr>
          <w:b w:val="0"/>
          <w:lang w:val="ru-RU"/>
        </w:rPr>
      </w:pPr>
      <w:r w:rsidRPr="00123AD6">
        <w:rPr>
          <w:b w:val="0"/>
        </w:rPr>
        <w:t>5.9 Цільові групи потенційних споживачів</w:t>
      </w:r>
      <w:r w:rsidRPr="00123AD6">
        <w:rPr>
          <w:b w:val="0"/>
        </w:rPr>
        <w:tab/>
      </w:r>
      <w:r w:rsidR="00E57561">
        <w:rPr>
          <w:b w:val="0"/>
        </w:rPr>
        <w:t>…………………………………</w:t>
      </w:r>
      <w:r w:rsidR="001A1C45">
        <w:rPr>
          <w:b w:val="0"/>
        </w:rPr>
        <w:t>…..8</w:t>
      </w:r>
      <w:r w:rsidR="00A93552" w:rsidRPr="00A93552">
        <w:rPr>
          <w:b w:val="0"/>
          <w:lang w:val="ru-RU"/>
        </w:rPr>
        <w:t>0</w:t>
      </w:r>
    </w:p>
    <w:p w14:paraId="1FC6A7EA" w14:textId="5DC8046E" w:rsidR="00123AD6" w:rsidRPr="00A93552" w:rsidRDefault="00123AD6" w:rsidP="00123AD6">
      <w:pPr>
        <w:ind w:left="567" w:firstLine="0"/>
        <w:jc w:val="both"/>
        <w:rPr>
          <w:b w:val="0"/>
          <w:lang w:val="ru-RU"/>
        </w:rPr>
      </w:pPr>
      <w:r w:rsidRPr="00123AD6">
        <w:rPr>
          <w:b w:val="0"/>
        </w:rPr>
        <w:t>5.10 Канали збуту</w:t>
      </w:r>
      <w:r w:rsidR="00E57561">
        <w:rPr>
          <w:b w:val="0"/>
        </w:rPr>
        <w:t>………………………………………………………………</w:t>
      </w:r>
      <w:r w:rsidR="003C1F9F">
        <w:rPr>
          <w:b w:val="0"/>
        </w:rPr>
        <w:t>...8</w:t>
      </w:r>
      <w:r w:rsidR="00A93552" w:rsidRPr="00A93552">
        <w:rPr>
          <w:b w:val="0"/>
          <w:lang w:val="ru-RU"/>
        </w:rPr>
        <w:t>1</w:t>
      </w:r>
    </w:p>
    <w:p w14:paraId="23248EC5" w14:textId="5DC0FED1" w:rsidR="00123AD6" w:rsidRPr="00A93552" w:rsidRDefault="00123AD6" w:rsidP="00123AD6">
      <w:pPr>
        <w:ind w:left="567" w:firstLine="0"/>
        <w:jc w:val="both"/>
        <w:rPr>
          <w:b w:val="0"/>
          <w:lang w:val="ru-RU"/>
        </w:rPr>
      </w:pPr>
      <w:r w:rsidRPr="00123AD6">
        <w:rPr>
          <w:b w:val="0"/>
        </w:rPr>
        <w:t>5.11 Бізнес-</w:t>
      </w:r>
      <w:r w:rsidR="00C14784">
        <w:rPr>
          <w:b w:val="0"/>
        </w:rPr>
        <w:t>модель проекту……………….</w:t>
      </w:r>
      <w:r w:rsidR="00E57561">
        <w:rPr>
          <w:b w:val="0"/>
        </w:rPr>
        <w:t>………………………</w:t>
      </w:r>
      <w:r w:rsidR="003C1F9F">
        <w:rPr>
          <w:b w:val="0"/>
        </w:rPr>
        <w:t xml:space="preserve"> ……………..8</w:t>
      </w:r>
      <w:r w:rsidR="00A93552" w:rsidRPr="00A93552">
        <w:rPr>
          <w:b w:val="0"/>
          <w:lang w:val="ru-RU"/>
        </w:rPr>
        <w:t>1</w:t>
      </w:r>
    </w:p>
    <w:p w14:paraId="4C85D3BA" w14:textId="22D8FB8D" w:rsidR="00123AD6" w:rsidRPr="00A93552" w:rsidRDefault="00123AD6" w:rsidP="00123AD6">
      <w:pPr>
        <w:ind w:left="567" w:firstLine="0"/>
        <w:jc w:val="both"/>
        <w:rPr>
          <w:b w:val="0"/>
          <w:lang w:val="ru-RU"/>
        </w:rPr>
      </w:pPr>
      <w:r w:rsidRPr="00123AD6">
        <w:rPr>
          <w:b w:val="0"/>
        </w:rPr>
        <w:t xml:space="preserve">Висновки до розділу </w:t>
      </w:r>
      <w:r w:rsidR="00E57561">
        <w:rPr>
          <w:b w:val="0"/>
        </w:rPr>
        <w:t>…………………………………………………………...</w:t>
      </w:r>
      <w:r w:rsidR="003C1F9F">
        <w:rPr>
          <w:b w:val="0"/>
        </w:rPr>
        <w:t>....8</w:t>
      </w:r>
      <w:r w:rsidR="00A93552" w:rsidRPr="00A93552">
        <w:rPr>
          <w:b w:val="0"/>
          <w:lang w:val="ru-RU"/>
        </w:rPr>
        <w:t>3</w:t>
      </w:r>
    </w:p>
    <w:p w14:paraId="45185296" w14:textId="4EE63814" w:rsidR="00123AD6" w:rsidRPr="00D55A4D" w:rsidRDefault="00123AD6" w:rsidP="00123AD6">
      <w:pPr>
        <w:ind w:firstLine="0"/>
        <w:jc w:val="both"/>
        <w:rPr>
          <w:b w:val="0"/>
          <w:lang w:val="ru-RU"/>
        </w:rPr>
      </w:pPr>
      <w:r w:rsidRPr="00123AD6">
        <w:rPr>
          <w:b w:val="0"/>
        </w:rPr>
        <w:t>ВИСНОВКИ</w:t>
      </w:r>
      <w:r w:rsidR="00E57561">
        <w:rPr>
          <w:b w:val="0"/>
        </w:rPr>
        <w:t>…………………………………………………………………………</w:t>
      </w:r>
      <w:r w:rsidR="003C1F9F">
        <w:rPr>
          <w:b w:val="0"/>
        </w:rPr>
        <w:t>….8</w:t>
      </w:r>
      <w:r w:rsidR="00A93552" w:rsidRPr="00D55A4D">
        <w:rPr>
          <w:b w:val="0"/>
          <w:lang w:val="ru-RU"/>
        </w:rPr>
        <w:t>4</w:t>
      </w:r>
    </w:p>
    <w:p w14:paraId="512515B7" w14:textId="66BFBB18" w:rsidR="00123AD6" w:rsidRPr="00D55A4D" w:rsidRDefault="00123AD6" w:rsidP="00123AD6">
      <w:pPr>
        <w:ind w:firstLine="0"/>
        <w:jc w:val="both"/>
        <w:rPr>
          <w:b w:val="0"/>
          <w:lang w:val="ru-RU"/>
        </w:rPr>
      </w:pPr>
      <w:r w:rsidRPr="00123AD6">
        <w:rPr>
          <w:b w:val="0"/>
        </w:rPr>
        <w:t>ПЕРЕЛІК  ПОСИЛАНЬ</w:t>
      </w:r>
      <w:r w:rsidR="00E57561">
        <w:rPr>
          <w:b w:val="0"/>
        </w:rPr>
        <w:t>……………………………………………………………</w:t>
      </w:r>
      <w:r w:rsidR="003C1F9F">
        <w:rPr>
          <w:b w:val="0"/>
        </w:rPr>
        <w:t>…..</w:t>
      </w:r>
      <w:r w:rsidR="00A93552" w:rsidRPr="00D55A4D">
        <w:rPr>
          <w:b w:val="0"/>
          <w:lang w:val="ru-RU"/>
        </w:rPr>
        <w:t>86</w:t>
      </w:r>
    </w:p>
    <w:p w14:paraId="16BEE36D" w14:textId="25493B71" w:rsidR="00C14784" w:rsidRPr="00D55A4D" w:rsidRDefault="00C14784" w:rsidP="00123AD6">
      <w:pPr>
        <w:ind w:firstLine="0"/>
        <w:jc w:val="both"/>
        <w:rPr>
          <w:b w:val="0"/>
          <w:lang w:val="ru-RU"/>
        </w:rPr>
      </w:pPr>
      <w:r>
        <w:rPr>
          <w:b w:val="0"/>
        </w:rPr>
        <w:t>ДОДАТКИ</w:t>
      </w:r>
      <w:r w:rsidR="003C1F9F">
        <w:rPr>
          <w:b w:val="0"/>
        </w:rPr>
        <w:t>………………………………………………………………………………9</w:t>
      </w:r>
      <w:r w:rsidR="00A93552" w:rsidRPr="00D55A4D">
        <w:rPr>
          <w:b w:val="0"/>
          <w:lang w:val="ru-RU"/>
        </w:rPr>
        <w:t>1</w:t>
      </w:r>
    </w:p>
    <w:p w14:paraId="34278D30" w14:textId="77777777" w:rsidR="00506C6E" w:rsidRPr="00D80B83" w:rsidRDefault="00506C6E" w:rsidP="00F2208A">
      <w:pPr>
        <w:tabs>
          <w:tab w:val="left" w:leader="dot" w:pos="9214"/>
        </w:tabs>
        <w:rPr>
          <w:b w:val="0"/>
        </w:rPr>
      </w:pPr>
    </w:p>
    <w:p w14:paraId="6C6033F1" w14:textId="77777777" w:rsidR="00506C6E" w:rsidRPr="00D80B83" w:rsidRDefault="00506C6E">
      <w:pPr>
        <w:spacing w:after="200" w:line="276" w:lineRule="auto"/>
        <w:ind w:firstLine="0"/>
        <w:rPr>
          <w:b w:val="0"/>
        </w:rPr>
      </w:pPr>
      <w:r w:rsidRPr="00D80B83">
        <w:rPr>
          <w:b w:val="0"/>
        </w:rPr>
        <w:br w:type="page"/>
      </w:r>
    </w:p>
    <w:p w14:paraId="41B585A8" w14:textId="77777777" w:rsidR="005A2F8A" w:rsidRDefault="00AE0AC6" w:rsidP="00EB217C">
      <w:pPr>
        <w:ind w:firstLine="0"/>
        <w:jc w:val="center"/>
      </w:pPr>
      <w:r w:rsidRPr="00AE0AC6">
        <w:lastRenderedPageBreak/>
        <w:t>ПЕРЕЛІК УМОВНИХ СКОРОЧЕНЬ</w:t>
      </w:r>
    </w:p>
    <w:p w14:paraId="6BD56774" w14:textId="77777777" w:rsidR="007C4DE3" w:rsidRDefault="007C4DE3" w:rsidP="00EB217C">
      <w:pPr>
        <w:ind w:firstLine="0"/>
        <w:jc w:val="center"/>
      </w:pPr>
    </w:p>
    <w:p w14:paraId="74EEBCC8" w14:textId="77777777" w:rsidR="007C4DE3" w:rsidRPr="007C4DE3" w:rsidRDefault="007C4DE3" w:rsidP="007C4DE3">
      <w:pPr>
        <w:rPr>
          <w:rFonts w:eastAsia="Calibri"/>
          <w:b w:val="0"/>
        </w:rPr>
      </w:pPr>
      <w:r w:rsidRPr="007C4DE3">
        <w:rPr>
          <w:rFonts w:eastAsia="Calibri"/>
          <w:b w:val="0"/>
          <w:lang w:eastAsia="en-US"/>
        </w:rPr>
        <w:t>ДБН</w:t>
      </w:r>
      <w:r w:rsidRPr="007C4DE3">
        <w:rPr>
          <w:rFonts w:eastAsia="Calibri"/>
          <w:b w:val="0"/>
        </w:rPr>
        <w:t xml:space="preserve"> – Державні будівельні норми</w:t>
      </w:r>
    </w:p>
    <w:p w14:paraId="05CD3760" w14:textId="77777777" w:rsidR="007C4DE3" w:rsidRDefault="007C4DE3" w:rsidP="007C4DE3">
      <w:pPr>
        <w:rPr>
          <w:b w:val="0"/>
          <w:bCs/>
          <w:color w:val="222222"/>
          <w:shd w:val="clear" w:color="auto" w:fill="FFFFFF"/>
        </w:rPr>
      </w:pPr>
      <w:r w:rsidRPr="007C4DE3">
        <w:rPr>
          <w:b w:val="0"/>
          <w:bCs/>
          <w:color w:val="222222"/>
          <w:shd w:val="clear" w:color="auto" w:fill="FFFFFF"/>
        </w:rPr>
        <w:t>ISO – International Organization for Standardization</w:t>
      </w:r>
    </w:p>
    <w:p w14:paraId="2CD214F3" w14:textId="77777777" w:rsidR="007C4DE3" w:rsidRDefault="007C4DE3" w:rsidP="007C4DE3">
      <w:pPr>
        <w:rPr>
          <w:b w:val="0"/>
          <w:bCs/>
          <w:color w:val="222222"/>
          <w:shd w:val="clear" w:color="auto" w:fill="FFFFFF"/>
        </w:rPr>
      </w:pPr>
      <w:r>
        <w:rPr>
          <w:b w:val="0"/>
          <w:bCs/>
          <w:color w:val="222222"/>
          <w:shd w:val="clear" w:color="auto" w:fill="FFFFFF"/>
        </w:rPr>
        <w:t>ІТП – індивідуальний тепловий пункт</w:t>
      </w:r>
    </w:p>
    <w:p w14:paraId="127A752A" w14:textId="77777777" w:rsidR="007C4DE3" w:rsidRDefault="007C4DE3" w:rsidP="007C4DE3">
      <w:pPr>
        <w:rPr>
          <w:b w:val="0"/>
          <w:bCs/>
          <w:color w:val="222222"/>
          <w:shd w:val="clear" w:color="auto" w:fill="FFFFFF"/>
        </w:rPr>
      </w:pPr>
      <w:r>
        <w:rPr>
          <w:b w:val="0"/>
          <w:bCs/>
          <w:color w:val="222222"/>
          <w:shd w:val="clear" w:color="auto" w:fill="FFFFFF"/>
        </w:rPr>
        <w:t>КП – комп’ютерна програма</w:t>
      </w:r>
    </w:p>
    <w:p w14:paraId="7EED7949" w14:textId="77777777" w:rsidR="00AE0AC6" w:rsidRPr="00AE0AC6" w:rsidRDefault="00AE0AC6" w:rsidP="00AE0AC6">
      <w:pPr>
        <w:rPr>
          <w:b w:val="0"/>
          <w:bCs/>
          <w:color w:val="222222"/>
          <w:shd w:val="clear" w:color="auto" w:fill="FFFFFF"/>
          <w:lang w:val="ru-RU"/>
        </w:rPr>
      </w:pPr>
      <w:r w:rsidRPr="00AE0AC6">
        <w:rPr>
          <w:b w:val="0"/>
          <w:bCs/>
          <w:color w:val="222222"/>
          <w:shd w:val="clear" w:color="auto" w:fill="FFFFFF"/>
          <w:lang w:val="ru-RU"/>
        </w:rPr>
        <w:t xml:space="preserve">EN </w:t>
      </w:r>
      <w:r w:rsidRPr="00AE0AC6">
        <w:rPr>
          <w:bCs/>
          <w:color w:val="222222"/>
          <w:shd w:val="clear" w:color="auto" w:fill="FFFFFF"/>
          <w:lang w:val="ru-RU"/>
        </w:rPr>
        <w:t xml:space="preserve">− </w:t>
      </w:r>
      <w:r w:rsidRPr="00AE0AC6">
        <w:rPr>
          <w:b w:val="0"/>
          <w:bCs/>
          <w:color w:val="222222"/>
          <w:shd w:val="clear" w:color="auto" w:fill="FFFFFF"/>
          <w:lang w:val="ru-RU"/>
        </w:rPr>
        <w:t>Європейські норми;</w:t>
      </w:r>
    </w:p>
    <w:p w14:paraId="7752EC16" w14:textId="77777777" w:rsidR="00AE0AC6" w:rsidRPr="00AE0AC6" w:rsidRDefault="00AE0AC6" w:rsidP="00AE0AC6">
      <w:pPr>
        <w:rPr>
          <w:b w:val="0"/>
          <w:bCs/>
          <w:color w:val="222222"/>
          <w:shd w:val="clear" w:color="auto" w:fill="FFFFFF"/>
          <w:lang w:val="ru-RU"/>
        </w:rPr>
      </w:pPr>
      <w:r w:rsidRPr="00AE0AC6">
        <w:rPr>
          <w:b w:val="0"/>
          <w:bCs/>
          <w:iCs/>
          <w:color w:val="222222"/>
          <w:shd w:val="clear" w:color="auto" w:fill="FFFFFF"/>
          <w:lang w:val="en-US"/>
        </w:rPr>
        <w:t>PMV</w:t>
      </w:r>
      <w:r w:rsidRPr="00AE0AC6">
        <w:rPr>
          <w:b w:val="0"/>
          <w:bCs/>
          <w:iCs/>
          <w:color w:val="222222"/>
          <w:shd w:val="clear" w:color="auto" w:fill="FFFFFF"/>
          <w:lang w:val="ru-RU"/>
        </w:rPr>
        <w:t xml:space="preserve"> </w:t>
      </w:r>
      <w:r w:rsidRPr="00AE0AC6">
        <w:rPr>
          <w:b w:val="0"/>
          <w:bCs/>
          <w:color w:val="222222"/>
          <w:shd w:val="clear" w:color="auto" w:fill="FFFFFF"/>
          <w:lang w:val="ru-RU"/>
        </w:rPr>
        <w:t>– прогнозована середня оцінка тепловідчуттів людини;</w:t>
      </w:r>
    </w:p>
    <w:p w14:paraId="433810E3" w14:textId="77777777" w:rsidR="00AE0AC6" w:rsidRPr="00AE0AC6" w:rsidRDefault="00AE0AC6" w:rsidP="00AE0AC6">
      <w:pPr>
        <w:rPr>
          <w:b w:val="0"/>
          <w:bCs/>
          <w:color w:val="222222"/>
          <w:shd w:val="clear" w:color="auto" w:fill="FFFFFF"/>
          <w:lang w:val="ru-RU"/>
        </w:rPr>
      </w:pPr>
      <w:r w:rsidRPr="00AE0AC6">
        <w:rPr>
          <w:b w:val="0"/>
          <w:bCs/>
          <w:color w:val="222222"/>
          <w:shd w:val="clear" w:color="auto" w:fill="FFFFFF"/>
          <w:lang w:val="ru-RU"/>
        </w:rPr>
        <w:t xml:space="preserve">ДСТУ </w:t>
      </w:r>
      <w:r w:rsidRPr="00AE0AC6">
        <w:rPr>
          <w:bCs/>
          <w:color w:val="222222"/>
          <w:shd w:val="clear" w:color="auto" w:fill="FFFFFF"/>
          <w:lang w:val="ru-RU"/>
        </w:rPr>
        <w:t>−</w:t>
      </w:r>
      <w:r w:rsidRPr="00AE0AC6">
        <w:rPr>
          <w:b w:val="0"/>
          <w:bCs/>
          <w:color w:val="222222"/>
          <w:shd w:val="clear" w:color="auto" w:fill="FFFFFF"/>
          <w:lang w:val="ru-RU"/>
        </w:rPr>
        <w:t>Державний стандарт України;</w:t>
      </w:r>
    </w:p>
    <w:p w14:paraId="58ECA8E8" w14:textId="77777777" w:rsidR="00AE0AC6" w:rsidRPr="00AE0AC6" w:rsidRDefault="00AE0AC6" w:rsidP="00AE0AC6">
      <w:pPr>
        <w:rPr>
          <w:b w:val="0"/>
          <w:bCs/>
          <w:color w:val="222222"/>
          <w:shd w:val="clear" w:color="auto" w:fill="FFFFFF"/>
        </w:rPr>
      </w:pPr>
      <w:r w:rsidRPr="00AE0AC6">
        <w:rPr>
          <w:b w:val="0"/>
          <w:bCs/>
          <w:color w:val="222222"/>
          <w:shd w:val="clear" w:color="auto" w:fill="FFFFFF"/>
        </w:rPr>
        <w:t>ГВП – гаряче водопостачання;</w:t>
      </w:r>
    </w:p>
    <w:p w14:paraId="0A18C153" w14:textId="77777777" w:rsidR="00AE0AC6" w:rsidRPr="00AE0AC6" w:rsidRDefault="00AE0AC6" w:rsidP="00AE0AC6">
      <w:pPr>
        <w:rPr>
          <w:b w:val="0"/>
          <w:bCs/>
          <w:color w:val="222222"/>
          <w:shd w:val="clear" w:color="auto" w:fill="FFFFFF"/>
        </w:rPr>
      </w:pPr>
      <w:r w:rsidRPr="00AE0AC6">
        <w:rPr>
          <w:b w:val="0"/>
          <w:bCs/>
          <w:color w:val="222222"/>
          <w:shd w:val="clear" w:color="auto" w:fill="FFFFFF"/>
        </w:rPr>
        <w:t>ЕЕ – енергоефективні заходи з енергозбереження;</w:t>
      </w:r>
    </w:p>
    <w:p w14:paraId="5FCD0486" w14:textId="77777777" w:rsidR="00AE0AC6" w:rsidRPr="00AE0AC6" w:rsidRDefault="00AE0AC6" w:rsidP="00AE0AC6">
      <w:pPr>
        <w:rPr>
          <w:b w:val="0"/>
          <w:bCs/>
          <w:color w:val="222222"/>
          <w:shd w:val="clear" w:color="auto" w:fill="FFFFFF"/>
          <w:lang w:val="ru-RU"/>
        </w:rPr>
      </w:pPr>
      <w:r w:rsidRPr="00AE0AC6">
        <w:rPr>
          <w:b w:val="0"/>
          <w:bCs/>
          <w:color w:val="222222"/>
          <w:shd w:val="clear" w:color="auto" w:fill="FFFFFF"/>
          <w:lang w:val="ru-RU"/>
        </w:rPr>
        <w:t xml:space="preserve">ДБН </w:t>
      </w:r>
      <w:r w:rsidRPr="00AE0AC6">
        <w:rPr>
          <w:bCs/>
          <w:color w:val="222222"/>
          <w:shd w:val="clear" w:color="auto" w:fill="FFFFFF"/>
          <w:lang w:val="ru-RU"/>
        </w:rPr>
        <w:t xml:space="preserve">− </w:t>
      </w:r>
      <w:r w:rsidRPr="00AE0AC6">
        <w:rPr>
          <w:b w:val="0"/>
          <w:bCs/>
          <w:color w:val="222222"/>
          <w:shd w:val="clear" w:color="auto" w:fill="FFFFFF"/>
          <w:lang w:val="ru-RU"/>
        </w:rPr>
        <w:t>Державні будівельні норми;</w:t>
      </w:r>
    </w:p>
    <w:p w14:paraId="57336BCF" w14:textId="77777777" w:rsidR="00AE0AC6" w:rsidRPr="00AE0AC6" w:rsidRDefault="00AE0AC6" w:rsidP="00AE0AC6">
      <w:pPr>
        <w:rPr>
          <w:b w:val="0"/>
          <w:bCs/>
          <w:color w:val="222222"/>
          <w:shd w:val="clear" w:color="auto" w:fill="FFFFFF"/>
        </w:rPr>
      </w:pPr>
      <w:r w:rsidRPr="00AE0AC6">
        <w:rPr>
          <w:b w:val="0"/>
          <w:bCs/>
          <w:color w:val="222222"/>
          <w:shd w:val="clear" w:color="auto" w:fill="FFFFFF"/>
        </w:rPr>
        <w:t>ТП – трансформаторна підстанція;</w:t>
      </w:r>
    </w:p>
    <w:p w14:paraId="3EF39209" w14:textId="506C15E3" w:rsidR="00AE0AC6" w:rsidRPr="00AE0AC6" w:rsidRDefault="00AE0AC6" w:rsidP="00AE0AC6">
      <w:pPr>
        <w:rPr>
          <w:b w:val="0"/>
          <w:bCs/>
          <w:color w:val="222222"/>
          <w:shd w:val="clear" w:color="auto" w:fill="FFFFFF"/>
        </w:rPr>
      </w:pPr>
      <w:r w:rsidRPr="00AE0AC6">
        <w:rPr>
          <w:b w:val="0"/>
          <w:bCs/>
          <w:color w:val="222222"/>
          <w:shd w:val="clear" w:color="auto" w:fill="FFFFFF"/>
        </w:rPr>
        <w:t>АС</w:t>
      </w:r>
      <w:r w:rsidR="006B4B06">
        <w:rPr>
          <w:b w:val="0"/>
          <w:bCs/>
          <w:color w:val="222222"/>
          <w:shd w:val="clear" w:color="auto" w:fill="FFFFFF"/>
          <w:lang w:val="ru-RU"/>
        </w:rPr>
        <w:t>КОЕ</w:t>
      </w:r>
      <w:r w:rsidRPr="00AE0AC6">
        <w:rPr>
          <w:b w:val="0"/>
          <w:bCs/>
          <w:color w:val="222222"/>
          <w:shd w:val="clear" w:color="auto" w:fill="FFFFFF"/>
        </w:rPr>
        <w:t xml:space="preserve"> – автоматизована система </w:t>
      </w:r>
      <w:r w:rsidR="006B4B06">
        <w:rPr>
          <w:b w:val="0"/>
          <w:bCs/>
          <w:color w:val="222222"/>
          <w:shd w:val="clear" w:color="auto" w:fill="FFFFFF"/>
          <w:lang w:val="ru-RU"/>
        </w:rPr>
        <w:t>комерц</w:t>
      </w:r>
      <w:r w:rsidR="006B4B06">
        <w:rPr>
          <w:b w:val="0"/>
          <w:bCs/>
          <w:color w:val="222222"/>
          <w:shd w:val="clear" w:color="auto" w:fill="FFFFFF"/>
        </w:rPr>
        <w:t>ійного обліку електроенергії</w:t>
      </w:r>
      <w:r w:rsidR="006B4B06">
        <w:rPr>
          <w:b w:val="0"/>
          <w:bCs/>
          <w:color w:val="222222"/>
          <w:shd w:val="clear" w:color="auto" w:fill="FFFFFF"/>
          <w:lang w:val="ru-RU"/>
        </w:rPr>
        <w:t xml:space="preserve"> </w:t>
      </w:r>
      <w:r w:rsidRPr="00AE0AC6">
        <w:rPr>
          <w:b w:val="0"/>
          <w:bCs/>
          <w:color w:val="222222"/>
          <w:shd w:val="clear" w:color="auto" w:fill="FFFFFF"/>
        </w:rPr>
        <w:t>;</w:t>
      </w:r>
    </w:p>
    <w:p w14:paraId="48B84100" w14:textId="77777777" w:rsidR="007C4DE3" w:rsidRDefault="00AE0AC6" w:rsidP="00AE0AC6">
      <w:pPr>
        <w:rPr>
          <w:b w:val="0"/>
          <w:bCs/>
          <w:color w:val="222222"/>
          <w:shd w:val="clear" w:color="auto" w:fill="FFFFFF"/>
        </w:rPr>
      </w:pPr>
      <w:r w:rsidRPr="00AE0AC6">
        <w:rPr>
          <w:b w:val="0"/>
          <w:bCs/>
          <w:color w:val="222222"/>
          <w:shd w:val="clear" w:color="auto" w:fill="FFFFFF"/>
        </w:rPr>
        <w:t>ПрАТ – приватне акціонерне товариство.</w:t>
      </w:r>
    </w:p>
    <w:p w14:paraId="5FA27291" w14:textId="77777777" w:rsidR="00574DB1" w:rsidRDefault="00574DB1" w:rsidP="00AE0AC6">
      <w:pPr>
        <w:rPr>
          <w:b w:val="0"/>
          <w:bCs/>
          <w:color w:val="222222"/>
          <w:shd w:val="clear" w:color="auto" w:fill="FFFFFF"/>
        </w:rPr>
      </w:pPr>
    </w:p>
    <w:p w14:paraId="76120F25" w14:textId="77777777" w:rsidR="00574DB1" w:rsidRPr="00614697" w:rsidRDefault="00574DB1" w:rsidP="00574DB1">
      <w:pPr>
        <w:pStyle w:val="aff5"/>
        <w:jc w:val="center"/>
        <w:rPr>
          <w:rFonts w:ascii="Times New Roman" w:hAnsi="Times New Roman" w:cs="Times New Roman"/>
        </w:rPr>
      </w:pPr>
      <w:r w:rsidRPr="00614697">
        <w:rPr>
          <w:rFonts w:ascii="Times New Roman" w:hAnsi="Times New Roman" w:cs="Times New Roman"/>
        </w:rPr>
        <w:t>УМОВНІ ПОЗНАЧЕННЯ</w:t>
      </w:r>
    </w:p>
    <w:p w14:paraId="2DDC02EB"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Q </w:t>
      </w:r>
      <w:r w:rsidRPr="00614697">
        <w:rPr>
          <w:rFonts w:ascii="Times New Roman" w:hAnsi="Times New Roman" w:cs="Times New Roman"/>
        </w:rPr>
        <w:t xml:space="preserve">– теплота; </w:t>
      </w:r>
    </w:p>
    <w:p w14:paraId="1EC9B091" w14:textId="5D7F3A7E" w:rsidR="009C3FF6" w:rsidRPr="009C3FF6" w:rsidRDefault="009C3FF6" w:rsidP="009C3FF6">
      <w:pPr>
        <w:pStyle w:val="aff5"/>
        <w:ind w:firstLine="0"/>
        <w:rPr>
          <w:rFonts w:ascii="Times New Roman" w:hAnsi="Times New Roman" w:cs="Times New Roman"/>
        </w:rPr>
      </w:pPr>
      <w:r>
        <w:rPr>
          <w:rFonts w:ascii="Times New Roman" w:hAnsi="Times New Roman" w:cs="Times New Roman"/>
          <w:lang w:val="uk-UA"/>
        </w:rPr>
        <w:t xml:space="preserve">          </w:t>
      </w:r>
      <w:r w:rsidRPr="009C3FF6">
        <w:rPr>
          <w:rFonts w:ascii="Times New Roman" w:hAnsi="Times New Roman" w:cs="Times New Roman"/>
        </w:rPr>
        <w:t>R – термічний опір;</w:t>
      </w:r>
    </w:p>
    <w:p w14:paraId="6C68AA3D" w14:textId="3A877D19" w:rsidR="00574DB1" w:rsidRPr="00614697" w:rsidRDefault="009C3FF6" w:rsidP="009C3FF6">
      <w:pPr>
        <w:pStyle w:val="aff5"/>
        <w:ind w:firstLine="709"/>
        <w:rPr>
          <w:rFonts w:ascii="Times New Roman" w:hAnsi="Times New Roman" w:cs="Times New Roman"/>
        </w:rPr>
      </w:pPr>
      <w:r w:rsidRPr="009C3FF6">
        <w:rPr>
          <w:rFonts w:ascii="Times New Roman" w:hAnsi="Times New Roman" w:cs="Times New Roman"/>
        </w:rPr>
        <w:t>F – площа;</w:t>
      </w:r>
    </w:p>
    <w:p w14:paraId="0657E132"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lang w:val="en-US"/>
        </w:rPr>
        <w:t>Q</w:t>
      </w:r>
      <w:r w:rsidRPr="00614697">
        <w:rPr>
          <w:rFonts w:ascii="Times New Roman" w:hAnsi="Times New Roman" w:cs="Times New Roman"/>
        </w:rPr>
        <w:t>нр – нижча робоча теплота згорання палива;</w:t>
      </w:r>
    </w:p>
    <w:p w14:paraId="7466F887"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t</w:t>
      </w:r>
      <w:r w:rsidRPr="00614697">
        <w:rPr>
          <w:rFonts w:ascii="Times New Roman" w:hAnsi="Times New Roman" w:cs="Times New Roman"/>
          <w:i/>
          <w:iCs/>
          <w:sz w:val="18"/>
          <w:szCs w:val="18"/>
        </w:rPr>
        <w:t>р.о</w:t>
      </w:r>
      <w:r w:rsidRPr="00614697">
        <w:rPr>
          <w:rFonts w:ascii="Times New Roman" w:hAnsi="Times New Roman" w:cs="Times New Roman"/>
          <w:i/>
          <w:iCs/>
          <w:szCs w:val="28"/>
        </w:rPr>
        <w:t xml:space="preserve"> </w:t>
      </w:r>
      <w:r w:rsidRPr="00614697">
        <w:rPr>
          <w:rFonts w:ascii="Times New Roman" w:hAnsi="Times New Roman" w:cs="Times New Roman"/>
        </w:rPr>
        <w:t xml:space="preserve">– розрахункова температура зовнішнього повітря на опалення; </w:t>
      </w:r>
    </w:p>
    <w:p w14:paraId="2D594A2E"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t</w:t>
      </w:r>
      <w:r w:rsidRPr="00614697">
        <w:rPr>
          <w:rFonts w:ascii="Times New Roman" w:hAnsi="Times New Roman" w:cs="Times New Roman"/>
          <w:i/>
          <w:iCs/>
          <w:sz w:val="18"/>
          <w:szCs w:val="18"/>
        </w:rPr>
        <w:t>вн</w:t>
      </w:r>
      <w:r w:rsidRPr="00614697">
        <w:rPr>
          <w:rFonts w:ascii="Times New Roman" w:hAnsi="Times New Roman" w:cs="Times New Roman"/>
          <w:i/>
          <w:iCs/>
          <w:szCs w:val="28"/>
        </w:rPr>
        <w:t xml:space="preserve"> </w:t>
      </w:r>
      <w:r w:rsidRPr="00614697">
        <w:rPr>
          <w:rFonts w:ascii="Times New Roman" w:hAnsi="Times New Roman" w:cs="Times New Roman"/>
        </w:rPr>
        <w:t xml:space="preserve">– внутрішня температура в приміщеннях будівлі; </w:t>
      </w:r>
    </w:p>
    <w:p w14:paraId="557F995B"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δ </w:t>
      </w:r>
      <w:r w:rsidRPr="00614697">
        <w:rPr>
          <w:rFonts w:ascii="Times New Roman" w:hAnsi="Times New Roman" w:cs="Times New Roman"/>
        </w:rPr>
        <w:t xml:space="preserve">– товщина; </w:t>
      </w:r>
    </w:p>
    <w:p w14:paraId="1B2B1F50"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λ </w:t>
      </w:r>
      <w:r w:rsidRPr="00614697">
        <w:rPr>
          <w:rFonts w:ascii="Times New Roman" w:hAnsi="Times New Roman" w:cs="Times New Roman"/>
        </w:rPr>
        <w:t>– коефіцієнт теплопровідності;</w:t>
      </w:r>
    </w:p>
    <w:p w14:paraId="605CFF13" w14:textId="77777777" w:rsidR="00574DB1"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ρ </w:t>
      </w:r>
      <w:r w:rsidRPr="00614697">
        <w:rPr>
          <w:rFonts w:ascii="Times New Roman" w:hAnsi="Times New Roman" w:cs="Times New Roman"/>
        </w:rPr>
        <w:t>– густина.</w:t>
      </w:r>
    </w:p>
    <w:p w14:paraId="6AB272E3" w14:textId="77777777" w:rsidR="00574DB1" w:rsidRPr="00614697" w:rsidRDefault="00574DB1" w:rsidP="00574DB1">
      <w:pPr>
        <w:pStyle w:val="aff5"/>
        <w:ind w:firstLine="709"/>
        <w:rPr>
          <w:rFonts w:ascii="Times New Roman" w:hAnsi="Times New Roman" w:cs="Times New Roman"/>
        </w:rPr>
      </w:pPr>
    </w:p>
    <w:p w14:paraId="5AEE5963" w14:textId="77777777" w:rsidR="00574DB1" w:rsidRPr="00614697" w:rsidRDefault="00574DB1" w:rsidP="00574DB1">
      <w:pPr>
        <w:pStyle w:val="aff5"/>
        <w:ind w:firstLine="709"/>
        <w:jc w:val="center"/>
        <w:rPr>
          <w:rFonts w:ascii="Times New Roman" w:hAnsi="Times New Roman" w:cs="Times New Roman"/>
        </w:rPr>
      </w:pPr>
      <w:r w:rsidRPr="00614697">
        <w:rPr>
          <w:rFonts w:ascii="Times New Roman" w:hAnsi="Times New Roman" w:cs="Times New Roman"/>
        </w:rPr>
        <w:t>ІНДЕКСИ</w:t>
      </w:r>
    </w:p>
    <w:p w14:paraId="04E80C87"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б </w:t>
      </w:r>
      <w:r w:rsidRPr="00614697">
        <w:rPr>
          <w:rFonts w:ascii="Times New Roman" w:hAnsi="Times New Roman" w:cs="Times New Roman"/>
        </w:rPr>
        <w:t xml:space="preserve">– базовий; </w:t>
      </w:r>
    </w:p>
    <w:p w14:paraId="55353730" w14:textId="318672F8" w:rsidR="00574DB1"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о,в </w:t>
      </w:r>
      <w:r w:rsidRPr="00614697">
        <w:rPr>
          <w:rFonts w:ascii="Times New Roman" w:hAnsi="Times New Roman" w:cs="Times New Roman"/>
        </w:rPr>
        <w:t xml:space="preserve">– опалення та вентиляція; </w:t>
      </w:r>
    </w:p>
    <w:p w14:paraId="1B679CEC" w14:textId="77777777" w:rsidR="009C3FF6" w:rsidRPr="009C3FF6" w:rsidRDefault="009C3FF6" w:rsidP="009C3FF6">
      <w:pPr>
        <w:rPr>
          <w:b w:val="0"/>
          <w:bCs/>
          <w:i/>
          <w:lang w:eastAsia="uk-UA"/>
        </w:rPr>
      </w:pPr>
      <w:r w:rsidRPr="009C3FF6">
        <w:rPr>
          <w:b w:val="0"/>
          <w:bCs/>
          <w:i/>
          <w:lang w:eastAsia="uk-UA"/>
        </w:rPr>
        <w:lastRenderedPageBreak/>
        <w:t>ст</w:t>
      </w:r>
      <w:r w:rsidRPr="009C3FF6">
        <w:rPr>
          <w:b w:val="0"/>
          <w:bCs/>
          <w:lang w:eastAsia="uk-UA"/>
        </w:rPr>
        <w:t xml:space="preserve"> – стіни;</w:t>
      </w:r>
    </w:p>
    <w:p w14:paraId="0DF56D1D" w14:textId="515E3F2A" w:rsidR="009C3FF6" w:rsidRPr="009C3FF6" w:rsidRDefault="009C3FF6" w:rsidP="009C3FF6">
      <w:pPr>
        <w:rPr>
          <w:b w:val="0"/>
          <w:bCs/>
          <w:i/>
          <w:lang w:eastAsia="uk-UA"/>
        </w:rPr>
      </w:pPr>
      <w:r w:rsidRPr="009C3FF6">
        <w:rPr>
          <w:b w:val="0"/>
          <w:bCs/>
          <w:i/>
          <w:lang w:eastAsia="uk-UA"/>
        </w:rPr>
        <w:t>вік</w:t>
      </w:r>
      <w:r w:rsidRPr="009C3FF6">
        <w:rPr>
          <w:b w:val="0"/>
          <w:bCs/>
          <w:lang w:eastAsia="uk-UA"/>
        </w:rPr>
        <w:t xml:space="preserve"> – вікна:</w:t>
      </w:r>
    </w:p>
    <w:p w14:paraId="7593035A"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сер </w:t>
      </w:r>
      <w:r w:rsidRPr="00614697">
        <w:rPr>
          <w:rFonts w:ascii="Times New Roman" w:hAnsi="Times New Roman" w:cs="Times New Roman"/>
        </w:rPr>
        <w:t>– середній.</w:t>
      </w:r>
    </w:p>
    <w:p w14:paraId="23F48883" w14:textId="77777777" w:rsidR="00574DB1" w:rsidRPr="00614697"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вн </w:t>
      </w:r>
      <w:r w:rsidRPr="00614697">
        <w:rPr>
          <w:rFonts w:ascii="Times New Roman" w:hAnsi="Times New Roman" w:cs="Times New Roman"/>
        </w:rPr>
        <w:t xml:space="preserve">– внутрішній; </w:t>
      </w:r>
    </w:p>
    <w:p w14:paraId="7725C3F5" w14:textId="77777777" w:rsidR="00574DB1" w:rsidRDefault="00574DB1" w:rsidP="00574DB1">
      <w:pPr>
        <w:pStyle w:val="aff5"/>
        <w:ind w:firstLine="709"/>
        <w:rPr>
          <w:rFonts w:ascii="Times New Roman" w:hAnsi="Times New Roman" w:cs="Times New Roman"/>
        </w:rPr>
      </w:pPr>
      <w:r w:rsidRPr="00614697">
        <w:rPr>
          <w:rFonts w:ascii="Times New Roman" w:hAnsi="Times New Roman" w:cs="Times New Roman"/>
          <w:i/>
          <w:iCs/>
        </w:rPr>
        <w:t xml:space="preserve">з </w:t>
      </w:r>
      <w:r w:rsidRPr="00614697">
        <w:rPr>
          <w:rFonts w:ascii="Times New Roman" w:hAnsi="Times New Roman" w:cs="Times New Roman"/>
        </w:rPr>
        <w:t xml:space="preserve">– зовнішній; </w:t>
      </w:r>
    </w:p>
    <w:p w14:paraId="7EDB7AF2" w14:textId="77777777" w:rsidR="00574DB1" w:rsidRPr="00574DB1" w:rsidRDefault="00574DB1" w:rsidP="00AE0AC6">
      <w:pPr>
        <w:rPr>
          <w:b w:val="0"/>
          <w:bCs/>
          <w:color w:val="222222"/>
          <w:shd w:val="clear" w:color="auto" w:fill="FFFFFF"/>
          <w:lang w:val="ru-RU"/>
        </w:rPr>
      </w:pPr>
    </w:p>
    <w:p w14:paraId="45089A50" w14:textId="77777777" w:rsidR="00204B28" w:rsidRDefault="00204B28">
      <w:pPr>
        <w:spacing w:after="200" w:line="276" w:lineRule="auto"/>
        <w:ind w:firstLine="0"/>
      </w:pPr>
      <w:r>
        <w:br w:type="page"/>
      </w:r>
    </w:p>
    <w:p w14:paraId="7614C766" w14:textId="77777777" w:rsidR="007E4D9F" w:rsidRDefault="004A26B2" w:rsidP="00613DC2">
      <w:pPr>
        <w:ind w:firstLine="0"/>
        <w:jc w:val="center"/>
      </w:pPr>
      <w:r w:rsidRPr="00D80B83">
        <w:lastRenderedPageBreak/>
        <w:t>ВСТУП</w:t>
      </w:r>
    </w:p>
    <w:p w14:paraId="16329A2E" w14:textId="77777777" w:rsidR="007C4DE3" w:rsidRDefault="007C4DE3" w:rsidP="00613DC2">
      <w:pPr>
        <w:ind w:firstLine="0"/>
        <w:jc w:val="center"/>
      </w:pPr>
    </w:p>
    <w:p w14:paraId="0A083AB1" w14:textId="101E41B8" w:rsidR="00D552CD" w:rsidRDefault="00EC22EF" w:rsidP="00092FF7">
      <w:pPr>
        <w:ind w:firstLine="567"/>
        <w:jc w:val="both"/>
        <w:rPr>
          <w:bCs/>
        </w:rPr>
      </w:pPr>
      <w:r w:rsidRPr="00B1061C">
        <w:rPr>
          <w:b w:val="0"/>
        </w:rPr>
        <w:t xml:space="preserve"> </w:t>
      </w:r>
      <w:r w:rsidR="00092FF7" w:rsidRPr="003902C0">
        <w:rPr>
          <w:bCs/>
        </w:rPr>
        <w:t xml:space="preserve">Актуальність теми </w:t>
      </w:r>
    </w:p>
    <w:p w14:paraId="275EF434" w14:textId="7FB40B35" w:rsidR="00D552CD" w:rsidRDefault="00D552CD" w:rsidP="00092FF7">
      <w:pPr>
        <w:ind w:firstLine="567"/>
        <w:jc w:val="both"/>
        <w:rPr>
          <w:bCs/>
        </w:rPr>
      </w:pPr>
      <w:r w:rsidRPr="00D552CD">
        <w:rPr>
          <w:b w:val="0"/>
        </w:rPr>
        <w:t xml:space="preserve">Приблизно 40% всесвітнього енергоспоживання також 1/3 викидів </w:t>
      </w:r>
      <w:r>
        <w:rPr>
          <w:b w:val="0"/>
        </w:rPr>
        <w:t>парникових</w:t>
      </w:r>
      <w:r w:rsidRPr="00D552CD">
        <w:rPr>
          <w:b w:val="0"/>
        </w:rPr>
        <w:t xml:space="preserve"> газів </w:t>
      </w:r>
      <w:r>
        <w:rPr>
          <w:b w:val="0"/>
        </w:rPr>
        <w:t>припадає на</w:t>
      </w:r>
      <w:r w:rsidRPr="00D552CD">
        <w:rPr>
          <w:b w:val="0"/>
        </w:rPr>
        <w:t xml:space="preserve"> спорудження [1]. Відповідно до цього пристосують </w:t>
      </w:r>
      <w:r>
        <w:rPr>
          <w:b w:val="0"/>
        </w:rPr>
        <w:t>українські стандарти</w:t>
      </w:r>
      <w:r w:rsidRPr="00D552CD">
        <w:rPr>
          <w:b w:val="0"/>
        </w:rPr>
        <w:t xml:space="preserve"> до </w:t>
      </w:r>
      <w:r>
        <w:rPr>
          <w:b w:val="0"/>
        </w:rPr>
        <w:t xml:space="preserve">еталоних </w:t>
      </w:r>
      <w:r w:rsidRPr="00D552CD">
        <w:rPr>
          <w:b w:val="0"/>
        </w:rPr>
        <w:t>міжнародних</w:t>
      </w:r>
      <w:r>
        <w:rPr>
          <w:b w:val="0"/>
        </w:rPr>
        <w:t>,</w:t>
      </w:r>
      <w:r w:rsidRPr="00D552CD">
        <w:rPr>
          <w:b w:val="0"/>
        </w:rPr>
        <w:t xml:space="preserve"> також відповідно до цього підвищуються вимоги відповідно до ефективного використання енергії будинками [2-4].</w:t>
      </w:r>
    </w:p>
    <w:p w14:paraId="281FB172" w14:textId="4E450230" w:rsidR="00D552CD" w:rsidRDefault="00D552CD" w:rsidP="00D552CD">
      <w:pPr>
        <w:ind w:firstLine="567"/>
        <w:jc w:val="both"/>
        <w:rPr>
          <w:b w:val="0"/>
        </w:rPr>
      </w:pPr>
      <w:r w:rsidRPr="00D552CD">
        <w:rPr>
          <w:b w:val="0"/>
        </w:rPr>
        <w:t>Підвищення енергетичної продуктивності буд</w:t>
      </w:r>
      <w:r>
        <w:rPr>
          <w:b w:val="0"/>
        </w:rPr>
        <w:t>івель</w:t>
      </w:r>
      <w:r w:rsidRPr="00D552CD">
        <w:rPr>
          <w:b w:val="0"/>
        </w:rPr>
        <w:t xml:space="preserve"> допустимо через результат сукупності </w:t>
      </w:r>
      <w:r>
        <w:rPr>
          <w:b w:val="0"/>
        </w:rPr>
        <w:t>заходів</w:t>
      </w:r>
      <w:r w:rsidRPr="00D552CD">
        <w:rPr>
          <w:b w:val="0"/>
        </w:rPr>
        <w:t xml:space="preserve"> орієнтованих на теплозахисний шар споруди, концепцію опалення і </w:t>
      </w:r>
      <w:r>
        <w:rPr>
          <w:b w:val="0"/>
        </w:rPr>
        <w:t>джерело</w:t>
      </w:r>
      <w:r w:rsidRPr="00D552CD">
        <w:rPr>
          <w:b w:val="0"/>
        </w:rPr>
        <w:t xml:space="preserve"> теплоти. З цієї причини це питання вимагає загального єдиного підходу до ви</w:t>
      </w:r>
      <w:r>
        <w:rPr>
          <w:b w:val="0"/>
        </w:rPr>
        <w:t>рішення</w:t>
      </w:r>
      <w:r w:rsidRPr="00D552CD">
        <w:rPr>
          <w:b w:val="0"/>
        </w:rPr>
        <w:t xml:space="preserve">, враховуючи різноманітні обмеження, ініційовані вимогами до відповідної якості </w:t>
      </w:r>
      <w:r>
        <w:rPr>
          <w:b w:val="0"/>
        </w:rPr>
        <w:t>мікро</w:t>
      </w:r>
      <w:r w:rsidRPr="00D552CD">
        <w:rPr>
          <w:b w:val="0"/>
        </w:rPr>
        <w:t xml:space="preserve">клімату в приміщенні. Значна якість  </w:t>
      </w:r>
      <w:r w:rsidR="00C71605">
        <w:rPr>
          <w:b w:val="0"/>
        </w:rPr>
        <w:t>мікро</w:t>
      </w:r>
      <w:r w:rsidRPr="00D552CD">
        <w:rPr>
          <w:b w:val="0"/>
        </w:rPr>
        <w:t xml:space="preserve">клімату в кімнатах показано передовими стандартами і </w:t>
      </w:r>
      <w:r w:rsidR="00D30AFD">
        <w:rPr>
          <w:b w:val="0"/>
        </w:rPr>
        <w:t>пока</w:t>
      </w:r>
      <w:r w:rsidRPr="00D552CD">
        <w:rPr>
          <w:b w:val="0"/>
        </w:rPr>
        <w:t>зн</w:t>
      </w:r>
      <w:r w:rsidR="00D30AFD">
        <w:rPr>
          <w:b w:val="0"/>
        </w:rPr>
        <w:t>и</w:t>
      </w:r>
      <w:r w:rsidRPr="00D552CD">
        <w:rPr>
          <w:b w:val="0"/>
        </w:rPr>
        <w:t>ками [5-8].</w:t>
      </w:r>
    </w:p>
    <w:p w14:paraId="4871D550" w14:textId="40AD96E5" w:rsidR="00195AEB" w:rsidRDefault="00195AEB" w:rsidP="00D552CD">
      <w:pPr>
        <w:ind w:firstLine="567"/>
        <w:jc w:val="both"/>
        <w:rPr>
          <w:b w:val="0"/>
        </w:rPr>
      </w:pPr>
      <w:r w:rsidRPr="00195AEB">
        <w:rPr>
          <w:b w:val="0"/>
        </w:rPr>
        <w:t>У цій умов</w:t>
      </w:r>
      <w:r>
        <w:rPr>
          <w:b w:val="0"/>
        </w:rPr>
        <w:t>і</w:t>
      </w:r>
      <w:r w:rsidRPr="00195AEB">
        <w:rPr>
          <w:b w:val="0"/>
        </w:rPr>
        <w:t xml:space="preserve"> важлив</w:t>
      </w:r>
      <w:r>
        <w:rPr>
          <w:b w:val="0"/>
        </w:rPr>
        <w:t>им</w:t>
      </w:r>
      <w:r w:rsidRPr="00195AEB">
        <w:rPr>
          <w:b w:val="0"/>
        </w:rPr>
        <w:t xml:space="preserve"> є результат належного компромісу серед зменшенням енергоспоживання і енергоспоживання будівель</w:t>
      </w:r>
      <w:r>
        <w:rPr>
          <w:b w:val="0"/>
        </w:rPr>
        <w:t xml:space="preserve">, а також </w:t>
      </w:r>
      <w:r w:rsidRPr="00195AEB">
        <w:rPr>
          <w:b w:val="0"/>
        </w:rPr>
        <w:t xml:space="preserve">задоволеність відповідного ступеня </w:t>
      </w:r>
      <w:r>
        <w:rPr>
          <w:b w:val="0"/>
        </w:rPr>
        <w:t>теплового комфорту</w:t>
      </w:r>
      <w:r w:rsidRPr="00195AEB">
        <w:rPr>
          <w:b w:val="0"/>
        </w:rPr>
        <w:t>.</w:t>
      </w:r>
    </w:p>
    <w:p w14:paraId="09FE1BCD" w14:textId="77777777" w:rsidR="00092FF7" w:rsidRPr="003902C0" w:rsidRDefault="00092FF7" w:rsidP="00092FF7">
      <w:pPr>
        <w:ind w:firstLine="567"/>
        <w:jc w:val="both"/>
        <w:rPr>
          <w:b w:val="0"/>
        </w:rPr>
      </w:pPr>
      <w:r w:rsidRPr="003902C0">
        <w:rPr>
          <w:b w:val="0"/>
        </w:rPr>
        <w:t xml:space="preserve">У міжнародній практиці значну долю уваги приділяють питанню енергоефективності будівель, на що вказують діючі нормативні документи. У Європейському Союзі розроблено багато відповідних стандартів. Їх перекладено та впроваджено в Україні, а саме такі як: </w:t>
      </w:r>
      <w:r w:rsidRPr="003902C0">
        <w:rPr>
          <w:b w:val="0"/>
          <w:lang w:val="en-US"/>
        </w:rPr>
        <w:t>EN</w:t>
      </w:r>
      <w:r w:rsidRPr="003902C0">
        <w:rPr>
          <w:b w:val="0"/>
        </w:rPr>
        <w:t xml:space="preserve"> </w:t>
      </w:r>
      <w:r w:rsidRPr="003902C0">
        <w:rPr>
          <w:b w:val="0"/>
          <w:lang w:val="en-US"/>
        </w:rPr>
        <w:t>ISO</w:t>
      </w:r>
      <w:r w:rsidRPr="003902C0">
        <w:rPr>
          <w:b w:val="0"/>
        </w:rPr>
        <w:t xml:space="preserve"> 13790: 2008 [2] – представлено методику для розрахунку річної потреби та енергоспоживання для опалення та охолодження, запропоновано три варіанти розрахунку енергопотреби, а саме: простий погодинний, помісячний та динамічне моделювання; </w:t>
      </w:r>
      <w:r w:rsidRPr="003902C0">
        <w:rPr>
          <w:b w:val="0"/>
          <w:bCs/>
          <w:lang w:val="ru-RU"/>
        </w:rPr>
        <w:t>EN</w:t>
      </w:r>
      <w:r w:rsidRPr="003902C0">
        <w:rPr>
          <w:b w:val="0"/>
          <w:bCs/>
        </w:rPr>
        <w:t xml:space="preserve"> </w:t>
      </w:r>
      <w:r w:rsidRPr="003902C0">
        <w:rPr>
          <w:b w:val="0"/>
        </w:rPr>
        <w:t>15217: 2007 [3] – представлено м</w:t>
      </w:r>
      <w:r w:rsidRPr="003902C0">
        <w:rPr>
          <w:b w:val="0"/>
          <w:lang w:eastAsia="fr-FR"/>
        </w:rPr>
        <w:t>етоди для визначення  енергетичної сертифікації будівель та їх енергоефективності;</w:t>
      </w:r>
      <w:r w:rsidRPr="003902C0">
        <w:rPr>
          <w:b w:val="0"/>
        </w:rPr>
        <w:t xml:space="preserve"> </w:t>
      </w:r>
      <w:r w:rsidRPr="003902C0">
        <w:rPr>
          <w:b w:val="0"/>
          <w:lang w:val="ru-RU"/>
        </w:rPr>
        <w:t>EN</w:t>
      </w:r>
      <w:r w:rsidRPr="003902C0">
        <w:rPr>
          <w:b w:val="0"/>
        </w:rPr>
        <w:t xml:space="preserve"> 15603:2008 [4] –  цей стандарт об’єднав в собі всі результати, отримані за методиками інших стандартів, в яких наведено алгоритм розрахунку енергоспоживання, а також наводить енергетичні оцінки, які ґрунтуються на первинній енергії та викидах двооксиду вуглецю.</w:t>
      </w:r>
    </w:p>
    <w:p w14:paraId="747D44B0" w14:textId="77777777" w:rsidR="00092FF7" w:rsidRPr="003902C0" w:rsidRDefault="00092FF7" w:rsidP="00092FF7">
      <w:pPr>
        <w:ind w:firstLine="567"/>
        <w:jc w:val="both"/>
        <w:rPr>
          <w:b w:val="0"/>
        </w:rPr>
      </w:pPr>
      <w:r w:rsidRPr="003902C0">
        <w:rPr>
          <w:b w:val="0"/>
        </w:rPr>
        <w:t xml:space="preserve">На даний час в Україні відбувається пристосування  вітчизняних стандартів до європейських, а це в свою чергу приводить до підвищення вимог термічного опору </w:t>
      </w:r>
      <w:r w:rsidRPr="003902C0">
        <w:rPr>
          <w:b w:val="0"/>
        </w:rPr>
        <w:lastRenderedPageBreak/>
        <w:t>огороджувальних конструкцій [9], а підвищення цін на теплову енергію та газ обумовило самостійне вирішення питання термомодернізації будівлі. На жаль, зазначені заходи не призводять до омріяних та довгоочікуваних результатів у напрямку спрямованих на економію. Дану проблему може вирішити тільки комплексний підхід щодо удосконалення теплової ізоляції та до будівлі в цілому дозволить вирішити проблему підвищення енергоефективності будівель.</w:t>
      </w:r>
    </w:p>
    <w:p w14:paraId="04C0FD24" w14:textId="77777777" w:rsidR="00092FF7" w:rsidRPr="003902C0" w:rsidRDefault="00092FF7" w:rsidP="00092FF7">
      <w:pPr>
        <w:ind w:firstLine="567"/>
        <w:jc w:val="both"/>
        <w:rPr>
          <w:b w:val="0"/>
          <w:lang w:val="ru-RU"/>
        </w:rPr>
      </w:pPr>
      <w:r w:rsidRPr="003902C0">
        <w:rPr>
          <w:b w:val="0"/>
        </w:rPr>
        <w:t xml:space="preserve">Ще одним не менш важливим питанням, яке буде розглядатися , є підвищення якості теплового комфорту в будівлях. А це пов’язане з визначеними показниками теплового комфорту, значення яких визначають відповідні стандарти. В основу сучасних стандартів покладена енергетична модель людини. Для оцінювання комфортних умов використовують такі показники, як: </w:t>
      </w:r>
      <w:r w:rsidRPr="003902C0">
        <w:rPr>
          <w:b w:val="0"/>
          <w:lang w:val="en-US"/>
        </w:rPr>
        <w:t>PMV</w:t>
      </w:r>
      <w:r w:rsidRPr="003902C0">
        <w:rPr>
          <w:b w:val="0"/>
        </w:rPr>
        <w:t xml:space="preserve"> (прогнозована середня оцінка тепловідчуттів людини) та </w:t>
      </w:r>
      <w:r w:rsidRPr="003902C0">
        <w:rPr>
          <w:b w:val="0"/>
          <w:lang w:val="en-US"/>
        </w:rPr>
        <w:t>PDD</w:t>
      </w:r>
      <w:r w:rsidRPr="003902C0">
        <w:rPr>
          <w:b w:val="0"/>
        </w:rPr>
        <w:t xml:space="preserve"> (прогнозований процент незадоволених) [</w:t>
      </w:r>
      <w:r w:rsidRPr="003902C0">
        <w:rPr>
          <w:b w:val="0"/>
          <w:lang w:val="ru-RU"/>
        </w:rPr>
        <w:t>7</w:t>
      </w:r>
      <w:r w:rsidRPr="003902C0">
        <w:rPr>
          <w:b w:val="0"/>
        </w:rPr>
        <w:t xml:space="preserve">], за принципом яких відповідно визначаються три зони комфортності (А, В і С) [10]. </w:t>
      </w:r>
    </w:p>
    <w:p w14:paraId="7ABC0273" w14:textId="77777777" w:rsidR="00092FF7" w:rsidRPr="003902C0" w:rsidRDefault="00092FF7" w:rsidP="00092FF7">
      <w:pPr>
        <w:autoSpaceDE w:val="0"/>
        <w:autoSpaceDN w:val="0"/>
        <w:adjustRightInd w:val="0"/>
        <w:ind w:firstLine="567"/>
        <w:jc w:val="both"/>
        <w:rPr>
          <w:b w:val="0"/>
          <w:bCs/>
        </w:rPr>
      </w:pPr>
      <w:r w:rsidRPr="003902C0">
        <w:rPr>
          <w:b w:val="0"/>
          <w:lang w:val="ru-RU"/>
        </w:rPr>
        <w:t>Параметри мікроклімату у приміщеннях та комфортні</w:t>
      </w:r>
      <w:r w:rsidRPr="003902C0">
        <w:rPr>
          <w:b w:val="0"/>
        </w:rPr>
        <w:t>сть</w:t>
      </w:r>
      <w:r w:rsidRPr="003902C0">
        <w:rPr>
          <w:b w:val="0"/>
          <w:lang w:val="ru-RU"/>
        </w:rPr>
        <w:t xml:space="preserve"> умов </w:t>
      </w:r>
      <w:r w:rsidRPr="003902C0">
        <w:rPr>
          <w:b w:val="0"/>
        </w:rPr>
        <w:t xml:space="preserve">в Україні </w:t>
      </w:r>
      <w:r w:rsidRPr="003902C0">
        <w:rPr>
          <w:b w:val="0"/>
          <w:lang w:val="ru-RU"/>
        </w:rPr>
        <w:t xml:space="preserve">визначають на основі </w:t>
      </w:r>
      <w:r w:rsidRPr="003902C0">
        <w:rPr>
          <w:b w:val="0"/>
        </w:rPr>
        <w:t>так</w:t>
      </w:r>
      <w:r w:rsidRPr="003902C0">
        <w:rPr>
          <w:b w:val="0"/>
          <w:lang w:val="ru-RU"/>
        </w:rPr>
        <w:t>их документів</w:t>
      </w:r>
      <w:r w:rsidRPr="003902C0">
        <w:rPr>
          <w:b w:val="0"/>
        </w:rPr>
        <w:t>, як:</w:t>
      </w:r>
      <w:r w:rsidRPr="003902C0">
        <w:rPr>
          <w:b w:val="0"/>
          <w:bCs/>
        </w:rPr>
        <w:t xml:space="preserve"> ДСТУ Б </w:t>
      </w:r>
      <w:r w:rsidRPr="003902C0">
        <w:rPr>
          <w:b w:val="0"/>
          <w:bCs/>
          <w:lang w:val="ru-RU"/>
        </w:rPr>
        <w:t>EN</w:t>
      </w:r>
      <w:r w:rsidRPr="003902C0">
        <w:rPr>
          <w:b w:val="0"/>
          <w:bCs/>
        </w:rPr>
        <w:t xml:space="preserve"> 15251:2011 – визначає параметри мікроклімату приміщення, що впливають  на енергетичні характеристики будівель [5]. Цей стандарт визначає, як досягти заданих параметрів мікроклімату приміщення для проектування систем будинку та розрахунків енергетичних характеристик;  ДСТУ Б </w:t>
      </w:r>
      <w:r w:rsidRPr="003902C0">
        <w:rPr>
          <w:b w:val="0"/>
          <w:bCs/>
          <w:lang w:val="ru-RU"/>
        </w:rPr>
        <w:t>EN</w:t>
      </w:r>
      <w:r w:rsidRPr="003902C0">
        <w:rPr>
          <w:b w:val="0"/>
          <w:bCs/>
        </w:rPr>
        <w:t xml:space="preserve"> 15261:2012 – наведено розрахунок параметрів мікроклімату [6];  ДСТУ Б </w:t>
      </w:r>
      <w:r w:rsidRPr="003902C0">
        <w:rPr>
          <w:b w:val="0"/>
          <w:bCs/>
          <w:lang w:val="ru-RU"/>
        </w:rPr>
        <w:t>EN</w:t>
      </w:r>
      <w:r w:rsidRPr="003902C0">
        <w:rPr>
          <w:b w:val="0"/>
          <w:bCs/>
        </w:rPr>
        <w:t xml:space="preserve"> </w:t>
      </w:r>
      <w:r w:rsidRPr="003902C0">
        <w:rPr>
          <w:b w:val="0"/>
          <w:bCs/>
          <w:lang w:val="ru-RU"/>
        </w:rPr>
        <w:t>ISO</w:t>
      </w:r>
      <w:r w:rsidRPr="003902C0">
        <w:rPr>
          <w:b w:val="0"/>
          <w:bCs/>
        </w:rPr>
        <w:t xml:space="preserve"> 7730:2011 –  цей стандарт представляє аналітичне визначення показників теплового комфорту, критеріїв локального теплового дискомфорту, охоплює оцінку допустимого теплового середовища.</w:t>
      </w:r>
    </w:p>
    <w:p w14:paraId="19B6F4B5" w14:textId="791B4068" w:rsidR="00092FF7" w:rsidRPr="003902C0" w:rsidRDefault="00092FF7" w:rsidP="00092FF7">
      <w:pPr>
        <w:autoSpaceDE w:val="0"/>
        <w:autoSpaceDN w:val="0"/>
        <w:adjustRightInd w:val="0"/>
        <w:ind w:firstLine="567"/>
        <w:jc w:val="both"/>
        <w:rPr>
          <w:b w:val="0"/>
          <w:bCs/>
        </w:rPr>
      </w:pPr>
      <w:r w:rsidRPr="003902C0">
        <w:rPr>
          <w:b w:val="0"/>
          <w:bCs/>
        </w:rPr>
        <w:t>Велика кількість стандартів щодо якості теплового к</w:t>
      </w:r>
      <w:r w:rsidR="00497009" w:rsidRPr="00497009">
        <w:rPr>
          <w:b w:val="0"/>
          <w:bCs/>
        </w:rPr>
        <w:t>омфорт</w:t>
      </w:r>
      <w:r w:rsidR="00497009" w:rsidRPr="00A230AF">
        <w:rPr>
          <w:b w:val="0"/>
          <w:bCs/>
        </w:rPr>
        <w:t>у</w:t>
      </w:r>
      <w:r w:rsidRPr="003902C0">
        <w:rPr>
          <w:b w:val="0"/>
          <w:bCs/>
        </w:rPr>
        <w:t xml:space="preserve"> та підвищення енергоефективності будівель обумовлюють підвищення наукового інтересу до цієї проблематики. Тому закордонними дослідниками, а саме</w:t>
      </w:r>
      <w:r w:rsidRPr="003902C0">
        <w:rPr>
          <w:b w:val="0"/>
          <w:bCs/>
          <w:lang w:val="ru-RU"/>
        </w:rPr>
        <w:t xml:space="preserve"> </w:t>
      </w:r>
      <w:r w:rsidRPr="003902C0">
        <w:rPr>
          <w:b w:val="0"/>
          <w:bCs/>
          <w:lang w:val="en-US"/>
        </w:rPr>
        <w:t>I</w:t>
      </w:r>
      <w:r w:rsidRPr="003902C0">
        <w:rPr>
          <w:b w:val="0"/>
          <w:bCs/>
          <w:lang w:val="ru-RU"/>
        </w:rPr>
        <w:t xml:space="preserve">. </w:t>
      </w:r>
      <w:r w:rsidRPr="003902C0">
        <w:rPr>
          <w:b w:val="0"/>
          <w:bCs/>
          <w:lang w:val="en-US"/>
        </w:rPr>
        <w:t>Budaiwi</w:t>
      </w:r>
      <w:r w:rsidRPr="003902C0">
        <w:rPr>
          <w:b w:val="0"/>
          <w:bCs/>
        </w:rPr>
        <w:t xml:space="preserve"> </w:t>
      </w:r>
      <w:r w:rsidRPr="003902C0">
        <w:rPr>
          <w:b w:val="0"/>
          <w:bCs/>
          <w:lang w:val="ru-RU"/>
        </w:rPr>
        <w:t>[</w:t>
      </w:r>
      <w:r w:rsidRPr="003902C0">
        <w:rPr>
          <w:b w:val="0"/>
          <w:bCs/>
        </w:rPr>
        <w:t>11</w:t>
      </w:r>
      <w:r w:rsidRPr="003902C0">
        <w:rPr>
          <w:b w:val="0"/>
          <w:bCs/>
          <w:lang w:val="ru-RU"/>
        </w:rPr>
        <w:t>]</w:t>
      </w:r>
      <w:r w:rsidRPr="003902C0">
        <w:rPr>
          <w:b w:val="0"/>
          <w:bCs/>
        </w:rPr>
        <w:t xml:space="preserve"> – розглядається створення відповідних теплових умов для задоволення бажань людини до теплового комфорту. У своїй статті дослідник наводить спеціальну анкету за допомогою якої можна виявити проблеми з комфортним умовами та завчасно запобігти їм. Дослідники </w:t>
      </w:r>
      <w:r w:rsidRPr="003902C0">
        <w:rPr>
          <w:b w:val="0"/>
          <w:bCs/>
          <w:lang w:val="en-US"/>
        </w:rPr>
        <w:t>B</w:t>
      </w:r>
      <w:r w:rsidRPr="003902C0">
        <w:rPr>
          <w:b w:val="0"/>
          <w:bCs/>
        </w:rPr>
        <w:t xml:space="preserve">. </w:t>
      </w:r>
      <w:r w:rsidRPr="003902C0">
        <w:rPr>
          <w:b w:val="0"/>
          <w:bCs/>
          <w:lang w:val="en-US"/>
        </w:rPr>
        <w:t>Simons</w:t>
      </w:r>
      <w:r w:rsidRPr="003902C0">
        <w:rPr>
          <w:b w:val="0"/>
          <w:bCs/>
        </w:rPr>
        <w:t xml:space="preserve">, </w:t>
      </w:r>
      <w:r w:rsidRPr="003902C0">
        <w:rPr>
          <w:b w:val="0"/>
          <w:bCs/>
          <w:lang w:val="en-US"/>
        </w:rPr>
        <w:t>C</w:t>
      </w:r>
      <w:r w:rsidRPr="003902C0">
        <w:rPr>
          <w:b w:val="0"/>
          <w:bCs/>
        </w:rPr>
        <w:t xml:space="preserve">. </w:t>
      </w:r>
      <w:r w:rsidRPr="003902C0">
        <w:rPr>
          <w:b w:val="0"/>
          <w:bCs/>
          <w:lang w:val="en-US"/>
        </w:rPr>
        <w:t>Koranteng</w:t>
      </w:r>
      <w:r w:rsidRPr="003902C0">
        <w:rPr>
          <w:b w:val="0"/>
          <w:bCs/>
        </w:rPr>
        <w:t xml:space="preserve">, </w:t>
      </w:r>
      <w:r w:rsidRPr="003902C0">
        <w:rPr>
          <w:b w:val="0"/>
          <w:bCs/>
          <w:lang w:val="en-US"/>
        </w:rPr>
        <w:t>E</w:t>
      </w:r>
      <w:r w:rsidRPr="003902C0">
        <w:rPr>
          <w:b w:val="0"/>
          <w:bCs/>
        </w:rPr>
        <w:t xml:space="preserve">. </w:t>
      </w:r>
      <w:r w:rsidRPr="003902C0">
        <w:rPr>
          <w:b w:val="0"/>
          <w:bCs/>
          <w:lang w:val="en-US"/>
        </w:rPr>
        <w:t>Adinyira</w:t>
      </w:r>
      <w:r w:rsidRPr="003902C0">
        <w:rPr>
          <w:b w:val="0"/>
          <w:bCs/>
        </w:rPr>
        <w:t xml:space="preserve">, </w:t>
      </w:r>
      <w:r w:rsidRPr="003902C0">
        <w:rPr>
          <w:b w:val="0"/>
          <w:bCs/>
          <w:lang w:val="en-US"/>
        </w:rPr>
        <w:t>J</w:t>
      </w:r>
      <w:r w:rsidRPr="003902C0">
        <w:rPr>
          <w:b w:val="0"/>
          <w:bCs/>
        </w:rPr>
        <w:t xml:space="preserve">. </w:t>
      </w:r>
      <w:r w:rsidRPr="003902C0">
        <w:rPr>
          <w:b w:val="0"/>
          <w:bCs/>
          <w:lang w:val="en-US"/>
        </w:rPr>
        <w:t>Ayarkwa</w:t>
      </w:r>
      <w:r w:rsidRPr="003902C0">
        <w:rPr>
          <w:b w:val="0"/>
          <w:bCs/>
        </w:rPr>
        <w:t xml:space="preserve"> </w:t>
      </w:r>
      <w:r w:rsidRPr="003902C0">
        <w:rPr>
          <w:b w:val="0"/>
          <w:bCs/>
        </w:rPr>
        <w:lastRenderedPageBreak/>
        <w:t xml:space="preserve">[12] – аналізують тепловий комфорт в багатоповерхових офісних будівлях , де дослідження було спрямоване на оцінку рівня теплового комфорту в кабінетах, що провітрюються природним та механічним способом. Також дослідники </w:t>
      </w:r>
      <w:r w:rsidRPr="003902C0">
        <w:rPr>
          <w:b w:val="0"/>
          <w:lang w:val="en-US"/>
        </w:rPr>
        <w:t>M</w:t>
      </w:r>
      <w:r w:rsidRPr="003902C0">
        <w:rPr>
          <w:b w:val="0"/>
        </w:rPr>
        <w:t>.</w:t>
      </w:r>
      <w:r w:rsidRPr="003902C0">
        <w:rPr>
          <w:b w:val="0"/>
          <w:lang w:val="en-US"/>
        </w:rPr>
        <w:t> La</w:t>
      </w:r>
      <w:r w:rsidRPr="003902C0">
        <w:rPr>
          <w:b w:val="0"/>
        </w:rPr>
        <w:t xml:space="preserve"> </w:t>
      </w:r>
      <w:r w:rsidRPr="003902C0">
        <w:rPr>
          <w:b w:val="0"/>
          <w:lang w:val="en-US"/>
        </w:rPr>
        <w:t>Gennusa</w:t>
      </w:r>
      <w:r w:rsidRPr="003902C0">
        <w:rPr>
          <w:b w:val="0"/>
        </w:rPr>
        <w:t xml:space="preserve">, </w:t>
      </w:r>
      <w:r w:rsidRPr="003902C0">
        <w:rPr>
          <w:b w:val="0"/>
          <w:lang w:val="en-US"/>
        </w:rPr>
        <w:t>A</w:t>
      </w:r>
      <w:r w:rsidRPr="003902C0">
        <w:rPr>
          <w:b w:val="0"/>
        </w:rPr>
        <w:t xml:space="preserve">. </w:t>
      </w:r>
      <w:r w:rsidRPr="003902C0">
        <w:rPr>
          <w:b w:val="0"/>
          <w:lang w:val="en-US"/>
        </w:rPr>
        <w:t>Nucarab</w:t>
      </w:r>
      <w:r w:rsidRPr="003902C0">
        <w:rPr>
          <w:b w:val="0"/>
        </w:rPr>
        <w:t xml:space="preserve">, </w:t>
      </w:r>
      <w:r w:rsidRPr="003902C0">
        <w:rPr>
          <w:b w:val="0"/>
          <w:lang w:val="en-US"/>
        </w:rPr>
        <w:t>G</w:t>
      </w:r>
      <w:r w:rsidRPr="003902C0">
        <w:rPr>
          <w:b w:val="0"/>
        </w:rPr>
        <w:t xml:space="preserve">. </w:t>
      </w:r>
      <w:r w:rsidRPr="003902C0">
        <w:rPr>
          <w:b w:val="0"/>
          <w:lang w:val="en-US"/>
        </w:rPr>
        <w:t>Rizzo</w:t>
      </w:r>
      <w:r w:rsidRPr="003902C0">
        <w:rPr>
          <w:b w:val="0"/>
        </w:rPr>
        <w:t>,</w:t>
      </w:r>
      <w:r w:rsidRPr="003902C0">
        <w:rPr>
          <w:b w:val="0"/>
          <w:lang w:val="en-US"/>
        </w:rPr>
        <w:t> G</w:t>
      </w:r>
      <w:r w:rsidRPr="003902C0">
        <w:rPr>
          <w:b w:val="0"/>
        </w:rPr>
        <w:t xml:space="preserve"> </w:t>
      </w:r>
      <w:r w:rsidRPr="003902C0">
        <w:rPr>
          <w:b w:val="0"/>
          <w:lang w:val="en-US"/>
        </w:rPr>
        <w:t>Scaccianoce</w:t>
      </w:r>
      <w:r w:rsidRPr="003902C0">
        <w:rPr>
          <w:b w:val="0"/>
        </w:rPr>
        <w:t xml:space="preserve"> [13]– представили простий метод для оцінки середньої радіаційної температури  для людського предмету розміщеного в обмеженому просторі.</w:t>
      </w:r>
    </w:p>
    <w:p w14:paraId="1AD69235" w14:textId="77777777" w:rsidR="00EC22EF" w:rsidRPr="00B1061C" w:rsidRDefault="00EC22EF" w:rsidP="00092FF7">
      <w:pPr>
        <w:ind w:firstLine="567"/>
        <w:jc w:val="both"/>
        <w:rPr>
          <w:b w:val="0"/>
        </w:rPr>
      </w:pPr>
    </w:p>
    <w:p w14:paraId="34B3B58D" w14:textId="77777777" w:rsidR="004C1F50" w:rsidRDefault="004C1F50">
      <w:pPr>
        <w:spacing w:after="200" w:line="276" w:lineRule="auto"/>
        <w:ind w:firstLine="0"/>
      </w:pPr>
      <w:r>
        <w:br w:type="page"/>
      </w:r>
    </w:p>
    <w:p w14:paraId="6D48A1D6" w14:textId="77777777" w:rsidR="004415B6" w:rsidRPr="00EA2BE6" w:rsidRDefault="002E28F6" w:rsidP="00E57561">
      <w:pPr>
        <w:pStyle w:val="ac"/>
        <w:ind w:left="567" w:firstLine="0"/>
        <w:jc w:val="center"/>
      </w:pPr>
      <w:r>
        <w:lastRenderedPageBreak/>
        <w:t xml:space="preserve">1 </w:t>
      </w:r>
      <w:r w:rsidR="007D5A89" w:rsidRPr="007D5A89">
        <w:t>ЗАГАЛЬНІ ВІДОМОСТІ ПРО ОБ’ЄКТ ДОСЛІДЖЕННЯ</w:t>
      </w:r>
    </w:p>
    <w:p w14:paraId="167570C0" w14:textId="77777777" w:rsidR="00EA2BE6" w:rsidRPr="004415B6" w:rsidRDefault="00EA2BE6" w:rsidP="00EA2BE6">
      <w:pPr>
        <w:pStyle w:val="ac"/>
        <w:ind w:left="420" w:firstLine="0"/>
      </w:pPr>
    </w:p>
    <w:p w14:paraId="34779815" w14:textId="77777777" w:rsidR="008131F2" w:rsidRPr="008131F2" w:rsidRDefault="008131F2" w:rsidP="008131F2">
      <w:pPr>
        <w:autoSpaceDE w:val="0"/>
        <w:autoSpaceDN w:val="0"/>
        <w:adjustRightInd w:val="0"/>
        <w:spacing w:line="240" w:lineRule="auto"/>
        <w:ind w:firstLine="567"/>
        <w:rPr>
          <w:rFonts w:eastAsiaTheme="minorHAnsi"/>
          <w:b w:val="0"/>
          <w:color w:val="000000"/>
          <w:lang w:eastAsia="en-US"/>
        </w:rPr>
      </w:pPr>
      <w:bookmarkStart w:id="1" w:name="_bookmark3"/>
      <w:bookmarkEnd w:id="1"/>
      <w:r w:rsidRPr="008131F2">
        <w:rPr>
          <w:rFonts w:eastAsiaTheme="minorHAnsi"/>
          <w:bCs/>
          <w:color w:val="000000"/>
          <w:lang w:eastAsia="en-US"/>
        </w:rPr>
        <w:t xml:space="preserve">1.1. Загальні відомості </w:t>
      </w:r>
    </w:p>
    <w:p w14:paraId="3605D5DB" w14:textId="77777777" w:rsidR="008131F2" w:rsidRDefault="008131F2" w:rsidP="008131F2">
      <w:pPr>
        <w:autoSpaceDE w:val="0"/>
        <w:autoSpaceDN w:val="0"/>
        <w:adjustRightInd w:val="0"/>
        <w:spacing w:line="240" w:lineRule="auto"/>
        <w:ind w:firstLine="0"/>
        <w:rPr>
          <w:rFonts w:eastAsiaTheme="minorHAnsi"/>
          <w:b w:val="0"/>
          <w:color w:val="000000"/>
          <w:lang w:eastAsia="en-US"/>
        </w:rPr>
      </w:pPr>
    </w:p>
    <w:p w14:paraId="6B1235F8" w14:textId="5F5F6515" w:rsidR="008131F2" w:rsidRPr="008131F2" w:rsidRDefault="008131F2" w:rsidP="008131F2">
      <w:pPr>
        <w:autoSpaceDE w:val="0"/>
        <w:autoSpaceDN w:val="0"/>
        <w:adjustRightInd w:val="0"/>
        <w:ind w:firstLine="0"/>
        <w:rPr>
          <w:rFonts w:eastAsiaTheme="minorHAnsi"/>
          <w:b w:val="0"/>
          <w:color w:val="000000"/>
          <w:lang w:eastAsia="en-US"/>
        </w:rPr>
      </w:pPr>
      <w:r w:rsidRPr="008131F2">
        <w:rPr>
          <w:rFonts w:eastAsiaTheme="minorHAnsi"/>
          <w:b w:val="0"/>
          <w:color w:val="000000"/>
          <w:lang w:eastAsia="en-US"/>
        </w:rPr>
        <w:t xml:space="preserve">        Об'єктом </w:t>
      </w:r>
      <w:r>
        <w:rPr>
          <w:rFonts w:eastAsiaTheme="minorHAnsi"/>
          <w:b w:val="0"/>
          <w:color w:val="000000"/>
          <w:lang w:eastAsia="en-US"/>
        </w:rPr>
        <w:t>магістерської дисертації</w:t>
      </w:r>
      <w:r w:rsidRPr="008131F2">
        <w:rPr>
          <w:rFonts w:eastAsiaTheme="minorHAnsi"/>
          <w:b w:val="0"/>
          <w:color w:val="000000"/>
          <w:lang w:eastAsia="en-US"/>
        </w:rPr>
        <w:t xml:space="preserve"> є житлов</w:t>
      </w:r>
      <w:r>
        <w:rPr>
          <w:rFonts w:eastAsiaTheme="minorHAnsi"/>
          <w:b w:val="0"/>
          <w:color w:val="000000"/>
          <w:lang w:eastAsia="en-US"/>
        </w:rPr>
        <w:t>а</w:t>
      </w:r>
      <w:r w:rsidRPr="008131F2">
        <w:rPr>
          <w:rFonts w:eastAsiaTheme="minorHAnsi"/>
          <w:b w:val="0"/>
          <w:color w:val="000000"/>
          <w:lang w:eastAsia="en-US"/>
        </w:rPr>
        <w:t xml:space="preserve"> буд</w:t>
      </w:r>
      <w:r>
        <w:rPr>
          <w:rFonts w:eastAsiaTheme="minorHAnsi"/>
          <w:b w:val="0"/>
          <w:color w:val="000000"/>
          <w:lang w:eastAsia="en-US"/>
        </w:rPr>
        <w:t>івля</w:t>
      </w:r>
      <w:r w:rsidRPr="008131F2">
        <w:rPr>
          <w:rFonts w:eastAsiaTheme="minorHAnsi"/>
          <w:b w:val="0"/>
          <w:color w:val="000000"/>
          <w:lang w:eastAsia="en-US"/>
        </w:rPr>
        <w:t xml:space="preserve"> комунальної власності, що розташований за адресою: вулиця Борщагівська, будинок № 173/187, Со-лом'янського району, м. Київ. </w:t>
      </w:r>
    </w:p>
    <w:p w14:paraId="1EABAFC0" w14:textId="34AD565B" w:rsidR="00970BD0" w:rsidRPr="00D97EF8" w:rsidRDefault="008131F2" w:rsidP="008131F2">
      <w:pPr>
        <w:ind w:firstLine="0"/>
        <w:rPr>
          <w:rFonts w:eastAsia="Calibri"/>
          <w:b w:val="0"/>
          <w:lang w:eastAsia="en-US"/>
        </w:rPr>
      </w:pPr>
      <w:r w:rsidRPr="008131F2">
        <w:rPr>
          <w:rFonts w:eastAsiaTheme="minorHAnsi"/>
          <w:b w:val="0"/>
          <w:color w:val="000000"/>
          <w:lang w:eastAsia="en-US"/>
        </w:rPr>
        <w:t>Зовнішній вигляд об’єкту зображений на рисунку 1.1.</w:t>
      </w:r>
    </w:p>
    <w:p w14:paraId="3B821FA2" w14:textId="508704CE" w:rsidR="00970BD0" w:rsidRPr="00D97EF8" w:rsidRDefault="008131F2" w:rsidP="00970BD0">
      <w:pPr>
        <w:spacing w:after="160"/>
        <w:ind w:left="-284" w:firstLine="0"/>
        <w:jc w:val="center"/>
        <w:rPr>
          <w:rFonts w:eastAsia="Calibri"/>
          <w:b w:val="0"/>
          <w:lang w:eastAsia="en-US"/>
        </w:rPr>
      </w:pPr>
      <w:r w:rsidRPr="008131F2">
        <w:rPr>
          <w:rFonts w:eastAsia="Calibri"/>
          <w:b w:val="0"/>
          <w:noProof/>
          <w:lang w:eastAsia="uk-UA"/>
        </w:rPr>
        <w:drawing>
          <wp:inline distT="0" distB="0" distL="0" distR="0" wp14:anchorId="0A1CC255" wp14:editId="1BB069FE">
            <wp:extent cx="6390005" cy="478599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90005" cy="4785995"/>
                    </a:xfrm>
                    <a:prstGeom prst="rect">
                      <a:avLst/>
                    </a:prstGeom>
                    <a:noFill/>
                    <a:ln>
                      <a:noFill/>
                    </a:ln>
                  </pic:spPr>
                </pic:pic>
              </a:graphicData>
            </a:graphic>
          </wp:inline>
        </w:drawing>
      </w:r>
    </w:p>
    <w:p w14:paraId="647A1A18" w14:textId="31AB0550" w:rsidR="00970BD0" w:rsidRPr="008131F2" w:rsidRDefault="00970BD0" w:rsidP="008131F2">
      <w:pPr>
        <w:spacing w:after="160"/>
        <w:ind w:left="709" w:firstLine="0"/>
        <w:jc w:val="center"/>
        <w:rPr>
          <w:rFonts w:eastAsia="Calibri"/>
          <w:b w:val="0"/>
          <w:lang w:eastAsia="en-US"/>
        </w:rPr>
      </w:pPr>
      <w:r w:rsidRPr="008131F2">
        <w:rPr>
          <w:rFonts w:eastAsia="Calibri"/>
          <w:b w:val="0"/>
          <w:lang w:eastAsia="en-US"/>
        </w:rPr>
        <w:t xml:space="preserve">Рисунок 1.1 – </w:t>
      </w:r>
      <w:r w:rsidR="008131F2" w:rsidRPr="008131F2">
        <w:rPr>
          <w:b w:val="0"/>
        </w:rPr>
        <w:t>Зовнішній вигляд будівлі станом на 202</w:t>
      </w:r>
      <w:r w:rsidR="008131F2">
        <w:rPr>
          <w:b w:val="0"/>
        </w:rPr>
        <w:t>1</w:t>
      </w:r>
      <w:r w:rsidR="008131F2" w:rsidRPr="008131F2">
        <w:rPr>
          <w:b w:val="0"/>
        </w:rPr>
        <w:t xml:space="preserve"> рік</w:t>
      </w:r>
    </w:p>
    <w:p w14:paraId="332E0D85" w14:textId="77777777" w:rsidR="008131F2" w:rsidRDefault="008131F2" w:rsidP="008131F2">
      <w:pPr>
        <w:autoSpaceDE w:val="0"/>
        <w:autoSpaceDN w:val="0"/>
        <w:adjustRightInd w:val="0"/>
        <w:spacing w:line="240" w:lineRule="auto"/>
        <w:ind w:firstLine="708"/>
        <w:rPr>
          <w:rFonts w:eastAsiaTheme="minorHAnsi"/>
          <w:bCs/>
          <w:color w:val="000000"/>
          <w:lang w:eastAsia="en-US"/>
        </w:rPr>
      </w:pPr>
    </w:p>
    <w:p w14:paraId="3B6D5F00" w14:textId="539C6DD3" w:rsidR="008131F2" w:rsidRPr="008131F2" w:rsidRDefault="008131F2" w:rsidP="008131F2">
      <w:pPr>
        <w:autoSpaceDE w:val="0"/>
        <w:autoSpaceDN w:val="0"/>
        <w:adjustRightInd w:val="0"/>
        <w:spacing w:line="240" w:lineRule="auto"/>
        <w:ind w:firstLine="708"/>
        <w:rPr>
          <w:rFonts w:eastAsiaTheme="minorHAnsi"/>
          <w:b w:val="0"/>
          <w:color w:val="000000"/>
          <w:lang w:eastAsia="en-US"/>
        </w:rPr>
      </w:pPr>
      <w:r w:rsidRPr="008131F2">
        <w:rPr>
          <w:rFonts w:eastAsiaTheme="minorHAnsi"/>
          <w:bCs/>
          <w:color w:val="000000"/>
          <w:lang w:eastAsia="en-US"/>
        </w:rPr>
        <w:t xml:space="preserve">1.2 Призначення будівлі </w:t>
      </w:r>
    </w:p>
    <w:p w14:paraId="09D1E074" w14:textId="77777777" w:rsidR="008131F2" w:rsidRDefault="008131F2" w:rsidP="008131F2">
      <w:pPr>
        <w:autoSpaceDE w:val="0"/>
        <w:autoSpaceDN w:val="0"/>
        <w:adjustRightInd w:val="0"/>
        <w:ind w:firstLine="708"/>
        <w:rPr>
          <w:rFonts w:eastAsiaTheme="minorHAnsi"/>
          <w:b w:val="0"/>
          <w:color w:val="000000"/>
          <w:lang w:eastAsia="en-US"/>
        </w:rPr>
      </w:pPr>
    </w:p>
    <w:p w14:paraId="6DE24CA7" w14:textId="2C31B3F7" w:rsidR="008131F2" w:rsidRPr="008131F2" w:rsidRDefault="008131F2" w:rsidP="008131F2">
      <w:pPr>
        <w:autoSpaceDE w:val="0"/>
        <w:autoSpaceDN w:val="0"/>
        <w:adjustRightInd w:val="0"/>
        <w:ind w:firstLine="708"/>
        <w:rPr>
          <w:rFonts w:eastAsiaTheme="minorHAnsi"/>
          <w:b w:val="0"/>
          <w:color w:val="000000"/>
          <w:lang w:eastAsia="en-US"/>
        </w:rPr>
      </w:pPr>
      <w:r w:rsidRPr="008131F2">
        <w:rPr>
          <w:rFonts w:eastAsiaTheme="minorHAnsi"/>
          <w:b w:val="0"/>
          <w:color w:val="000000"/>
          <w:lang w:eastAsia="en-US"/>
        </w:rPr>
        <w:t xml:space="preserve">Тип будівлі - житловий будинок. Споруда була збудована в 1989 році . Має 7 під'їздів по 10 поверхів, горище та підвал, в якому знаходиться тепло-пункт. Кількість квартир – 270. Ліфтів – 7, пасажирські. Будівля із цегли. </w:t>
      </w:r>
    </w:p>
    <w:p w14:paraId="1DA391B7" w14:textId="77777777" w:rsidR="008131F2" w:rsidRPr="008131F2" w:rsidRDefault="008131F2" w:rsidP="008131F2">
      <w:pPr>
        <w:autoSpaceDE w:val="0"/>
        <w:autoSpaceDN w:val="0"/>
        <w:adjustRightInd w:val="0"/>
        <w:ind w:firstLine="0"/>
        <w:rPr>
          <w:rFonts w:eastAsiaTheme="minorHAnsi"/>
          <w:b w:val="0"/>
          <w:color w:val="000000"/>
          <w:lang w:eastAsia="en-US"/>
        </w:rPr>
      </w:pPr>
      <w:r w:rsidRPr="008131F2">
        <w:rPr>
          <w:rFonts w:eastAsiaTheme="minorHAnsi"/>
          <w:b w:val="0"/>
          <w:color w:val="000000"/>
          <w:lang w:eastAsia="en-US"/>
        </w:rPr>
        <w:lastRenderedPageBreak/>
        <w:t xml:space="preserve">• Загальна площа будинку : 18494, 89м² </w:t>
      </w:r>
    </w:p>
    <w:p w14:paraId="2719D473" w14:textId="77777777" w:rsidR="008131F2" w:rsidRPr="008131F2" w:rsidRDefault="008131F2" w:rsidP="008131F2">
      <w:pPr>
        <w:autoSpaceDE w:val="0"/>
        <w:autoSpaceDN w:val="0"/>
        <w:adjustRightInd w:val="0"/>
        <w:ind w:firstLine="0"/>
        <w:rPr>
          <w:rFonts w:eastAsiaTheme="minorHAnsi"/>
          <w:b w:val="0"/>
          <w:color w:val="000000"/>
          <w:lang w:eastAsia="en-US"/>
        </w:rPr>
      </w:pPr>
      <w:r w:rsidRPr="008131F2">
        <w:rPr>
          <w:rFonts w:eastAsiaTheme="minorHAnsi"/>
          <w:b w:val="0"/>
          <w:color w:val="000000"/>
          <w:lang w:eastAsia="en-US"/>
        </w:rPr>
        <w:t xml:space="preserve">• Площа місць загального використання: 5924,34м² </w:t>
      </w:r>
    </w:p>
    <w:p w14:paraId="24F817BF" w14:textId="77777777" w:rsidR="008131F2" w:rsidRPr="008131F2" w:rsidRDefault="008131F2" w:rsidP="008131F2">
      <w:pPr>
        <w:autoSpaceDE w:val="0"/>
        <w:autoSpaceDN w:val="0"/>
        <w:adjustRightInd w:val="0"/>
        <w:ind w:firstLine="0"/>
        <w:rPr>
          <w:rFonts w:eastAsiaTheme="minorHAnsi"/>
          <w:b w:val="0"/>
          <w:color w:val="000000"/>
          <w:lang w:eastAsia="en-US"/>
        </w:rPr>
      </w:pPr>
      <w:r w:rsidRPr="008131F2">
        <w:rPr>
          <w:rFonts w:eastAsiaTheme="minorHAnsi"/>
          <w:b w:val="0"/>
          <w:color w:val="000000"/>
          <w:lang w:eastAsia="en-US"/>
        </w:rPr>
        <w:t xml:space="preserve">• Площа вбудованих та прибудованих підвальних приміщень: 4856м² </w:t>
      </w:r>
    </w:p>
    <w:p w14:paraId="5CB3B74D" w14:textId="77777777" w:rsidR="008131F2" w:rsidRPr="008131F2" w:rsidRDefault="008131F2" w:rsidP="008131F2">
      <w:pPr>
        <w:autoSpaceDE w:val="0"/>
        <w:autoSpaceDN w:val="0"/>
        <w:adjustRightInd w:val="0"/>
        <w:ind w:firstLine="0"/>
        <w:rPr>
          <w:rFonts w:eastAsiaTheme="minorHAnsi"/>
          <w:b w:val="0"/>
          <w:color w:val="000000"/>
          <w:lang w:eastAsia="en-US"/>
        </w:rPr>
      </w:pPr>
      <w:r w:rsidRPr="008131F2">
        <w:rPr>
          <w:rFonts w:eastAsiaTheme="minorHAnsi"/>
          <w:b w:val="0"/>
          <w:color w:val="000000"/>
          <w:lang w:eastAsia="en-US"/>
        </w:rPr>
        <w:t xml:space="preserve">• Площа приміщень (житлових та нежитлових) будинку: 12570,55м² </w:t>
      </w:r>
    </w:p>
    <w:p w14:paraId="758BF8A9" w14:textId="77777777" w:rsidR="008131F2" w:rsidRPr="008131F2" w:rsidRDefault="008131F2" w:rsidP="008131F2">
      <w:pPr>
        <w:autoSpaceDE w:val="0"/>
        <w:autoSpaceDN w:val="0"/>
        <w:adjustRightInd w:val="0"/>
        <w:ind w:firstLine="0"/>
        <w:rPr>
          <w:rFonts w:eastAsiaTheme="minorHAnsi"/>
          <w:b w:val="0"/>
          <w:color w:val="000000"/>
          <w:lang w:eastAsia="en-US"/>
        </w:rPr>
      </w:pPr>
      <w:r w:rsidRPr="008131F2">
        <w:rPr>
          <w:rFonts w:eastAsiaTheme="minorHAnsi"/>
          <w:b w:val="0"/>
          <w:color w:val="000000"/>
          <w:lang w:eastAsia="en-US"/>
        </w:rPr>
        <w:t xml:space="preserve">• Опалювальна площа приміщень (житлових та нежитлових) будин-ку: 12570,55м² </w:t>
      </w:r>
    </w:p>
    <w:p w14:paraId="5F55DB4B" w14:textId="77777777" w:rsidR="0017432B" w:rsidRPr="004415B6" w:rsidRDefault="0017432B" w:rsidP="008131F2">
      <w:pPr>
        <w:ind w:firstLine="567"/>
        <w:contextualSpacing/>
        <w:jc w:val="both"/>
        <w:rPr>
          <w:b w:val="0"/>
        </w:rPr>
      </w:pPr>
    </w:p>
    <w:p w14:paraId="4CFAF0E4" w14:textId="77777777" w:rsidR="00F81DD4" w:rsidRPr="00F81DD4" w:rsidRDefault="00F81DD4" w:rsidP="00F81DD4">
      <w:pPr>
        <w:autoSpaceDE w:val="0"/>
        <w:autoSpaceDN w:val="0"/>
        <w:adjustRightInd w:val="0"/>
        <w:ind w:firstLine="708"/>
        <w:rPr>
          <w:rFonts w:eastAsiaTheme="minorHAnsi"/>
          <w:b w:val="0"/>
          <w:color w:val="000000"/>
          <w:lang w:eastAsia="en-US"/>
        </w:rPr>
      </w:pPr>
      <w:r w:rsidRPr="00F81DD4">
        <w:rPr>
          <w:rFonts w:eastAsiaTheme="minorHAnsi"/>
          <w:bCs/>
          <w:color w:val="000000"/>
          <w:lang w:eastAsia="en-US"/>
        </w:rPr>
        <w:t xml:space="preserve">1.3 Річне споживання енергоносіїв </w:t>
      </w:r>
    </w:p>
    <w:p w14:paraId="37EAE7F7" w14:textId="77777777" w:rsidR="00F81DD4" w:rsidRDefault="00F81DD4" w:rsidP="00F81DD4">
      <w:pPr>
        <w:autoSpaceDE w:val="0"/>
        <w:autoSpaceDN w:val="0"/>
        <w:adjustRightInd w:val="0"/>
        <w:ind w:firstLine="708"/>
        <w:rPr>
          <w:rFonts w:eastAsiaTheme="minorHAnsi"/>
          <w:b w:val="0"/>
          <w:color w:val="000000"/>
          <w:lang w:eastAsia="en-US"/>
        </w:rPr>
      </w:pPr>
    </w:p>
    <w:p w14:paraId="626495BA" w14:textId="5DA4E17F" w:rsidR="00F81DD4" w:rsidRDefault="00F81DD4" w:rsidP="00F81DD4">
      <w:pPr>
        <w:autoSpaceDE w:val="0"/>
        <w:autoSpaceDN w:val="0"/>
        <w:adjustRightInd w:val="0"/>
        <w:ind w:firstLine="708"/>
        <w:rPr>
          <w:rFonts w:eastAsiaTheme="minorHAnsi"/>
          <w:b w:val="0"/>
          <w:color w:val="000000"/>
          <w:lang w:eastAsia="en-US"/>
        </w:rPr>
      </w:pPr>
      <w:r w:rsidRPr="00F81DD4">
        <w:rPr>
          <w:rFonts w:eastAsiaTheme="minorHAnsi"/>
          <w:b w:val="0"/>
          <w:color w:val="000000"/>
          <w:lang w:eastAsia="en-US"/>
        </w:rPr>
        <w:t xml:space="preserve">Житловий будинок використовує такі види енергоносіїв: електрична енергія, теплова енергія, вода. Розрахунок за спожиті енергоресурси здійснюється за показами існуючих вузлів обліку тепло та електроенергії, води </w:t>
      </w:r>
      <w:r w:rsidRPr="00DF790F">
        <w:rPr>
          <w:rFonts w:eastAsiaTheme="minorHAnsi"/>
          <w:b w:val="0"/>
          <w:lang w:eastAsia="en-US"/>
        </w:rPr>
        <w:t>[</w:t>
      </w:r>
      <w:r w:rsidR="00DF790F" w:rsidRPr="00DF790F">
        <w:rPr>
          <w:rFonts w:eastAsiaTheme="minorHAnsi"/>
          <w:b w:val="0"/>
          <w:lang w:val="ru-RU" w:eastAsia="en-US"/>
        </w:rPr>
        <w:t>14</w:t>
      </w:r>
      <w:r w:rsidRPr="00DF790F">
        <w:rPr>
          <w:rFonts w:eastAsiaTheme="minorHAnsi"/>
          <w:b w:val="0"/>
          <w:lang w:eastAsia="en-US"/>
        </w:rPr>
        <w:t xml:space="preserve">]. </w:t>
      </w:r>
    </w:p>
    <w:p w14:paraId="57CE89D6" w14:textId="4A9C1F2B" w:rsidR="00F81DD4" w:rsidRPr="00F81DD4" w:rsidRDefault="00F81DD4" w:rsidP="00F81DD4">
      <w:pPr>
        <w:autoSpaceDE w:val="0"/>
        <w:autoSpaceDN w:val="0"/>
        <w:adjustRightInd w:val="0"/>
        <w:ind w:firstLine="708"/>
        <w:rPr>
          <w:rFonts w:eastAsiaTheme="minorHAnsi"/>
          <w:b w:val="0"/>
          <w:bCs/>
          <w:color w:val="000000"/>
          <w:lang w:eastAsia="en-US"/>
        </w:rPr>
      </w:pPr>
      <w:r w:rsidRPr="00F81DD4">
        <w:rPr>
          <w:rFonts w:eastAsiaTheme="minorHAnsi"/>
          <w:b w:val="0"/>
          <w:bCs/>
          <w:color w:val="000000"/>
          <w:lang w:eastAsia="en-US"/>
        </w:rPr>
        <w:t>Споживання електричної та теплової енергій і води за останні три роки</w:t>
      </w:r>
    </w:p>
    <w:p w14:paraId="36C6F572" w14:textId="1B65883B" w:rsidR="00F81DD4" w:rsidRPr="000A5863" w:rsidRDefault="00F81DD4" w:rsidP="000A5863">
      <w:pPr>
        <w:pStyle w:val="TableParagraph"/>
        <w:spacing w:line="360" w:lineRule="auto"/>
        <w:rPr>
          <w:rFonts w:eastAsiaTheme="minorHAnsi"/>
          <w:color w:val="000000"/>
          <w:sz w:val="28"/>
          <w:szCs w:val="28"/>
          <w:lang w:val="uk-UA" w:eastAsia="en-US" w:bidi="ar-SA"/>
        </w:rPr>
      </w:pPr>
      <w:r w:rsidRPr="00F81DD4">
        <w:rPr>
          <w:rFonts w:eastAsiaTheme="minorHAnsi"/>
          <w:color w:val="000000"/>
          <w:sz w:val="28"/>
          <w:szCs w:val="28"/>
          <w:lang w:val="uk-UA" w:eastAsia="en-US" w:bidi="ar-SA"/>
        </w:rPr>
        <w:t>(201</w:t>
      </w:r>
      <w:r>
        <w:rPr>
          <w:rFonts w:eastAsiaTheme="minorHAnsi"/>
          <w:color w:val="000000"/>
          <w:sz w:val="28"/>
          <w:szCs w:val="28"/>
          <w:lang w:val="uk-UA" w:eastAsia="en-US" w:bidi="ar-SA"/>
        </w:rPr>
        <w:t>8</w:t>
      </w:r>
      <w:r w:rsidRPr="00F81DD4">
        <w:rPr>
          <w:rFonts w:eastAsiaTheme="minorHAnsi"/>
          <w:color w:val="000000"/>
          <w:sz w:val="28"/>
          <w:szCs w:val="28"/>
          <w:lang w:val="uk-UA" w:eastAsia="en-US" w:bidi="ar-SA"/>
        </w:rPr>
        <w:t>, 201</w:t>
      </w:r>
      <w:r>
        <w:rPr>
          <w:rFonts w:eastAsiaTheme="minorHAnsi"/>
          <w:color w:val="000000"/>
          <w:sz w:val="28"/>
          <w:szCs w:val="28"/>
          <w:lang w:val="uk-UA" w:eastAsia="en-US" w:bidi="ar-SA"/>
        </w:rPr>
        <w:t>9</w:t>
      </w:r>
      <w:r w:rsidRPr="00F81DD4">
        <w:rPr>
          <w:rFonts w:eastAsiaTheme="minorHAnsi"/>
          <w:color w:val="000000"/>
          <w:sz w:val="28"/>
          <w:szCs w:val="28"/>
          <w:lang w:val="uk-UA" w:eastAsia="en-US" w:bidi="ar-SA"/>
        </w:rPr>
        <w:t xml:space="preserve"> та 20</w:t>
      </w:r>
      <w:r>
        <w:rPr>
          <w:rFonts w:eastAsiaTheme="minorHAnsi"/>
          <w:color w:val="000000"/>
          <w:sz w:val="28"/>
          <w:szCs w:val="28"/>
          <w:lang w:val="uk-UA" w:eastAsia="en-US" w:bidi="ar-SA"/>
        </w:rPr>
        <w:t>20</w:t>
      </w:r>
      <w:r w:rsidRPr="00F81DD4">
        <w:rPr>
          <w:rFonts w:eastAsiaTheme="minorHAnsi"/>
          <w:color w:val="000000"/>
          <w:sz w:val="28"/>
          <w:szCs w:val="28"/>
          <w:lang w:val="uk-UA" w:eastAsia="en-US" w:bidi="ar-SA"/>
        </w:rPr>
        <w:t>) покажемо у таблицях 1.1, 1.2 та 1.3.</w:t>
      </w:r>
    </w:p>
    <w:p w14:paraId="72E17918" w14:textId="2128086A" w:rsidR="00F81DD4" w:rsidRPr="000A5863" w:rsidRDefault="00F81DD4" w:rsidP="000A5863">
      <w:pPr>
        <w:widowControl w:val="0"/>
        <w:autoSpaceDE w:val="0"/>
        <w:autoSpaceDN w:val="0"/>
        <w:adjustRightInd w:val="0"/>
        <w:ind w:left="-142"/>
        <w:jc w:val="both"/>
        <w:rPr>
          <w:b w:val="0"/>
          <w:bCs/>
          <w:szCs w:val="20"/>
        </w:rPr>
      </w:pPr>
      <w:r w:rsidRPr="00F81DD4">
        <w:rPr>
          <w:b w:val="0"/>
          <w:bCs/>
          <w:szCs w:val="20"/>
        </w:rPr>
        <w:t>Таблиця 1.1 – Річне споживання електричної енергії за 201</w:t>
      </w:r>
      <w:r>
        <w:rPr>
          <w:b w:val="0"/>
          <w:bCs/>
          <w:szCs w:val="20"/>
        </w:rPr>
        <w:t>8</w:t>
      </w:r>
      <w:r w:rsidRPr="00F81DD4">
        <w:rPr>
          <w:b w:val="0"/>
          <w:bCs/>
          <w:szCs w:val="20"/>
        </w:rPr>
        <w:t>-20</w:t>
      </w:r>
      <w:r>
        <w:rPr>
          <w:b w:val="0"/>
          <w:bCs/>
          <w:szCs w:val="20"/>
        </w:rPr>
        <w:t>20</w:t>
      </w:r>
      <w:r w:rsidRPr="00F81DD4">
        <w:rPr>
          <w:b w:val="0"/>
          <w:bCs/>
          <w:szCs w:val="20"/>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417"/>
        <w:gridCol w:w="1230"/>
        <w:gridCol w:w="1279"/>
        <w:gridCol w:w="1237"/>
        <w:gridCol w:w="1245"/>
        <w:gridCol w:w="1160"/>
        <w:gridCol w:w="1173"/>
      </w:tblGrid>
      <w:tr w:rsidR="00F81DD4" w:rsidRPr="00F81DD4" w14:paraId="4203EC4B" w14:textId="77777777" w:rsidTr="00F81DD4">
        <w:trPr>
          <w:trHeight w:val="518"/>
        </w:trPr>
        <w:tc>
          <w:tcPr>
            <w:tcW w:w="534" w:type="dxa"/>
            <w:vMerge w:val="restart"/>
            <w:shd w:val="clear" w:color="auto" w:fill="auto"/>
          </w:tcPr>
          <w:p w14:paraId="397B44FA" w14:textId="77777777" w:rsidR="00F81DD4" w:rsidRPr="000A5863" w:rsidRDefault="00F81DD4" w:rsidP="00F81DD4">
            <w:pPr>
              <w:spacing w:line="480" w:lineRule="auto"/>
              <w:ind w:firstLine="0"/>
              <w:jc w:val="center"/>
              <w:rPr>
                <w:rFonts w:eastAsia="Calibri"/>
                <w:b w:val="0"/>
                <w:lang w:val="ru-RU" w:eastAsia="en-US"/>
              </w:rPr>
            </w:pPr>
          </w:p>
          <w:p w14:paraId="4911FFA4" w14:textId="77777777" w:rsidR="00F81DD4" w:rsidRPr="000A5863" w:rsidRDefault="00F81DD4" w:rsidP="00F81DD4">
            <w:pPr>
              <w:spacing w:line="480" w:lineRule="auto"/>
              <w:ind w:firstLine="0"/>
              <w:jc w:val="center"/>
              <w:rPr>
                <w:rFonts w:eastAsia="Calibri"/>
                <w:b w:val="0"/>
                <w:lang w:val="ru-RU" w:eastAsia="en-US"/>
              </w:rPr>
            </w:pPr>
            <w:r w:rsidRPr="000A5863">
              <w:rPr>
                <w:rFonts w:eastAsia="Calibri"/>
                <w:b w:val="0"/>
                <w:lang w:val="ru-RU" w:eastAsia="en-US"/>
              </w:rPr>
              <w:t>№</w:t>
            </w:r>
          </w:p>
        </w:tc>
        <w:tc>
          <w:tcPr>
            <w:tcW w:w="1417" w:type="dxa"/>
            <w:vMerge w:val="restart"/>
            <w:shd w:val="clear" w:color="auto" w:fill="auto"/>
          </w:tcPr>
          <w:p w14:paraId="528901BB" w14:textId="77777777" w:rsidR="00F81DD4" w:rsidRPr="000A5863" w:rsidRDefault="00F81DD4" w:rsidP="00F81DD4">
            <w:pPr>
              <w:spacing w:line="480" w:lineRule="auto"/>
              <w:ind w:left="-463" w:firstLine="0"/>
              <w:jc w:val="center"/>
              <w:rPr>
                <w:rFonts w:eastAsia="Calibri"/>
                <w:b w:val="0"/>
                <w:lang w:val="ru-RU" w:eastAsia="en-US"/>
              </w:rPr>
            </w:pPr>
          </w:p>
          <w:p w14:paraId="6D1443E3" w14:textId="77777777" w:rsidR="00F81DD4" w:rsidRPr="000A5863" w:rsidRDefault="00F81DD4" w:rsidP="00F81DD4">
            <w:pPr>
              <w:spacing w:line="480" w:lineRule="auto"/>
              <w:ind w:firstLine="0"/>
              <w:jc w:val="center"/>
              <w:rPr>
                <w:rFonts w:eastAsia="Calibri"/>
                <w:b w:val="0"/>
                <w:lang w:val="ru-RU" w:eastAsia="en-US"/>
              </w:rPr>
            </w:pPr>
            <w:r w:rsidRPr="000A5863">
              <w:rPr>
                <w:rFonts w:eastAsia="Calibri"/>
                <w:b w:val="0"/>
                <w:lang w:val="ru-RU" w:eastAsia="en-US"/>
              </w:rPr>
              <w:t>Місяць</w:t>
            </w:r>
          </w:p>
        </w:tc>
        <w:tc>
          <w:tcPr>
            <w:tcW w:w="2509" w:type="dxa"/>
            <w:gridSpan w:val="2"/>
            <w:shd w:val="clear" w:color="auto" w:fill="auto"/>
          </w:tcPr>
          <w:p w14:paraId="3D7D5D51" w14:textId="2EA32CD1" w:rsidR="00F81DD4" w:rsidRPr="000A5863" w:rsidRDefault="00F81DD4" w:rsidP="00F81DD4">
            <w:pPr>
              <w:spacing w:line="480" w:lineRule="auto"/>
              <w:ind w:firstLine="0"/>
              <w:jc w:val="center"/>
              <w:rPr>
                <w:rFonts w:eastAsia="Calibri"/>
                <w:b w:val="0"/>
                <w:lang w:eastAsia="en-US"/>
              </w:rPr>
            </w:pPr>
            <w:r w:rsidRPr="000A5863">
              <w:rPr>
                <w:rFonts w:eastAsia="Calibri"/>
                <w:b w:val="0"/>
                <w:lang w:val="ru-RU" w:eastAsia="en-US"/>
              </w:rPr>
              <w:t>201</w:t>
            </w:r>
            <w:r w:rsidRPr="000A5863">
              <w:rPr>
                <w:rFonts w:eastAsia="Calibri"/>
                <w:b w:val="0"/>
                <w:lang w:eastAsia="en-US"/>
              </w:rPr>
              <w:t>8</w:t>
            </w:r>
          </w:p>
        </w:tc>
        <w:tc>
          <w:tcPr>
            <w:tcW w:w="2482" w:type="dxa"/>
            <w:gridSpan w:val="2"/>
            <w:shd w:val="clear" w:color="auto" w:fill="auto"/>
          </w:tcPr>
          <w:p w14:paraId="0D71BE07" w14:textId="6E462902" w:rsidR="00F81DD4" w:rsidRPr="000A5863" w:rsidRDefault="00F81DD4" w:rsidP="00F81DD4">
            <w:pPr>
              <w:spacing w:line="480" w:lineRule="auto"/>
              <w:ind w:firstLine="0"/>
              <w:jc w:val="center"/>
              <w:rPr>
                <w:rFonts w:eastAsia="Calibri"/>
                <w:b w:val="0"/>
                <w:lang w:eastAsia="en-US"/>
              </w:rPr>
            </w:pPr>
            <w:r w:rsidRPr="000A5863">
              <w:rPr>
                <w:rFonts w:eastAsia="Calibri"/>
                <w:b w:val="0"/>
                <w:lang w:val="ru-RU" w:eastAsia="en-US"/>
              </w:rPr>
              <w:t>201</w:t>
            </w:r>
            <w:r w:rsidRPr="000A5863">
              <w:rPr>
                <w:rFonts w:eastAsia="Calibri"/>
                <w:b w:val="0"/>
                <w:lang w:eastAsia="en-US"/>
              </w:rPr>
              <w:t>9</w:t>
            </w:r>
          </w:p>
        </w:tc>
        <w:tc>
          <w:tcPr>
            <w:tcW w:w="2333" w:type="dxa"/>
            <w:gridSpan w:val="2"/>
            <w:shd w:val="clear" w:color="auto" w:fill="auto"/>
          </w:tcPr>
          <w:p w14:paraId="5F93BE99" w14:textId="2F9A05EF" w:rsidR="00F81DD4" w:rsidRPr="000A5863" w:rsidRDefault="00F81DD4" w:rsidP="00F81DD4">
            <w:pPr>
              <w:spacing w:line="480" w:lineRule="auto"/>
              <w:ind w:firstLine="0"/>
              <w:jc w:val="center"/>
              <w:rPr>
                <w:rFonts w:eastAsia="Calibri"/>
                <w:b w:val="0"/>
                <w:lang w:eastAsia="en-US"/>
              </w:rPr>
            </w:pPr>
            <w:r w:rsidRPr="000A5863">
              <w:rPr>
                <w:rFonts w:eastAsia="Calibri"/>
                <w:b w:val="0"/>
                <w:lang w:val="ru-RU" w:eastAsia="en-US"/>
              </w:rPr>
              <w:t>2020</w:t>
            </w:r>
          </w:p>
        </w:tc>
      </w:tr>
      <w:tr w:rsidR="00F81DD4" w:rsidRPr="00F81DD4" w14:paraId="5252D647" w14:textId="77777777" w:rsidTr="00F81DD4">
        <w:trPr>
          <w:trHeight w:val="518"/>
        </w:trPr>
        <w:tc>
          <w:tcPr>
            <w:tcW w:w="534" w:type="dxa"/>
            <w:vMerge/>
            <w:shd w:val="clear" w:color="auto" w:fill="auto"/>
          </w:tcPr>
          <w:p w14:paraId="2B8CC4A0" w14:textId="77777777" w:rsidR="00F81DD4" w:rsidRPr="000A5863" w:rsidRDefault="00F81DD4" w:rsidP="00F81DD4">
            <w:pPr>
              <w:ind w:firstLine="0"/>
              <w:jc w:val="center"/>
              <w:rPr>
                <w:rFonts w:eastAsia="Calibri"/>
                <w:b w:val="0"/>
                <w:lang w:val="ru-RU" w:eastAsia="en-US"/>
              </w:rPr>
            </w:pPr>
          </w:p>
        </w:tc>
        <w:tc>
          <w:tcPr>
            <w:tcW w:w="1417" w:type="dxa"/>
            <w:vMerge/>
            <w:shd w:val="clear" w:color="auto" w:fill="auto"/>
          </w:tcPr>
          <w:p w14:paraId="525FFDA0" w14:textId="77777777" w:rsidR="00F81DD4" w:rsidRPr="000A5863" w:rsidRDefault="00F81DD4" w:rsidP="00F81DD4">
            <w:pPr>
              <w:ind w:firstLine="0"/>
              <w:jc w:val="center"/>
              <w:rPr>
                <w:rFonts w:eastAsia="Calibri"/>
                <w:b w:val="0"/>
                <w:lang w:val="ru-RU" w:eastAsia="en-US"/>
              </w:rPr>
            </w:pPr>
          </w:p>
        </w:tc>
        <w:tc>
          <w:tcPr>
            <w:tcW w:w="1230" w:type="dxa"/>
            <w:shd w:val="clear" w:color="auto" w:fill="auto"/>
          </w:tcPr>
          <w:p w14:paraId="4791B240" w14:textId="77777777" w:rsidR="00F81DD4" w:rsidRPr="000A5863" w:rsidRDefault="00F81DD4" w:rsidP="00F81DD4">
            <w:pPr>
              <w:ind w:firstLine="0"/>
              <w:jc w:val="center"/>
              <w:rPr>
                <w:rFonts w:eastAsia="Calibri"/>
                <w:b w:val="0"/>
                <w:lang w:eastAsia="en-US"/>
              </w:rPr>
            </w:pPr>
            <w:r w:rsidRPr="000A5863">
              <w:rPr>
                <w:rFonts w:eastAsia="Calibri"/>
                <w:b w:val="0"/>
                <w:lang w:eastAsia="en-US"/>
              </w:rPr>
              <w:t>к</w:t>
            </w:r>
            <w:r w:rsidRPr="000A5863">
              <w:rPr>
                <w:rFonts w:eastAsia="Calibri"/>
                <w:b w:val="0"/>
                <w:lang w:val="ru-RU" w:eastAsia="en-US"/>
              </w:rPr>
              <w:t>Вт</w:t>
            </w:r>
            <w:r w:rsidRPr="000A5863">
              <w:rPr>
                <w:rFonts w:eastAsia="Calibri"/>
                <w:b w:val="0"/>
                <w:color w:val="000000"/>
                <w:lang w:val="ru-RU" w:eastAsia="uk-UA"/>
              </w:rPr>
              <w:t>·</w:t>
            </w:r>
            <w:r w:rsidRPr="000A5863">
              <w:rPr>
                <w:rFonts w:eastAsia="Calibri"/>
                <w:b w:val="0"/>
                <w:lang w:val="ru-RU" w:eastAsia="en-US"/>
              </w:rPr>
              <w:t>год</w:t>
            </w:r>
          </w:p>
        </w:tc>
        <w:tc>
          <w:tcPr>
            <w:tcW w:w="1279" w:type="dxa"/>
            <w:shd w:val="clear" w:color="auto" w:fill="auto"/>
          </w:tcPr>
          <w:p w14:paraId="3B7013E6" w14:textId="77777777" w:rsidR="00F81DD4" w:rsidRPr="000A5863" w:rsidRDefault="00F81DD4" w:rsidP="00F81DD4">
            <w:pPr>
              <w:ind w:firstLine="0"/>
              <w:jc w:val="center"/>
              <w:rPr>
                <w:rFonts w:eastAsia="Calibri"/>
                <w:b w:val="0"/>
                <w:lang w:val="ru-RU" w:eastAsia="en-US"/>
              </w:rPr>
            </w:pPr>
            <w:r w:rsidRPr="000A5863">
              <w:rPr>
                <w:rFonts w:eastAsia="Calibri"/>
                <w:b w:val="0"/>
                <w:lang w:val="ru-RU" w:eastAsia="en-US"/>
              </w:rPr>
              <w:t>грн</w:t>
            </w:r>
          </w:p>
        </w:tc>
        <w:tc>
          <w:tcPr>
            <w:tcW w:w="1237" w:type="dxa"/>
            <w:shd w:val="clear" w:color="auto" w:fill="auto"/>
          </w:tcPr>
          <w:p w14:paraId="55B81F71" w14:textId="77777777" w:rsidR="00F81DD4" w:rsidRPr="000A5863" w:rsidRDefault="00F81DD4" w:rsidP="00F81DD4">
            <w:pPr>
              <w:ind w:firstLine="0"/>
              <w:jc w:val="center"/>
              <w:rPr>
                <w:rFonts w:eastAsia="Calibri"/>
                <w:b w:val="0"/>
                <w:lang w:val="ru-RU" w:eastAsia="en-US"/>
              </w:rPr>
            </w:pPr>
            <w:r w:rsidRPr="000A5863">
              <w:rPr>
                <w:rFonts w:eastAsia="Calibri"/>
                <w:b w:val="0"/>
                <w:lang w:eastAsia="en-US"/>
              </w:rPr>
              <w:t>к</w:t>
            </w:r>
            <w:r w:rsidRPr="000A5863">
              <w:rPr>
                <w:rFonts w:eastAsia="Calibri"/>
                <w:b w:val="0"/>
                <w:lang w:val="ru-RU" w:eastAsia="en-US"/>
              </w:rPr>
              <w:t>Вт</w:t>
            </w:r>
            <w:r w:rsidRPr="000A5863">
              <w:rPr>
                <w:rFonts w:eastAsia="Calibri"/>
                <w:b w:val="0"/>
                <w:color w:val="000000"/>
                <w:lang w:val="ru-RU" w:eastAsia="uk-UA"/>
              </w:rPr>
              <w:t>·</w:t>
            </w:r>
            <w:r w:rsidRPr="000A5863">
              <w:rPr>
                <w:rFonts w:eastAsia="Calibri"/>
                <w:b w:val="0"/>
                <w:lang w:val="ru-RU" w:eastAsia="en-US"/>
              </w:rPr>
              <w:t>год</w:t>
            </w:r>
          </w:p>
        </w:tc>
        <w:tc>
          <w:tcPr>
            <w:tcW w:w="1245" w:type="dxa"/>
            <w:shd w:val="clear" w:color="auto" w:fill="auto"/>
          </w:tcPr>
          <w:p w14:paraId="139B176F" w14:textId="77777777" w:rsidR="00F81DD4" w:rsidRPr="000A5863" w:rsidRDefault="00F81DD4" w:rsidP="00F81DD4">
            <w:pPr>
              <w:ind w:firstLine="0"/>
              <w:jc w:val="center"/>
              <w:rPr>
                <w:rFonts w:eastAsia="Calibri"/>
                <w:b w:val="0"/>
                <w:lang w:val="ru-RU" w:eastAsia="en-US"/>
              </w:rPr>
            </w:pPr>
            <w:r w:rsidRPr="000A5863">
              <w:rPr>
                <w:rFonts w:eastAsia="Calibri"/>
                <w:b w:val="0"/>
                <w:lang w:val="ru-RU" w:eastAsia="en-US"/>
              </w:rPr>
              <w:t>грн</w:t>
            </w:r>
          </w:p>
        </w:tc>
        <w:tc>
          <w:tcPr>
            <w:tcW w:w="1160" w:type="dxa"/>
            <w:shd w:val="clear" w:color="auto" w:fill="auto"/>
          </w:tcPr>
          <w:p w14:paraId="3FDEA796" w14:textId="77777777" w:rsidR="00F81DD4" w:rsidRPr="000A5863" w:rsidRDefault="00F81DD4" w:rsidP="00F81DD4">
            <w:pPr>
              <w:ind w:firstLine="0"/>
              <w:jc w:val="center"/>
              <w:rPr>
                <w:rFonts w:eastAsia="Calibri"/>
                <w:b w:val="0"/>
                <w:lang w:val="ru-RU" w:eastAsia="en-US"/>
              </w:rPr>
            </w:pPr>
            <w:r w:rsidRPr="000A5863">
              <w:rPr>
                <w:rFonts w:eastAsia="Calibri"/>
                <w:b w:val="0"/>
                <w:lang w:eastAsia="en-US"/>
              </w:rPr>
              <w:t>к</w:t>
            </w:r>
            <w:r w:rsidRPr="000A5863">
              <w:rPr>
                <w:rFonts w:eastAsia="Calibri"/>
                <w:b w:val="0"/>
                <w:lang w:val="ru-RU" w:eastAsia="en-US"/>
              </w:rPr>
              <w:t>Вт</w:t>
            </w:r>
            <w:r w:rsidRPr="000A5863">
              <w:rPr>
                <w:rFonts w:eastAsia="Calibri"/>
                <w:b w:val="0"/>
                <w:color w:val="000000"/>
                <w:lang w:val="ru-RU" w:eastAsia="uk-UA"/>
              </w:rPr>
              <w:t>·</w:t>
            </w:r>
            <w:r w:rsidRPr="000A5863">
              <w:rPr>
                <w:rFonts w:eastAsia="Calibri"/>
                <w:b w:val="0"/>
                <w:lang w:val="ru-RU" w:eastAsia="en-US"/>
              </w:rPr>
              <w:t>год</w:t>
            </w:r>
          </w:p>
        </w:tc>
        <w:tc>
          <w:tcPr>
            <w:tcW w:w="1173" w:type="dxa"/>
            <w:shd w:val="clear" w:color="auto" w:fill="auto"/>
          </w:tcPr>
          <w:p w14:paraId="5BCFEA0D" w14:textId="77777777" w:rsidR="00F81DD4" w:rsidRPr="000A5863" w:rsidRDefault="00F81DD4" w:rsidP="00F81DD4">
            <w:pPr>
              <w:ind w:firstLine="0"/>
              <w:jc w:val="center"/>
              <w:rPr>
                <w:rFonts w:eastAsia="Calibri"/>
                <w:b w:val="0"/>
                <w:lang w:val="ru-RU" w:eastAsia="en-US"/>
              </w:rPr>
            </w:pPr>
            <w:r w:rsidRPr="000A5863">
              <w:rPr>
                <w:rFonts w:eastAsia="Calibri"/>
                <w:b w:val="0"/>
                <w:lang w:val="ru-RU" w:eastAsia="en-US"/>
              </w:rPr>
              <w:t>грн</w:t>
            </w:r>
          </w:p>
        </w:tc>
      </w:tr>
      <w:tr w:rsidR="00F81DD4" w:rsidRPr="00F81DD4" w14:paraId="53A65EC9" w14:textId="77777777" w:rsidTr="00FD5BA0">
        <w:trPr>
          <w:cantSplit/>
          <w:trHeight w:val="369"/>
        </w:trPr>
        <w:tc>
          <w:tcPr>
            <w:tcW w:w="534" w:type="dxa"/>
            <w:shd w:val="clear" w:color="auto" w:fill="auto"/>
          </w:tcPr>
          <w:p w14:paraId="4EF34EAA"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1</w:t>
            </w:r>
          </w:p>
        </w:tc>
        <w:tc>
          <w:tcPr>
            <w:tcW w:w="1417" w:type="dxa"/>
            <w:shd w:val="clear" w:color="auto" w:fill="auto"/>
          </w:tcPr>
          <w:p w14:paraId="671DA6AC"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Січень</w:t>
            </w:r>
          </w:p>
        </w:tc>
        <w:tc>
          <w:tcPr>
            <w:tcW w:w="1230" w:type="dxa"/>
            <w:shd w:val="clear" w:color="auto" w:fill="auto"/>
          </w:tcPr>
          <w:p w14:paraId="7790094B"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8750</w:t>
            </w:r>
          </w:p>
        </w:tc>
        <w:tc>
          <w:tcPr>
            <w:tcW w:w="1279" w:type="dxa"/>
            <w:shd w:val="clear" w:color="auto" w:fill="auto"/>
          </w:tcPr>
          <w:p w14:paraId="6BC1894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14700</w:t>
            </w:r>
          </w:p>
        </w:tc>
        <w:tc>
          <w:tcPr>
            <w:tcW w:w="1237" w:type="dxa"/>
            <w:shd w:val="clear" w:color="auto" w:fill="auto"/>
          </w:tcPr>
          <w:p w14:paraId="7ABBDBD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7490</w:t>
            </w:r>
          </w:p>
        </w:tc>
        <w:tc>
          <w:tcPr>
            <w:tcW w:w="1245" w:type="dxa"/>
            <w:shd w:val="clear" w:color="auto" w:fill="auto"/>
          </w:tcPr>
          <w:p w14:paraId="13ED440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12583</w:t>
            </w:r>
          </w:p>
        </w:tc>
        <w:tc>
          <w:tcPr>
            <w:tcW w:w="1160" w:type="dxa"/>
            <w:shd w:val="clear" w:color="auto" w:fill="auto"/>
          </w:tcPr>
          <w:p w14:paraId="1057D607"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7700</w:t>
            </w:r>
          </w:p>
        </w:tc>
        <w:tc>
          <w:tcPr>
            <w:tcW w:w="1173" w:type="dxa"/>
            <w:shd w:val="clear" w:color="auto" w:fill="auto"/>
          </w:tcPr>
          <w:p w14:paraId="14BA8C55"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12936</w:t>
            </w:r>
          </w:p>
        </w:tc>
      </w:tr>
      <w:tr w:rsidR="00F81DD4" w:rsidRPr="00F81DD4" w14:paraId="026354FF" w14:textId="77777777" w:rsidTr="00FD5BA0">
        <w:trPr>
          <w:cantSplit/>
          <w:trHeight w:val="369"/>
        </w:trPr>
        <w:tc>
          <w:tcPr>
            <w:tcW w:w="534" w:type="dxa"/>
            <w:shd w:val="clear" w:color="auto" w:fill="auto"/>
          </w:tcPr>
          <w:p w14:paraId="308F30EB"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2</w:t>
            </w:r>
          </w:p>
        </w:tc>
        <w:tc>
          <w:tcPr>
            <w:tcW w:w="1417" w:type="dxa"/>
            <w:shd w:val="clear" w:color="auto" w:fill="auto"/>
          </w:tcPr>
          <w:p w14:paraId="0054706E"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Лютий</w:t>
            </w:r>
          </w:p>
        </w:tc>
        <w:tc>
          <w:tcPr>
            <w:tcW w:w="1230" w:type="dxa"/>
            <w:shd w:val="clear" w:color="auto" w:fill="auto"/>
          </w:tcPr>
          <w:p w14:paraId="4269E342"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9030</w:t>
            </w:r>
          </w:p>
        </w:tc>
        <w:tc>
          <w:tcPr>
            <w:tcW w:w="1279" w:type="dxa"/>
            <w:shd w:val="clear" w:color="auto" w:fill="auto"/>
          </w:tcPr>
          <w:p w14:paraId="734036C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15170</w:t>
            </w:r>
          </w:p>
        </w:tc>
        <w:tc>
          <w:tcPr>
            <w:tcW w:w="1237" w:type="dxa"/>
            <w:shd w:val="clear" w:color="auto" w:fill="auto"/>
          </w:tcPr>
          <w:p w14:paraId="0181D2A0"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8750</w:t>
            </w:r>
          </w:p>
        </w:tc>
        <w:tc>
          <w:tcPr>
            <w:tcW w:w="1245" w:type="dxa"/>
            <w:shd w:val="clear" w:color="auto" w:fill="auto"/>
          </w:tcPr>
          <w:p w14:paraId="6C79FA4C"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14700</w:t>
            </w:r>
          </w:p>
        </w:tc>
        <w:tc>
          <w:tcPr>
            <w:tcW w:w="1160" w:type="dxa"/>
            <w:shd w:val="clear" w:color="auto" w:fill="auto"/>
          </w:tcPr>
          <w:p w14:paraId="1E841BF7"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7420</w:t>
            </w:r>
          </w:p>
        </w:tc>
        <w:tc>
          <w:tcPr>
            <w:tcW w:w="1173" w:type="dxa"/>
            <w:shd w:val="clear" w:color="auto" w:fill="auto"/>
          </w:tcPr>
          <w:p w14:paraId="4D31966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12465</w:t>
            </w:r>
          </w:p>
        </w:tc>
      </w:tr>
      <w:tr w:rsidR="00F81DD4" w:rsidRPr="00F81DD4" w14:paraId="61923BB5" w14:textId="77777777" w:rsidTr="00FD5BA0">
        <w:trPr>
          <w:cantSplit/>
          <w:trHeight w:val="369"/>
        </w:trPr>
        <w:tc>
          <w:tcPr>
            <w:tcW w:w="534" w:type="dxa"/>
            <w:shd w:val="clear" w:color="auto" w:fill="auto"/>
          </w:tcPr>
          <w:p w14:paraId="37C065DF"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3</w:t>
            </w:r>
          </w:p>
        </w:tc>
        <w:tc>
          <w:tcPr>
            <w:tcW w:w="1417" w:type="dxa"/>
            <w:shd w:val="clear" w:color="auto" w:fill="auto"/>
          </w:tcPr>
          <w:p w14:paraId="6B10EE6F"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Березень</w:t>
            </w:r>
          </w:p>
        </w:tc>
        <w:tc>
          <w:tcPr>
            <w:tcW w:w="1230" w:type="dxa"/>
            <w:shd w:val="clear" w:color="auto" w:fill="auto"/>
          </w:tcPr>
          <w:p w14:paraId="039801AD"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6090</w:t>
            </w:r>
          </w:p>
        </w:tc>
        <w:tc>
          <w:tcPr>
            <w:tcW w:w="1279" w:type="dxa"/>
            <w:shd w:val="clear" w:color="auto" w:fill="auto"/>
          </w:tcPr>
          <w:p w14:paraId="79850C4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10231</w:t>
            </w:r>
          </w:p>
        </w:tc>
        <w:tc>
          <w:tcPr>
            <w:tcW w:w="1237" w:type="dxa"/>
            <w:shd w:val="clear" w:color="auto" w:fill="auto"/>
          </w:tcPr>
          <w:p w14:paraId="003610F7"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9450</w:t>
            </w:r>
          </w:p>
        </w:tc>
        <w:tc>
          <w:tcPr>
            <w:tcW w:w="1245" w:type="dxa"/>
            <w:shd w:val="clear" w:color="auto" w:fill="auto"/>
          </w:tcPr>
          <w:p w14:paraId="3535745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15876</w:t>
            </w:r>
          </w:p>
        </w:tc>
        <w:tc>
          <w:tcPr>
            <w:tcW w:w="1160" w:type="dxa"/>
            <w:shd w:val="clear" w:color="auto" w:fill="auto"/>
          </w:tcPr>
          <w:p w14:paraId="5EBC6E8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6020</w:t>
            </w:r>
          </w:p>
        </w:tc>
        <w:tc>
          <w:tcPr>
            <w:tcW w:w="1173" w:type="dxa"/>
            <w:shd w:val="clear" w:color="auto" w:fill="auto"/>
          </w:tcPr>
          <w:p w14:paraId="7DE8A86C"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10113</w:t>
            </w:r>
          </w:p>
        </w:tc>
      </w:tr>
      <w:tr w:rsidR="00F81DD4" w:rsidRPr="00F81DD4" w14:paraId="4D94B05E" w14:textId="77777777" w:rsidTr="00FD5BA0">
        <w:trPr>
          <w:cantSplit/>
          <w:trHeight w:val="369"/>
        </w:trPr>
        <w:tc>
          <w:tcPr>
            <w:tcW w:w="534" w:type="dxa"/>
            <w:shd w:val="clear" w:color="auto" w:fill="auto"/>
          </w:tcPr>
          <w:p w14:paraId="42096DFD"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4</w:t>
            </w:r>
          </w:p>
        </w:tc>
        <w:tc>
          <w:tcPr>
            <w:tcW w:w="1417" w:type="dxa"/>
            <w:shd w:val="clear" w:color="auto" w:fill="auto"/>
          </w:tcPr>
          <w:p w14:paraId="7ECD5793"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Квітень</w:t>
            </w:r>
          </w:p>
        </w:tc>
        <w:tc>
          <w:tcPr>
            <w:tcW w:w="1230" w:type="dxa"/>
            <w:shd w:val="clear" w:color="auto" w:fill="auto"/>
          </w:tcPr>
          <w:p w14:paraId="26A5AC5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5810</w:t>
            </w:r>
          </w:p>
        </w:tc>
        <w:tc>
          <w:tcPr>
            <w:tcW w:w="1279" w:type="dxa"/>
            <w:shd w:val="clear" w:color="auto" w:fill="auto"/>
          </w:tcPr>
          <w:p w14:paraId="3CD1953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9760</w:t>
            </w:r>
          </w:p>
        </w:tc>
        <w:tc>
          <w:tcPr>
            <w:tcW w:w="1237" w:type="dxa"/>
            <w:shd w:val="clear" w:color="auto" w:fill="auto"/>
          </w:tcPr>
          <w:p w14:paraId="4F574D3B"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7420</w:t>
            </w:r>
          </w:p>
        </w:tc>
        <w:tc>
          <w:tcPr>
            <w:tcW w:w="1245" w:type="dxa"/>
            <w:shd w:val="clear" w:color="auto" w:fill="auto"/>
          </w:tcPr>
          <w:p w14:paraId="633AA4E0"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12465</w:t>
            </w:r>
          </w:p>
        </w:tc>
        <w:tc>
          <w:tcPr>
            <w:tcW w:w="1160" w:type="dxa"/>
            <w:shd w:val="clear" w:color="auto" w:fill="auto"/>
          </w:tcPr>
          <w:p w14:paraId="5BD41A6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5950</w:t>
            </w:r>
          </w:p>
        </w:tc>
        <w:tc>
          <w:tcPr>
            <w:tcW w:w="1173" w:type="dxa"/>
            <w:shd w:val="clear" w:color="auto" w:fill="auto"/>
          </w:tcPr>
          <w:p w14:paraId="730623B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9996</w:t>
            </w:r>
          </w:p>
        </w:tc>
      </w:tr>
      <w:tr w:rsidR="00F81DD4" w:rsidRPr="00F81DD4" w14:paraId="15F36C1E" w14:textId="77777777" w:rsidTr="00FD5BA0">
        <w:trPr>
          <w:cantSplit/>
          <w:trHeight w:val="369"/>
        </w:trPr>
        <w:tc>
          <w:tcPr>
            <w:tcW w:w="534" w:type="dxa"/>
            <w:shd w:val="clear" w:color="auto" w:fill="auto"/>
          </w:tcPr>
          <w:p w14:paraId="5C3EE947"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5</w:t>
            </w:r>
          </w:p>
        </w:tc>
        <w:tc>
          <w:tcPr>
            <w:tcW w:w="1417" w:type="dxa"/>
            <w:shd w:val="clear" w:color="auto" w:fill="auto"/>
          </w:tcPr>
          <w:p w14:paraId="74882E8B"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Травень</w:t>
            </w:r>
          </w:p>
        </w:tc>
        <w:tc>
          <w:tcPr>
            <w:tcW w:w="1230" w:type="dxa"/>
            <w:shd w:val="clear" w:color="auto" w:fill="auto"/>
          </w:tcPr>
          <w:p w14:paraId="276E7DF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7280</w:t>
            </w:r>
          </w:p>
        </w:tc>
        <w:tc>
          <w:tcPr>
            <w:tcW w:w="1279" w:type="dxa"/>
            <w:shd w:val="clear" w:color="auto" w:fill="auto"/>
          </w:tcPr>
          <w:p w14:paraId="54E31CC2"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12230</w:t>
            </w:r>
          </w:p>
        </w:tc>
        <w:tc>
          <w:tcPr>
            <w:tcW w:w="1237" w:type="dxa"/>
            <w:shd w:val="clear" w:color="auto" w:fill="auto"/>
          </w:tcPr>
          <w:p w14:paraId="27D328E0"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5950</w:t>
            </w:r>
          </w:p>
        </w:tc>
        <w:tc>
          <w:tcPr>
            <w:tcW w:w="1245" w:type="dxa"/>
            <w:shd w:val="clear" w:color="auto" w:fill="auto"/>
          </w:tcPr>
          <w:p w14:paraId="6AD3F08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9996</w:t>
            </w:r>
          </w:p>
        </w:tc>
        <w:tc>
          <w:tcPr>
            <w:tcW w:w="1160" w:type="dxa"/>
            <w:shd w:val="clear" w:color="auto" w:fill="auto"/>
          </w:tcPr>
          <w:p w14:paraId="5FBEDB4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5985</w:t>
            </w:r>
          </w:p>
        </w:tc>
        <w:tc>
          <w:tcPr>
            <w:tcW w:w="1173" w:type="dxa"/>
            <w:shd w:val="clear" w:color="auto" w:fill="auto"/>
          </w:tcPr>
          <w:p w14:paraId="37F03A25"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10054</w:t>
            </w:r>
          </w:p>
        </w:tc>
      </w:tr>
      <w:tr w:rsidR="00F81DD4" w:rsidRPr="00F81DD4" w14:paraId="3748A033" w14:textId="77777777" w:rsidTr="00FD5BA0">
        <w:trPr>
          <w:cantSplit/>
          <w:trHeight w:val="369"/>
        </w:trPr>
        <w:tc>
          <w:tcPr>
            <w:tcW w:w="534" w:type="dxa"/>
            <w:shd w:val="clear" w:color="auto" w:fill="auto"/>
          </w:tcPr>
          <w:p w14:paraId="36878A19"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6</w:t>
            </w:r>
          </w:p>
        </w:tc>
        <w:tc>
          <w:tcPr>
            <w:tcW w:w="1417" w:type="dxa"/>
            <w:shd w:val="clear" w:color="auto" w:fill="auto"/>
          </w:tcPr>
          <w:p w14:paraId="08C9BAB3"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Червень</w:t>
            </w:r>
          </w:p>
        </w:tc>
        <w:tc>
          <w:tcPr>
            <w:tcW w:w="1230" w:type="dxa"/>
            <w:shd w:val="clear" w:color="auto" w:fill="auto"/>
          </w:tcPr>
          <w:p w14:paraId="3E0C21CB"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5180</w:t>
            </w:r>
          </w:p>
        </w:tc>
        <w:tc>
          <w:tcPr>
            <w:tcW w:w="1279" w:type="dxa"/>
            <w:shd w:val="clear" w:color="auto" w:fill="auto"/>
          </w:tcPr>
          <w:p w14:paraId="72794E7F"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8702</w:t>
            </w:r>
          </w:p>
        </w:tc>
        <w:tc>
          <w:tcPr>
            <w:tcW w:w="1237" w:type="dxa"/>
            <w:shd w:val="clear" w:color="auto" w:fill="auto"/>
          </w:tcPr>
          <w:p w14:paraId="32C5519A"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5390</w:t>
            </w:r>
          </w:p>
        </w:tc>
        <w:tc>
          <w:tcPr>
            <w:tcW w:w="1245" w:type="dxa"/>
            <w:shd w:val="clear" w:color="auto" w:fill="auto"/>
          </w:tcPr>
          <w:p w14:paraId="56D8575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9055</w:t>
            </w:r>
          </w:p>
        </w:tc>
        <w:tc>
          <w:tcPr>
            <w:tcW w:w="1160" w:type="dxa"/>
            <w:shd w:val="clear" w:color="auto" w:fill="auto"/>
          </w:tcPr>
          <w:p w14:paraId="449B68A4"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5320</w:t>
            </w:r>
          </w:p>
        </w:tc>
        <w:tc>
          <w:tcPr>
            <w:tcW w:w="1173" w:type="dxa"/>
            <w:shd w:val="clear" w:color="auto" w:fill="auto"/>
          </w:tcPr>
          <w:p w14:paraId="190A32B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8937</w:t>
            </w:r>
          </w:p>
        </w:tc>
      </w:tr>
      <w:tr w:rsidR="00F81DD4" w:rsidRPr="00F81DD4" w14:paraId="03D74082" w14:textId="77777777" w:rsidTr="00FD5BA0">
        <w:trPr>
          <w:cantSplit/>
          <w:trHeight w:val="369"/>
        </w:trPr>
        <w:tc>
          <w:tcPr>
            <w:tcW w:w="534" w:type="dxa"/>
            <w:shd w:val="clear" w:color="auto" w:fill="auto"/>
          </w:tcPr>
          <w:p w14:paraId="783698D2"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7</w:t>
            </w:r>
          </w:p>
        </w:tc>
        <w:tc>
          <w:tcPr>
            <w:tcW w:w="1417" w:type="dxa"/>
            <w:shd w:val="clear" w:color="auto" w:fill="auto"/>
          </w:tcPr>
          <w:p w14:paraId="61919763"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Липень</w:t>
            </w:r>
          </w:p>
        </w:tc>
        <w:tc>
          <w:tcPr>
            <w:tcW w:w="1230" w:type="dxa"/>
            <w:shd w:val="clear" w:color="auto" w:fill="auto"/>
          </w:tcPr>
          <w:p w14:paraId="2969AEC5"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5600</w:t>
            </w:r>
          </w:p>
        </w:tc>
        <w:tc>
          <w:tcPr>
            <w:tcW w:w="1279" w:type="dxa"/>
            <w:shd w:val="clear" w:color="auto" w:fill="auto"/>
          </w:tcPr>
          <w:p w14:paraId="5662946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9408</w:t>
            </w:r>
          </w:p>
        </w:tc>
        <w:tc>
          <w:tcPr>
            <w:tcW w:w="1237" w:type="dxa"/>
            <w:shd w:val="clear" w:color="auto" w:fill="auto"/>
          </w:tcPr>
          <w:p w14:paraId="1EE52A2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5320</w:t>
            </w:r>
          </w:p>
        </w:tc>
        <w:tc>
          <w:tcPr>
            <w:tcW w:w="1245" w:type="dxa"/>
            <w:shd w:val="clear" w:color="auto" w:fill="auto"/>
          </w:tcPr>
          <w:p w14:paraId="588E42F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8937</w:t>
            </w:r>
          </w:p>
        </w:tc>
        <w:tc>
          <w:tcPr>
            <w:tcW w:w="1160" w:type="dxa"/>
            <w:shd w:val="clear" w:color="auto" w:fill="auto"/>
          </w:tcPr>
          <w:p w14:paraId="64AB53F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5880</w:t>
            </w:r>
          </w:p>
        </w:tc>
        <w:tc>
          <w:tcPr>
            <w:tcW w:w="1173" w:type="dxa"/>
            <w:shd w:val="clear" w:color="auto" w:fill="auto"/>
          </w:tcPr>
          <w:p w14:paraId="1BC230CF"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9878</w:t>
            </w:r>
          </w:p>
        </w:tc>
      </w:tr>
      <w:tr w:rsidR="00F81DD4" w:rsidRPr="00F81DD4" w14:paraId="1A9FA87C" w14:textId="77777777" w:rsidTr="00FD5BA0">
        <w:trPr>
          <w:cantSplit/>
          <w:trHeight w:val="369"/>
        </w:trPr>
        <w:tc>
          <w:tcPr>
            <w:tcW w:w="534" w:type="dxa"/>
            <w:shd w:val="clear" w:color="auto" w:fill="auto"/>
          </w:tcPr>
          <w:p w14:paraId="73D25D64"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8</w:t>
            </w:r>
          </w:p>
        </w:tc>
        <w:tc>
          <w:tcPr>
            <w:tcW w:w="1417" w:type="dxa"/>
            <w:shd w:val="clear" w:color="auto" w:fill="auto"/>
          </w:tcPr>
          <w:p w14:paraId="6855BEEF"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Серпень</w:t>
            </w:r>
          </w:p>
        </w:tc>
        <w:tc>
          <w:tcPr>
            <w:tcW w:w="1230" w:type="dxa"/>
            <w:shd w:val="clear" w:color="auto" w:fill="auto"/>
          </w:tcPr>
          <w:p w14:paraId="3C8ACF8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5880</w:t>
            </w:r>
          </w:p>
        </w:tc>
        <w:tc>
          <w:tcPr>
            <w:tcW w:w="1279" w:type="dxa"/>
            <w:shd w:val="clear" w:color="auto" w:fill="auto"/>
          </w:tcPr>
          <w:p w14:paraId="3448862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9878</w:t>
            </w:r>
          </w:p>
        </w:tc>
        <w:tc>
          <w:tcPr>
            <w:tcW w:w="1237" w:type="dxa"/>
            <w:shd w:val="clear" w:color="auto" w:fill="auto"/>
          </w:tcPr>
          <w:p w14:paraId="5D4F2F4D"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5880</w:t>
            </w:r>
          </w:p>
        </w:tc>
        <w:tc>
          <w:tcPr>
            <w:tcW w:w="1245" w:type="dxa"/>
            <w:shd w:val="clear" w:color="auto" w:fill="auto"/>
          </w:tcPr>
          <w:p w14:paraId="41D6927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9878</w:t>
            </w:r>
          </w:p>
        </w:tc>
        <w:tc>
          <w:tcPr>
            <w:tcW w:w="1160" w:type="dxa"/>
            <w:shd w:val="clear" w:color="auto" w:fill="auto"/>
          </w:tcPr>
          <w:p w14:paraId="5FBD8B8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5740</w:t>
            </w:r>
          </w:p>
        </w:tc>
        <w:tc>
          <w:tcPr>
            <w:tcW w:w="1173" w:type="dxa"/>
            <w:shd w:val="clear" w:color="auto" w:fill="auto"/>
          </w:tcPr>
          <w:p w14:paraId="059E07D8"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9643</w:t>
            </w:r>
          </w:p>
        </w:tc>
      </w:tr>
      <w:tr w:rsidR="00F81DD4" w:rsidRPr="00F81DD4" w14:paraId="56716835" w14:textId="77777777" w:rsidTr="00FD5BA0">
        <w:trPr>
          <w:cantSplit/>
          <w:trHeight w:val="369"/>
        </w:trPr>
        <w:tc>
          <w:tcPr>
            <w:tcW w:w="534" w:type="dxa"/>
            <w:shd w:val="clear" w:color="auto" w:fill="auto"/>
          </w:tcPr>
          <w:p w14:paraId="7A0F6DAB"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9</w:t>
            </w:r>
          </w:p>
        </w:tc>
        <w:tc>
          <w:tcPr>
            <w:tcW w:w="1417" w:type="dxa"/>
            <w:shd w:val="clear" w:color="auto" w:fill="auto"/>
          </w:tcPr>
          <w:p w14:paraId="3CEF240B"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Вересень</w:t>
            </w:r>
          </w:p>
        </w:tc>
        <w:tc>
          <w:tcPr>
            <w:tcW w:w="1230" w:type="dxa"/>
            <w:shd w:val="clear" w:color="auto" w:fill="auto"/>
          </w:tcPr>
          <w:p w14:paraId="3D469BA1"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5460</w:t>
            </w:r>
          </w:p>
        </w:tc>
        <w:tc>
          <w:tcPr>
            <w:tcW w:w="1279" w:type="dxa"/>
            <w:shd w:val="clear" w:color="auto" w:fill="auto"/>
          </w:tcPr>
          <w:p w14:paraId="58CD3CF7"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9172</w:t>
            </w:r>
          </w:p>
        </w:tc>
        <w:tc>
          <w:tcPr>
            <w:tcW w:w="1237" w:type="dxa"/>
            <w:shd w:val="clear" w:color="auto" w:fill="auto"/>
          </w:tcPr>
          <w:p w14:paraId="54A8A28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5460</w:t>
            </w:r>
          </w:p>
        </w:tc>
        <w:tc>
          <w:tcPr>
            <w:tcW w:w="1245" w:type="dxa"/>
            <w:shd w:val="clear" w:color="auto" w:fill="auto"/>
          </w:tcPr>
          <w:p w14:paraId="646FE3D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9172</w:t>
            </w:r>
          </w:p>
        </w:tc>
        <w:tc>
          <w:tcPr>
            <w:tcW w:w="1160" w:type="dxa"/>
            <w:shd w:val="clear" w:color="auto" w:fill="auto"/>
          </w:tcPr>
          <w:p w14:paraId="338598C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7070</w:t>
            </w:r>
          </w:p>
        </w:tc>
        <w:tc>
          <w:tcPr>
            <w:tcW w:w="1173" w:type="dxa"/>
            <w:shd w:val="clear" w:color="auto" w:fill="auto"/>
          </w:tcPr>
          <w:p w14:paraId="27432865"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11877</w:t>
            </w:r>
          </w:p>
        </w:tc>
      </w:tr>
      <w:tr w:rsidR="00F81DD4" w:rsidRPr="00F81DD4" w14:paraId="3E29B6BF" w14:textId="77777777" w:rsidTr="00FD5BA0">
        <w:trPr>
          <w:cantSplit/>
          <w:trHeight w:val="369"/>
        </w:trPr>
        <w:tc>
          <w:tcPr>
            <w:tcW w:w="534" w:type="dxa"/>
            <w:shd w:val="clear" w:color="auto" w:fill="auto"/>
          </w:tcPr>
          <w:p w14:paraId="57B797F6"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10</w:t>
            </w:r>
          </w:p>
        </w:tc>
        <w:tc>
          <w:tcPr>
            <w:tcW w:w="1417" w:type="dxa"/>
            <w:shd w:val="clear" w:color="auto" w:fill="auto"/>
          </w:tcPr>
          <w:p w14:paraId="394DA8FC"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Жовтень</w:t>
            </w:r>
          </w:p>
        </w:tc>
        <w:tc>
          <w:tcPr>
            <w:tcW w:w="1230" w:type="dxa"/>
            <w:shd w:val="clear" w:color="auto" w:fill="auto"/>
          </w:tcPr>
          <w:p w14:paraId="7358A59C"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8785</w:t>
            </w:r>
          </w:p>
        </w:tc>
        <w:tc>
          <w:tcPr>
            <w:tcW w:w="1279" w:type="dxa"/>
            <w:shd w:val="clear" w:color="auto" w:fill="auto"/>
          </w:tcPr>
          <w:p w14:paraId="2AD63840"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14758</w:t>
            </w:r>
          </w:p>
        </w:tc>
        <w:tc>
          <w:tcPr>
            <w:tcW w:w="1237" w:type="dxa"/>
            <w:shd w:val="clear" w:color="auto" w:fill="auto"/>
          </w:tcPr>
          <w:p w14:paraId="7738BC5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8785</w:t>
            </w:r>
          </w:p>
        </w:tc>
        <w:tc>
          <w:tcPr>
            <w:tcW w:w="1245" w:type="dxa"/>
            <w:shd w:val="clear" w:color="auto" w:fill="auto"/>
          </w:tcPr>
          <w:p w14:paraId="569E9F0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14758</w:t>
            </w:r>
          </w:p>
        </w:tc>
        <w:tc>
          <w:tcPr>
            <w:tcW w:w="1160" w:type="dxa"/>
            <w:shd w:val="clear" w:color="auto" w:fill="auto"/>
          </w:tcPr>
          <w:p w14:paraId="1E47198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7070</w:t>
            </w:r>
          </w:p>
        </w:tc>
        <w:tc>
          <w:tcPr>
            <w:tcW w:w="1173" w:type="dxa"/>
            <w:shd w:val="clear" w:color="auto" w:fill="auto"/>
          </w:tcPr>
          <w:p w14:paraId="28AADE95"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11877</w:t>
            </w:r>
          </w:p>
        </w:tc>
      </w:tr>
      <w:tr w:rsidR="00F81DD4" w:rsidRPr="00F81DD4" w14:paraId="0B3A531B" w14:textId="77777777" w:rsidTr="00FD5BA0">
        <w:trPr>
          <w:cantSplit/>
          <w:trHeight w:val="369"/>
        </w:trPr>
        <w:tc>
          <w:tcPr>
            <w:tcW w:w="534" w:type="dxa"/>
            <w:shd w:val="clear" w:color="auto" w:fill="auto"/>
          </w:tcPr>
          <w:p w14:paraId="61549533"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11</w:t>
            </w:r>
          </w:p>
        </w:tc>
        <w:tc>
          <w:tcPr>
            <w:tcW w:w="1417" w:type="dxa"/>
            <w:shd w:val="clear" w:color="auto" w:fill="auto"/>
          </w:tcPr>
          <w:p w14:paraId="04ECC13D"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Листопад</w:t>
            </w:r>
          </w:p>
        </w:tc>
        <w:tc>
          <w:tcPr>
            <w:tcW w:w="1230" w:type="dxa"/>
            <w:shd w:val="clear" w:color="auto" w:fill="auto"/>
          </w:tcPr>
          <w:p w14:paraId="09BDF05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6741</w:t>
            </w:r>
          </w:p>
        </w:tc>
        <w:tc>
          <w:tcPr>
            <w:tcW w:w="1279" w:type="dxa"/>
            <w:shd w:val="clear" w:color="auto" w:fill="auto"/>
          </w:tcPr>
          <w:p w14:paraId="56BB0A42"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11324</w:t>
            </w:r>
          </w:p>
        </w:tc>
        <w:tc>
          <w:tcPr>
            <w:tcW w:w="1237" w:type="dxa"/>
            <w:shd w:val="clear" w:color="auto" w:fill="auto"/>
          </w:tcPr>
          <w:p w14:paraId="60856416"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6741</w:t>
            </w:r>
          </w:p>
        </w:tc>
        <w:tc>
          <w:tcPr>
            <w:tcW w:w="1245" w:type="dxa"/>
            <w:shd w:val="clear" w:color="auto" w:fill="auto"/>
          </w:tcPr>
          <w:p w14:paraId="785D7F39"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11324</w:t>
            </w:r>
          </w:p>
        </w:tc>
        <w:tc>
          <w:tcPr>
            <w:tcW w:w="1160" w:type="dxa"/>
            <w:shd w:val="clear" w:color="auto" w:fill="auto"/>
          </w:tcPr>
          <w:p w14:paraId="35E6A8BE"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7420</w:t>
            </w:r>
          </w:p>
        </w:tc>
        <w:tc>
          <w:tcPr>
            <w:tcW w:w="1173" w:type="dxa"/>
            <w:shd w:val="clear" w:color="auto" w:fill="auto"/>
          </w:tcPr>
          <w:p w14:paraId="6CE43E63"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12465</w:t>
            </w:r>
          </w:p>
        </w:tc>
      </w:tr>
      <w:tr w:rsidR="00F81DD4" w:rsidRPr="00F81DD4" w14:paraId="3AB87C0A" w14:textId="77777777" w:rsidTr="00FD5BA0">
        <w:trPr>
          <w:cantSplit/>
          <w:trHeight w:val="369"/>
        </w:trPr>
        <w:tc>
          <w:tcPr>
            <w:tcW w:w="534" w:type="dxa"/>
            <w:shd w:val="clear" w:color="auto" w:fill="auto"/>
          </w:tcPr>
          <w:p w14:paraId="5792DF17"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12</w:t>
            </w:r>
          </w:p>
        </w:tc>
        <w:tc>
          <w:tcPr>
            <w:tcW w:w="1417" w:type="dxa"/>
            <w:shd w:val="clear" w:color="auto" w:fill="auto"/>
          </w:tcPr>
          <w:p w14:paraId="38855C9C" w14:textId="77777777" w:rsidR="00F81DD4" w:rsidRPr="00FD5BA0" w:rsidRDefault="00F81DD4" w:rsidP="00F81DD4">
            <w:pPr>
              <w:ind w:firstLine="0"/>
              <w:jc w:val="center"/>
              <w:rPr>
                <w:rFonts w:eastAsia="Calibri"/>
                <w:b w:val="0"/>
                <w:lang w:val="ru-RU" w:eastAsia="en-US"/>
              </w:rPr>
            </w:pPr>
            <w:r w:rsidRPr="00FD5BA0">
              <w:rPr>
                <w:rFonts w:eastAsia="Calibri"/>
                <w:b w:val="0"/>
                <w:lang w:val="ru-RU" w:eastAsia="en-US"/>
              </w:rPr>
              <w:t>Грудень</w:t>
            </w:r>
          </w:p>
        </w:tc>
        <w:tc>
          <w:tcPr>
            <w:tcW w:w="1230" w:type="dxa"/>
            <w:shd w:val="clear" w:color="auto" w:fill="auto"/>
          </w:tcPr>
          <w:p w14:paraId="6F3E8BAF"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9170</w:t>
            </w:r>
          </w:p>
        </w:tc>
        <w:tc>
          <w:tcPr>
            <w:tcW w:w="1279" w:type="dxa"/>
            <w:shd w:val="clear" w:color="auto" w:fill="auto"/>
          </w:tcPr>
          <w:p w14:paraId="4D81AF8F"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15405</w:t>
            </w:r>
          </w:p>
        </w:tc>
        <w:tc>
          <w:tcPr>
            <w:tcW w:w="1237" w:type="dxa"/>
            <w:shd w:val="clear" w:color="auto" w:fill="auto"/>
          </w:tcPr>
          <w:p w14:paraId="0338EBE0"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9170</w:t>
            </w:r>
          </w:p>
        </w:tc>
        <w:tc>
          <w:tcPr>
            <w:tcW w:w="1245" w:type="dxa"/>
            <w:shd w:val="clear" w:color="auto" w:fill="auto"/>
          </w:tcPr>
          <w:p w14:paraId="39BDAB92"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15405</w:t>
            </w:r>
          </w:p>
        </w:tc>
        <w:tc>
          <w:tcPr>
            <w:tcW w:w="1160" w:type="dxa"/>
            <w:shd w:val="clear" w:color="auto" w:fill="auto"/>
          </w:tcPr>
          <w:p w14:paraId="3C6BC68D"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7070</w:t>
            </w:r>
          </w:p>
        </w:tc>
        <w:tc>
          <w:tcPr>
            <w:tcW w:w="1173" w:type="dxa"/>
            <w:shd w:val="clear" w:color="auto" w:fill="auto"/>
          </w:tcPr>
          <w:p w14:paraId="0DACD6C8" w14:textId="77777777" w:rsidR="00F81DD4" w:rsidRPr="00FD5BA0" w:rsidRDefault="00F81DD4" w:rsidP="00F81DD4">
            <w:pPr>
              <w:widowControl w:val="0"/>
              <w:autoSpaceDE w:val="0"/>
              <w:autoSpaceDN w:val="0"/>
              <w:adjustRightInd w:val="0"/>
              <w:spacing w:line="240" w:lineRule="auto"/>
              <w:ind w:firstLine="0"/>
              <w:jc w:val="center"/>
              <w:rPr>
                <w:rFonts w:eastAsia="Calibri"/>
                <w:b w:val="0"/>
                <w:color w:val="000000"/>
                <w:lang w:val="ru-RU" w:eastAsia="en-US"/>
              </w:rPr>
            </w:pPr>
            <w:r w:rsidRPr="00FD5BA0">
              <w:rPr>
                <w:rFonts w:eastAsia="Calibri"/>
                <w:b w:val="0"/>
                <w:color w:val="000000"/>
                <w:lang w:val="ru-RU" w:eastAsia="en-US"/>
              </w:rPr>
              <w:t>11877</w:t>
            </w:r>
          </w:p>
        </w:tc>
      </w:tr>
      <w:tr w:rsidR="00F81DD4" w:rsidRPr="00F81DD4" w14:paraId="11A48D1B" w14:textId="77777777" w:rsidTr="00FD5BA0">
        <w:trPr>
          <w:cantSplit/>
          <w:trHeight w:val="369"/>
        </w:trPr>
        <w:tc>
          <w:tcPr>
            <w:tcW w:w="534" w:type="dxa"/>
            <w:shd w:val="clear" w:color="auto" w:fill="auto"/>
          </w:tcPr>
          <w:p w14:paraId="527B6D1D" w14:textId="77777777" w:rsidR="00F81DD4" w:rsidRPr="00FD5BA0" w:rsidRDefault="00F81DD4" w:rsidP="00F81DD4">
            <w:pPr>
              <w:ind w:firstLine="0"/>
              <w:jc w:val="center"/>
              <w:rPr>
                <w:rFonts w:eastAsia="Calibri"/>
                <w:lang w:val="ru-RU" w:eastAsia="en-US"/>
              </w:rPr>
            </w:pPr>
          </w:p>
        </w:tc>
        <w:tc>
          <w:tcPr>
            <w:tcW w:w="1417" w:type="dxa"/>
            <w:shd w:val="clear" w:color="auto" w:fill="auto"/>
          </w:tcPr>
          <w:p w14:paraId="6415D770" w14:textId="77777777" w:rsidR="00F81DD4" w:rsidRPr="00FD5BA0" w:rsidRDefault="00F81DD4" w:rsidP="00F81DD4">
            <w:pPr>
              <w:ind w:firstLine="0"/>
              <w:jc w:val="center"/>
              <w:rPr>
                <w:rFonts w:eastAsia="Calibri"/>
                <w:bCs/>
                <w:lang w:val="ru-RU" w:eastAsia="en-US"/>
              </w:rPr>
            </w:pPr>
            <w:r w:rsidRPr="00FD5BA0">
              <w:rPr>
                <w:rFonts w:eastAsia="Calibri"/>
                <w:bCs/>
                <w:lang w:val="ru-RU" w:eastAsia="en-US"/>
              </w:rPr>
              <w:t>Всього:</w:t>
            </w:r>
          </w:p>
        </w:tc>
        <w:tc>
          <w:tcPr>
            <w:tcW w:w="1230" w:type="dxa"/>
            <w:shd w:val="clear" w:color="auto" w:fill="auto"/>
          </w:tcPr>
          <w:p w14:paraId="34F6BEBA" w14:textId="77777777" w:rsidR="00F81DD4" w:rsidRPr="00FD5BA0" w:rsidRDefault="00F81DD4" w:rsidP="00F81DD4">
            <w:pPr>
              <w:widowControl w:val="0"/>
              <w:autoSpaceDE w:val="0"/>
              <w:autoSpaceDN w:val="0"/>
              <w:adjustRightInd w:val="0"/>
              <w:spacing w:line="240" w:lineRule="auto"/>
              <w:ind w:firstLine="0"/>
              <w:jc w:val="center"/>
              <w:rPr>
                <w:rFonts w:eastAsia="Calibri"/>
                <w:color w:val="000000"/>
                <w:lang w:val="ru-RU" w:eastAsia="en-US"/>
              </w:rPr>
            </w:pPr>
            <w:r w:rsidRPr="00FD5BA0">
              <w:rPr>
                <w:rFonts w:eastAsia="Calibri"/>
                <w:color w:val="000000"/>
                <w:lang w:val="ru-RU" w:eastAsia="en-US"/>
              </w:rPr>
              <w:t>83776</w:t>
            </w:r>
          </w:p>
        </w:tc>
        <w:tc>
          <w:tcPr>
            <w:tcW w:w="1279" w:type="dxa"/>
            <w:shd w:val="clear" w:color="auto" w:fill="auto"/>
          </w:tcPr>
          <w:p w14:paraId="78FFB3A4" w14:textId="77777777" w:rsidR="00F81DD4" w:rsidRPr="00FD5BA0" w:rsidRDefault="00F81DD4" w:rsidP="00F81DD4">
            <w:pPr>
              <w:widowControl w:val="0"/>
              <w:autoSpaceDE w:val="0"/>
              <w:autoSpaceDN w:val="0"/>
              <w:adjustRightInd w:val="0"/>
              <w:spacing w:line="240" w:lineRule="auto"/>
              <w:ind w:firstLine="0"/>
              <w:jc w:val="center"/>
              <w:rPr>
                <w:rFonts w:eastAsia="Calibri"/>
                <w:color w:val="000000"/>
                <w:lang w:val="ru-RU" w:eastAsia="en-US"/>
              </w:rPr>
            </w:pPr>
            <w:r w:rsidRPr="00FD5BA0">
              <w:rPr>
                <w:rFonts w:eastAsia="Calibri"/>
                <w:color w:val="000000"/>
                <w:lang w:val="ru-RU" w:eastAsia="en-US"/>
              </w:rPr>
              <w:t>140743</w:t>
            </w:r>
          </w:p>
        </w:tc>
        <w:tc>
          <w:tcPr>
            <w:tcW w:w="1237" w:type="dxa"/>
            <w:shd w:val="clear" w:color="auto" w:fill="auto"/>
          </w:tcPr>
          <w:p w14:paraId="049BA520" w14:textId="77777777" w:rsidR="00F81DD4" w:rsidRPr="00FD5BA0" w:rsidRDefault="00F81DD4" w:rsidP="00F81DD4">
            <w:pPr>
              <w:widowControl w:val="0"/>
              <w:autoSpaceDE w:val="0"/>
              <w:autoSpaceDN w:val="0"/>
              <w:adjustRightInd w:val="0"/>
              <w:spacing w:line="240" w:lineRule="auto"/>
              <w:ind w:firstLine="0"/>
              <w:jc w:val="center"/>
              <w:rPr>
                <w:rFonts w:eastAsia="Calibri"/>
                <w:color w:val="000000"/>
                <w:lang w:val="ru-RU" w:eastAsia="en-US"/>
              </w:rPr>
            </w:pPr>
            <w:r w:rsidRPr="00FD5BA0">
              <w:rPr>
                <w:rFonts w:eastAsia="Calibri"/>
                <w:color w:val="000000"/>
                <w:lang w:val="ru-RU" w:eastAsia="en-US"/>
              </w:rPr>
              <w:t>85806</w:t>
            </w:r>
          </w:p>
        </w:tc>
        <w:tc>
          <w:tcPr>
            <w:tcW w:w="1245" w:type="dxa"/>
            <w:shd w:val="clear" w:color="auto" w:fill="auto"/>
          </w:tcPr>
          <w:p w14:paraId="621A6A8E" w14:textId="77777777" w:rsidR="00F81DD4" w:rsidRPr="00FD5BA0" w:rsidRDefault="00F81DD4" w:rsidP="00F81DD4">
            <w:pPr>
              <w:widowControl w:val="0"/>
              <w:autoSpaceDE w:val="0"/>
              <w:autoSpaceDN w:val="0"/>
              <w:adjustRightInd w:val="0"/>
              <w:spacing w:line="240" w:lineRule="auto"/>
              <w:ind w:firstLine="0"/>
              <w:jc w:val="center"/>
              <w:rPr>
                <w:rFonts w:eastAsia="Calibri"/>
                <w:color w:val="000000"/>
                <w:lang w:val="ru-RU" w:eastAsia="en-US"/>
              </w:rPr>
            </w:pPr>
            <w:r w:rsidRPr="00FD5BA0">
              <w:rPr>
                <w:rFonts w:eastAsia="Calibri"/>
                <w:color w:val="000000"/>
                <w:lang w:val="ru-RU" w:eastAsia="en-US"/>
              </w:rPr>
              <w:t>144154</w:t>
            </w:r>
          </w:p>
        </w:tc>
        <w:tc>
          <w:tcPr>
            <w:tcW w:w="1160" w:type="dxa"/>
            <w:shd w:val="clear" w:color="auto" w:fill="auto"/>
          </w:tcPr>
          <w:p w14:paraId="2A76B0B0" w14:textId="77777777" w:rsidR="00F81DD4" w:rsidRPr="00FD5BA0" w:rsidRDefault="00F81DD4" w:rsidP="00F81DD4">
            <w:pPr>
              <w:widowControl w:val="0"/>
              <w:autoSpaceDE w:val="0"/>
              <w:autoSpaceDN w:val="0"/>
              <w:adjustRightInd w:val="0"/>
              <w:spacing w:line="240" w:lineRule="auto"/>
              <w:ind w:firstLine="0"/>
              <w:jc w:val="center"/>
              <w:rPr>
                <w:rFonts w:eastAsia="Calibri"/>
                <w:color w:val="000000"/>
                <w:lang w:val="ru-RU" w:eastAsia="en-US"/>
              </w:rPr>
            </w:pPr>
            <w:r w:rsidRPr="00FD5BA0">
              <w:rPr>
                <w:rFonts w:eastAsia="Calibri"/>
                <w:color w:val="000000"/>
                <w:lang w:val="ru-RU" w:eastAsia="en-US"/>
              </w:rPr>
              <w:t>78645</w:t>
            </w:r>
          </w:p>
        </w:tc>
        <w:tc>
          <w:tcPr>
            <w:tcW w:w="1173" w:type="dxa"/>
            <w:shd w:val="clear" w:color="auto" w:fill="auto"/>
          </w:tcPr>
          <w:p w14:paraId="26652761" w14:textId="77777777" w:rsidR="00F81DD4" w:rsidRPr="00FD5BA0" w:rsidRDefault="00F81DD4" w:rsidP="00F81DD4">
            <w:pPr>
              <w:widowControl w:val="0"/>
              <w:autoSpaceDE w:val="0"/>
              <w:autoSpaceDN w:val="0"/>
              <w:adjustRightInd w:val="0"/>
              <w:spacing w:line="240" w:lineRule="auto"/>
              <w:ind w:firstLine="0"/>
              <w:jc w:val="center"/>
              <w:rPr>
                <w:rFonts w:eastAsia="Calibri"/>
                <w:color w:val="000000"/>
                <w:lang w:val="ru-RU" w:eastAsia="en-US"/>
              </w:rPr>
            </w:pPr>
            <w:r w:rsidRPr="00FD5BA0">
              <w:rPr>
                <w:rFonts w:eastAsia="Calibri"/>
                <w:color w:val="000000"/>
                <w:lang w:val="ru-RU" w:eastAsia="en-US"/>
              </w:rPr>
              <w:t>132123</w:t>
            </w:r>
          </w:p>
        </w:tc>
      </w:tr>
    </w:tbl>
    <w:p w14:paraId="20B792DF" w14:textId="77777777" w:rsidR="00204B28" w:rsidRDefault="00204B28" w:rsidP="00A17F0F">
      <w:pPr>
        <w:pStyle w:val="af7"/>
        <w:spacing w:after="0" w:line="360" w:lineRule="auto"/>
        <w:ind w:left="0" w:firstLine="567"/>
        <w:contextualSpacing/>
        <w:jc w:val="both"/>
        <w:rPr>
          <w:rFonts w:ascii="Times New Roman" w:hAnsi="Times New Roman" w:cs="Times New Roman"/>
          <w:sz w:val="28"/>
        </w:rPr>
      </w:pPr>
    </w:p>
    <w:p w14:paraId="278539A7" w14:textId="6614F280" w:rsidR="001939A9" w:rsidRDefault="001939A9" w:rsidP="001939A9">
      <w:pPr>
        <w:widowControl w:val="0"/>
        <w:autoSpaceDE w:val="0"/>
        <w:autoSpaceDN w:val="0"/>
        <w:adjustRightInd w:val="0"/>
        <w:ind w:firstLine="284"/>
        <w:jc w:val="both"/>
        <w:rPr>
          <w:b w:val="0"/>
          <w:bCs/>
          <w:szCs w:val="20"/>
        </w:rPr>
      </w:pPr>
      <w:r w:rsidRPr="001939A9">
        <w:rPr>
          <w:b w:val="0"/>
          <w:bCs/>
          <w:szCs w:val="20"/>
        </w:rPr>
        <w:t xml:space="preserve">    Споживання електричної енергії за місяцями зобразимо на рисунку 1.2</w:t>
      </w:r>
    </w:p>
    <w:p w14:paraId="4CA7FCAE" w14:textId="77777777" w:rsidR="00503109" w:rsidRDefault="00503109" w:rsidP="001939A9">
      <w:pPr>
        <w:widowControl w:val="0"/>
        <w:autoSpaceDE w:val="0"/>
        <w:autoSpaceDN w:val="0"/>
        <w:adjustRightInd w:val="0"/>
        <w:ind w:firstLine="284"/>
        <w:jc w:val="both"/>
        <w:rPr>
          <w:b w:val="0"/>
          <w:bCs/>
          <w:szCs w:val="20"/>
        </w:rPr>
      </w:pPr>
    </w:p>
    <w:p w14:paraId="01010848" w14:textId="3F4E4658" w:rsidR="001939A9" w:rsidRDefault="005825AB" w:rsidP="00C322DF">
      <w:pPr>
        <w:widowControl w:val="0"/>
        <w:autoSpaceDE w:val="0"/>
        <w:autoSpaceDN w:val="0"/>
        <w:adjustRightInd w:val="0"/>
        <w:ind w:firstLine="284"/>
        <w:jc w:val="center"/>
        <w:rPr>
          <w:b w:val="0"/>
          <w:bCs/>
          <w:szCs w:val="20"/>
        </w:rPr>
      </w:pPr>
      <w:r>
        <w:rPr>
          <w:b w:val="0"/>
          <w:bCs/>
          <w:noProof/>
          <w:szCs w:val="20"/>
          <w:lang w:eastAsia="uk-UA"/>
        </w:rPr>
        <w:drawing>
          <wp:inline distT="0" distB="0" distL="0" distR="0" wp14:anchorId="6C3A34BF" wp14:editId="0719ED7F">
            <wp:extent cx="4556760" cy="3103384"/>
            <wp:effectExtent l="0" t="0" r="0" b="1905"/>
            <wp:docPr id="1402" name="Рисунок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69165" cy="3111832"/>
                    </a:xfrm>
                    <a:prstGeom prst="rect">
                      <a:avLst/>
                    </a:prstGeom>
                    <a:noFill/>
                    <a:ln>
                      <a:noFill/>
                    </a:ln>
                  </pic:spPr>
                </pic:pic>
              </a:graphicData>
            </a:graphic>
          </wp:inline>
        </w:drawing>
      </w:r>
    </w:p>
    <w:p w14:paraId="21180842" w14:textId="5DD59E94" w:rsidR="001939A9" w:rsidRDefault="001939A9" w:rsidP="001939A9">
      <w:pPr>
        <w:widowControl w:val="0"/>
        <w:autoSpaceDE w:val="0"/>
        <w:autoSpaceDN w:val="0"/>
        <w:adjustRightInd w:val="0"/>
        <w:ind w:firstLine="284"/>
        <w:jc w:val="both"/>
        <w:rPr>
          <w:b w:val="0"/>
          <w:bCs/>
          <w:szCs w:val="20"/>
        </w:rPr>
      </w:pPr>
    </w:p>
    <w:p w14:paraId="7335FC2D" w14:textId="7D5982AA" w:rsidR="001939A9" w:rsidRPr="001939A9" w:rsidRDefault="001939A9" w:rsidP="001939A9">
      <w:pPr>
        <w:widowControl w:val="0"/>
        <w:shd w:val="clear" w:color="auto" w:fill="FFFFFF"/>
        <w:tabs>
          <w:tab w:val="left" w:pos="3075"/>
        </w:tabs>
        <w:autoSpaceDE w:val="0"/>
        <w:autoSpaceDN w:val="0"/>
        <w:adjustRightInd w:val="0"/>
        <w:spacing w:line="480" w:lineRule="auto"/>
        <w:jc w:val="both"/>
        <w:rPr>
          <w:b w:val="0"/>
          <w:bCs/>
          <w:color w:val="000000"/>
        </w:rPr>
      </w:pPr>
      <w:r w:rsidRPr="001939A9">
        <w:rPr>
          <w:b w:val="0"/>
          <w:bCs/>
          <w:color w:val="000000"/>
        </w:rPr>
        <w:t>Рисунок 1.2 – Динаміка зміни споживання електричної енергії за 201</w:t>
      </w:r>
      <w:r>
        <w:rPr>
          <w:b w:val="0"/>
          <w:bCs/>
          <w:color w:val="000000"/>
        </w:rPr>
        <w:t>8</w:t>
      </w:r>
      <w:r w:rsidRPr="001939A9">
        <w:rPr>
          <w:b w:val="0"/>
          <w:bCs/>
          <w:color w:val="000000"/>
        </w:rPr>
        <w:t>-</w:t>
      </w:r>
      <w:r>
        <w:rPr>
          <w:b w:val="0"/>
          <w:bCs/>
          <w:color w:val="000000"/>
        </w:rPr>
        <w:t>20</w:t>
      </w:r>
      <w:r w:rsidRPr="001939A9">
        <w:rPr>
          <w:b w:val="0"/>
          <w:bCs/>
          <w:color w:val="000000"/>
        </w:rPr>
        <w:t xml:space="preserve"> роки</w:t>
      </w:r>
    </w:p>
    <w:p w14:paraId="1D94BE0D" w14:textId="77777777" w:rsidR="0022302B" w:rsidRPr="0022302B" w:rsidRDefault="0022302B" w:rsidP="0022302B">
      <w:pPr>
        <w:widowControl w:val="0"/>
        <w:shd w:val="clear" w:color="auto" w:fill="FFFFFF"/>
        <w:autoSpaceDE w:val="0"/>
        <w:autoSpaceDN w:val="0"/>
        <w:adjustRightInd w:val="0"/>
        <w:spacing w:line="480" w:lineRule="auto"/>
        <w:jc w:val="both"/>
        <w:rPr>
          <w:b w:val="0"/>
          <w:bCs/>
          <w:color w:val="000000"/>
          <w:spacing w:val="2"/>
        </w:rPr>
      </w:pPr>
      <w:r w:rsidRPr="0022302B">
        <w:rPr>
          <w:b w:val="0"/>
          <w:bCs/>
          <w:color w:val="000000"/>
          <w:spacing w:val="2"/>
        </w:rPr>
        <w:t>1. Споживання електричної енергії:</w:t>
      </w:r>
    </w:p>
    <w:p w14:paraId="6E4BAC0C" w14:textId="63B9C5DA" w:rsidR="0022302B" w:rsidRPr="0022302B" w:rsidRDefault="0022302B" w:rsidP="0022302B">
      <w:pPr>
        <w:widowControl w:val="0"/>
        <w:numPr>
          <w:ilvl w:val="0"/>
          <w:numId w:val="28"/>
        </w:numPr>
        <w:shd w:val="clear" w:color="auto" w:fill="FFFFFF"/>
        <w:tabs>
          <w:tab w:val="left" w:pos="1134"/>
        </w:tabs>
        <w:autoSpaceDE w:val="0"/>
        <w:autoSpaceDN w:val="0"/>
        <w:adjustRightInd w:val="0"/>
        <w:ind w:left="1134" w:hanging="141"/>
        <w:jc w:val="both"/>
        <w:rPr>
          <w:b w:val="0"/>
          <w:bCs/>
          <w:color w:val="000000"/>
          <w:spacing w:val="2"/>
        </w:rPr>
      </w:pPr>
      <w:r w:rsidRPr="0022302B">
        <w:rPr>
          <w:b w:val="0"/>
          <w:bCs/>
          <w:color w:val="000000"/>
          <w:spacing w:val="2"/>
        </w:rPr>
        <w:t>найбільше споживання електроенергії</w:t>
      </w:r>
      <w:r>
        <w:rPr>
          <w:b w:val="0"/>
          <w:bCs/>
          <w:color w:val="000000"/>
          <w:spacing w:val="2"/>
        </w:rPr>
        <w:t>, як завжди виходить на</w:t>
      </w:r>
      <w:r w:rsidRPr="0022302B">
        <w:rPr>
          <w:b w:val="0"/>
          <w:bCs/>
          <w:color w:val="000000"/>
          <w:spacing w:val="2"/>
        </w:rPr>
        <w:t xml:space="preserve"> </w:t>
      </w:r>
      <w:r>
        <w:rPr>
          <w:b w:val="0"/>
          <w:bCs/>
          <w:color w:val="000000"/>
          <w:spacing w:val="2"/>
        </w:rPr>
        <w:t>кінець осені</w:t>
      </w:r>
      <w:r w:rsidRPr="0022302B">
        <w:rPr>
          <w:b w:val="0"/>
          <w:bCs/>
          <w:color w:val="000000"/>
          <w:spacing w:val="2"/>
        </w:rPr>
        <w:t xml:space="preserve"> та</w:t>
      </w:r>
      <w:r>
        <w:rPr>
          <w:b w:val="0"/>
          <w:bCs/>
          <w:color w:val="000000"/>
          <w:spacing w:val="2"/>
        </w:rPr>
        <w:t xml:space="preserve"> зимовий період</w:t>
      </w:r>
      <w:r w:rsidRPr="0022302B">
        <w:rPr>
          <w:b w:val="0"/>
          <w:bCs/>
          <w:color w:val="000000"/>
          <w:spacing w:val="2"/>
        </w:rPr>
        <w:t xml:space="preserve"> – </w:t>
      </w:r>
      <w:r>
        <w:rPr>
          <w:b w:val="0"/>
          <w:bCs/>
          <w:color w:val="000000"/>
          <w:spacing w:val="2"/>
        </w:rPr>
        <w:t xml:space="preserve">значно </w:t>
      </w:r>
      <w:r w:rsidRPr="0022302B">
        <w:rPr>
          <w:b w:val="0"/>
          <w:bCs/>
          <w:color w:val="000000"/>
          <w:spacing w:val="2"/>
        </w:rPr>
        <w:t>зменшується тривалість світлового дня і</w:t>
      </w:r>
      <w:r>
        <w:rPr>
          <w:b w:val="0"/>
          <w:bCs/>
          <w:color w:val="000000"/>
          <w:spacing w:val="2"/>
        </w:rPr>
        <w:t xml:space="preserve"> підвищується </w:t>
      </w:r>
      <w:r w:rsidRPr="0022302B">
        <w:rPr>
          <w:b w:val="0"/>
          <w:bCs/>
          <w:color w:val="000000"/>
          <w:spacing w:val="2"/>
        </w:rPr>
        <w:t>використ</w:t>
      </w:r>
      <w:r>
        <w:rPr>
          <w:b w:val="0"/>
          <w:bCs/>
          <w:color w:val="000000"/>
          <w:spacing w:val="2"/>
        </w:rPr>
        <w:t>ання</w:t>
      </w:r>
      <w:r w:rsidRPr="0022302B">
        <w:rPr>
          <w:b w:val="0"/>
          <w:bCs/>
          <w:color w:val="000000"/>
          <w:spacing w:val="2"/>
        </w:rPr>
        <w:t xml:space="preserve"> електричн</w:t>
      </w:r>
      <w:r>
        <w:rPr>
          <w:b w:val="0"/>
          <w:bCs/>
          <w:color w:val="000000"/>
          <w:spacing w:val="2"/>
        </w:rPr>
        <w:t>их</w:t>
      </w:r>
      <w:r w:rsidRPr="0022302B">
        <w:rPr>
          <w:b w:val="0"/>
          <w:bCs/>
          <w:color w:val="000000"/>
          <w:spacing w:val="2"/>
        </w:rPr>
        <w:t xml:space="preserve"> обігріва</w:t>
      </w:r>
      <w:r>
        <w:rPr>
          <w:b w:val="0"/>
          <w:bCs/>
          <w:color w:val="000000"/>
          <w:spacing w:val="2"/>
        </w:rPr>
        <w:t>чів</w:t>
      </w:r>
      <w:r w:rsidRPr="0022302B">
        <w:rPr>
          <w:b w:val="0"/>
          <w:bCs/>
          <w:color w:val="000000"/>
          <w:spacing w:val="2"/>
        </w:rPr>
        <w:t>, цим можна пояснити різкий скачок у 201</w:t>
      </w:r>
      <w:r>
        <w:rPr>
          <w:b w:val="0"/>
          <w:bCs/>
          <w:color w:val="000000"/>
          <w:spacing w:val="2"/>
        </w:rPr>
        <w:t>9</w:t>
      </w:r>
      <w:r w:rsidRPr="0022302B">
        <w:rPr>
          <w:b w:val="0"/>
          <w:bCs/>
          <w:color w:val="000000"/>
          <w:spacing w:val="2"/>
        </w:rPr>
        <w:t xml:space="preserve"> році у березні, коли середня температура повітря різко понизилась і дорівнювала </w:t>
      </w:r>
      <w:r w:rsidR="00C322DF">
        <w:rPr>
          <w:b w:val="0"/>
          <w:bCs/>
          <w:color w:val="000000"/>
          <w:spacing w:val="2"/>
        </w:rPr>
        <w:t>2</w:t>
      </w:r>
      <w:r w:rsidRPr="0022302B">
        <w:rPr>
          <w:b w:val="0"/>
          <w:bCs/>
          <w:color w:val="000000"/>
          <w:spacing w:val="2"/>
        </w:rPr>
        <w:t>,</w:t>
      </w:r>
      <w:r w:rsidR="00C322DF">
        <w:rPr>
          <w:b w:val="0"/>
          <w:bCs/>
          <w:color w:val="000000"/>
          <w:spacing w:val="2"/>
        </w:rPr>
        <w:t>1</w:t>
      </w:r>
      <w:r w:rsidRPr="0022302B">
        <w:rPr>
          <w:b w:val="0"/>
          <w:bCs/>
          <w:color w:val="000000"/>
          <w:spacing w:val="2"/>
        </w:rPr>
        <w:t xml:space="preserve"> градусів Цельсія, що на 2,</w:t>
      </w:r>
      <w:r w:rsidR="00C322DF">
        <w:rPr>
          <w:b w:val="0"/>
          <w:bCs/>
          <w:color w:val="000000"/>
          <w:spacing w:val="2"/>
        </w:rPr>
        <w:t>4</w:t>
      </w:r>
      <w:r w:rsidRPr="0022302B">
        <w:rPr>
          <w:b w:val="0"/>
          <w:bCs/>
          <w:color w:val="000000"/>
          <w:spacing w:val="2"/>
        </w:rPr>
        <w:t xml:space="preserve"> холодніше кліматичної норми;</w:t>
      </w:r>
    </w:p>
    <w:p w14:paraId="68143275" w14:textId="68E81A3A" w:rsidR="0022302B" w:rsidRPr="0022302B" w:rsidRDefault="0022302B" w:rsidP="0022302B">
      <w:pPr>
        <w:widowControl w:val="0"/>
        <w:numPr>
          <w:ilvl w:val="0"/>
          <w:numId w:val="28"/>
        </w:numPr>
        <w:shd w:val="clear" w:color="auto" w:fill="FFFFFF"/>
        <w:tabs>
          <w:tab w:val="left" w:pos="1134"/>
        </w:tabs>
        <w:autoSpaceDE w:val="0"/>
        <w:autoSpaceDN w:val="0"/>
        <w:adjustRightInd w:val="0"/>
        <w:ind w:left="1134" w:hanging="141"/>
        <w:jc w:val="both"/>
        <w:rPr>
          <w:b w:val="0"/>
          <w:bCs/>
          <w:color w:val="000000"/>
          <w:spacing w:val="2"/>
        </w:rPr>
      </w:pPr>
      <w:r w:rsidRPr="0022302B">
        <w:rPr>
          <w:b w:val="0"/>
          <w:bCs/>
          <w:color w:val="000000"/>
          <w:spacing w:val="2"/>
        </w:rPr>
        <w:t>найменше споживання енергії бачимо влітку – більша тривалість світлого дня та період відпусток;</w:t>
      </w:r>
    </w:p>
    <w:p w14:paraId="69E09422" w14:textId="52A74AFD" w:rsidR="0022302B" w:rsidRPr="00C322DF" w:rsidRDefault="0022302B" w:rsidP="00C322DF">
      <w:pPr>
        <w:widowControl w:val="0"/>
        <w:numPr>
          <w:ilvl w:val="0"/>
          <w:numId w:val="28"/>
        </w:numPr>
        <w:shd w:val="clear" w:color="auto" w:fill="FFFFFF"/>
        <w:tabs>
          <w:tab w:val="left" w:pos="1134"/>
        </w:tabs>
        <w:autoSpaceDE w:val="0"/>
        <w:autoSpaceDN w:val="0"/>
        <w:adjustRightInd w:val="0"/>
        <w:ind w:left="1134" w:hanging="141"/>
        <w:jc w:val="both"/>
        <w:rPr>
          <w:b w:val="0"/>
          <w:bCs/>
          <w:color w:val="000000"/>
          <w:spacing w:val="2"/>
        </w:rPr>
      </w:pPr>
      <w:r w:rsidRPr="0022302B">
        <w:rPr>
          <w:b w:val="0"/>
          <w:bCs/>
          <w:color w:val="000000"/>
          <w:spacing w:val="2"/>
        </w:rPr>
        <w:t>якщо брати окремо по роках, то найбільше спожито електроенергії було в 201</w:t>
      </w:r>
      <w:r w:rsidR="00C322DF">
        <w:rPr>
          <w:b w:val="0"/>
          <w:bCs/>
          <w:color w:val="000000"/>
          <w:spacing w:val="2"/>
        </w:rPr>
        <w:t>9 та 2020</w:t>
      </w:r>
      <w:r w:rsidRPr="0022302B">
        <w:rPr>
          <w:b w:val="0"/>
          <w:bCs/>
          <w:color w:val="000000"/>
          <w:spacing w:val="2"/>
        </w:rPr>
        <w:t xml:space="preserve"> ро</w:t>
      </w:r>
      <w:r w:rsidR="00C322DF">
        <w:rPr>
          <w:b w:val="0"/>
          <w:bCs/>
          <w:color w:val="000000"/>
          <w:spacing w:val="2"/>
        </w:rPr>
        <w:t>ках</w:t>
      </w:r>
      <w:r w:rsidRPr="0022302B">
        <w:rPr>
          <w:b w:val="0"/>
          <w:bCs/>
          <w:color w:val="000000"/>
          <w:spacing w:val="2"/>
        </w:rPr>
        <w:t>, але в загальному за всі три роки споживання відрізняється не суттєво. Це можна пояснити тим, що в 201</w:t>
      </w:r>
      <w:r w:rsidR="00C322DF">
        <w:rPr>
          <w:b w:val="0"/>
          <w:bCs/>
          <w:color w:val="000000"/>
          <w:spacing w:val="2"/>
        </w:rPr>
        <w:t>9</w:t>
      </w:r>
      <w:r w:rsidRPr="0022302B">
        <w:rPr>
          <w:b w:val="0"/>
          <w:bCs/>
          <w:color w:val="000000"/>
          <w:spacing w:val="2"/>
        </w:rPr>
        <w:t xml:space="preserve"> році була холодна весна для наших кліматичних умов, у порівнянні з 201</w:t>
      </w:r>
      <w:r w:rsidR="00C322DF">
        <w:rPr>
          <w:b w:val="0"/>
          <w:bCs/>
          <w:color w:val="000000"/>
          <w:spacing w:val="2"/>
        </w:rPr>
        <w:t>8</w:t>
      </w:r>
      <w:r w:rsidRPr="0022302B">
        <w:rPr>
          <w:b w:val="0"/>
          <w:bCs/>
          <w:color w:val="000000"/>
          <w:spacing w:val="2"/>
        </w:rPr>
        <w:t xml:space="preserve"> та 20</w:t>
      </w:r>
      <w:r w:rsidR="00C322DF">
        <w:rPr>
          <w:b w:val="0"/>
          <w:bCs/>
          <w:color w:val="000000"/>
          <w:spacing w:val="2"/>
        </w:rPr>
        <w:t>20</w:t>
      </w:r>
      <w:r w:rsidRPr="0022302B">
        <w:rPr>
          <w:b w:val="0"/>
          <w:bCs/>
          <w:color w:val="000000"/>
          <w:spacing w:val="2"/>
        </w:rPr>
        <w:t xml:space="preserve"> </w:t>
      </w:r>
      <w:r w:rsidRPr="0022302B">
        <w:rPr>
          <w:b w:val="0"/>
          <w:bCs/>
          <w:color w:val="000000"/>
          <w:spacing w:val="2"/>
        </w:rPr>
        <w:lastRenderedPageBreak/>
        <w:t>рр.</w:t>
      </w:r>
      <w:r w:rsidR="00C322DF">
        <w:rPr>
          <w:b w:val="0"/>
          <w:bCs/>
          <w:color w:val="000000"/>
          <w:spacing w:val="2"/>
        </w:rPr>
        <w:t xml:space="preserve"> Але також в 2020 році був період карантину, що обумовлений вірусом </w:t>
      </w:r>
      <w:r w:rsidR="00C322DF">
        <w:rPr>
          <w:b w:val="0"/>
          <w:bCs/>
          <w:color w:val="000000"/>
          <w:spacing w:val="2"/>
          <w:lang w:val="en-US"/>
        </w:rPr>
        <w:t>COVID</w:t>
      </w:r>
      <w:r w:rsidR="00C322DF" w:rsidRPr="00C322DF">
        <w:rPr>
          <w:b w:val="0"/>
          <w:bCs/>
          <w:color w:val="000000"/>
          <w:spacing w:val="2"/>
          <w:lang w:val="ru-RU"/>
        </w:rPr>
        <w:t>-19</w:t>
      </w:r>
      <w:r w:rsidR="00C322DF">
        <w:rPr>
          <w:b w:val="0"/>
          <w:bCs/>
          <w:color w:val="000000"/>
          <w:spacing w:val="2"/>
        </w:rPr>
        <w:t xml:space="preserve"> на території України. Багато людей відправилось на дистанційне навчання/роботу, що потягло за собою підвищення використання Електроенергії.</w:t>
      </w:r>
      <w:r w:rsidR="00C322DF" w:rsidRPr="00C322DF">
        <w:rPr>
          <w:b w:val="0"/>
          <w:bCs/>
          <w:color w:val="000000"/>
          <w:spacing w:val="2"/>
        </w:rPr>
        <w:t xml:space="preserve"> </w:t>
      </w:r>
    </w:p>
    <w:p w14:paraId="78BD4E67" w14:textId="77777777" w:rsidR="0022302B" w:rsidRPr="0022302B" w:rsidRDefault="0022302B" w:rsidP="00C322DF">
      <w:pPr>
        <w:widowControl w:val="0"/>
        <w:shd w:val="clear" w:color="auto" w:fill="FFFFFF"/>
        <w:autoSpaceDE w:val="0"/>
        <w:autoSpaceDN w:val="0"/>
        <w:adjustRightInd w:val="0"/>
        <w:ind w:firstLine="0"/>
        <w:jc w:val="both"/>
        <w:rPr>
          <w:b w:val="0"/>
          <w:bCs/>
          <w:szCs w:val="20"/>
        </w:rPr>
      </w:pPr>
    </w:p>
    <w:p w14:paraId="743FE16F" w14:textId="7C031096" w:rsidR="00C322DF" w:rsidRDefault="0022302B" w:rsidP="008C171A">
      <w:pPr>
        <w:widowControl w:val="0"/>
        <w:shd w:val="clear" w:color="auto" w:fill="FFFFFF"/>
        <w:autoSpaceDE w:val="0"/>
        <w:autoSpaceDN w:val="0"/>
        <w:adjustRightInd w:val="0"/>
        <w:rPr>
          <w:b w:val="0"/>
          <w:bCs/>
          <w:szCs w:val="20"/>
        </w:rPr>
      </w:pPr>
      <w:r w:rsidRPr="0022302B">
        <w:rPr>
          <w:b w:val="0"/>
          <w:bCs/>
          <w:szCs w:val="20"/>
        </w:rPr>
        <w:t>Дані про споживання теплової енергії зведемо до таблиці 1.2.</w:t>
      </w:r>
    </w:p>
    <w:p w14:paraId="6EA9B0D1" w14:textId="2A1B4C03" w:rsidR="0022302B" w:rsidRPr="0022302B" w:rsidRDefault="0022302B" w:rsidP="00C322DF">
      <w:pPr>
        <w:widowControl w:val="0"/>
        <w:autoSpaceDE w:val="0"/>
        <w:autoSpaceDN w:val="0"/>
        <w:adjustRightInd w:val="0"/>
        <w:spacing w:line="480" w:lineRule="auto"/>
        <w:ind w:left="-284"/>
        <w:jc w:val="center"/>
        <w:rPr>
          <w:b w:val="0"/>
          <w:bCs/>
          <w:szCs w:val="20"/>
        </w:rPr>
      </w:pPr>
      <w:r w:rsidRPr="0022302B">
        <w:rPr>
          <w:b w:val="0"/>
          <w:bCs/>
          <w:szCs w:val="20"/>
        </w:rPr>
        <w:t>Таблиця 1.2 – Річне споживання теплової енергії за 201</w:t>
      </w:r>
      <w:r w:rsidR="00C322DF">
        <w:rPr>
          <w:b w:val="0"/>
          <w:bCs/>
          <w:szCs w:val="20"/>
        </w:rPr>
        <w:t>8</w:t>
      </w:r>
      <w:r w:rsidRPr="0022302B">
        <w:rPr>
          <w:b w:val="0"/>
          <w:bCs/>
          <w:szCs w:val="20"/>
        </w:rPr>
        <w:t>-20</w:t>
      </w:r>
      <w:r w:rsidR="00C322DF">
        <w:rPr>
          <w:b w:val="0"/>
          <w:bCs/>
          <w:szCs w:val="20"/>
        </w:rPr>
        <w:t>20</w:t>
      </w:r>
      <w:r w:rsidRPr="0022302B">
        <w:rPr>
          <w:b w:val="0"/>
          <w:bCs/>
          <w:szCs w:val="20"/>
        </w:rPr>
        <w:t>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379"/>
        <w:gridCol w:w="1132"/>
        <w:gridCol w:w="1206"/>
        <w:gridCol w:w="1282"/>
        <w:gridCol w:w="1313"/>
        <w:gridCol w:w="1176"/>
        <w:gridCol w:w="1406"/>
      </w:tblGrid>
      <w:tr w:rsidR="00C322DF" w:rsidRPr="00C322DF" w14:paraId="07F116D5" w14:textId="77777777" w:rsidTr="00B8008C">
        <w:trPr>
          <w:trHeight w:val="425"/>
        </w:trPr>
        <w:tc>
          <w:tcPr>
            <w:tcW w:w="675" w:type="dxa"/>
            <w:vMerge w:val="restart"/>
            <w:shd w:val="clear" w:color="auto" w:fill="auto"/>
          </w:tcPr>
          <w:p w14:paraId="036B4210" w14:textId="77777777" w:rsidR="00C322DF" w:rsidRPr="00C322DF" w:rsidRDefault="00C322DF" w:rsidP="00C322DF">
            <w:pPr>
              <w:spacing w:line="480" w:lineRule="auto"/>
              <w:ind w:firstLine="0"/>
              <w:jc w:val="center"/>
              <w:rPr>
                <w:rFonts w:eastAsia="Calibri"/>
                <w:b w:val="0"/>
                <w:lang w:val="ru-RU" w:eastAsia="en-US"/>
              </w:rPr>
            </w:pPr>
            <w:r w:rsidRPr="00C322DF">
              <w:rPr>
                <w:rFonts w:eastAsia="Calibri"/>
                <w:b w:val="0"/>
                <w:lang w:val="ru-RU" w:eastAsia="en-US"/>
              </w:rPr>
              <w:t> </w:t>
            </w:r>
          </w:p>
          <w:p w14:paraId="44D21948" w14:textId="77777777" w:rsidR="00C322DF" w:rsidRPr="00C322DF" w:rsidRDefault="00C322DF" w:rsidP="00C322DF">
            <w:pPr>
              <w:spacing w:line="480" w:lineRule="auto"/>
              <w:ind w:firstLine="0"/>
              <w:jc w:val="center"/>
              <w:rPr>
                <w:rFonts w:eastAsia="Calibri"/>
                <w:b w:val="0"/>
                <w:lang w:val="ru-RU" w:eastAsia="en-US"/>
              </w:rPr>
            </w:pPr>
            <w:r w:rsidRPr="00C322DF">
              <w:rPr>
                <w:rFonts w:eastAsia="Calibri"/>
                <w:b w:val="0"/>
                <w:lang w:val="ru-RU" w:eastAsia="en-US"/>
              </w:rPr>
              <w:t>№</w:t>
            </w:r>
          </w:p>
        </w:tc>
        <w:tc>
          <w:tcPr>
            <w:tcW w:w="1379" w:type="dxa"/>
            <w:vMerge w:val="restart"/>
            <w:shd w:val="clear" w:color="auto" w:fill="auto"/>
          </w:tcPr>
          <w:p w14:paraId="4B20C535" w14:textId="77777777" w:rsidR="00C322DF" w:rsidRPr="00C322DF" w:rsidRDefault="00C322DF" w:rsidP="00C322DF">
            <w:pPr>
              <w:spacing w:line="480" w:lineRule="auto"/>
              <w:ind w:firstLine="0"/>
              <w:jc w:val="center"/>
              <w:rPr>
                <w:rFonts w:eastAsia="Calibri"/>
                <w:b w:val="0"/>
                <w:lang w:val="ru-RU" w:eastAsia="en-US"/>
              </w:rPr>
            </w:pPr>
            <w:r w:rsidRPr="00C322DF">
              <w:rPr>
                <w:rFonts w:eastAsia="Calibri"/>
                <w:b w:val="0"/>
                <w:lang w:val="ru-RU" w:eastAsia="en-US"/>
              </w:rPr>
              <w:t> </w:t>
            </w:r>
          </w:p>
          <w:p w14:paraId="433A6B3B" w14:textId="77777777" w:rsidR="00C322DF" w:rsidRPr="00C322DF" w:rsidRDefault="00C322DF" w:rsidP="00C322DF">
            <w:pPr>
              <w:spacing w:line="480" w:lineRule="auto"/>
              <w:ind w:firstLine="0"/>
              <w:jc w:val="center"/>
              <w:rPr>
                <w:rFonts w:eastAsia="Calibri"/>
                <w:b w:val="0"/>
                <w:lang w:val="ru-RU" w:eastAsia="en-US"/>
              </w:rPr>
            </w:pPr>
            <w:r w:rsidRPr="00C322DF">
              <w:rPr>
                <w:rFonts w:eastAsia="Calibri"/>
                <w:b w:val="0"/>
                <w:lang w:val="ru-RU" w:eastAsia="en-US"/>
              </w:rPr>
              <w:t>Місяць</w:t>
            </w:r>
          </w:p>
        </w:tc>
        <w:tc>
          <w:tcPr>
            <w:tcW w:w="2338" w:type="dxa"/>
            <w:gridSpan w:val="2"/>
            <w:shd w:val="clear" w:color="auto" w:fill="auto"/>
          </w:tcPr>
          <w:p w14:paraId="33307C45" w14:textId="70B69042" w:rsidR="00C322DF" w:rsidRPr="00C322DF" w:rsidRDefault="00C322DF" w:rsidP="00C322DF">
            <w:pPr>
              <w:spacing w:line="480" w:lineRule="auto"/>
              <w:ind w:firstLine="0"/>
              <w:jc w:val="center"/>
              <w:rPr>
                <w:rFonts w:eastAsia="Calibri"/>
                <w:b w:val="0"/>
                <w:lang w:val="en-US" w:eastAsia="en-US"/>
              </w:rPr>
            </w:pPr>
            <w:r w:rsidRPr="00C322DF">
              <w:rPr>
                <w:rFonts w:eastAsia="Calibri"/>
                <w:b w:val="0"/>
                <w:lang w:val="ru-RU" w:eastAsia="en-US"/>
              </w:rPr>
              <w:t>201</w:t>
            </w:r>
            <w:r w:rsidR="0063272A">
              <w:rPr>
                <w:rFonts w:eastAsia="Calibri"/>
                <w:b w:val="0"/>
                <w:lang w:val="en-US" w:eastAsia="en-US"/>
              </w:rPr>
              <w:t>8</w:t>
            </w:r>
          </w:p>
        </w:tc>
        <w:tc>
          <w:tcPr>
            <w:tcW w:w="2595" w:type="dxa"/>
            <w:gridSpan w:val="2"/>
            <w:shd w:val="clear" w:color="auto" w:fill="auto"/>
          </w:tcPr>
          <w:p w14:paraId="661C21A1" w14:textId="0F98DDD3" w:rsidR="00C322DF" w:rsidRPr="00C322DF" w:rsidRDefault="00C322DF" w:rsidP="00C322DF">
            <w:pPr>
              <w:spacing w:line="480" w:lineRule="auto"/>
              <w:ind w:firstLine="0"/>
              <w:jc w:val="center"/>
              <w:rPr>
                <w:rFonts w:eastAsia="Calibri"/>
                <w:b w:val="0"/>
                <w:lang w:val="en-US" w:eastAsia="en-US"/>
              </w:rPr>
            </w:pPr>
            <w:r w:rsidRPr="00C322DF">
              <w:rPr>
                <w:rFonts w:eastAsia="Calibri"/>
                <w:b w:val="0"/>
                <w:lang w:val="ru-RU" w:eastAsia="en-US"/>
              </w:rPr>
              <w:t>201</w:t>
            </w:r>
            <w:r w:rsidR="0063272A">
              <w:rPr>
                <w:rFonts w:eastAsia="Calibri"/>
                <w:b w:val="0"/>
                <w:lang w:val="en-US" w:eastAsia="en-US"/>
              </w:rPr>
              <w:t>9</w:t>
            </w:r>
          </w:p>
        </w:tc>
        <w:tc>
          <w:tcPr>
            <w:tcW w:w="2582" w:type="dxa"/>
            <w:gridSpan w:val="2"/>
            <w:shd w:val="clear" w:color="auto" w:fill="auto"/>
          </w:tcPr>
          <w:p w14:paraId="60431107" w14:textId="024CDAF1" w:rsidR="00C322DF" w:rsidRPr="0063272A" w:rsidRDefault="00C322DF" w:rsidP="00C322DF">
            <w:pPr>
              <w:spacing w:line="480" w:lineRule="auto"/>
              <w:ind w:firstLine="0"/>
              <w:jc w:val="center"/>
              <w:rPr>
                <w:rFonts w:eastAsia="Calibri"/>
                <w:b w:val="0"/>
                <w:lang w:val="en-US" w:eastAsia="en-US"/>
              </w:rPr>
            </w:pPr>
            <w:r w:rsidRPr="00C322DF">
              <w:rPr>
                <w:rFonts w:eastAsia="Calibri"/>
                <w:b w:val="0"/>
                <w:lang w:val="ru-RU" w:eastAsia="en-US"/>
              </w:rPr>
              <w:t>20</w:t>
            </w:r>
            <w:r w:rsidR="0063272A">
              <w:rPr>
                <w:rFonts w:eastAsia="Calibri"/>
                <w:b w:val="0"/>
                <w:lang w:val="en-US" w:eastAsia="en-US"/>
              </w:rPr>
              <w:t>20</w:t>
            </w:r>
          </w:p>
        </w:tc>
      </w:tr>
      <w:tr w:rsidR="00C322DF" w:rsidRPr="00C322DF" w14:paraId="5B2C90C4" w14:textId="77777777" w:rsidTr="00B8008C">
        <w:trPr>
          <w:trHeight w:val="425"/>
        </w:trPr>
        <w:tc>
          <w:tcPr>
            <w:tcW w:w="675" w:type="dxa"/>
            <w:vMerge/>
            <w:shd w:val="clear" w:color="auto" w:fill="auto"/>
          </w:tcPr>
          <w:p w14:paraId="4705A253" w14:textId="77777777" w:rsidR="00C322DF" w:rsidRPr="00C322DF" w:rsidRDefault="00C322DF" w:rsidP="00C322DF">
            <w:pPr>
              <w:ind w:firstLine="0"/>
              <w:jc w:val="center"/>
              <w:rPr>
                <w:rFonts w:eastAsia="Calibri"/>
                <w:b w:val="0"/>
                <w:lang w:val="ru-RU" w:eastAsia="en-US"/>
              </w:rPr>
            </w:pPr>
          </w:p>
        </w:tc>
        <w:tc>
          <w:tcPr>
            <w:tcW w:w="1379" w:type="dxa"/>
            <w:vMerge/>
            <w:shd w:val="clear" w:color="auto" w:fill="auto"/>
          </w:tcPr>
          <w:p w14:paraId="3E3125CA" w14:textId="77777777" w:rsidR="00C322DF" w:rsidRPr="00C322DF" w:rsidRDefault="00C322DF" w:rsidP="00C322DF">
            <w:pPr>
              <w:ind w:firstLine="0"/>
              <w:jc w:val="center"/>
              <w:rPr>
                <w:rFonts w:eastAsia="Calibri"/>
                <w:b w:val="0"/>
                <w:lang w:val="ru-RU" w:eastAsia="en-US"/>
              </w:rPr>
            </w:pPr>
          </w:p>
        </w:tc>
        <w:tc>
          <w:tcPr>
            <w:tcW w:w="1132" w:type="dxa"/>
            <w:shd w:val="clear" w:color="auto" w:fill="auto"/>
          </w:tcPr>
          <w:p w14:paraId="7E8395D7"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Гкал</w:t>
            </w:r>
          </w:p>
        </w:tc>
        <w:tc>
          <w:tcPr>
            <w:tcW w:w="1206" w:type="dxa"/>
            <w:shd w:val="clear" w:color="auto" w:fill="auto"/>
          </w:tcPr>
          <w:p w14:paraId="191842AF"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 xml:space="preserve"> грн</w:t>
            </w:r>
          </w:p>
        </w:tc>
        <w:tc>
          <w:tcPr>
            <w:tcW w:w="1282" w:type="dxa"/>
            <w:shd w:val="clear" w:color="auto" w:fill="auto"/>
          </w:tcPr>
          <w:p w14:paraId="52C2E480"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Гкал</w:t>
            </w:r>
          </w:p>
        </w:tc>
        <w:tc>
          <w:tcPr>
            <w:tcW w:w="1313" w:type="dxa"/>
            <w:shd w:val="clear" w:color="auto" w:fill="auto"/>
          </w:tcPr>
          <w:p w14:paraId="19C4F3CB"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грн</w:t>
            </w:r>
          </w:p>
        </w:tc>
        <w:tc>
          <w:tcPr>
            <w:tcW w:w="1176" w:type="dxa"/>
            <w:shd w:val="clear" w:color="auto" w:fill="auto"/>
          </w:tcPr>
          <w:p w14:paraId="33C97ECD"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Гкал</w:t>
            </w:r>
          </w:p>
        </w:tc>
        <w:tc>
          <w:tcPr>
            <w:tcW w:w="1406" w:type="dxa"/>
            <w:shd w:val="clear" w:color="auto" w:fill="auto"/>
          </w:tcPr>
          <w:p w14:paraId="54123FF6"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грн</w:t>
            </w:r>
          </w:p>
        </w:tc>
      </w:tr>
      <w:tr w:rsidR="00C322DF" w:rsidRPr="00C322DF" w14:paraId="23EE4C06" w14:textId="77777777" w:rsidTr="00B8008C">
        <w:trPr>
          <w:trHeight w:val="425"/>
        </w:trPr>
        <w:tc>
          <w:tcPr>
            <w:tcW w:w="675" w:type="dxa"/>
            <w:shd w:val="clear" w:color="auto" w:fill="auto"/>
          </w:tcPr>
          <w:p w14:paraId="57BA8538"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1</w:t>
            </w:r>
          </w:p>
        </w:tc>
        <w:tc>
          <w:tcPr>
            <w:tcW w:w="1379" w:type="dxa"/>
            <w:shd w:val="clear" w:color="auto" w:fill="auto"/>
          </w:tcPr>
          <w:p w14:paraId="2995A344" w14:textId="77777777" w:rsidR="00C322DF" w:rsidRPr="00C322DF" w:rsidRDefault="00C322DF" w:rsidP="00C322DF">
            <w:pPr>
              <w:ind w:firstLine="0"/>
              <w:jc w:val="center"/>
              <w:rPr>
                <w:rFonts w:eastAsia="Calibri"/>
                <w:b w:val="0"/>
                <w:lang w:val="ru-RU" w:eastAsia="en-US"/>
              </w:rPr>
            </w:pPr>
            <w:r w:rsidRPr="00C322DF">
              <w:rPr>
                <w:rFonts w:eastAsia="Calibri"/>
                <w:b w:val="0"/>
                <w:lang w:val="ru-RU" w:eastAsia="en-US"/>
              </w:rPr>
              <w:t>Січень</w:t>
            </w:r>
          </w:p>
        </w:tc>
        <w:tc>
          <w:tcPr>
            <w:tcW w:w="1132" w:type="dxa"/>
            <w:shd w:val="clear" w:color="auto" w:fill="auto"/>
          </w:tcPr>
          <w:p w14:paraId="6CA52D16"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541,1</w:t>
            </w:r>
          </w:p>
        </w:tc>
        <w:tc>
          <w:tcPr>
            <w:tcW w:w="1206" w:type="dxa"/>
            <w:shd w:val="clear" w:color="auto" w:fill="auto"/>
          </w:tcPr>
          <w:p w14:paraId="17BF867A"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766717</w:t>
            </w:r>
          </w:p>
        </w:tc>
        <w:tc>
          <w:tcPr>
            <w:tcW w:w="1282" w:type="dxa"/>
            <w:shd w:val="clear" w:color="auto" w:fill="auto"/>
          </w:tcPr>
          <w:p w14:paraId="2996B5F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359,94</w:t>
            </w:r>
          </w:p>
        </w:tc>
        <w:tc>
          <w:tcPr>
            <w:tcW w:w="1313" w:type="dxa"/>
            <w:shd w:val="clear" w:color="auto" w:fill="auto"/>
          </w:tcPr>
          <w:p w14:paraId="15CE73D5"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488017</w:t>
            </w:r>
          </w:p>
        </w:tc>
        <w:tc>
          <w:tcPr>
            <w:tcW w:w="1176" w:type="dxa"/>
            <w:shd w:val="clear" w:color="auto" w:fill="auto"/>
          </w:tcPr>
          <w:p w14:paraId="2C3E7C56"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315,35</w:t>
            </w:r>
          </w:p>
        </w:tc>
        <w:tc>
          <w:tcPr>
            <w:tcW w:w="1406" w:type="dxa"/>
            <w:shd w:val="clear" w:color="auto" w:fill="auto"/>
          </w:tcPr>
          <w:p w14:paraId="7434AD6E"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521718</w:t>
            </w:r>
          </w:p>
        </w:tc>
      </w:tr>
      <w:tr w:rsidR="00C322DF" w:rsidRPr="00C322DF" w14:paraId="1FFA4DFC" w14:textId="77777777" w:rsidTr="00B8008C">
        <w:trPr>
          <w:trHeight w:val="425"/>
        </w:trPr>
        <w:tc>
          <w:tcPr>
            <w:tcW w:w="675" w:type="dxa"/>
            <w:shd w:val="clear" w:color="auto" w:fill="auto"/>
          </w:tcPr>
          <w:p w14:paraId="07E74DC9"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2</w:t>
            </w:r>
          </w:p>
        </w:tc>
        <w:tc>
          <w:tcPr>
            <w:tcW w:w="1379" w:type="dxa"/>
            <w:shd w:val="clear" w:color="auto" w:fill="auto"/>
          </w:tcPr>
          <w:p w14:paraId="4F9FD60F"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Лютий</w:t>
            </w:r>
          </w:p>
        </w:tc>
        <w:tc>
          <w:tcPr>
            <w:tcW w:w="1132" w:type="dxa"/>
            <w:shd w:val="clear" w:color="auto" w:fill="auto"/>
          </w:tcPr>
          <w:p w14:paraId="41E3E69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390,81</w:t>
            </w:r>
          </w:p>
        </w:tc>
        <w:tc>
          <w:tcPr>
            <w:tcW w:w="1206" w:type="dxa"/>
            <w:shd w:val="clear" w:color="auto" w:fill="auto"/>
          </w:tcPr>
          <w:p w14:paraId="5F11692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553762</w:t>
            </w:r>
          </w:p>
        </w:tc>
        <w:tc>
          <w:tcPr>
            <w:tcW w:w="1282" w:type="dxa"/>
            <w:shd w:val="clear" w:color="auto" w:fill="auto"/>
          </w:tcPr>
          <w:p w14:paraId="39FC99A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452,41</w:t>
            </w:r>
          </w:p>
        </w:tc>
        <w:tc>
          <w:tcPr>
            <w:tcW w:w="1313" w:type="dxa"/>
            <w:shd w:val="clear" w:color="auto" w:fill="auto"/>
          </w:tcPr>
          <w:p w14:paraId="2AA02969"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613391</w:t>
            </w:r>
          </w:p>
        </w:tc>
        <w:tc>
          <w:tcPr>
            <w:tcW w:w="1176" w:type="dxa"/>
            <w:shd w:val="clear" w:color="auto" w:fill="auto"/>
          </w:tcPr>
          <w:p w14:paraId="5D61776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392,35</w:t>
            </w:r>
          </w:p>
        </w:tc>
        <w:tc>
          <w:tcPr>
            <w:tcW w:w="1406" w:type="dxa"/>
            <w:shd w:val="clear" w:color="auto" w:fill="auto"/>
          </w:tcPr>
          <w:p w14:paraId="7F2DED6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649107</w:t>
            </w:r>
          </w:p>
        </w:tc>
      </w:tr>
      <w:tr w:rsidR="00C322DF" w:rsidRPr="00C322DF" w14:paraId="3D0C3458" w14:textId="77777777" w:rsidTr="00B8008C">
        <w:trPr>
          <w:trHeight w:val="425"/>
        </w:trPr>
        <w:tc>
          <w:tcPr>
            <w:tcW w:w="675" w:type="dxa"/>
            <w:shd w:val="clear" w:color="auto" w:fill="auto"/>
          </w:tcPr>
          <w:p w14:paraId="608E78DD"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3</w:t>
            </w:r>
          </w:p>
        </w:tc>
        <w:tc>
          <w:tcPr>
            <w:tcW w:w="1379" w:type="dxa"/>
            <w:shd w:val="clear" w:color="auto" w:fill="auto"/>
          </w:tcPr>
          <w:p w14:paraId="54BF9897"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Березень</w:t>
            </w:r>
          </w:p>
        </w:tc>
        <w:tc>
          <w:tcPr>
            <w:tcW w:w="1132" w:type="dxa"/>
            <w:shd w:val="clear" w:color="auto" w:fill="auto"/>
          </w:tcPr>
          <w:p w14:paraId="554DBEAF"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294,7</w:t>
            </w:r>
          </w:p>
        </w:tc>
        <w:tc>
          <w:tcPr>
            <w:tcW w:w="1206" w:type="dxa"/>
            <w:shd w:val="clear" w:color="auto" w:fill="auto"/>
          </w:tcPr>
          <w:p w14:paraId="229913A5"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417578</w:t>
            </w:r>
          </w:p>
        </w:tc>
        <w:tc>
          <w:tcPr>
            <w:tcW w:w="1282" w:type="dxa"/>
            <w:shd w:val="clear" w:color="auto" w:fill="auto"/>
          </w:tcPr>
          <w:p w14:paraId="6593732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223,86</w:t>
            </w:r>
          </w:p>
        </w:tc>
        <w:tc>
          <w:tcPr>
            <w:tcW w:w="1313" w:type="dxa"/>
            <w:shd w:val="clear" w:color="auto" w:fill="auto"/>
          </w:tcPr>
          <w:p w14:paraId="64B4E984"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303516</w:t>
            </w:r>
          </w:p>
        </w:tc>
        <w:tc>
          <w:tcPr>
            <w:tcW w:w="1176" w:type="dxa"/>
            <w:shd w:val="clear" w:color="auto" w:fill="auto"/>
          </w:tcPr>
          <w:p w14:paraId="0B6F6B1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284,2</w:t>
            </w:r>
          </w:p>
        </w:tc>
        <w:tc>
          <w:tcPr>
            <w:tcW w:w="1406" w:type="dxa"/>
            <w:shd w:val="clear" w:color="auto" w:fill="auto"/>
          </w:tcPr>
          <w:p w14:paraId="4C6AECD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470183</w:t>
            </w:r>
          </w:p>
        </w:tc>
      </w:tr>
      <w:tr w:rsidR="00C322DF" w:rsidRPr="00C322DF" w14:paraId="10B7974B" w14:textId="77777777" w:rsidTr="00B8008C">
        <w:trPr>
          <w:trHeight w:val="425"/>
        </w:trPr>
        <w:tc>
          <w:tcPr>
            <w:tcW w:w="675" w:type="dxa"/>
            <w:shd w:val="clear" w:color="auto" w:fill="auto"/>
          </w:tcPr>
          <w:p w14:paraId="1840D7B5"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4</w:t>
            </w:r>
          </w:p>
        </w:tc>
        <w:tc>
          <w:tcPr>
            <w:tcW w:w="1379" w:type="dxa"/>
            <w:shd w:val="clear" w:color="auto" w:fill="auto"/>
          </w:tcPr>
          <w:p w14:paraId="0A9FF607"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Квітень</w:t>
            </w:r>
          </w:p>
        </w:tc>
        <w:tc>
          <w:tcPr>
            <w:tcW w:w="1132" w:type="dxa"/>
            <w:shd w:val="clear" w:color="auto" w:fill="auto"/>
          </w:tcPr>
          <w:p w14:paraId="35AE11A8"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06" w:type="dxa"/>
            <w:shd w:val="clear" w:color="auto" w:fill="auto"/>
          </w:tcPr>
          <w:p w14:paraId="71E82CD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82" w:type="dxa"/>
            <w:shd w:val="clear" w:color="auto" w:fill="auto"/>
          </w:tcPr>
          <w:p w14:paraId="730C8FD6"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88,9</w:t>
            </w:r>
          </w:p>
        </w:tc>
        <w:tc>
          <w:tcPr>
            <w:tcW w:w="1313" w:type="dxa"/>
            <w:shd w:val="clear" w:color="auto" w:fill="auto"/>
          </w:tcPr>
          <w:p w14:paraId="43F7083E"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120533</w:t>
            </w:r>
          </w:p>
        </w:tc>
        <w:tc>
          <w:tcPr>
            <w:tcW w:w="1176" w:type="dxa"/>
            <w:shd w:val="clear" w:color="auto" w:fill="auto"/>
          </w:tcPr>
          <w:p w14:paraId="770403F8"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406" w:type="dxa"/>
            <w:shd w:val="clear" w:color="auto" w:fill="auto"/>
          </w:tcPr>
          <w:p w14:paraId="70192BF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r>
      <w:tr w:rsidR="00C322DF" w:rsidRPr="00C322DF" w14:paraId="1B2E1F51" w14:textId="77777777" w:rsidTr="00B8008C">
        <w:trPr>
          <w:trHeight w:val="425"/>
        </w:trPr>
        <w:tc>
          <w:tcPr>
            <w:tcW w:w="675" w:type="dxa"/>
            <w:shd w:val="clear" w:color="auto" w:fill="auto"/>
          </w:tcPr>
          <w:p w14:paraId="6E33CA85"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5</w:t>
            </w:r>
          </w:p>
        </w:tc>
        <w:tc>
          <w:tcPr>
            <w:tcW w:w="1379" w:type="dxa"/>
            <w:shd w:val="clear" w:color="auto" w:fill="auto"/>
          </w:tcPr>
          <w:p w14:paraId="53ED4BF2"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Травень</w:t>
            </w:r>
          </w:p>
        </w:tc>
        <w:tc>
          <w:tcPr>
            <w:tcW w:w="1132" w:type="dxa"/>
            <w:shd w:val="clear" w:color="auto" w:fill="auto"/>
          </w:tcPr>
          <w:p w14:paraId="51877807"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06" w:type="dxa"/>
            <w:shd w:val="clear" w:color="auto" w:fill="auto"/>
          </w:tcPr>
          <w:p w14:paraId="55147AB6"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82" w:type="dxa"/>
            <w:shd w:val="clear" w:color="auto" w:fill="auto"/>
          </w:tcPr>
          <w:p w14:paraId="0DB46D9D"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313" w:type="dxa"/>
            <w:shd w:val="clear" w:color="auto" w:fill="auto"/>
          </w:tcPr>
          <w:p w14:paraId="5DDDDD2D"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176" w:type="dxa"/>
            <w:shd w:val="clear" w:color="auto" w:fill="auto"/>
          </w:tcPr>
          <w:p w14:paraId="237AE995"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406" w:type="dxa"/>
            <w:shd w:val="clear" w:color="auto" w:fill="auto"/>
          </w:tcPr>
          <w:p w14:paraId="3D5FB1A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r>
      <w:tr w:rsidR="00C322DF" w:rsidRPr="00C322DF" w14:paraId="653082D2" w14:textId="77777777" w:rsidTr="00B8008C">
        <w:trPr>
          <w:trHeight w:val="425"/>
        </w:trPr>
        <w:tc>
          <w:tcPr>
            <w:tcW w:w="675" w:type="dxa"/>
            <w:shd w:val="clear" w:color="auto" w:fill="auto"/>
          </w:tcPr>
          <w:p w14:paraId="5374383F"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6</w:t>
            </w:r>
          </w:p>
        </w:tc>
        <w:tc>
          <w:tcPr>
            <w:tcW w:w="1379" w:type="dxa"/>
            <w:shd w:val="clear" w:color="auto" w:fill="auto"/>
          </w:tcPr>
          <w:p w14:paraId="2C9EB037"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Червень</w:t>
            </w:r>
          </w:p>
        </w:tc>
        <w:tc>
          <w:tcPr>
            <w:tcW w:w="1132" w:type="dxa"/>
            <w:shd w:val="clear" w:color="auto" w:fill="auto"/>
          </w:tcPr>
          <w:p w14:paraId="5EDAF3F6"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06" w:type="dxa"/>
            <w:shd w:val="clear" w:color="auto" w:fill="auto"/>
          </w:tcPr>
          <w:p w14:paraId="10CE173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82" w:type="dxa"/>
            <w:shd w:val="clear" w:color="auto" w:fill="auto"/>
          </w:tcPr>
          <w:p w14:paraId="4D5E1DBB"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313" w:type="dxa"/>
            <w:shd w:val="clear" w:color="auto" w:fill="auto"/>
          </w:tcPr>
          <w:p w14:paraId="2EA76CF8"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176" w:type="dxa"/>
            <w:shd w:val="clear" w:color="auto" w:fill="auto"/>
          </w:tcPr>
          <w:p w14:paraId="680C3E5B"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406" w:type="dxa"/>
            <w:shd w:val="clear" w:color="auto" w:fill="auto"/>
          </w:tcPr>
          <w:p w14:paraId="38C12836"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r>
      <w:tr w:rsidR="00C322DF" w:rsidRPr="00C322DF" w14:paraId="3E00F23B" w14:textId="77777777" w:rsidTr="00B8008C">
        <w:trPr>
          <w:trHeight w:val="425"/>
        </w:trPr>
        <w:tc>
          <w:tcPr>
            <w:tcW w:w="675" w:type="dxa"/>
            <w:shd w:val="clear" w:color="auto" w:fill="auto"/>
          </w:tcPr>
          <w:p w14:paraId="11179F03"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7</w:t>
            </w:r>
          </w:p>
        </w:tc>
        <w:tc>
          <w:tcPr>
            <w:tcW w:w="1379" w:type="dxa"/>
            <w:shd w:val="clear" w:color="auto" w:fill="auto"/>
          </w:tcPr>
          <w:p w14:paraId="523BFF12"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Липень</w:t>
            </w:r>
          </w:p>
        </w:tc>
        <w:tc>
          <w:tcPr>
            <w:tcW w:w="1132" w:type="dxa"/>
            <w:shd w:val="clear" w:color="auto" w:fill="auto"/>
          </w:tcPr>
          <w:p w14:paraId="62B52C3B"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06" w:type="dxa"/>
            <w:shd w:val="clear" w:color="auto" w:fill="auto"/>
          </w:tcPr>
          <w:p w14:paraId="5B6EB357"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82" w:type="dxa"/>
            <w:shd w:val="clear" w:color="auto" w:fill="auto"/>
          </w:tcPr>
          <w:p w14:paraId="40E2FDA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313" w:type="dxa"/>
            <w:shd w:val="clear" w:color="auto" w:fill="auto"/>
          </w:tcPr>
          <w:p w14:paraId="5F28C7FA"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176" w:type="dxa"/>
            <w:shd w:val="clear" w:color="auto" w:fill="auto"/>
          </w:tcPr>
          <w:p w14:paraId="3A8CAE64"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406" w:type="dxa"/>
            <w:shd w:val="clear" w:color="auto" w:fill="auto"/>
          </w:tcPr>
          <w:p w14:paraId="420B13B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r>
      <w:tr w:rsidR="00C322DF" w:rsidRPr="00C322DF" w14:paraId="5D823718" w14:textId="77777777" w:rsidTr="00B8008C">
        <w:trPr>
          <w:trHeight w:val="425"/>
        </w:trPr>
        <w:tc>
          <w:tcPr>
            <w:tcW w:w="675" w:type="dxa"/>
            <w:shd w:val="clear" w:color="auto" w:fill="auto"/>
          </w:tcPr>
          <w:p w14:paraId="4559A098"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8</w:t>
            </w:r>
          </w:p>
        </w:tc>
        <w:tc>
          <w:tcPr>
            <w:tcW w:w="1379" w:type="dxa"/>
            <w:shd w:val="clear" w:color="auto" w:fill="auto"/>
          </w:tcPr>
          <w:p w14:paraId="1A72B4EC"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Серпень</w:t>
            </w:r>
          </w:p>
        </w:tc>
        <w:tc>
          <w:tcPr>
            <w:tcW w:w="1132" w:type="dxa"/>
            <w:shd w:val="clear" w:color="auto" w:fill="auto"/>
          </w:tcPr>
          <w:p w14:paraId="3D93831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06" w:type="dxa"/>
            <w:shd w:val="clear" w:color="auto" w:fill="auto"/>
          </w:tcPr>
          <w:p w14:paraId="5F18325D"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82" w:type="dxa"/>
            <w:shd w:val="clear" w:color="auto" w:fill="auto"/>
          </w:tcPr>
          <w:p w14:paraId="3E50F80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313" w:type="dxa"/>
            <w:shd w:val="clear" w:color="auto" w:fill="auto"/>
          </w:tcPr>
          <w:p w14:paraId="4348AB2B"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176" w:type="dxa"/>
            <w:shd w:val="clear" w:color="auto" w:fill="auto"/>
          </w:tcPr>
          <w:p w14:paraId="55DB5D0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406" w:type="dxa"/>
            <w:shd w:val="clear" w:color="auto" w:fill="auto"/>
          </w:tcPr>
          <w:p w14:paraId="5B8D79B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r>
      <w:tr w:rsidR="00C322DF" w:rsidRPr="00C322DF" w14:paraId="5DF63F85" w14:textId="77777777" w:rsidTr="00B8008C">
        <w:trPr>
          <w:trHeight w:val="425"/>
        </w:trPr>
        <w:tc>
          <w:tcPr>
            <w:tcW w:w="675" w:type="dxa"/>
            <w:shd w:val="clear" w:color="auto" w:fill="auto"/>
          </w:tcPr>
          <w:p w14:paraId="67886B9C"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9</w:t>
            </w:r>
          </w:p>
        </w:tc>
        <w:tc>
          <w:tcPr>
            <w:tcW w:w="1379" w:type="dxa"/>
            <w:shd w:val="clear" w:color="auto" w:fill="auto"/>
          </w:tcPr>
          <w:p w14:paraId="77951BFB"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Вересень</w:t>
            </w:r>
          </w:p>
        </w:tc>
        <w:tc>
          <w:tcPr>
            <w:tcW w:w="1132" w:type="dxa"/>
            <w:shd w:val="clear" w:color="auto" w:fill="auto"/>
          </w:tcPr>
          <w:p w14:paraId="2E5F63FF"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06" w:type="dxa"/>
            <w:shd w:val="clear" w:color="auto" w:fill="auto"/>
          </w:tcPr>
          <w:p w14:paraId="1C8BF233"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282" w:type="dxa"/>
            <w:shd w:val="clear" w:color="auto" w:fill="auto"/>
          </w:tcPr>
          <w:p w14:paraId="3FD749B9"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313" w:type="dxa"/>
            <w:shd w:val="clear" w:color="auto" w:fill="auto"/>
          </w:tcPr>
          <w:p w14:paraId="413404B7"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176" w:type="dxa"/>
            <w:shd w:val="clear" w:color="auto" w:fill="auto"/>
          </w:tcPr>
          <w:p w14:paraId="03A5B767"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c>
          <w:tcPr>
            <w:tcW w:w="1406" w:type="dxa"/>
            <w:shd w:val="clear" w:color="auto" w:fill="auto"/>
          </w:tcPr>
          <w:p w14:paraId="07799282"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0</w:t>
            </w:r>
          </w:p>
        </w:tc>
      </w:tr>
      <w:tr w:rsidR="00C322DF" w:rsidRPr="00C322DF" w14:paraId="0AE093D5" w14:textId="77777777" w:rsidTr="00B8008C">
        <w:trPr>
          <w:trHeight w:val="425"/>
        </w:trPr>
        <w:tc>
          <w:tcPr>
            <w:tcW w:w="675" w:type="dxa"/>
            <w:shd w:val="clear" w:color="auto" w:fill="auto"/>
          </w:tcPr>
          <w:p w14:paraId="4AEFB74B"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10</w:t>
            </w:r>
          </w:p>
        </w:tc>
        <w:tc>
          <w:tcPr>
            <w:tcW w:w="1379" w:type="dxa"/>
            <w:shd w:val="clear" w:color="auto" w:fill="auto"/>
          </w:tcPr>
          <w:p w14:paraId="69579A40"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Жовтень</w:t>
            </w:r>
          </w:p>
        </w:tc>
        <w:tc>
          <w:tcPr>
            <w:tcW w:w="1132" w:type="dxa"/>
            <w:shd w:val="clear" w:color="auto" w:fill="auto"/>
          </w:tcPr>
          <w:p w14:paraId="60C57991"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89,46</w:t>
            </w:r>
          </w:p>
        </w:tc>
        <w:tc>
          <w:tcPr>
            <w:tcW w:w="1206" w:type="dxa"/>
            <w:shd w:val="clear" w:color="auto" w:fill="auto"/>
          </w:tcPr>
          <w:p w14:paraId="12D5943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126536</w:t>
            </w:r>
          </w:p>
        </w:tc>
        <w:tc>
          <w:tcPr>
            <w:tcW w:w="1282" w:type="dxa"/>
            <w:shd w:val="clear" w:color="auto" w:fill="auto"/>
          </w:tcPr>
          <w:p w14:paraId="26A46C22"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70,49</w:t>
            </w:r>
          </w:p>
        </w:tc>
        <w:tc>
          <w:tcPr>
            <w:tcW w:w="1313" w:type="dxa"/>
            <w:shd w:val="clear" w:color="auto" w:fill="auto"/>
          </w:tcPr>
          <w:p w14:paraId="0CD51FE2"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95498</w:t>
            </w:r>
          </w:p>
        </w:tc>
        <w:tc>
          <w:tcPr>
            <w:tcW w:w="1176" w:type="dxa"/>
            <w:shd w:val="clear" w:color="auto" w:fill="auto"/>
          </w:tcPr>
          <w:p w14:paraId="6734D82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78,4</w:t>
            </w:r>
          </w:p>
        </w:tc>
        <w:tc>
          <w:tcPr>
            <w:tcW w:w="1406" w:type="dxa"/>
            <w:shd w:val="clear" w:color="auto" w:fill="auto"/>
          </w:tcPr>
          <w:p w14:paraId="7155FD3A"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129705</w:t>
            </w:r>
          </w:p>
        </w:tc>
      </w:tr>
      <w:tr w:rsidR="00C322DF" w:rsidRPr="00C322DF" w14:paraId="516B6DC4" w14:textId="77777777" w:rsidTr="00B8008C">
        <w:trPr>
          <w:trHeight w:val="425"/>
        </w:trPr>
        <w:tc>
          <w:tcPr>
            <w:tcW w:w="675" w:type="dxa"/>
            <w:shd w:val="clear" w:color="auto" w:fill="auto"/>
          </w:tcPr>
          <w:p w14:paraId="64940C4C"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11</w:t>
            </w:r>
          </w:p>
        </w:tc>
        <w:tc>
          <w:tcPr>
            <w:tcW w:w="1379" w:type="dxa"/>
            <w:shd w:val="clear" w:color="auto" w:fill="auto"/>
          </w:tcPr>
          <w:p w14:paraId="1EA8A91C"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Листопад</w:t>
            </w:r>
          </w:p>
        </w:tc>
        <w:tc>
          <w:tcPr>
            <w:tcW w:w="1132" w:type="dxa"/>
            <w:shd w:val="clear" w:color="auto" w:fill="auto"/>
          </w:tcPr>
          <w:p w14:paraId="476C676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288,75</w:t>
            </w:r>
          </w:p>
        </w:tc>
        <w:tc>
          <w:tcPr>
            <w:tcW w:w="1206" w:type="dxa"/>
            <w:shd w:val="clear" w:color="auto" w:fill="auto"/>
          </w:tcPr>
          <w:p w14:paraId="24C86251"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408422</w:t>
            </w:r>
          </w:p>
        </w:tc>
        <w:tc>
          <w:tcPr>
            <w:tcW w:w="1282" w:type="dxa"/>
            <w:shd w:val="clear" w:color="auto" w:fill="auto"/>
          </w:tcPr>
          <w:p w14:paraId="36708D3A"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288,54</w:t>
            </w:r>
          </w:p>
        </w:tc>
        <w:tc>
          <w:tcPr>
            <w:tcW w:w="1313" w:type="dxa"/>
            <w:shd w:val="clear" w:color="auto" w:fill="auto"/>
          </w:tcPr>
          <w:p w14:paraId="16E6AEB5"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390908</w:t>
            </w:r>
          </w:p>
        </w:tc>
        <w:tc>
          <w:tcPr>
            <w:tcW w:w="1176" w:type="dxa"/>
            <w:shd w:val="clear" w:color="auto" w:fill="auto"/>
          </w:tcPr>
          <w:p w14:paraId="2AC917EB"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246,12</w:t>
            </w:r>
          </w:p>
        </w:tc>
        <w:tc>
          <w:tcPr>
            <w:tcW w:w="1406" w:type="dxa"/>
            <w:shd w:val="clear" w:color="auto" w:fill="auto"/>
          </w:tcPr>
          <w:p w14:paraId="7FA754C1"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407183</w:t>
            </w:r>
          </w:p>
        </w:tc>
      </w:tr>
      <w:tr w:rsidR="00C322DF" w:rsidRPr="00C322DF" w14:paraId="28AB01DD" w14:textId="77777777" w:rsidTr="00B8008C">
        <w:trPr>
          <w:trHeight w:val="425"/>
        </w:trPr>
        <w:tc>
          <w:tcPr>
            <w:tcW w:w="675" w:type="dxa"/>
            <w:shd w:val="clear" w:color="auto" w:fill="auto"/>
          </w:tcPr>
          <w:p w14:paraId="215EE992"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12</w:t>
            </w:r>
          </w:p>
        </w:tc>
        <w:tc>
          <w:tcPr>
            <w:tcW w:w="1379" w:type="dxa"/>
            <w:shd w:val="clear" w:color="auto" w:fill="auto"/>
          </w:tcPr>
          <w:p w14:paraId="5133590F" w14:textId="77777777" w:rsidR="00C322DF" w:rsidRPr="00C322DF" w:rsidRDefault="00C322DF" w:rsidP="00C322DF">
            <w:pPr>
              <w:spacing w:line="240" w:lineRule="auto"/>
              <w:ind w:firstLine="0"/>
              <w:jc w:val="center"/>
              <w:rPr>
                <w:rFonts w:eastAsia="Calibri"/>
                <w:b w:val="0"/>
                <w:lang w:val="ru-RU" w:eastAsia="en-US"/>
              </w:rPr>
            </w:pPr>
            <w:r w:rsidRPr="00C322DF">
              <w:rPr>
                <w:rFonts w:eastAsia="Calibri"/>
                <w:b w:val="0"/>
                <w:lang w:val="ru-RU" w:eastAsia="en-US"/>
              </w:rPr>
              <w:t>Грудень</w:t>
            </w:r>
          </w:p>
        </w:tc>
        <w:tc>
          <w:tcPr>
            <w:tcW w:w="1132" w:type="dxa"/>
            <w:shd w:val="clear" w:color="auto" w:fill="auto"/>
          </w:tcPr>
          <w:p w14:paraId="39EC782E"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321,44</w:t>
            </w:r>
          </w:p>
        </w:tc>
        <w:tc>
          <w:tcPr>
            <w:tcW w:w="1206" w:type="dxa"/>
            <w:shd w:val="clear" w:color="auto" w:fill="auto"/>
          </w:tcPr>
          <w:p w14:paraId="3FCB4D7C"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454660</w:t>
            </w:r>
          </w:p>
        </w:tc>
        <w:tc>
          <w:tcPr>
            <w:tcW w:w="1282" w:type="dxa"/>
            <w:shd w:val="clear" w:color="auto" w:fill="auto"/>
          </w:tcPr>
          <w:p w14:paraId="7568608A"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400,4</w:t>
            </w:r>
          </w:p>
        </w:tc>
        <w:tc>
          <w:tcPr>
            <w:tcW w:w="1313" w:type="dxa"/>
            <w:shd w:val="clear" w:color="auto" w:fill="auto"/>
          </w:tcPr>
          <w:p w14:paraId="404C8DD0"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val="ru-RU" w:eastAsia="en-US"/>
              </w:rPr>
              <w:t>542453</w:t>
            </w:r>
          </w:p>
        </w:tc>
        <w:tc>
          <w:tcPr>
            <w:tcW w:w="1176" w:type="dxa"/>
            <w:shd w:val="clear" w:color="auto" w:fill="auto"/>
          </w:tcPr>
          <w:p w14:paraId="53E92BD2"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val="ru-RU" w:eastAsia="en-US"/>
              </w:rPr>
            </w:pPr>
            <w:r w:rsidRPr="00C322DF">
              <w:rPr>
                <w:rFonts w:eastAsia="Calibri"/>
                <w:b w:val="0"/>
                <w:color w:val="000000"/>
                <w:lang w:eastAsia="en-US"/>
              </w:rPr>
              <w:t>260</w:t>
            </w:r>
            <w:r w:rsidRPr="00C322DF">
              <w:rPr>
                <w:rFonts w:eastAsia="Calibri"/>
                <w:b w:val="0"/>
                <w:color w:val="000000"/>
                <w:lang w:val="ru-RU" w:eastAsia="en-US"/>
              </w:rPr>
              <w:t>,49</w:t>
            </w:r>
          </w:p>
        </w:tc>
        <w:tc>
          <w:tcPr>
            <w:tcW w:w="1406" w:type="dxa"/>
            <w:shd w:val="clear" w:color="auto" w:fill="auto"/>
          </w:tcPr>
          <w:p w14:paraId="3342E72A" w14:textId="77777777" w:rsidR="00C322DF" w:rsidRPr="00C322DF" w:rsidRDefault="00C322DF" w:rsidP="00C322DF">
            <w:pPr>
              <w:widowControl w:val="0"/>
              <w:autoSpaceDE w:val="0"/>
              <w:autoSpaceDN w:val="0"/>
              <w:adjustRightInd w:val="0"/>
              <w:spacing w:line="240" w:lineRule="auto"/>
              <w:ind w:firstLine="0"/>
              <w:jc w:val="center"/>
              <w:rPr>
                <w:rFonts w:eastAsia="Calibri"/>
                <w:b w:val="0"/>
                <w:color w:val="000000"/>
                <w:lang w:eastAsia="en-US"/>
              </w:rPr>
            </w:pPr>
            <w:r w:rsidRPr="00C322DF">
              <w:rPr>
                <w:rFonts w:eastAsia="Calibri"/>
                <w:b w:val="0"/>
                <w:color w:val="000000"/>
                <w:lang w:eastAsia="en-US"/>
              </w:rPr>
              <w:t>430146</w:t>
            </w:r>
          </w:p>
        </w:tc>
      </w:tr>
      <w:tr w:rsidR="00C322DF" w:rsidRPr="00C322DF" w14:paraId="52E5468E" w14:textId="77777777" w:rsidTr="00B8008C">
        <w:trPr>
          <w:trHeight w:val="447"/>
        </w:trPr>
        <w:tc>
          <w:tcPr>
            <w:tcW w:w="675" w:type="dxa"/>
            <w:shd w:val="clear" w:color="auto" w:fill="auto"/>
          </w:tcPr>
          <w:p w14:paraId="43733953" w14:textId="77777777" w:rsidR="00C322DF" w:rsidRPr="00C322DF" w:rsidRDefault="00C322DF" w:rsidP="00C322DF">
            <w:pPr>
              <w:spacing w:line="240" w:lineRule="auto"/>
              <w:ind w:firstLine="0"/>
              <w:jc w:val="center"/>
              <w:rPr>
                <w:rFonts w:eastAsia="Calibri"/>
                <w:lang w:val="ru-RU" w:eastAsia="en-US"/>
              </w:rPr>
            </w:pPr>
          </w:p>
        </w:tc>
        <w:tc>
          <w:tcPr>
            <w:tcW w:w="1379" w:type="dxa"/>
            <w:shd w:val="clear" w:color="auto" w:fill="auto"/>
          </w:tcPr>
          <w:p w14:paraId="366B0E47" w14:textId="77777777" w:rsidR="00C322DF" w:rsidRPr="00C322DF" w:rsidRDefault="00C322DF" w:rsidP="00C322DF">
            <w:pPr>
              <w:spacing w:line="240" w:lineRule="auto"/>
              <w:ind w:firstLine="0"/>
              <w:jc w:val="center"/>
              <w:rPr>
                <w:rFonts w:eastAsia="Calibri"/>
                <w:bCs/>
                <w:lang w:val="ru-RU" w:eastAsia="en-US"/>
              </w:rPr>
            </w:pPr>
            <w:r w:rsidRPr="00C322DF">
              <w:rPr>
                <w:rFonts w:eastAsia="Calibri"/>
                <w:bCs/>
                <w:lang w:val="ru-RU" w:eastAsia="en-US"/>
              </w:rPr>
              <w:t>Всього:</w:t>
            </w:r>
          </w:p>
        </w:tc>
        <w:tc>
          <w:tcPr>
            <w:tcW w:w="1132" w:type="dxa"/>
            <w:shd w:val="clear" w:color="auto" w:fill="auto"/>
          </w:tcPr>
          <w:p w14:paraId="440F8D90" w14:textId="77777777" w:rsidR="00C322DF" w:rsidRPr="00C322DF" w:rsidRDefault="00C322DF" w:rsidP="00C322DF">
            <w:pPr>
              <w:widowControl w:val="0"/>
              <w:autoSpaceDE w:val="0"/>
              <w:autoSpaceDN w:val="0"/>
              <w:adjustRightInd w:val="0"/>
              <w:spacing w:line="240" w:lineRule="auto"/>
              <w:ind w:firstLine="0"/>
              <w:jc w:val="center"/>
              <w:rPr>
                <w:rFonts w:eastAsia="Calibri"/>
                <w:color w:val="000000"/>
                <w:lang w:val="ru-RU" w:eastAsia="en-US"/>
              </w:rPr>
            </w:pPr>
            <w:r w:rsidRPr="00C322DF">
              <w:rPr>
                <w:rFonts w:eastAsia="Calibri"/>
                <w:color w:val="000000"/>
                <w:lang w:val="ru-RU" w:eastAsia="en-US"/>
              </w:rPr>
              <w:t>1926,26</w:t>
            </w:r>
          </w:p>
        </w:tc>
        <w:tc>
          <w:tcPr>
            <w:tcW w:w="1206" w:type="dxa"/>
            <w:shd w:val="clear" w:color="auto" w:fill="auto"/>
          </w:tcPr>
          <w:p w14:paraId="23B6AA00" w14:textId="77777777" w:rsidR="00C322DF" w:rsidRPr="00C322DF" w:rsidRDefault="00C322DF" w:rsidP="00C322DF">
            <w:pPr>
              <w:widowControl w:val="0"/>
              <w:autoSpaceDE w:val="0"/>
              <w:autoSpaceDN w:val="0"/>
              <w:adjustRightInd w:val="0"/>
              <w:spacing w:line="240" w:lineRule="auto"/>
              <w:ind w:firstLine="0"/>
              <w:jc w:val="center"/>
              <w:rPr>
                <w:rFonts w:eastAsia="Calibri"/>
                <w:color w:val="000000"/>
                <w:lang w:val="ru-RU" w:eastAsia="en-US"/>
              </w:rPr>
            </w:pPr>
            <w:r w:rsidRPr="00C322DF">
              <w:rPr>
                <w:rFonts w:eastAsia="Calibri"/>
                <w:color w:val="000000"/>
                <w:lang w:val="ru-RU" w:eastAsia="en-US"/>
              </w:rPr>
              <w:t>2727677</w:t>
            </w:r>
          </w:p>
        </w:tc>
        <w:tc>
          <w:tcPr>
            <w:tcW w:w="1282" w:type="dxa"/>
            <w:shd w:val="clear" w:color="auto" w:fill="auto"/>
          </w:tcPr>
          <w:p w14:paraId="31A48FED" w14:textId="77777777" w:rsidR="00C322DF" w:rsidRPr="00C322DF" w:rsidRDefault="00C322DF" w:rsidP="00C322DF">
            <w:pPr>
              <w:widowControl w:val="0"/>
              <w:autoSpaceDE w:val="0"/>
              <w:autoSpaceDN w:val="0"/>
              <w:adjustRightInd w:val="0"/>
              <w:spacing w:line="240" w:lineRule="auto"/>
              <w:ind w:firstLine="0"/>
              <w:jc w:val="center"/>
              <w:rPr>
                <w:rFonts w:eastAsia="Calibri"/>
                <w:color w:val="000000"/>
                <w:lang w:val="ru-RU" w:eastAsia="en-US"/>
              </w:rPr>
            </w:pPr>
            <w:r w:rsidRPr="00C322DF">
              <w:rPr>
                <w:rFonts w:eastAsia="Calibri"/>
                <w:color w:val="000000"/>
                <w:lang w:val="ru-RU" w:eastAsia="en-US"/>
              </w:rPr>
              <w:t>1884,54</w:t>
            </w:r>
          </w:p>
        </w:tc>
        <w:tc>
          <w:tcPr>
            <w:tcW w:w="1313" w:type="dxa"/>
            <w:shd w:val="clear" w:color="auto" w:fill="auto"/>
          </w:tcPr>
          <w:p w14:paraId="11324D58" w14:textId="77777777" w:rsidR="00C322DF" w:rsidRPr="00C322DF" w:rsidRDefault="00C322DF" w:rsidP="00C322DF">
            <w:pPr>
              <w:widowControl w:val="0"/>
              <w:autoSpaceDE w:val="0"/>
              <w:autoSpaceDN w:val="0"/>
              <w:adjustRightInd w:val="0"/>
              <w:spacing w:line="240" w:lineRule="auto"/>
              <w:ind w:firstLine="0"/>
              <w:jc w:val="center"/>
              <w:rPr>
                <w:rFonts w:eastAsia="Calibri"/>
                <w:color w:val="000000"/>
                <w:lang w:val="ru-RU" w:eastAsia="en-US"/>
              </w:rPr>
            </w:pPr>
            <w:r w:rsidRPr="00C322DF">
              <w:rPr>
                <w:rFonts w:eastAsia="Calibri"/>
                <w:color w:val="000000"/>
                <w:lang w:val="ru-RU" w:eastAsia="en-US"/>
              </w:rPr>
              <w:t>2554318</w:t>
            </w:r>
          </w:p>
        </w:tc>
        <w:tc>
          <w:tcPr>
            <w:tcW w:w="1176" w:type="dxa"/>
            <w:shd w:val="clear" w:color="auto" w:fill="auto"/>
          </w:tcPr>
          <w:p w14:paraId="51CDDF11" w14:textId="77777777" w:rsidR="00C322DF" w:rsidRPr="00C322DF" w:rsidRDefault="00C322DF" w:rsidP="00C322DF">
            <w:pPr>
              <w:widowControl w:val="0"/>
              <w:autoSpaceDE w:val="0"/>
              <w:autoSpaceDN w:val="0"/>
              <w:adjustRightInd w:val="0"/>
              <w:spacing w:line="240" w:lineRule="auto"/>
              <w:ind w:firstLine="0"/>
              <w:jc w:val="center"/>
              <w:rPr>
                <w:rFonts w:eastAsia="Calibri"/>
                <w:color w:val="000000"/>
                <w:lang w:eastAsia="en-US"/>
              </w:rPr>
            </w:pPr>
            <w:r w:rsidRPr="00C322DF">
              <w:rPr>
                <w:rFonts w:eastAsia="Calibri"/>
                <w:color w:val="000000"/>
                <w:lang w:val="ru-RU" w:eastAsia="en-US"/>
              </w:rPr>
              <w:t>1</w:t>
            </w:r>
            <w:r w:rsidRPr="00C322DF">
              <w:rPr>
                <w:rFonts w:eastAsia="Calibri"/>
                <w:color w:val="000000"/>
                <w:lang w:eastAsia="en-US"/>
              </w:rPr>
              <w:t>576</w:t>
            </w:r>
            <w:r w:rsidRPr="00C322DF">
              <w:rPr>
                <w:rFonts w:eastAsia="Calibri"/>
                <w:color w:val="000000"/>
                <w:lang w:val="ru-RU" w:eastAsia="en-US"/>
              </w:rPr>
              <w:t>,</w:t>
            </w:r>
            <w:r w:rsidRPr="00C322DF">
              <w:rPr>
                <w:rFonts w:eastAsia="Calibri"/>
                <w:color w:val="000000"/>
                <w:lang w:eastAsia="en-US"/>
              </w:rPr>
              <w:t>42</w:t>
            </w:r>
          </w:p>
        </w:tc>
        <w:tc>
          <w:tcPr>
            <w:tcW w:w="1406" w:type="dxa"/>
            <w:shd w:val="clear" w:color="auto" w:fill="auto"/>
          </w:tcPr>
          <w:p w14:paraId="61F36E8F" w14:textId="77777777" w:rsidR="00C322DF" w:rsidRPr="00C322DF" w:rsidRDefault="00C322DF" w:rsidP="00C322DF">
            <w:pPr>
              <w:widowControl w:val="0"/>
              <w:autoSpaceDE w:val="0"/>
              <w:autoSpaceDN w:val="0"/>
              <w:adjustRightInd w:val="0"/>
              <w:spacing w:line="240" w:lineRule="auto"/>
              <w:ind w:firstLine="0"/>
              <w:jc w:val="center"/>
              <w:rPr>
                <w:rFonts w:eastAsia="Calibri"/>
                <w:color w:val="000000"/>
                <w:lang w:eastAsia="en-US"/>
              </w:rPr>
            </w:pPr>
            <w:r w:rsidRPr="00C322DF">
              <w:rPr>
                <w:rFonts w:eastAsia="Calibri"/>
                <w:color w:val="000000"/>
                <w:lang w:val="ru-RU" w:eastAsia="en-US"/>
              </w:rPr>
              <w:t>2</w:t>
            </w:r>
            <w:r w:rsidRPr="00C322DF">
              <w:rPr>
                <w:rFonts w:eastAsia="Calibri"/>
                <w:color w:val="000000"/>
                <w:lang w:eastAsia="en-US"/>
              </w:rPr>
              <w:t>608045</w:t>
            </w:r>
          </w:p>
        </w:tc>
      </w:tr>
    </w:tbl>
    <w:p w14:paraId="67318E89" w14:textId="4B466185" w:rsidR="001939A9" w:rsidRDefault="001939A9" w:rsidP="001939A9">
      <w:pPr>
        <w:widowControl w:val="0"/>
        <w:autoSpaceDE w:val="0"/>
        <w:autoSpaceDN w:val="0"/>
        <w:adjustRightInd w:val="0"/>
        <w:ind w:firstLine="284"/>
        <w:jc w:val="both"/>
        <w:rPr>
          <w:b w:val="0"/>
          <w:bCs/>
          <w:szCs w:val="20"/>
        </w:rPr>
      </w:pPr>
    </w:p>
    <w:p w14:paraId="442B6E73" w14:textId="77777777" w:rsidR="00C322DF" w:rsidRPr="00C322DF" w:rsidRDefault="00C322DF" w:rsidP="00C322DF">
      <w:pPr>
        <w:widowControl w:val="0"/>
        <w:autoSpaceDE w:val="0"/>
        <w:autoSpaceDN w:val="0"/>
        <w:adjustRightInd w:val="0"/>
        <w:ind w:firstLine="708"/>
        <w:rPr>
          <w:b w:val="0"/>
          <w:bCs/>
          <w:szCs w:val="20"/>
        </w:rPr>
      </w:pPr>
      <w:r w:rsidRPr="00C322DF">
        <w:rPr>
          <w:b w:val="0"/>
          <w:bCs/>
          <w:szCs w:val="20"/>
        </w:rPr>
        <w:t>Споживання теплової енергії за місяцями зобразимо на рисунку 1.3.</w:t>
      </w:r>
    </w:p>
    <w:p w14:paraId="66181005" w14:textId="77777777" w:rsidR="00C322DF" w:rsidRPr="001939A9" w:rsidRDefault="00C322DF" w:rsidP="001939A9">
      <w:pPr>
        <w:widowControl w:val="0"/>
        <w:autoSpaceDE w:val="0"/>
        <w:autoSpaceDN w:val="0"/>
        <w:adjustRightInd w:val="0"/>
        <w:ind w:firstLine="284"/>
        <w:jc w:val="both"/>
        <w:rPr>
          <w:b w:val="0"/>
          <w:bCs/>
          <w:szCs w:val="20"/>
        </w:rPr>
      </w:pPr>
    </w:p>
    <w:p w14:paraId="2A8431EA" w14:textId="77777777" w:rsidR="00970B4F" w:rsidRDefault="00970B4F" w:rsidP="00970B4F">
      <w:pPr>
        <w:pStyle w:val="TableParagraph"/>
        <w:spacing w:line="360" w:lineRule="auto"/>
        <w:ind w:right="297"/>
        <w:rPr>
          <w:sz w:val="28"/>
          <w:lang w:val="uk-UA"/>
        </w:rPr>
      </w:pPr>
    </w:p>
    <w:p w14:paraId="1627D448" w14:textId="42A8EC24" w:rsidR="00C322DF" w:rsidRDefault="0063272A" w:rsidP="00C322DF">
      <w:pPr>
        <w:ind w:firstLine="567"/>
        <w:contextualSpacing/>
        <w:jc w:val="center"/>
        <w:rPr>
          <w:b w:val="0"/>
          <w:szCs w:val="24"/>
        </w:rPr>
      </w:pPr>
      <w:r>
        <w:rPr>
          <w:b w:val="0"/>
          <w:noProof/>
          <w:szCs w:val="24"/>
          <w:lang w:eastAsia="uk-UA"/>
        </w:rPr>
        <w:lastRenderedPageBreak/>
        <w:drawing>
          <wp:inline distT="0" distB="0" distL="0" distR="0" wp14:anchorId="759E8A2A" wp14:editId="4C63FBE0">
            <wp:extent cx="4564380" cy="2738628"/>
            <wp:effectExtent l="0" t="0" r="7620" b="5080"/>
            <wp:docPr id="1403" name="Рисунок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3647" cy="2744188"/>
                    </a:xfrm>
                    <a:prstGeom prst="rect">
                      <a:avLst/>
                    </a:prstGeom>
                    <a:noFill/>
                    <a:ln>
                      <a:noFill/>
                    </a:ln>
                  </pic:spPr>
                </pic:pic>
              </a:graphicData>
            </a:graphic>
          </wp:inline>
        </w:drawing>
      </w:r>
    </w:p>
    <w:p w14:paraId="47A659B7" w14:textId="619E5DEF" w:rsidR="00C322DF" w:rsidRDefault="00C322DF" w:rsidP="00C322DF">
      <w:pPr>
        <w:ind w:firstLine="567"/>
        <w:contextualSpacing/>
        <w:jc w:val="center"/>
        <w:rPr>
          <w:b w:val="0"/>
          <w:szCs w:val="24"/>
        </w:rPr>
      </w:pPr>
    </w:p>
    <w:p w14:paraId="4DA2C202" w14:textId="6BFA47AD" w:rsidR="00C322DF" w:rsidRPr="00C322DF" w:rsidRDefault="00C322DF" w:rsidP="00C322DF">
      <w:pPr>
        <w:widowControl w:val="0"/>
        <w:autoSpaceDE w:val="0"/>
        <w:autoSpaceDN w:val="0"/>
        <w:adjustRightInd w:val="0"/>
        <w:spacing w:line="480" w:lineRule="auto"/>
        <w:ind w:firstLine="567"/>
        <w:jc w:val="center"/>
        <w:rPr>
          <w:b w:val="0"/>
          <w:bCs/>
          <w:color w:val="000000"/>
        </w:rPr>
      </w:pPr>
      <w:r w:rsidRPr="00C322DF">
        <w:rPr>
          <w:b w:val="0"/>
          <w:bCs/>
          <w:color w:val="000000"/>
        </w:rPr>
        <w:t>Рисунок 1.3 – Динаміка зміни споживання теплової енергії за 201</w:t>
      </w:r>
      <w:r>
        <w:rPr>
          <w:b w:val="0"/>
          <w:bCs/>
          <w:color w:val="000000"/>
        </w:rPr>
        <w:t>8</w:t>
      </w:r>
      <w:r w:rsidRPr="00C322DF">
        <w:rPr>
          <w:b w:val="0"/>
          <w:bCs/>
          <w:color w:val="000000"/>
        </w:rPr>
        <w:t>-20</w:t>
      </w:r>
      <w:r>
        <w:rPr>
          <w:b w:val="0"/>
          <w:bCs/>
          <w:color w:val="000000"/>
        </w:rPr>
        <w:t>20</w:t>
      </w:r>
      <w:r w:rsidRPr="00C322DF">
        <w:rPr>
          <w:b w:val="0"/>
          <w:bCs/>
          <w:color w:val="000000"/>
        </w:rPr>
        <w:t xml:space="preserve"> роки</w:t>
      </w:r>
    </w:p>
    <w:p w14:paraId="184FB259" w14:textId="77777777" w:rsidR="006E4187" w:rsidRPr="006E4187" w:rsidRDefault="006E4187" w:rsidP="006E4187">
      <w:pPr>
        <w:widowControl w:val="0"/>
        <w:shd w:val="clear" w:color="auto" w:fill="FFFFFF"/>
        <w:autoSpaceDE w:val="0"/>
        <w:autoSpaceDN w:val="0"/>
        <w:adjustRightInd w:val="0"/>
        <w:spacing w:line="480" w:lineRule="auto"/>
        <w:jc w:val="both"/>
        <w:rPr>
          <w:b w:val="0"/>
          <w:bCs/>
          <w:color w:val="000000"/>
          <w:spacing w:val="2"/>
        </w:rPr>
      </w:pPr>
      <w:r w:rsidRPr="006E4187">
        <w:rPr>
          <w:b w:val="0"/>
          <w:bCs/>
          <w:color w:val="000000"/>
          <w:spacing w:val="2"/>
        </w:rPr>
        <w:t>2. Споживання теплової енергії:</w:t>
      </w:r>
    </w:p>
    <w:p w14:paraId="4479BA67" w14:textId="77777777" w:rsidR="006E4187" w:rsidRPr="006E4187" w:rsidRDefault="006E4187" w:rsidP="006E4187">
      <w:pPr>
        <w:widowControl w:val="0"/>
        <w:numPr>
          <w:ilvl w:val="0"/>
          <w:numId w:val="29"/>
        </w:numPr>
        <w:shd w:val="clear" w:color="auto" w:fill="FFFFFF"/>
        <w:tabs>
          <w:tab w:val="clear" w:pos="1206"/>
        </w:tabs>
        <w:autoSpaceDE w:val="0"/>
        <w:autoSpaceDN w:val="0"/>
        <w:adjustRightInd w:val="0"/>
        <w:ind w:hanging="213"/>
        <w:jc w:val="both"/>
        <w:rPr>
          <w:b w:val="0"/>
          <w:bCs/>
          <w:color w:val="000000"/>
          <w:spacing w:val="2"/>
        </w:rPr>
      </w:pPr>
      <w:r w:rsidRPr="006E4187">
        <w:rPr>
          <w:b w:val="0"/>
          <w:bCs/>
          <w:color w:val="000000"/>
          <w:spacing w:val="2"/>
        </w:rPr>
        <w:t>найбільше споживання бачимо взимку – бо це найхолодніший період у році і теплова енергія витрачається на опалення приміщень;</w:t>
      </w:r>
    </w:p>
    <w:p w14:paraId="0CF0D27E" w14:textId="77777777" w:rsidR="006E4187" w:rsidRPr="006E4187" w:rsidRDefault="006E4187" w:rsidP="006E4187">
      <w:pPr>
        <w:widowControl w:val="0"/>
        <w:numPr>
          <w:ilvl w:val="0"/>
          <w:numId w:val="29"/>
        </w:numPr>
        <w:shd w:val="clear" w:color="auto" w:fill="FFFFFF"/>
        <w:tabs>
          <w:tab w:val="clear" w:pos="1206"/>
        </w:tabs>
        <w:autoSpaceDE w:val="0"/>
        <w:autoSpaceDN w:val="0"/>
        <w:adjustRightInd w:val="0"/>
        <w:ind w:hanging="213"/>
        <w:jc w:val="both"/>
        <w:rPr>
          <w:b w:val="0"/>
          <w:bCs/>
          <w:color w:val="000000"/>
          <w:spacing w:val="2"/>
        </w:rPr>
      </w:pPr>
      <w:r w:rsidRPr="006E4187">
        <w:rPr>
          <w:b w:val="0"/>
          <w:bCs/>
          <w:color w:val="000000"/>
          <w:spacing w:val="2"/>
        </w:rPr>
        <w:t>з квітня по вересень теплова енергія не потрібна для опалення приміщень;</w:t>
      </w:r>
    </w:p>
    <w:p w14:paraId="0DC7F3C8" w14:textId="77777777" w:rsidR="006E4187" w:rsidRPr="006E4187" w:rsidRDefault="006E4187" w:rsidP="006E4187">
      <w:pPr>
        <w:widowControl w:val="0"/>
        <w:numPr>
          <w:ilvl w:val="0"/>
          <w:numId w:val="29"/>
        </w:numPr>
        <w:shd w:val="clear" w:color="auto" w:fill="FFFFFF"/>
        <w:tabs>
          <w:tab w:val="clear" w:pos="1206"/>
        </w:tabs>
        <w:autoSpaceDE w:val="0"/>
        <w:autoSpaceDN w:val="0"/>
        <w:adjustRightInd w:val="0"/>
        <w:ind w:hanging="213"/>
        <w:jc w:val="both"/>
        <w:rPr>
          <w:b w:val="0"/>
          <w:bCs/>
          <w:color w:val="000000"/>
          <w:spacing w:val="2"/>
        </w:rPr>
      </w:pPr>
      <w:r w:rsidRPr="006E4187">
        <w:rPr>
          <w:b w:val="0"/>
          <w:bCs/>
          <w:color w:val="000000"/>
          <w:spacing w:val="2"/>
        </w:rPr>
        <w:t>починаючи з жовтня бачимо поступове збільшення споживання – теплова енергія починає використовуватися для опалення приміщень;</w:t>
      </w:r>
    </w:p>
    <w:p w14:paraId="4AE0087C" w14:textId="3FD27FFE" w:rsidR="006E4187" w:rsidRPr="006E4187" w:rsidRDefault="006E4187" w:rsidP="006E4187">
      <w:pPr>
        <w:widowControl w:val="0"/>
        <w:numPr>
          <w:ilvl w:val="0"/>
          <w:numId w:val="29"/>
        </w:numPr>
        <w:shd w:val="clear" w:color="auto" w:fill="FFFFFF"/>
        <w:tabs>
          <w:tab w:val="clear" w:pos="1206"/>
        </w:tabs>
        <w:autoSpaceDE w:val="0"/>
        <w:autoSpaceDN w:val="0"/>
        <w:adjustRightInd w:val="0"/>
        <w:ind w:hanging="213"/>
        <w:jc w:val="both"/>
        <w:rPr>
          <w:b w:val="0"/>
          <w:bCs/>
          <w:color w:val="000000"/>
          <w:spacing w:val="2"/>
        </w:rPr>
      </w:pPr>
      <w:r w:rsidRPr="006E4187">
        <w:rPr>
          <w:b w:val="0"/>
          <w:bCs/>
          <w:color w:val="000000"/>
          <w:spacing w:val="2"/>
        </w:rPr>
        <w:t>найменше використання теплової енергії можемо бачити за 20</w:t>
      </w:r>
      <w:r>
        <w:rPr>
          <w:b w:val="0"/>
          <w:bCs/>
          <w:color w:val="000000"/>
          <w:spacing w:val="2"/>
        </w:rPr>
        <w:t>20</w:t>
      </w:r>
      <w:r w:rsidRPr="006E4187">
        <w:rPr>
          <w:b w:val="0"/>
          <w:bCs/>
          <w:color w:val="000000"/>
          <w:spacing w:val="2"/>
        </w:rPr>
        <w:t xml:space="preserve"> рік, який </w:t>
      </w:r>
      <w:r w:rsidRPr="006E4187">
        <w:rPr>
          <w:b w:val="0"/>
          <w:bCs/>
          <w:shd w:val="clear" w:color="auto" w:fill="FFFFFF"/>
        </w:rPr>
        <w:t>став найтеплішим за всю історію метеорологічних спостережень</w:t>
      </w:r>
      <w:r w:rsidRPr="006E4187">
        <w:rPr>
          <w:b w:val="0"/>
          <w:bCs/>
          <w:color w:val="000000"/>
          <w:spacing w:val="2"/>
        </w:rPr>
        <w:t xml:space="preserve">. </w:t>
      </w:r>
    </w:p>
    <w:p w14:paraId="0FB26C2B" w14:textId="77777777" w:rsidR="006E4187" w:rsidRDefault="006E4187" w:rsidP="006E4187">
      <w:pPr>
        <w:pStyle w:val="26"/>
        <w:ind w:firstLine="680"/>
        <w:jc w:val="both"/>
        <w:outlineLvl w:val="2"/>
        <w:rPr>
          <w:b/>
          <w:i/>
          <w:sz w:val="28"/>
          <w:szCs w:val="28"/>
        </w:rPr>
      </w:pPr>
    </w:p>
    <w:p w14:paraId="138687AC" w14:textId="77777777" w:rsidR="00C322DF" w:rsidRDefault="00C322DF" w:rsidP="00C322DF">
      <w:pPr>
        <w:ind w:firstLine="567"/>
        <w:contextualSpacing/>
        <w:jc w:val="center"/>
        <w:rPr>
          <w:b w:val="0"/>
          <w:szCs w:val="24"/>
        </w:rPr>
      </w:pPr>
    </w:p>
    <w:p w14:paraId="2EFE01F8" w14:textId="77777777" w:rsidR="00C322DF" w:rsidRDefault="00C322DF" w:rsidP="00C322DF">
      <w:pPr>
        <w:ind w:firstLine="567"/>
        <w:contextualSpacing/>
        <w:jc w:val="center"/>
        <w:rPr>
          <w:b w:val="0"/>
          <w:szCs w:val="24"/>
        </w:rPr>
      </w:pPr>
    </w:p>
    <w:p w14:paraId="4CFB36D8" w14:textId="41755A9A" w:rsidR="0005333C" w:rsidRDefault="0005333C" w:rsidP="0005333C">
      <w:pPr>
        <w:spacing w:after="200"/>
        <w:ind w:firstLine="567"/>
        <w:jc w:val="both"/>
        <w:rPr>
          <w:b w:val="0"/>
          <w:szCs w:val="24"/>
        </w:rPr>
      </w:pPr>
    </w:p>
    <w:p w14:paraId="4E21A3AE" w14:textId="7B912CF7" w:rsidR="000B7AEE" w:rsidRDefault="000B7AEE" w:rsidP="0005333C">
      <w:pPr>
        <w:spacing w:after="200"/>
        <w:ind w:firstLine="567"/>
        <w:jc w:val="both"/>
        <w:rPr>
          <w:b w:val="0"/>
          <w:szCs w:val="24"/>
        </w:rPr>
      </w:pPr>
    </w:p>
    <w:p w14:paraId="0B76E902" w14:textId="6BD5AD24" w:rsidR="000B7AEE" w:rsidRDefault="000B7AEE" w:rsidP="0005333C">
      <w:pPr>
        <w:spacing w:after="200"/>
        <w:ind w:firstLine="567"/>
        <w:jc w:val="both"/>
        <w:rPr>
          <w:b w:val="0"/>
          <w:szCs w:val="24"/>
        </w:rPr>
      </w:pPr>
    </w:p>
    <w:p w14:paraId="7F603FDA" w14:textId="77777777" w:rsidR="000B7AEE" w:rsidRDefault="000B7AEE" w:rsidP="0005333C">
      <w:pPr>
        <w:spacing w:after="200"/>
        <w:ind w:firstLine="567"/>
        <w:jc w:val="both"/>
        <w:rPr>
          <w:b w:val="0"/>
        </w:rPr>
      </w:pPr>
    </w:p>
    <w:p w14:paraId="5C73EA03" w14:textId="7B75E786" w:rsidR="00A71248" w:rsidRPr="00D97EF8" w:rsidRDefault="008C171A" w:rsidP="008C171A">
      <w:pPr>
        <w:ind w:left="567" w:right="-1" w:firstLine="0"/>
      </w:pPr>
      <w:r>
        <w:rPr>
          <w:lang w:val="ru-RU"/>
        </w:rPr>
        <w:lastRenderedPageBreak/>
        <w:t xml:space="preserve">1.4 </w:t>
      </w:r>
      <w:r w:rsidR="00A71248" w:rsidRPr="00D97EF8">
        <w:t>Підходи щодо оцінки рівня теплового комфорту та категорії будівлі щодо забезпечення комфортних умов</w:t>
      </w:r>
    </w:p>
    <w:p w14:paraId="65E5645B" w14:textId="77777777" w:rsidR="00A71248" w:rsidRPr="00D97EF8" w:rsidRDefault="00A71248" w:rsidP="00A71248">
      <w:pPr>
        <w:ind w:firstLine="567"/>
        <w:jc w:val="both"/>
        <w:rPr>
          <w:b w:val="0"/>
          <w:bCs/>
        </w:rPr>
      </w:pPr>
    </w:p>
    <w:p w14:paraId="76D2B28D" w14:textId="43D8F1FE" w:rsidR="004D6479" w:rsidRDefault="00013D81" w:rsidP="004D6479">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rPr>
          <w:b w:val="0"/>
          <w:bCs/>
        </w:rPr>
      </w:pPr>
      <w:r>
        <w:rPr>
          <w:b w:val="0"/>
          <w:color w:val="000000" w:themeColor="text1"/>
          <w:szCs w:val="20"/>
          <w:lang w:eastAsia="uk-UA"/>
          <w14:textOutline w14:w="0" w14:cap="flat" w14:cmpd="sng" w14:algn="ctr">
            <w14:noFill/>
            <w14:prstDash w14:val="solid"/>
            <w14:round/>
          </w14:textOutline>
        </w:rPr>
        <w:tab/>
      </w:r>
      <w:r w:rsidRPr="00013D81">
        <w:rPr>
          <w:b w:val="0"/>
          <w:color w:val="000000" w:themeColor="text1"/>
          <w:szCs w:val="20"/>
          <w:lang w:eastAsia="uk-UA"/>
          <w14:textOutline w14:w="0" w14:cap="flat" w14:cmpd="sng" w14:algn="ctr">
            <w14:noFill/>
            <w14:prstDash w14:val="solid"/>
            <w14:round/>
          </w14:textOutline>
        </w:rPr>
        <w:t xml:space="preserve">Оскільки умови до енергозбереження збільшуються, то надання зручних умов локального клімату вважається обмеженою умовою. Таким чином, є ряд точних модифікацій тепловідчуттів людини при різних параметрах навколишньої сфери і їх формування виникло ще </w:t>
      </w:r>
      <w:r>
        <w:rPr>
          <w:b w:val="0"/>
          <w:color w:val="000000" w:themeColor="text1"/>
          <w:szCs w:val="20"/>
          <w:lang w:val="ru-RU" w:eastAsia="uk-UA"/>
          <w14:textOutline w14:w="0" w14:cap="flat" w14:cmpd="sng" w14:algn="ctr">
            <w14:noFill/>
            <w14:prstDash w14:val="solid"/>
            <w14:round/>
          </w14:textOutline>
        </w:rPr>
        <w:t>в</w:t>
      </w:r>
      <w:r w:rsidRPr="00013D81">
        <w:rPr>
          <w:b w:val="0"/>
          <w:color w:val="000000" w:themeColor="text1"/>
          <w:szCs w:val="20"/>
          <w:lang w:eastAsia="uk-UA"/>
          <w14:textOutline w14:w="0" w14:cap="flat" w14:cmpd="sng" w14:algn="ctr">
            <w14:noFill/>
            <w14:prstDash w14:val="solid"/>
            <w14:round/>
          </w14:textOutline>
        </w:rPr>
        <w:t xml:space="preserve"> 1970 року [1</w:t>
      </w:r>
      <w:r w:rsidR="008D7497">
        <w:rPr>
          <w:b w:val="0"/>
          <w:color w:val="000000" w:themeColor="text1"/>
          <w:szCs w:val="20"/>
          <w:lang w:val="ru-RU" w:eastAsia="uk-UA"/>
          <w14:textOutline w14:w="0" w14:cap="flat" w14:cmpd="sng" w14:algn="ctr">
            <w14:noFill/>
            <w14:prstDash w14:val="solid"/>
            <w14:round/>
          </w14:textOutline>
        </w:rPr>
        <w:t>5</w:t>
      </w:r>
      <w:r w:rsidRPr="00013D81">
        <w:rPr>
          <w:b w:val="0"/>
          <w:color w:val="000000" w:themeColor="text1"/>
          <w:szCs w:val="20"/>
          <w:lang w:eastAsia="uk-UA"/>
          <w14:textOutline w14:w="0" w14:cap="flat" w14:cmpd="sng" w14:algn="ctr">
            <w14:noFill/>
            <w14:prstDash w14:val="solid"/>
            <w14:round/>
          </w14:textOutline>
        </w:rPr>
        <w:t>]. Однією з подібних модифікацій вважається форма A. P. Gagga [1</w:t>
      </w:r>
      <w:r w:rsidR="008D7497" w:rsidRPr="008D7497">
        <w:rPr>
          <w:b w:val="0"/>
          <w:color w:val="000000" w:themeColor="text1"/>
          <w:szCs w:val="20"/>
          <w:lang w:eastAsia="uk-UA"/>
          <w14:textOutline w14:w="0" w14:cap="flat" w14:cmpd="sng" w14:algn="ctr">
            <w14:noFill/>
            <w14:prstDash w14:val="solid"/>
            <w14:round/>
          </w14:textOutline>
        </w:rPr>
        <w:t>6</w:t>
      </w:r>
      <w:r w:rsidRPr="00013D81">
        <w:rPr>
          <w:b w:val="0"/>
          <w:color w:val="000000" w:themeColor="text1"/>
          <w:szCs w:val="20"/>
          <w:lang w:eastAsia="uk-UA"/>
          <w14:textOutline w14:w="0" w14:cap="flat" w14:cmpd="sng" w14:algn="ctr">
            <w14:noFill/>
            <w14:prstDash w14:val="solid"/>
            <w14:round/>
          </w14:textOutline>
        </w:rPr>
        <w:t>] – ця форма передбачає взаємозв'язок серед термічними почуттями особи, що також знаходиться навколо сфери, і ґрунтується в експериментальній модифікації [1</w:t>
      </w:r>
      <w:r w:rsidR="008D7497" w:rsidRPr="008D7497">
        <w:rPr>
          <w:b w:val="0"/>
          <w:color w:val="000000" w:themeColor="text1"/>
          <w:szCs w:val="20"/>
          <w:lang w:eastAsia="uk-UA"/>
          <w14:textOutline w14:w="0" w14:cap="flat" w14:cmpd="sng" w14:algn="ctr">
            <w14:noFill/>
            <w14:prstDash w14:val="solid"/>
            <w14:round/>
          </w14:textOutline>
        </w:rPr>
        <w:t>7</w:t>
      </w:r>
      <w:r w:rsidRPr="00013D81">
        <w:rPr>
          <w:b w:val="0"/>
          <w:color w:val="000000" w:themeColor="text1"/>
          <w:szCs w:val="20"/>
          <w:lang w:eastAsia="uk-UA"/>
          <w14:textOutline w14:w="0" w14:cap="flat" w14:cmpd="sng" w14:algn="ctr">
            <w14:noFill/>
            <w14:prstDash w14:val="solid"/>
            <w14:round/>
          </w14:textOutline>
        </w:rPr>
        <w:t>]. Потім форма [1</w:t>
      </w:r>
      <w:r w:rsidR="008D7497">
        <w:rPr>
          <w:b w:val="0"/>
          <w:color w:val="000000" w:themeColor="text1"/>
          <w:szCs w:val="20"/>
          <w:lang w:val="ru-RU" w:eastAsia="uk-UA"/>
          <w14:textOutline w14:w="0" w14:cap="flat" w14:cmpd="sng" w14:algn="ctr">
            <w14:noFill/>
            <w14:prstDash w14:val="solid"/>
            <w14:round/>
          </w14:textOutline>
        </w:rPr>
        <w:t>8</w:t>
      </w:r>
      <w:r w:rsidRPr="00013D81">
        <w:rPr>
          <w:b w:val="0"/>
          <w:color w:val="000000" w:themeColor="text1"/>
          <w:szCs w:val="20"/>
          <w:lang w:eastAsia="uk-UA"/>
          <w14:textOutline w14:w="0" w14:cap="flat" w14:cmpd="sng" w14:algn="ctr">
            <w14:noFill/>
            <w14:prstDash w14:val="solid"/>
            <w14:round/>
          </w14:textOutline>
        </w:rPr>
        <w:t>] встановлює взаємозалежність з метою зимового етапу серед температурою атмосфери в приміщенні також своєрідною температурою.</w:t>
      </w:r>
      <w:r w:rsidR="004D6479">
        <w:rPr>
          <w:b w:val="0"/>
          <w:color w:val="000000" w:themeColor="text1"/>
          <w:szCs w:val="20"/>
          <w:lang w:val="ru-RU" w:eastAsia="uk-UA"/>
          <w14:textOutline w14:w="0" w14:cap="flat" w14:cmpd="sng" w14:algn="ctr">
            <w14:noFill/>
            <w14:prstDash w14:val="solid"/>
            <w14:round/>
          </w14:textOutline>
        </w:rPr>
        <w:t xml:space="preserve"> </w:t>
      </w:r>
      <w:r w:rsidR="008807D6">
        <w:rPr>
          <w:b w:val="0"/>
          <w:bCs/>
        </w:rPr>
        <w:t>Модель Ван – Зулена [</w:t>
      </w:r>
      <w:r w:rsidR="008807D6" w:rsidRPr="00013D81">
        <w:rPr>
          <w:b w:val="0"/>
          <w:bCs/>
        </w:rPr>
        <w:t>1</w:t>
      </w:r>
      <w:r w:rsidR="008D7497">
        <w:rPr>
          <w:b w:val="0"/>
          <w:bCs/>
          <w:lang w:val="ru-RU"/>
        </w:rPr>
        <w:t>9</w:t>
      </w:r>
      <w:r w:rsidR="00A71248" w:rsidRPr="00D97EF8">
        <w:rPr>
          <w:b w:val="0"/>
          <w:bCs/>
        </w:rPr>
        <w:t>] також пов’язує між собою такі параметри як середню радіаційну температуру, температуру в приміщенні, швидкість руху та тиск повітря:</w:t>
      </w:r>
      <w:r w:rsidR="004D6479">
        <w:rPr>
          <w:b w:val="0"/>
          <w:bCs/>
        </w:rPr>
        <w:t xml:space="preserve"> </w:t>
      </w:r>
    </w:p>
    <w:p w14:paraId="144C63C7" w14:textId="69F4F705" w:rsidR="004D6479" w:rsidRPr="004D6479" w:rsidRDefault="004D6479" w:rsidP="004D6479">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rPr>
          <w:b w:val="0"/>
          <w:bCs/>
        </w:rPr>
      </w:pPr>
      <w:r>
        <w:rPr>
          <w:b w:val="0"/>
          <w:color w:val="000000" w:themeColor="text1"/>
          <w:lang w:eastAsia="uk-UA"/>
        </w:rPr>
        <w:t>Модель Ван</w:t>
      </w:r>
      <w:r w:rsidRPr="004D6479">
        <w:rPr>
          <w:b w:val="0"/>
          <w:color w:val="000000" w:themeColor="text1"/>
          <w:lang w:eastAsia="uk-UA"/>
        </w:rPr>
        <w:t xml:space="preserve"> – Зулена [1</w:t>
      </w:r>
      <w:r w:rsidR="008D7497">
        <w:rPr>
          <w:b w:val="0"/>
          <w:color w:val="000000" w:themeColor="text1"/>
          <w:lang w:val="ru-RU" w:eastAsia="uk-UA"/>
        </w:rPr>
        <w:t>9</w:t>
      </w:r>
      <w:r w:rsidRPr="004D6479">
        <w:rPr>
          <w:b w:val="0"/>
          <w:color w:val="000000" w:themeColor="text1"/>
          <w:lang w:eastAsia="uk-UA"/>
        </w:rPr>
        <w:t xml:space="preserve">] також об'єднує серед собою подібні властивості і як середню випромінювальну температуру, </w:t>
      </w:r>
      <w:r w:rsidR="00780738" w:rsidRPr="004D6479">
        <w:rPr>
          <w:b w:val="0"/>
          <w:color w:val="000000" w:themeColor="text1"/>
          <w:lang w:eastAsia="uk-UA"/>
        </w:rPr>
        <w:t>темп руху</w:t>
      </w:r>
      <w:r w:rsidRPr="004D6479">
        <w:rPr>
          <w:b w:val="0"/>
          <w:color w:val="000000" w:themeColor="text1"/>
          <w:lang w:eastAsia="uk-UA"/>
        </w:rPr>
        <w:t>,</w:t>
      </w:r>
      <w:r w:rsidR="00780738" w:rsidRPr="00780738">
        <w:rPr>
          <w:b w:val="0"/>
          <w:color w:val="000000" w:themeColor="text1"/>
          <w:lang w:eastAsia="uk-UA"/>
        </w:rPr>
        <w:t xml:space="preserve"> </w:t>
      </w:r>
      <w:r w:rsidR="00780738" w:rsidRPr="004D6479">
        <w:rPr>
          <w:b w:val="0"/>
          <w:color w:val="000000" w:themeColor="text1"/>
          <w:lang w:eastAsia="uk-UA"/>
        </w:rPr>
        <w:t>вплив атмосфери</w:t>
      </w:r>
      <w:r w:rsidRPr="004D6479">
        <w:rPr>
          <w:b w:val="0"/>
          <w:color w:val="000000" w:themeColor="text1"/>
          <w:lang w:eastAsia="uk-UA"/>
        </w:rPr>
        <w:t xml:space="preserve"> і </w:t>
      </w:r>
      <w:r w:rsidR="00780738" w:rsidRPr="004D6479">
        <w:rPr>
          <w:b w:val="0"/>
          <w:color w:val="000000" w:themeColor="text1"/>
          <w:lang w:eastAsia="uk-UA"/>
        </w:rPr>
        <w:t>температур</w:t>
      </w:r>
      <w:r w:rsidR="00780738">
        <w:rPr>
          <w:b w:val="0"/>
          <w:color w:val="000000" w:themeColor="text1"/>
          <w:lang w:eastAsia="uk-UA"/>
        </w:rPr>
        <w:t>у</w:t>
      </w:r>
      <w:r w:rsidR="00780738" w:rsidRPr="004D6479">
        <w:rPr>
          <w:b w:val="0"/>
          <w:color w:val="000000" w:themeColor="text1"/>
          <w:lang w:eastAsia="uk-UA"/>
        </w:rPr>
        <w:t xml:space="preserve"> в приміщенні</w:t>
      </w:r>
      <w:r w:rsidRPr="004D6479">
        <w:rPr>
          <w:b w:val="0"/>
          <w:color w:val="000000" w:themeColor="text1"/>
          <w:lang w:eastAsia="uk-UA"/>
        </w:rPr>
        <w:t>:</w:t>
      </w:r>
      <w:r w:rsidR="00422B25">
        <w:rPr>
          <w:b w:val="0"/>
          <w:color w:val="000000" w:themeColor="text1"/>
          <w:lang w:eastAsia="uk-UA"/>
        </w:rPr>
        <w:t xml:space="preserve"> </w:t>
      </w:r>
    </w:p>
    <w:p w14:paraId="5E618878" w14:textId="77777777" w:rsidR="00991AC3" w:rsidRPr="00D97EF8" w:rsidRDefault="00991AC3" w:rsidP="00231490">
      <w:pPr>
        <w:ind w:firstLine="0"/>
        <w:jc w:val="both"/>
        <w:rPr>
          <w:b w:val="0"/>
          <w:bCs/>
        </w:rPr>
      </w:pPr>
    </w:p>
    <w:p w14:paraId="5EBD503D" w14:textId="77777777" w:rsidR="00A71248" w:rsidRPr="00522355" w:rsidRDefault="00F721E4" w:rsidP="00991AC3">
      <w:pPr>
        <w:ind w:firstLine="0"/>
        <w:jc w:val="right"/>
        <w:rPr>
          <w:b w:val="0"/>
          <w:bCs/>
        </w:rPr>
      </w:pPr>
      <m:oMath>
        <m:r>
          <m:rPr>
            <m:sty m:val="bi"/>
          </m:rPr>
          <w:rPr>
            <w:rFonts w:ascii="Cambria Math" w:hAnsi="Cambria Math"/>
          </w:rPr>
          <m:t>S=7,83-0,1⋅</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-0,0968⋅</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р</m:t>
            </m:r>
          </m:sub>
        </m:sSub>
        <m:r>
          <m:rPr>
            <m:sty m:val="bi"/>
          </m:rPr>
          <w:rPr>
            <w:rFonts w:ascii="Cambria Math" w:hAnsi="Cambria Math"/>
          </w:rPr>
          <m:t>-0,0372⋅</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п</m:t>
            </m:r>
          </m:sub>
        </m:sSub>
        <m:r>
          <m:rPr>
            <m:sty m:val="bi"/>
          </m:rPr>
          <w:rPr>
            <w:rFonts w:ascii="Cambria Math" w:hAnsi="Cambria Math"/>
          </w:rPr>
          <m:t>+0,0367⋅</m:t>
        </m:r>
        <m:sSup>
          <m:sSupPr>
            <m:ctrlPr>
              <w:rPr>
                <w:rFonts w:ascii="Cambria Math" w:hAnsi="Cambria Math"/>
                <w:b w:val="0"/>
                <w:bCs/>
                <w:i/>
              </w:rPr>
            </m:ctrlPr>
          </m:sSupPr>
          <m:e>
            <m:r>
              <m:rPr>
                <m:sty m:val="bi"/>
              </m:rPr>
              <w:rPr>
                <w:rFonts w:ascii="Cambria Math" w:hAnsi="Cambria Math"/>
              </w:rPr>
              <m:t>ν</m:t>
            </m:r>
          </m:e>
          <m:sup>
            <m:r>
              <m:rPr>
                <m:sty m:val="bi"/>
              </m:rPr>
              <w:rPr>
                <w:rFonts w:ascii="Cambria Math" w:hAnsi="Cambria Math"/>
              </w:rPr>
              <m:t>0,5</m:t>
            </m:r>
          </m:sup>
        </m:sSup>
        <m:r>
          <m:rPr>
            <m:sty m:val="bi"/>
          </m:rPr>
          <w:rPr>
            <w:rFonts w:ascii="Cambria Math" w:hAnsi="Cambria Math"/>
          </w:rPr>
          <m:t>(37,8-</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m:t>
        </m:r>
      </m:oMath>
      <w:r w:rsidR="001813FD">
        <w:rPr>
          <w:rFonts w:eastAsiaTheme="minorEastAsia"/>
          <w:b w:val="0"/>
          <w:bCs/>
        </w:rPr>
        <w:t>,</w:t>
      </w:r>
      <w:r w:rsidR="00A71248" w:rsidRPr="00F721E4">
        <w:rPr>
          <w:rFonts w:eastAsiaTheme="minorEastAsia"/>
          <w:b w:val="0"/>
          <w:bCs/>
        </w:rPr>
        <w:t xml:space="preserve">  (1.1)</w:t>
      </w:r>
    </w:p>
    <w:p w14:paraId="1FBC1C8A" w14:textId="77777777" w:rsidR="00A71248" w:rsidRPr="00522355" w:rsidRDefault="00A71248" w:rsidP="00A71248">
      <w:pPr>
        <w:ind w:firstLine="567"/>
        <w:jc w:val="both"/>
        <w:rPr>
          <w:b w:val="0"/>
          <w:bCs/>
        </w:rPr>
      </w:pPr>
      <w:r w:rsidRPr="00522355">
        <w:rPr>
          <w:b w:val="0"/>
          <w:bCs/>
        </w:rPr>
        <w:t xml:space="preserve">де </w:t>
      </w:r>
      <m:oMath>
        <m:r>
          <m:rPr>
            <m:sty m:val="bi"/>
          </m:rPr>
          <w:rPr>
            <w:rFonts w:ascii="Cambria Math" w:hAnsi="Cambria Math"/>
          </w:rPr>
          <m:t>S</m:t>
        </m:r>
      </m:oMath>
      <w:r w:rsidRPr="00522355">
        <w:rPr>
          <w:b w:val="0"/>
          <w:bCs/>
        </w:rPr>
        <w:t xml:space="preserve"> – показник теплового відчуття людини: 1 – жарко; 2 – тепло; 3 – приємно тепло; 4 – комфортно; 5 – приємно прохолодно; 6 – холодно; 7 – дуже холодно;</w:t>
      </w:r>
    </w:p>
    <w:p w14:paraId="0E9F8E96" w14:textId="77777777" w:rsidR="00A71248" w:rsidRPr="00522355" w:rsidRDefault="00415D44" w:rsidP="00A71248">
      <w:pPr>
        <w:ind w:firstLine="567"/>
        <w:jc w:val="both"/>
        <w:rPr>
          <w:b w:val="0"/>
          <w:bCs/>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m:t>
            </m:r>
          </m:sub>
        </m:sSub>
      </m:oMath>
      <w:r w:rsidR="00A71248" w:rsidRPr="00522355">
        <w:rPr>
          <w:b w:val="0"/>
          <w:bCs/>
        </w:rPr>
        <w:t xml:space="preserve"> – температура повітря у кімнаті, °С;</w:t>
      </w:r>
    </w:p>
    <w:p w14:paraId="1A2DC9AA" w14:textId="77777777" w:rsidR="00A71248" w:rsidRPr="00522355" w:rsidRDefault="00415D44" w:rsidP="00A71248">
      <w:pPr>
        <w:ind w:firstLine="567"/>
        <w:jc w:val="both"/>
        <w:rPr>
          <w:b w:val="0"/>
          <w:bCs/>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р</m:t>
            </m:r>
          </m:sub>
        </m:sSub>
      </m:oMath>
      <w:r w:rsidR="00A71248" w:rsidRPr="00522355">
        <w:rPr>
          <w:b w:val="0"/>
          <w:bCs/>
        </w:rPr>
        <w:t xml:space="preserve"> – середня радіаційна температура повітря, °С;</w:t>
      </w:r>
    </w:p>
    <w:p w14:paraId="699E48EF" w14:textId="77777777" w:rsidR="00A71248" w:rsidRPr="00522355" w:rsidRDefault="00415D44" w:rsidP="00A71248">
      <w:pPr>
        <w:ind w:firstLine="567"/>
        <w:jc w:val="both"/>
        <w:rPr>
          <w:b w:val="0"/>
          <w:bCs/>
        </w:rPr>
      </w:pPr>
      <m:oMath>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п</m:t>
            </m:r>
          </m:sub>
        </m:sSub>
      </m:oMath>
      <w:r w:rsidR="00A71248" w:rsidRPr="00522355">
        <w:rPr>
          <w:b w:val="0"/>
          <w:bCs/>
        </w:rPr>
        <w:t xml:space="preserve"> – парціальний тиск, бар; </w:t>
      </w:r>
    </w:p>
    <w:p w14:paraId="7860F248" w14:textId="77777777" w:rsidR="00A71248" w:rsidRPr="00522355" w:rsidRDefault="00A71248" w:rsidP="00A71248">
      <w:pPr>
        <w:ind w:firstLine="567"/>
        <w:jc w:val="both"/>
        <w:rPr>
          <w:rFonts w:eastAsia="Calibri"/>
          <w:b w:val="0"/>
          <w:bCs/>
          <w:lang w:val="ru-RU" w:eastAsia="en-US"/>
        </w:rPr>
      </w:pPr>
      <m:oMath>
        <m:r>
          <m:rPr>
            <m:sty m:val="bi"/>
          </m:rPr>
          <w:rPr>
            <w:rFonts w:ascii="Cambria Math" w:eastAsia="Calibri"/>
            <w:lang w:val="ru-RU" w:eastAsia="en-US"/>
          </w:rPr>
          <m:t>ν</m:t>
        </m:r>
      </m:oMath>
      <w:r w:rsidRPr="00522355">
        <w:rPr>
          <w:rFonts w:eastAsia="Calibri"/>
          <w:b w:val="0"/>
          <w:bCs/>
          <w:lang w:val="ru-RU" w:eastAsia="en-US"/>
        </w:rPr>
        <w:t xml:space="preserve"> – швидкість руху повітря у кімнаті, м/с.</w:t>
      </w:r>
    </w:p>
    <w:p w14:paraId="3A3B9EDB" w14:textId="77777777" w:rsidR="00A71248" w:rsidRPr="00991AC3" w:rsidRDefault="00A71248" w:rsidP="00CB641C">
      <w:pPr>
        <w:spacing w:after="240"/>
        <w:ind w:firstLine="0"/>
        <w:jc w:val="right"/>
        <w:rPr>
          <w:rFonts w:eastAsia="Calibri"/>
          <w:b w:val="0"/>
          <w:bCs/>
          <w:lang w:val="ru-RU" w:eastAsia="en-US"/>
        </w:rPr>
      </w:pPr>
      <w:r w:rsidRPr="00522355">
        <w:rPr>
          <w:rFonts w:eastAsia="Calibri"/>
          <w:b w:val="0"/>
          <w:bCs/>
          <w:lang w:eastAsia="en-US"/>
        </w:rPr>
        <w:t>На таких же параметрах заснована</w:t>
      </w:r>
      <w:r w:rsidRPr="00522355">
        <w:rPr>
          <w:rFonts w:eastAsia="Calibri"/>
          <w:b w:val="0"/>
          <w:bCs/>
          <w:lang w:val="ru-RU" w:eastAsia="en-US"/>
        </w:rPr>
        <w:t xml:space="preserve"> модель Уінслоу С.Є та Гейджа А.П. [</w:t>
      </w:r>
      <w:r w:rsidRPr="00522355">
        <w:rPr>
          <w:rFonts w:eastAsia="Calibri"/>
          <w:b w:val="0"/>
          <w:bCs/>
          <w:lang w:eastAsia="en-US"/>
        </w:rPr>
        <w:t>39</w:t>
      </w:r>
      <w:r w:rsidR="00991AC3">
        <w:rPr>
          <w:rFonts w:eastAsia="Calibri"/>
          <w:b w:val="0"/>
          <w:bCs/>
          <w:lang w:val="ru-RU" w:eastAsia="en-US"/>
        </w:rPr>
        <w:t>]:</w:t>
      </w:r>
      <w:r w:rsidR="00CB641C">
        <w:rPr>
          <w:rFonts w:eastAsia="Calibri"/>
          <w:b w:val="0"/>
          <w:bCs/>
          <w:lang w:val="ru-RU" w:eastAsia="en-US"/>
        </w:rPr>
        <w:t xml:space="preserve"> </w:t>
      </w:r>
      <m:oMath>
        <m:r>
          <m:rPr>
            <m:sty m:val="b"/>
          </m:rPr>
          <w:rPr>
            <w:rFonts w:ascii="Cambria Math" w:eastAsia="Calibri" w:hAnsi="Cambria Math"/>
            <w:lang w:val="ru-RU" w:eastAsia="en-US"/>
          </w:rPr>
          <m:t>S=11,16-0,06⋅</m:t>
        </m:r>
        <m:sSub>
          <m:sSubPr>
            <m:ctrlPr>
              <w:rPr>
                <w:rFonts w:ascii="Cambria Math" w:eastAsia="Calibri" w:hAnsi="Cambria Math"/>
                <w:b w:val="0"/>
                <w:bCs/>
                <w:lang w:val="ru-RU" w:eastAsia="en-US"/>
              </w:rPr>
            </m:ctrlPr>
          </m:sSubPr>
          <m:e>
            <m:r>
              <m:rPr>
                <m:sty m:val="b"/>
              </m:rPr>
              <w:rPr>
                <w:rFonts w:ascii="Cambria Math" w:eastAsia="Calibri" w:hAnsi="Cambria Math"/>
                <w:lang w:val="ru-RU" w:eastAsia="en-US"/>
              </w:rPr>
              <m:t>t</m:t>
            </m:r>
          </m:e>
          <m:sub>
            <m:r>
              <m:rPr>
                <m:sty m:val="b"/>
              </m:rPr>
              <w:rPr>
                <w:rFonts w:ascii="Cambria Math" w:eastAsia="Calibri" w:hAnsi="Cambria Math"/>
                <w:lang w:val="ru-RU" w:eastAsia="en-US"/>
              </w:rPr>
              <m:t>в</m:t>
            </m:r>
          </m:sub>
        </m:sSub>
        <m:r>
          <m:rPr>
            <m:sty m:val="b"/>
          </m:rPr>
          <w:rPr>
            <w:rFonts w:ascii="Cambria Math" w:eastAsia="Calibri" w:hAnsi="Cambria Math"/>
            <w:lang w:val="ru-RU" w:eastAsia="en-US"/>
          </w:rPr>
          <m:t>-0,054⋅</m:t>
        </m:r>
        <m:sSub>
          <m:sSubPr>
            <m:ctrlPr>
              <w:rPr>
                <w:rFonts w:ascii="Cambria Math" w:eastAsia="Calibri" w:hAnsi="Cambria Math"/>
                <w:b w:val="0"/>
                <w:bCs/>
                <w:lang w:val="ru-RU" w:eastAsia="en-US"/>
              </w:rPr>
            </m:ctrlPr>
          </m:sSubPr>
          <m:e>
            <m:r>
              <m:rPr>
                <m:sty m:val="b"/>
              </m:rPr>
              <w:rPr>
                <w:rFonts w:ascii="Cambria Math" w:eastAsia="Calibri" w:hAnsi="Cambria Math"/>
                <w:lang w:val="ru-RU" w:eastAsia="en-US"/>
              </w:rPr>
              <m:t>t</m:t>
            </m:r>
          </m:e>
          <m:sub>
            <m:r>
              <m:rPr>
                <m:sty m:val="b"/>
              </m:rPr>
              <w:rPr>
                <w:rFonts w:ascii="Cambria Math" w:eastAsia="Calibri" w:hAnsi="Cambria Math"/>
                <w:lang w:val="ru-RU" w:eastAsia="en-US"/>
              </w:rPr>
              <m:t>р</m:t>
            </m:r>
          </m:sub>
        </m:sSub>
        <m:r>
          <m:rPr>
            <m:sty m:val="b"/>
          </m:rPr>
          <w:rPr>
            <w:rFonts w:ascii="Cambria Math" w:eastAsia="Calibri" w:hAnsi="Cambria Math"/>
            <w:lang w:val="ru-RU" w:eastAsia="en-US"/>
          </w:rPr>
          <m:t>-0,0372⋅</m:t>
        </m:r>
        <m:sSub>
          <m:sSubPr>
            <m:ctrlPr>
              <w:rPr>
                <w:rFonts w:ascii="Cambria Math" w:eastAsia="Calibri" w:hAnsi="Cambria Math"/>
                <w:b w:val="0"/>
                <w:bCs/>
                <w:lang w:val="ru-RU" w:eastAsia="en-US"/>
              </w:rPr>
            </m:ctrlPr>
          </m:sSubPr>
          <m:e>
            <m:r>
              <m:rPr>
                <m:sty m:val="b"/>
              </m:rPr>
              <w:rPr>
                <w:rFonts w:ascii="Cambria Math" w:eastAsia="Calibri" w:hAnsi="Cambria Math"/>
                <w:lang w:val="ru-RU" w:eastAsia="en-US"/>
              </w:rPr>
              <m:t>p</m:t>
            </m:r>
          </m:e>
          <m:sub>
            <m:r>
              <m:rPr>
                <m:sty m:val="b"/>
              </m:rPr>
              <w:rPr>
                <w:rFonts w:ascii="Cambria Math" w:eastAsia="Calibri" w:hAnsi="Cambria Math"/>
                <w:lang w:val="ru-RU" w:eastAsia="en-US"/>
              </w:rPr>
              <m:t>п</m:t>
            </m:r>
          </m:sub>
        </m:sSub>
        <m:r>
          <m:rPr>
            <m:sty m:val="b"/>
          </m:rPr>
          <w:rPr>
            <w:rFonts w:ascii="Cambria Math" w:eastAsia="Calibri" w:hAnsi="Cambria Math"/>
            <w:lang w:val="ru-RU" w:eastAsia="en-US"/>
          </w:rPr>
          <m:t>+0,014⋅</m:t>
        </m:r>
        <m:sSup>
          <m:sSupPr>
            <m:ctrlPr>
              <w:rPr>
                <w:rFonts w:ascii="Cambria Math" w:eastAsia="Calibri" w:hAnsi="Cambria Math"/>
                <w:b w:val="0"/>
                <w:bCs/>
                <w:lang w:val="ru-RU" w:eastAsia="en-US"/>
              </w:rPr>
            </m:ctrlPr>
          </m:sSupPr>
          <m:e>
            <m:r>
              <m:rPr>
                <m:sty m:val="b"/>
              </m:rPr>
              <w:rPr>
                <w:rFonts w:ascii="Cambria Math" w:eastAsia="Calibri" w:hAnsi="Cambria Math"/>
                <w:lang w:val="ru-RU" w:eastAsia="en-US"/>
              </w:rPr>
              <m:t>ν</m:t>
            </m:r>
          </m:e>
          <m:sup>
            <m:r>
              <m:rPr>
                <m:sty m:val="b"/>
              </m:rPr>
              <w:rPr>
                <w:rFonts w:ascii="Cambria Math" w:eastAsia="Calibri" w:hAnsi="Cambria Math"/>
                <w:lang w:val="ru-RU" w:eastAsia="en-US"/>
              </w:rPr>
              <m:t>0,5</m:t>
            </m:r>
          </m:sup>
        </m:sSup>
        <m:d>
          <m:dPr>
            <m:ctrlPr>
              <w:rPr>
                <w:rFonts w:ascii="Cambria Math" w:eastAsia="Calibri" w:hAnsi="Cambria Math"/>
                <w:b w:val="0"/>
                <w:bCs/>
                <w:lang w:val="ru-RU" w:eastAsia="en-US"/>
              </w:rPr>
            </m:ctrlPr>
          </m:dPr>
          <m:e>
            <m:r>
              <m:rPr>
                <m:sty m:val="b"/>
              </m:rPr>
              <w:rPr>
                <w:rFonts w:ascii="Cambria Math" w:eastAsia="Calibri" w:hAnsi="Cambria Math"/>
                <w:lang w:val="ru-RU" w:eastAsia="en-US"/>
              </w:rPr>
              <m:t>37,8-</m:t>
            </m:r>
            <m:sSub>
              <m:sSubPr>
                <m:ctrlPr>
                  <w:rPr>
                    <w:rFonts w:ascii="Cambria Math" w:eastAsia="Calibri" w:hAnsi="Cambria Math"/>
                    <w:b w:val="0"/>
                    <w:bCs/>
                    <w:lang w:val="ru-RU" w:eastAsia="en-US"/>
                  </w:rPr>
                </m:ctrlPr>
              </m:sSubPr>
              <m:e>
                <m:r>
                  <m:rPr>
                    <m:sty m:val="b"/>
                  </m:rPr>
                  <w:rPr>
                    <w:rFonts w:ascii="Cambria Math" w:eastAsia="Calibri" w:hAnsi="Cambria Math"/>
                    <w:lang w:val="ru-RU" w:eastAsia="en-US"/>
                  </w:rPr>
                  <m:t>t</m:t>
                </m:r>
              </m:e>
              <m:sub>
                <m:r>
                  <m:rPr>
                    <m:sty m:val="b"/>
                  </m:rPr>
                  <w:rPr>
                    <w:rFonts w:ascii="Cambria Math" w:eastAsia="Calibri" w:hAnsi="Cambria Math"/>
                    <w:lang w:val="ru-RU" w:eastAsia="en-US"/>
                  </w:rPr>
                  <m:t>в</m:t>
                </m:r>
              </m:sub>
            </m:sSub>
          </m:e>
        </m:d>
        <m:r>
          <m:rPr>
            <m:sty m:val="b"/>
          </m:rPr>
          <w:rPr>
            <w:rFonts w:ascii="Cambria Math" w:eastAsia="Calibri" w:hAnsi="Cambria Math"/>
            <w:lang w:val="ru-RU" w:eastAsia="en-US"/>
          </w:rPr>
          <m:t xml:space="preserve">.     </m:t>
        </m:r>
      </m:oMath>
      <w:r w:rsidRPr="00F721E4">
        <w:rPr>
          <w:b w:val="0"/>
          <w:bCs/>
          <w:lang w:eastAsia="en-US"/>
        </w:rPr>
        <w:t>(1.2)</w:t>
      </w:r>
    </w:p>
    <w:p w14:paraId="1C4A0436" w14:textId="6FE9D13C" w:rsidR="00A71248" w:rsidRPr="00D97EF8" w:rsidRDefault="00A71248" w:rsidP="00A436C1">
      <w:pPr>
        <w:ind w:firstLine="567"/>
        <w:contextualSpacing/>
        <w:jc w:val="both"/>
        <w:rPr>
          <w:rFonts w:eastAsia="Calibri"/>
          <w:b w:val="0"/>
          <w:lang w:eastAsia="en-US"/>
        </w:rPr>
      </w:pPr>
      <w:r w:rsidRPr="00D97EF8">
        <w:rPr>
          <w:rFonts w:eastAsia="Calibri"/>
          <w:b w:val="0"/>
          <w:lang w:eastAsia="en-US"/>
        </w:rPr>
        <w:lastRenderedPageBreak/>
        <w:t xml:space="preserve">Наявна ще адаптивна модель теплового комфорту, яка розуміє під собою, що людина може самостійно адаптуватися до змінних умов у приміщенні. Дана модель представляє залежність між середньомісячною температурою повітря та операційною температурою. Ця модель розвинена у вітчизняному та європейському стандарті  ДСТУ </w:t>
      </w:r>
      <w:r w:rsidRPr="00D97EF8">
        <w:rPr>
          <w:rFonts w:eastAsia="Calibri"/>
          <w:b w:val="0"/>
          <w:lang w:val="en-US" w:eastAsia="en-US"/>
        </w:rPr>
        <w:t>EN</w:t>
      </w:r>
      <w:r w:rsidRPr="00D97EF8">
        <w:rPr>
          <w:rFonts w:eastAsia="Calibri"/>
          <w:b w:val="0"/>
          <w:lang w:val="ru-RU" w:eastAsia="en-US"/>
        </w:rPr>
        <w:t xml:space="preserve"> 15251</w:t>
      </w:r>
      <w:r w:rsidRPr="00D97EF8">
        <w:rPr>
          <w:rFonts w:eastAsia="Calibri"/>
          <w:b w:val="0"/>
          <w:lang w:eastAsia="en-US"/>
        </w:rPr>
        <w:t xml:space="preserve"> </w:t>
      </w:r>
      <w:r w:rsidRPr="00D97EF8">
        <w:rPr>
          <w:rFonts w:eastAsia="Calibri"/>
          <w:b w:val="0"/>
          <w:lang w:val="ru-RU" w:eastAsia="en-US"/>
        </w:rPr>
        <w:t>[</w:t>
      </w:r>
      <w:r w:rsidR="00E72590">
        <w:rPr>
          <w:rFonts w:eastAsia="Calibri"/>
          <w:b w:val="0"/>
          <w:lang w:val="ru-RU" w:eastAsia="en-US"/>
        </w:rPr>
        <w:t>2</w:t>
      </w:r>
      <w:r w:rsidR="00C64888">
        <w:rPr>
          <w:rFonts w:eastAsia="Calibri"/>
          <w:b w:val="0"/>
          <w:lang w:val="ru-RU" w:eastAsia="en-US"/>
        </w:rPr>
        <w:t>1</w:t>
      </w:r>
      <w:r w:rsidRPr="00D97EF8">
        <w:rPr>
          <w:rFonts w:eastAsia="Calibri"/>
          <w:b w:val="0"/>
          <w:lang w:val="ru-RU" w:eastAsia="en-US"/>
        </w:rPr>
        <w:t>]</w:t>
      </w:r>
      <w:r w:rsidRPr="00D97EF8">
        <w:rPr>
          <w:rFonts w:eastAsia="Calibri"/>
          <w:b w:val="0"/>
          <w:lang w:eastAsia="en-US"/>
        </w:rPr>
        <w:t xml:space="preserve"> та в американському </w:t>
      </w:r>
      <w:r w:rsidRPr="00D97EF8">
        <w:rPr>
          <w:rFonts w:eastAsia="Calibri"/>
          <w:b w:val="0"/>
          <w:lang w:val="en-US" w:eastAsia="en-US"/>
        </w:rPr>
        <w:t>ASHRAE</w:t>
      </w:r>
      <w:r w:rsidRPr="00D97EF8">
        <w:rPr>
          <w:rFonts w:eastAsia="Calibri"/>
          <w:b w:val="0"/>
          <w:lang w:val="ru-RU" w:eastAsia="en-US"/>
        </w:rPr>
        <w:t xml:space="preserve"> 55: 2004 [</w:t>
      </w:r>
      <w:r w:rsidR="00C64888">
        <w:rPr>
          <w:rFonts w:eastAsia="Calibri"/>
          <w:b w:val="0"/>
          <w:lang w:val="ru-RU" w:eastAsia="en-US"/>
        </w:rPr>
        <w:t>20</w:t>
      </w:r>
      <w:r w:rsidRPr="00D97EF8">
        <w:rPr>
          <w:rFonts w:eastAsia="Calibri"/>
          <w:b w:val="0"/>
          <w:lang w:val="ru-RU" w:eastAsia="en-US"/>
        </w:rPr>
        <w:t>]</w:t>
      </w:r>
      <w:r w:rsidRPr="00D97EF8">
        <w:rPr>
          <w:rFonts w:eastAsia="Calibri"/>
          <w:b w:val="0"/>
          <w:lang w:eastAsia="en-US"/>
        </w:rPr>
        <w:t xml:space="preserve">. </w:t>
      </w:r>
    </w:p>
    <w:p w14:paraId="5E905E7D" w14:textId="2235D59C" w:rsidR="00A71248" w:rsidRPr="00D97EF8" w:rsidRDefault="00A71248" w:rsidP="00A436C1">
      <w:pPr>
        <w:ind w:firstLine="567"/>
        <w:contextualSpacing/>
        <w:jc w:val="both"/>
        <w:rPr>
          <w:rFonts w:eastAsia="Calibri"/>
          <w:b w:val="0"/>
          <w:lang w:eastAsia="en-US"/>
        </w:rPr>
      </w:pPr>
      <w:r w:rsidRPr="00D97EF8">
        <w:rPr>
          <w:rFonts w:eastAsia="Calibri"/>
          <w:b w:val="0"/>
          <w:lang w:eastAsia="en-US"/>
        </w:rPr>
        <w:t xml:space="preserve">На мою думку найбільш впливовою є модель Фангера </w:t>
      </w:r>
      <w:r w:rsidRPr="00D97EF8">
        <w:rPr>
          <w:rFonts w:eastAsia="Calibri"/>
          <w:b w:val="0"/>
          <w:lang w:val="ru-RU" w:eastAsia="en-US"/>
        </w:rPr>
        <w:t>[</w:t>
      </w:r>
      <w:r w:rsidR="008807D6">
        <w:rPr>
          <w:rFonts w:eastAsia="Calibri"/>
          <w:b w:val="0"/>
          <w:lang w:val="ru-RU" w:eastAsia="en-US"/>
        </w:rPr>
        <w:t>1</w:t>
      </w:r>
      <w:r w:rsidR="00C64888">
        <w:rPr>
          <w:rFonts w:eastAsia="Calibri"/>
          <w:b w:val="0"/>
          <w:lang w:val="ru-RU" w:eastAsia="en-US"/>
        </w:rPr>
        <w:t>7</w:t>
      </w:r>
      <w:r w:rsidRPr="00D97EF8">
        <w:rPr>
          <w:rFonts w:eastAsia="Calibri"/>
          <w:b w:val="0"/>
          <w:lang w:val="ru-RU" w:eastAsia="en-US"/>
        </w:rPr>
        <w:t>]</w:t>
      </w:r>
      <w:r w:rsidRPr="00D97EF8">
        <w:rPr>
          <w:rFonts w:eastAsia="Calibri"/>
          <w:b w:val="0"/>
          <w:lang w:eastAsia="en-US"/>
        </w:rPr>
        <w:t xml:space="preserve"> тому що вона заснована на великій кількості досліджень і на об’єктивності отриманих результатів. Дана модель заснована на індексі PMV. Вона заснована на теоріях терморегуляції та теплового балансу. Відповідно до цих теорій, людський організм використовує фізіологічні процеси, щоб підтримувати баланс між теплом, що виробляється метаболізмом і теплом, втраченим в організмі. І саме цим методом будемо користуватися в даній роботі.</w:t>
      </w:r>
    </w:p>
    <w:p w14:paraId="6385B734" w14:textId="51ABD768" w:rsidR="00A71248" w:rsidRDefault="00A71248" w:rsidP="00A436C1">
      <w:pPr>
        <w:ind w:firstLine="567"/>
        <w:contextualSpacing/>
        <w:jc w:val="both"/>
        <w:rPr>
          <w:rFonts w:eastAsia="Calibri"/>
          <w:b w:val="0"/>
          <w:lang w:eastAsia="en-US"/>
        </w:rPr>
      </w:pPr>
      <w:r w:rsidRPr="00D97EF8">
        <w:rPr>
          <w:rFonts w:eastAsia="Calibri"/>
          <w:b w:val="0"/>
          <w:lang w:eastAsia="en-US"/>
        </w:rPr>
        <w:t xml:space="preserve">Відповідно до ДСТУ Б </w:t>
      </w:r>
      <w:r w:rsidRPr="00D97EF8">
        <w:rPr>
          <w:rFonts w:eastAsia="Calibri"/>
          <w:b w:val="0"/>
          <w:lang w:val="ru-RU" w:eastAsia="en-US"/>
        </w:rPr>
        <w:t>EN</w:t>
      </w:r>
      <w:r w:rsidR="00E72590">
        <w:rPr>
          <w:rFonts w:eastAsia="Calibri"/>
          <w:b w:val="0"/>
          <w:lang w:eastAsia="en-US"/>
        </w:rPr>
        <w:t xml:space="preserve"> 15251:2011 [</w:t>
      </w:r>
      <w:r w:rsidR="00E72590" w:rsidRPr="00E72590">
        <w:rPr>
          <w:rFonts w:eastAsia="Calibri"/>
          <w:b w:val="0"/>
          <w:lang w:eastAsia="en-US"/>
        </w:rPr>
        <w:t>2</w:t>
      </w:r>
      <w:r w:rsidR="00C64888" w:rsidRPr="00C64888">
        <w:rPr>
          <w:rFonts w:eastAsia="Calibri"/>
          <w:b w:val="0"/>
          <w:lang w:eastAsia="en-US"/>
        </w:rPr>
        <w:t>1</w:t>
      </w:r>
      <w:r w:rsidRPr="00D97EF8">
        <w:rPr>
          <w:rFonts w:eastAsia="Calibri"/>
          <w:b w:val="0"/>
          <w:lang w:eastAsia="en-US"/>
        </w:rPr>
        <w:t xml:space="preserve">] різні категорії внутрішнього середовища встановлюються виходячи з різних критеріїв для </w:t>
      </w:r>
      <w:r w:rsidRPr="00D97EF8">
        <w:rPr>
          <w:rFonts w:eastAsia="Calibri"/>
          <w:b w:val="0"/>
          <w:lang w:val="en-US" w:eastAsia="en-US"/>
        </w:rPr>
        <w:t>PMV</w:t>
      </w:r>
      <w:r w:rsidRPr="00D97EF8">
        <w:rPr>
          <w:rFonts w:eastAsia="Calibri"/>
          <w:b w:val="0"/>
          <w:lang w:eastAsia="en-US"/>
        </w:rPr>
        <w:t xml:space="preserve"> та </w:t>
      </w:r>
      <w:r w:rsidRPr="00D97EF8">
        <w:rPr>
          <w:rFonts w:eastAsia="Calibri"/>
          <w:b w:val="0"/>
          <w:lang w:val="en-US" w:eastAsia="en-US"/>
        </w:rPr>
        <w:t>PPD</w:t>
      </w:r>
      <w:r w:rsidRPr="00D97EF8">
        <w:rPr>
          <w:rFonts w:eastAsia="Calibri"/>
          <w:b w:val="0"/>
          <w:lang w:eastAsia="en-US"/>
        </w:rPr>
        <w:t xml:space="preserve">, які визначаються відповідно </w:t>
      </w:r>
      <w:r w:rsidR="00E72590">
        <w:rPr>
          <w:rFonts w:eastAsia="Calibri"/>
          <w:b w:val="0"/>
          <w:lang w:eastAsia="en-US"/>
        </w:rPr>
        <w:t>[</w:t>
      </w:r>
      <w:r w:rsidR="00E72590" w:rsidRPr="00E72590">
        <w:rPr>
          <w:rFonts w:eastAsia="Calibri"/>
          <w:b w:val="0"/>
          <w:lang w:eastAsia="en-US"/>
        </w:rPr>
        <w:t>2</w:t>
      </w:r>
      <w:r w:rsidR="00C64888" w:rsidRPr="00C64888">
        <w:rPr>
          <w:rFonts w:eastAsia="Calibri"/>
          <w:b w:val="0"/>
          <w:lang w:eastAsia="en-US"/>
        </w:rPr>
        <w:t>2</w:t>
      </w:r>
      <w:r>
        <w:rPr>
          <w:rFonts w:eastAsia="Calibri"/>
          <w:b w:val="0"/>
          <w:lang w:eastAsia="en-US"/>
        </w:rPr>
        <w:t>] , представлені в таблиці 1.</w:t>
      </w:r>
      <w:r w:rsidR="008C171A" w:rsidRPr="008C171A">
        <w:rPr>
          <w:rFonts w:eastAsia="Calibri"/>
          <w:b w:val="0"/>
          <w:lang w:eastAsia="en-US"/>
        </w:rPr>
        <w:t>3</w:t>
      </w:r>
      <w:r w:rsidRPr="00D97EF8">
        <w:rPr>
          <w:rFonts w:eastAsia="Calibri"/>
          <w:b w:val="0"/>
          <w:lang w:eastAsia="en-US"/>
        </w:rPr>
        <w:t>.</w:t>
      </w:r>
    </w:p>
    <w:p w14:paraId="1BD21EE8" w14:textId="77777777" w:rsidR="00A00525" w:rsidRPr="00D97EF8" w:rsidRDefault="00A00525" w:rsidP="00A436C1">
      <w:pPr>
        <w:ind w:firstLine="567"/>
        <w:contextualSpacing/>
        <w:jc w:val="both"/>
        <w:rPr>
          <w:rFonts w:eastAsia="Calibri"/>
          <w:b w:val="0"/>
          <w:lang w:eastAsia="en-US"/>
        </w:rPr>
      </w:pPr>
    </w:p>
    <w:p w14:paraId="66F87C07" w14:textId="0E592998" w:rsidR="00A71248" w:rsidRDefault="00A71248" w:rsidP="00A436C1">
      <w:pPr>
        <w:ind w:firstLine="567"/>
        <w:contextualSpacing/>
        <w:jc w:val="both"/>
        <w:rPr>
          <w:rFonts w:eastAsia="Calibri"/>
          <w:b w:val="0"/>
          <w:lang w:val="ru-RU" w:eastAsia="en-US"/>
        </w:rPr>
      </w:pPr>
      <w:r>
        <w:rPr>
          <w:rFonts w:eastAsia="Calibri"/>
          <w:b w:val="0"/>
          <w:lang w:eastAsia="en-US"/>
        </w:rPr>
        <w:t>Таблиця 1.</w:t>
      </w:r>
      <w:r w:rsidR="008C171A">
        <w:rPr>
          <w:rFonts w:eastAsia="Calibri"/>
          <w:b w:val="0"/>
          <w:lang w:val="ru-RU" w:eastAsia="en-US"/>
        </w:rPr>
        <w:t>3</w:t>
      </w:r>
      <w:r w:rsidRPr="00D97EF8">
        <w:rPr>
          <w:rFonts w:eastAsia="Calibri"/>
          <w:b w:val="0"/>
          <w:lang w:eastAsia="en-US"/>
        </w:rPr>
        <w:t xml:space="preserve"> – </w:t>
      </w:r>
      <w:r w:rsidRPr="00D97EF8">
        <w:rPr>
          <w:rFonts w:eastAsia="Calibri"/>
          <w:b w:val="0"/>
          <w:lang w:val="ru-RU" w:eastAsia="en-US"/>
        </w:rPr>
        <w:t>Приклади рекомендованих категорій для проектування будівель із механічним опаленням та охолодженням</w:t>
      </w:r>
      <w:r w:rsidR="00426DCE">
        <w:rPr>
          <w:rFonts w:eastAsia="Calibri"/>
          <w:b w:val="0"/>
          <w:lang w:val="ru-RU" w:eastAsia="en-US"/>
        </w:rPr>
        <w:t>.</w:t>
      </w:r>
      <w:r w:rsidRPr="00D97EF8">
        <w:rPr>
          <w:rFonts w:eastAsia="Calibri"/>
          <w:b w:val="0"/>
          <w:lang w:val="ru-RU" w:eastAsia="en-US"/>
        </w:rPr>
        <w:t xml:space="preserve"> </w:t>
      </w:r>
      <w:r w:rsidR="00E7284A" w:rsidRPr="00426DCE">
        <w:rPr>
          <w:rFonts w:eastAsia="Calibri"/>
          <w:b w:val="0"/>
          <w:lang w:val="ru-RU" w:eastAsia="en-US"/>
        </w:rPr>
        <w:t>[</w:t>
      </w:r>
      <w:r w:rsidR="00C64888" w:rsidRPr="00426DCE">
        <w:rPr>
          <w:rFonts w:eastAsia="Calibri"/>
          <w:b w:val="0"/>
          <w:lang w:val="ru-RU" w:eastAsia="en-US"/>
        </w:rPr>
        <w:t>23</w:t>
      </w:r>
      <w:r w:rsidR="00E7284A" w:rsidRPr="00426DCE">
        <w:rPr>
          <w:rFonts w:eastAsia="Calibri"/>
          <w:b w:val="0"/>
          <w:lang w:val="ru-RU" w:eastAsia="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3225"/>
        <w:gridCol w:w="5056"/>
      </w:tblGrid>
      <w:tr w:rsidR="00A71248" w:rsidRPr="00522355" w14:paraId="759B324E" w14:textId="77777777" w:rsidTr="00DB0DE4">
        <w:trPr>
          <w:trHeight w:val="170"/>
        </w:trPr>
        <w:tc>
          <w:tcPr>
            <w:tcW w:w="1367" w:type="dxa"/>
            <w:vAlign w:val="center"/>
          </w:tcPr>
          <w:p w14:paraId="65BAF8E6"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bCs/>
                <w:sz w:val="26"/>
                <w:szCs w:val="26"/>
                <w:lang w:val="ru-RU" w:eastAsia="en-US"/>
              </w:rPr>
              <w:t>Категорія</w:t>
            </w:r>
          </w:p>
        </w:tc>
        <w:tc>
          <w:tcPr>
            <w:tcW w:w="8281" w:type="dxa"/>
            <w:gridSpan w:val="2"/>
            <w:vAlign w:val="center"/>
          </w:tcPr>
          <w:p w14:paraId="50EB8005"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sz w:val="26"/>
                <w:szCs w:val="26"/>
                <w:lang w:val="ru-RU" w:eastAsia="en-US"/>
              </w:rPr>
              <w:t>Тепловий стан будівлі в цілому</w:t>
            </w:r>
          </w:p>
        </w:tc>
      </w:tr>
      <w:tr w:rsidR="00A71248" w:rsidRPr="00522355" w14:paraId="47420B25" w14:textId="77777777" w:rsidTr="00DB0DE4">
        <w:trPr>
          <w:trHeight w:val="592"/>
        </w:trPr>
        <w:tc>
          <w:tcPr>
            <w:tcW w:w="1367" w:type="dxa"/>
            <w:vAlign w:val="center"/>
          </w:tcPr>
          <w:p w14:paraId="5DE5C927" w14:textId="77777777" w:rsidR="00A71248" w:rsidRPr="00522355" w:rsidRDefault="00A71248" w:rsidP="00425FA1">
            <w:pPr>
              <w:spacing w:after="160" w:line="240" w:lineRule="auto"/>
              <w:ind w:firstLine="0"/>
              <w:jc w:val="center"/>
              <w:rPr>
                <w:rFonts w:eastAsia="Calibri"/>
                <w:b w:val="0"/>
                <w:bCs/>
                <w:sz w:val="26"/>
                <w:szCs w:val="26"/>
                <w:lang w:val="ru-RU" w:eastAsia="en-US"/>
              </w:rPr>
            </w:pPr>
          </w:p>
        </w:tc>
        <w:tc>
          <w:tcPr>
            <w:tcW w:w="3225" w:type="dxa"/>
            <w:vAlign w:val="center"/>
          </w:tcPr>
          <w:p w14:paraId="5362CFE2"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i/>
                <w:sz w:val="26"/>
                <w:szCs w:val="26"/>
                <w:lang w:val="ru-RU" w:eastAsia="en-US"/>
              </w:rPr>
              <w:t>PPD</w:t>
            </w:r>
            <w:r w:rsidRPr="00522355">
              <w:rPr>
                <w:rFonts w:eastAsia="Calibri"/>
                <w:b w:val="0"/>
                <w:sz w:val="26"/>
                <w:szCs w:val="26"/>
                <w:lang w:val="ru-RU" w:eastAsia="en-US"/>
              </w:rPr>
              <w:t xml:space="preserve"> %</w:t>
            </w:r>
          </w:p>
        </w:tc>
        <w:tc>
          <w:tcPr>
            <w:tcW w:w="5056" w:type="dxa"/>
            <w:vAlign w:val="center"/>
          </w:tcPr>
          <w:p w14:paraId="10CDEE77"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sz w:val="26"/>
                <w:szCs w:val="26"/>
                <w:lang w:val="ru-RU" w:eastAsia="en-US"/>
              </w:rPr>
              <w:t>Очікувана середня оцінка ступеня комфорту (індекс комфортності) Predicted Mean Vote</w:t>
            </w:r>
          </w:p>
        </w:tc>
      </w:tr>
      <w:tr w:rsidR="00A71248" w:rsidRPr="00522355" w14:paraId="501BBAB8" w14:textId="77777777" w:rsidTr="00DB0DE4">
        <w:trPr>
          <w:trHeight w:val="321"/>
        </w:trPr>
        <w:tc>
          <w:tcPr>
            <w:tcW w:w="1367" w:type="dxa"/>
            <w:vAlign w:val="center"/>
          </w:tcPr>
          <w:p w14:paraId="4BB261F5" w14:textId="77777777" w:rsidR="00A71248" w:rsidRPr="00522355" w:rsidRDefault="00A71248" w:rsidP="00425FA1">
            <w:pPr>
              <w:spacing w:after="160" w:line="240" w:lineRule="auto"/>
              <w:ind w:firstLine="0"/>
              <w:jc w:val="center"/>
              <w:rPr>
                <w:rFonts w:eastAsia="Calibri"/>
                <w:b w:val="0"/>
                <w:sz w:val="26"/>
                <w:szCs w:val="26"/>
                <w:lang w:val="ru-RU" w:eastAsia="en-US"/>
              </w:rPr>
            </w:pPr>
            <w:r w:rsidRPr="00522355">
              <w:rPr>
                <w:rFonts w:eastAsia="Calibri"/>
                <w:b w:val="0"/>
                <w:sz w:val="26"/>
                <w:szCs w:val="26"/>
                <w:lang w:val="ru-RU" w:eastAsia="en-US"/>
              </w:rPr>
              <w:t>I</w:t>
            </w:r>
          </w:p>
        </w:tc>
        <w:tc>
          <w:tcPr>
            <w:tcW w:w="3225" w:type="dxa"/>
            <w:vAlign w:val="center"/>
          </w:tcPr>
          <w:p w14:paraId="1564D3D7" w14:textId="77777777" w:rsidR="00A71248" w:rsidRPr="00522355" w:rsidRDefault="00A71248" w:rsidP="00425FA1">
            <w:pPr>
              <w:spacing w:after="160" w:line="240" w:lineRule="auto"/>
              <w:ind w:firstLine="0"/>
              <w:jc w:val="center"/>
              <w:rPr>
                <w:rFonts w:eastAsia="Calibri"/>
                <w:b w:val="0"/>
                <w:sz w:val="26"/>
                <w:szCs w:val="26"/>
                <w:lang w:val="ru-RU" w:eastAsia="en-US"/>
              </w:rPr>
            </w:pPr>
            <w:r w:rsidRPr="00522355">
              <w:rPr>
                <w:rFonts w:eastAsia="Calibri"/>
                <w:b w:val="0"/>
                <w:sz w:val="26"/>
                <w:szCs w:val="26"/>
                <w:lang w:val="ru-RU" w:eastAsia="en-US"/>
              </w:rPr>
              <w:t>&lt; 6</w:t>
            </w:r>
          </w:p>
        </w:tc>
        <w:tc>
          <w:tcPr>
            <w:tcW w:w="5056" w:type="dxa"/>
            <w:vAlign w:val="center"/>
          </w:tcPr>
          <w:p w14:paraId="581F9ECB" w14:textId="77777777" w:rsidR="00A71248" w:rsidRPr="00522355" w:rsidRDefault="00A71248" w:rsidP="00425FA1">
            <w:pPr>
              <w:spacing w:after="160" w:line="240" w:lineRule="auto"/>
              <w:ind w:firstLine="0"/>
              <w:jc w:val="center"/>
              <w:rPr>
                <w:rFonts w:eastAsia="Calibri"/>
                <w:b w:val="0"/>
                <w:sz w:val="26"/>
                <w:szCs w:val="26"/>
                <w:lang w:val="ru-RU" w:eastAsia="en-US"/>
              </w:rPr>
            </w:pPr>
            <w:r w:rsidRPr="00522355">
              <w:rPr>
                <w:rFonts w:eastAsia="Calibri"/>
                <w:b w:val="0"/>
                <w:sz w:val="26"/>
                <w:szCs w:val="26"/>
                <w:lang w:val="ru-RU" w:eastAsia="en-US"/>
              </w:rPr>
              <w:t xml:space="preserve">-0,2&lt; </w:t>
            </w:r>
            <w:r w:rsidRPr="00522355">
              <w:rPr>
                <w:rFonts w:eastAsia="Calibri"/>
                <w:b w:val="0"/>
                <w:i/>
                <w:sz w:val="26"/>
                <w:szCs w:val="26"/>
                <w:lang w:val="ru-RU" w:eastAsia="en-US"/>
              </w:rPr>
              <w:t>PMV</w:t>
            </w:r>
            <w:r w:rsidRPr="00522355">
              <w:rPr>
                <w:rFonts w:eastAsia="Calibri"/>
                <w:b w:val="0"/>
                <w:sz w:val="26"/>
                <w:szCs w:val="26"/>
                <w:lang w:val="ru-RU" w:eastAsia="en-US"/>
              </w:rPr>
              <w:t>&lt; +0,2</w:t>
            </w:r>
          </w:p>
        </w:tc>
      </w:tr>
      <w:tr w:rsidR="00A71248" w:rsidRPr="00522355" w14:paraId="319EAEB2" w14:textId="77777777" w:rsidTr="00DB0DE4">
        <w:trPr>
          <w:trHeight w:val="368"/>
        </w:trPr>
        <w:tc>
          <w:tcPr>
            <w:tcW w:w="1367" w:type="dxa"/>
            <w:vAlign w:val="center"/>
          </w:tcPr>
          <w:p w14:paraId="52D7110A" w14:textId="77777777" w:rsidR="00A71248" w:rsidRPr="00522355" w:rsidRDefault="00A71248" w:rsidP="00425FA1">
            <w:pPr>
              <w:spacing w:after="160" w:line="240" w:lineRule="auto"/>
              <w:ind w:firstLine="0"/>
              <w:jc w:val="center"/>
              <w:rPr>
                <w:rFonts w:eastAsia="Calibri"/>
                <w:b w:val="0"/>
                <w:bCs/>
                <w:sz w:val="26"/>
                <w:szCs w:val="26"/>
                <w:lang w:val="en-US" w:eastAsia="en-US"/>
              </w:rPr>
            </w:pPr>
            <w:r w:rsidRPr="00522355">
              <w:rPr>
                <w:rFonts w:eastAsia="Calibri"/>
                <w:b w:val="0"/>
                <w:bCs/>
                <w:sz w:val="26"/>
                <w:szCs w:val="26"/>
                <w:lang w:val="en-US" w:eastAsia="en-US"/>
              </w:rPr>
              <w:t>II</w:t>
            </w:r>
          </w:p>
        </w:tc>
        <w:tc>
          <w:tcPr>
            <w:tcW w:w="3225" w:type="dxa"/>
            <w:vAlign w:val="center"/>
          </w:tcPr>
          <w:p w14:paraId="1FB59190"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sz w:val="26"/>
                <w:szCs w:val="26"/>
                <w:lang w:val="ru-RU" w:eastAsia="en-US"/>
              </w:rPr>
              <w:t>&lt;10</w:t>
            </w:r>
          </w:p>
        </w:tc>
        <w:tc>
          <w:tcPr>
            <w:tcW w:w="5056" w:type="dxa"/>
            <w:vAlign w:val="center"/>
          </w:tcPr>
          <w:p w14:paraId="139E0E7E" w14:textId="77777777" w:rsidR="00A71248" w:rsidRPr="00522355" w:rsidRDefault="00A71248" w:rsidP="00425FA1">
            <w:pPr>
              <w:spacing w:after="160" w:line="240" w:lineRule="auto"/>
              <w:ind w:firstLine="0"/>
              <w:jc w:val="center"/>
              <w:rPr>
                <w:rFonts w:eastAsia="Calibri"/>
                <w:b w:val="0"/>
                <w:sz w:val="26"/>
                <w:szCs w:val="26"/>
                <w:lang w:val="en-US" w:eastAsia="en-US"/>
              </w:rPr>
            </w:pPr>
            <w:r w:rsidRPr="00522355">
              <w:rPr>
                <w:rFonts w:eastAsia="Calibri"/>
                <w:b w:val="0"/>
                <w:sz w:val="26"/>
                <w:szCs w:val="26"/>
                <w:lang w:val="ru-RU" w:eastAsia="en-US"/>
              </w:rPr>
              <w:t>-0,</w:t>
            </w:r>
            <w:r w:rsidRPr="00522355">
              <w:rPr>
                <w:rFonts w:eastAsia="Calibri"/>
                <w:b w:val="0"/>
                <w:sz w:val="26"/>
                <w:szCs w:val="26"/>
                <w:lang w:val="en-US" w:eastAsia="en-US"/>
              </w:rPr>
              <w:t>5</w:t>
            </w:r>
            <w:r w:rsidRPr="00522355">
              <w:rPr>
                <w:rFonts w:eastAsia="Calibri"/>
                <w:b w:val="0"/>
                <w:sz w:val="26"/>
                <w:szCs w:val="26"/>
                <w:lang w:val="ru-RU" w:eastAsia="en-US"/>
              </w:rPr>
              <w:t xml:space="preserve">&lt; </w:t>
            </w:r>
            <w:r w:rsidRPr="00522355">
              <w:rPr>
                <w:rFonts w:eastAsia="Calibri"/>
                <w:b w:val="0"/>
                <w:i/>
                <w:sz w:val="26"/>
                <w:szCs w:val="26"/>
                <w:lang w:val="ru-RU" w:eastAsia="en-US"/>
              </w:rPr>
              <w:t>PMV</w:t>
            </w:r>
            <w:r w:rsidRPr="00522355">
              <w:rPr>
                <w:rFonts w:eastAsia="Calibri"/>
                <w:b w:val="0"/>
                <w:sz w:val="26"/>
                <w:szCs w:val="26"/>
                <w:lang w:val="ru-RU" w:eastAsia="en-US"/>
              </w:rPr>
              <w:t>&lt; +0,</w:t>
            </w:r>
            <w:r w:rsidRPr="00522355">
              <w:rPr>
                <w:rFonts w:eastAsia="Calibri"/>
                <w:b w:val="0"/>
                <w:sz w:val="26"/>
                <w:szCs w:val="26"/>
                <w:lang w:val="en-US" w:eastAsia="en-US"/>
              </w:rPr>
              <w:t>5</w:t>
            </w:r>
          </w:p>
        </w:tc>
      </w:tr>
      <w:tr w:rsidR="00A71248" w:rsidRPr="00522355" w14:paraId="32AB90EC" w14:textId="77777777" w:rsidTr="00DB0DE4">
        <w:trPr>
          <w:trHeight w:val="378"/>
        </w:trPr>
        <w:tc>
          <w:tcPr>
            <w:tcW w:w="1367" w:type="dxa"/>
            <w:vAlign w:val="center"/>
          </w:tcPr>
          <w:p w14:paraId="2FA0C1F9" w14:textId="77777777" w:rsidR="00A71248" w:rsidRPr="00522355" w:rsidRDefault="00A71248" w:rsidP="00425FA1">
            <w:pPr>
              <w:spacing w:after="160" w:line="240" w:lineRule="auto"/>
              <w:ind w:firstLine="0"/>
              <w:jc w:val="center"/>
              <w:rPr>
                <w:rFonts w:eastAsia="Calibri"/>
                <w:b w:val="0"/>
                <w:bCs/>
                <w:sz w:val="26"/>
                <w:szCs w:val="26"/>
                <w:lang w:eastAsia="en-US"/>
              </w:rPr>
            </w:pPr>
            <w:r w:rsidRPr="00522355">
              <w:rPr>
                <w:rFonts w:eastAsia="Calibri"/>
                <w:b w:val="0"/>
                <w:bCs/>
                <w:sz w:val="26"/>
                <w:szCs w:val="26"/>
                <w:lang w:val="en-US" w:eastAsia="en-US"/>
              </w:rPr>
              <w:t>II</w:t>
            </w:r>
            <w:r w:rsidRPr="00522355">
              <w:rPr>
                <w:rFonts w:eastAsia="Calibri"/>
                <w:b w:val="0"/>
                <w:bCs/>
                <w:sz w:val="26"/>
                <w:szCs w:val="26"/>
                <w:lang w:eastAsia="en-US"/>
              </w:rPr>
              <w:t>І</w:t>
            </w:r>
          </w:p>
        </w:tc>
        <w:tc>
          <w:tcPr>
            <w:tcW w:w="3225" w:type="dxa"/>
            <w:vAlign w:val="center"/>
          </w:tcPr>
          <w:p w14:paraId="453E4918"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sz w:val="26"/>
                <w:szCs w:val="26"/>
                <w:lang w:val="ru-RU" w:eastAsia="en-US"/>
              </w:rPr>
              <w:t>&lt;15</w:t>
            </w:r>
          </w:p>
        </w:tc>
        <w:tc>
          <w:tcPr>
            <w:tcW w:w="5056" w:type="dxa"/>
            <w:vAlign w:val="center"/>
          </w:tcPr>
          <w:p w14:paraId="0186FD2E" w14:textId="77777777" w:rsidR="00A71248" w:rsidRPr="00522355" w:rsidRDefault="00A71248" w:rsidP="00425FA1">
            <w:pPr>
              <w:spacing w:after="160" w:line="240" w:lineRule="auto"/>
              <w:ind w:firstLine="0"/>
              <w:jc w:val="center"/>
              <w:rPr>
                <w:rFonts w:eastAsia="Calibri"/>
                <w:b w:val="0"/>
                <w:sz w:val="26"/>
                <w:szCs w:val="26"/>
                <w:lang w:val="en-US" w:eastAsia="en-US"/>
              </w:rPr>
            </w:pPr>
            <w:r w:rsidRPr="00522355">
              <w:rPr>
                <w:rFonts w:eastAsia="Calibri"/>
                <w:b w:val="0"/>
                <w:sz w:val="26"/>
                <w:szCs w:val="26"/>
                <w:lang w:val="ru-RU" w:eastAsia="en-US"/>
              </w:rPr>
              <w:t>-0,</w:t>
            </w:r>
            <w:r w:rsidRPr="00522355">
              <w:rPr>
                <w:rFonts w:eastAsia="Calibri"/>
                <w:b w:val="0"/>
                <w:sz w:val="26"/>
                <w:szCs w:val="26"/>
                <w:lang w:val="en-US" w:eastAsia="en-US"/>
              </w:rPr>
              <w:t>7</w:t>
            </w:r>
            <w:r w:rsidRPr="00522355">
              <w:rPr>
                <w:rFonts w:eastAsia="Calibri"/>
                <w:b w:val="0"/>
                <w:sz w:val="26"/>
                <w:szCs w:val="26"/>
                <w:lang w:val="ru-RU" w:eastAsia="en-US"/>
              </w:rPr>
              <w:t xml:space="preserve">&lt; </w:t>
            </w:r>
            <w:r w:rsidRPr="00522355">
              <w:rPr>
                <w:rFonts w:eastAsia="Calibri"/>
                <w:b w:val="0"/>
                <w:i/>
                <w:sz w:val="26"/>
                <w:szCs w:val="26"/>
                <w:lang w:val="ru-RU" w:eastAsia="en-US"/>
              </w:rPr>
              <w:t>PMV</w:t>
            </w:r>
            <w:r w:rsidRPr="00522355">
              <w:rPr>
                <w:rFonts w:eastAsia="Calibri"/>
                <w:b w:val="0"/>
                <w:sz w:val="26"/>
                <w:szCs w:val="26"/>
                <w:lang w:val="ru-RU" w:eastAsia="en-US"/>
              </w:rPr>
              <w:t>&lt; +0,</w:t>
            </w:r>
            <w:r w:rsidRPr="00522355">
              <w:rPr>
                <w:rFonts w:eastAsia="Calibri"/>
                <w:b w:val="0"/>
                <w:sz w:val="26"/>
                <w:szCs w:val="26"/>
                <w:lang w:val="en-US" w:eastAsia="en-US"/>
              </w:rPr>
              <w:t>7</w:t>
            </w:r>
          </w:p>
        </w:tc>
      </w:tr>
      <w:tr w:rsidR="00A71248" w:rsidRPr="00522355" w14:paraId="4C809066" w14:textId="77777777" w:rsidTr="00DB0DE4">
        <w:trPr>
          <w:trHeight w:val="341"/>
        </w:trPr>
        <w:tc>
          <w:tcPr>
            <w:tcW w:w="1367" w:type="dxa"/>
            <w:vAlign w:val="center"/>
          </w:tcPr>
          <w:p w14:paraId="7AE384F3" w14:textId="77777777" w:rsidR="00A71248" w:rsidRPr="00522355" w:rsidRDefault="00A71248" w:rsidP="00425FA1">
            <w:pPr>
              <w:spacing w:after="160" w:line="240" w:lineRule="auto"/>
              <w:ind w:firstLine="0"/>
              <w:jc w:val="center"/>
              <w:rPr>
                <w:rFonts w:eastAsia="Calibri"/>
                <w:b w:val="0"/>
                <w:bCs/>
                <w:sz w:val="26"/>
                <w:szCs w:val="26"/>
                <w:lang w:val="en-US" w:eastAsia="en-US"/>
              </w:rPr>
            </w:pPr>
            <w:r w:rsidRPr="00522355">
              <w:rPr>
                <w:rFonts w:eastAsia="Calibri"/>
                <w:b w:val="0"/>
                <w:bCs/>
                <w:sz w:val="26"/>
                <w:szCs w:val="26"/>
                <w:lang w:val="en-US" w:eastAsia="en-US"/>
              </w:rPr>
              <w:t>IV</w:t>
            </w:r>
          </w:p>
        </w:tc>
        <w:tc>
          <w:tcPr>
            <w:tcW w:w="3225" w:type="dxa"/>
            <w:vAlign w:val="center"/>
          </w:tcPr>
          <w:p w14:paraId="0570541B" w14:textId="77777777" w:rsidR="00A71248" w:rsidRPr="00522355" w:rsidRDefault="00A71248" w:rsidP="00425FA1">
            <w:pPr>
              <w:spacing w:after="160" w:line="240" w:lineRule="auto"/>
              <w:ind w:firstLine="0"/>
              <w:jc w:val="center"/>
              <w:rPr>
                <w:rFonts w:eastAsia="Calibri"/>
                <w:b w:val="0"/>
                <w:bCs/>
                <w:sz w:val="26"/>
                <w:szCs w:val="26"/>
                <w:lang w:val="en-US" w:eastAsia="en-US"/>
              </w:rPr>
            </w:pPr>
            <w:r w:rsidRPr="00522355">
              <w:rPr>
                <w:rFonts w:eastAsia="Calibri"/>
                <w:b w:val="0"/>
                <w:bCs/>
                <w:sz w:val="26"/>
                <w:szCs w:val="26"/>
                <w:lang w:val="en-US" w:eastAsia="en-US"/>
              </w:rPr>
              <w:t>&gt;15</w:t>
            </w:r>
          </w:p>
        </w:tc>
        <w:tc>
          <w:tcPr>
            <w:tcW w:w="5056" w:type="dxa"/>
            <w:vAlign w:val="center"/>
          </w:tcPr>
          <w:p w14:paraId="41574861" w14:textId="77777777" w:rsidR="00A71248" w:rsidRPr="00522355" w:rsidRDefault="00A71248" w:rsidP="00425FA1">
            <w:pPr>
              <w:spacing w:after="160" w:line="240" w:lineRule="auto"/>
              <w:ind w:firstLine="0"/>
              <w:jc w:val="center"/>
              <w:rPr>
                <w:rFonts w:eastAsia="Calibri"/>
                <w:b w:val="0"/>
                <w:bCs/>
                <w:sz w:val="26"/>
                <w:szCs w:val="26"/>
                <w:lang w:val="ru-RU" w:eastAsia="en-US"/>
              </w:rPr>
            </w:pPr>
            <w:r w:rsidRPr="00522355">
              <w:rPr>
                <w:rFonts w:eastAsia="Calibri"/>
                <w:b w:val="0"/>
                <w:i/>
                <w:sz w:val="26"/>
                <w:szCs w:val="26"/>
                <w:lang w:val="ru-RU" w:eastAsia="en-US"/>
              </w:rPr>
              <w:t>PMV</w:t>
            </w:r>
            <w:r w:rsidRPr="00522355">
              <w:rPr>
                <w:rFonts w:eastAsia="Calibri"/>
                <w:b w:val="0"/>
                <w:sz w:val="26"/>
                <w:szCs w:val="26"/>
                <w:lang w:val="ru-RU" w:eastAsia="en-US"/>
              </w:rPr>
              <w:t xml:space="preserve"> &lt; -0,7; або (or) +0,7 &lt; </w:t>
            </w:r>
            <w:r w:rsidRPr="00522355">
              <w:rPr>
                <w:rFonts w:eastAsia="Calibri"/>
                <w:b w:val="0"/>
                <w:i/>
                <w:sz w:val="26"/>
                <w:szCs w:val="26"/>
                <w:lang w:val="ru-RU" w:eastAsia="en-US"/>
              </w:rPr>
              <w:t>PMV</w:t>
            </w:r>
          </w:p>
        </w:tc>
      </w:tr>
    </w:tbl>
    <w:p w14:paraId="7B3066C1" w14:textId="77777777" w:rsidR="00A00525" w:rsidRDefault="00A00525" w:rsidP="00A71248">
      <w:pPr>
        <w:spacing w:after="160"/>
        <w:ind w:firstLine="567"/>
        <w:jc w:val="both"/>
        <w:rPr>
          <w:rFonts w:eastAsia="Calibri"/>
          <w:b w:val="0"/>
          <w:lang w:eastAsia="en-US"/>
        </w:rPr>
      </w:pPr>
    </w:p>
    <w:p w14:paraId="0AE2E1D1" w14:textId="2F91A9DD" w:rsidR="00A71248" w:rsidRPr="00142DBD" w:rsidRDefault="00A71248" w:rsidP="00397853">
      <w:pPr>
        <w:spacing w:after="160"/>
        <w:ind w:firstLine="567"/>
        <w:jc w:val="both"/>
        <w:rPr>
          <w:rFonts w:eastAsia="Calibri"/>
          <w:b w:val="0"/>
          <w:lang w:eastAsia="en-US"/>
        </w:rPr>
      </w:pPr>
      <w:r>
        <w:rPr>
          <w:rFonts w:eastAsia="Calibri"/>
          <w:b w:val="0"/>
          <w:lang w:eastAsia="en-US"/>
        </w:rPr>
        <w:t>Та в таблиці 1.</w:t>
      </w:r>
      <w:r w:rsidR="008C171A">
        <w:rPr>
          <w:rFonts w:eastAsia="Calibri"/>
          <w:b w:val="0"/>
          <w:lang w:val="ru-RU" w:eastAsia="en-US"/>
        </w:rPr>
        <w:t>4</w:t>
      </w:r>
      <w:r w:rsidRPr="00142DBD">
        <w:rPr>
          <w:rFonts w:eastAsia="Calibri"/>
          <w:b w:val="0"/>
          <w:lang w:eastAsia="en-US"/>
        </w:rPr>
        <w:t xml:space="preserve"> </w:t>
      </w:r>
      <w:r w:rsidR="00397853">
        <w:rPr>
          <w:rFonts w:eastAsia="Calibri"/>
          <w:b w:val="0"/>
          <w:lang w:eastAsia="en-US"/>
        </w:rPr>
        <w:t>дані категорії зазначені в сферах застосування</w:t>
      </w:r>
      <w:r w:rsidRPr="00142DBD">
        <w:rPr>
          <w:rFonts w:eastAsia="Calibri"/>
          <w:b w:val="0"/>
          <w:lang w:eastAsia="en-US"/>
        </w:rPr>
        <w:t>.</w:t>
      </w:r>
      <w:r w:rsidR="00397853">
        <w:rPr>
          <w:rFonts w:eastAsia="Calibri"/>
          <w:b w:val="0"/>
          <w:lang w:eastAsia="en-US"/>
        </w:rPr>
        <w:t xml:space="preserve"> </w:t>
      </w:r>
    </w:p>
    <w:p w14:paraId="77D6A5A5" w14:textId="77777777" w:rsidR="00397853" w:rsidRDefault="00397853" w:rsidP="00A71248">
      <w:pPr>
        <w:ind w:firstLine="567"/>
        <w:jc w:val="both"/>
        <w:rPr>
          <w:rFonts w:eastAsia="Calibri"/>
          <w:b w:val="0"/>
          <w:lang w:eastAsia="en-US"/>
        </w:rPr>
      </w:pPr>
    </w:p>
    <w:p w14:paraId="3B3FE1AD" w14:textId="77777777" w:rsidR="00397853" w:rsidRDefault="00397853" w:rsidP="00A71248">
      <w:pPr>
        <w:ind w:firstLine="567"/>
        <w:jc w:val="both"/>
        <w:rPr>
          <w:rFonts w:eastAsia="Calibri"/>
          <w:b w:val="0"/>
          <w:lang w:eastAsia="en-US"/>
        </w:rPr>
      </w:pPr>
    </w:p>
    <w:p w14:paraId="3CFDD163" w14:textId="663E507D" w:rsidR="00A71248" w:rsidRPr="00142DBD" w:rsidRDefault="00A71248" w:rsidP="00A71248">
      <w:pPr>
        <w:ind w:firstLine="567"/>
        <w:jc w:val="both"/>
        <w:rPr>
          <w:rFonts w:eastAsia="Calibri"/>
          <w:b w:val="0"/>
          <w:lang w:eastAsia="en-US"/>
        </w:rPr>
      </w:pPr>
      <w:r>
        <w:rPr>
          <w:rFonts w:eastAsia="Calibri"/>
          <w:b w:val="0"/>
          <w:lang w:eastAsia="en-US"/>
        </w:rPr>
        <w:t>Таблиця 1.</w:t>
      </w:r>
      <w:r w:rsidR="008C171A">
        <w:rPr>
          <w:rFonts w:eastAsia="Calibri"/>
          <w:b w:val="0"/>
          <w:lang w:val="ru-RU" w:eastAsia="en-US"/>
        </w:rPr>
        <w:t>4</w:t>
      </w:r>
      <w:r w:rsidRPr="00142DBD">
        <w:rPr>
          <w:rFonts w:eastAsia="Calibri"/>
          <w:b w:val="0"/>
          <w:lang w:eastAsia="en-US"/>
        </w:rPr>
        <w:t xml:space="preserve"> – Сфери застосування категорій</w:t>
      </w:r>
      <w:r w:rsidR="009A290C">
        <w:rPr>
          <w:rFonts w:eastAsia="Calibri"/>
          <w:b w:val="0"/>
          <w:lang w:eastAsia="en-US"/>
        </w:rPr>
        <w:t xml:space="preserve">. </w:t>
      </w:r>
      <w:r w:rsidR="009A290C" w:rsidRPr="00426DCE">
        <w:rPr>
          <w:rFonts w:eastAsia="Calibri"/>
          <w:b w:val="0"/>
          <w:lang w:val="ru-RU" w:eastAsia="en-US"/>
        </w:rPr>
        <w:t>[23]</w:t>
      </w:r>
      <w:r w:rsidR="009A290C" w:rsidRPr="009A290C">
        <w:rPr>
          <w:rFonts w:eastAsia="Calibri"/>
          <w:b w:val="0"/>
          <w:lang w:val="ru-RU" w:eastAsia="en-US"/>
        </w:rPr>
        <w:t xml:space="preserve"> </w:t>
      </w:r>
    </w:p>
    <w:tbl>
      <w:tblPr>
        <w:tblStyle w:val="22"/>
        <w:tblW w:w="0" w:type="auto"/>
        <w:jc w:val="center"/>
        <w:tblLook w:val="04A0" w:firstRow="1" w:lastRow="0" w:firstColumn="1" w:lastColumn="0" w:noHBand="0" w:noVBand="1"/>
      </w:tblPr>
      <w:tblGrid>
        <w:gridCol w:w="1362"/>
        <w:gridCol w:w="8021"/>
      </w:tblGrid>
      <w:tr w:rsidR="00A71248" w:rsidRPr="00142DBD" w14:paraId="6986283D" w14:textId="77777777" w:rsidTr="008A1F87">
        <w:trPr>
          <w:trHeight w:val="287"/>
          <w:jc w:val="center"/>
        </w:trPr>
        <w:tc>
          <w:tcPr>
            <w:tcW w:w="1362" w:type="dxa"/>
            <w:vAlign w:val="center"/>
          </w:tcPr>
          <w:p w14:paraId="7056A139" w14:textId="77777777" w:rsidR="00A71248" w:rsidRPr="00142DBD" w:rsidRDefault="00A71248" w:rsidP="00425FA1">
            <w:pPr>
              <w:spacing w:line="240" w:lineRule="auto"/>
              <w:ind w:firstLine="0"/>
              <w:jc w:val="center"/>
              <w:rPr>
                <w:rFonts w:eastAsia="Calibri"/>
                <w:b w:val="0"/>
                <w:bCs/>
                <w:sz w:val="26"/>
                <w:szCs w:val="26"/>
                <w:lang w:eastAsia="en-US"/>
              </w:rPr>
            </w:pPr>
            <w:r w:rsidRPr="00142DBD">
              <w:rPr>
                <w:rFonts w:eastAsia="Calibri"/>
                <w:b w:val="0"/>
                <w:bCs/>
                <w:sz w:val="26"/>
                <w:szCs w:val="26"/>
                <w:lang w:eastAsia="en-US"/>
              </w:rPr>
              <w:t>Категорії</w:t>
            </w:r>
          </w:p>
        </w:tc>
        <w:tc>
          <w:tcPr>
            <w:tcW w:w="8021" w:type="dxa"/>
            <w:vAlign w:val="center"/>
          </w:tcPr>
          <w:p w14:paraId="4673F4E1" w14:textId="77777777" w:rsidR="00A71248" w:rsidRPr="00142DBD" w:rsidRDefault="00A71248" w:rsidP="00425FA1">
            <w:pPr>
              <w:spacing w:line="240" w:lineRule="auto"/>
              <w:ind w:firstLine="0"/>
              <w:jc w:val="center"/>
              <w:rPr>
                <w:rFonts w:eastAsia="Calibri"/>
                <w:b w:val="0"/>
                <w:bCs/>
                <w:sz w:val="26"/>
                <w:szCs w:val="26"/>
                <w:lang w:eastAsia="en-US"/>
              </w:rPr>
            </w:pPr>
            <w:r w:rsidRPr="00142DBD">
              <w:rPr>
                <w:rFonts w:eastAsia="Calibri"/>
                <w:b w:val="0"/>
                <w:bCs/>
                <w:sz w:val="26"/>
                <w:szCs w:val="26"/>
                <w:lang w:eastAsia="en-US"/>
              </w:rPr>
              <w:t>Пояснення</w:t>
            </w:r>
          </w:p>
        </w:tc>
      </w:tr>
      <w:tr w:rsidR="00A71248" w:rsidRPr="00142DBD" w14:paraId="0D942367" w14:textId="77777777" w:rsidTr="008A1F87">
        <w:trPr>
          <w:trHeight w:val="892"/>
          <w:jc w:val="center"/>
        </w:trPr>
        <w:tc>
          <w:tcPr>
            <w:tcW w:w="1362" w:type="dxa"/>
            <w:vAlign w:val="center"/>
          </w:tcPr>
          <w:p w14:paraId="5AC29775" w14:textId="77777777" w:rsidR="00A71248" w:rsidRPr="00A71248" w:rsidRDefault="00A71248" w:rsidP="00425FA1">
            <w:pPr>
              <w:spacing w:line="240" w:lineRule="auto"/>
              <w:ind w:firstLine="0"/>
              <w:jc w:val="center"/>
              <w:rPr>
                <w:rFonts w:eastAsia="Calibri"/>
                <w:b w:val="0"/>
                <w:bCs/>
                <w:sz w:val="26"/>
                <w:szCs w:val="26"/>
                <w:lang w:val="ru-RU" w:eastAsia="en-US"/>
              </w:rPr>
            </w:pPr>
            <w:r w:rsidRPr="00142DBD">
              <w:rPr>
                <w:rFonts w:eastAsia="Calibri"/>
                <w:b w:val="0"/>
                <w:bCs/>
                <w:sz w:val="26"/>
                <w:szCs w:val="26"/>
                <w:lang w:val="en-US" w:eastAsia="en-US"/>
              </w:rPr>
              <w:t>I</w:t>
            </w:r>
          </w:p>
        </w:tc>
        <w:tc>
          <w:tcPr>
            <w:tcW w:w="8021" w:type="dxa"/>
            <w:vAlign w:val="center"/>
          </w:tcPr>
          <w:p w14:paraId="76394189" w14:textId="77777777" w:rsidR="00A71248" w:rsidRPr="00E83EF7" w:rsidRDefault="00A71248" w:rsidP="00425FA1">
            <w:pPr>
              <w:spacing w:line="240" w:lineRule="auto"/>
              <w:ind w:firstLine="0"/>
              <w:jc w:val="both"/>
              <w:rPr>
                <w:rFonts w:eastAsia="Calibri"/>
                <w:b w:val="0"/>
                <w:bCs/>
                <w:sz w:val="26"/>
                <w:szCs w:val="26"/>
                <w:lang w:val="ru-RU" w:eastAsia="en-US"/>
              </w:rPr>
            </w:pPr>
            <w:r w:rsidRPr="00142DBD">
              <w:rPr>
                <w:rFonts w:eastAsia="Calibri"/>
                <w:b w:val="0"/>
                <w:bCs/>
                <w:sz w:val="26"/>
                <w:szCs w:val="26"/>
                <w:lang w:eastAsia="en-US"/>
              </w:rPr>
              <w:t>Високий</w:t>
            </w:r>
            <w:r w:rsidRPr="00A71248">
              <w:rPr>
                <w:rFonts w:eastAsia="Calibri"/>
                <w:b w:val="0"/>
                <w:bCs/>
                <w:sz w:val="26"/>
                <w:szCs w:val="26"/>
                <w:lang w:val="ru-RU" w:eastAsia="en-US"/>
              </w:rPr>
              <w:t xml:space="preserve"> </w:t>
            </w:r>
            <w:r w:rsidRPr="00142DBD">
              <w:rPr>
                <w:rFonts w:eastAsia="Calibri"/>
                <w:b w:val="0"/>
                <w:bCs/>
                <w:sz w:val="26"/>
                <w:szCs w:val="26"/>
                <w:lang w:eastAsia="en-US"/>
              </w:rPr>
              <w:t>рівень</w:t>
            </w:r>
            <w:r w:rsidRPr="00A71248">
              <w:rPr>
                <w:rFonts w:eastAsia="Calibri"/>
                <w:b w:val="0"/>
                <w:bCs/>
                <w:sz w:val="26"/>
                <w:szCs w:val="26"/>
                <w:lang w:val="ru-RU" w:eastAsia="en-US"/>
              </w:rPr>
              <w:t xml:space="preserve"> </w:t>
            </w:r>
            <w:r w:rsidRPr="00142DBD">
              <w:rPr>
                <w:rFonts w:eastAsia="Calibri"/>
                <w:b w:val="0"/>
                <w:bCs/>
                <w:sz w:val="26"/>
                <w:szCs w:val="26"/>
                <w:lang w:eastAsia="en-US"/>
              </w:rPr>
              <w:t>очікувань</w:t>
            </w:r>
            <w:r w:rsidRPr="00A71248">
              <w:rPr>
                <w:rFonts w:eastAsia="Calibri"/>
                <w:b w:val="0"/>
                <w:bCs/>
                <w:sz w:val="26"/>
                <w:szCs w:val="26"/>
                <w:lang w:val="ru-RU" w:eastAsia="en-US"/>
              </w:rPr>
              <w:t xml:space="preserve">, </w:t>
            </w:r>
            <w:r w:rsidRPr="00142DBD">
              <w:rPr>
                <w:rFonts w:eastAsia="Calibri"/>
                <w:b w:val="0"/>
                <w:bCs/>
                <w:sz w:val="26"/>
                <w:szCs w:val="26"/>
                <w:lang w:eastAsia="en-US"/>
              </w:rPr>
              <w:t>рекомендований</w:t>
            </w:r>
            <w:r w:rsidRPr="00A71248">
              <w:rPr>
                <w:rFonts w:eastAsia="Calibri"/>
                <w:b w:val="0"/>
                <w:bCs/>
                <w:sz w:val="26"/>
                <w:szCs w:val="26"/>
                <w:lang w:val="ru-RU" w:eastAsia="en-US"/>
              </w:rPr>
              <w:t xml:space="preserve"> </w:t>
            </w:r>
            <w:r w:rsidRPr="00142DBD">
              <w:rPr>
                <w:rFonts w:eastAsia="Calibri"/>
                <w:b w:val="0"/>
                <w:bCs/>
                <w:sz w:val="26"/>
                <w:szCs w:val="26"/>
                <w:lang w:eastAsia="en-US"/>
              </w:rPr>
              <w:t>для</w:t>
            </w:r>
            <w:r w:rsidRPr="00A71248">
              <w:rPr>
                <w:rFonts w:eastAsia="Calibri"/>
                <w:b w:val="0"/>
                <w:bCs/>
                <w:sz w:val="26"/>
                <w:szCs w:val="26"/>
                <w:lang w:val="ru-RU" w:eastAsia="en-US"/>
              </w:rPr>
              <w:t xml:space="preserve"> </w:t>
            </w:r>
            <w:r w:rsidRPr="00142DBD">
              <w:rPr>
                <w:rFonts w:eastAsia="Calibri"/>
                <w:b w:val="0"/>
                <w:bCs/>
                <w:sz w:val="26"/>
                <w:szCs w:val="26"/>
                <w:lang w:eastAsia="en-US"/>
              </w:rPr>
              <w:t>приміщень</w:t>
            </w:r>
            <w:r w:rsidRPr="00E83EF7">
              <w:rPr>
                <w:rFonts w:eastAsia="Calibri"/>
                <w:b w:val="0"/>
                <w:bCs/>
                <w:sz w:val="26"/>
                <w:szCs w:val="26"/>
                <w:lang w:val="ru-RU" w:eastAsia="en-US"/>
              </w:rPr>
              <w:t xml:space="preserve">, </w:t>
            </w:r>
            <w:r w:rsidRPr="00142DBD">
              <w:rPr>
                <w:rFonts w:eastAsia="Calibri"/>
                <w:b w:val="0"/>
                <w:bCs/>
                <w:sz w:val="26"/>
                <w:szCs w:val="26"/>
                <w:lang w:eastAsia="en-US"/>
              </w:rPr>
              <w:t>що</w:t>
            </w:r>
            <w:r w:rsidRPr="00E83EF7">
              <w:rPr>
                <w:rFonts w:eastAsia="Calibri"/>
                <w:b w:val="0"/>
                <w:bCs/>
                <w:sz w:val="26"/>
                <w:szCs w:val="26"/>
                <w:lang w:val="ru-RU" w:eastAsia="en-US"/>
              </w:rPr>
              <w:t xml:space="preserve"> </w:t>
            </w:r>
            <w:r w:rsidRPr="00142DBD">
              <w:rPr>
                <w:rFonts w:eastAsia="Calibri"/>
                <w:b w:val="0"/>
                <w:bCs/>
                <w:sz w:val="26"/>
                <w:szCs w:val="26"/>
                <w:lang w:eastAsia="en-US"/>
              </w:rPr>
              <w:t>займають</w:t>
            </w:r>
            <w:r w:rsidRPr="00E83EF7">
              <w:rPr>
                <w:rFonts w:eastAsia="Calibri"/>
                <w:b w:val="0"/>
                <w:bCs/>
                <w:sz w:val="26"/>
                <w:szCs w:val="26"/>
                <w:lang w:val="ru-RU" w:eastAsia="en-US"/>
              </w:rPr>
              <w:t xml:space="preserve"> </w:t>
            </w:r>
            <w:r w:rsidRPr="00142DBD">
              <w:rPr>
                <w:rFonts w:eastAsia="Calibri"/>
                <w:b w:val="0"/>
                <w:bCs/>
                <w:sz w:val="26"/>
                <w:szCs w:val="26"/>
                <w:lang w:eastAsia="en-US"/>
              </w:rPr>
              <w:t>дуже</w:t>
            </w:r>
            <w:r w:rsidRPr="00E83EF7">
              <w:rPr>
                <w:rFonts w:eastAsia="Calibri"/>
                <w:b w:val="0"/>
                <w:bCs/>
                <w:sz w:val="26"/>
                <w:szCs w:val="26"/>
                <w:lang w:val="ru-RU" w:eastAsia="en-US"/>
              </w:rPr>
              <w:t xml:space="preserve"> </w:t>
            </w:r>
            <w:r w:rsidRPr="00142DBD">
              <w:rPr>
                <w:rFonts w:eastAsia="Calibri"/>
                <w:b w:val="0"/>
                <w:bCs/>
                <w:sz w:val="26"/>
                <w:szCs w:val="26"/>
                <w:lang w:eastAsia="en-US"/>
              </w:rPr>
              <w:t>чутливі</w:t>
            </w:r>
            <w:r w:rsidRPr="00E83EF7">
              <w:rPr>
                <w:rFonts w:eastAsia="Calibri"/>
                <w:b w:val="0"/>
                <w:bCs/>
                <w:sz w:val="26"/>
                <w:szCs w:val="26"/>
                <w:lang w:val="ru-RU" w:eastAsia="en-US"/>
              </w:rPr>
              <w:t xml:space="preserve"> </w:t>
            </w:r>
            <w:r w:rsidRPr="00142DBD">
              <w:rPr>
                <w:rFonts w:eastAsia="Calibri"/>
                <w:b w:val="0"/>
                <w:bCs/>
                <w:sz w:val="26"/>
                <w:szCs w:val="26"/>
                <w:lang w:eastAsia="en-US"/>
              </w:rPr>
              <w:t>та</w:t>
            </w:r>
            <w:r w:rsidRPr="00E83EF7">
              <w:rPr>
                <w:rFonts w:eastAsia="Calibri"/>
                <w:b w:val="0"/>
                <w:bCs/>
                <w:sz w:val="26"/>
                <w:szCs w:val="26"/>
                <w:lang w:val="ru-RU" w:eastAsia="en-US"/>
              </w:rPr>
              <w:t xml:space="preserve"> </w:t>
            </w:r>
            <w:r w:rsidRPr="00142DBD">
              <w:rPr>
                <w:rFonts w:eastAsia="Calibri"/>
                <w:b w:val="0"/>
                <w:bCs/>
                <w:sz w:val="26"/>
                <w:szCs w:val="26"/>
                <w:lang w:eastAsia="en-US"/>
              </w:rPr>
              <w:t>слабкі</w:t>
            </w:r>
            <w:r w:rsidRPr="00E83EF7">
              <w:rPr>
                <w:rFonts w:eastAsia="Calibri"/>
                <w:b w:val="0"/>
                <w:bCs/>
                <w:sz w:val="26"/>
                <w:szCs w:val="26"/>
                <w:lang w:val="ru-RU" w:eastAsia="en-US"/>
              </w:rPr>
              <w:t xml:space="preserve"> </w:t>
            </w:r>
            <w:r w:rsidRPr="00142DBD">
              <w:rPr>
                <w:rFonts w:eastAsia="Calibri"/>
                <w:b w:val="0"/>
                <w:bCs/>
                <w:sz w:val="26"/>
                <w:szCs w:val="26"/>
                <w:lang w:eastAsia="en-US"/>
              </w:rPr>
              <w:t>люди</w:t>
            </w:r>
            <w:r w:rsidRPr="00E83EF7">
              <w:rPr>
                <w:rFonts w:eastAsia="Calibri"/>
                <w:b w:val="0"/>
                <w:bCs/>
                <w:sz w:val="26"/>
                <w:szCs w:val="26"/>
                <w:lang w:val="ru-RU" w:eastAsia="en-US"/>
              </w:rPr>
              <w:t xml:space="preserve"> </w:t>
            </w:r>
            <w:r w:rsidRPr="00142DBD">
              <w:rPr>
                <w:rFonts w:eastAsia="Calibri"/>
                <w:b w:val="0"/>
                <w:bCs/>
                <w:sz w:val="26"/>
                <w:szCs w:val="26"/>
                <w:lang w:eastAsia="en-US"/>
              </w:rPr>
              <w:t>з</w:t>
            </w:r>
            <w:r w:rsidRPr="00E83EF7">
              <w:rPr>
                <w:rFonts w:eastAsia="Calibri"/>
                <w:b w:val="0"/>
                <w:bCs/>
                <w:sz w:val="26"/>
                <w:szCs w:val="26"/>
                <w:lang w:val="ru-RU" w:eastAsia="en-US"/>
              </w:rPr>
              <w:t xml:space="preserve"> </w:t>
            </w:r>
            <w:r w:rsidRPr="00142DBD">
              <w:rPr>
                <w:rFonts w:eastAsia="Calibri"/>
                <w:b w:val="0"/>
                <w:bCs/>
                <w:sz w:val="26"/>
                <w:szCs w:val="26"/>
                <w:lang w:eastAsia="en-US"/>
              </w:rPr>
              <w:t>особливими</w:t>
            </w:r>
            <w:r w:rsidRPr="00E83EF7">
              <w:rPr>
                <w:rFonts w:eastAsia="Calibri"/>
                <w:b w:val="0"/>
                <w:bCs/>
                <w:sz w:val="26"/>
                <w:szCs w:val="26"/>
                <w:lang w:val="ru-RU" w:eastAsia="en-US"/>
              </w:rPr>
              <w:t xml:space="preserve"> </w:t>
            </w:r>
            <w:r w:rsidRPr="00142DBD">
              <w:rPr>
                <w:rFonts w:eastAsia="Calibri"/>
                <w:b w:val="0"/>
                <w:bCs/>
                <w:sz w:val="26"/>
                <w:szCs w:val="26"/>
                <w:lang w:eastAsia="en-US"/>
              </w:rPr>
              <w:t>потребами</w:t>
            </w:r>
            <w:r w:rsidRPr="00E83EF7">
              <w:rPr>
                <w:rFonts w:eastAsia="Calibri"/>
                <w:b w:val="0"/>
                <w:bCs/>
                <w:sz w:val="26"/>
                <w:szCs w:val="26"/>
                <w:lang w:val="ru-RU" w:eastAsia="en-US"/>
              </w:rPr>
              <w:t xml:space="preserve">, </w:t>
            </w:r>
            <w:r w:rsidRPr="00142DBD">
              <w:rPr>
                <w:rFonts w:eastAsia="Calibri"/>
                <w:b w:val="0"/>
                <w:bCs/>
                <w:sz w:val="26"/>
                <w:szCs w:val="26"/>
                <w:lang w:eastAsia="en-US"/>
              </w:rPr>
              <w:t>такі</w:t>
            </w:r>
            <w:r w:rsidRPr="00E83EF7">
              <w:rPr>
                <w:rFonts w:eastAsia="Calibri"/>
                <w:b w:val="0"/>
                <w:bCs/>
                <w:sz w:val="26"/>
                <w:szCs w:val="26"/>
                <w:lang w:val="ru-RU" w:eastAsia="en-US"/>
              </w:rPr>
              <w:t xml:space="preserve"> </w:t>
            </w:r>
            <w:r w:rsidRPr="00142DBD">
              <w:rPr>
                <w:rFonts w:eastAsia="Calibri"/>
                <w:b w:val="0"/>
                <w:bCs/>
                <w:sz w:val="26"/>
                <w:szCs w:val="26"/>
                <w:lang w:eastAsia="en-US"/>
              </w:rPr>
              <w:t>як</w:t>
            </w:r>
            <w:r w:rsidRPr="00E83EF7">
              <w:rPr>
                <w:rFonts w:eastAsia="Calibri"/>
                <w:b w:val="0"/>
                <w:bCs/>
                <w:sz w:val="26"/>
                <w:szCs w:val="26"/>
                <w:lang w:val="ru-RU" w:eastAsia="en-US"/>
              </w:rPr>
              <w:t xml:space="preserve"> </w:t>
            </w:r>
            <w:r w:rsidRPr="00142DBD">
              <w:rPr>
                <w:rFonts w:eastAsia="Calibri"/>
                <w:b w:val="0"/>
                <w:bCs/>
                <w:sz w:val="26"/>
                <w:szCs w:val="26"/>
                <w:lang w:eastAsia="en-US"/>
              </w:rPr>
              <w:t>інваліди</w:t>
            </w:r>
            <w:r w:rsidRPr="00E83EF7">
              <w:rPr>
                <w:rFonts w:eastAsia="Calibri"/>
                <w:b w:val="0"/>
                <w:bCs/>
                <w:sz w:val="26"/>
                <w:szCs w:val="26"/>
                <w:lang w:val="ru-RU" w:eastAsia="en-US"/>
              </w:rPr>
              <w:t xml:space="preserve">, </w:t>
            </w:r>
            <w:r w:rsidRPr="00142DBD">
              <w:rPr>
                <w:rFonts w:eastAsia="Calibri"/>
                <w:b w:val="0"/>
                <w:bCs/>
                <w:sz w:val="26"/>
                <w:szCs w:val="26"/>
                <w:lang w:eastAsia="en-US"/>
              </w:rPr>
              <w:t>хворі</w:t>
            </w:r>
            <w:r w:rsidRPr="00E83EF7">
              <w:rPr>
                <w:rFonts w:eastAsia="Calibri"/>
                <w:b w:val="0"/>
                <w:bCs/>
                <w:sz w:val="26"/>
                <w:szCs w:val="26"/>
                <w:lang w:val="ru-RU" w:eastAsia="en-US"/>
              </w:rPr>
              <w:t xml:space="preserve">, </w:t>
            </w:r>
            <w:r w:rsidRPr="00142DBD">
              <w:rPr>
                <w:rFonts w:eastAsia="Calibri"/>
                <w:b w:val="0"/>
                <w:bCs/>
                <w:sz w:val="26"/>
                <w:szCs w:val="26"/>
                <w:lang w:eastAsia="en-US"/>
              </w:rPr>
              <w:t>маленькі</w:t>
            </w:r>
            <w:r w:rsidRPr="00E83EF7">
              <w:rPr>
                <w:rFonts w:eastAsia="Calibri"/>
                <w:b w:val="0"/>
                <w:bCs/>
                <w:sz w:val="26"/>
                <w:szCs w:val="26"/>
                <w:lang w:val="ru-RU" w:eastAsia="en-US"/>
              </w:rPr>
              <w:t xml:space="preserve"> </w:t>
            </w:r>
            <w:r w:rsidRPr="00142DBD">
              <w:rPr>
                <w:rFonts w:eastAsia="Calibri"/>
                <w:b w:val="0"/>
                <w:bCs/>
                <w:sz w:val="26"/>
                <w:szCs w:val="26"/>
                <w:lang w:eastAsia="en-US"/>
              </w:rPr>
              <w:t>діти</w:t>
            </w:r>
            <w:r w:rsidRPr="00E83EF7">
              <w:rPr>
                <w:rFonts w:eastAsia="Calibri"/>
                <w:b w:val="0"/>
                <w:bCs/>
                <w:sz w:val="26"/>
                <w:szCs w:val="26"/>
                <w:lang w:val="ru-RU" w:eastAsia="en-US"/>
              </w:rPr>
              <w:t xml:space="preserve"> </w:t>
            </w:r>
            <w:r w:rsidRPr="00142DBD">
              <w:rPr>
                <w:rFonts w:eastAsia="Calibri"/>
                <w:b w:val="0"/>
                <w:bCs/>
                <w:sz w:val="26"/>
                <w:szCs w:val="26"/>
                <w:lang w:eastAsia="en-US"/>
              </w:rPr>
              <w:t>та</w:t>
            </w:r>
            <w:r w:rsidRPr="00E83EF7">
              <w:rPr>
                <w:rFonts w:eastAsia="Calibri"/>
                <w:b w:val="0"/>
                <w:bCs/>
                <w:sz w:val="26"/>
                <w:szCs w:val="26"/>
                <w:lang w:val="ru-RU" w:eastAsia="en-US"/>
              </w:rPr>
              <w:t xml:space="preserve"> </w:t>
            </w:r>
            <w:r w:rsidRPr="00142DBD">
              <w:rPr>
                <w:rFonts w:eastAsia="Calibri"/>
                <w:b w:val="0"/>
                <w:bCs/>
                <w:sz w:val="26"/>
                <w:szCs w:val="26"/>
                <w:lang w:eastAsia="en-US"/>
              </w:rPr>
              <w:t>люди</w:t>
            </w:r>
            <w:r w:rsidRPr="00E83EF7">
              <w:rPr>
                <w:rFonts w:eastAsia="Calibri"/>
                <w:b w:val="0"/>
                <w:bCs/>
                <w:sz w:val="26"/>
                <w:szCs w:val="26"/>
                <w:lang w:val="ru-RU" w:eastAsia="en-US"/>
              </w:rPr>
              <w:t xml:space="preserve"> </w:t>
            </w:r>
            <w:r w:rsidRPr="00142DBD">
              <w:rPr>
                <w:rFonts w:eastAsia="Calibri"/>
                <w:b w:val="0"/>
                <w:bCs/>
                <w:sz w:val="26"/>
                <w:szCs w:val="26"/>
                <w:lang w:eastAsia="en-US"/>
              </w:rPr>
              <w:t>похилого</w:t>
            </w:r>
            <w:r w:rsidRPr="00E83EF7">
              <w:rPr>
                <w:rFonts w:eastAsia="Calibri"/>
                <w:b w:val="0"/>
                <w:bCs/>
                <w:sz w:val="26"/>
                <w:szCs w:val="26"/>
                <w:lang w:val="ru-RU" w:eastAsia="en-US"/>
              </w:rPr>
              <w:t xml:space="preserve"> </w:t>
            </w:r>
            <w:r w:rsidRPr="00142DBD">
              <w:rPr>
                <w:rFonts w:eastAsia="Calibri"/>
                <w:b w:val="0"/>
                <w:bCs/>
                <w:sz w:val="26"/>
                <w:szCs w:val="26"/>
                <w:lang w:eastAsia="en-US"/>
              </w:rPr>
              <w:t>віку</w:t>
            </w:r>
          </w:p>
        </w:tc>
      </w:tr>
      <w:tr w:rsidR="00A71248" w:rsidRPr="00142DBD" w14:paraId="1379BBFD" w14:textId="77777777" w:rsidTr="00DB0DE4">
        <w:trPr>
          <w:trHeight w:val="445"/>
          <w:jc w:val="center"/>
        </w:trPr>
        <w:tc>
          <w:tcPr>
            <w:tcW w:w="1362" w:type="dxa"/>
            <w:vAlign w:val="center"/>
          </w:tcPr>
          <w:p w14:paraId="071ED900" w14:textId="77777777" w:rsidR="00A71248" w:rsidRPr="00142DBD" w:rsidRDefault="00A71248" w:rsidP="00425FA1">
            <w:pPr>
              <w:spacing w:line="240" w:lineRule="auto"/>
              <w:ind w:firstLine="0"/>
              <w:jc w:val="center"/>
              <w:rPr>
                <w:rFonts w:eastAsia="Calibri"/>
                <w:b w:val="0"/>
                <w:bCs/>
                <w:sz w:val="26"/>
                <w:szCs w:val="26"/>
                <w:lang w:val="en-US" w:eastAsia="en-US"/>
              </w:rPr>
            </w:pPr>
            <w:r w:rsidRPr="00142DBD">
              <w:rPr>
                <w:rFonts w:eastAsia="Calibri"/>
                <w:b w:val="0"/>
                <w:bCs/>
                <w:sz w:val="26"/>
                <w:szCs w:val="26"/>
                <w:lang w:val="en-US" w:eastAsia="en-US"/>
              </w:rPr>
              <w:t>II</w:t>
            </w:r>
          </w:p>
        </w:tc>
        <w:tc>
          <w:tcPr>
            <w:tcW w:w="8021" w:type="dxa"/>
            <w:vAlign w:val="center"/>
          </w:tcPr>
          <w:p w14:paraId="4577796A" w14:textId="77777777" w:rsidR="00A71248" w:rsidRPr="00142DBD" w:rsidRDefault="00A71248" w:rsidP="00425FA1">
            <w:pPr>
              <w:spacing w:line="240" w:lineRule="auto"/>
              <w:ind w:firstLine="0"/>
              <w:jc w:val="both"/>
              <w:rPr>
                <w:rFonts w:eastAsia="Calibri"/>
                <w:b w:val="0"/>
                <w:bCs/>
                <w:sz w:val="26"/>
                <w:szCs w:val="26"/>
                <w:lang w:eastAsia="en-US"/>
              </w:rPr>
            </w:pPr>
            <w:r w:rsidRPr="00142DBD">
              <w:rPr>
                <w:rFonts w:eastAsia="Calibri"/>
                <w:b w:val="0"/>
                <w:bCs/>
                <w:sz w:val="26"/>
                <w:szCs w:val="26"/>
                <w:lang w:eastAsia="en-US"/>
              </w:rPr>
              <w:t>Нормальний рівень очікувань має виконуватися для нових будівель та реновації</w:t>
            </w:r>
          </w:p>
        </w:tc>
      </w:tr>
      <w:tr w:rsidR="00A71248" w:rsidRPr="00142DBD" w14:paraId="76CAB721" w14:textId="77777777" w:rsidTr="008A1F87">
        <w:trPr>
          <w:trHeight w:val="607"/>
          <w:jc w:val="center"/>
        </w:trPr>
        <w:tc>
          <w:tcPr>
            <w:tcW w:w="1362" w:type="dxa"/>
            <w:vAlign w:val="center"/>
          </w:tcPr>
          <w:p w14:paraId="402DA2A4" w14:textId="77777777" w:rsidR="00A71248" w:rsidRPr="00142DBD" w:rsidRDefault="00A71248" w:rsidP="00425FA1">
            <w:pPr>
              <w:spacing w:line="240" w:lineRule="auto"/>
              <w:ind w:firstLine="0"/>
              <w:jc w:val="center"/>
              <w:rPr>
                <w:rFonts w:eastAsia="Calibri"/>
                <w:b w:val="0"/>
                <w:bCs/>
                <w:sz w:val="26"/>
                <w:szCs w:val="26"/>
                <w:lang w:val="en-US" w:eastAsia="en-US"/>
              </w:rPr>
            </w:pPr>
            <w:r w:rsidRPr="00142DBD">
              <w:rPr>
                <w:rFonts w:eastAsia="Calibri"/>
                <w:b w:val="0"/>
                <w:bCs/>
                <w:sz w:val="26"/>
                <w:szCs w:val="26"/>
                <w:lang w:val="en-US" w:eastAsia="en-US"/>
              </w:rPr>
              <w:t>III</w:t>
            </w:r>
          </w:p>
        </w:tc>
        <w:tc>
          <w:tcPr>
            <w:tcW w:w="8021" w:type="dxa"/>
            <w:vAlign w:val="center"/>
          </w:tcPr>
          <w:p w14:paraId="31C53D3A" w14:textId="77777777" w:rsidR="00A71248" w:rsidRPr="00142DBD" w:rsidRDefault="00A71248" w:rsidP="00425FA1">
            <w:pPr>
              <w:spacing w:line="240" w:lineRule="auto"/>
              <w:ind w:firstLine="0"/>
              <w:jc w:val="both"/>
              <w:rPr>
                <w:rFonts w:eastAsia="Calibri"/>
                <w:b w:val="0"/>
                <w:bCs/>
                <w:sz w:val="26"/>
                <w:szCs w:val="26"/>
                <w:lang w:eastAsia="en-US"/>
              </w:rPr>
            </w:pPr>
            <w:r w:rsidRPr="00142DBD">
              <w:rPr>
                <w:rFonts w:eastAsia="Calibri"/>
                <w:b w:val="0"/>
                <w:bCs/>
                <w:sz w:val="26"/>
                <w:szCs w:val="26"/>
                <w:lang w:eastAsia="en-US"/>
              </w:rPr>
              <w:t>Допустимий середній рівень очікувань може бути використаний для існуючих будівель</w:t>
            </w:r>
          </w:p>
        </w:tc>
      </w:tr>
      <w:tr w:rsidR="00A71248" w:rsidRPr="00142DBD" w14:paraId="47901FBE" w14:textId="77777777" w:rsidTr="00DB0DE4">
        <w:trPr>
          <w:trHeight w:val="335"/>
          <w:jc w:val="center"/>
        </w:trPr>
        <w:tc>
          <w:tcPr>
            <w:tcW w:w="1362" w:type="dxa"/>
            <w:vAlign w:val="center"/>
          </w:tcPr>
          <w:p w14:paraId="59E05DC1" w14:textId="77777777" w:rsidR="00A71248" w:rsidRPr="00142DBD" w:rsidRDefault="00A71248" w:rsidP="00425FA1">
            <w:pPr>
              <w:spacing w:line="240" w:lineRule="auto"/>
              <w:ind w:firstLine="0"/>
              <w:jc w:val="center"/>
              <w:rPr>
                <w:rFonts w:eastAsia="Calibri"/>
                <w:b w:val="0"/>
                <w:bCs/>
                <w:sz w:val="26"/>
                <w:szCs w:val="26"/>
                <w:lang w:eastAsia="en-US"/>
              </w:rPr>
            </w:pPr>
            <w:r w:rsidRPr="00142DBD">
              <w:rPr>
                <w:rFonts w:eastAsia="Calibri"/>
                <w:b w:val="0"/>
                <w:bCs/>
                <w:sz w:val="26"/>
                <w:szCs w:val="26"/>
                <w:lang w:val="en-US" w:eastAsia="en-US"/>
              </w:rPr>
              <w:t>IV</w:t>
            </w:r>
          </w:p>
        </w:tc>
        <w:tc>
          <w:tcPr>
            <w:tcW w:w="8021" w:type="dxa"/>
            <w:vAlign w:val="center"/>
          </w:tcPr>
          <w:p w14:paraId="0F799D31" w14:textId="77777777" w:rsidR="00A71248" w:rsidRPr="00142DBD" w:rsidRDefault="00A71248" w:rsidP="00425FA1">
            <w:pPr>
              <w:spacing w:line="240" w:lineRule="auto"/>
              <w:ind w:firstLine="0"/>
              <w:jc w:val="both"/>
              <w:rPr>
                <w:rFonts w:eastAsia="Calibri"/>
                <w:b w:val="0"/>
                <w:bCs/>
                <w:sz w:val="26"/>
                <w:szCs w:val="26"/>
                <w:lang w:eastAsia="en-US"/>
              </w:rPr>
            </w:pPr>
            <w:r w:rsidRPr="00142DBD">
              <w:rPr>
                <w:rFonts w:eastAsia="Calibri"/>
                <w:b w:val="0"/>
                <w:bCs/>
                <w:sz w:val="26"/>
                <w:szCs w:val="26"/>
                <w:lang w:eastAsia="en-US"/>
              </w:rPr>
              <w:t>Значення поза межами критеріїв вищезгаданих категорій. Ця категорія має прийматися для обмеженого періоду року</w:t>
            </w:r>
          </w:p>
        </w:tc>
      </w:tr>
    </w:tbl>
    <w:p w14:paraId="7F1E85AD" w14:textId="77777777" w:rsidR="00A71248" w:rsidRDefault="00A71248" w:rsidP="0005333C">
      <w:pPr>
        <w:ind w:firstLine="0"/>
        <w:jc w:val="both"/>
        <w:rPr>
          <w:rFonts w:eastAsia="Calibri"/>
          <w:b w:val="0"/>
          <w:lang w:eastAsia="en-US"/>
        </w:rPr>
      </w:pPr>
    </w:p>
    <w:p w14:paraId="50FB2CE4" w14:textId="77777777" w:rsidR="0005333C" w:rsidRDefault="0005333C" w:rsidP="0005333C">
      <w:pPr>
        <w:spacing w:after="160"/>
        <w:ind w:firstLine="0"/>
        <w:contextualSpacing/>
        <w:jc w:val="both"/>
        <w:rPr>
          <w:rFonts w:ascii="Calibri" w:eastAsia="Calibri" w:hAnsi="Calibri"/>
          <w:b w:val="0"/>
          <w:sz w:val="22"/>
          <w:szCs w:val="22"/>
          <w:lang w:eastAsia="en-US"/>
        </w:rPr>
      </w:pPr>
    </w:p>
    <w:p w14:paraId="4EF60829" w14:textId="77777777" w:rsidR="0005333C" w:rsidRDefault="0005333C" w:rsidP="0005333C">
      <w:pPr>
        <w:ind w:firstLine="567"/>
        <w:jc w:val="both"/>
      </w:pPr>
      <w:r w:rsidRPr="002E28F6">
        <w:t>Висновки до розділу</w:t>
      </w:r>
    </w:p>
    <w:p w14:paraId="4FA3E4DC" w14:textId="77777777" w:rsidR="0005333C" w:rsidRPr="002E28F6" w:rsidRDefault="0005333C" w:rsidP="0005333C">
      <w:pPr>
        <w:ind w:firstLine="567"/>
        <w:jc w:val="both"/>
      </w:pPr>
    </w:p>
    <w:p w14:paraId="6C412B37" w14:textId="30A484D0" w:rsidR="00A71248" w:rsidRPr="0005333C" w:rsidRDefault="0045277B" w:rsidP="0045277B">
      <w:pPr>
        <w:spacing w:after="200"/>
        <w:ind w:firstLine="567"/>
        <w:rPr>
          <w:b w:val="0"/>
        </w:rPr>
      </w:pPr>
      <w:r w:rsidRPr="0045277B">
        <w:rPr>
          <w:b w:val="0"/>
        </w:rPr>
        <w:t>Цей житловий будинок є дуже типовою будівлею для міста Києва. Значні ресурси</w:t>
      </w:r>
      <w:r w:rsidR="00A44C17">
        <w:rPr>
          <w:b w:val="0"/>
          <w:lang w:val="ru-RU"/>
        </w:rPr>
        <w:t xml:space="preserve">, </w:t>
      </w:r>
      <w:r w:rsidRPr="0045277B">
        <w:rPr>
          <w:b w:val="0"/>
        </w:rPr>
        <w:t>які люди сплачують за використання енергоресурсів, не забезпечують умов проживання в квартирах і свідчать про необхідність вжиття заходів щодо зниження енергоспоживання та забезпечення комфортних умов проживання в квартирах. Проаналізовано багато міжнародних підходів д</w:t>
      </w:r>
      <w:r w:rsidR="00A44C17">
        <w:rPr>
          <w:b w:val="0"/>
          <w:lang w:val="ru-RU"/>
        </w:rPr>
        <w:t>ля</w:t>
      </w:r>
      <w:r w:rsidRPr="0045277B">
        <w:rPr>
          <w:b w:val="0"/>
        </w:rPr>
        <w:t xml:space="preserve"> оцінки рівня теплового комфорту та забезпечення комфортного середовища. Також було визначено найбільш відповідний метод оцінки рівня теплового комфорту. На прикладі досліджуваного житлового будинку ми бачимо, що ця будівля має великий потенціал енергозбереження.</w:t>
      </w:r>
      <w:r w:rsidR="0005333C">
        <w:rPr>
          <w:b w:val="0"/>
        </w:rPr>
        <w:br w:type="page"/>
      </w:r>
    </w:p>
    <w:p w14:paraId="1B23C835" w14:textId="77777777" w:rsidR="00970B4F" w:rsidRDefault="00970B4F" w:rsidP="00A00525">
      <w:pPr>
        <w:pStyle w:val="ac"/>
        <w:ind w:left="0" w:firstLine="0"/>
        <w:jc w:val="center"/>
      </w:pPr>
      <w:r>
        <w:lastRenderedPageBreak/>
        <w:t xml:space="preserve">2 </w:t>
      </w:r>
      <w:r w:rsidR="00204B28" w:rsidRPr="00077A45">
        <w:t xml:space="preserve">ІНЖИНІРИНГ ЕНЕРГЕТИЧНИХ СИСТЕМ </w:t>
      </w:r>
      <w:r w:rsidR="00FB63AA" w:rsidRPr="00077A45">
        <w:t>ЖИТЛОВОЇ БУДІВЛІ</w:t>
      </w:r>
    </w:p>
    <w:p w14:paraId="46C44A08" w14:textId="77777777" w:rsidR="00970B4F" w:rsidRPr="00077A45" w:rsidRDefault="00970B4F" w:rsidP="00970B4F">
      <w:pPr>
        <w:pStyle w:val="ac"/>
        <w:ind w:left="0" w:firstLine="567"/>
      </w:pPr>
    </w:p>
    <w:p w14:paraId="7358F842" w14:textId="4A530A7D" w:rsidR="00FB63AA" w:rsidRPr="00AA0D60" w:rsidRDefault="00FB63AA" w:rsidP="00970B4F">
      <w:pPr>
        <w:pStyle w:val="ac"/>
        <w:ind w:left="0" w:firstLine="567"/>
        <w:rPr>
          <w:caps/>
        </w:rPr>
      </w:pPr>
      <w:r w:rsidRPr="00AA0D60">
        <w:t>2</w:t>
      </w:r>
      <w:r w:rsidR="0013467F" w:rsidRPr="00AA0D60">
        <w:t xml:space="preserve">.1 </w:t>
      </w:r>
      <w:r w:rsidR="00AA0D60" w:rsidRPr="00AA0D60">
        <w:t>Обстеження огороджуючих конструкцій</w:t>
      </w:r>
    </w:p>
    <w:p w14:paraId="3738F6A3" w14:textId="77777777" w:rsidR="00970B4F" w:rsidRPr="003558D5" w:rsidRDefault="00970B4F" w:rsidP="00970B4F">
      <w:pPr>
        <w:pStyle w:val="ac"/>
        <w:ind w:left="0" w:firstLine="567"/>
      </w:pPr>
    </w:p>
    <w:p w14:paraId="6C2C9B28" w14:textId="27FCF3D4" w:rsidR="00AA0D60" w:rsidRPr="00AA0D60" w:rsidRDefault="00FB63AA" w:rsidP="00AA0D60">
      <w:pPr>
        <w:ind w:firstLine="567"/>
        <w:rPr>
          <w:i/>
        </w:rPr>
      </w:pPr>
      <w:r w:rsidRPr="00AA0D60">
        <w:t xml:space="preserve">2.1.1. </w:t>
      </w:r>
      <w:bookmarkStart w:id="2" w:name="_Hlk90284067"/>
      <w:r w:rsidR="00AA0D60" w:rsidRPr="00AA0D60">
        <w:t>Розрахунок втрат теплоти через огороджувальні конструкції</w:t>
      </w:r>
      <w:bookmarkEnd w:id="2"/>
    </w:p>
    <w:p w14:paraId="06494755" w14:textId="77777777" w:rsidR="00AA0D60" w:rsidRDefault="00AA0D60" w:rsidP="00AA0D60">
      <w:pPr>
        <w:widowControl w:val="0"/>
        <w:autoSpaceDE w:val="0"/>
        <w:autoSpaceDN w:val="0"/>
        <w:adjustRightInd w:val="0"/>
        <w:jc w:val="both"/>
        <w:rPr>
          <w:color w:val="000000"/>
          <w:szCs w:val="29"/>
        </w:rPr>
      </w:pPr>
      <w:r w:rsidRPr="008248EE">
        <w:rPr>
          <w:color w:val="000000"/>
          <w:szCs w:val="29"/>
        </w:rPr>
        <w:t xml:space="preserve">          </w:t>
      </w:r>
    </w:p>
    <w:p w14:paraId="6FBAC6F3" w14:textId="5528FAB6" w:rsidR="0013467F" w:rsidRDefault="00AA0D60" w:rsidP="00AA0D60">
      <w:pPr>
        <w:ind w:firstLine="567"/>
        <w:rPr>
          <w:b w:val="0"/>
          <w:bCs/>
        </w:rPr>
      </w:pPr>
      <w:r w:rsidRPr="00AA0D60">
        <w:rPr>
          <w:b w:val="0"/>
          <w:bCs/>
        </w:rPr>
        <w:t>Зовнішні стіни будівлі  виконані з цегли товщиною 0,65 м,</w:t>
      </w:r>
      <w:r w:rsidRPr="00AA0D60">
        <w:rPr>
          <w:b w:val="0"/>
          <w:bCs/>
          <w:sz w:val="20"/>
          <w:szCs w:val="20"/>
        </w:rPr>
        <w:t xml:space="preserve"> </w:t>
      </w:r>
      <w:r w:rsidRPr="00AA0D60">
        <w:rPr>
          <w:b w:val="0"/>
          <w:bCs/>
        </w:rPr>
        <w:t>оштукатурені та пофарбовані з внутрішньої сторони шаром цементно-піщаної штукатурки товщиною 0,02 м. При візуальному огляді стін руйнувань (тріщин) не виявлено (їх було усунуто при косметичному ремонті).</w:t>
      </w:r>
    </w:p>
    <w:p w14:paraId="3F89E3E9" w14:textId="77777777" w:rsidR="00D13F9E" w:rsidRPr="00D13F9E" w:rsidRDefault="00D13F9E" w:rsidP="00D13F9E">
      <w:pPr>
        <w:widowControl w:val="0"/>
        <w:autoSpaceDE w:val="0"/>
        <w:autoSpaceDN w:val="0"/>
        <w:adjustRightInd w:val="0"/>
        <w:jc w:val="both"/>
        <w:rPr>
          <w:b w:val="0"/>
          <w:bCs/>
        </w:rPr>
      </w:pPr>
      <w:r w:rsidRPr="00D13F9E">
        <w:rPr>
          <w:b w:val="0"/>
          <w:bCs/>
        </w:rPr>
        <w:t>Розрахунок термічного опору проводимо за фактичними геометричними розмірами, які були визначені за допомогою вимірювання. Теплофізичні коефіцієнти взяті з довідкової літератури.</w:t>
      </w:r>
    </w:p>
    <w:p w14:paraId="27F942FA" w14:textId="77777777" w:rsidR="00D13F9E" w:rsidRPr="00D13F9E" w:rsidRDefault="00D13F9E" w:rsidP="00D13F9E">
      <w:pPr>
        <w:widowControl w:val="0"/>
        <w:autoSpaceDE w:val="0"/>
        <w:autoSpaceDN w:val="0"/>
        <w:adjustRightInd w:val="0"/>
        <w:jc w:val="both"/>
        <w:rPr>
          <w:b w:val="0"/>
          <w:bCs/>
        </w:rPr>
      </w:pPr>
      <w:r w:rsidRPr="00D13F9E">
        <w:rPr>
          <w:b w:val="0"/>
          <w:bCs/>
        </w:rPr>
        <w:t xml:space="preserve">Тепловтрати приміщень у житлових і цивільних будівлях складаються з тепловтрат через зовнішні огороджуючи конструкції (стіни, вікна, підлога, перекриття) і витрат теплоти на нагрівання повітря, що інфільтрується в приміщення через нещільність в конструкціях. </w:t>
      </w:r>
    </w:p>
    <w:p w14:paraId="20270032" w14:textId="547860EE" w:rsidR="00D13F9E" w:rsidRDefault="00D13F9E" w:rsidP="00D13F9E">
      <w:pPr>
        <w:widowControl w:val="0"/>
        <w:autoSpaceDE w:val="0"/>
        <w:autoSpaceDN w:val="0"/>
        <w:adjustRightInd w:val="0"/>
        <w:jc w:val="both"/>
        <w:rPr>
          <w:b w:val="0"/>
          <w:bCs/>
        </w:rPr>
      </w:pPr>
      <w:r w:rsidRPr="00D13F9E">
        <w:rPr>
          <w:b w:val="0"/>
          <w:bCs/>
        </w:rPr>
        <w:t xml:space="preserve">Розрахунок тепловтрат приміщення полягає у визначенні всіх сумарних тепловтрат через огороджувальні конструкції для всіх опалювальних приміщень.  </w:t>
      </w:r>
    </w:p>
    <w:p w14:paraId="292B6D25" w14:textId="77777777" w:rsidR="00D13F9E" w:rsidRPr="00AA0D60" w:rsidRDefault="00D13F9E" w:rsidP="00D13F9E">
      <w:pPr>
        <w:widowControl w:val="0"/>
        <w:autoSpaceDE w:val="0"/>
        <w:autoSpaceDN w:val="0"/>
        <w:adjustRightInd w:val="0"/>
        <w:jc w:val="both"/>
        <w:rPr>
          <w:b w:val="0"/>
          <w:bCs/>
        </w:rPr>
      </w:pPr>
    </w:p>
    <w:p w14:paraId="5F0886BF" w14:textId="447B18D4" w:rsidR="00D13F9E" w:rsidRPr="00D13F9E" w:rsidRDefault="00D13F9E" w:rsidP="00D13F9E">
      <w:pPr>
        <w:rPr>
          <w:b w:val="0"/>
          <w:bCs/>
          <w:color w:val="000000"/>
        </w:rPr>
      </w:pPr>
      <w:r w:rsidRPr="00D13F9E">
        <w:rPr>
          <w:b w:val="0"/>
          <w:bCs/>
          <w:color w:val="000000"/>
        </w:rPr>
        <w:t>Розрахуємо коефіцієнт теплопередачі через огороджувальні конструкції будівлі [</w:t>
      </w:r>
      <w:r w:rsidR="00595F03">
        <w:rPr>
          <w:b w:val="0"/>
          <w:bCs/>
          <w:color w:val="000000"/>
        </w:rPr>
        <w:t>2</w:t>
      </w:r>
      <w:r w:rsidRPr="00D13F9E">
        <w:rPr>
          <w:b w:val="0"/>
          <w:bCs/>
          <w:color w:val="000000"/>
        </w:rPr>
        <w:t>4].</w:t>
      </w:r>
    </w:p>
    <w:p w14:paraId="0139F043" w14:textId="77777777" w:rsidR="00D13F9E" w:rsidRPr="00D13F9E" w:rsidRDefault="00D13F9E" w:rsidP="00D13F9E">
      <w:pPr>
        <w:widowControl w:val="0"/>
        <w:autoSpaceDE w:val="0"/>
        <w:autoSpaceDN w:val="0"/>
        <w:adjustRightInd w:val="0"/>
        <w:jc w:val="both"/>
        <w:rPr>
          <w:b w:val="0"/>
          <w:bCs/>
          <w:color w:val="000000"/>
        </w:rPr>
      </w:pPr>
      <w:r w:rsidRPr="00D13F9E">
        <w:rPr>
          <w:b w:val="0"/>
          <w:bCs/>
          <w:color w:val="000000"/>
        </w:rPr>
        <w:t>Сумарний термічний опір глухих стін розраховується за формулою:</w:t>
      </w:r>
    </w:p>
    <w:p w14:paraId="26C2E4AD" w14:textId="77777777" w:rsidR="00D13F9E" w:rsidRPr="00D13F9E" w:rsidRDefault="00D13F9E" w:rsidP="00D13F9E">
      <w:pPr>
        <w:tabs>
          <w:tab w:val="center" w:pos="4760"/>
          <w:tab w:val="right" w:pos="9500"/>
        </w:tabs>
        <w:jc w:val="right"/>
        <w:rPr>
          <w:rFonts w:ascii="Calibri" w:eastAsia="Calibri" w:hAnsi="Calibri" w:cs="Calibri"/>
          <w:b w:val="0"/>
          <w:bCs/>
          <w:color w:val="000000"/>
          <w:lang w:eastAsia="en-US"/>
        </w:rPr>
      </w:pPr>
      <w:r w:rsidRPr="00D13F9E">
        <w:rPr>
          <w:rFonts w:eastAsia="Calibri"/>
          <w:b w:val="0"/>
          <w:bCs/>
          <w:color w:val="000000"/>
          <w:lang w:eastAsia="en-US"/>
        </w:rPr>
        <w:t xml:space="preserve"> </w:t>
      </w:r>
      <w:r w:rsidR="00415D44">
        <w:rPr>
          <w:rFonts w:eastAsia="Calibri"/>
          <w:b w:val="0"/>
          <w:bCs/>
          <w:color w:val="000000"/>
          <w:position w:val="-30"/>
          <w:lang w:eastAsia="en-US"/>
        </w:rPr>
        <w:pict w14:anchorId="60F5DD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25pt;height:33.3pt">
            <v:imagedata r:id="rId12" o:title=""/>
          </v:shape>
        </w:pict>
      </w:r>
      <w:r w:rsidRPr="00D13F9E">
        <w:rPr>
          <w:rFonts w:ascii="Calibri" w:eastAsia="Calibri" w:hAnsi="Calibri" w:cs="Calibri"/>
          <w:b w:val="0"/>
          <w:bCs/>
          <w:color w:val="000000"/>
          <w:lang w:eastAsia="en-US"/>
        </w:rPr>
        <w:t xml:space="preserve">,                                             </w:t>
      </w:r>
      <w:r w:rsidRPr="00D13F9E">
        <w:rPr>
          <w:rFonts w:eastAsia="Calibri"/>
          <w:b w:val="0"/>
          <w:bCs/>
          <w:color w:val="000000"/>
          <w:lang w:eastAsia="en-US"/>
        </w:rPr>
        <w:t>(2.1)</w:t>
      </w:r>
    </w:p>
    <w:p w14:paraId="1DCB8C61" w14:textId="77777777" w:rsidR="00D13F9E" w:rsidRPr="00D13F9E" w:rsidRDefault="00D13F9E" w:rsidP="00D13F9E">
      <w:pPr>
        <w:tabs>
          <w:tab w:val="center" w:pos="4760"/>
          <w:tab w:val="right" w:pos="9500"/>
        </w:tabs>
        <w:rPr>
          <w:rFonts w:eastAsia="Calibri"/>
          <w:b w:val="0"/>
          <w:bCs/>
          <w:color w:val="000000"/>
          <w:lang w:eastAsia="en-US"/>
        </w:rPr>
      </w:pPr>
      <w:r w:rsidRPr="00D13F9E">
        <w:rPr>
          <w:rFonts w:eastAsia="Calibri"/>
          <w:b w:val="0"/>
          <w:bCs/>
          <w:color w:val="000000"/>
          <w:lang w:eastAsia="en-US"/>
        </w:rPr>
        <w:t xml:space="preserve">де </w:t>
      </w:r>
      <w:r w:rsidRPr="00D13F9E">
        <w:rPr>
          <w:rFonts w:eastAsia="Calibri"/>
          <w:b w:val="0"/>
          <w:bCs/>
          <w:color w:val="000000"/>
          <w:lang w:eastAsia="en-US"/>
        </w:rPr>
        <w:sym w:font="Symbol" w:char="F064"/>
      </w:r>
      <w:r w:rsidRPr="00D13F9E">
        <w:rPr>
          <w:rFonts w:eastAsia="Calibri"/>
          <w:b w:val="0"/>
          <w:bCs/>
          <w:color w:val="000000"/>
          <w:vertAlign w:val="subscript"/>
          <w:lang w:eastAsia="en-US"/>
        </w:rPr>
        <w:t>1</w:t>
      </w:r>
      <w:r w:rsidRPr="00D13F9E">
        <w:rPr>
          <w:rFonts w:eastAsia="Calibri"/>
          <w:b w:val="0"/>
          <w:bCs/>
          <w:color w:val="000000"/>
          <w:lang w:eastAsia="en-US"/>
        </w:rPr>
        <w:t xml:space="preserve"> - товщина шару цегли, </w:t>
      </w:r>
      <w:r w:rsidRPr="00D13F9E">
        <w:rPr>
          <w:rFonts w:eastAsia="Calibri"/>
          <w:b w:val="0"/>
          <w:bCs/>
          <w:color w:val="000000"/>
          <w:lang w:eastAsia="en-US"/>
        </w:rPr>
        <w:sym w:font="Symbol" w:char="F064"/>
      </w:r>
      <w:r w:rsidRPr="00D13F9E">
        <w:rPr>
          <w:rFonts w:eastAsia="Calibri"/>
          <w:b w:val="0"/>
          <w:bCs/>
          <w:color w:val="000000"/>
          <w:vertAlign w:val="subscript"/>
          <w:lang w:eastAsia="en-US"/>
        </w:rPr>
        <w:t>1</w:t>
      </w:r>
      <w:r w:rsidRPr="00D13F9E">
        <w:rPr>
          <w:rFonts w:eastAsia="Calibri"/>
          <w:b w:val="0"/>
          <w:bCs/>
          <w:color w:val="000000"/>
          <w:lang w:eastAsia="en-US"/>
        </w:rPr>
        <w:t xml:space="preserve"> = 0,38 м; </w:t>
      </w:r>
    </w:p>
    <w:p w14:paraId="24D527D0" w14:textId="77777777" w:rsidR="00D13F9E" w:rsidRPr="00D13F9E" w:rsidRDefault="00D13F9E" w:rsidP="00D13F9E">
      <w:pPr>
        <w:tabs>
          <w:tab w:val="center" w:pos="4760"/>
          <w:tab w:val="right" w:pos="9500"/>
        </w:tabs>
        <w:rPr>
          <w:rFonts w:eastAsia="Calibri"/>
          <w:b w:val="0"/>
          <w:bCs/>
          <w:color w:val="000000"/>
          <w:lang w:eastAsia="en-US"/>
        </w:rPr>
      </w:pPr>
      <w:r w:rsidRPr="00D13F9E">
        <w:rPr>
          <w:rFonts w:eastAsia="Calibri"/>
          <w:b w:val="0"/>
          <w:bCs/>
          <w:color w:val="000000"/>
          <w:lang w:eastAsia="en-US"/>
        </w:rPr>
        <w:sym w:font="Symbol" w:char="F064"/>
      </w:r>
      <w:r w:rsidRPr="00D13F9E">
        <w:rPr>
          <w:rFonts w:eastAsia="Calibri"/>
          <w:b w:val="0"/>
          <w:bCs/>
          <w:color w:val="000000"/>
          <w:vertAlign w:val="subscript"/>
          <w:lang w:eastAsia="en-US"/>
        </w:rPr>
        <w:t>2</w:t>
      </w:r>
      <w:r w:rsidRPr="00D13F9E">
        <w:rPr>
          <w:rFonts w:eastAsia="Calibri"/>
          <w:b w:val="0"/>
          <w:bCs/>
          <w:color w:val="000000"/>
          <w:lang w:eastAsia="en-US"/>
        </w:rPr>
        <w:t xml:space="preserve"> - товщина опоряджувального шару, </w:t>
      </w:r>
      <w:r w:rsidRPr="00D13F9E">
        <w:rPr>
          <w:rFonts w:eastAsia="Calibri"/>
          <w:b w:val="0"/>
          <w:bCs/>
          <w:color w:val="000000"/>
          <w:lang w:eastAsia="en-US"/>
        </w:rPr>
        <w:sym w:font="Symbol" w:char="F064"/>
      </w:r>
      <w:r w:rsidRPr="00D13F9E">
        <w:rPr>
          <w:rFonts w:eastAsia="Calibri"/>
          <w:b w:val="0"/>
          <w:bCs/>
          <w:color w:val="000000"/>
          <w:vertAlign w:val="subscript"/>
          <w:lang w:eastAsia="en-US"/>
        </w:rPr>
        <w:t>2</w:t>
      </w:r>
      <w:r w:rsidRPr="00D13F9E">
        <w:rPr>
          <w:rFonts w:eastAsia="Calibri"/>
          <w:b w:val="0"/>
          <w:bCs/>
          <w:color w:val="000000"/>
          <w:lang w:eastAsia="en-US"/>
        </w:rPr>
        <w:t xml:space="preserve"> = 0,01 м;  </w:t>
      </w:r>
    </w:p>
    <w:p w14:paraId="20652C18" w14:textId="77777777" w:rsidR="00D13F9E" w:rsidRPr="00D13F9E" w:rsidRDefault="00D13F9E" w:rsidP="00D13F9E">
      <w:pPr>
        <w:tabs>
          <w:tab w:val="center" w:pos="4760"/>
          <w:tab w:val="right" w:pos="9500"/>
        </w:tabs>
        <w:rPr>
          <w:rFonts w:eastAsia="Calibri"/>
          <w:b w:val="0"/>
          <w:bCs/>
          <w:color w:val="000000"/>
          <w:lang w:eastAsia="en-US"/>
        </w:rPr>
      </w:pPr>
      <w:r w:rsidRPr="00D13F9E">
        <w:rPr>
          <w:rFonts w:eastAsia="Calibri"/>
          <w:b w:val="0"/>
          <w:bCs/>
          <w:color w:val="000000"/>
          <w:lang w:eastAsia="en-US"/>
        </w:rPr>
        <w:sym w:font="Symbol" w:char="F064"/>
      </w:r>
      <w:r w:rsidRPr="00D13F9E">
        <w:rPr>
          <w:rFonts w:eastAsia="Calibri"/>
          <w:b w:val="0"/>
          <w:bCs/>
          <w:color w:val="000000"/>
          <w:vertAlign w:val="subscript"/>
          <w:lang w:eastAsia="en-US"/>
        </w:rPr>
        <w:t>3</w:t>
      </w:r>
      <w:r w:rsidRPr="00D13F9E">
        <w:rPr>
          <w:rFonts w:eastAsia="Calibri"/>
          <w:b w:val="0"/>
          <w:bCs/>
          <w:color w:val="000000"/>
          <w:lang w:eastAsia="en-US"/>
        </w:rPr>
        <w:t xml:space="preserve"> - товщина вапняно-піщаного розчину, </w:t>
      </w:r>
      <w:r w:rsidRPr="00D13F9E">
        <w:rPr>
          <w:rFonts w:eastAsia="Calibri"/>
          <w:b w:val="0"/>
          <w:bCs/>
          <w:color w:val="000000"/>
          <w:lang w:eastAsia="en-US"/>
        </w:rPr>
        <w:sym w:font="Symbol" w:char="F064"/>
      </w:r>
      <w:r w:rsidRPr="00D13F9E">
        <w:rPr>
          <w:rFonts w:eastAsia="Calibri"/>
          <w:b w:val="0"/>
          <w:bCs/>
          <w:color w:val="000000"/>
          <w:vertAlign w:val="subscript"/>
          <w:lang w:eastAsia="en-US"/>
        </w:rPr>
        <w:t>4</w:t>
      </w:r>
      <w:r w:rsidRPr="00D13F9E">
        <w:rPr>
          <w:rFonts w:eastAsia="Calibri"/>
          <w:b w:val="0"/>
          <w:bCs/>
          <w:color w:val="000000"/>
          <w:lang w:eastAsia="en-US"/>
        </w:rPr>
        <w:t xml:space="preserve"> = 0,02 м;</w:t>
      </w:r>
    </w:p>
    <w:p w14:paraId="64596886" w14:textId="77777777" w:rsidR="00D13F9E" w:rsidRPr="00D13F9E" w:rsidRDefault="00D13F9E" w:rsidP="00D13F9E">
      <w:pPr>
        <w:widowControl w:val="0"/>
        <w:autoSpaceDE w:val="0"/>
        <w:autoSpaceDN w:val="0"/>
        <w:adjustRightInd w:val="0"/>
        <w:rPr>
          <w:b w:val="0"/>
          <w:bCs/>
        </w:rPr>
      </w:pPr>
      <w:r w:rsidRPr="00D13F9E">
        <w:rPr>
          <w:b w:val="0"/>
          <w:bCs/>
        </w:rPr>
        <w:sym w:font="Symbol" w:char="F06C"/>
      </w:r>
      <w:r w:rsidRPr="00D13F9E">
        <w:rPr>
          <w:b w:val="0"/>
          <w:bCs/>
          <w:vertAlign w:val="subscript"/>
        </w:rPr>
        <w:t>1</w:t>
      </w:r>
      <w:r w:rsidRPr="00D13F9E">
        <w:rPr>
          <w:b w:val="0"/>
          <w:bCs/>
        </w:rPr>
        <w:t xml:space="preserve"> – теплопровідність цегли, </w:t>
      </w:r>
      <w:r w:rsidRPr="00D13F9E">
        <w:rPr>
          <w:b w:val="0"/>
          <w:bCs/>
        </w:rPr>
        <w:sym w:font="Symbol" w:char="F06C"/>
      </w:r>
      <w:r w:rsidRPr="00D13F9E">
        <w:rPr>
          <w:b w:val="0"/>
          <w:bCs/>
          <w:vertAlign w:val="subscript"/>
        </w:rPr>
        <w:t xml:space="preserve">1 </w:t>
      </w:r>
      <w:r w:rsidRPr="00D13F9E">
        <w:rPr>
          <w:b w:val="0"/>
          <w:bCs/>
        </w:rPr>
        <w:t xml:space="preserve">= 0,56 </w:t>
      </w:r>
      <w:r w:rsidRPr="00D13F9E">
        <w:rPr>
          <w:b w:val="0"/>
          <w:bCs/>
        </w:rPr>
        <w:fldChar w:fldCharType="begin"/>
      </w:r>
      <w:r w:rsidRPr="00D13F9E">
        <w:rPr>
          <w:b w:val="0"/>
          <w:bCs/>
        </w:rPr>
        <w:instrText xml:space="preserve"> QUOTE </w:instrText>
      </w:r>
      <w:r w:rsidR="00D55A4D">
        <w:rPr>
          <w:b w:val="0"/>
          <w:bCs/>
          <w:position w:val="-11"/>
        </w:rPr>
        <w:pict w14:anchorId="5344F9ED">
          <v:shape id="_x0000_i1026" type="#_x0000_t75" style="width:12.9pt;height:17pt" equationxml="&lt;">
            <v:imagedata r:id="rId13" o:title="" chromakey="white"/>
          </v:shape>
        </w:pict>
      </w:r>
      <w:r w:rsidRPr="00D13F9E">
        <w:rPr>
          <w:b w:val="0"/>
          <w:bCs/>
        </w:rPr>
        <w:instrText xml:space="preserve"> </w:instrText>
      </w:r>
      <w:r w:rsidRPr="00D13F9E">
        <w:rPr>
          <w:b w:val="0"/>
          <w:bCs/>
        </w:rPr>
        <w:fldChar w:fldCharType="separate"/>
      </w:r>
      <w:r w:rsidR="00D55A4D">
        <w:rPr>
          <w:b w:val="0"/>
          <w:bCs/>
          <w:position w:val="-11"/>
        </w:rPr>
        <w:pict w14:anchorId="1834E406">
          <v:shape id="_x0000_i1027" type="#_x0000_t75" style="width:22.4pt;height:20.4pt" equationxml="&lt;">
            <v:imagedata r:id="rId13" o:title="" chromakey="white"/>
          </v:shape>
        </w:pict>
      </w:r>
      <w:r w:rsidRPr="00D13F9E">
        <w:rPr>
          <w:b w:val="0"/>
          <w:bCs/>
        </w:rPr>
        <w:fldChar w:fldCharType="end"/>
      </w:r>
      <w:r w:rsidRPr="00D13F9E">
        <w:rPr>
          <w:b w:val="0"/>
          <w:bCs/>
        </w:rPr>
        <w:t>;</w:t>
      </w:r>
    </w:p>
    <w:p w14:paraId="550BD008" w14:textId="77777777" w:rsidR="00D13F9E" w:rsidRPr="00D13F9E" w:rsidRDefault="00D13F9E" w:rsidP="00D13F9E">
      <w:pPr>
        <w:widowControl w:val="0"/>
        <w:autoSpaceDE w:val="0"/>
        <w:autoSpaceDN w:val="0"/>
        <w:adjustRightInd w:val="0"/>
        <w:rPr>
          <w:b w:val="0"/>
          <w:bCs/>
        </w:rPr>
      </w:pPr>
      <w:r w:rsidRPr="00D13F9E">
        <w:rPr>
          <w:b w:val="0"/>
          <w:bCs/>
        </w:rPr>
        <w:sym w:font="Symbol" w:char="F06C"/>
      </w:r>
      <w:r w:rsidRPr="00D13F9E">
        <w:rPr>
          <w:b w:val="0"/>
          <w:bCs/>
          <w:vertAlign w:val="subscript"/>
        </w:rPr>
        <w:t>2</w:t>
      </w:r>
      <w:r w:rsidRPr="00D13F9E">
        <w:rPr>
          <w:b w:val="0"/>
          <w:bCs/>
        </w:rPr>
        <w:t xml:space="preserve"> – теплопровідність опоряджувального шару, </w:t>
      </w:r>
      <w:r w:rsidRPr="00D13F9E">
        <w:rPr>
          <w:b w:val="0"/>
          <w:bCs/>
        </w:rPr>
        <w:sym w:font="Symbol" w:char="F06C"/>
      </w:r>
      <w:r w:rsidRPr="00D13F9E">
        <w:rPr>
          <w:b w:val="0"/>
          <w:bCs/>
          <w:vertAlign w:val="subscript"/>
        </w:rPr>
        <w:t xml:space="preserve">2 </w:t>
      </w:r>
      <w:r w:rsidRPr="00D13F9E">
        <w:rPr>
          <w:b w:val="0"/>
          <w:bCs/>
        </w:rPr>
        <w:t xml:space="preserve">= 0,7 </w:t>
      </w:r>
      <w:r w:rsidRPr="00D13F9E">
        <w:rPr>
          <w:b w:val="0"/>
          <w:bCs/>
        </w:rPr>
        <w:fldChar w:fldCharType="begin"/>
      </w:r>
      <w:r w:rsidRPr="00D13F9E">
        <w:rPr>
          <w:b w:val="0"/>
          <w:bCs/>
        </w:rPr>
        <w:instrText xml:space="preserve"> QUOTE </w:instrText>
      </w:r>
      <w:r w:rsidR="00D55A4D">
        <w:rPr>
          <w:b w:val="0"/>
          <w:bCs/>
          <w:position w:val="-11"/>
        </w:rPr>
        <w:pict w14:anchorId="401C7560">
          <v:shape id="_x0000_i1028" type="#_x0000_t75" style="width:12.9pt;height:17pt" equationxml="&lt;">
            <v:imagedata r:id="rId13" o:title="" chromakey="white"/>
          </v:shape>
        </w:pict>
      </w:r>
      <w:r w:rsidRPr="00D13F9E">
        <w:rPr>
          <w:b w:val="0"/>
          <w:bCs/>
        </w:rPr>
        <w:instrText xml:space="preserve"> </w:instrText>
      </w:r>
      <w:r w:rsidRPr="00D13F9E">
        <w:rPr>
          <w:b w:val="0"/>
          <w:bCs/>
        </w:rPr>
        <w:fldChar w:fldCharType="separate"/>
      </w:r>
      <w:r w:rsidR="00D55A4D">
        <w:rPr>
          <w:b w:val="0"/>
          <w:bCs/>
          <w:position w:val="-11"/>
        </w:rPr>
        <w:pict w14:anchorId="1ECFAA63">
          <v:shape id="_x0000_i1029" type="#_x0000_t75" style="width:18.35pt;height:23.75pt" equationxml="&lt;">
            <v:imagedata r:id="rId13" o:title="" chromakey="white"/>
          </v:shape>
        </w:pict>
      </w:r>
      <w:r w:rsidRPr="00D13F9E">
        <w:rPr>
          <w:b w:val="0"/>
          <w:bCs/>
        </w:rPr>
        <w:fldChar w:fldCharType="end"/>
      </w:r>
      <w:r w:rsidRPr="00D13F9E">
        <w:rPr>
          <w:b w:val="0"/>
          <w:bCs/>
        </w:rPr>
        <w:t>;</w:t>
      </w:r>
    </w:p>
    <w:p w14:paraId="4138A1EA" w14:textId="77777777" w:rsidR="00D13F9E" w:rsidRPr="00D13F9E" w:rsidRDefault="00D13F9E" w:rsidP="00D13F9E">
      <w:pPr>
        <w:widowControl w:val="0"/>
        <w:autoSpaceDE w:val="0"/>
        <w:autoSpaceDN w:val="0"/>
        <w:adjustRightInd w:val="0"/>
        <w:rPr>
          <w:b w:val="0"/>
          <w:bCs/>
        </w:rPr>
      </w:pPr>
      <w:r w:rsidRPr="00D13F9E">
        <w:rPr>
          <w:b w:val="0"/>
          <w:bCs/>
        </w:rPr>
        <w:lastRenderedPageBreak/>
        <w:sym w:font="Symbol" w:char="F06C"/>
      </w:r>
      <w:r w:rsidRPr="00D13F9E">
        <w:rPr>
          <w:b w:val="0"/>
          <w:bCs/>
          <w:vertAlign w:val="subscript"/>
        </w:rPr>
        <w:t>3</w:t>
      </w:r>
      <w:r w:rsidRPr="00D13F9E">
        <w:rPr>
          <w:b w:val="0"/>
          <w:bCs/>
        </w:rPr>
        <w:t xml:space="preserve"> – теплопровідність вапняно-піщаного розчину, </w:t>
      </w:r>
      <w:r w:rsidRPr="00D13F9E">
        <w:rPr>
          <w:b w:val="0"/>
          <w:bCs/>
        </w:rPr>
        <w:sym w:font="Symbol" w:char="F06C"/>
      </w:r>
      <w:r w:rsidRPr="00D13F9E">
        <w:rPr>
          <w:b w:val="0"/>
          <w:bCs/>
          <w:vertAlign w:val="subscript"/>
        </w:rPr>
        <w:t xml:space="preserve">4 </w:t>
      </w:r>
      <w:r w:rsidRPr="00D13F9E">
        <w:rPr>
          <w:b w:val="0"/>
          <w:bCs/>
        </w:rPr>
        <w:t xml:space="preserve">= 0,93 </w:t>
      </w:r>
      <w:r w:rsidRPr="00D13F9E">
        <w:rPr>
          <w:b w:val="0"/>
          <w:bCs/>
        </w:rPr>
        <w:fldChar w:fldCharType="begin"/>
      </w:r>
      <w:r w:rsidRPr="00D13F9E">
        <w:rPr>
          <w:b w:val="0"/>
          <w:bCs/>
        </w:rPr>
        <w:instrText xml:space="preserve"> QUOTE </w:instrText>
      </w:r>
      <w:r w:rsidR="00D55A4D">
        <w:rPr>
          <w:b w:val="0"/>
          <w:bCs/>
          <w:position w:val="-11"/>
        </w:rPr>
        <w:pict w14:anchorId="1FC84885">
          <v:shape id="_x0000_i1030" type="#_x0000_t75" style="width:12.9pt;height:17pt" equationxml="&lt;">
            <v:imagedata r:id="rId13" o:title="" chromakey="white"/>
          </v:shape>
        </w:pict>
      </w:r>
      <w:r w:rsidRPr="00D13F9E">
        <w:rPr>
          <w:b w:val="0"/>
          <w:bCs/>
        </w:rPr>
        <w:instrText xml:space="preserve"> </w:instrText>
      </w:r>
      <w:r w:rsidRPr="00D13F9E">
        <w:rPr>
          <w:b w:val="0"/>
          <w:bCs/>
        </w:rPr>
        <w:fldChar w:fldCharType="separate"/>
      </w:r>
      <w:r w:rsidR="00D55A4D">
        <w:rPr>
          <w:b w:val="0"/>
          <w:bCs/>
          <w:position w:val="-11"/>
        </w:rPr>
        <w:pict w14:anchorId="6192E4C4">
          <v:shape id="_x0000_i1031" type="#_x0000_t75" style="width:19.7pt;height:25.8pt" equationxml="&lt;">
            <v:imagedata r:id="rId13" o:title="" chromakey="white"/>
          </v:shape>
        </w:pict>
      </w:r>
      <w:r w:rsidRPr="00D13F9E">
        <w:rPr>
          <w:b w:val="0"/>
          <w:bCs/>
        </w:rPr>
        <w:fldChar w:fldCharType="end"/>
      </w:r>
      <w:r w:rsidRPr="00D13F9E">
        <w:rPr>
          <w:b w:val="0"/>
          <w:bCs/>
        </w:rPr>
        <w:t>;</w:t>
      </w:r>
    </w:p>
    <w:p w14:paraId="34A87423" w14:textId="77777777" w:rsidR="00D13F9E" w:rsidRPr="00D13F9E" w:rsidRDefault="00D13F9E" w:rsidP="00D13F9E">
      <w:pPr>
        <w:widowControl w:val="0"/>
        <w:autoSpaceDE w:val="0"/>
        <w:autoSpaceDN w:val="0"/>
        <w:adjustRightInd w:val="0"/>
        <w:rPr>
          <w:b w:val="0"/>
          <w:bCs/>
        </w:rPr>
      </w:pPr>
      <w:r w:rsidRPr="00D13F9E">
        <w:rPr>
          <w:b w:val="0"/>
          <w:bCs/>
        </w:rPr>
        <w:sym w:font="Symbol" w:char="F061"/>
      </w:r>
      <w:r w:rsidRPr="00D13F9E">
        <w:rPr>
          <w:b w:val="0"/>
          <w:bCs/>
          <w:vertAlign w:val="subscript"/>
        </w:rPr>
        <w:t>1</w:t>
      </w:r>
      <w:r w:rsidRPr="00D13F9E">
        <w:rPr>
          <w:b w:val="0"/>
          <w:bCs/>
        </w:rPr>
        <w:t xml:space="preserve"> - коефіцієнт тепловіддачі з внутрішньої сторони будівлі, </w:t>
      </w:r>
      <w:r w:rsidRPr="00D13F9E">
        <w:rPr>
          <w:b w:val="0"/>
          <w:bCs/>
        </w:rPr>
        <w:sym w:font="Symbol" w:char="F061"/>
      </w:r>
      <w:r w:rsidRPr="00D13F9E">
        <w:rPr>
          <w:b w:val="0"/>
          <w:bCs/>
          <w:vertAlign w:val="subscript"/>
        </w:rPr>
        <w:t xml:space="preserve">1 </w:t>
      </w:r>
      <w:r w:rsidRPr="00D13F9E">
        <w:rPr>
          <w:b w:val="0"/>
          <w:bCs/>
        </w:rPr>
        <w:t>= 8,7</w:t>
      </w:r>
      <w:r w:rsidRPr="00D13F9E">
        <w:rPr>
          <w:b w:val="0"/>
          <w:bCs/>
        </w:rPr>
        <w:fldChar w:fldCharType="begin"/>
      </w:r>
      <w:r w:rsidRPr="00D13F9E">
        <w:rPr>
          <w:b w:val="0"/>
          <w:bCs/>
        </w:rPr>
        <w:instrText xml:space="preserve"> QUOTE </w:instrText>
      </w:r>
      <w:r w:rsidR="00D55A4D">
        <w:rPr>
          <w:b w:val="0"/>
          <w:bCs/>
          <w:position w:val="-11"/>
        </w:rPr>
        <w:pict w14:anchorId="5B5F13DC">
          <v:shape id="_x0000_i1032" type="#_x0000_t75" style="width:16.3pt;height:17pt" equationxml="&lt;">
            <v:imagedata r:id="rId14" o:title="" chromakey="white"/>
          </v:shape>
        </w:pict>
      </w:r>
      <w:r w:rsidRPr="00D13F9E">
        <w:rPr>
          <w:b w:val="0"/>
          <w:bCs/>
        </w:rPr>
        <w:instrText xml:space="preserve"> </w:instrText>
      </w:r>
      <w:r w:rsidRPr="00D13F9E">
        <w:rPr>
          <w:b w:val="0"/>
          <w:bCs/>
        </w:rPr>
        <w:fldChar w:fldCharType="separate"/>
      </w:r>
      <w:r w:rsidR="00D55A4D">
        <w:rPr>
          <w:b w:val="0"/>
          <w:bCs/>
          <w:position w:val="-11"/>
        </w:rPr>
        <w:pict w14:anchorId="6989C4E6">
          <v:shape id="_x0000_i1033" type="#_x0000_t75" style="width:22.4pt;height:23.1pt" equationxml="&lt;">
            <v:imagedata r:id="rId14" o:title="" chromakey="white"/>
          </v:shape>
        </w:pict>
      </w:r>
      <w:r w:rsidRPr="00D13F9E">
        <w:rPr>
          <w:b w:val="0"/>
          <w:bCs/>
        </w:rPr>
        <w:fldChar w:fldCharType="end"/>
      </w:r>
      <w:r w:rsidRPr="00D13F9E">
        <w:rPr>
          <w:b w:val="0"/>
          <w:bCs/>
        </w:rPr>
        <w:t>;</w:t>
      </w:r>
    </w:p>
    <w:p w14:paraId="3D7C2C4B" w14:textId="59022748" w:rsidR="00D13F9E" w:rsidRDefault="00D13F9E" w:rsidP="00D13F9E">
      <w:pPr>
        <w:widowControl w:val="0"/>
        <w:autoSpaceDE w:val="0"/>
        <w:autoSpaceDN w:val="0"/>
        <w:adjustRightInd w:val="0"/>
        <w:rPr>
          <w:b w:val="0"/>
          <w:bCs/>
        </w:rPr>
      </w:pPr>
      <w:r w:rsidRPr="00D13F9E">
        <w:rPr>
          <w:b w:val="0"/>
          <w:bCs/>
        </w:rPr>
        <w:sym w:font="Symbol" w:char="F061"/>
      </w:r>
      <w:r w:rsidRPr="00D13F9E">
        <w:rPr>
          <w:b w:val="0"/>
          <w:bCs/>
          <w:vertAlign w:val="subscript"/>
        </w:rPr>
        <w:t>2</w:t>
      </w:r>
      <w:r w:rsidRPr="00D13F9E">
        <w:rPr>
          <w:b w:val="0"/>
          <w:bCs/>
        </w:rPr>
        <w:t xml:space="preserve"> - коефіцієнт тепловіддачі з  зовнішньої сторони будівлі, </w:t>
      </w:r>
      <w:r w:rsidRPr="00D13F9E">
        <w:rPr>
          <w:b w:val="0"/>
          <w:bCs/>
        </w:rPr>
        <w:sym w:font="Symbol" w:char="F061"/>
      </w:r>
      <w:r w:rsidRPr="00D13F9E">
        <w:rPr>
          <w:b w:val="0"/>
          <w:bCs/>
          <w:vertAlign w:val="subscript"/>
        </w:rPr>
        <w:t xml:space="preserve">1 </w:t>
      </w:r>
      <w:r w:rsidRPr="00D13F9E">
        <w:rPr>
          <w:b w:val="0"/>
          <w:bCs/>
        </w:rPr>
        <w:t xml:space="preserve">= 23 </w:t>
      </w:r>
      <w:r w:rsidRPr="00D13F9E">
        <w:rPr>
          <w:b w:val="0"/>
          <w:bCs/>
        </w:rPr>
        <w:fldChar w:fldCharType="begin"/>
      </w:r>
      <w:r w:rsidRPr="00D13F9E">
        <w:rPr>
          <w:b w:val="0"/>
          <w:bCs/>
        </w:rPr>
        <w:instrText xml:space="preserve"> QUOTE </w:instrText>
      </w:r>
      <w:r w:rsidR="00D55A4D">
        <w:rPr>
          <w:b w:val="0"/>
          <w:bCs/>
          <w:position w:val="-11"/>
        </w:rPr>
        <w:pict w14:anchorId="65538D8F">
          <v:shape id="_x0000_i1034" type="#_x0000_t75" style="width:16.3pt;height:17pt" equationxml="&lt;">
            <v:imagedata r:id="rId14" o:title="" chromakey="white"/>
          </v:shape>
        </w:pict>
      </w:r>
      <w:r w:rsidRPr="00D13F9E">
        <w:rPr>
          <w:b w:val="0"/>
          <w:bCs/>
        </w:rPr>
        <w:instrText xml:space="preserve"> </w:instrText>
      </w:r>
      <w:r w:rsidRPr="00D13F9E">
        <w:rPr>
          <w:b w:val="0"/>
          <w:bCs/>
        </w:rPr>
        <w:fldChar w:fldCharType="separate"/>
      </w:r>
      <w:r w:rsidR="00D55A4D">
        <w:rPr>
          <w:b w:val="0"/>
          <w:bCs/>
          <w:position w:val="-11"/>
        </w:rPr>
        <w:pict w14:anchorId="516A9744">
          <v:shape id="_x0000_i1035" type="#_x0000_t75" style="width:21.75pt;height:22.4pt" equationxml="&lt;">
            <v:imagedata r:id="rId14" o:title="" chromakey="white"/>
          </v:shape>
        </w:pict>
      </w:r>
      <w:r w:rsidRPr="00D13F9E">
        <w:rPr>
          <w:b w:val="0"/>
          <w:bCs/>
        </w:rPr>
        <w:fldChar w:fldCharType="end"/>
      </w:r>
      <w:r w:rsidRPr="00D13F9E">
        <w:rPr>
          <w:b w:val="0"/>
          <w:bCs/>
        </w:rPr>
        <w:t>;</w:t>
      </w:r>
      <w:r>
        <w:rPr>
          <w:b w:val="0"/>
          <w:bCs/>
        </w:rPr>
        <w:t>\</w:t>
      </w:r>
    </w:p>
    <w:p w14:paraId="0EAD0ACC" w14:textId="77777777" w:rsidR="00D13F9E" w:rsidRDefault="00D13F9E" w:rsidP="00D13F9E">
      <w:pPr>
        <w:widowControl w:val="0"/>
        <w:autoSpaceDE w:val="0"/>
        <w:autoSpaceDN w:val="0"/>
        <w:adjustRightInd w:val="0"/>
        <w:jc w:val="both"/>
        <w:rPr>
          <w:b w:val="0"/>
        </w:rPr>
      </w:pPr>
    </w:p>
    <w:p w14:paraId="7BB1884F" w14:textId="334A7E79" w:rsidR="00D13F9E" w:rsidRPr="00D13F9E" w:rsidRDefault="00D13F9E" w:rsidP="00D13F9E">
      <w:pPr>
        <w:widowControl w:val="0"/>
        <w:autoSpaceDE w:val="0"/>
        <w:autoSpaceDN w:val="0"/>
        <w:adjustRightInd w:val="0"/>
        <w:jc w:val="both"/>
        <w:rPr>
          <w:bCs/>
        </w:rPr>
      </w:pPr>
      <w:r w:rsidRPr="00D13F9E">
        <w:rPr>
          <w:bCs/>
        </w:rPr>
        <w:t>2.</w:t>
      </w:r>
      <w:r>
        <w:rPr>
          <w:bCs/>
        </w:rPr>
        <w:t>1</w:t>
      </w:r>
      <w:r w:rsidRPr="00D13F9E">
        <w:rPr>
          <w:bCs/>
        </w:rPr>
        <w:t>.</w:t>
      </w:r>
      <w:r>
        <w:rPr>
          <w:bCs/>
        </w:rPr>
        <w:t>2</w:t>
      </w:r>
      <w:r w:rsidRPr="00D13F9E">
        <w:rPr>
          <w:bCs/>
        </w:rPr>
        <w:t>. Світлопрозорі огороджувальні конструкції</w:t>
      </w:r>
    </w:p>
    <w:p w14:paraId="64C74797" w14:textId="77777777" w:rsidR="00D13F9E" w:rsidRPr="008203C6" w:rsidRDefault="00D13F9E" w:rsidP="00D13F9E">
      <w:pPr>
        <w:widowControl w:val="0"/>
        <w:autoSpaceDE w:val="0"/>
        <w:autoSpaceDN w:val="0"/>
        <w:adjustRightInd w:val="0"/>
        <w:jc w:val="both"/>
        <w:rPr>
          <w:b w:val="0"/>
        </w:rPr>
      </w:pPr>
    </w:p>
    <w:p w14:paraId="4C1266AA" w14:textId="77777777" w:rsidR="00D13F9E" w:rsidRPr="00D13F9E" w:rsidRDefault="00D13F9E" w:rsidP="00D13F9E">
      <w:pPr>
        <w:widowControl w:val="0"/>
        <w:autoSpaceDE w:val="0"/>
        <w:autoSpaceDN w:val="0"/>
        <w:adjustRightInd w:val="0"/>
        <w:ind w:left="284" w:right="226" w:firstLine="421"/>
        <w:jc w:val="both"/>
        <w:rPr>
          <w:b w:val="0"/>
          <w:bCs/>
        </w:rPr>
      </w:pPr>
      <w:r w:rsidRPr="00D13F9E">
        <w:rPr>
          <w:b w:val="0"/>
          <w:bCs/>
          <w:color w:val="000000"/>
        </w:rPr>
        <w:t xml:space="preserve">Загальна площа вікон складає </w:t>
      </w:r>
      <w:r w:rsidRPr="00D13F9E">
        <w:rPr>
          <w:b w:val="0"/>
          <w:bCs/>
          <w:color w:val="000000"/>
          <w:lang w:val="en-US"/>
        </w:rPr>
        <w:t>F</w:t>
      </w:r>
      <w:r w:rsidRPr="00D13F9E">
        <w:rPr>
          <w:b w:val="0"/>
          <w:bCs/>
          <w:color w:val="000000"/>
          <w:vertAlign w:val="subscript"/>
        </w:rPr>
        <w:t>в</w:t>
      </w:r>
      <w:r w:rsidRPr="00D13F9E">
        <w:rPr>
          <w:b w:val="0"/>
          <w:bCs/>
          <w:color w:val="000000"/>
        </w:rPr>
        <w:t xml:space="preserve"> = </w:t>
      </w:r>
      <w:r w:rsidRPr="00D13F9E">
        <w:rPr>
          <w:b w:val="0"/>
          <w:bCs/>
        </w:rPr>
        <w:t>2566</w:t>
      </w:r>
      <w:r w:rsidRPr="00D13F9E">
        <w:rPr>
          <w:b w:val="0"/>
          <w:bCs/>
          <w:color w:val="000000"/>
        </w:rPr>
        <w:t xml:space="preserve"> м</w:t>
      </w:r>
      <w:r w:rsidRPr="00D13F9E">
        <w:rPr>
          <w:b w:val="0"/>
          <w:bCs/>
          <w:color w:val="000000"/>
          <w:vertAlign w:val="superscript"/>
        </w:rPr>
        <w:t>2</w:t>
      </w:r>
      <w:r w:rsidRPr="00D13F9E">
        <w:rPr>
          <w:b w:val="0"/>
          <w:bCs/>
          <w:color w:val="000000"/>
        </w:rPr>
        <w:t>.</w:t>
      </w:r>
      <w:r w:rsidRPr="00D13F9E">
        <w:rPr>
          <w:b w:val="0"/>
          <w:bCs/>
        </w:rPr>
        <w:t xml:space="preserve">   Вікна у будівлі в металопластикових рамах з подвійним   склінням.</w:t>
      </w:r>
    </w:p>
    <w:p w14:paraId="78F9566E" w14:textId="77777777" w:rsidR="00D13F9E" w:rsidRPr="00D13F9E" w:rsidRDefault="00D13F9E" w:rsidP="00D13F9E">
      <w:pPr>
        <w:widowControl w:val="0"/>
        <w:autoSpaceDE w:val="0"/>
        <w:autoSpaceDN w:val="0"/>
        <w:adjustRightInd w:val="0"/>
        <w:ind w:firstLine="567"/>
        <w:rPr>
          <w:b w:val="0"/>
          <w:bCs/>
        </w:rPr>
      </w:pPr>
      <w:r w:rsidRPr="00D13F9E">
        <w:rPr>
          <w:b w:val="0"/>
          <w:bCs/>
        </w:rPr>
        <w:t xml:space="preserve">Відстань між рамами </w:t>
      </w:r>
      <w:r w:rsidR="00415D44">
        <w:rPr>
          <w:b w:val="0"/>
          <w:bCs/>
          <w:position w:val="-6"/>
        </w:rPr>
        <w:pict w14:anchorId="0800D81B">
          <v:shape id="Объект 38" o:spid="_x0000_i1036" type="#_x0000_t75" style="width:15.6pt;height:14.25pt;mso-position-horizontal-relative:page;mso-position-vertical-relative:page">
            <v:imagedata r:id="rId15" o:title=""/>
          </v:shape>
        </w:pict>
      </w:r>
      <w:r w:rsidRPr="00D13F9E">
        <w:rPr>
          <w:b w:val="0"/>
          <w:bCs/>
        </w:rPr>
        <w:t>=0,06 м.</w:t>
      </w:r>
    </w:p>
    <w:p w14:paraId="1075AF87" w14:textId="77777777" w:rsidR="00D13F9E" w:rsidRPr="00D13F9E" w:rsidRDefault="00D13F9E" w:rsidP="00D13F9E">
      <w:pPr>
        <w:widowControl w:val="0"/>
        <w:autoSpaceDE w:val="0"/>
        <w:autoSpaceDN w:val="0"/>
        <w:adjustRightInd w:val="0"/>
        <w:ind w:firstLine="567"/>
        <w:rPr>
          <w:b w:val="0"/>
          <w:bCs/>
          <w:sz w:val="20"/>
          <w:szCs w:val="20"/>
        </w:rPr>
      </w:pPr>
      <w:r w:rsidRPr="00D13F9E">
        <w:rPr>
          <w:b w:val="0"/>
          <w:bCs/>
        </w:rPr>
        <w:t xml:space="preserve">За проектними даними опір теплопередачі вікон </w:t>
      </w:r>
      <w:r w:rsidRPr="00D13F9E">
        <w:rPr>
          <w:b w:val="0"/>
          <w:bCs/>
          <w:lang w:val="en-US"/>
        </w:rPr>
        <w:t>R</w:t>
      </w:r>
      <w:r w:rsidRPr="00D13F9E">
        <w:rPr>
          <w:b w:val="0"/>
          <w:bCs/>
          <w:vertAlign w:val="subscript"/>
        </w:rPr>
        <w:t>в</w:t>
      </w:r>
      <w:r w:rsidRPr="00D13F9E">
        <w:rPr>
          <w:b w:val="0"/>
          <w:bCs/>
        </w:rPr>
        <w:t xml:space="preserve">=0,47 </w:t>
      </w:r>
      <w:r w:rsidR="00415D44">
        <w:rPr>
          <w:b w:val="0"/>
          <w:bCs/>
          <w:position w:val="-26"/>
          <w:sz w:val="20"/>
          <w:szCs w:val="20"/>
        </w:rPr>
        <w:pict w14:anchorId="236F30D8">
          <v:shape id="Объект 39" o:spid="_x0000_i1037" type="#_x0000_t75" style="width:36.7pt;height:36.7pt;mso-position-horizontal-relative:page;mso-position-vertical-relative:page">
            <v:imagedata r:id="rId16" o:title=""/>
          </v:shape>
        </w:pict>
      </w:r>
    </w:p>
    <w:p w14:paraId="7BAFFA42" w14:textId="75D74BD4" w:rsidR="00D13F9E" w:rsidRPr="00D13F9E" w:rsidRDefault="00D13F9E" w:rsidP="00D13F9E">
      <w:pPr>
        <w:widowControl w:val="0"/>
        <w:autoSpaceDE w:val="0"/>
        <w:autoSpaceDN w:val="0"/>
        <w:adjustRightInd w:val="0"/>
        <w:jc w:val="both"/>
        <w:rPr>
          <w:bCs/>
          <w:color w:val="000000"/>
        </w:rPr>
      </w:pPr>
      <w:r w:rsidRPr="00D13F9E">
        <w:rPr>
          <w:bCs/>
        </w:rPr>
        <w:t xml:space="preserve">2.1.3. </w:t>
      </w:r>
      <w:r w:rsidRPr="00D13F9E">
        <w:rPr>
          <w:bCs/>
          <w:color w:val="000000"/>
        </w:rPr>
        <w:t>Дверні конструкції</w:t>
      </w:r>
    </w:p>
    <w:p w14:paraId="0B677C75" w14:textId="77777777" w:rsidR="00D13F9E" w:rsidRDefault="00D13F9E" w:rsidP="00D13F9E">
      <w:pPr>
        <w:widowControl w:val="0"/>
        <w:autoSpaceDE w:val="0"/>
        <w:autoSpaceDN w:val="0"/>
        <w:adjustRightInd w:val="0"/>
        <w:ind w:firstLine="708"/>
        <w:jc w:val="both"/>
      </w:pPr>
    </w:p>
    <w:p w14:paraId="66309D82" w14:textId="5F84F994" w:rsidR="00D13F9E" w:rsidRPr="00D13F9E" w:rsidRDefault="00D13F9E" w:rsidP="00D13F9E">
      <w:pPr>
        <w:widowControl w:val="0"/>
        <w:autoSpaceDE w:val="0"/>
        <w:autoSpaceDN w:val="0"/>
        <w:adjustRightInd w:val="0"/>
        <w:ind w:firstLine="708"/>
        <w:jc w:val="both"/>
        <w:rPr>
          <w:b w:val="0"/>
          <w:bCs/>
        </w:rPr>
      </w:pPr>
      <w:r w:rsidRPr="00D13F9E">
        <w:rPr>
          <w:b w:val="0"/>
          <w:bCs/>
        </w:rPr>
        <w:t xml:space="preserve">Вхідні двері з холоднокатаної легованої сталі і мають розміри 2,5 х 1,6 = 4,0м². </w:t>
      </w:r>
    </w:p>
    <w:p w14:paraId="72177883" w14:textId="77777777" w:rsidR="00D13F9E" w:rsidRPr="00D13F9E" w:rsidRDefault="00D13F9E" w:rsidP="00D13F9E">
      <w:pPr>
        <w:widowControl w:val="0"/>
        <w:autoSpaceDE w:val="0"/>
        <w:autoSpaceDN w:val="0"/>
        <w:adjustRightInd w:val="0"/>
        <w:rPr>
          <w:b w:val="0"/>
          <w:bCs/>
          <w:color w:val="000000"/>
        </w:rPr>
      </w:pPr>
      <w:r w:rsidRPr="00D13F9E">
        <w:rPr>
          <w:b w:val="0"/>
          <w:bCs/>
          <w:color w:val="000000"/>
        </w:rPr>
        <w:t>Термічний опір дверей складає:</w:t>
      </w:r>
    </w:p>
    <w:p w14:paraId="09773633" w14:textId="764114DC" w:rsidR="00D13F9E" w:rsidRPr="00D13F9E" w:rsidRDefault="00415D44" w:rsidP="00D13F9E">
      <w:pPr>
        <w:widowControl w:val="0"/>
        <w:autoSpaceDE w:val="0"/>
        <w:autoSpaceDN w:val="0"/>
        <w:adjustRightInd w:val="0"/>
        <w:jc w:val="right"/>
        <w:rPr>
          <w:b w:val="0"/>
          <w:bCs/>
        </w:rPr>
      </w:pPr>
      <w:r>
        <w:rPr>
          <w:b w:val="0"/>
          <w:bCs/>
          <w:position w:val="-30"/>
        </w:rPr>
        <w:pict w14:anchorId="545839B0">
          <v:shape id="_x0000_i1038" type="#_x0000_t75" style="width:91pt;height:33.3pt">
            <v:imagedata r:id="rId17" o:title=""/>
          </v:shape>
        </w:pict>
      </w:r>
      <w:r w:rsidR="00D13F9E" w:rsidRPr="00D13F9E">
        <w:rPr>
          <w:b w:val="0"/>
          <w:bCs/>
        </w:rPr>
        <w:t>,                                                (2.</w:t>
      </w:r>
      <w:r w:rsidR="00A234C8">
        <w:rPr>
          <w:b w:val="0"/>
          <w:bCs/>
          <w:lang w:val="ru-RU"/>
        </w:rPr>
        <w:t>2</w:t>
      </w:r>
      <w:r w:rsidR="00D13F9E" w:rsidRPr="00D13F9E">
        <w:rPr>
          <w:b w:val="0"/>
          <w:bCs/>
        </w:rPr>
        <w:t>)</w:t>
      </w:r>
    </w:p>
    <w:p w14:paraId="3D66F8B3" w14:textId="77777777" w:rsidR="00D13F9E" w:rsidRPr="00D13F9E" w:rsidRDefault="00D13F9E" w:rsidP="00D13F9E">
      <w:pPr>
        <w:tabs>
          <w:tab w:val="center" w:pos="4760"/>
          <w:tab w:val="right" w:pos="9500"/>
        </w:tabs>
        <w:rPr>
          <w:rFonts w:ascii="Calibri" w:eastAsia="Calibri" w:hAnsi="Calibri" w:cs="Calibri"/>
          <w:b w:val="0"/>
          <w:bCs/>
          <w:color w:val="000000"/>
          <w:lang w:eastAsia="en-US"/>
        </w:rPr>
      </w:pPr>
      <w:r w:rsidRPr="00D13F9E">
        <w:rPr>
          <w:rFonts w:ascii="Calibri" w:eastAsia="Calibri" w:hAnsi="Calibri" w:cs="Calibri"/>
          <w:b w:val="0"/>
          <w:bCs/>
          <w:color w:val="000000"/>
          <w:lang w:eastAsia="en-US"/>
        </w:rPr>
        <w:t xml:space="preserve">де </w:t>
      </w:r>
      <w:r w:rsidRPr="00D13F9E">
        <w:rPr>
          <w:rFonts w:ascii="Calibri" w:eastAsia="Calibri" w:hAnsi="Calibri" w:cs="Calibri"/>
          <w:b w:val="0"/>
          <w:bCs/>
          <w:color w:val="000000"/>
          <w:lang w:eastAsia="en-US"/>
        </w:rPr>
        <w:sym w:font="Symbol" w:char="F064"/>
      </w:r>
      <w:r w:rsidRPr="00D13F9E">
        <w:rPr>
          <w:rFonts w:ascii="Calibri" w:eastAsia="Calibri" w:hAnsi="Calibri" w:cs="Calibri"/>
          <w:b w:val="0"/>
          <w:bCs/>
          <w:color w:val="000000"/>
          <w:vertAlign w:val="subscript"/>
          <w:lang w:eastAsia="en-US"/>
        </w:rPr>
        <w:t>1</w:t>
      </w:r>
      <w:r w:rsidRPr="00D13F9E">
        <w:rPr>
          <w:rFonts w:ascii="Calibri" w:eastAsia="Calibri" w:hAnsi="Calibri" w:cs="Calibri"/>
          <w:b w:val="0"/>
          <w:bCs/>
          <w:color w:val="000000"/>
          <w:lang w:eastAsia="en-US"/>
        </w:rPr>
        <w:t xml:space="preserve"> - товщина дверей, </w:t>
      </w:r>
      <w:r w:rsidRPr="00D13F9E">
        <w:rPr>
          <w:rFonts w:ascii="Calibri" w:eastAsia="Calibri" w:hAnsi="Calibri" w:cs="Calibri"/>
          <w:b w:val="0"/>
          <w:bCs/>
          <w:color w:val="000000"/>
          <w:lang w:eastAsia="en-US"/>
        </w:rPr>
        <w:sym w:font="Symbol" w:char="F064"/>
      </w:r>
      <w:r w:rsidRPr="00D13F9E">
        <w:rPr>
          <w:rFonts w:ascii="Calibri" w:eastAsia="Calibri" w:hAnsi="Calibri" w:cs="Calibri"/>
          <w:b w:val="0"/>
          <w:bCs/>
          <w:color w:val="000000"/>
          <w:vertAlign w:val="subscript"/>
          <w:lang w:eastAsia="en-US"/>
        </w:rPr>
        <w:t>1</w:t>
      </w:r>
      <w:r w:rsidRPr="00D13F9E">
        <w:rPr>
          <w:rFonts w:ascii="Calibri" w:eastAsia="Calibri" w:hAnsi="Calibri" w:cs="Calibri"/>
          <w:b w:val="0"/>
          <w:bCs/>
          <w:color w:val="000000"/>
          <w:lang w:eastAsia="en-US"/>
        </w:rPr>
        <w:t xml:space="preserve"> = 0,04 м; </w:t>
      </w:r>
    </w:p>
    <w:p w14:paraId="325FD161" w14:textId="64CB4F77" w:rsidR="00D13F9E" w:rsidRDefault="00D13F9E" w:rsidP="00D13F9E">
      <w:pPr>
        <w:widowControl w:val="0"/>
        <w:autoSpaceDE w:val="0"/>
        <w:autoSpaceDN w:val="0"/>
        <w:adjustRightInd w:val="0"/>
        <w:rPr>
          <w:b w:val="0"/>
          <w:bCs/>
        </w:rPr>
      </w:pPr>
      <w:r w:rsidRPr="00D13F9E">
        <w:rPr>
          <w:b w:val="0"/>
          <w:bCs/>
        </w:rPr>
        <w:sym w:font="Symbol" w:char="F06C"/>
      </w:r>
      <w:r w:rsidRPr="00D13F9E">
        <w:rPr>
          <w:b w:val="0"/>
          <w:bCs/>
          <w:vertAlign w:val="subscript"/>
        </w:rPr>
        <w:t>1</w:t>
      </w:r>
      <w:r w:rsidRPr="00D13F9E">
        <w:rPr>
          <w:b w:val="0"/>
          <w:bCs/>
        </w:rPr>
        <w:t xml:space="preserve"> – теплопровідність сталі, </w:t>
      </w:r>
      <w:r w:rsidRPr="00D13F9E">
        <w:rPr>
          <w:b w:val="0"/>
          <w:bCs/>
        </w:rPr>
        <w:sym w:font="Symbol" w:char="F06C"/>
      </w:r>
      <w:r w:rsidRPr="00D13F9E">
        <w:rPr>
          <w:b w:val="0"/>
          <w:bCs/>
          <w:vertAlign w:val="subscript"/>
        </w:rPr>
        <w:t xml:space="preserve">1 </w:t>
      </w:r>
      <w:r w:rsidRPr="00D13F9E">
        <w:rPr>
          <w:b w:val="0"/>
          <w:bCs/>
        </w:rPr>
        <w:t xml:space="preserve">= 70  </w:t>
      </w:r>
      <w:r w:rsidRPr="00D13F9E">
        <w:rPr>
          <w:b w:val="0"/>
          <w:bCs/>
        </w:rPr>
        <w:fldChar w:fldCharType="begin"/>
      </w:r>
      <w:r w:rsidRPr="00D13F9E">
        <w:rPr>
          <w:b w:val="0"/>
          <w:bCs/>
        </w:rPr>
        <w:instrText xml:space="preserve"> QUOTE </w:instrText>
      </w:r>
      <w:r w:rsidR="00D55A4D">
        <w:rPr>
          <w:b w:val="0"/>
          <w:bCs/>
          <w:position w:val="-11"/>
        </w:rPr>
        <w:pict w14:anchorId="57A9F00D">
          <v:shape id="_x0000_i1039" type="#_x0000_t75" style="width:12.9pt;height:17pt" equationxml="&lt;">
            <v:imagedata r:id="rId13" o:title="" chromakey="white"/>
          </v:shape>
        </w:pict>
      </w:r>
      <w:r w:rsidRPr="00D13F9E">
        <w:rPr>
          <w:b w:val="0"/>
          <w:bCs/>
        </w:rPr>
        <w:instrText xml:space="preserve"> </w:instrText>
      </w:r>
      <w:r w:rsidRPr="00D13F9E">
        <w:rPr>
          <w:b w:val="0"/>
          <w:bCs/>
        </w:rPr>
        <w:fldChar w:fldCharType="separate"/>
      </w:r>
      <w:r w:rsidR="00D55A4D">
        <w:rPr>
          <w:b w:val="0"/>
          <w:bCs/>
          <w:position w:val="-11"/>
        </w:rPr>
        <w:pict w14:anchorId="2D6AF7C5">
          <v:shape id="_x0000_i1040" type="#_x0000_t75" style="width:18.35pt;height:23.75pt" equationxml="&lt;">
            <v:imagedata r:id="rId13" o:title="" chromakey="white"/>
          </v:shape>
        </w:pict>
      </w:r>
      <w:r w:rsidRPr="00D13F9E">
        <w:rPr>
          <w:b w:val="0"/>
          <w:bCs/>
        </w:rPr>
        <w:fldChar w:fldCharType="end"/>
      </w:r>
      <w:r w:rsidRPr="00D13F9E">
        <w:rPr>
          <w:b w:val="0"/>
          <w:bCs/>
        </w:rPr>
        <w:t>;</w:t>
      </w:r>
    </w:p>
    <w:p w14:paraId="565EFEE1" w14:textId="77777777" w:rsidR="007476D6" w:rsidRDefault="007476D6" w:rsidP="007476D6">
      <w:pPr>
        <w:widowControl w:val="0"/>
        <w:autoSpaceDE w:val="0"/>
        <w:autoSpaceDN w:val="0"/>
        <w:adjustRightInd w:val="0"/>
        <w:jc w:val="both"/>
        <w:rPr>
          <w:bCs/>
        </w:rPr>
      </w:pPr>
    </w:p>
    <w:p w14:paraId="73FB50DD" w14:textId="56AD6DED" w:rsidR="007476D6" w:rsidRPr="007476D6" w:rsidRDefault="007476D6" w:rsidP="007476D6">
      <w:pPr>
        <w:widowControl w:val="0"/>
        <w:autoSpaceDE w:val="0"/>
        <w:autoSpaceDN w:val="0"/>
        <w:adjustRightInd w:val="0"/>
        <w:jc w:val="both"/>
        <w:rPr>
          <w:bCs/>
        </w:rPr>
      </w:pPr>
      <w:r w:rsidRPr="007476D6">
        <w:rPr>
          <w:bCs/>
        </w:rPr>
        <w:t>2.</w:t>
      </w:r>
      <w:r>
        <w:rPr>
          <w:bCs/>
        </w:rPr>
        <w:t>1</w:t>
      </w:r>
      <w:r w:rsidRPr="007476D6">
        <w:rPr>
          <w:bCs/>
        </w:rPr>
        <w:t>.</w:t>
      </w:r>
      <w:r>
        <w:rPr>
          <w:bCs/>
        </w:rPr>
        <w:t>4</w:t>
      </w:r>
      <w:r w:rsidRPr="007476D6">
        <w:rPr>
          <w:bCs/>
        </w:rPr>
        <w:t>.</w:t>
      </w:r>
      <w:r>
        <w:rPr>
          <w:bCs/>
        </w:rPr>
        <w:t xml:space="preserve"> </w:t>
      </w:r>
      <w:r w:rsidRPr="007476D6">
        <w:rPr>
          <w:bCs/>
        </w:rPr>
        <w:t>Горище</w:t>
      </w:r>
    </w:p>
    <w:p w14:paraId="0B5A1AB6" w14:textId="77777777" w:rsidR="007476D6" w:rsidRPr="008203C6" w:rsidRDefault="007476D6" w:rsidP="007476D6">
      <w:pPr>
        <w:widowControl w:val="0"/>
        <w:autoSpaceDE w:val="0"/>
        <w:autoSpaceDN w:val="0"/>
        <w:adjustRightInd w:val="0"/>
        <w:jc w:val="both"/>
        <w:rPr>
          <w:b w:val="0"/>
        </w:rPr>
      </w:pPr>
    </w:p>
    <w:p w14:paraId="1ABF654D" w14:textId="77777777" w:rsidR="007476D6" w:rsidRPr="007476D6" w:rsidRDefault="007476D6" w:rsidP="007476D6">
      <w:pPr>
        <w:widowControl w:val="0"/>
        <w:autoSpaceDE w:val="0"/>
        <w:autoSpaceDN w:val="0"/>
        <w:adjustRightInd w:val="0"/>
        <w:jc w:val="both"/>
        <w:rPr>
          <w:b w:val="0"/>
          <w:bCs/>
        </w:rPr>
      </w:pPr>
      <w:r w:rsidRPr="007476D6">
        <w:rPr>
          <w:b w:val="0"/>
          <w:bCs/>
        </w:rPr>
        <w:t xml:space="preserve">Конструкція перекриття між останнім поверхом і горищем складається з: </w:t>
      </w:r>
    </w:p>
    <w:p w14:paraId="3B9E02C1" w14:textId="77777777" w:rsidR="007476D6" w:rsidRPr="007476D6" w:rsidRDefault="007476D6" w:rsidP="007476D6">
      <w:pPr>
        <w:widowControl w:val="0"/>
        <w:numPr>
          <w:ilvl w:val="0"/>
          <w:numId w:val="31"/>
        </w:numPr>
        <w:autoSpaceDE w:val="0"/>
        <w:autoSpaceDN w:val="0"/>
        <w:adjustRightInd w:val="0"/>
        <w:spacing w:after="200"/>
        <w:ind w:left="1276" w:firstLine="709"/>
        <w:contextualSpacing/>
        <w:jc w:val="both"/>
        <w:rPr>
          <w:b w:val="0"/>
          <w:bCs/>
        </w:rPr>
      </w:pPr>
      <w:r w:rsidRPr="007476D6">
        <w:rPr>
          <w:b w:val="0"/>
          <w:bCs/>
        </w:rPr>
        <w:t xml:space="preserve">залізобетонна плита 300 мм, </w:t>
      </w:r>
    </w:p>
    <w:p w14:paraId="37DC8067" w14:textId="77777777" w:rsidR="007476D6" w:rsidRPr="007476D6" w:rsidRDefault="007476D6" w:rsidP="007476D6">
      <w:pPr>
        <w:widowControl w:val="0"/>
        <w:numPr>
          <w:ilvl w:val="0"/>
          <w:numId w:val="31"/>
        </w:numPr>
        <w:autoSpaceDE w:val="0"/>
        <w:autoSpaceDN w:val="0"/>
        <w:adjustRightInd w:val="0"/>
        <w:spacing w:after="200"/>
        <w:ind w:left="1276" w:firstLine="709"/>
        <w:contextualSpacing/>
        <w:jc w:val="both"/>
        <w:rPr>
          <w:b w:val="0"/>
          <w:bCs/>
        </w:rPr>
      </w:pPr>
      <w:r w:rsidRPr="007476D6">
        <w:rPr>
          <w:b w:val="0"/>
          <w:bCs/>
        </w:rPr>
        <w:t xml:space="preserve">пінополістирольний утеплювач 100мм, </w:t>
      </w:r>
    </w:p>
    <w:p w14:paraId="2136C48A" w14:textId="77777777" w:rsidR="007476D6" w:rsidRPr="007476D6" w:rsidRDefault="007476D6" w:rsidP="007476D6">
      <w:pPr>
        <w:widowControl w:val="0"/>
        <w:numPr>
          <w:ilvl w:val="0"/>
          <w:numId w:val="31"/>
        </w:numPr>
        <w:autoSpaceDE w:val="0"/>
        <w:autoSpaceDN w:val="0"/>
        <w:adjustRightInd w:val="0"/>
        <w:spacing w:after="200"/>
        <w:ind w:left="1276" w:firstLine="709"/>
        <w:contextualSpacing/>
        <w:jc w:val="both"/>
        <w:rPr>
          <w:b w:val="0"/>
          <w:bCs/>
        </w:rPr>
      </w:pPr>
      <w:r w:rsidRPr="007476D6">
        <w:rPr>
          <w:b w:val="0"/>
          <w:bCs/>
        </w:rPr>
        <w:t>розчин піщано-цементний 50мм</w:t>
      </w:r>
    </w:p>
    <w:p w14:paraId="4D1EA2CC" w14:textId="77777777" w:rsidR="007476D6" w:rsidRPr="007476D6" w:rsidRDefault="007476D6" w:rsidP="007476D6">
      <w:pPr>
        <w:widowControl w:val="0"/>
        <w:autoSpaceDE w:val="0"/>
        <w:autoSpaceDN w:val="0"/>
        <w:adjustRightInd w:val="0"/>
        <w:rPr>
          <w:b w:val="0"/>
          <w:bCs/>
          <w:color w:val="000000"/>
        </w:rPr>
      </w:pPr>
      <w:r w:rsidRPr="007476D6">
        <w:rPr>
          <w:b w:val="0"/>
          <w:bCs/>
          <w:color w:val="000000"/>
        </w:rPr>
        <w:t>Сумарний термічний опір перекриття розраховується за формулою:</w:t>
      </w:r>
    </w:p>
    <w:p w14:paraId="2B583C95" w14:textId="1AC293CB" w:rsidR="007476D6" w:rsidRPr="007476D6" w:rsidRDefault="007476D6" w:rsidP="007476D6">
      <w:pPr>
        <w:tabs>
          <w:tab w:val="center" w:pos="4760"/>
          <w:tab w:val="right" w:pos="9500"/>
        </w:tabs>
        <w:jc w:val="right"/>
        <w:rPr>
          <w:rFonts w:ascii="Calibri" w:eastAsia="Calibri" w:hAnsi="Calibri" w:cs="Calibri"/>
          <w:b w:val="0"/>
          <w:bCs/>
          <w:color w:val="000000"/>
          <w:lang w:eastAsia="en-US"/>
        </w:rPr>
      </w:pPr>
      <w:r w:rsidRPr="007476D6">
        <w:rPr>
          <w:rFonts w:ascii="Calibri" w:eastAsia="Calibri" w:hAnsi="Calibri" w:cs="Calibri"/>
          <w:b w:val="0"/>
          <w:bCs/>
          <w:color w:val="000000"/>
          <w:lang w:eastAsia="en-US"/>
        </w:rPr>
        <w:lastRenderedPageBreak/>
        <w:tab/>
      </w:r>
      <w:r w:rsidR="00415D44">
        <w:rPr>
          <w:rFonts w:eastAsia="Calibri"/>
          <w:b w:val="0"/>
          <w:bCs/>
          <w:color w:val="000000"/>
          <w:position w:val="-30"/>
          <w:lang w:eastAsia="en-US"/>
        </w:rPr>
        <w:pict w14:anchorId="36840044">
          <v:shape id="_x0000_i1041" type="#_x0000_t75" style="width:134.5pt;height:33.3pt">
            <v:imagedata r:id="rId18" o:title=""/>
          </v:shape>
        </w:pict>
      </w:r>
      <w:r w:rsidRPr="007476D6">
        <w:rPr>
          <w:rFonts w:ascii="Calibri" w:eastAsia="Calibri" w:hAnsi="Calibri" w:cs="Calibri"/>
          <w:b w:val="0"/>
          <w:bCs/>
          <w:color w:val="000000"/>
          <w:lang w:eastAsia="en-US"/>
        </w:rPr>
        <w:t xml:space="preserve">,                                          </w:t>
      </w:r>
      <w:r w:rsidRPr="007476D6">
        <w:rPr>
          <w:rFonts w:eastAsia="Calibri"/>
          <w:b w:val="0"/>
          <w:bCs/>
          <w:color w:val="000000"/>
          <w:lang w:eastAsia="en-US"/>
        </w:rPr>
        <w:t>(2.</w:t>
      </w:r>
      <w:r w:rsidR="00A234C8">
        <w:rPr>
          <w:rFonts w:eastAsia="Calibri"/>
          <w:b w:val="0"/>
          <w:bCs/>
          <w:color w:val="000000"/>
          <w:lang w:val="ru-RU" w:eastAsia="en-US"/>
        </w:rPr>
        <w:t>3</w:t>
      </w:r>
      <w:r w:rsidRPr="007476D6">
        <w:rPr>
          <w:rFonts w:eastAsia="Calibri"/>
          <w:b w:val="0"/>
          <w:bCs/>
          <w:color w:val="000000"/>
          <w:lang w:eastAsia="en-US"/>
        </w:rPr>
        <w:t>)</w:t>
      </w:r>
    </w:p>
    <w:p w14:paraId="7318FD1D" w14:textId="77777777" w:rsidR="007476D6" w:rsidRPr="007476D6" w:rsidRDefault="007476D6" w:rsidP="007476D6">
      <w:pPr>
        <w:tabs>
          <w:tab w:val="center" w:pos="4760"/>
          <w:tab w:val="right" w:pos="9500"/>
        </w:tabs>
        <w:rPr>
          <w:rFonts w:eastAsia="Calibri"/>
          <w:b w:val="0"/>
          <w:bCs/>
          <w:color w:val="000000"/>
          <w:lang w:eastAsia="en-US"/>
        </w:rPr>
      </w:pPr>
      <w:r w:rsidRPr="007476D6">
        <w:rPr>
          <w:rFonts w:eastAsia="Calibri"/>
          <w:b w:val="0"/>
          <w:bCs/>
          <w:color w:val="000000"/>
          <w:lang w:eastAsia="en-US"/>
        </w:rPr>
        <w:t xml:space="preserve">де </w:t>
      </w:r>
      <w:r w:rsidRPr="007476D6">
        <w:rPr>
          <w:rFonts w:eastAsia="Calibri"/>
          <w:b w:val="0"/>
          <w:bCs/>
          <w:color w:val="000000"/>
          <w:lang w:eastAsia="en-US"/>
        </w:rPr>
        <w:sym w:font="Symbol" w:char="F064"/>
      </w:r>
      <w:r w:rsidRPr="007476D6">
        <w:rPr>
          <w:rFonts w:eastAsia="Calibri"/>
          <w:b w:val="0"/>
          <w:bCs/>
          <w:color w:val="000000"/>
          <w:vertAlign w:val="subscript"/>
          <w:lang w:eastAsia="en-US"/>
        </w:rPr>
        <w:t>1</w:t>
      </w:r>
      <w:r w:rsidRPr="007476D6">
        <w:rPr>
          <w:rFonts w:eastAsia="Calibri"/>
          <w:b w:val="0"/>
          <w:bCs/>
          <w:color w:val="000000"/>
          <w:lang w:eastAsia="en-US"/>
        </w:rPr>
        <w:t xml:space="preserve"> - товщина залізобетонної плити, </w:t>
      </w:r>
      <w:r w:rsidRPr="007476D6">
        <w:rPr>
          <w:rFonts w:eastAsia="Calibri"/>
          <w:b w:val="0"/>
          <w:bCs/>
          <w:color w:val="000000"/>
          <w:lang w:eastAsia="en-US"/>
        </w:rPr>
        <w:sym w:font="Symbol" w:char="F064"/>
      </w:r>
      <w:r w:rsidRPr="007476D6">
        <w:rPr>
          <w:rFonts w:eastAsia="Calibri"/>
          <w:b w:val="0"/>
          <w:bCs/>
          <w:color w:val="000000"/>
          <w:vertAlign w:val="subscript"/>
          <w:lang w:eastAsia="en-US"/>
        </w:rPr>
        <w:t>1</w:t>
      </w:r>
      <w:r w:rsidRPr="007476D6">
        <w:rPr>
          <w:rFonts w:eastAsia="Calibri"/>
          <w:b w:val="0"/>
          <w:bCs/>
          <w:color w:val="000000"/>
          <w:lang w:eastAsia="en-US"/>
        </w:rPr>
        <w:t xml:space="preserve"> = 0,30 м; </w:t>
      </w:r>
    </w:p>
    <w:p w14:paraId="20B32B56" w14:textId="77777777" w:rsidR="007476D6" w:rsidRPr="007476D6" w:rsidRDefault="007476D6" w:rsidP="007476D6">
      <w:pPr>
        <w:tabs>
          <w:tab w:val="center" w:pos="4760"/>
          <w:tab w:val="right" w:pos="9500"/>
        </w:tabs>
        <w:rPr>
          <w:rFonts w:eastAsia="Calibri"/>
          <w:b w:val="0"/>
          <w:bCs/>
          <w:color w:val="000000"/>
          <w:lang w:eastAsia="en-US"/>
        </w:rPr>
      </w:pPr>
      <w:r w:rsidRPr="007476D6">
        <w:rPr>
          <w:rFonts w:eastAsia="Calibri"/>
          <w:b w:val="0"/>
          <w:bCs/>
          <w:color w:val="000000"/>
          <w:lang w:eastAsia="en-US"/>
        </w:rPr>
        <w:sym w:font="Symbol" w:char="F064"/>
      </w:r>
      <w:r w:rsidRPr="007476D6">
        <w:rPr>
          <w:rFonts w:eastAsia="Calibri"/>
          <w:b w:val="0"/>
          <w:bCs/>
          <w:color w:val="000000"/>
          <w:vertAlign w:val="subscript"/>
          <w:lang w:eastAsia="en-US"/>
        </w:rPr>
        <w:t>2</w:t>
      </w:r>
      <w:r w:rsidRPr="007476D6">
        <w:rPr>
          <w:rFonts w:eastAsia="Calibri"/>
          <w:b w:val="0"/>
          <w:bCs/>
          <w:color w:val="000000"/>
          <w:lang w:eastAsia="en-US"/>
        </w:rPr>
        <w:t xml:space="preserve"> - товщина пінополістирольного утеплювача, </w:t>
      </w:r>
      <w:r w:rsidRPr="007476D6">
        <w:rPr>
          <w:rFonts w:eastAsia="Calibri"/>
          <w:b w:val="0"/>
          <w:bCs/>
          <w:color w:val="000000"/>
          <w:lang w:eastAsia="en-US"/>
        </w:rPr>
        <w:sym w:font="Symbol" w:char="F064"/>
      </w:r>
      <w:r w:rsidRPr="007476D6">
        <w:rPr>
          <w:rFonts w:eastAsia="Calibri"/>
          <w:b w:val="0"/>
          <w:bCs/>
          <w:color w:val="000000"/>
          <w:vertAlign w:val="subscript"/>
          <w:lang w:eastAsia="en-US"/>
        </w:rPr>
        <w:t>2</w:t>
      </w:r>
      <w:r w:rsidRPr="007476D6">
        <w:rPr>
          <w:rFonts w:eastAsia="Calibri"/>
          <w:b w:val="0"/>
          <w:bCs/>
          <w:color w:val="000000"/>
          <w:lang w:eastAsia="en-US"/>
        </w:rPr>
        <w:t xml:space="preserve"> = 0,1 м;  </w:t>
      </w:r>
    </w:p>
    <w:p w14:paraId="14924801" w14:textId="77777777" w:rsidR="007476D6" w:rsidRPr="007476D6" w:rsidRDefault="007476D6" w:rsidP="007476D6">
      <w:pPr>
        <w:tabs>
          <w:tab w:val="center" w:pos="4760"/>
          <w:tab w:val="right" w:pos="9500"/>
        </w:tabs>
        <w:rPr>
          <w:rFonts w:eastAsia="Calibri"/>
          <w:b w:val="0"/>
          <w:bCs/>
          <w:color w:val="000000"/>
          <w:lang w:eastAsia="en-US"/>
        </w:rPr>
      </w:pPr>
      <w:r w:rsidRPr="007476D6">
        <w:rPr>
          <w:rFonts w:eastAsia="Calibri"/>
          <w:b w:val="0"/>
          <w:bCs/>
          <w:color w:val="000000"/>
          <w:lang w:eastAsia="en-US"/>
        </w:rPr>
        <w:sym w:font="Symbol" w:char="F064"/>
      </w:r>
      <w:r w:rsidRPr="007476D6">
        <w:rPr>
          <w:rFonts w:eastAsia="Calibri"/>
          <w:b w:val="0"/>
          <w:bCs/>
          <w:color w:val="000000"/>
          <w:vertAlign w:val="subscript"/>
          <w:lang w:eastAsia="en-US"/>
        </w:rPr>
        <w:t>3</w:t>
      </w:r>
      <w:r w:rsidRPr="007476D6">
        <w:rPr>
          <w:rFonts w:eastAsia="Calibri"/>
          <w:b w:val="0"/>
          <w:bCs/>
          <w:color w:val="000000"/>
          <w:lang w:eastAsia="en-US"/>
        </w:rPr>
        <w:t xml:space="preserve"> – товщина </w:t>
      </w:r>
      <w:r w:rsidRPr="007476D6">
        <w:rPr>
          <w:b w:val="0"/>
          <w:bCs/>
          <w:color w:val="000000"/>
          <w:lang w:eastAsia="en-US"/>
        </w:rPr>
        <w:t>піщано-цементного розчину</w:t>
      </w:r>
      <w:r w:rsidRPr="007476D6">
        <w:rPr>
          <w:rFonts w:eastAsia="Calibri"/>
          <w:b w:val="0"/>
          <w:bCs/>
          <w:color w:val="000000"/>
          <w:lang w:eastAsia="en-US"/>
        </w:rPr>
        <w:t xml:space="preserve">, </w:t>
      </w:r>
      <w:r w:rsidRPr="007476D6">
        <w:rPr>
          <w:rFonts w:eastAsia="Calibri"/>
          <w:b w:val="0"/>
          <w:bCs/>
          <w:color w:val="000000"/>
          <w:lang w:eastAsia="en-US"/>
        </w:rPr>
        <w:sym w:font="Symbol" w:char="F064"/>
      </w:r>
      <w:r w:rsidRPr="007476D6">
        <w:rPr>
          <w:rFonts w:eastAsia="Calibri"/>
          <w:b w:val="0"/>
          <w:bCs/>
          <w:color w:val="000000"/>
          <w:vertAlign w:val="subscript"/>
          <w:lang w:eastAsia="en-US"/>
        </w:rPr>
        <w:t>3</w:t>
      </w:r>
      <w:r w:rsidRPr="007476D6">
        <w:rPr>
          <w:rFonts w:eastAsia="Calibri"/>
          <w:b w:val="0"/>
          <w:bCs/>
          <w:color w:val="000000"/>
          <w:lang w:eastAsia="en-US"/>
        </w:rPr>
        <w:t xml:space="preserve"> = 0,05 м;</w:t>
      </w:r>
    </w:p>
    <w:p w14:paraId="4AE105F6" w14:textId="77777777" w:rsidR="007476D6" w:rsidRPr="007476D6" w:rsidRDefault="007476D6" w:rsidP="007476D6">
      <w:pPr>
        <w:widowControl w:val="0"/>
        <w:autoSpaceDE w:val="0"/>
        <w:autoSpaceDN w:val="0"/>
        <w:adjustRightInd w:val="0"/>
        <w:rPr>
          <w:b w:val="0"/>
          <w:bCs/>
        </w:rPr>
      </w:pPr>
      <w:r w:rsidRPr="007476D6">
        <w:rPr>
          <w:b w:val="0"/>
          <w:bCs/>
        </w:rPr>
        <w:sym w:font="Symbol" w:char="F06C"/>
      </w:r>
      <w:r w:rsidRPr="007476D6">
        <w:rPr>
          <w:b w:val="0"/>
          <w:bCs/>
          <w:vertAlign w:val="subscript"/>
        </w:rPr>
        <w:t>1</w:t>
      </w:r>
      <w:r w:rsidRPr="007476D6">
        <w:rPr>
          <w:b w:val="0"/>
          <w:bCs/>
        </w:rPr>
        <w:t xml:space="preserve"> – теплопровідність залізобетонної плити, </w:t>
      </w:r>
      <w:r w:rsidRPr="007476D6">
        <w:rPr>
          <w:b w:val="0"/>
          <w:bCs/>
        </w:rPr>
        <w:sym w:font="Symbol" w:char="F06C"/>
      </w:r>
      <w:r w:rsidRPr="007476D6">
        <w:rPr>
          <w:b w:val="0"/>
          <w:bCs/>
          <w:vertAlign w:val="subscript"/>
        </w:rPr>
        <w:t xml:space="preserve">1 </w:t>
      </w:r>
      <w:r w:rsidRPr="007476D6">
        <w:rPr>
          <w:b w:val="0"/>
          <w:bCs/>
        </w:rPr>
        <w:t xml:space="preserve">= 1,7  </w:t>
      </w:r>
      <w:r w:rsidRPr="007476D6">
        <w:rPr>
          <w:b w:val="0"/>
          <w:bCs/>
        </w:rPr>
        <w:fldChar w:fldCharType="begin"/>
      </w:r>
      <w:r w:rsidRPr="007476D6">
        <w:rPr>
          <w:b w:val="0"/>
          <w:bCs/>
        </w:rPr>
        <w:instrText xml:space="preserve"> QUOTE </w:instrText>
      </w:r>
      <w:r w:rsidR="00D55A4D">
        <w:rPr>
          <w:b w:val="0"/>
          <w:bCs/>
          <w:position w:val="-11"/>
        </w:rPr>
        <w:pict w14:anchorId="010AF8A3">
          <v:shape id="_x0000_i1042" type="#_x0000_t75" style="width:12.9pt;height:17pt" equationxml="&lt;">
            <v:imagedata r:id="rId13" o:title="" chromakey="white"/>
          </v:shape>
        </w:pict>
      </w:r>
      <w:r w:rsidRPr="007476D6">
        <w:rPr>
          <w:b w:val="0"/>
          <w:bCs/>
        </w:rPr>
        <w:instrText xml:space="preserve"> </w:instrText>
      </w:r>
      <w:r w:rsidRPr="007476D6">
        <w:rPr>
          <w:b w:val="0"/>
          <w:bCs/>
        </w:rPr>
        <w:fldChar w:fldCharType="separate"/>
      </w:r>
      <w:r w:rsidR="00D55A4D">
        <w:rPr>
          <w:b w:val="0"/>
          <w:bCs/>
          <w:position w:val="-11"/>
        </w:rPr>
        <w:pict w14:anchorId="1CF14714">
          <v:shape id="_x0000_i1043" type="#_x0000_t75" style="width:12.9pt;height:17pt" equationxml="&lt;">
            <v:imagedata r:id="rId13" o:title="" chromakey="white"/>
          </v:shape>
        </w:pict>
      </w:r>
      <w:r w:rsidRPr="007476D6">
        <w:rPr>
          <w:b w:val="0"/>
          <w:bCs/>
        </w:rPr>
        <w:fldChar w:fldCharType="end"/>
      </w:r>
      <w:r w:rsidRPr="007476D6">
        <w:rPr>
          <w:b w:val="0"/>
          <w:bCs/>
        </w:rPr>
        <w:t>;</w:t>
      </w:r>
    </w:p>
    <w:p w14:paraId="35AE7FAA" w14:textId="77777777" w:rsidR="007476D6" w:rsidRPr="007476D6" w:rsidRDefault="007476D6" w:rsidP="007476D6">
      <w:pPr>
        <w:widowControl w:val="0"/>
        <w:autoSpaceDE w:val="0"/>
        <w:autoSpaceDN w:val="0"/>
        <w:adjustRightInd w:val="0"/>
        <w:rPr>
          <w:b w:val="0"/>
          <w:bCs/>
        </w:rPr>
      </w:pPr>
      <w:r w:rsidRPr="007476D6">
        <w:rPr>
          <w:b w:val="0"/>
          <w:bCs/>
        </w:rPr>
        <w:sym w:font="Symbol" w:char="F06C"/>
      </w:r>
      <w:r w:rsidRPr="007476D6">
        <w:rPr>
          <w:b w:val="0"/>
          <w:bCs/>
          <w:vertAlign w:val="subscript"/>
        </w:rPr>
        <w:t>2</w:t>
      </w:r>
      <w:r w:rsidRPr="007476D6">
        <w:rPr>
          <w:b w:val="0"/>
          <w:bCs/>
        </w:rPr>
        <w:t xml:space="preserve"> – теплопровідність пінополістирольного</w:t>
      </w:r>
      <w:r w:rsidRPr="007476D6">
        <w:rPr>
          <w:b w:val="0"/>
          <w:bCs/>
          <w:color w:val="000000"/>
        </w:rPr>
        <w:t xml:space="preserve"> утеплювач</w:t>
      </w:r>
      <w:r w:rsidRPr="007476D6">
        <w:rPr>
          <w:b w:val="0"/>
          <w:bCs/>
        </w:rPr>
        <w:t xml:space="preserve">а, </w:t>
      </w:r>
      <w:r w:rsidRPr="007476D6">
        <w:rPr>
          <w:b w:val="0"/>
          <w:bCs/>
        </w:rPr>
        <w:sym w:font="Symbol" w:char="F06C"/>
      </w:r>
      <w:r w:rsidRPr="007476D6">
        <w:rPr>
          <w:b w:val="0"/>
          <w:bCs/>
          <w:vertAlign w:val="subscript"/>
        </w:rPr>
        <w:t xml:space="preserve">2 </w:t>
      </w:r>
      <w:r w:rsidRPr="007476D6">
        <w:rPr>
          <w:b w:val="0"/>
          <w:bCs/>
        </w:rPr>
        <w:t xml:space="preserve">= 0,05 </w:t>
      </w:r>
      <w:r w:rsidRPr="007476D6">
        <w:rPr>
          <w:b w:val="0"/>
          <w:bCs/>
        </w:rPr>
        <w:fldChar w:fldCharType="begin"/>
      </w:r>
      <w:r w:rsidRPr="007476D6">
        <w:rPr>
          <w:b w:val="0"/>
          <w:bCs/>
        </w:rPr>
        <w:instrText xml:space="preserve"> QUOTE </w:instrText>
      </w:r>
      <w:r w:rsidR="00D55A4D">
        <w:rPr>
          <w:b w:val="0"/>
          <w:bCs/>
          <w:position w:val="-11"/>
        </w:rPr>
        <w:pict w14:anchorId="6F409724">
          <v:shape id="_x0000_i1044" type="#_x0000_t75" style="width:12.9pt;height:17pt" equationxml="&lt;">
            <v:imagedata r:id="rId13" o:title="" chromakey="white"/>
          </v:shape>
        </w:pict>
      </w:r>
      <w:r w:rsidRPr="007476D6">
        <w:rPr>
          <w:b w:val="0"/>
          <w:bCs/>
        </w:rPr>
        <w:instrText xml:space="preserve"> </w:instrText>
      </w:r>
      <w:r w:rsidRPr="007476D6">
        <w:rPr>
          <w:b w:val="0"/>
          <w:bCs/>
        </w:rPr>
        <w:fldChar w:fldCharType="separate"/>
      </w:r>
      <w:r w:rsidR="00D55A4D">
        <w:rPr>
          <w:b w:val="0"/>
          <w:bCs/>
          <w:position w:val="-11"/>
        </w:rPr>
        <w:pict w14:anchorId="1BF3335C">
          <v:shape id="_x0000_i1045" type="#_x0000_t75" style="width:12.9pt;height:17pt" equationxml="&lt;">
            <v:imagedata r:id="rId13" o:title="" chromakey="white"/>
          </v:shape>
        </w:pict>
      </w:r>
      <w:r w:rsidRPr="007476D6">
        <w:rPr>
          <w:b w:val="0"/>
          <w:bCs/>
        </w:rPr>
        <w:fldChar w:fldCharType="end"/>
      </w:r>
      <w:r w:rsidRPr="007476D6">
        <w:rPr>
          <w:b w:val="0"/>
          <w:bCs/>
        </w:rPr>
        <w:t>;</w:t>
      </w:r>
    </w:p>
    <w:p w14:paraId="026479AC" w14:textId="77777777" w:rsidR="007476D6" w:rsidRPr="007476D6" w:rsidRDefault="007476D6" w:rsidP="007476D6">
      <w:pPr>
        <w:widowControl w:val="0"/>
        <w:autoSpaceDE w:val="0"/>
        <w:autoSpaceDN w:val="0"/>
        <w:adjustRightInd w:val="0"/>
        <w:rPr>
          <w:b w:val="0"/>
          <w:bCs/>
        </w:rPr>
      </w:pPr>
      <w:r w:rsidRPr="007476D6">
        <w:rPr>
          <w:b w:val="0"/>
          <w:bCs/>
        </w:rPr>
        <w:sym w:font="Symbol" w:char="F06C"/>
      </w:r>
      <w:r w:rsidRPr="007476D6">
        <w:rPr>
          <w:b w:val="0"/>
          <w:bCs/>
          <w:vertAlign w:val="subscript"/>
        </w:rPr>
        <w:t>3</w:t>
      </w:r>
      <w:r w:rsidRPr="007476D6">
        <w:rPr>
          <w:b w:val="0"/>
          <w:bCs/>
        </w:rPr>
        <w:t xml:space="preserve"> – теплопровідність піщано-цементного розчину, </w:t>
      </w:r>
      <w:r w:rsidRPr="007476D6">
        <w:rPr>
          <w:b w:val="0"/>
          <w:bCs/>
        </w:rPr>
        <w:sym w:font="Symbol" w:char="F06C"/>
      </w:r>
      <w:r w:rsidRPr="007476D6">
        <w:rPr>
          <w:b w:val="0"/>
          <w:bCs/>
          <w:vertAlign w:val="subscript"/>
        </w:rPr>
        <w:t xml:space="preserve">3 </w:t>
      </w:r>
      <w:r w:rsidRPr="007476D6">
        <w:rPr>
          <w:b w:val="0"/>
          <w:bCs/>
        </w:rPr>
        <w:t xml:space="preserve">= 0,81 </w:t>
      </w:r>
      <w:r w:rsidRPr="007476D6">
        <w:rPr>
          <w:b w:val="0"/>
          <w:bCs/>
        </w:rPr>
        <w:fldChar w:fldCharType="begin"/>
      </w:r>
      <w:r w:rsidRPr="007476D6">
        <w:rPr>
          <w:b w:val="0"/>
          <w:bCs/>
        </w:rPr>
        <w:instrText xml:space="preserve"> QUOTE </w:instrText>
      </w:r>
      <w:r w:rsidR="00D55A4D">
        <w:rPr>
          <w:b w:val="0"/>
          <w:bCs/>
          <w:position w:val="-11"/>
        </w:rPr>
        <w:pict w14:anchorId="5C06023F">
          <v:shape id="_x0000_i1046" type="#_x0000_t75" style="width:12.9pt;height:17pt" equationxml="&lt;">
            <v:imagedata r:id="rId13" o:title="" chromakey="white"/>
          </v:shape>
        </w:pict>
      </w:r>
      <w:r w:rsidRPr="007476D6">
        <w:rPr>
          <w:b w:val="0"/>
          <w:bCs/>
        </w:rPr>
        <w:instrText xml:space="preserve"> </w:instrText>
      </w:r>
      <w:r w:rsidRPr="007476D6">
        <w:rPr>
          <w:b w:val="0"/>
          <w:bCs/>
        </w:rPr>
        <w:fldChar w:fldCharType="separate"/>
      </w:r>
      <w:r w:rsidR="00D55A4D">
        <w:rPr>
          <w:b w:val="0"/>
          <w:bCs/>
          <w:position w:val="-11"/>
        </w:rPr>
        <w:pict w14:anchorId="6D912312">
          <v:shape id="_x0000_i1047" type="#_x0000_t75" style="width:12.9pt;height:17pt" equationxml="&lt;">
            <v:imagedata r:id="rId13" o:title="" chromakey="white"/>
          </v:shape>
        </w:pict>
      </w:r>
      <w:r w:rsidRPr="007476D6">
        <w:rPr>
          <w:b w:val="0"/>
          <w:bCs/>
        </w:rPr>
        <w:fldChar w:fldCharType="end"/>
      </w:r>
      <w:r w:rsidRPr="007476D6">
        <w:rPr>
          <w:b w:val="0"/>
          <w:bCs/>
        </w:rPr>
        <w:t>;</w:t>
      </w:r>
    </w:p>
    <w:p w14:paraId="48849430" w14:textId="77777777" w:rsidR="007476D6" w:rsidRPr="007476D6" w:rsidRDefault="007476D6" w:rsidP="007476D6">
      <w:pPr>
        <w:widowControl w:val="0"/>
        <w:autoSpaceDE w:val="0"/>
        <w:autoSpaceDN w:val="0"/>
        <w:adjustRightInd w:val="0"/>
        <w:jc w:val="both"/>
        <w:rPr>
          <w:bCs/>
          <w:color w:val="000000"/>
        </w:rPr>
      </w:pPr>
    </w:p>
    <w:p w14:paraId="3AD64F53" w14:textId="55CAF98E" w:rsidR="007476D6" w:rsidRPr="007476D6" w:rsidRDefault="007476D6" w:rsidP="007476D6">
      <w:pPr>
        <w:widowControl w:val="0"/>
        <w:autoSpaceDE w:val="0"/>
        <w:autoSpaceDN w:val="0"/>
        <w:adjustRightInd w:val="0"/>
        <w:jc w:val="both"/>
        <w:rPr>
          <w:bCs/>
          <w:color w:val="000000"/>
        </w:rPr>
      </w:pPr>
      <w:r w:rsidRPr="007476D6">
        <w:rPr>
          <w:bCs/>
          <w:color w:val="000000"/>
        </w:rPr>
        <w:t>2.</w:t>
      </w:r>
      <w:r>
        <w:rPr>
          <w:bCs/>
          <w:color w:val="000000"/>
        </w:rPr>
        <w:t>1</w:t>
      </w:r>
      <w:r w:rsidRPr="007476D6">
        <w:rPr>
          <w:bCs/>
          <w:color w:val="000000"/>
        </w:rPr>
        <w:t>.</w:t>
      </w:r>
      <w:r>
        <w:rPr>
          <w:bCs/>
          <w:color w:val="000000"/>
        </w:rPr>
        <w:t>5</w:t>
      </w:r>
      <w:r w:rsidRPr="007476D6">
        <w:rPr>
          <w:bCs/>
          <w:color w:val="000000"/>
        </w:rPr>
        <w:t xml:space="preserve">. Підвал будинку </w:t>
      </w:r>
    </w:p>
    <w:p w14:paraId="4AADEDB5" w14:textId="77777777" w:rsidR="007476D6" w:rsidRDefault="007476D6" w:rsidP="007476D6">
      <w:pPr>
        <w:widowControl w:val="0"/>
        <w:autoSpaceDE w:val="0"/>
        <w:autoSpaceDN w:val="0"/>
        <w:adjustRightInd w:val="0"/>
        <w:jc w:val="both"/>
        <w:rPr>
          <w:color w:val="000000"/>
        </w:rPr>
      </w:pPr>
    </w:p>
    <w:p w14:paraId="0D850855" w14:textId="4979CDF1" w:rsidR="007476D6" w:rsidRPr="007476D6" w:rsidRDefault="007476D6" w:rsidP="007476D6">
      <w:pPr>
        <w:widowControl w:val="0"/>
        <w:autoSpaceDE w:val="0"/>
        <w:autoSpaceDN w:val="0"/>
        <w:adjustRightInd w:val="0"/>
        <w:jc w:val="both"/>
        <w:rPr>
          <w:b w:val="0"/>
          <w:bCs/>
          <w:color w:val="000000"/>
        </w:rPr>
      </w:pPr>
      <w:r w:rsidRPr="007476D6">
        <w:rPr>
          <w:b w:val="0"/>
          <w:bCs/>
          <w:color w:val="000000"/>
        </w:rPr>
        <w:t>Підвал неопалювальний</w:t>
      </w:r>
      <w:r w:rsidR="0057533D">
        <w:rPr>
          <w:b w:val="0"/>
          <w:bCs/>
          <w:color w:val="000000"/>
        </w:rPr>
        <w:t xml:space="preserve"> по всій площі будинку</w:t>
      </w:r>
      <w:r w:rsidRPr="007476D6">
        <w:rPr>
          <w:b w:val="0"/>
          <w:bCs/>
          <w:color w:val="000000"/>
        </w:rPr>
        <w:t>. Перекриття над підвалом складається з:</w:t>
      </w:r>
    </w:p>
    <w:p w14:paraId="439D549C" w14:textId="77777777" w:rsidR="007476D6" w:rsidRPr="007476D6" w:rsidRDefault="007476D6" w:rsidP="007476D6">
      <w:pPr>
        <w:widowControl w:val="0"/>
        <w:numPr>
          <w:ilvl w:val="0"/>
          <w:numId w:val="32"/>
        </w:numPr>
        <w:autoSpaceDE w:val="0"/>
        <w:autoSpaceDN w:val="0"/>
        <w:adjustRightInd w:val="0"/>
        <w:spacing w:after="200"/>
        <w:ind w:left="851"/>
        <w:rPr>
          <w:b w:val="0"/>
          <w:bCs/>
        </w:rPr>
      </w:pPr>
      <w:r w:rsidRPr="007476D6">
        <w:rPr>
          <w:b w:val="0"/>
          <w:bCs/>
        </w:rPr>
        <w:t>залізобетонні блоки з λ</w:t>
      </w:r>
      <w:r w:rsidRPr="007476D6">
        <w:rPr>
          <w:b w:val="0"/>
          <w:bCs/>
          <w:vertAlign w:val="subscript"/>
        </w:rPr>
        <w:t xml:space="preserve">б </w:t>
      </w:r>
      <w:r w:rsidRPr="007476D6">
        <w:rPr>
          <w:b w:val="0"/>
          <w:bCs/>
        </w:rPr>
        <w:t xml:space="preserve">= 1,7 </w:t>
      </w:r>
      <w:r w:rsidR="00415D44">
        <w:rPr>
          <w:b w:val="0"/>
          <w:bCs/>
          <w:position w:val="-28"/>
        </w:rPr>
        <w:pict w14:anchorId="3FA300DF">
          <v:shape id="Объект 55" o:spid="_x0000_i1048" type="#_x0000_t75" style="width:36.7pt;height:36pt;mso-position-horizontal-relative:page;mso-position-vertical-relative:page">
            <v:imagedata r:id="rId19" o:title=""/>
          </v:shape>
        </w:pict>
      </w:r>
      <w:r w:rsidRPr="007476D6">
        <w:rPr>
          <w:b w:val="0"/>
          <w:bCs/>
        </w:rPr>
        <w:t xml:space="preserve"> товщиною δ</w:t>
      </w:r>
      <w:r w:rsidRPr="007476D6">
        <w:rPr>
          <w:b w:val="0"/>
          <w:bCs/>
          <w:vertAlign w:val="subscript"/>
        </w:rPr>
        <w:t xml:space="preserve">б </w:t>
      </w:r>
      <w:r w:rsidRPr="007476D6">
        <w:rPr>
          <w:b w:val="0"/>
          <w:bCs/>
        </w:rPr>
        <w:t xml:space="preserve">= 0,5 м; </w:t>
      </w:r>
    </w:p>
    <w:p w14:paraId="521F1C41" w14:textId="77777777" w:rsidR="007476D6" w:rsidRDefault="007476D6" w:rsidP="007476D6">
      <w:pPr>
        <w:widowControl w:val="0"/>
        <w:numPr>
          <w:ilvl w:val="0"/>
          <w:numId w:val="32"/>
        </w:numPr>
        <w:autoSpaceDE w:val="0"/>
        <w:autoSpaceDN w:val="0"/>
        <w:adjustRightInd w:val="0"/>
        <w:spacing w:after="200"/>
        <w:ind w:left="851"/>
        <w:rPr>
          <w:b w:val="0"/>
          <w:bCs/>
        </w:rPr>
      </w:pPr>
      <w:r w:rsidRPr="007476D6">
        <w:rPr>
          <w:b w:val="0"/>
          <w:bCs/>
        </w:rPr>
        <w:t>бетон з заповненням з керамзиту з λ</w:t>
      </w:r>
      <w:r w:rsidRPr="007476D6">
        <w:rPr>
          <w:b w:val="0"/>
          <w:bCs/>
          <w:vertAlign w:val="subscript"/>
        </w:rPr>
        <w:t>бетон-кер.</w:t>
      </w:r>
      <w:r w:rsidRPr="007476D6">
        <w:rPr>
          <w:b w:val="0"/>
          <w:bCs/>
        </w:rPr>
        <w:t xml:space="preserve">= 0,9 </w:t>
      </w:r>
      <w:r w:rsidR="00415D44">
        <w:rPr>
          <w:b w:val="0"/>
          <w:bCs/>
          <w:position w:val="-28"/>
        </w:rPr>
        <w:pict w14:anchorId="6B653D5B">
          <v:shape id="Объект 56" o:spid="_x0000_i1049" type="#_x0000_t75" style="width:36.7pt;height:36pt;mso-position-horizontal-relative:page;mso-position-vertical-relative:page">
            <v:imagedata r:id="rId20" o:title=""/>
          </v:shape>
        </w:pict>
      </w:r>
      <w:r w:rsidRPr="007476D6">
        <w:rPr>
          <w:b w:val="0"/>
          <w:bCs/>
        </w:rPr>
        <w:t xml:space="preserve"> товщиною  </w:t>
      </w:r>
    </w:p>
    <w:p w14:paraId="3FBE6CCA" w14:textId="220FB3BD" w:rsidR="007476D6" w:rsidRPr="007476D6" w:rsidRDefault="007476D6" w:rsidP="007476D6">
      <w:pPr>
        <w:widowControl w:val="0"/>
        <w:autoSpaceDE w:val="0"/>
        <w:autoSpaceDN w:val="0"/>
        <w:adjustRightInd w:val="0"/>
        <w:spacing w:after="200"/>
        <w:ind w:left="851" w:firstLine="0"/>
        <w:rPr>
          <w:b w:val="0"/>
          <w:bCs/>
        </w:rPr>
      </w:pPr>
      <w:r w:rsidRPr="007476D6">
        <w:rPr>
          <w:b w:val="0"/>
          <w:bCs/>
        </w:rPr>
        <w:t>δ</w:t>
      </w:r>
      <w:r w:rsidRPr="007476D6">
        <w:rPr>
          <w:b w:val="0"/>
          <w:bCs/>
          <w:vertAlign w:val="subscript"/>
        </w:rPr>
        <w:t>бетон-кер.</w:t>
      </w:r>
      <w:r w:rsidRPr="007476D6">
        <w:rPr>
          <w:b w:val="0"/>
          <w:bCs/>
        </w:rPr>
        <w:t xml:space="preserve">= 0,3 м; </w:t>
      </w:r>
    </w:p>
    <w:p w14:paraId="0760633E" w14:textId="77777777" w:rsidR="007476D6" w:rsidRPr="007476D6" w:rsidRDefault="007476D6" w:rsidP="007476D6">
      <w:pPr>
        <w:widowControl w:val="0"/>
        <w:numPr>
          <w:ilvl w:val="0"/>
          <w:numId w:val="32"/>
        </w:numPr>
        <w:tabs>
          <w:tab w:val="left" w:pos="709"/>
        </w:tabs>
        <w:autoSpaceDE w:val="0"/>
        <w:autoSpaceDN w:val="0"/>
        <w:adjustRightInd w:val="0"/>
        <w:spacing w:after="200"/>
        <w:ind w:left="993" w:hanging="426"/>
        <w:rPr>
          <w:b w:val="0"/>
          <w:bCs/>
        </w:rPr>
      </w:pPr>
      <w:r w:rsidRPr="007476D6">
        <w:rPr>
          <w:b w:val="0"/>
          <w:bCs/>
        </w:rPr>
        <w:t>вапняно-піщана стяжка з λ</w:t>
      </w:r>
      <w:r w:rsidRPr="007476D6">
        <w:rPr>
          <w:b w:val="0"/>
          <w:bCs/>
          <w:vertAlign w:val="subscript"/>
        </w:rPr>
        <w:t>с</w:t>
      </w:r>
      <w:r w:rsidRPr="007476D6">
        <w:rPr>
          <w:b w:val="0"/>
          <w:bCs/>
        </w:rPr>
        <w:t xml:space="preserve">=0,82 </w:t>
      </w:r>
      <w:r w:rsidR="00415D44">
        <w:rPr>
          <w:b w:val="0"/>
          <w:bCs/>
          <w:position w:val="-46"/>
        </w:rPr>
        <w:pict w14:anchorId="25EFBDCD">
          <v:shape id="Объект 57" o:spid="_x0000_i1050" type="#_x0000_t75" style="width:36.7pt;height:53pt;mso-position-horizontal-relative:page;mso-position-vertical-relative:page">
            <v:imagedata r:id="rId21" o:title=""/>
          </v:shape>
        </w:pict>
      </w:r>
      <w:r w:rsidRPr="007476D6">
        <w:rPr>
          <w:b w:val="0"/>
          <w:bCs/>
        </w:rPr>
        <w:t xml:space="preserve"> товщиною δ</w:t>
      </w:r>
      <w:r w:rsidRPr="007476D6">
        <w:rPr>
          <w:b w:val="0"/>
          <w:bCs/>
          <w:vertAlign w:val="subscript"/>
        </w:rPr>
        <w:t>с</w:t>
      </w:r>
      <w:r w:rsidRPr="007476D6">
        <w:rPr>
          <w:b w:val="0"/>
          <w:bCs/>
        </w:rPr>
        <w:t xml:space="preserve">=0,003 м; </w:t>
      </w:r>
    </w:p>
    <w:p w14:paraId="17CBFD8B" w14:textId="77777777" w:rsidR="007476D6" w:rsidRPr="007476D6" w:rsidRDefault="007476D6" w:rsidP="007476D6">
      <w:pPr>
        <w:widowControl w:val="0"/>
        <w:autoSpaceDE w:val="0"/>
        <w:autoSpaceDN w:val="0"/>
        <w:adjustRightInd w:val="0"/>
        <w:ind w:firstLine="567"/>
        <w:rPr>
          <w:b w:val="0"/>
          <w:bCs/>
        </w:rPr>
      </w:pPr>
      <w:r w:rsidRPr="007476D6">
        <w:rPr>
          <w:b w:val="0"/>
          <w:bCs/>
        </w:rPr>
        <w:t>Опір теплопередачі :</w:t>
      </w:r>
    </w:p>
    <w:p w14:paraId="68E71249" w14:textId="38F90F9C" w:rsidR="00FE6D1C" w:rsidRPr="0092304E" w:rsidRDefault="00415D44" w:rsidP="0092304E">
      <w:pPr>
        <w:widowControl w:val="0"/>
        <w:autoSpaceDE w:val="0"/>
        <w:autoSpaceDN w:val="0"/>
        <w:adjustRightInd w:val="0"/>
        <w:jc w:val="right"/>
        <w:rPr>
          <w:b w:val="0"/>
          <w:bCs/>
        </w:rPr>
      </w:pPr>
      <w:r>
        <w:rPr>
          <w:b w:val="0"/>
          <w:bCs/>
          <w:position w:val="-54"/>
        </w:rPr>
        <w:pict w14:anchorId="7951311E">
          <v:shape id="Объект 58" o:spid="_x0000_i1051" type="#_x0000_t75" style="width:199pt;height:61.15pt;mso-position-horizontal-relative:page;mso-position-vertical-relative:page">
            <v:imagedata r:id="rId22" o:title=""/>
          </v:shape>
        </w:pict>
      </w:r>
      <w:r w:rsidR="007476D6" w:rsidRPr="007476D6">
        <w:rPr>
          <w:b w:val="0"/>
          <w:bCs/>
        </w:rPr>
        <w:t>,                           (2.</w:t>
      </w:r>
      <w:r w:rsidR="00A234C8">
        <w:rPr>
          <w:b w:val="0"/>
          <w:bCs/>
          <w:lang w:val="ru-RU"/>
        </w:rPr>
        <w:t>4</w:t>
      </w:r>
      <w:r w:rsidR="007476D6" w:rsidRPr="007476D6">
        <w:rPr>
          <w:b w:val="0"/>
          <w:bCs/>
        </w:rPr>
        <w:t>)</w:t>
      </w:r>
    </w:p>
    <w:p w14:paraId="32DB00F2" w14:textId="01EF2410" w:rsidR="0057533D" w:rsidRPr="0057533D" w:rsidRDefault="0057533D" w:rsidP="0057533D">
      <w:pPr>
        <w:widowControl w:val="0"/>
        <w:autoSpaceDE w:val="0"/>
        <w:autoSpaceDN w:val="0"/>
        <w:adjustRightInd w:val="0"/>
        <w:jc w:val="both"/>
        <w:rPr>
          <w:bCs/>
          <w:color w:val="000000"/>
        </w:rPr>
      </w:pPr>
      <w:r w:rsidRPr="0057533D">
        <w:rPr>
          <w:bCs/>
          <w:color w:val="000000"/>
        </w:rPr>
        <w:t>2.</w:t>
      </w:r>
      <w:r>
        <w:rPr>
          <w:bCs/>
          <w:color w:val="000000"/>
        </w:rPr>
        <w:t>2</w:t>
      </w:r>
      <w:r w:rsidRPr="0057533D">
        <w:rPr>
          <w:bCs/>
          <w:color w:val="000000"/>
        </w:rPr>
        <w:t xml:space="preserve"> Складання балансу втрат тепла житлової будівлі </w:t>
      </w:r>
    </w:p>
    <w:p w14:paraId="16C00315" w14:textId="77777777" w:rsidR="0057533D" w:rsidRDefault="0057533D" w:rsidP="0057533D">
      <w:pPr>
        <w:widowControl w:val="0"/>
        <w:autoSpaceDE w:val="0"/>
        <w:autoSpaceDN w:val="0"/>
        <w:adjustRightInd w:val="0"/>
        <w:ind w:left="-142"/>
        <w:jc w:val="both"/>
        <w:rPr>
          <w:color w:val="000000"/>
          <w:szCs w:val="20"/>
        </w:rPr>
      </w:pPr>
    </w:p>
    <w:p w14:paraId="5F42F4D3"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Визначимо кількість теплоти, необхідну для опалення приміщеня житлового будинку Q</w:t>
      </w:r>
      <w:r w:rsidRPr="0057533D">
        <w:rPr>
          <w:b w:val="0"/>
          <w:bCs/>
          <w:color w:val="000000"/>
          <w:szCs w:val="20"/>
          <w:vertAlign w:val="subscript"/>
        </w:rPr>
        <w:t>оп</w:t>
      </w:r>
      <w:r w:rsidRPr="0057533D">
        <w:rPr>
          <w:b w:val="0"/>
          <w:bCs/>
          <w:color w:val="000000"/>
          <w:szCs w:val="20"/>
        </w:rPr>
        <w:t xml:space="preserve"> за місяць.</w:t>
      </w:r>
    </w:p>
    <w:p w14:paraId="19FBD2A1" w14:textId="77777777" w:rsidR="0092304E" w:rsidRDefault="0057533D" w:rsidP="0057533D">
      <w:pPr>
        <w:widowControl w:val="0"/>
        <w:autoSpaceDE w:val="0"/>
        <w:autoSpaceDN w:val="0"/>
        <w:adjustRightInd w:val="0"/>
        <w:ind w:left="-142"/>
        <w:rPr>
          <w:b w:val="0"/>
          <w:bCs/>
          <w:color w:val="000000"/>
          <w:szCs w:val="20"/>
        </w:rPr>
      </w:pPr>
      <w:r w:rsidRPr="0057533D">
        <w:rPr>
          <w:b w:val="0"/>
          <w:bCs/>
          <w:color w:val="000000"/>
          <w:szCs w:val="20"/>
        </w:rPr>
        <w:lastRenderedPageBreak/>
        <w:t xml:space="preserve">    </w:t>
      </w:r>
    </w:p>
    <w:p w14:paraId="70F9381F" w14:textId="77777777" w:rsidR="0092304E" w:rsidRDefault="0092304E" w:rsidP="0057533D">
      <w:pPr>
        <w:widowControl w:val="0"/>
        <w:autoSpaceDE w:val="0"/>
        <w:autoSpaceDN w:val="0"/>
        <w:adjustRightInd w:val="0"/>
        <w:ind w:left="-142"/>
        <w:rPr>
          <w:b w:val="0"/>
          <w:bCs/>
          <w:color w:val="000000"/>
          <w:szCs w:val="20"/>
        </w:rPr>
      </w:pPr>
    </w:p>
    <w:p w14:paraId="26B72556" w14:textId="6CCC3424" w:rsidR="0057533D" w:rsidRPr="0057533D" w:rsidRDefault="0057533D" w:rsidP="0057533D">
      <w:pPr>
        <w:widowControl w:val="0"/>
        <w:autoSpaceDE w:val="0"/>
        <w:autoSpaceDN w:val="0"/>
        <w:adjustRightInd w:val="0"/>
        <w:ind w:left="-142"/>
        <w:rPr>
          <w:b w:val="0"/>
          <w:bCs/>
          <w:color w:val="000000"/>
          <w:szCs w:val="20"/>
        </w:rPr>
      </w:pPr>
      <w:r w:rsidRPr="0057533D">
        <w:rPr>
          <w:b w:val="0"/>
          <w:bCs/>
          <w:color w:val="000000"/>
          <w:szCs w:val="20"/>
        </w:rPr>
        <w:t xml:space="preserve">Теплові втрати через огороджуючи конструкції: </w:t>
      </w:r>
    </w:p>
    <w:p w14:paraId="5B20102F" w14:textId="77777777" w:rsidR="0057533D" w:rsidRPr="0057533D" w:rsidRDefault="0057533D" w:rsidP="0057533D">
      <w:pPr>
        <w:widowControl w:val="0"/>
        <w:autoSpaceDE w:val="0"/>
        <w:autoSpaceDN w:val="0"/>
        <w:adjustRightInd w:val="0"/>
        <w:ind w:left="-142"/>
        <w:jc w:val="center"/>
        <w:rPr>
          <w:b w:val="0"/>
          <w:bCs/>
          <w:color w:val="000000"/>
          <w:szCs w:val="20"/>
        </w:rPr>
      </w:pPr>
      <w:r w:rsidRPr="0057533D">
        <w:rPr>
          <w:b w:val="0"/>
          <w:bCs/>
          <w:color w:val="000000"/>
          <w:szCs w:val="20"/>
        </w:rPr>
        <w:t>Q=K·(t</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н</w:t>
      </w:r>
      <w:r w:rsidRPr="0057533D">
        <w:rPr>
          <w:b w:val="0"/>
          <w:bCs/>
          <w:color w:val="000000"/>
          <w:szCs w:val="20"/>
        </w:rPr>
        <w:t>)·F·η,</w:t>
      </w:r>
    </w:p>
    <w:p w14:paraId="7819C0E6" w14:textId="77777777" w:rsidR="0057533D" w:rsidRPr="0057533D" w:rsidRDefault="0057533D" w:rsidP="0057533D">
      <w:pPr>
        <w:widowControl w:val="0"/>
        <w:autoSpaceDE w:val="0"/>
        <w:autoSpaceDN w:val="0"/>
        <w:adjustRightInd w:val="0"/>
        <w:rPr>
          <w:b w:val="0"/>
          <w:bCs/>
          <w:color w:val="000000"/>
          <w:szCs w:val="20"/>
        </w:rPr>
      </w:pPr>
      <w:r w:rsidRPr="0057533D">
        <w:rPr>
          <w:b w:val="0"/>
          <w:bCs/>
          <w:color w:val="000000"/>
          <w:szCs w:val="20"/>
        </w:rPr>
        <w:t>де: K – коефіцієнт теплопередачі;</w:t>
      </w:r>
    </w:p>
    <w:p w14:paraId="0F0A31FE" w14:textId="77777777" w:rsidR="0057533D" w:rsidRPr="0057533D" w:rsidRDefault="0057533D" w:rsidP="0057533D">
      <w:pPr>
        <w:widowControl w:val="0"/>
        <w:autoSpaceDE w:val="0"/>
        <w:autoSpaceDN w:val="0"/>
        <w:adjustRightInd w:val="0"/>
        <w:rPr>
          <w:b w:val="0"/>
          <w:bCs/>
          <w:color w:val="000000"/>
          <w:szCs w:val="20"/>
        </w:rPr>
      </w:pPr>
      <w:r w:rsidRPr="0057533D">
        <w:rPr>
          <w:b w:val="0"/>
          <w:bCs/>
          <w:color w:val="000000"/>
          <w:szCs w:val="20"/>
        </w:rPr>
        <w:t>t</w:t>
      </w:r>
      <w:r w:rsidRPr="0057533D">
        <w:rPr>
          <w:b w:val="0"/>
          <w:bCs/>
          <w:color w:val="000000"/>
          <w:szCs w:val="20"/>
          <w:vertAlign w:val="subscript"/>
        </w:rPr>
        <w:t>в</w:t>
      </w:r>
      <w:r w:rsidRPr="0057533D">
        <w:rPr>
          <w:b w:val="0"/>
          <w:bCs/>
          <w:color w:val="000000"/>
          <w:szCs w:val="20"/>
        </w:rPr>
        <w:t xml:space="preserve"> – внутрішня температура в приміщенні (t</w:t>
      </w:r>
      <w:r w:rsidRPr="0057533D">
        <w:rPr>
          <w:b w:val="0"/>
          <w:bCs/>
          <w:color w:val="000000"/>
          <w:szCs w:val="20"/>
          <w:vertAlign w:val="subscript"/>
        </w:rPr>
        <w:t>в</w:t>
      </w:r>
      <w:r w:rsidRPr="0057533D">
        <w:rPr>
          <w:b w:val="0"/>
          <w:bCs/>
          <w:color w:val="000000"/>
          <w:szCs w:val="20"/>
        </w:rPr>
        <w:t>=20°С);</w:t>
      </w:r>
    </w:p>
    <w:p w14:paraId="152C8942" w14:textId="77777777" w:rsidR="0057533D" w:rsidRPr="0057533D" w:rsidRDefault="0057533D" w:rsidP="0057533D">
      <w:pPr>
        <w:widowControl w:val="0"/>
        <w:autoSpaceDE w:val="0"/>
        <w:autoSpaceDN w:val="0"/>
        <w:adjustRightInd w:val="0"/>
        <w:rPr>
          <w:b w:val="0"/>
          <w:bCs/>
          <w:color w:val="000000"/>
          <w:szCs w:val="20"/>
        </w:rPr>
      </w:pPr>
      <w:r w:rsidRPr="0057533D">
        <w:rPr>
          <w:b w:val="0"/>
          <w:bCs/>
          <w:color w:val="000000"/>
          <w:szCs w:val="20"/>
        </w:rPr>
        <w:t>t</w:t>
      </w:r>
      <w:r w:rsidRPr="0057533D">
        <w:rPr>
          <w:b w:val="0"/>
          <w:bCs/>
          <w:color w:val="000000"/>
          <w:szCs w:val="20"/>
          <w:vertAlign w:val="subscript"/>
        </w:rPr>
        <w:t>н</w:t>
      </w:r>
      <w:r w:rsidRPr="0057533D">
        <w:rPr>
          <w:b w:val="0"/>
          <w:bCs/>
          <w:color w:val="000000"/>
          <w:szCs w:val="20"/>
        </w:rPr>
        <w:t xml:space="preserve"> – розрахункова температура зовнішнього повітря (t</w:t>
      </w:r>
      <w:r w:rsidRPr="0057533D">
        <w:rPr>
          <w:b w:val="0"/>
          <w:bCs/>
          <w:color w:val="000000"/>
          <w:szCs w:val="20"/>
          <w:vertAlign w:val="subscript"/>
        </w:rPr>
        <w:t>н</w:t>
      </w:r>
      <w:r w:rsidRPr="0057533D">
        <w:rPr>
          <w:b w:val="0"/>
          <w:bCs/>
          <w:color w:val="000000"/>
          <w:szCs w:val="20"/>
        </w:rPr>
        <w:t>=(-22)°С);</w:t>
      </w:r>
    </w:p>
    <w:p w14:paraId="689A745A" w14:textId="77777777" w:rsidR="0057533D" w:rsidRPr="0057533D" w:rsidRDefault="0057533D" w:rsidP="0057533D">
      <w:pPr>
        <w:widowControl w:val="0"/>
        <w:autoSpaceDE w:val="0"/>
        <w:autoSpaceDN w:val="0"/>
        <w:adjustRightInd w:val="0"/>
        <w:rPr>
          <w:b w:val="0"/>
          <w:bCs/>
          <w:color w:val="000000"/>
          <w:szCs w:val="20"/>
        </w:rPr>
      </w:pPr>
      <w:r w:rsidRPr="0057533D">
        <w:rPr>
          <w:b w:val="0"/>
          <w:bCs/>
          <w:color w:val="000000"/>
          <w:szCs w:val="20"/>
        </w:rPr>
        <w:t>F – площа поверхні огородження;</w:t>
      </w:r>
    </w:p>
    <w:p w14:paraId="086E9690" w14:textId="77777777" w:rsidR="0057533D" w:rsidRPr="0057533D" w:rsidRDefault="0057533D" w:rsidP="0057533D">
      <w:pPr>
        <w:widowControl w:val="0"/>
        <w:autoSpaceDE w:val="0"/>
        <w:autoSpaceDN w:val="0"/>
        <w:adjustRightInd w:val="0"/>
        <w:rPr>
          <w:b w:val="0"/>
          <w:bCs/>
          <w:color w:val="000000"/>
          <w:szCs w:val="20"/>
        </w:rPr>
      </w:pPr>
      <w:r w:rsidRPr="0057533D">
        <w:rPr>
          <w:b w:val="0"/>
          <w:bCs/>
          <w:color w:val="000000"/>
          <w:szCs w:val="20"/>
        </w:rPr>
        <w:t>η – коефіцієнт додаткових втрат.</w:t>
      </w:r>
    </w:p>
    <w:p w14:paraId="1592BB14" w14:textId="77777777" w:rsidR="0057533D" w:rsidRPr="0057533D" w:rsidRDefault="0057533D" w:rsidP="0057533D">
      <w:pPr>
        <w:widowControl w:val="0"/>
        <w:autoSpaceDE w:val="0"/>
        <w:autoSpaceDN w:val="0"/>
        <w:adjustRightInd w:val="0"/>
        <w:rPr>
          <w:b w:val="0"/>
          <w:bCs/>
          <w:color w:val="000000"/>
          <w:szCs w:val="20"/>
        </w:rPr>
      </w:pPr>
      <w:r w:rsidRPr="0057533D">
        <w:rPr>
          <w:b w:val="0"/>
          <w:bCs/>
          <w:color w:val="000000"/>
          <w:szCs w:val="20"/>
        </w:rPr>
        <w:t>Теплові втрати через стіни:</w:t>
      </w:r>
    </w:p>
    <w:p w14:paraId="391F9A8D" w14:textId="77777777" w:rsidR="0057533D" w:rsidRPr="0057533D" w:rsidRDefault="0057533D" w:rsidP="0057533D">
      <w:pPr>
        <w:widowControl w:val="0"/>
        <w:autoSpaceDE w:val="0"/>
        <w:autoSpaceDN w:val="0"/>
        <w:adjustRightInd w:val="0"/>
        <w:ind w:left="-142"/>
        <w:jc w:val="center"/>
        <w:rPr>
          <w:b w:val="0"/>
          <w:bCs/>
          <w:color w:val="000000"/>
          <w:szCs w:val="20"/>
        </w:rPr>
      </w:pPr>
      <w:r w:rsidRPr="0057533D">
        <w:rPr>
          <w:b w:val="0"/>
          <w:bCs/>
          <w:color w:val="000000"/>
          <w:szCs w:val="20"/>
        </w:rPr>
        <w:t>Q</w:t>
      </w:r>
      <w:r w:rsidRPr="0057533D">
        <w:rPr>
          <w:b w:val="0"/>
          <w:bCs/>
          <w:color w:val="000000"/>
          <w:szCs w:val="20"/>
          <w:vertAlign w:val="subscript"/>
        </w:rPr>
        <w:t>с</w:t>
      </w:r>
      <w:r w:rsidRPr="0057533D">
        <w:rPr>
          <w:b w:val="0"/>
          <w:bCs/>
          <w:color w:val="000000"/>
          <w:szCs w:val="20"/>
        </w:rPr>
        <w:t>=(F</w:t>
      </w:r>
      <w:r w:rsidRPr="0057533D">
        <w:rPr>
          <w:b w:val="0"/>
          <w:bCs/>
          <w:color w:val="000000"/>
          <w:szCs w:val="20"/>
          <w:vertAlign w:val="subscript"/>
        </w:rPr>
        <w:t>с</w:t>
      </w:r>
      <w:r w:rsidRPr="0057533D">
        <w:rPr>
          <w:b w:val="0"/>
          <w:bCs/>
          <w:color w:val="000000"/>
          <w:szCs w:val="20"/>
        </w:rPr>
        <w:t>-F</w:t>
      </w:r>
      <w:r w:rsidRPr="0057533D">
        <w:rPr>
          <w:b w:val="0"/>
          <w:bCs/>
          <w:color w:val="000000"/>
          <w:szCs w:val="20"/>
          <w:vertAlign w:val="subscript"/>
        </w:rPr>
        <w:t>в</w:t>
      </w:r>
      <w:r w:rsidRPr="0057533D">
        <w:rPr>
          <w:b w:val="0"/>
          <w:bCs/>
          <w:color w:val="000000"/>
          <w:szCs w:val="20"/>
        </w:rPr>
        <w:t>-F</w:t>
      </w:r>
      <w:r w:rsidRPr="0057533D">
        <w:rPr>
          <w:b w:val="0"/>
          <w:bCs/>
          <w:color w:val="000000"/>
          <w:szCs w:val="20"/>
          <w:vertAlign w:val="subscript"/>
        </w:rPr>
        <w:t>д</w:t>
      </w:r>
      <w:r w:rsidRPr="0057533D">
        <w:rPr>
          <w:b w:val="0"/>
          <w:bCs/>
          <w:color w:val="000000"/>
          <w:szCs w:val="20"/>
        </w:rPr>
        <w:t>)·K</w:t>
      </w:r>
      <w:r w:rsidRPr="0057533D">
        <w:rPr>
          <w:b w:val="0"/>
          <w:bCs/>
          <w:color w:val="000000"/>
          <w:szCs w:val="20"/>
          <w:vertAlign w:val="subscript"/>
        </w:rPr>
        <w:t>с</w:t>
      </w:r>
      <w:r w:rsidRPr="0057533D">
        <w:rPr>
          <w:b w:val="0"/>
          <w:bCs/>
          <w:color w:val="000000"/>
          <w:szCs w:val="20"/>
        </w:rPr>
        <w:t>·(t</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н</w:t>
      </w:r>
      <w:r w:rsidRPr="0057533D">
        <w:rPr>
          <w:b w:val="0"/>
          <w:bCs/>
          <w:color w:val="000000"/>
          <w:szCs w:val="20"/>
        </w:rPr>
        <w:t>)·η=(9093,76-2566-86,2)·1,15·</w:t>
      </w:r>
      <w:r w:rsidRPr="0057533D">
        <w:rPr>
          <w:b w:val="0"/>
          <w:bCs/>
          <w:szCs w:val="20"/>
        </w:rPr>
        <w:t>42·</w:t>
      </w:r>
      <w:r w:rsidRPr="0057533D">
        <w:rPr>
          <w:b w:val="0"/>
          <w:bCs/>
          <w:color w:val="000000"/>
          <w:szCs w:val="20"/>
        </w:rPr>
        <w:t>1,05=305839,85 Вт</w:t>
      </w:r>
    </w:p>
    <w:p w14:paraId="0C78D41D"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Теплові втрати через  вікна:</w:t>
      </w:r>
    </w:p>
    <w:p w14:paraId="126E1B8E" w14:textId="77777777" w:rsidR="0057533D" w:rsidRPr="0057533D" w:rsidRDefault="0057533D" w:rsidP="0057533D">
      <w:pPr>
        <w:widowControl w:val="0"/>
        <w:autoSpaceDE w:val="0"/>
        <w:autoSpaceDN w:val="0"/>
        <w:adjustRightInd w:val="0"/>
        <w:ind w:left="142"/>
        <w:jc w:val="center"/>
        <w:rPr>
          <w:b w:val="0"/>
          <w:bCs/>
          <w:color w:val="000000"/>
          <w:szCs w:val="20"/>
        </w:rPr>
      </w:pPr>
      <w:r w:rsidRPr="0057533D">
        <w:rPr>
          <w:b w:val="0"/>
          <w:bCs/>
          <w:color w:val="000000"/>
          <w:szCs w:val="20"/>
        </w:rPr>
        <w:t>Q</w:t>
      </w:r>
      <w:r w:rsidRPr="0057533D">
        <w:rPr>
          <w:b w:val="0"/>
          <w:bCs/>
          <w:color w:val="000000"/>
          <w:szCs w:val="20"/>
          <w:vertAlign w:val="subscript"/>
        </w:rPr>
        <w:t>в</w:t>
      </w:r>
      <w:r w:rsidRPr="0057533D">
        <w:rPr>
          <w:b w:val="0"/>
          <w:bCs/>
          <w:color w:val="000000"/>
          <w:szCs w:val="20"/>
        </w:rPr>
        <w:t>=F</w:t>
      </w:r>
      <w:r w:rsidRPr="0057533D">
        <w:rPr>
          <w:b w:val="0"/>
          <w:bCs/>
          <w:color w:val="000000"/>
          <w:szCs w:val="20"/>
          <w:vertAlign w:val="subscript"/>
        </w:rPr>
        <w:t>в</w:t>
      </w:r>
      <w:r w:rsidRPr="0057533D">
        <w:rPr>
          <w:b w:val="0"/>
          <w:bCs/>
          <w:color w:val="000000"/>
          <w:szCs w:val="20"/>
        </w:rPr>
        <w:t>·K</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н</w:t>
      </w:r>
      <w:r w:rsidRPr="0057533D">
        <w:rPr>
          <w:b w:val="0"/>
          <w:bCs/>
          <w:color w:val="000000"/>
          <w:szCs w:val="20"/>
        </w:rPr>
        <w:t>)·η=2566·3,13·</w:t>
      </w:r>
      <w:r w:rsidRPr="0057533D">
        <w:rPr>
          <w:b w:val="0"/>
          <w:bCs/>
          <w:szCs w:val="20"/>
        </w:rPr>
        <w:t>42</w:t>
      </w:r>
      <w:r w:rsidRPr="0057533D">
        <w:rPr>
          <w:b w:val="0"/>
          <w:bCs/>
          <w:color w:val="000000"/>
          <w:szCs w:val="20"/>
        </w:rPr>
        <w:t>·1,05=410924,241 Вт</w:t>
      </w:r>
    </w:p>
    <w:p w14:paraId="2523C0D9"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Теплові втрати через підлогу:</w:t>
      </w:r>
    </w:p>
    <w:p w14:paraId="67AA0964" w14:textId="77777777" w:rsidR="0057533D" w:rsidRPr="0057533D" w:rsidRDefault="0057533D" w:rsidP="0057533D">
      <w:pPr>
        <w:widowControl w:val="0"/>
        <w:autoSpaceDE w:val="0"/>
        <w:autoSpaceDN w:val="0"/>
        <w:adjustRightInd w:val="0"/>
        <w:ind w:left="142"/>
        <w:jc w:val="center"/>
        <w:rPr>
          <w:b w:val="0"/>
          <w:bCs/>
          <w:color w:val="000000"/>
          <w:szCs w:val="20"/>
        </w:rPr>
      </w:pPr>
      <w:r w:rsidRPr="0057533D">
        <w:rPr>
          <w:b w:val="0"/>
          <w:bCs/>
          <w:color w:val="000000"/>
          <w:szCs w:val="20"/>
        </w:rPr>
        <w:t>Q</w:t>
      </w:r>
      <w:r w:rsidRPr="0057533D">
        <w:rPr>
          <w:b w:val="0"/>
          <w:bCs/>
          <w:color w:val="000000"/>
          <w:szCs w:val="20"/>
          <w:vertAlign w:val="subscript"/>
        </w:rPr>
        <w:t>п</w:t>
      </w:r>
      <w:r w:rsidRPr="0057533D">
        <w:rPr>
          <w:b w:val="0"/>
          <w:bCs/>
          <w:color w:val="000000"/>
          <w:szCs w:val="20"/>
        </w:rPr>
        <w:t>=F</w:t>
      </w:r>
      <w:r w:rsidRPr="0057533D">
        <w:rPr>
          <w:b w:val="0"/>
          <w:bCs/>
          <w:color w:val="000000"/>
          <w:szCs w:val="20"/>
          <w:vertAlign w:val="subscript"/>
        </w:rPr>
        <w:t>п</w:t>
      </w:r>
      <w:r w:rsidRPr="0057533D">
        <w:rPr>
          <w:b w:val="0"/>
          <w:bCs/>
          <w:color w:val="000000"/>
          <w:szCs w:val="20"/>
        </w:rPr>
        <w:t>·K</w:t>
      </w:r>
      <w:r w:rsidRPr="0057533D">
        <w:rPr>
          <w:b w:val="0"/>
          <w:bCs/>
          <w:color w:val="000000"/>
          <w:szCs w:val="20"/>
          <w:vertAlign w:val="subscript"/>
        </w:rPr>
        <w:t>п</w:t>
      </w:r>
      <w:r w:rsidRPr="0057533D">
        <w:rPr>
          <w:b w:val="0"/>
          <w:bCs/>
          <w:color w:val="000000"/>
          <w:szCs w:val="20"/>
        </w:rPr>
        <w:t>·(t</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н</w:t>
      </w:r>
      <w:r w:rsidRPr="0057533D">
        <w:rPr>
          <w:b w:val="0"/>
          <w:bCs/>
          <w:color w:val="000000"/>
          <w:szCs w:val="20"/>
        </w:rPr>
        <w:t>)·η=3169·1,26·</w:t>
      </w:r>
      <w:r w:rsidRPr="0057533D">
        <w:rPr>
          <w:b w:val="0"/>
          <w:bCs/>
          <w:szCs w:val="20"/>
        </w:rPr>
        <w:t>42</w:t>
      </w:r>
      <w:r w:rsidRPr="0057533D">
        <w:rPr>
          <w:b w:val="0"/>
          <w:bCs/>
          <w:color w:val="000000"/>
          <w:szCs w:val="20"/>
        </w:rPr>
        <w:t>·1,05=176088 Вт</w:t>
      </w:r>
    </w:p>
    <w:p w14:paraId="013722E4"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Теплові втрати через двері:</w:t>
      </w:r>
    </w:p>
    <w:p w14:paraId="3B4224F9" w14:textId="77777777" w:rsidR="0057533D" w:rsidRPr="0057533D" w:rsidRDefault="0057533D" w:rsidP="0057533D">
      <w:pPr>
        <w:widowControl w:val="0"/>
        <w:autoSpaceDE w:val="0"/>
        <w:autoSpaceDN w:val="0"/>
        <w:adjustRightInd w:val="0"/>
        <w:ind w:left="142"/>
        <w:jc w:val="center"/>
        <w:rPr>
          <w:b w:val="0"/>
          <w:bCs/>
          <w:color w:val="000000"/>
          <w:szCs w:val="20"/>
        </w:rPr>
      </w:pPr>
      <w:r w:rsidRPr="0057533D">
        <w:rPr>
          <w:b w:val="0"/>
          <w:bCs/>
          <w:color w:val="000000"/>
          <w:szCs w:val="20"/>
        </w:rPr>
        <w:t>Q</w:t>
      </w:r>
      <w:r w:rsidRPr="0057533D">
        <w:rPr>
          <w:b w:val="0"/>
          <w:bCs/>
          <w:color w:val="000000"/>
          <w:szCs w:val="20"/>
          <w:vertAlign w:val="subscript"/>
        </w:rPr>
        <w:t>д</w:t>
      </w:r>
      <w:r w:rsidRPr="0057533D">
        <w:rPr>
          <w:b w:val="0"/>
          <w:bCs/>
          <w:color w:val="000000"/>
          <w:szCs w:val="20"/>
        </w:rPr>
        <w:t>=F</w:t>
      </w:r>
      <w:r w:rsidRPr="0057533D">
        <w:rPr>
          <w:b w:val="0"/>
          <w:bCs/>
          <w:color w:val="000000"/>
          <w:szCs w:val="20"/>
          <w:vertAlign w:val="subscript"/>
        </w:rPr>
        <w:t>д</w:t>
      </w:r>
      <w:r w:rsidRPr="0057533D">
        <w:rPr>
          <w:b w:val="0"/>
          <w:bCs/>
          <w:color w:val="000000"/>
          <w:szCs w:val="20"/>
        </w:rPr>
        <w:t>· K</w:t>
      </w:r>
      <w:r w:rsidRPr="0057533D">
        <w:rPr>
          <w:b w:val="0"/>
          <w:bCs/>
          <w:color w:val="000000"/>
          <w:szCs w:val="20"/>
          <w:vertAlign w:val="subscript"/>
        </w:rPr>
        <w:t>д</w:t>
      </w:r>
      <w:r w:rsidRPr="0057533D">
        <w:rPr>
          <w:b w:val="0"/>
          <w:bCs/>
          <w:color w:val="000000"/>
          <w:szCs w:val="20"/>
        </w:rPr>
        <w:t xml:space="preserve"> · (</w:t>
      </w:r>
      <w:r w:rsidRPr="0057533D">
        <w:rPr>
          <w:b w:val="0"/>
          <w:bCs/>
          <w:color w:val="000000"/>
          <w:szCs w:val="20"/>
          <w:vertAlign w:val="subscript"/>
        </w:rPr>
        <w:t xml:space="preserve"> </w:t>
      </w:r>
      <w:r w:rsidRPr="0057533D">
        <w:rPr>
          <w:b w:val="0"/>
          <w:bCs/>
          <w:color w:val="000000"/>
          <w:szCs w:val="20"/>
        </w:rPr>
        <w:t>t</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н</w:t>
      </w:r>
      <w:r w:rsidRPr="0057533D">
        <w:rPr>
          <w:b w:val="0"/>
          <w:bCs/>
          <w:color w:val="000000"/>
          <w:szCs w:val="20"/>
        </w:rPr>
        <w:t>)·η=86,2· 6,25·</w:t>
      </w:r>
      <w:r w:rsidRPr="0057533D">
        <w:rPr>
          <w:b w:val="0"/>
          <w:bCs/>
          <w:szCs w:val="20"/>
        </w:rPr>
        <w:t>4</w:t>
      </w:r>
      <w:r w:rsidRPr="0057533D">
        <w:rPr>
          <w:b w:val="0"/>
          <w:bCs/>
          <w:color w:val="000000"/>
          <w:szCs w:val="20"/>
        </w:rPr>
        <w:t>·1,05=2262,75 Вт</w:t>
      </w:r>
    </w:p>
    <w:p w14:paraId="73913B5F"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Теплові втрати через стелю:</w:t>
      </w:r>
    </w:p>
    <w:p w14:paraId="09B6A518" w14:textId="7B057D00" w:rsidR="0057533D" w:rsidRDefault="0057533D" w:rsidP="0092304E">
      <w:pPr>
        <w:widowControl w:val="0"/>
        <w:autoSpaceDE w:val="0"/>
        <w:autoSpaceDN w:val="0"/>
        <w:adjustRightInd w:val="0"/>
        <w:ind w:left="142"/>
        <w:jc w:val="center"/>
        <w:rPr>
          <w:b w:val="0"/>
          <w:bCs/>
          <w:color w:val="000000"/>
          <w:szCs w:val="20"/>
        </w:rPr>
      </w:pPr>
      <w:r w:rsidRPr="0057533D">
        <w:rPr>
          <w:b w:val="0"/>
          <w:bCs/>
          <w:color w:val="000000"/>
          <w:szCs w:val="20"/>
        </w:rPr>
        <w:t>Q</w:t>
      </w:r>
      <w:r w:rsidRPr="0057533D">
        <w:rPr>
          <w:b w:val="0"/>
          <w:bCs/>
          <w:color w:val="000000"/>
          <w:szCs w:val="20"/>
          <w:vertAlign w:val="subscript"/>
        </w:rPr>
        <w:t>с</w:t>
      </w:r>
      <w:r w:rsidRPr="0057533D">
        <w:rPr>
          <w:b w:val="0"/>
          <w:bCs/>
          <w:color w:val="000000"/>
          <w:szCs w:val="20"/>
        </w:rPr>
        <w:t>= F</w:t>
      </w:r>
      <w:r w:rsidRPr="0057533D">
        <w:rPr>
          <w:b w:val="0"/>
          <w:bCs/>
          <w:color w:val="000000"/>
          <w:szCs w:val="20"/>
          <w:vertAlign w:val="subscript"/>
        </w:rPr>
        <w:t>с</w:t>
      </w:r>
      <w:r w:rsidRPr="0057533D">
        <w:rPr>
          <w:b w:val="0"/>
          <w:bCs/>
          <w:color w:val="000000"/>
          <w:szCs w:val="20"/>
        </w:rPr>
        <w:t>·K</w:t>
      </w:r>
      <w:r w:rsidRPr="0057533D">
        <w:rPr>
          <w:b w:val="0"/>
          <w:bCs/>
          <w:color w:val="000000"/>
          <w:szCs w:val="20"/>
          <w:vertAlign w:val="subscript"/>
        </w:rPr>
        <w:t>с</w:t>
      </w:r>
      <w:r w:rsidRPr="0057533D">
        <w:rPr>
          <w:b w:val="0"/>
          <w:bCs/>
          <w:color w:val="000000"/>
          <w:szCs w:val="20"/>
        </w:rPr>
        <w:t>·(t</w:t>
      </w:r>
      <w:r w:rsidRPr="0057533D">
        <w:rPr>
          <w:b w:val="0"/>
          <w:bCs/>
          <w:color w:val="000000"/>
          <w:szCs w:val="20"/>
          <w:vertAlign w:val="subscript"/>
        </w:rPr>
        <w:t>в</w:t>
      </w:r>
      <w:r w:rsidRPr="0057533D">
        <w:rPr>
          <w:b w:val="0"/>
          <w:bCs/>
          <w:color w:val="000000"/>
          <w:szCs w:val="20"/>
        </w:rPr>
        <w:t>-t</w:t>
      </w:r>
      <w:r w:rsidRPr="0057533D">
        <w:rPr>
          <w:b w:val="0"/>
          <w:bCs/>
          <w:color w:val="000000"/>
          <w:szCs w:val="20"/>
          <w:vertAlign w:val="subscript"/>
        </w:rPr>
        <w:t>н</w:t>
      </w:r>
      <w:r w:rsidRPr="0057533D">
        <w:rPr>
          <w:b w:val="0"/>
          <w:bCs/>
          <w:color w:val="000000"/>
          <w:szCs w:val="20"/>
        </w:rPr>
        <w:t>)·η=3169·0,42·</w:t>
      </w:r>
      <w:r w:rsidRPr="0057533D">
        <w:rPr>
          <w:b w:val="0"/>
          <w:bCs/>
          <w:szCs w:val="20"/>
        </w:rPr>
        <w:t>42</w:t>
      </w:r>
      <w:r w:rsidRPr="0057533D">
        <w:rPr>
          <w:b w:val="0"/>
          <w:bCs/>
          <w:color w:val="000000"/>
          <w:szCs w:val="20"/>
        </w:rPr>
        <w:t>·1,05=58696 Вт</w:t>
      </w:r>
    </w:p>
    <w:p w14:paraId="43A52A3A" w14:textId="77777777" w:rsidR="0092304E" w:rsidRDefault="0092304E" w:rsidP="0092304E">
      <w:pPr>
        <w:widowControl w:val="0"/>
        <w:autoSpaceDE w:val="0"/>
        <w:autoSpaceDN w:val="0"/>
        <w:adjustRightInd w:val="0"/>
        <w:ind w:firstLine="0"/>
        <w:jc w:val="both"/>
        <w:rPr>
          <w:b w:val="0"/>
          <w:bCs/>
          <w:color w:val="000000"/>
          <w:szCs w:val="20"/>
        </w:rPr>
      </w:pPr>
      <w:r w:rsidRPr="0057533D">
        <w:rPr>
          <w:b w:val="0"/>
          <w:bCs/>
          <w:color w:val="000000"/>
          <w:szCs w:val="20"/>
        </w:rPr>
        <w:t>Сумарні теплові втрати:</w:t>
      </w:r>
    </w:p>
    <w:p w14:paraId="3251D407" w14:textId="77777777" w:rsidR="0092304E" w:rsidRPr="0057533D" w:rsidRDefault="0092304E" w:rsidP="0092304E">
      <w:pPr>
        <w:widowControl w:val="0"/>
        <w:autoSpaceDE w:val="0"/>
        <w:autoSpaceDN w:val="0"/>
        <w:adjustRightInd w:val="0"/>
        <w:jc w:val="both"/>
        <w:rPr>
          <w:b w:val="0"/>
          <w:bCs/>
          <w:color w:val="000000"/>
          <w:szCs w:val="20"/>
        </w:rPr>
      </w:pPr>
      <w:r w:rsidRPr="0057533D">
        <w:rPr>
          <w:b w:val="0"/>
          <w:bCs/>
          <w:color w:val="000000"/>
          <w:szCs w:val="20"/>
        </w:rPr>
        <w:t>Q</w:t>
      </w:r>
      <w:r w:rsidRPr="0057533D">
        <w:rPr>
          <w:b w:val="0"/>
          <w:bCs/>
          <w:color w:val="000000"/>
          <w:szCs w:val="20"/>
          <w:vertAlign w:val="subscript"/>
        </w:rPr>
        <w:t>Σ</w:t>
      </w:r>
      <w:r w:rsidRPr="0057533D">
        <w:rPr>
          <w:b w:val="0"/>
          <w:bCs/>
          <w:color w:val="000000"/>
          <w:szCs w:val="20"/>
        </w:rPr>
        <w:t>=Q</w:t>
      </w:r>
      <w:r w:rsidRPr="0057533D">
        <w:rPr>
          <w:b w:val="0"/>
          <w:bCs/>
          <w:color w:val="000000"/>
          <w:szCs w:val="20"/>
          <w:vertAlign w:val="subscript"/>
        </w:rPr>
        <w:t>c</w:t>
      </w:r>
      <w:r w:rsidRPr="0057533D">
        <w:rPr>
          <w:b w:val="0"/>
          <w:bCs/>
          <w:color w:val="000000"/>
          <w:szCs w:val="20"/>
        </w:rPr>
        <w:t>+Q</w:t>
      </w:r>
      <w:r w:rsidRPr="0057533D">
        <w:rPr>
          <w:b w:val="0"/>
          <w:bCs/>
          <w:color w:val="000000"/>
          <w:szCs w:val="20"/>
          <w:vertAlign w:val="subscript"/>
        </w:rPr>
        <w:t>в</w:t>
      </w:r>
      <w:r w:rsidRPr="0057533D">
        <w:rPr>
          <w:b w:val="0"/>
          <w:bCs/>
          <w:color w:val="000000"/>
          <w:szCs w:val="20"/>
        </w:rPr>
        <w:t>+Q</w:t>
      </w:r>
      <w:r w:rsidRPr="0057533D">
        <w:rPr>
          <w:b w:val="0"/>
          <w:bCs/>
          <w:color w:val="000000"/>
          <w:szCs w:val="20"/>
          <w:vertAlign w:val="subscript"/>
        </w:rPr>
        <w:t>п</w:t>
      </w:r>
      <w:r w:rsidRPr="0057533D">
        <w:rPr>
          <w:b w:val="0"/>
          <w:bCs/>
          <w:color w:val="000000"/>
          <w:szCs w:val="20"/>
        </w:rPr>
        <w:t>+Q</w:t>
      </w:r>
      <w:r w:rsidRPr="0057533D">
        <w:rPr>
          <w:b w:val="0"/>
          <w:bCs/>
          <w:color w:val="000000"/>
          <w:szCs w:val="20"/>
          <w:vertAlign w:val="subscript"/>
        </w:rPr>
        <w:t>д</w:t>
      </w:r>
      <w:r w:rsidRPr="0057533D">
        <w:rPr>
          <w:b w:val="0"/>
          <w:bCs/>
          <w:color w:val="000000"/>
          <w:szCs w:val="20"/>
        </w:rPr>
        <w:t>+Q</w:t>
      </w:r>
      <w:r w:rsidRPr="0057533D">
        <w:rPr>
          <w:b w:val="0"/>
          <w:bCs/>
          <w:color w:val="000000"/>
          <w:szCs w:val="20"/>
          <w:vertAlign w:val="subscript"/>
        </w:rPr>
        <w:t>с</w:t>
      </w:r>
      <w:r w:rsidRPr="0057533D">
        <w:rPr>
          <w:b w:val="0"/>
          <w:bCs/>
          <w:color w:val="000000"/>
          <w:szCs w:val="20"/>
        </w:rPr>
        <w:t>=305839,85+99870,9+62888,8+8485,3+20962,9=</w:t>
      </w:r>
    </w:p>
    <w:p w14:paraId="083FEC09" w14:textId="2FA5682C" w:rsidR="0092304E" w:rsidRDefault="0092304E" w:rsidP="0092304E">
      <w:pPr>
        <w:widowControl w:val="0"/>
        <w:autoSpaceDE w:val="0"/>
        <w:autoSpaceDN w:val="0"/>
        <w:adjustRightInd w:val="0"/>
        <w:jc w:val="center"/>
        <w:rPr>
          <w:b w:val="0"/>
          <w:bCs/>
          <w:color w:val="000000"/>
          <w:szCs w:val="20"/>
        </w:rPr>
      </w:pPr>
      <w:r w:rsidRPr="0057533D">
        <w:rPr>
          <w:b w:val="0"/>
          <w:bCs/>
          <w:color w:val="000000"/>
          <w:szCs w:val="20"/>
        </w:rPr>
        <w:t>=953810,818 Вт.</w:t>
      </w:r>
    </w:p>
    <w:p w14:paraId="7172B34A" w14:textId="23183CB0" w:rsidR="0092304E" w:rsidRDefault="0092304E" w:rsidP="0092304E">
      <w:pPr>
        <w:widowControl w:val="0"/>
        <w:autoSpaceDE w:val="0"/>
        <w:autoSpaceDN w:val="0"/>
        <w:adjustRightInd w:val="0"/>
        <w:jc w:val="both"/>
        <w:rPr>
          <w:b w:val="0"/>
          <w:bCs/>
          <w:color w:val="000000"/>
          <w:szCs w:val="20"/>
        </w:rPr>
      </w:pPr>
      <w:r w:rsidRPr="0057533D">
        <w:rPr>
          <w:b w:val="0"/>
          <w:bCs/>
          <w:color w:val="000000"/>
          <w:szCs w:val="20"/>
        </w:rPr>
        <w:t>Дані щодо тепловтрат будівлі представлені у табл.2.</w:t>
      </w:r>
      <w:r w:rsidR="00A234C8">
        <w:rPr>
          <w:b w:val="0"/>
          <w:bCs/>
          <w:color w:val="000000"/>
          <w:szCs w:val="20"/>
          <w:lang w:val="ru-RU"/>
        </w:rPr>
        <w:t>1</w:t>
      </w:r>
      <w:r w:rsidRPr="0057533D">
        <w:rPr>
          <w:b w:val="0"/>
          <w:bCs/>
          <w:color w:val="000000"/>
          <w:szCs w:val="20"/>
        </w:rPr>
        <w:t>.</w:t>
      </w:r>
    </w:p>
    <w:p w14:paraId="3A1891B7" w14:textId="77777777" w:rsidR="0092304E" w:rsidRDefault="0092304E" w:rsidP="0092304E">
      <w:pPr>
        <w:widowControl w:val="0"/>
        <w:autoSpaceDE w:val="0"/>
        <w:autoSpaceDN w:val="0"/>
        <w:adjustRightInd w:val="0"/>
        <w:jc w:val="both"/>
        <w:rPr>
          <w:b w:val="0"/>
          <w:bCs/>
        </w:rPr>
      </w:pPr>
    </w:p>
    <w:p w14:paraId="6458F617" w14:textId="77777777" w:rsidR="0092304E" w:rsidRDefault="0092304E" w:rsidP="0092304E">
      <w:pPr>
        <w:widowControl w:val="0"/>
        <w:autoSpaceDE w:val="0"/>
        <w:autoSpaceDN w:val="0"/>
        <w:adjustRightInd w:val="0"/>
        <w:jc w:val="both"/>
        <w:rPr>
          <w:b w:val="0"/>
          <w:bCs/>
        </w:rPr>
      </w:pPr>
    </w:p>
    <w:p w14:paraId="60038C33" w14:textId="77777777" w:rsidR="0092304E" w:rsidRDefault="0092304E" w:rsidP="0092304E">
      <w:pPr>
        <w:widowControl w:val="0"/>
        <w:autoSpaceDE w:val="0"/>
        <w:autoSpaceDN w:val="0"/>
        <w:adjustRightInd w:val="0"/>
        <w:jc w:val="both"/>
        <w:rPr>
          <w:b w:val="0"/>
          <w:bCs/>
        </w:rPr>
      </w:pPr>
    </w:p>
    <w:p w14:paraId="7595C994" w14:textId="77777777" w:rsidR="0092304E" w:rsidRDefault="0092304E" w:rsidP="0092304E">
      <w:pPr>
        <w:widowControl w:val="0"/>
        <w:autoSpaceDE w:val="0"/>
        <w:autoSpaceDN w:val="0"/>
        <w:adjustRightInd w:val="0"/>
        <w:jc w:val="both"/>
        <w:rPr>
          <w:b w:val="0"/>
          <w:bCs/>
        </w:rPr>
      </w:pPr>
    </w:p>
    <w:p w14:paraId="0E316226" w14:textId="77777777" w:rsidR="0092304E" w:rsidRDefault="0092304E" w:rsidP="0092304E">
      <w:pPr>
        <w:widowControl w:val="0"/>
        <w:autoSpaceDE w:val="0"/>
        <w:autoSpaceDN w:val="0"/>
        <w:adjustRightInd w:val="0"/>
        <w:jc w:val="both"/>
        <w:rPr>
          <w:b w:val="0"/>
          <w:bCs/>
        </w:rPr>
      </w:pPr>
    </w:p>
    <w:p w14:paraId="65D58874" w14:textId="77777777" w:rsidR="0092304E" w:rsidRDefault="0092304E" w:rsidP="0092304E">
      <w:pPr>
        <w:widowControl w:val="0"/>
        <w:autoSpaceDE w:val="0"/>
        <w:autoSpaceDN w:val="0"/>
        <w:adjustRightInd w:val="0"/>
        <w:jc w:val="both"/>
        <w:rPr>
          <w:b w:val="0"/>
          <w:bCs/>
        </w:rPr>
      </w:pPr>
    </w:p>
    <w:p w14:paraId="0652AB17" w14:textId="77777777" w:rsidR="0092304E" w:rsidRDefault="0092304E" w:rsidP="0092304E">
      <w:pPr>
        <w:widowControl w:val="0"/>
        <w:autoSpaceDE w:val="0"/>
        <w:autoSpaceDN w:val="0"/>
        <w:adjustRightInd w:val="0"/>
        <w:jc w:val="both"/>
        <w:rPr>
          <w:b w:val="0"/>
          <w:bCs/>
        </w:rPr>
      </w:pPr>
    </w:p>
    <w:p w14:paraId="68426179" w14:textId="77777777" w:rsidR="0092304E" w:rsidRDefault="0092304E" w:rsidP="0092304E">
      <w:pPr>
        <w:widowControl w:val="0"/>
        <w:autoSpaceDE w:val="0"/>
        <w:autoSpaceDN w:val="0"/>
        <w:adjustRightInd w:val="0"/>
        <w:jc w:val="both"/>
        <w:rPr>
          <w:b w:val="0"/>
          <w:bCs/>
        </w:rPr>
      </w:pPr>
    </w:p>
    <w:p w14:paraId="4824E914" w14:textId="77777777" w:rsidR="0092304E" w:rsidRDefault="0092304E" w:rsidP="0092304E">
      <w:pPr>
        <w:widowControl w:val="0"/>
        <w:autoSpaceDE w:val="0"/>
        <w:autoSpaceDN w:val="0"/>
        <w:adjustRightInd w:val="0"/>
        <w:jc w:val="both"/>
        <w:rPr>
          <w:b w:val="0"/>
          <w:bCs/>
        </w:rPr>
      </w:pPr>
    </w:p>
    <w:p w14:paraId="5B9AE2FC" w14:textId="7F142D67" w:rsidR="0092304E" w:rsidRPr="0057533D" w:rsidRDefault="0092304E" w:rsidP="0092304E">
      <w:pPr>
        <w:widowControl w:val="0"/>
        <w:autoSpaceDE w:val="0"/>
        <w:autoSpaceDN w:val="0"/>
        <w:adjustRightInd w:val="0"/>
        <w:jc w:val="both"/>
        <w:rPr>
          <w:b w:val="0"/>
          <w:bCs/>
        </w:rPr>
      </w:pPr>
      <w:r w:rsidRPr="0057533D">
        <w:rPr>
          <w:b w:val="0"/>
          <w:bCs/>
        </w:rPr>
        <w:t>Таблиця 2.</w:t>
      </w:r>
      <w:r w:rsidR="00A234C8">
        <w:rPr>
          <w:b w:val="0"/>
          <w:bCs/>
          <w:lang w:val="ru-RU"/>
        </w:rPr>
        <w:t>1</w:t>
      </w:r>
      <w:r w:rsidRPr="0057533D">
        <w:rPr>
          <w:b w:val="0"/>
          <w:bCs/>
        </w:rPr>
        <w:t xml:space="preserve"> – Тепловтрати будівлі</w:t>
      </w:r>
    </w:p>
    <w:p w14:paraId="16F7C3A0" w14:textId="77777777" w:rsidR="0092304E" w:rsidRDefault="0092304E" w:rsidP="0092304E">
      <w:pPr>
        <w:widowControl w:val="0"/>
        <w:autoSpaceDE w:val="0"/>
        <w:autoSpaceDN w:val="0"/>
        <w:adjustRightInd w:val="0"/>
        <w:jc w:val="both"/>
        <w:rPr>
          <w:b w:val="0"/>
          <w:bCs/>
          <w:color w:val="000000"/>
          <w:szCs w:val="20"/>
        </w:rPr>
      </w:pPr>
    </w:p>
    <w:tbl>
      <w:tblPr>
        <w:tblpPr w:leftFromText="180" w:rightFromText="180" w:vertAnchor="page" w:horzAnchor="margin" w:tblpY="1861"/>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0"/>
        <w:gridCol w:w="4694"/>
        <w:gridCol w:w="1566"/>
        <w:gridCol w:w="1570"/>
        <w:gridCol w:w="1549"/>
      </w:tblGrid>
      <w:tr w:rsidR="0092304E" w:rsidRPr="0057533D" w14:paraId="2E42E9AB" w14:textId="77777777" w:rsidTr="0092304E">
        <w:trPr>
          <w:trHeight w:val="348"/>
        </w:trPr>
        <w:tc>
          <w:tcPr>
            <w:tcW w:w="420" w:type="dxa"/>
            <w:shd w:val="clear" w:color="auto" w:fill="auto"/>
          </w:tcPr>
          <w:p w14:paraId="104327BC"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w:t>
            </w:r>
          </w:p>
        </w:tc>
        <w:tc>
          <w:tcPr>
            <w:tcW w:w="4694" w:type="dxa"/>
            <w:shd w:val="clear" w:color="auto" w:fill="auto"/>
          </w:tcPr>
          <w:p w14:paraId="7B5808AC"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Найменування</w:t>
            </w:r>
          </w:p>
        </w:tc>
        <w:tc>
          <w:tcPr>
            <w:tcW w:w="1566" w:type="dxa"/>
            <w:shd w:val="clear" w:color="auto" w:fill="auto"/>
          </w:tcPr>
          <w:p w14:paraId="7B51A338"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Умовні позначення</w:t>
            </w:r>
          </w:p>
        </w:tc>
        <w:tc>
          <w:tcPr>
            <w:tcW w:w="1570" w:type="dxa"/>
            <w:shd w:val="clear" w:color="auto" w:fill="auto"/>
          </w:tcPr>
          <w:p w14:paraId="05EF9B8D"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Одиниця виміру</w:t>
            </w:r>
          </w:p>
        </w:tc>
        <w:tc>
          <w:tcPr>
            <w:tcW w:w="1549" w:type="dxa"/>
            <w:shd w:val="clear" w:color="auto" w:fill="auto"/>
          </w:tcPr>
          <w:p w14:paraId="542F1B9B"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Значення</w:t>
            </w:r>
          </w:p>
        </w:tc>
      </w:tr>
      <w:tr w:rsidR="0092304E" w:rsidRPr="0057533D" w14:paraId="27B56465" w14:textId="77777777" w:rsidTr="0092304E">
        <w:trPr>
          <w:trHeight w:val="636"/>
        </w:trPr>
        <w:tc>
          <w:tcPr>
            <w:tcW w:w="420" w:type="dxa"/>
            <w:shd w:val="clear" w:color="auto" w:fill="auto"/>
          </w:tcPr>
          <w:p w14:paraId="580B0F39"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1</w:t>
            </w:r>
          </w:p>
        </w:tc>
        <w:tc>
          <w:tcPr>
            <w:tcW w:w="4694" w:type="dxa"/>
            <w:shd w:val="clear" w:color="auto" w:fill="auto"/>
          </w:tcPr>
          <w:p w14:paraId="3B53F033"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Розрахункова температура</w:t>
            </w:r>
            <w:r>
              <w:rPr>
                <w:rFonts w:eastAsia="Calibri"/>
                <w:b w:val="0"/>
                <w:bCs/>
                <w:color w:val="000000"/>
                <w:sz w:val="22"/>
                <w:szCs w:val="22"/>
                <w:lang w:eastAsia="uk-UA"/>
              </w:rPr>
              <w:t xml:space="preserve"> </w:t>
            </w:r>
            <w:r w:rsidRPr="0057533D">
              <w:rPr>
                <w:rFonts w:eastAsia="Calibri"/>
                <w:b w:val="0"/>
                <w:bCs/>
                <w:color w:val="000000"/>
                <w:sz w:val="22"/>
                <w:szCs w:val="22"/>
                <w:lang w:eastAsia="uk-UA"/>
              </w:rPr>
              <w:t>опалювальних приміщень</w:t>
            </w:r>
          </w:p>
        </w:tc>
        <w:tc>
          <w:tcPr>
            <w:tcW w:w="1566" w:type="dxa"/>
            <w:shd w:val="clear" w:color="auto" w:fill="auto"/>
          </w:tcPr>
          <w:p w14:paraId="1E329CFC"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t</w:t>
            </w:r>
            <w:r w:rsidRPr="0057533D">
              <w:rPr>
                <w:rFonts w:eastAsia="Calibri"/>
                <w:b w:val="0"/>
                <w:bCs/>
                <w:color w:val="000000"/>
                <w:sz w:val="22"/>
                <w:szCs w:val="22"/>
                <w:vertAlign w:val="subscript"/>
                <w:lang w:eastAsia="uk-UA"/>
              </w:rPr>
              <w:t>вн</w:t>
            </w:r>
          </w:p>
        </w:tc>
        <w:tc>
          <w:tcPr>
            <w:tcW w:w="1570" w:type="dxa"/>
            <w:shd w:val="clear" w:color="auto" w:fill="auto"/>
          </w:tcPr>
          <w:p w14:paraId="16BD3BD4"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vertAlign w:val="superscript"/>
                <w:lang w:eastAsia="uk-UA"/>
              </w:rPr>
              <w:t>о</w:t>
            </w:r>
            <w:r w:rsidRPr="0057533D">
              <w:rPr>
                <w:rFonts w:eastAsia="Calibri"/>
                <w:b w:val="0"/>
                <w:bCs/>
                <w:color w:val="000000"/>
                <w:sz w:val="22"/>
                <w:szCs w:val="22"/>
                <w:lang w:eastAsia="uk-UA"/>
              </w:rPr>
              <w:t>С</w:t>
            </w:r>
          </w:p>
        </w:tc>
        <w:tc>
          <w:tcPr>
            <w:tcW w:w="1549" w:type="dxa"/>
            <w:shd w:val="clear" w:color="auto" w:fill="auto"/>
          </w:tcPr>
          <w:p w14:paraId="74ACE40B"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20</w:t>
            </w:r>
          </w:p>
        </w:tc>
      </w:tr>
      <w:tr w:rsidR="0092304E" w:rsidRPr="0057533D" w14:paraId="3E569AAF" w14:textId="77777777" w:rsidTr="0092304E">
        <w:trPr>
          <w:trHeight w:val="292"/>
        </w:trPr>
        <w:tc>
          <w:tcPr>
            <w:tcW w:w="420" w:type="dxa"/>
            <w:shd w:val="clear" w:color="auto" w:fill="auto"/>
            <w:hideMark/>
          </w:tcPr>
          <w:p w14:paraId="74D94DD5"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2</w:t>
            </w:r>
          </w:p>
        </w:tc>
        <w:tc>
          <w:tcPr>
            <w:tcW w:w="4694" w:type="dxa"/>
            <w:shd w:val="clear" w:color="auto" w:fill="auto"/>
            <w:hideMark/>
          </w:tcPr>
          <w:p w14:paraId="4F8BC7BC"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Температура зовнішнього повітря</w:t>
            </w:r>
          </w:p>
        </w:tc>
        <w:tc>
          <w:tcPr>
            <w:tcW w:w="1566" w:type="dxa"/>
            <w:shd w:val="clear" w:color="auto" w:fill="auto"/>
            <w:hideMark/>
          </w:tcPr>
          <w:p w14:paraId="407A4BBE"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t</w:t>
            </w:r>
            <w:r w:rsidRPr="0057533D">
              <w:rPr>
                <w:rFonts w:eastAsia="Calibri"/>
                <w:b w:val="0"/>
                <w:bCs/>
                <w:color w:val="000000"/>
                <w:sz w:val="22"/>
                <w:szCs w:val="22"/>
                <w:vertAlign w:val="subscript"/>
                <w:lang w:eastAsia="uk-UA"/>
              </w:rPr>
              <w:t>зовн</w:t>
            </w:r>
          </w:p>
        </w:tc>
        <w:tc>
          <w:tcPr>
            <w:tcW w:w="1570" w:type="dxa"/>
            <w:shd w:val="clear" w:color="auto" w:fill="auto"/>
            <w:hideMark/>
          </w:tcPr>
          <w:p w14:paraId="2EB886B3"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vertAlign w:val="superscript"/>
                <w:lang w:eastAsia="uk-UA"/>
              </w:rPr>
              <w:t>о</w:t>
            </w:r>
            <w:r w:rsidRPr="0057533D">
              <w:rPr>
                <w:rFonts w:eastAsia="Calibri"/>
                <w:b w:val="0"/>
                <w:bCs/>
                <w:color w:val="000000"/>
                <w:sz w:val="22"/>
                <w:szCs w:val="22"/>
                <w:lang w:eastAsia="uk-UA"/>
              </w:rPr>
              <w:t>С</w:t>
            </w:r>
          </w:p>
        </w:tc>
        <w:tc>
          <w:tcPr>
            <w:tcW w:w="1549" w:type="dxa"/>
            <w:shd w:val="clear" w:color="auto" w:fill="auto"/>
            <w:hideMark/>
          </w:tcPr>
          <w:p w14:paraId="78145039"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5</w:t>
            </w:r>
          </w:p>
        </w:tc>
      </w:tr>
      <w:tr w:rsidR="0092304E" w:rsidRPr="0057533D" w14:paraId="0E35F526" w14:textId="77777777" w:rsidTr="0092304E">
        <w:trPr>
          <w:trHeight w:val="397"/>
        </w:trPr>
        <w:tc>
          <w:tcPr>
            <w:tcW w:w="9799" w:type="dxa"/>
            <w:gridSpan w:val="5"/>
            <w:shd w:val="clear" w:color="auto" w:fill="auto"/>
            <w:hideMark/>
          </w:tcPr>
          <w:p w14:paraId="1B790EB5"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Розрахунок</w:t>
            </w:r>
          </w:p>
        </w:tc>
      </w:tr>
      <w:tr w:rsidR="0092304E" w:rsidRPr="0057533D" w14:paraId="6C678174" w14:textId="77777777" w:rsidTr="0092304E">
        <w:trPr>
          <w:trHeight w:val="347"/>
        </w:trPr>
        <w:tc>
          <w:tcPr>
            <w:tcW w:w="420" w:type="dxa"/>
            <w:shd w:val="clear" w:color="auto" w:fill="auto"/>
            <w:hideMark/>
          </w:tcPr>
          <w:p w14:paraId="470A598B"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1</w:t>
            </w:r>
          </w:p>
        </w:tc>
        <w:tc>
          <w:tcPr>
            <w:tcW w:w="4694" w:type="dxa"/>
            <w:shd w:val="clear" w:color="auto" w:fill="auto"/>
            <w:hideMark/>
          </w:tcPr>
          <w:p w14:paraId="7319FFD0"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Тепловтрати через стіни</w:t>
            </w:r>
          </w:p>
        </w:tc>
        <w:tc>
          <w:tcPr>
            <w:tcW w:w="1566" w:type="dxa"/>
            <w:shd w:val="clear" w:color="auto" w:fill="auto"/>
            <w:hideMark/>
          </w:tcPr>
          <w:p w14:paraId="4777B1FE"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Q</w:t>
            </w:r>
            <w:r w:rsidRPr="0057533D">
              <w:rPr>
                <w:rFonts w:eastAsia="Calibri"/>
                <w:b w:val="0"/>
                <w:bCs/>
                <w:color w:val="000000"/>
                <w:sz w:val="22"/>
                <w:szCs w:val="22"/>
                <w:vertAlign w:val="subscript"/>
                <w:lang w:eastAsia="uk-UA"/>
              </w:rPr>
              <w:t>ст</w:t>
            </w:r>
          </w:p>
        </w:tc>
        <w:tc>
          <w:tcPr>
            <w:tcW w:w="1570" w:type="dxa"/>
            <w:shd w:val="clear" w:color="auto" w:fill="auto"/>
            <w:hideMark/>
          </w:tcPr>
          <w:p w14:paraId="55F4389C"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Вт</w:t>
            </w:r>
          </w:p>
        </w:tc>
        <w:tc>
          <w:tcPr>
            <w:tcW w:w="1549" w:type="dxa"/>
            <w:shd w:val="clear" w:color="auto" w:fill="auto"/>
            <w:hideMark/>
          </w:tcPr>
          <w:p w14:paraId="152CA2A0" w14:textId="77777777" w:rsidR="0092304E" w:rsidRPr="0057533D" w:rsidRDefault="0092304E" w:rsidP="0092304E">
            <w:pPr>
              <w:widowControl w:val="0"/>
              <w:autoSpaceDE w:val="0"/>
              <w:autoSpaceDN w:val="0"/>
              <w:adjustRightInd w:val="0"/>
              <w:ind w:firstLine="0"/>
              <w:rPr>
                <w:rFonts w:eastAsia="Calibri"/>
                <w:b w:val="0"/>
                <w:bCs/>
                <w:color w:val="000000"/>
                <w:sz w:val="22"/>
                <w:szCs w:val="22"/>
                <w:lang w:eastAsia="uk-UA"/>
              </w:rPr>
            </w:pPr>
            <w:r w:rsidRPr="0057533D">
              <w:rPr>
                <w:rFonts w:eastAsia="Calibri"/>
                <w:b w:val="0"/>
                <w:bCs/>
                <w:color w:val="000000"/>
                <w:sz w:val="22"/>
                <w:szCs w:val="22"/>
              </w:rPr>
              <w:t>109228,5</w:t>
            </w:r>
          </w:p>
        </w:tc>
      </w:tr>
      <w:tr w:rsidR="0092304E" w:rsidRPr="0057533D" w14:paraId="1E78D99F" w14:textId="77777777" w:rsidTr="0092304E">
        <w:trPr>
          <w:trHeight w:val="397"/>
        </w:trPr>
        <w:tc>
          <w:tcPr>
            <w:tcW w:w="420" w:type="dxa"/>
            <w:shd w:val="clear" w:color="auto" w:fill="auto"/>
            <w:hideMark/>
          </w:tcPr>
          <w:p w14:paraId="59DE3B38"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2</w:t>
            </w:r>
          </w:p>
        </w:tc>
        <w:tc>
          <w:tcPr>
            <w:tcW w:w="4694" w:type="dxa"/>
            <w:shd w:val="clear" w:color="auto" w:fill="auto"/>
            <w:hideMark/>
          </w:tcPr>
          <w:p w14:paraId="3D92CBC1"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Тепловтрати через вікна</w:t>
            </w:r>
          </w:p>
        </w:tc>
        <w:tc>
          <w:tcPr>
            <w:tcW w:w="1566" w:type="dxa"/>
            <w:shd w:val="clear" w:color="auto" w:fill="auto"/>
            <w:hideMark/>
          </w:tcPr>
          <w:p w14:paraId="439F80FB"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Q</w:t>
            </w:r>
            <w:r w:rsidRPr="0057533D">
              <w:rPr>
                <w:rFonts w:eastAsia="Calibri"/>
                <w:b w:val="0"/>
                <w:bCs/>
                <w:color w:val="000000"/>
                <w:sz w:val="22"/>
                <w:szCs w:val="22"/>
                <w:vertAlign w:val="subscript"/>
                <w:lang w:eastAsia="uk-UA"/>
              </w:rPr>
              <w:t>в</w:t>
            </w:r>
          </w:p>
        </w:tc>
        <w:tc>
          <w:tcPr>
            <w:tcW w:w="1570" w:type="dxa"/>
            <w:shd w:val="clear" w:color="auto" w:fill="auto"/>
            <w:hideMark/>
          </w:tcPr>
          <w:p w14:paraId="5923FD2A"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Вт</w:t>
            </w:r>
          </w:p>
        </w:tc>
        <w:tc>
          <w:tcPr>
            <w:tcW w:w="1549" w:type="dxa"/>
            <w:shd w:val="clear" w:color="auto" w:fill="auto"/>
            <w:hideMark/>
          </w:tcPr>
          <w:p w14:paraId="54B4283F" w14:textId="77777777" w:rsidR="0092304E" w:rsidRPr="0057533D" w:rsidRDefault="0092304E" w:rsidP="0092304E">
            <w:pPr>
              <w:widowControl w:val="0"/>
              <w:autoSpaceDE w:val="0"/>
              <w:autoSpaceDN w:val="0"/>
              <w:adjustRightInd w:val="0"/>
              <w:ind w:firstLine="0"/>
              <w:rPr>
                <w:rFonts w:eastAsia="Calibri"/>
                <w:b w:val="0"/>
                <w:bCs/>
                <w:color w:val="000000"/>
                <w:sz w:val="22"/>
                <w:szCs w:val="22"/>
                <w:lang w:eastAsia="uk-UA"/>
              </w:rPr>
            </w:pPr>
            <w:r w:rsidRPr="0057533D">
              <w:rPr>
                <w:rFonts w:eastAsia="Calibri"/>
                <w:b w:val="0"/>
                <w:bCs/>
                <w:color w:val="000000"/>
                <w:sz w:val="22"/>
                <w:szCs w:val="22"/>
              </w:rPr>
              <w:t>99870,9</w:t>
            </w:r>
          </w:p>
        </w:tc>
      </w:tr>
      <w:tr w:rsidR="0092304E" w:rsidRPr="0057533D" w14:paraId="3EEDCA9F" w14:textId="77777777" w:rsidTr="0092304E">
        <w:trPr>
          <w:trHeight w:val="397"/>
        </w:trPr>
        <w:tc>
          <w:tcPr>
            <w:tcW w:w="420" w:type="dxa"/>
            <w:shd w:val="clear" w:color="auto" w:fill="auto"/>
            <w:hideMark/>
          </w:tcPr>
          <w:p w14:paraId="1D416F59"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3</w:t>
            </w:r>
          </w:p>
        </w:tc>
        <w:tc>
          <w:tcPr>
            <w:tcW w:w="4694" w:type="dxa"/>
            <w:shd w:val="clear" w:color="auto" w:fill="auto"/>
            <w:hideMark/>
          </w:tcPr>
          <w:p w14:paraId="725960DA"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Тепловтрати через горище</w:t>
            </w:r>
          </w:p>
        </w:tc>
        <w:tc>
          <w:tcPr>
            <w:tcW w:w="1566" w:type="dxa"/>
            <w:shd w:val="clear" w:color="auto" w:fill="auto"/>
            <w:hideMark/>
          </w:tcPr>
          <w:p w14:paraId="69E57BE3"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Q</w:t>
            </w:r>
            <w:r w:rsidRPr="0057533D">
              <w:rPr>
                <w:rFonts w:eastAsia="Calibri"/>
                <w:b w:val="0"/>
                <w:bCs/>
                <w:color w:val="000000"/>
                <w:sz w:val="22"/>
                <w:szCs w:val="22"/>
                <w:vertAlign w:val="subscript"/>
                <w:lang w:eastAsia="uk-UA"/>
              </w:rPr>
              <w:t>с</w:t>
            </w:r>
          </w:p>
        </w:tc>
        <w:tc>
          <w:tcPr>
            <w:tcW w:w="1570" w:type="dxa"/>
            <w:shd w:val="clear" w:color="auto" w:fill="auto"/>
            <w:hideMark/>
          </w:tcPr>
          <w:p w14:paraId="23CE9480"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Вт</w:t>
            </w:r>
          </w:p>
        </w:tc>
        <w:tc>
          <w:tcPr>
            <w:tcW w:w="1549" w:type="dxa"/>
            <w:shd w:val="clear" w:color="auto" w:fill="auto"/>
            <w:hideMark/>
          </w:tcPr>
          <w:p w14:paraId="4723AE98" w14:textId="77777777" w:rsidR="0092304E" w:rsidRPr="0057533D" w:rsidRDefault="0092304E" w:rsidP="0092304E">
            <w:pPr>
              <w:widowControl w:val="0"/>
              <w:autoSpaceDE w:val="0"/>
              <w:autoSpaceDN w:val="0"/>
              <w:adjustRightInd w:val="0"/>
              <w:ind w:firstLine="0"/>
              <w:rPr>
                <w:rFonts w:eastAsia="Calibri"/>
                <w:b w:val="0"/>
                <w:bCs/>
                <w:color w:val="000000"/>
                <w:sz w:val="22"/>
                <w:szCs w:val="22"/>
                <w:lang w:eastAsia="uk-UA"/>
              </w:rPr>
            </w:pPr>
            <w:r w:rsidRPr="0057533D">
              <w:rPr>
                <w:rFonts w:eastAsia="Calibri"/>
                <w:b w:val="0"/>
                <w:bCs/>
                <w:color w:val="000000"/>
                <w:sz w:val="22"/>
                <w:szCs w:val="22"/>
              </w:rPr>
              <w:t>20962,9</w:t>
            </w:r>
          </w:p>
        </w:tc>
      </w:tr>
      <w:tr w:rsidR="0092304E" w:rsidRPr="0057533D" w14:paraId="6F1F9F11" w14:textId="77777777" w:rsidTr="0092304E">
        <w:trPr>
          <w:trHeight w:val="397"/>
        </w:trPr>
        <w:tc>
          <w:tcPr>
            <w:tcW w:w="420" w:type="dxa"/>
            <w:shd w:val="clear" w:color="auto" w:fill="auto"/>
            <w:hideMark/>
          </w:tcPr>
          <w:p w14:paraId="43830197"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4</w:t>
            </w:r>
          </w:p>
        </w:tc>
        <w:tc>
          <w:tcPr>
            <w:tcW w:w="4694" w:type="dxa"/>
            <w:shd w:val="clear" w:color="auto" w:fill="auto"/>
            <w:hideMark/>
          </w:tcPr>
          <w:p w14:paraId="13E0D0CE"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Тепловтрати через двері</w:t>
            </w:r>
          </w:p>
        </w:tc>
        <w:tc>
          <w:tcPr>
            <w:tcW w:w="1566" w:type="dxa"/>
            <w:shd w:val="clear" w:color="auto" w:fill="auto"/>
            <w:hideMark/>
          </w:tcPr>
          <w:p w14:paraId="32B7253C"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Q</w:t>
            </w:r>
            <w:r w:rsidRPr="0057533D">
              <w:rPr>
                <w:rFonts w:eastAsia="Calibri"/>
                <w:b w:val="0"/>
                <w:bCs/>
                <w:color w:val="000000"/>
                <w:sz w:val="22"/>
                <w:szCs w:val="22"/>
                <w:vertAlign w:val="subscript"/>
                <w:lang w:eastAsia="uk-UA"/>
              </w:rPr>
              <w:t>дв</w:t>
            </w:r>
          </w:p>
        </w:tc>
        <w:tc>
          <w:tcPr>
            <w:tcW w:w="1570" w:type="dxa"/>
            <w:shd w:val="clear" w:color="auto" w:fill="auto"/>
            <w:hideMark/>
          </w:tcPr>
          <w:p w14:paraId="371C43B1"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Вт</w:t>
            </w:r>
          </w:p>
        </w:tc>
        <w:tc>
          <w:tcPr>
            <w:tcW w:w="1549" w:type="dxa"/>
            <w:shd w:val="clear" w:color="auto" w:fill="auto"/>
            <w:hideMark/>
          </w:tcPr>
          <w:p w14:paraId="525DAF6C" w14:textId="77777777" w:rsidR="0092304E" w:rsidRPr="0057533D" w:rsidRDefault="0092304E" w:rsidP="0092304E">
            <w:pPr>
              <w:widowControl w:val="0"/>
              <w:autoSpaceDE w:val="0"/>
              <w:autoSpaceDN w:val="0"/>
              <w:adjustRightInd w:val="0"/>
              <w:ind w:firstLine="0"/>
              <w:rPr>
                <w:rFonts w:eastAsia="Calibri"/>
                <w:b w:val="0"/>
                <w:bCs/>
                <w:color w:val="000000"/>
                <w:sz w:val="22"/>
                <w:szCs w:val="22"/>
                <w:lang w:eastAsia="uk-UA"/>
              </w:rPr>
            </w:pPr>
            <w:r w:rsidRPr="0057533D">
              <w:rPr>
                <w:rFonts w:eastAsia="Calibri"/>
                <w:b w:val="0"/>
                <w:bCs/>
                <w:color w:val="000000"/>
                <w:sz w:val="22"/>
                <w:szCs w:val="22"/>
              </w:rPr>
              <w:t>8485,3</w:t>
            </w:r>
          </w:p>
        </w:tc>
      </w:tr>
      <w:tr w:rsidR="0092304E" w:rsidRPr="0057533D" w14:paraId="13A43ECD" w14:textId="77777777" w:rsidTr="0092304E">
        <w:trPr>
          <w:trHeight w:val="397"/>
        </w:trPr>
        <w:tc>
          <w:tcPr>
            <w:tcW w:w="420" w:type="dxa"/>
            <w:shd w:val="clear" w:color="auto" w:fill="auto"/>
            <w:hideMark/>
          </w:tcPr>
          <w:p w14:paraId="2B265167"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5</w:t>
            </w:r>
          </w:p>
        </w:tc>
        <w:tc>
          <w:tcPr>
            <w:tcW w:w="4694" w:type="dxa"/>
            <w:shd w:val="clear" w:color="auto" w:fill="auto"/>
            <w:hideMark/>
          </w:tcPr>
          <w:p w14:paraId="780DAA91"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Тепловтрати через підлогу</w:t>
            </w:r>
          </w:p>
        </w:tc>
        <w:tc>
          <w:tcPr>
            <w:tcW w:w="1566" w:type="dxa"/>
            <w:shd w:val="clear" w:color="auto" w:fill="auto"/>
            <w:hideMark/>
          </w:tcPr>
          <w:p w14:paraId="3F5567D3"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Q</w:t>
            </w:r>
            <w:r w:rsidRPr="0057533D">
              <w:rPr>
                <w:rFonts w:eastAsia="Calibri"/>
                <w:b w:val="0"/>
                <w:bCs/>
                <w:color w:val="000000"/>
                <w:sz w:val="22"/>
                <w:szCs w:val="22"/>
                <w:vertAlign w:val="subscript"/>
                <w:lang w:eastAsia="uk-UA"/>
              </w:rPr>
              <w:t>п</w:t>
            </w:r>
          </w:p>
        </w:tc>
        <w:tc>
          <w:tcPr>
            <w:tcW w:w="1570" w:type="dxa"/>
            <w:shd w:val="clear" w:color="auto" w:fill="auto"/>
            <w:hideMark/>
          </w:tcPr>
          <w:p w14:paraId="4A7CD9E6"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Вт</w:t>
            </w:r>
          </w:p>
        </w:tc>
        <w:tc>
          <w:tcPr>
            <w:tcW w:w="1549" w:type="dxa"/>
            <w:shd w:val="clear" w:color="auto" w:fill="auto"/>
            <w:hideMark/>
          </w:tcPr>
          <w:p w14:paraId="32C03B00" w14:textId="77777777" w:rsidR="0092304E" w:rsidRPr="0057533D" w:rsidRDefault="0092304E" w:rsidP="0092304E">
            <w:pPr>
              <w:widowControl w:val="0"/>
              <w:autoSpaceDE w:val="0"/>
              <w:autoSpaceDN w:val="0"/>
              <w:adjustRightInd w:val="0"/>
              <w:ind w:firstLine="0"/>
              <w:rPr>
                <w:rFonts w:eastAsia="Calibri"/>
                <w:b w:val="0"/>
                <w:bCs/>
                <w:color w:val="000000"/>
                <w:sz w:val="22"/>
                <w:szCs w:val="22"/>
                <w:lang w:eastAsia="uk-UA"/>
              </w:rPr>
            </w:pPr>
            <w:r w:rsidRPr="0057533D">
              <w:rPr>
                <w:rFonts w:eastAsia="Calibri"/>
                <w:b w:val="0"/>
                <w:bCs/>
                <w:color w:val="000000"/>
                <w:sz w:val="22"/>
                <w:szCs w:val="22"/>
              </w:rPr>
              <w:t>62888,8</w:t>
            </w:r>
          </w:p>
        </w:tc>
      </w:tr>
      <w:tr w:rsidR="0092304E" w:rsidRPr="0057533D" w14:paraId="50E6207D" w14:textId="77777777" w:rsidTr="0092304E">
        <w:trPr>
          <w:trHeight w:val="623"/>
        </w:trPr>
        <w:tc>
          <w:tcPr>
            <w:tcW w:w="420" w:type="dxa"/>
            <w:shd w:val="clear" w:color="auto" w:fill="auto"/>
            <w:hideMark/>
          </w:tcPr>
          <w:p w14:paraId="1F0A031C" w14:textId="77777777" w:rsidR="0092304E" w:rsidRPr="0057533D" w:rsidRDefault="0092304E" w:rsidP="0092304E">
            <w:pPr>
              <w:widowControl w:val="0"/>
              <w:autoSpaceDE w:val="0"/>
              <w:autoSpaceDN w:val="0"/>
              <w:adjustRightInd w:val="0"/>
              <w:jc w:val="center"/>
              <w:rPr>
                <w:rFonts w:eastAsia="Calibri"/>
                <w:b w:val="0"/>
                <w:bCs/>
                <w:color w:val="000000"/>
                <w:sz w:val="20"/>
                <w:szCs w:val="20"/>
                <w:lang w:eastAsia="uk-UA"/>
              </w:rPr>
            </w:pPr>
            <w:r w:rsidRPr="0057533D">
              <w:rPr>
                <w:rFonts w:eastAsia="Calibri"/>
                <w:b w:val="0"/>
                <w:bCs/>
                <w:color w:val="000000"/>
                <w:sz w:val="20"/>
                <w:szCs w:val="20"/>
                <w:lang w:eastAsia="uk-UA"/>
              </w:rPr>
              <w:t>6</w:t>
            </w:r>
          </w:p>
        </w:tc>
        <w:tc>
          <w:tcPr>
            <w:tcW w:w="4694" w:type="dxa"/>
            <w:shd w:val="clear" w:color="auto" w:fill="auto"/>
            <w:hideMark/>
          </w:tcPr>
          <w:p w14:paraId="5E260B55" w14:textId="77777777" w:rsidR="0092304E" w:rsidRPr="0057533D" w:rsidRDefault="0092304E" w:rsidP="0092304E">
            <w:pPr>
              <w:widowControl w:val="0"/>
              <w:autoSpaceDE w:val="0"/>
              <w:autoSpaceDN w:val="0"/>
              <w:adjustRightInd w:val="0"/>
              <w:ind w:firstLine="0"/>
              <w:jc w:val="center"/>
              <w:rPr>
                <w:rFonts w:eastAsia="Calibri"/>
                <w:b w:val="0"/>
                <w:bCs/>
                <w:color w:val="000000"/>
                <w:sz w:val="22"/>
                <w:szCs w:val="22"/>
                <w:lang w:eastAsia="uk-UA"/>
              </w:rPr>
            </w:pPr>
            <w:r w:rsidRPr="0057533D">
              <w:rPr>
                <w:rFonts w:eastAsia="Calibri"/>
                <w:b w:val="0"/>
                <w:bCs/>
                <w:color w:val="000000"/>
                <w:sz w:val="22"/>
                <w:szCs w:val="22"/>
                <w:lang w:eastAsia="uk-UA"/>
              </w:rPr>
              <w:t>Сумарні тепловтрати через огороджувальні конструкції</w:t>
            </w:r>
          </w:p>
        </w:tc>
        <w:tc>
          <w:tcPr>
            <w:tcW w:w="1566" w:type="dxa"/>
            <w:shd w:val="clear" w:color="auto" w:fill="auto"/>
            <w:hideMark/>
          </w:tcPr>
          <w:p w14:paraId="748DA4A0"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Q</w:t>
            </w:r>
            <w:r w:rsidRPr="0057533D">
              <w:rPr>
                <w:rFonts w:eastAsia="Calibri"/>
                <w:b w:val="0"/>
                <w:bCs/>
                <w:color w:val="000000"/>
                <w:sz w:val="22"/>
                <w:szCs w:val="22"/>
                <w:vertAlign w:val="subscript"/>
                <w:lang w:eastAsia="uk-UA"/>
              </w:rPr>
              <w:t>ок</w:t>
            </w:r>
          </w:p>
        </w:tc>
        <w:tc>
          <w:tcPr>
            <w:tcW w:w="1570" w:type="dxa"/>
            <w:shd w:val="clear" w:color="auto" w:fill="auto"/>
            <w:hideMark/>
          </w:tcPr>
          <w:p w14:paraId="78F18BC7" w14:textId="77777777" w:rsidR="0092304E" w:rsidRPr="0057533D" w:rsidRDefault="0092304E" w:rsidP="0092304E">
            <w:pPr>
              <w:widowControl w:val="0"/>
              <w:autoSpaceDE w:val="0"/>
              <w:autoSpaceDN w:val="0"/>
              <w:adjustRightInd w:val="0"/>
              <w:jc w:val="center"/>
              <w:rPr>
                <w:rFonts w:eastAsia="Calibri"/>
                <w:b w:val="0"/>
                <w:bCs/>
                <w:color w:val="000000"/>
                <w:sz w:val="22"/>
                <w:szCs w:val="22"/>
                <w:lang w:eastAsia="uk-UA"/>
              </w:rPr>
            </w:pPr>
            <w:r w:rsidRPr="0057533D">
              <w:rPr>
                <w:rFonts w:eastAsia="Calibri"/>
                <w:b w:val="0"/>
                <w:bCs/>
                <w:color w:val="000000"/>
                <w:sz w:val="22"/>
                <w:szCs w:val="22"/>
                <w:lang w:eastAsia="uk-UA"/>
              </w:rPr>
              <w:t>Вт</w:t>
            </w:r>
          </w:p>
        </w:tc>
        <w:tc>
          <w:tcPr>
            <w:tcW w:w="1549" w:type="dxa"/>
            <w:shd w:val="clear" w:color="auto" w:fill="auto"/>
            <w:hideMark/>
          </w:tcPr>
          <w:p w14:paraId="658C42A8" w14:textId="77777777" w:rsidR="0092304E" w:rsidRPr="0057533D" w:rsidRDefault="0092304E" w:rsidP="0092304E">
            <w:pPr>
              <w:widowControl w:val="0"/>
              <w:autoSpaceDE w:val="0"/>
              <w:autoSpaceDN w:val="0"/>
              <w:adjustRightInd w:val="0"/>
              <w:ind w:firstLine="0"/>
              <w:rPr>
                <w:rFonts w:eastAsia="Calibri"/>
                <w:b w:val="0"/>
                <w:bCs/>
                <w:color w:val="000000"/>
                <w:sz w:val="22"/>
                <w:szCs w:val="22"/>
                <w:lang w:eastAsia="uk-UA"/>
              </w:rPr>
            </w:pPr>
            <w:r w:rsidRPr="0057533D">
              <w:rPr>
                <w:rFonts w:eastAsia="Calibri"/>
                <w:b w:val="0"/>
                <w:bCs/>
                <w:color w:val="000000"/>
                <w:sz w:val="22"/>
                <w:szCs w:val="22"/>
              </w:rPr>
              <w:t>301436,5</w:t>
            </w:r>
          </w:p>
        </w:tc>
      </w:tr>
    </w:tbl>
    <w:p w14:paraId="48ADD2DC" w14:textId="47EB8AD4" w:rsidR="0057533D" w:rsidRDefault="0057533D" w:rsidP="0092304E">
      <w:pPr>
        <w:widowControl w:val="0"/>
        <w:autoSpaceDE w:val="0"/>
        <w:autoSpaceDN w:val="0"/>
        <w:adjustRightInd w:val="0"/>
        <w:ind w:firstLine="708"/>
        <w:rPr>
          <w:b w:val="0"/>
          <w:bCs/>
          <w:color w:val="000000"/>
          <w:szCs w:val="20"/>
        </w:rPr>
      </w:pPr>
      <w:r w:rsidRPr="0057533D">
        <w:rPr>
          <w:b w:val="0"/>
          <w:bCs/>
          <w:color w:val="000000"/>
          <w:szCs w:val="20"/>
        </w:rPr>
        <w:t>Отримаємо сумарні теплові витрати в Гкал за місяць:</w:t>
      </w:r>
    </w:p>
    <w:p w14:paraId="4F7F0CC6" w14:textId="77777777" w:rsidR="0057533D" w:rsidRPr="0057533D" w:rsidRDefault="0057533D" w:rsidP="0092304E">
      <w:pPr>
        <w:widowControl w:val="0"/>
        <w:autoSpaceDE w:val="0"/>
        <w:autoSpaceDN w:val="0"/>
        <w:adjustRightInd w:val="0"/>
        <w:ind w:left="708" w:firstLine="708"/>
        <w:rPr>
          <w:b w:val="0"/>
          <w:bCs/>
          <w:color w:val="000000"/>
          <w:szCs w:val="20"/>
        </w:rPr>
      </w:pPr>
      <w:r w:rsidRPr="0057533D">
        <w:rPr>
          <w:b w:val="0"/>
          <w:bCs/>
          <w:color w:val="000000"/>
          <w:szCs w:val="20"/>
        </w:rPr>
        <w:t>Q</w:t>
      </w:r>
      <w:r w:rsidRPr="0057533D">
        <w:rPr>
          <w:b w:val="0"/>
          <w:bCs/>
          <w:color w:val="000000"/>
          <w:szCs w:val="20"/>
          <w:vertAlign w:val="subscript"/>
        </w:rPr>
        <w:t>оп</w:t>
      </w:r>
      <w:r w:rsidRPr="0057533D">
        <w:rPr>
          <w:b w:val="0"/>
          <w:bCs/>
          <w:color w:val="000000"/>
          <w:szCs w:val="20"/>
        </w:rPr>
        <w:t>=301436,5·3600·24·30·238,67·10</w:t>
      </w:r>
      <w:r w:rsidRPr="0057533D">
        <w:rPr>
          <w:b w:val="0"/>
          <w:bCs/>
          <w:color w:val="000000"/>
          <w:szCs w:val="20"/>
          <w:vertAlign w:val="superscript"/>
        </w:rPr>
        <w:t>-12</w:t>
      </w:r>
      <w:r w:rsidRPr="0057533D">
        <w:rPr>
          <w:b w:val="0"/>
          <w:bCs/>
          <w:color w:val="000000"/>
          <w:szCs w:val="20"/>
        </w:rPr>
        <w:t>=226,47 Гкал/міс.</w:t>
      </w:r>
    </w:p>
    <w:p w14:paraId="5819F360" w14:textId="0CAEC011" w:rsidR="0057533D" w:rsidRPr="0057533D" w:rsidRDefault="0057533D" w:rsidP="0092304E">
      <w:pPr>
        <w:widowControl w:val="0"/>
        <w:autoSpaceDE w:val="0"/>
        <w:autoSpaceDN w:val="0"/>
        <w:adjustRightInd w:val="0"/>
        <w:ind w:firstLine="708"/>
        <w:rPr>
          <w:b w:val="0"/>
          <w:bCs/>
          <w:color w:val="000000"/>
        </w:rPr>
      </w:pPr>
      <w:r w:rsidRPr="0057533D">
        <w:rPr>
          <w:b w:val="0"/>
          <w:bCs/>
          <w:color w:val="000000"/>
          <w:szCs w:val="20"/>
        </w:rPr>
        <w:t>За даними про сплату рахунків за грудень 2019 року фактично було спожито Q</w:t>
      </w:r>
      <w:r w:rsidRPr="0057533D">
        <w:rPr>
          <w:b w:val="0"/>
          <w:bCs/>
          <w:color w:val="000000"/>
          <w:szCs w:val="20"/>
          <w:vertAlign w:val="subscript"/>
        </w:rPr>
        <w:t>спож</w:t>
      </w:r>
      <w:r w:rsidRPr="0057533D">
        <w:rPr>
          <w:b w:val="0"/>
          <w:bCs/>
          <w:color w:val="000000"/>
          <w:szCs w:val="20"/>
        </w:rPr>
        <w:t>=</w:t>
      </w:r>
      <w:r w:rsidRPr="0057533D">
        <w:rPr>
          <w:b w:val="0"/>
          <w:bCs/>
        </w:rPr>
        <w:t xml:space="preserve">260,49 </w:t>
      </w:r>
      <w:r w:rsidRPr="0057533D">
        <w:rPr>
          <w:b w:val="0"/>
          <w:bCs/>
          <w:color w:val="000000"/>
        </w:rPr>
        <w:t>Гкал/міс.</w:t>
      </w:r>
    </w:p>
    <w:p w14:paraId="769A95D8"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 xml:space="preserve">Тобто небаланс може складати </w:t>
      </w:r>
    </w:p>
    <w:p w14:paraId="237375DC" w14:textId="64AAE0D7" w:rsidR="0057533D" w:rsidRPr="0057533D" w:rsidRDefault="0057533D" w:rsidP="0092304E">
      <w:pPr>
        <w:widowControl w:val="0"/>
        <w:autoSpaceDE w:val="0"/>
        <w:autoSpaceDN w:val="0"/>
        <w:adjustRightInd w:val="0"/>
        <w:ind w:left="708" w:firstLine="708"/>
        <w:rPr>
          <w:b w:val="0"/>
          <w:bCs/>
          <w:color w:val="000000"/>
          <w:szCs w:val="20"/>
        </w:rPr>
      </w:pPr>
      <w:r w:rsidRPr="0057533D">
        <w:rPr>
          <w:b w:val="0"/>
          <w:bCs/>
          <w:color w:val="000000"/>
          <w:szCs w:val="20"/>
        </w:rPr>
        <w:t>ΔQ</w:t>
      </w:r>
      <w:r w:rsidRPr="0057533D">
        <w:rPr>
          <w:b w:val="0"/>
          <w:bCs/>
          <w:color w:val="000000"/>
          <w:szCs w:val="20"/>
          <w:vertAlign w:val="subscript"/>
        </w:rPr>
        <w:t>втрат</w:t>
      </w:r>
      <w:r w:rsidRPr="0057533D">
        <w:rPr>
          <w:b w:val="0"/>
          <w:bCs/>
          <w:color w:val="000000"/>
          <w:szCs w:val="20"/>
        </w:rPr>
        <w:t>=Q</w:t>
      </w:r>
      <w:r w:rsidRPr="0057533D">
        <w:rPr>
          <w:b w:val="0"/>
          <w:bCs/>
          <w:color w:val="000000"/>
          <w:szCs w:val="20"/>
          <w:vertAlign w:val="subscript"/>
        </w:rPr>
        <w:t>спож</w:t>
      </w:r>
      <w:r w:rsidRPr="0057533D">
        <w:rPr>
          <w:b w:val="0"/>
          <w:bCs/>
          <w:color w:val="000000"/>
          <w:szCs w:val="20"/>
        </w:rPr>
        <w:t>- Q</w:t>
      </w:r>
      <w:r w:rsidRPr="0057533D">
        <w:rPr>
          <w:b w:val="0"/>
          <w:bCs/>
          <w:color w:val="000000"/>
          <w:szCs w:val="20"/>
          <w:vertAlign w:val="subscript"/>
        </w:rPr>
        <w:t>оп</w:t>
      </w:r>
      <w:r w:rsidRPr="0057533D">
        <w:rPr>
          <w:b w:val="0"/>
          <w:bCs/>
          <w:color w:val="000000"/>
          <w:szCs w:val="20"/>
        </w:rPr>
        <w:t>=260,49-226,47=34,02 Гкал/міс.</w:t>
      </w:r>
    </w:p>
    <w:p w14:paraId="1F7D2C1A" w14:textId="7E24BBAB" w:rsidR="0057533D" w:rsidRPr="0057533D" w:rsidRDefault="0057533D" w:rsidP="0092304E">
      <w:pPr>
        <w:widowControl w:val="0"/>
        <w:autoSpaceDE w:val="0"/>
        <w:autoSpaceDN w:val="0"/>
        <w:adjustRightInd w:val="0"/>
        <w:jc w:val="both"/>
        <w:rPr>
          <w:b w:val="0"/>
          <w:bCs/>
          <w:color w:val="000000"/>
          <w:szCs w:val="20"/>
        </w:rPr>
      </w:pPr>
      <w:r w:rsidRPr="0057533D">
        <w:rPr>
          <w:b w:val="0"/>
          <w:bCs/>
          <w:color w:val="000000"/>
          <w:szCs w:val="20"/>
        </w:rPr>
        <w:t xml:space="preserve">    Такий небаланс можно пояснити тим, що ми не брали до уваги кількість тепла, яку виділяють люди, котрі знаходяться у житловому будинку.</w:t>
      </w:r>
    </w:p>
    <w:p w14:paraId="2011973F" w14:textId="77777777" w:rsidR="0057533D" w:rsidRPr="0057533D" w:rsidRDefault="0057533D" w:rsidP="0057533D">
      <w:pPr>
        <w:widowControl w:val="0"/>
        <w:autoSpaceDE w:val="0"/>
        <w:autoSpaceDN w:val="0"/>
        <w:adjustRightInd w:val="0"/>
        <w:jc w:val="both"/>
        <w:rPr>
          <w:b w:val="0"/>
          <w:bCs/>
          <w:color w:val="000000"/>
          <w:szCs w:val="20"/>
        </w:rPr>
      </w:pPr>
      <w:r w:rsidRPr="0057533D">
        <w:rPr>
          <w:b w:val="0"/>
          <w:bCs/>
          <w:color w:val="000000"/>
          <w:szCs w:val="20"/>
        </w:rPr>
        <w:t xml:space="preserve">     Теплові втрати можно обумовити тим, що на данний час є недостатньою ізоляцією стін та стелі, поганим станом ізоляції трубопроводів, тощо.</w:t>
      </w:r>
    </w:p>
    <w:p w14:paraId="5DE40F65" w14:textId="6DB27A1B" w:rsidR="0057533D" w:rsidRPr="0057533D" w:rsidRDefault="0057533D" w:rsidP="0057533D">
      <w:pPr>
        <w:widowControl w:val="0"/>
        <w:autoSpaceDE w:val="0"/>
        <w:autoSpaceDN w:val="0"/>
        <w:adjustRightInd w:val="0"/>
        <w:jc w:val="both"/>
        <w:rPr>
          <w:b w:val="0"/>
          <w:bCs/>
          <w:color w:val="000000"/>
        </w:rPr>
      </w:pPr>
      <w:r w:rsidRPr="0057533D">
        <w:rPr>
          <w:b w:val="0"/>
          <w:bCs/>
          <w:color w:val="000000"/>
        </w:rPr>
        <w:t>У тепловому енергобалансі, зображеному на рисунку 2.</w:t>
      </w:r>
      <w:r w:rsidR="00A234C8">
        <w:rPr>
          <w:b w:val="0"/>
          <w:bCs/>
          <w:color w:val="000000"/>
          <w:lang w:val="ru-RU"/>
        </w:rPr>
        <w:t>1</w:t>
      </w:r>
      <w:r w:rsidRPr="0057533D">
        <w:rPr>
          <w:b w:val="0"/>
          <w:bCs/>
          <w:color w:val="000000"/>
        </w:rPr>
        <w:t xml:space="preserve">, представимо розподіл тепловтрат через огороджуючі конструкції у відсотковому відношенні. </w:t>
      </w:r>
    </w:p>
    <w:p w14:paraId="112F88C9" w14:textId="01D394B8" w:rsidR="0057533D" w:rsidRPr="0057533D" w:rsidRDefault="0057533D" w:rsidP="0057533D">
      <w:pPr>
        <w:widowControl w:val="0"/>
        <w:autoSpaceDE w:val="0"/>
        <w:autoSpaceDN w:val="0"/>
        <w:adjustRightInd w:val="0"/>
        <w:jc w:val="center"/>
        <w:rPr>
          <w:b w:val="0"/>
          <w:bCs/>
          <w:noProof/>
          <w:sz w:val="20"/>
          <w:szCs w:val="20"/>
        </w:rPr>
      </w:pPr>
      <w:r w:rsidRPr="0057533D">
        <w:rPr>
          <w:b w:val="0"/>
          <w:bCs/>
          <w:noProof/>
          <w:sz w:val="20"/>
          <w:szCs w:val="20"/>
          <w:lang w:eastAsia="uk-UA"/>
        </w:rPr>
        <w:lastRenderedPageBreak/>
        <w:drawing>
          <wp:inline distT="0" distB="0" distL="0" distR="0" wp14:anchorId="72514543" wp14:editId="41E4CE85">
            <wp:extent cx="4569460" cy="2782570"/>
            <wp:effectExtent l="0" t="0" r="2540" b="17780"/>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79F3A7E" w14:textId="638DC702" w:rsidR="0057533D" w:rsidRDefault="0057533D" w:rsidP="0057533D">
      <w:pPr>
        <w:widowControl w:val="0"/>
        <w:autoSpaceDE w:val="0"/>
        <w:autoSpaceDN w:val="0"/>
        <w:adjustRightInd w:val="0"/>
        <w:jc w:val="center"/>
        <w:rPr>
          <w:b w:val="0"/>
          <w:bCs/>
          <w:color w:val="000000"/>
        </w:rPr>
      </w:pPr>
      <w:r w:rsidRPr="0057533D">
        <w:rPr>
          <w:b w:val="0"/>
          <w:bCs/>
          <w:color w:val="000000"/>
        </w:rPr>
        <w:t>Рисунок 2.</w:t>
      </w:r>
      <w:r w:rsidR="00A234C8">
        <w:rPr>
          <w:b w:val="0"/>
          <w:bCs/>
          <w:color w:val="000000"/>
          <w:lang w:val="ru-RU"/>
        </w:rPr>
        <w:t>1</w:t>
      </w:r>
      <w:r w:rsidRPr="0057533D">
        <w:rPr>
          <w:b w:val="0"/>
          <w:bCs/>
          <w:color w:val="000000"/>
        </w:rPr>
        <w:t xml:space="preserve"> – Тепловий баланс втрат через огороджуючі конструкції</w:t>
      </w:r>
    </w:p>
    <w:p w14:paraId="2787AF42" w14:textId="5945F7E0" w:rsidR="00480C98" w:rsidRDefault="00480C98" w:rsidP="00480C98">
      <w:pPr>
        <w:widowControl w:val="0"/>
        <w:autoSpaceDE w:val="0"/>
        <w:autoSpaceDN w:val="0"/>
        <w:adjustRightInd w:val="0"/>
        <w:rPr>
          <w:b w:val="0"/>
          <w:bCs/>
          <w:color w:val="000000"/>
        </w:rPr>
      </w:pPr>
    </w:p>
    <w:p w14:paraId="4A2773BE" w14:textId="423E95B8" w:rsidR="00480C98" w:rsidRPr="00480C98" w:rsidRDefault="00480C98" w:rsidP="00480C98">
      <w:pPr>
        <w:spacing w:after="120"/>
        <w:contextualSpacing/>
        <w:jc w:val="both"/>
        <w:rPr>
          <w:bCs/>
          <w:color w:val="000000"/>
        </w:rPr>
      </w:pPr>
      <w:r w:rsidRPr="00480C98">
        <w:rPr>
          <w:bCs/>
          <w:color w:val="000000"/>
        </w:rPr>
        <w:t>2.</w:t>
      </w:r>
      <w:r>
        <w:rPr>
          <w:bCs/>
          <w:color w:val="000000"/>
        </w:rPr>
        <w:t>3</w:t>
      </w:r>
      <w:r w:rsidRPr="00480C98">
        <w:rPr>
          <w:bCs/>
          <w:color w:val="000000"/>
        </w:rPr>
        <w:t xml:space="preserve"> Тепловізійне обстеження</w:t>
      </w:r>
      <w:r w:rsidRPr="00480C98">
        <w:rPr>
          <w:bCs/>
          <w:color w:val="000000"/>
          <w:spacing w:val="2"/>
        </w:rPr>
        <w:t xml:space="preserve">    </w:t>
      </w:r>
    </w:p>
    <w:p w14:paraId="1A9CE1FE" w14:textId="098BAEFB" w:rsidR="00480C98" w:rsidRPr="00480C98" w:rsidRDefault="00480C98" w:rsidP="00480C98">
      <w:pPr>
        <w:pStyle w:val="12"/>
        <w:spacing w:line="360" w:lineRule="auto"/>
        <w:ind w:firstLine="567"/>
        <w:contextualSpacing/>
        <w:jc w:val="both"/>
        <w:rPr>
          <w:sz w:val="28"/>
          <w:szCs w:val="28"/>
        </w:rPr>
      </w:pPr>
      <w:r>
        <w:rPr>
          <w:sz w:val="28"/>
          <w:szCs w:val="28"/>
          <w:lang w:val="uk-UA"/>
        </w:rPr>
        <w:t>В березні 2020 року було проведено тепловізійн</w:t>
      </w:r>
      <w:r w:rsidR="003A25CD">
        <w:rPr>
          <w:sz w:val="28"/>
          <w:szCs w:val="28"/>
          <w:lang w:val="uk-UA"/>
        </w:rPr>
        <w:t>а</w:t>
      </w:r>
      <w:r>
        <w:rPr>
          <w:sz w:val="28"/>
          <w:szCs w:val="28"/>
          <w:lang w:val="uk-UA"/>
        </w:rPr>
        <w:t xml:space="preserve"> </w:t>
      </w:r>
      <w:r w:rsidR="003A25CD">
        <w:rPr>
          <w:sz w:val="28"/>
          <w:szCs w:val="28"/>
          <w:lang w:val="uk-UA"/>
        </w:rPr>
        <w:t>зйомка</w:t>
      </w:r>
      <w:r>
        <w:rPr>
          <w:sz w:val="28"/>
          <w:szCs w:val="28"/>
          <w:lang w:val="uk-UA"/>
        </w:rPr>
        <w:t xml:space="preserve"> будівлі. На момент обстеження температура зовнішнього повітря була:</w:t>
      </w:r>
      <w:r w:rsidRPr="0010323A">
        <w:rPr>
          <w:sz w:val="28"/>
          <w:szCs w:val="28"/>
        </w:rPr>
        <w:t xml:space="preserve"> </w:t>
      </w:r>
      <w:r>
        <w:rPr>
          <w:sz w:val="28"/>
          <w:szCs w:val="28"/>
          <w:lang w:val="uk-UA"/>
        </w:rPr>
        <w:t>0 - 1</w:t>
      </w:r>
      <w:r w:rsidRPr="0010323A">
        <w:rPr>
          <w:sz w:val="28"/>
          <w:szCs w:val="28"/>
        </w:rPr>
        <w:t xml:space="preserve"> °C</w:t>
      </w:r>
    </w:p>
    <w:p w14:paraId="66900AA6" w14:textId="31AB7B10" w:rsidR="00480C98" w:rsidRPr="00480C98" w:rsidRDefault="00480C98" w:rsidP="00480C98">
      <w:pPr>
        <w:widowControl w:val="0"/>
        <w:autoSpaceDE w:val="0"/>
        <w:autoSpaceDN w:val="0"/>
        <w:adjustRightInd w:val="0"/>
        <w:spacing w:before="240"/>
        <w:jc w:val="both"/>
        <w:rPr>
          <w:b w:val="0"/>
          <w:bCs/>
          <w:color w:val="000000"/>
          <w:spacing w:val="2"/>
        </w:rPr>
      </w:pPr>
      <w:r w:rsidRPr="00480C98">
        <w:rPr>
          <w:b w:val="0"/>
          <w:bCs/>
          <w:color w:val="000000"/>
          <w:spacing w:val="2"/>
        </w:rPr>
        <w:t>Тепловізійна зйомка показала, що через застарілі неефективні віконні конструкції з однокамерним склопакетом в дерев’яних рамах, помітні значні втрати тепла. Старі дерев’яні вікна доцільно замінити на сучасні металопластикові.</w:t>
      </w:r>
      <w:r w:rsidRPr="00480C98">
        <w:rPr>
          <w:b w:val="0"/>
          <w:bCs/>
        </w:rPr>
        <w:t xml:space="preserve"> Загальна площа вікон становить 2566 м</w:t>
      </w:r>
      <w:r w:rsidRPr="00480C98">
        <w:rPr>
          <w:b w:val="0"/>
          <w:bCs/>
          <w:vertAlign w:val="superscript"/>
        </w:rPr>
        <w:t>2</w:t>
      </w:r>
      <w:r w:rsidRPr="00480C98">
        <w:rPr>
          <w:b w:val="0"/>
          <w:bCs/>
        </w:rPr>
        <w:t>,  більшість вікон є металопластиковими, але є і дерев’яні вікна, через які виявлено тепловтрати.</w:t>
      </w:r>
    </w:p>
    <w:p w14:paraId="3EF57F36" w14:textId="30701646" w:rsidR="00480C98" w:rsidRPr="00480C98" w:rsidRDefault="00480C98" w:rsidP="00480C98">
      <w:pPr>
        <w:widowControl w:val="0"/>
        <w:autoSpaceDE w:val="0"/>
        <w:autoSpaceDN w:val="0"/>
        <w:adjustRightInd w:val="0"/>
        <w:spacing w:before="240"/>
        <w:jc w:val="both"/>
        <w:rPr>
          <w:b w:val="0"/>
          <w:bCs/>
          <w:color w:val="000000"/>
          <w:spacing w:val="2"/>
        </w:rPr>
      </w:pPr>
      <w:r w:rsidRPr="00480C98">
        <w:rPr>
          <w:b w:val="0"/>
          <w:bCs/>
        </w:rPr>
        <w:t>Тепловізійна зйомка представлена на рисунках 2.</w:t>
      </w:r>
      <w:r w:rsidR="00A234C8">
        <w:rPr>
          <w:b w:val="0"/>
          <w:bCs/>
          <w:lang w:val="ru-RU"/>
        </w:rPr>
        <w:t>2</w:t>
      </w:r>
      <w:r w:rsidRPr="00480C98">
        <w:rPr>
          <w:b w:val="0"/>
          <w:bCs/>
          <w:szCs w:val="20"/>
        </w:rPr>
        <w:t>–</w:t>
      </w:r>
      <w:r w:rsidRPr="00480C98">
        <w:rPr>
          <w:b w:val="0"/>
          <w:bCs/>
        </w:rPr>
        <w:t>2.</w:t>
      </w:r>
      <w:r w:rsidR="00A234C8">
        <w:rPr>
          <w:b w:val="0"/>
          <w:bCs/>
          <w:lang w:val="ru-RU"/>
        </w:rPr>
        <w:t>4</w:t>
      </w:r>
      <w:r w:rsidRPr="00480C98">
        <w:rPr>
          <w:b w:val="0"/>
          <w:bCs/>
        </w:rPr>
        <w:t>.</w:t>
      </w:r>
    </w:p>
    <w:p w14:paraId="6B1E0C96" w14:textId="51D58C53" w:rsidR="00480C98" w:rsidRPr="00480C98" w:rsidRDefault="00480C98" w:rsidP="00480C98">
      <w:pPr>
        <w:widowControl w:val="0"/>
        <w:shd w:val="clear" w:color="auto" w:fill="FFFFFF"/>
        <w:autoSpaceDE w:val="0"/>
        <w:autoSpaceDN w:val="0"/>
        <w:adjustRightInd w:val="0"/>
        <w:spacing w:line="276" w:lineRule="auto"/>
        <w:jc w:val="center"/>
        <w:rPr>
          <w:b w:val="0"/>
          <w:bCs/>
          <w:color w:val="000000"/>
          <w:spacing w:val="2"/>
        </w:rPr>
      </w:pPr>
      <w:r w:rsidRPr="00480C98">
        <w:rPr>
          <w:b w:val="0"/>
          <w:bCs/>
          <w:noProof/>
          <w:color w:val="000000"/>
          <w:spacing w:val="2"/>
          <w:lang w:eastAsia="uk-UA"/>
        </w:rPr>
        <w:lastRenderedPageBreak/>
        <w:drawing>
          <wp:inline distT="0" distB="0" distL="0" distR="0" wp14:anchorId="6817F266" wp14:editId="7B178EFD">
            <wp:extent cx="2720340" cy="3482340"/>
            <wp:effectExtent l="0" t="0" r="3810" b="3810"/>
            <wp:docPr id="1388" name="Рисунок 1388" descr="photo_2020-03-16_14-2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photo_2020-03-16_14-25-00"/>
                    <pic:cNvPicPr>
                      <a:picLocks noChangeAspect="1" noChangeArrowheads="1"/>
                    </pic:cNvPicPr>
                  </pic:nvPicPr>
                  <pic:blipFill>
                    <a:blip r:embed="rId24">
                      <a:extLst>
                        <a:ext uri="{28A0092B-C50C-407E-A947-70E740481C1C}">
                          <a14:useLocalDpi xmlns:a14="http://schemas.microsoft.com/office/drawing/2010/main" val="0"/>
                        </a:ext>
                      </a:extLst>
                    </a:blip>
                    <a:srcRect l="16330" t="33173" r="41644" b="35158"/>
                    <a:stretch>
                      <a:fillRect/>
                    </a:stretch>
                  </pic:blipFill>
                  <pic:spPr bwMode="auto">
                    <a:xfrm>
                      <a:off x="0" y="0"/>
                      <a:ext cx="2720340" cy="3482340"/>
                    </a:xfrm>
                    <a:prstGeom prst="rect">
                      <a:avLst/>
                    </a:prstGeom>
                    <a:noFill/>
                    <a:ln>
                      <a:noFill/>
                    </a:ln>
                  </pic:spPr>
                </pic:pic>
              </a:graphicData>
            </a:graphic>
          </wp:inline>
        </w:drawing>
      </w:r>
      <w:r w:rsidRPr="00480C98">
        <w:rPr>
          <w:b w:val="0"/>
          <w:bCs/>
          <w:noProof/>
          <w:color w:val="000000"/>
          <w:spacing w:val="2"/>
          <w:lang w:eastAsia="uk-UA"/>
        </w:rPr>
        <w:drawing>
          <wp:inline distT="0" distB="0" distL="0" distR="0" wp14:anchorId="79BB259E" wp14:editId="1B0F33F0">
            <wp:extent cx="2621280" cy="3489960"/>
            <wp:effectExtent l="0" t="0" r="7620" b="0"/>
            <wp:docPr id="1385" name="Рисунок 1385" descr="P110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P11030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21280" cy="3489960"/>
                    </a:xfrm>
                    <a:prstGeom prst="rect">
                      <a:avLst/>
                    </a:prstGeom>
                    <a:noFill/>
                    <a:ln>
                      <a:noFill/>
                    </a:ln>
                  </pic:spPr>
                </pic:pic>
              </a:graphicData>
            </a:graphic>
          </wp:inline>
        </w:drawing>
      </w:r>
    </w:p>
    <w:p w14:paraId="7AD5CBC0" w14:textId="18E6AA55" w:rsidR="00480C98" w:rsidRPr="00480C98" w:rsidRDefault="00480C98" w:rsidP="00480C98">
      <w:pPr>
        <w:widowControl w:val="0"/>
        <w:autoSpaceDE w:val="0"/>
        <w:autoSpaceDN w:val="0"/>
        <w:adjustRightInd w:val="0"/>
        <w:jc w:val="center"/>
        <w:rPr>
          <w:b w:val="0"/>
          <w:bCs/>
          <w:szCs w:val="20"/>
        </w:rPr>
      </w:pPr>
      <w:r w:rsidRPr="00480C98">
        <w:rPr>
          <w:b w:val="0"/>
          <w:bCs/>
          <w:szCs w:val="20"/>
        </w:rPr>
        <w:t>Рисунок 2.</w:t>
      </w:r>
      <w:r w:rsidR="00A234C8" w:rsidRPr="00A234C8">
        <w:rPr>
          <w:b w:val="0"/>
          <w:bCs/>
          <w:szCs w:val="20"/>
        </w:rPr>
        <w:t>2</w:t>
      </w:r>
      <w:r w:rsidRPr="00480C98">
        <w:rPr>
          <w:b w:val="0"/>
          <w:bCs/>
          <w:szCs w:val="20"/>
        </w:rPr>
        <w:t xml:space="preserve"> – Тепловізійна зйомка зовнішніх стін</w:t>
      </w:r>
    </w:p>
    <w:p w14:paraId="76F68F4A" w14:textId="77777777" w:rsidR="00480C98" w:rsidRPr="00480C98" w:rsidRDefault="00480C98" w:rsidP="00480C98">
      <w:pPr>
        <w:widowControl w:val="0"/>
        <w:autoSpaceDE w:val="0"/>
        <w:autoSpaceDN w:val="0"/>
        <w:adjustRightInd w:val="0"/>
        <w:jc w:val="center"/>
        <w:rPr>
          <w:b w:val="0"/>
          <w:bCs/>
          <w:szCs w:val="20"/>
        </w:rPr>
      </w:pPr>
    </w:p>
    <w:p w14:paraId="6BE4048A" w14:textId="77777777" w:rsidR="00480C98" w:rsidRPr="00480C98" w:rsidRDefault="00480C98" w:rsidP="00480C98">
      <w:pPr>
        <w:widowControl w:val="0"/>
        <w:autoSpaceDE w:val="0"/>
        <w:autoSpaceDN w:val="0"/>
        <w:adjustRightInd w:val="0"/>
        <w:jc w:val="center"/>
        <w:rPr>
          <w:b w:val="0"/>
          <w:bCs/>
          <w:szCs w:val="20"/>
        </w:rPr>
      </w:pPr>
    </w:p>
    <w:p w14:paraId="258F0950" w14:textId="432AF28A" w:rsidR="00480C98" w:rsidRPr="00480C98" w:rsidRDefault="00480C98" w:rsidP="00480C98">
      <w:pPr>
        <w:widowControl w:val="0"/>
        <w:shd w:val="clear" w:color="auto" w:fill="FFFFFF"/>
        <w:autoSpaceDE w:val="0"/>
        <w:autoSpaceDN w:val="0"/>
        <w:adjustRightInd w:val="0"/>
        <w:spacing w:line="276" w:lineRule="auto"/>
        <w:jc w:val="center"/>
        <w:rPr>
          <w:b w:val="0"/>
          <w:bCs/>
          <w:color w:val="000000"/>
          <w:spacing w:val="2"/>
        </w:rPr>
      </w:pPr>
      <w:r w:rsidRPr="00480C98">
        <w:rPr>
          <w:b w:val="0"/>
          <w:bCs/>
          <w:noProof/>
          <w:sz w:val="20"/>
          <w:szCs w:val="20"/>
          <w:lang w:eastAsia="uk-UA"/>
        </w:rPr>
        <w:drawing>
          <wp:inline distT="0" distB="0" distL="0" distR="0" wp14:anchorId="1B9F1430" wp14:editId="0D45A07F">
            <wp:extent cx="2644140" cy="3451860"/>
            <wp:effectExtent l="0" t="0" r="3810" b="0"/>
            <wp:docPr id="1384" name="Рисунок 1384" descr="photo_2020-03-16_14-2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photo_2020-03-16_14-24-57"/>
                    <pic:cNvPicPr>
                      <a:picLocks noChangeAspect="1" noChangeArrowheads="1"/>
                    </pic:cNvPicPr>
                  </pic:nvPicPr>
                  <pic:blipFill>
                    <a:blip r:embed="rId26">
                      <a:extLst>
                        <a:ext uri="{28A0092B-C50C-407E-A947-70E740481C1C}">
                          <a14:useLocalDpi xmlns:a14="http://schemas.microsoft.com/office/drawing/2010/main" val="0"/>
                        </a:ext>
                      </a:extLst>
                    </a:blip>
                    <a:srcRect l="27684" r="36024" b="29889"/>
                    <a:stretch>
                      <a:fillRect/>
                    </a:stretch>
                  </pic:blipFill>
                  <pic:spPr bwMode="auto">
                    <a:xfrm>
                      <a:off x="0" y="0"/>
                      <a:ext cx="2644140" cy="3451860"/>
                    </a:xfrm>
                    <a:prstGeom prst="rect">
                      <a:avLst/>
                    </a:prstGeom>
                    <a:noFill/>
                    <a:ln>
                      <a:noFill/>
                    </a:ln>
                  </pic:spPr>
                </pic:pic>
              </a:graphicData>
            </a:graphic>
          </wp:inline>
        </w:drawing>
      </w:r>
      <w:r w:rsidRPr="00480C98">
        <w:rPr>
          <w:b w:val="0"/>
          <w:bCs/>
          <w:noProof/>
          <w:sz w:val="20"/>
          <w:szCs w:val="20"/>
          <w:lang w:eastAsia="uk-UA"/>
        </w:rPr>
        <w:drawing>
          <wp:inline distT="0" distB="0" distL="0" distR="0" wp14:anchorId="40D63D98" wp14:editId="62F2992F">
            <wp:extent cx="2606040" cy="3459480"/>
            <wp:effectExtent l="0" t="0" r="3810" b="7620"/>
            <wp:docPr id="1383" name="Рисунок 1383" descr="P110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P1103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06040" cy="3459480"/>
                    </a:xfrm>
                    <a:prstGeom prst="rect">
                      <a:avLst/>
                    </a:prstGeom>
                    <a:noFill/>
                    <a:ln>
                      <a:noFill/>
                    </a:ln>
                  </pic:spPr>
                </pic:pic>
              </a:graphicData>
            </a:graphic>
          </wp:inline>
        </w:drawing>
      </w:r>
    </w:p>
    <w:p w14:paraId="7B64FA2E" w14:textId="68EBDAD9" w:rsidR="00480C98" w:rsidRPr="00480C98" w:rsidRDefault="00480C98" w:rsidP="00480C98">
      <w:pPr>
        <w:widowControl w:val="0"/>
        <w:autoSpaceDE w:val="0"/>
        <w:autoSpaceDN w:val="0"/>
        <w:adjustRightInd w:val="0"/>
        <w:jc w:val="center"/>
        <w:rPr>
          <w:b w:val="0"/>
          <w:bCs/>
          <w:szCs w:val="20"/>
        </w:rPr>
      </w:pPr>
      <w:r w:rsidRPr="00480C98">
        <w:rPr>
          <w:b w:val="0"/>
          <w:bCs/>
          <w:szCs w:val="20"/>
        </w:rPr>
        <w:t>Рисунок 2.</w:t>
      </w:r>
      <w:r w:rsidR="00A234C8" w:rsidRPr="00DA6011">
        <w:rPr>
          <w:b w:val="0"/>
          <w:bCs/>
          <w:szCs w:val="20"/>
        </w:rPr>
        <w:t>3</w:t>
      </w:r>
      <w:r w:rsidRPr="00480C98">
        <w:rPr>
          <w:b w:val="0"/>
          <w:bCs/>
          <w:szCs w:val="20"/>
        </w:rPr>
        <w:t xml:space="preserve"> – Тепловізійна зйомка зовнішніх стін</w:t>
      </w:r>
    </w:p>
    <w:p w14:paraId="6BDEB8C9" w14:textId="77777777" w:rsidR="00480C98" w:rsidRPr="00480C98" w:rsidRDefault="00480C98" w:rsidP="00480C98">
      <w:pPr>
        <w:widowControl w:val="0"/>
        <w:autoSpaceDE w:val="0"/>
        <w:autoSpaceDN w:val="0"/>
        <w:adjustRightInd w:val="0"/>
        <w:jc w:val="center"/>
        <w:rPr>
          <w:b w:val="0"/>
          <w:bCs/>
          <w:szCs w:val="20"/>
        </w:rPr>
      </w:pPr>
    </w:p>
    <w:p w14:paraId="5A63DD72" w14:textId="6A4CB463" w:rsidR="00480C98" w:rsidRPr="00480C98" w:rsidRDefault="00480C98" w:rsidP="00480C98">
      <w:pPr>
        <w:widowControl w:val="0"/>
        <w:autoSpaceDE w:val="0"/>
        <w:autoSpaceDN w:val="0"/>
        <w:adjustRightInd w:val="0"/>
        <w:jc w:val="center"/>
        <w:rPr>
          <w:b w:val="0"/>
          <w:bCs/>
          <w:szCs w:val="20"/>
        </w:rPr>
      </w:pPr>
      <w:r w:rsidRPr="00480C98">
        <w:rPr>
          <w:b w:val="0"/>
          <w:bCs/>
          <w:noProof/>
          <w:szCs w:val="20"/>
          <w:lang w:eastAsia="uk-UA"/>
        </w:rPr>
        <w:lastRenderedPageBreak/>
        <w:drawing>
          <wp:inline distT="0" distB="0" distL="0" distR="0" wp14:anchorId="7605C6FC" wp14:editId="6824E406">
            <wp:extent cx="3276600" cy="3048000"/>
            <wp:effectExtent l="0" t="0" r="0" b="0"/>
            <wp:docPr id="1379" name="Рисунок 1379" descr="photo_2020-03-16_14-2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photo_2020-03-16_14-24-56"/>
                    <pic:cNvPicPr>
                      <a:picLocks noChangeAspect="1" noChangeArrowheads="1"/>
                    </pic:cNvPicPr>
                  </pic:nvPicPr>
                  <pic:blipFill>
                    <a:blip r:embed="rId28">
                      <a:extLst>
                        <a:ext uri="{28A0092B-C50C-407E-A947-70E740481C1C}">
                          <a14:useLocalDpi xmlns:a14="http://schemas.microsoft.com/office/drawing/2010/main" val="0"/>
                        </a:ext>
                      </a:extLst>
                    </a:blip>
                    <a:srcRect l="26735" t="20439" r="24600" b="45486"/>
                    <a:stretch>
                      <a:fillRect/>
                    </a:stretch>
                  </pic:blipFill>
                  <pic:spPr bwMode="auto">
                    <a:xfrm>
                      <a:off x="0" y="0"/>
                      <a:ext cx="3276600" cy="3048000"/>
                    </a:xfrm>
                    <a:prstGeom prst="rect">
                      <a:avLst/>
                    </a:prstGeom>
                    <a:noFill/>
                    <a:ln>
                      <a:noFill/>
                    </a:ln>
                  </pic:spPr>
                </pic:pic>
              </a:graphicData>
            </a:graphic>
          </wp:inline>
        </w:drawing>
      </w:r>
      <w:r w:rsidRPr="00480C98">
        <w:rPr>
          <w:b w:val="0"/>
          <w:bCs/>
          <w:snapToGrid w:val="0"/>
          <w:color w:val="000000"/>
          <w:w w:val="0"/>
          <w:sz w:val="0"/>
          <w:szCs w:val="0"/>
          <w:u w:color="000000"/>
          <w:bdr w:val="none" w:sz="0" w:space="0" w:color="000000"/>
          <w:shd w:val="clear" w:color="000000" w:fill="000000"/>
          <w:lang w:eastAsia="en-US"/>
        </w:rPr>
        <w:t xml:space="preserve"> </w:t>
      </w:r>
      <w:r w:rsidRPr="00480C98">
        <w:rPr>
          <w:b w:val="0"/>
          <w:bCs/>
          <w:noProof/>
          <w:szCs w:val="20"/>
          <w:lang w:eastAsia="uk-UA"/>
        </w:rPr>
        <w:drawing>
          <wp:inline distT="0" distB="0" distL="0" distR="0" wp14:anchorId="56AF986C" wp14:editId="4EE4CC2D">
            <wp:extent cx="2286000" cy="3048000"/>
            <wp:effectExtent l="0" t="0" r="0" b="0"/>
            <wp:docPr id="1378" name="Рисунок 1378" descr="P105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P1056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p>
    <w:p w14:paraId="443343F1" w14:textId="77777777" w:rsidR="00480C98" w:rsidRPr="00480C98" w:rsidRDefault="00480C98" w:rsidP="00480C98">
      <w:pPr>
        <w:widowControl w:val="0"/>
        <w:autoSpaceDE w:val="0"/>
        <w:autoSpaceDN w:val="0"/>
        <w:adjustRightInd w:val="0"/>
        <w:jc w:val="center"/>
        <w:rPr>
          <w:b w:val="0"/>
          <w:bCs/>
          <w:szCs w:val="20"/>
        </w:rPr>
      </w:pPr>
    </w:p>
    <w:p w14:paraId="7DC2531B" w14:textId="621CB575" w:rsidR="00480C98" w:rsidRPr="00480C98" w:rsidRDefault="00480C98" w:rsidP="00480C98">
      <w:pPr>
        <w:widowControl w:val="0"/>
        <w:autoSpaceDE w:val="0"/>
        <w:autoSpaceDN w:val="0"/>
        <w:adjustRightInd w:val="0"/>
        <w:jc w:val="center"/>
        <w:rPr>
          <w:b w:val="0"/>
          <w:bCs/>
          <w:szCs w:val="20"/>
        </w:rPr>
      </w:pPr>
      <w:r w:rsidRPr="00480C98">
        <w:rPr>
          <w:b w:val="0"/>
          <w:bCs/>
          <w:szCs w:val="20"/>
        </w:rPr>
        <w:t>Рисунок 2.</w:t>
      </w:r>
      <w:r w:rsidR="00A234C8">
        <w:rPr>
          <w:b w:val="0"/>
          <w:bCs/>
          <w:szCs w:val="20"/>
          <w:lang w:val="ru-RU"/>
        </w:rPr>
        <w:t>4</w:t>
      </w:r>
      <w:r w:rsidRPr="00480C98">
        <w:rPr>
          <w:b w:val="0"/>
          <w:bCs/>
          <w:szCs w:val="20"/>
        </w:rPr>
        <w:t xml:space="preserve"> – Тепловізійна зйомка утеплень зовнішніх стін</w:t>
      </w:r>
    </w:p>
    <w:p w14:paraId="22FB3BDB" w14:textId="77777777" w:rsidR="00480C98" w:rsidRPr="00480C98" w:rsidRDefault="00480C98" w:rsidP="00480C98">
      <w:pPr>
        <w:widowControl w:val="0"/>
        <w:autoSpaceDE w:val="0"/>
        <w:autoSpaceDN w:val="0"/>
        <w:adjustRightInd w:val="0"/>
        <w:jc w:val="center"/>
        <w:rPr>
          <w:b w:val="0"/>
          <w:bCs/>
          <w:szCs w:val="20"/>
        </w:rPr>
      </w:pPr>
    </w:p>
    <w:p w14:paraId="1B33FC94" w14:textId="77777777" w:rsidR="00480C98" w:rsidRPr="00480C98" w:rsidRDefault="00480C98" w:rsidP="00480C98">
      <w:pPr>
        <w:widowControl w:val="0"/>
        <w:autoSpaceDE w:val="0"/>
        <w:autoSpaceDN w:val="0"/>
        <w:adjustRightInd w:val="0"/>
        <w:jc w:val="both"/>
        <w:rPr>
          <w:b w:val="0"/>
          <w:bCs/>
        </w:rPr>
      </w:pPr>
      <w:r w:rsidRPr="00480C98">
        <w:rPr>
          <w:b w:val="0"/>
          <w:bCs/>
        </w:rPr>
        <w:t xml:space="preserve">Тепловтрати приміщень у житлових і цивільних будівлях складаються з тепловтрат через зовнішні огороджуючи конструкції (стіни, вікна, підлога, перекриття) і витрат теплоти на нагрівання повітря, що інфільтрується в приміщення через нещільність в конструкціях. </w:t>
      </w:r>
    </w:p>
    <w:p w14:paraId="346D8033" w14:textId="77777777" w:rsidR="00480C98" w:rsidRPr="00480C98" w:rsidRDefault="00480C98" w:rsidP="00480C98">
      <w:pPr>
        <w:widowControl w:val="0"/>
        <w:autoSpaceDE w:val="0"/>
        <w:autoSpaceDN w:val="0"/>
        <w:adjustRightInd w:val="0"/>
        <w:jc w:val="both"/>
        <w:rPr>
          <w:b w:val="0"/>
          <w:bCs/>
        </w:rPr>
      </w:pPr>
      <w:r w:rsidRPr="00480C98">
        <w:rPr>
          <w:b w:val="0"/>
          <w:bCs/>
        </w:rPr>
        <w:t xml:space="preserve">Розрахунок тепловтрат приміщення полягає у визначенні всіх сумарних тепловтрат через огороджувальні конструкції для всіх опалювальних приміщень.  </w:t>
      </w:r>
    </w:p>
    <w:p w14:paraId="67DBF479" w14:textId="5B89BE91" w:rsidR="00480C98" w:rsidRPr="00480C98" w:rsidRDefault="00480C98" w:rsidP="00480C98">
      <w:pPr>
        <w:widowControl w:val="0"/>
        <w:shd w:val="clear" w:color="auto" w:fill="FFFFFF"/>
        <w:tabs>
          <w:tab w:val="left" w:pos="1110"/>
        </w:tabs>
        <w:autoSpaceDE w:val="0"/>
        <w:autoSpaceDN w:val="0"/>
        <w:adjustRightInd w:val="0"/>
        <w:rPr>
          <w:b w:val="0"/>
          <w:bCs/>
          <w:color w:val="000000"/>
          <w:spacing w:val="2"/>
        </w:rPr>
      </w:pPr>
      <w:r w:rsidRPr="00480C98">
        <w:rPr>
          <w:b w:val="0"/>
          <w:bCs/>
          <w:color w:val="000000"/>
          <w:spacing w:val="2"/>
        </w:rPr>
        <w:t>На рисунках 2.</w:t>
      </w:r>
      <w:r w:rsidR="00A234C8">
        <w:rPr>
          <w:b w:val="0"/>
          <w:bCs/>
          <w:color w:val="000000"/>
          <w:spacing w:val="2"/>
          <w:lang w:val="ru-RU"/>
        </w:rPr>
        <w:t>5</w:t>
      </w:r>
      <w:r w:rsidRPr="00480C98">
        <w:rPr>
          <w:b w:val="0"/>
          <w:bCs/>
          <w:color w:val="000000"/>
        </w:rPr>
        <w:t>–</w:t>
      </w:r>
      <w:r w:rsidRPr="00480C98">
        <w:rPr>
          <w:b w:val="0"/>
          <w:bCs/>
          <w:color w:val="000000"/>
          <w:spacing w:val="2"/>
        </w:rPr>
        <w:t>2.</w:t>
      </w:r>
      <w:r w:rsidR="00A234C8">
        <w:rPr>
          <w:b w:val="0"/>
          <w:bCs/>
          <w:color w:val="000000"/>
          <w:spacing w:val="2"/>
          <w:lang w:val="ru-RU"/>
        </w:rPr>
        <w:t>6</w:t>
      </w:r>
      <w:r w:rsidRPr="00480C98">
        <w:rPr>
          <w:b w:val="0"/>
          <w:bCs/>
          <w:color w:val="000000"/>
          <w:spacing w:val="2"/>
        </w:rPr>
        <w:t xml:space="preserve"> показано теплопункт будівлі у підвальному приміщені.</w:t>
      </w:r>
    </w:p>
    <w:p w14:paraId="7C3EBEE3" w14:textId="0D392EDC"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noProof/>
          <w:color w:val="000000"/>
          <w:spacing w:val="2"/>
          <w:lang w:eastAsia="uk-UA"/>
        </w:rPr>
        <w:lastRenderedPageBreak/>
        <w:drawing>
          <wp:inline distT="0" distB="0" distL="0" distR="0" wp14:anchorId="29775036" wp14:editId="09B8AFB3">
            <wp:extent cx="3703320" cy="3870960"/>
            <wp:effectExtent l="0" t="0" r="0" b="0"/>
            <wp:docPr id="1376" name="Рисунок 1376" descr="photo_2020-03-27_22-0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photo_2020-03-27_22-06-3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703320" cy="3870960"/>
                    </a:xfrm>
                    <a:prstGeom prst="rect">
                      <a:avLst/>
                    </a:prstGeom>
                    <a:noFill/>
                    <a:ln>
                      <a:noFill/>
                    </a:ln>
                  </pic:spPr>
                </pic:pic>
              </a:graphicData>
            </a:graphic>
          </wp:inline>
        </w:drawing>
      </w:r>
    </w:p>
    <w:p w14:paraId="0E2E111D" w14:textId="6B95E5CE"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color w:val="000000"/>
          <w:spacing w:val="2"/>
        </w:rPr>
        <w:t>Рисунок 2.</w:t>
      </w:r>
      <w:r w:rsidR="00A234C8">
        <w:rPr>
          <w:b w:val="0"/>
          <w:bCs/>
          <w:color w:val="000000"/>
          <w:spacing w:val="2"/>
          <w:lang w:val="ru-RU"/>
        </w:rPr>
        <w:t>5</w:t>
      </w:r>
      <w:r w:rsidRPr="00480C98">
        <w:rPr>
          <w:b w:val="0"/>
          <w:bCs/>
          <w:color w:val="000000"/>
          <w:spacing w:val="2"/>
        </w:rPr>
        <w:t xml:space="preserve"> – Частина теплопункту</w:t>
      </w:r>
    </w:p>
    <w:p w14:paraId="185348C0" w14:textId="44D24B57"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lang w:val="en-US"/>
        </w:rPr>
      </w:pPr>
      <w:r w:rsidRPr="00480C98">
        <w:rPr>
          <w:b w:val="0"/>
          <w:bCs/>
          <w:noProof/>
          <w:color w:val="000000"/>
          <w:spacing w:val="2"/>
          <w:lang w:eastAsia="uk-UA"/>
        </w:rPr>
        <w:drawing>
          <wp:inline distT="0" distB="0" distL="0" distR="0" wp14:anchorId="614CED73" wp14:editId="4ECDB62A">
            <wp:extent cx="5638800" cy="4229100"/>
            <wp:effectExtent l="0" t="0" r="0" b="0"/>
            <wp:docPr id="26" name="Рисунок 26" descr="photo_2020-03-27_22-0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photo_2020-03-27_22-03-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38800" cy="4229100"/>
                    </a:xfrm>
                    <a:prstGeom prst="rect">
                      <a:avLst/>
                    </a:prstGeom>
                    <a:noFill/>
                    <a:ln>
                      <a:noFill/>
                    </a:ln>
                  </pic:spPr>
                </pic:pic>
              </a:graphicData>
            </a:graphic>
          </wp:inline>
        </w:drawing>
      </w:r>
    </w:p>
    <w:p w14:paraId="4E1A9E9A" w14:textId="75FD7973"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color w:val="000000"/>
          <w:spacing w:val="2"/>
        </w:rPr>
        <w:t>Рисунок 2.</w:t>
      </w:r>
      <w:r w:rsidR="00A234C8">
        <w:rPr>
          <w:b w:val="0"/>
          <w:bCs/>
          <w:color w:val="000000"/>
          <w:spacing w:val="2"/>
          <w:lang w:val="ru-RU"/>
        </w:rPr>
        <w:t>6</w:t>
      </w:r>
      <w:r w:rsidRPr="00480C98">
        <w:rPr>
          <w:b w:val="0"/>
          <w:bCs/>
          <w:color w:val="000000"/>
          <w:spacing w:val="2"/>
        </w:rPr>
        <w:t xml:space="preserve"> </w:t>
      </w:r>
      <w:r w:rsidRPr="00480C98">
        <w:rPr>
          <w:b w:val="0"/>
          <w:bCs/>
          <w:color w:val="000000"/>
        </w:rPr>
        <w:t>–</w:t>
      </w:r>
      <w:r w:rsidRPr="00480C98">
        <w:rPr>
          <w:b w:val="0"/>
          <w:bCs/>
          <w:color w:val="000000"/>
          <w:spacing w:val="2"/>
        </w:rPr>
        <w:t xml:space="preserve"> Частина теплопункту</w:t>
      </w:r>
    </w:p>
    <w:p w14:paraId="6E436444" w14:textId="77777777" w:rsidR="00480C98" w:rsidRPr="00480C98" w:rsidRDefault="00480C98" w:rsidP="00480C98">
      <w:pPr>
        <w:widowControl w:val="0"/>
        <w:autoSpaceDE w:val="0"/>
        <w:autoSpaceDN w:val="0"/>
        <w:adjustRightInd w:val="0"/>
        <w:jc w:val="center"/>
        <w:rPr>
          <w:b w:val="0"/>
          <w:bCs/>
          <w:szCs w:val="20"/>
        </w:rPr>
      </w:pPr>
    </w:p>
    <w:p w14:paraId="2A6A7B3E" w14:textId="2E2164C2" w:rsidR="00480C98" w:rsidRPr="00480C98" w:rsidRDefault="00480C98" w:rsidP="00480C98">
      <w:pPr>
        <w:widowControl w:val="0"/>
        <w:shd w:val="clear" w:color="auto" w:fill="FFFFFF"/>
        <w:tabs>
          <w:tab w:val="left" w:pos="1110"/>
        </w:tabs>
        <w:autoSpaceDE w:val="0"/>
        <w:autoSpaceDN w:val="0"/>
        <w:adjustRightInd w:val="0"/>
        <w:rPr>
          <w:b w:val="0"/>
          <w:bCs/>
          <w:color w:val="000000"/>
          <w:spacing w:val="2"/>
        </w:rPr>
      </w:pPr>
      <w:r w:rsidRPr="00480C98">
        <w:rPr>
          <w:b w:val="0"/>
          <w:bCs/>
          <w:color w:val="000000"/>
          <w:spacing w:val="2"/>
        </w:rPr>
        <w:lastRenderedPageBreak/>
        <w:t>Тепловізійна зйомка труб наведена на рисунках 2.</w:t>
      </w:r>
      <w:r w:rsidR="00A234C8">
        <w:rPr>
          <w:b w:val="0"/>
          <w:bCs/>
          <w:color w:val="000000"/>
          <w:spacing w:val="2"/>
          <w:lang w:val="ru-RU"/>
        </w:rPr>
        <w:t>7</w:t>
      </w:r>
      <w:r w:rsidRPr="00480C98">
        <w:rPr>
          <w:b w:val="0"/>
          <w:bCs/>
          <w:color w:val="000000"/>
        </w:rPr>
        <w:t>–</w:t>
      </w:r>
      <w:r w:rsidRPr="00480C98">
        <w:rPr>
          <w:b w:val="0"/>
          <w:bCs/>
          <w:color w:val="000000"/>
          <w:spacing w:val="2"/>
        </w:rPr>
        <w:t>2.</w:t>
      </w:r>
      <w:r w:rsidR="00A234C8">
        <w:rPr>
          <w:b w:val="0"/>
          <w:bCs/>
          <w:color w:val="000000"/>
          <w:spacing w:val="2"/>
          <w:lang w:val="ru-RU"/>
        </w:rPr>
        <w:t>9</w:t>
      </w:r>
      <w:r w:rsidRPr="00480C98">
        <w:rPr>
          <w:b w:val="0"/>
          <w:bCs/>
          <w:color w:val="000000"/>
          <w:spacing w:val="2"/>
        </w:rPr>
        <w:t>.</w:t>
      </w:r>
    </w:p>
    <w:p w14:paraId="5206BAC9" w14:textId="0473DE10"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noProof/>
          <w:color w:val="000000"/>
          <w:spacing w:val="2"/>
          <w:lang w:eastAsia="uk-UA"/>
        </w:rPr>
        <w:drawing>
          <wp:inline distT="0" distB="0" distL="0" distR="0" wp14:anchorId="5F3E39B4" wp14:editId="5A0171B4">
            <wp:extent cx="2697480" cy="3070860"/>
            <wp:effectExtent l="0" t="0" r="7620" b="0"/>
            <wp:docPr id="25" name="Рисунок 25" descr="photo_2020-03-27_22-0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photo_2020-03-27_22-03-24"/>
                    <pic:cNvPicPr>
                      <a:picLocks noChangeAspect="1" noChangeArrowheads="1"/>
                    </pic:cNvPicPr>
                  </pic:nvPicPr>
                  <pic:blipFill>
                    <a:blip r:embed="rId32">
                      <a:extLst>
                        <a:ext uri="{28A0092B-C50C-407E-A947-70E740481C1C}">
                          <a14:useLocalDpi xmlns:a14="http://schemas.microsoft.com/office/drawing/2010/main" val="0"/>
                        </a:ext>
                      </a:extLst>
                    </a:blip>
                    <a:srcRect t="49701" r="48608" b="25240"/>
                    <a:stretch>
                      <a:fillRect/>
                    </a:stretch>
                  </pic:blipFill>
                  <pic:spPr bwMode="auto">
                    <a:xfrm>
                      <a:off x="0" y="0"/>
                      <a:ext cx="2697480" cy="3070860"/>
                    </a:xfrm>
                    <a:prstGeom prst="rect">
                      <a:avLst/>
                    </a:prstGeom>
                    <a:noFill/>
                    <a:ln>
                      <a:noFill/>
                    </a:ln>
                  </pic:spPr>
                </pic:pic>
              </a:graphicData>
            </a:graphic>
          </wp:inline>
        </w:drawing>
      </w:r>
      <w:r w:rsidRPr="00480C98">
        <w:rPr>
          <w:b w:val="0"/>
          <w:bCs/>
          <w:color w:val="000000"/>
          <w:spacing w:val="2"/>
        </w:rPr>
        <w:t xml:space="preserve">   </w:t>
      </w:r>
      <w:r w:rsidRPr="00480C98">
        <w:rPr>
          <w:b w:val="0"/>
          <w:bCs/>
          <w:noProof/>
          <w:color w:val="000000"/>
          <w:spacing w:val="2"/>
          <w:lang w:eastAsia="uk-UA"/>
        </w:rPr>
        <w:drawing>
          <wp:inline distT="0" distB="0" distL="0" distR="0" wp14:anchorId="7138A1ED" wp14:editId="0CFB64B7">
            <wp:extent cx="2286000" cy="3048000"/>
            <wp:effectExtent l="0" t="0" r="0" b="0"/>
            <wp:docPr id="19" name="Рисунок 19" descr="P104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P10490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p>
    <w:p w14:paraId="673892E0" w14:textId="291486E4"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color w:val="000000"/>
          <w:spacing w:val="2"/>
        </w:rPr>
        <w:t>Рисунок 2.</w:t>
      </w:r>
      <w:r w:rsidR="00A234C8">
        <w:rPr>
          <w:b w:val="0"/>
          <w:bCs/>
          <w:color w:val="000000"/>
          <w:spacing w:val="2"/>
          <w:lang w:val="ru-RU"/>
        </w:rPr>
        <w:t>7</w:t>
      </w:r>
      <w:r w:rsidRPr="00480C98">
        <w:rPr>
          <w:b w:val="0"/>
          <w:bCs/>
          <w:color w:val="000000"/>
          <w:spacing w:val="2"/>
        </w:rPr>
        <w:t xml:space="preserve"> – Тепловізійна зйомка труб</w:t>
      </w:r>
    </w:p>
    <w:p w14:paraId="00677DC3" w14:textId="43A42FEB"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noProof/>
          <w:color w:val="000000"/>
          <w:spacing w:val="2"/>
          <w:lang w:eastAsia="uk-UA"/>
        </w:rPr>
        <w:drawing>
          <wp:inline distT="0" distB="0" distL="0" distR="0" wp14:anchorId="24A904C0" wp14:editId="59DB0D90">
            <wp:extent cx="3307080" cy="2994660"/>
            <wp:effectExtent l="0" t="0" r="7620" b="0"/>
            <wp:docPr id="17" name="Рисунок 17" descr="photo_2020-03-28_22-2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photo_2020-03-28_22-29-18"/>
                    <pic:cNvPicPr>
                      <a:picLocks noChangeAspect="1" noChangeArrowheads="1"/>
                    </pic:cNvPicPr>
                  </pic:nvPicPr>
                  <pic:blipFill>
                    <a:blip r:embed="rId34" cstate="print">
                      <a:extLst>
                        <a:ext uri="{28A0092B-C50C-407E-A947-70E740481C1C}">
                          <a14:useLocalDpi xmlns:a14="http://schemas.microsoft.com/office/drawing/2010/main" val="0"/>
                        </a:ext>
                      </a:extLst>
                    </a:blip>
                    <a:srcRect t="19586" b="18729"/>
                    <a:stretch>
                      <a:fillRect/>
                    </a:stretch>
                  </pic:blipFill>
                  <pic:spPr bwMode="auto">
                    <a:xfrm>
                      <a:off x="0" y="0"/>
                      <a:ext cx="3307080" cy="2994660"/>
                    </a:xfrm>
                    <a:prstGeom prst="rect">
                      <a:avLst/>
                    </a:prstGeom>
                    <a:noFill/>
                    <a:ln>
                      <a:noFill/>
                    </a:ln>
                  </pic:spPr>
                </pic:pic>
              </a:graphicData>
            </a:graphic>
          </wp:inline>
        </w:drawing>
      </w:r>
      <w:r w:rsidRPr="00480C98">
        <w:rPr>
          <w:b w:val="0"/>
          <w:bCs/>
          <w:color w:val="000000"/>
          <w:spacing w:val="2"/>
        </w:rPr>
        <w:t xml:space="preserve">  </w:t>
      </w:r>
      <w:r w:rsidRPr="00480C98">
        <w:rPr>
          <w:b w:val="0"/>
          <w:bCs/>
          <w:noProof/>
          <w:color w:val="000000"/>
          <w:spacing w:val="2"/>
          <w:lang w:eastAsia="uk-UA"/>
        </w:rPr>
        <w:drawing>
          <wp:inline distT="0" distB="0" distL="0" distR="0" wp14:anchorId="0327F2C6" wp14:editId="34CEAE89">
            <wp:extent cx="2286000" cy="3048000"/>
            <wp:effectExtent l="0" t="0" r="0" b="0"/>
            <wp:docPr id="16" name="Рисунок 16" descr="P104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P10495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p>
    <w:p w14:paraId="1D5041E9" w14:textId="541B271E"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color w:val="000000"/>
          <w:spacing w:val="2"/>
        </w:rPr>
        <w:t>Рисунок 2.</w:t>
      </w:r>
      <w:r w:rsidR="00A234C8">
        <w:rPr>
          <w:b w:val="0"/>
          <w:bCs/>
          <w:color w:val="000000"/>
          <w:spacing w:val="2"/>
          <w:lang w:val="ru-RU"/>
        </w:rPr>
        <w:t>8</w:t>
      </w:r>
      <w:r w:rsidRPr="00480C98">
        <w:rPr>
          <w:b w:val="0"/>
          <w:bCs/>
          <w:color w:val="000000"/>
          <w:spacing w:val="2"/>
        </w:rPr>
        <w:t xml:space="preserve"> – Тепловізійна зйомка труб</w:t>
      </w:r>
    </w:p>
    <w:p w14:paraId="2AFD5799" w14:textId="0BB76E73"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noProof/>
          <w:color w:val="000000"/>
          <w:spacing w:val="2"/>
          <w:lang w:eastAsia="uk-UA"/>
        </w:rPr>
        <w:lastRenderedPageBreak/>
        <w:drawing>
          <wp:inline distT="0" distB="0" distL="0" distR="0" wp14:anchorId="2E99522C" wp14:editId="62F27D22">
            <wp:extent cx="2796540" cy="3009900"/>
            <wp:effectExtent l="0" t="0" r="3810" b="0"/>
            <wp:docPr id="13" name="Рисунок 13" descr="photo_2020-03-27_22-0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photo_2020-03-27_22-03-23"/>
                    <pic:cNvPicPr>
                      <a:picLocks noChangeAspect="1" noChangeArrowheads="1"/>
                    </pic:cNvPicPr>
                  </pic:nvPicPr>
                  <pic:blipFill>
                    <a:blip r:embed="rId31">
                      <a:extLst>
                        <a:ext uri="{28A0092B-C50C-407E-A947-70E740481C1C}">
                          <a14:useLocalDpi xmlns:a14="http://schemas.microsoft.com/office/drawing/2010/main" val="0"/>
                        </a:ext>
                      </a:extLst>
                    </a:blip>
                    <a:srcRect r="56075" b="42920"/>
                    <a:stretch>
                      <a:fillRect/>
                    </a:stretch>
                  </pic:blipFill>
                  <pic:spPr bwMode="auto">
                    <a:xfrm>
                      <a:off x="0" y="0"/>
                      <a:ext cx="2796540" cy="3009900"/>
                    </a:xfrm>
                    <a:prstGeom prst="rect">
                      <a:avLst/>
                    </a:prstGeom>
                    <a:noFill/>
                    <a:ln>
                      <a:noFill/>
                    </a:ln>
                  </pic:spPr>
                </pic:pic>
              </a:graphicData>
            </a:graphic>
          </wp:inline>
        </w:drawing>
      </w:r>
      <w:r w:rsidRPr="00480C98">
        <w:rPr>
          <w:b w:val="0"/>
          <w:bCs/>
          <w:color w:val="000000"/>
          <w:spacing w:val="2"/>
        </w:rPr>
        <w:t xml:space="preserve">  </w:t>
      </w:r>
      <w:r w:rsidRPr="00480C98">
        <w:rPr>
          <w:b w:val="0"/>
          <w:bCs/>
          <w:noProof/>
          <w:color w:val="000000"/>
          <w:spacing w:val="2"/>
          <w:lang w:eastAsia="uk-UA"/>
        </w:rPr>
        <w:drawing>
          <wp:inline distT="0" distB="0" distL="0" distR="0" wp14:anchorId="4AF23D53" wp14:editId="6695D54D">
            <wp:extent cx="2286000" cy="3048000"/>
            <wp:effectExtent l="0" t="0" r="0" b="0"/>
            <wp:docPr id="12" name="Рисунок 12" descr="P104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P10492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p>
    <w:p w14:paraId="5416432D" w14:textId="317D5D04" w:rsidR="00480C98" w:rsidRPr="00480C98" w:rsidRDefault="00480C98" w:rsidP="00480C98">
      <w:pPr>
        <w:widowControl w:val="0"/>
        <w:shd w:val="clear" w:color="auto" w:fill="FFFFFF"/>
        <w:tabs>
          <w:tab w:val="left" w:pos="1110"/>
        </w:tabs>
        <w:autoSpaceDE w:val="0"/>
        <w:autoSpaceDN w:val="0"/>
        <w:adjustRightInd w:val="0"/>
        <w:jc w:val="center"/>
        <w:rPr>
          <w:b w:val="0"/>
          <w:bCs/>
          <w:color w:val="000000"/>
          <w:spacing w:val="2"/>
        </w:rPr>
      </w:pPr>
      <w:r w:rsidRPr="00480C98">
        <w:rPr>
          <w:b w:val="0"/>
          <w:bCs/>
          <w:color w:val="000000"/>
          <w:spacing w:val="2"/>
        </w:rPr>
        <w:t>Рисунок 2.</w:t>
      </w:r>
      <w:r w:rsidR="00A234C8">
        <w:rPr>
          <w:b w:val="0"/>
          <w:bCs/>
          <w:color w:val="000000"/>
          <w:spacing w:val="2"/>
          <w:lang w:val="ru-RU"/>
        </w:rPr>
        <w:t>9</w:t>
      </w:r>
      <w:r w:rsidRPr="00480C98">
        <w:rPr>
          <w:b w:val="0"/>
          <w:bCs/>
          <w:color w:val="000000"/>
          <w:spacing w:val="2"/>
        </w:rPr>
        <w:t xml:space="preserve"> – Тепловізійна зйомка труб</w:t>
      </w:r>
    </w:p>
    <w:p w14:paraId="751BF0D5" w14:textId="77777777" w:rsidR="00480C98" w:rsidRPr="00480C98" w:rsidRDefault="00480C98" w:rsidP="00480C98">
      <w:pPr>
        <w:spacing w:after="200"/>
        <w:jc w:val="both"/>
        <w:rPr>
          <w:rFonts w:eastAsia="Calibri"/>
          <w:b w:val="0"/>
          <w:bCs/>
          <w:lang w:eastAsia="en-US"/>
        </w:rPr>
      </w:pPr>
      <w:r w:rsidRPr="00480C98">
        <w:rPr>
          <w:rFonts w:eastAsia="Calibri"/>
          <w:b w:val="0"/>
          <w:bCs/>
          <w:lang w:eastAsia="en-US"/>
        </w:rPr>
        <w:t>Опис: Порушена теплова ізоляція трубопроводів системи опалення у підвалі. Підвал не опалюваний. Ізоляція майже повністю відсутня, що веде значних тепловтрат і, відповідно, погіршення якості теплоносія.</w:t>
      </w:r>
    </w:p>
    <w:p w14:paraId="4BF31344" w14:textId="77777777" w:rsidR="00480C98" w:rsidRPr="00480C98" w:rsidRDefault="00480C98" w:rsidP="00480C98">
      <w:pPr>
        <w:spacing w:after="200"/>
        <w:jc w:val="both"/>
        <w:rPr>
          <w:rFonts w:eastAsia="Calibri"/>
          <w:b w:val="0"/>
          <w:bCs/>
          <w:lang w:eastAsia="en-US"/>
        </w:rPr>
      </w:pPr>
      <w:r w:rsidRPr="00480C98">
        <w:rPr>
          <w:rFonts w:eastAsia="Calibri"/>
          <w:b w:val="0"/>
          <w:bCs/>
          <w:lang w:eastAsia="en-US"/>
        </w:rPr>
        <w:t>За результатами зовнішнього тепловізійного обстеження можна стверджувати наступне:</w:t>
      </w:r>
    </w:p>
    <w:p w14:paraId="4736E328" w14:textId="77777777" w:rsidR="00480C98" w:rsidRPr="00480C98" w:rsidRDefault="00480C98" w:rsidP="00480C98">
      <w:pPr>
        <w:numPr>
          <w:ilvl w:val="0"/>
          <w:numId w:val="33"/>
        </w:numPr>
        <w:spacing w:after="200"/>
        <w:ind w:left="0" w:firstLine="709"/>
        <w:contextualSpacing/>
        <w:jc w:val="both"/>
        <w:rPr>
          <w:rFonts w:eastAsia="Calibri"/>
          <w:b w:val="0"/>
          <w:bCs/>
          <w:lang w:eastAsia="en-US"/>
        </w:rPr>
      </w:pPr>
      <w:r w:rsidRPr="00480C98">
        <w:rPr>
          <w:rFonts w:eastAsia="Calibri"/>
          <w:b w:val="0"/>
          <w:bCs/>
          <w:lang w:eastAsia="en-US"/>
        </w:rPr>
        <w:t>Теплове поле фасадів нерівномірне зі значними перепадами по площині.</w:t>
      </w:r>
    </w:p>
    <w:p w14:paraId="1FB54C00" w14:textId="77777777" w:rsidR="00480C98" w:rsidRPr="00480C98" w:rsidRDefault="00480C98" w:rsidP="00480C98">
      <w:pPr>
        <w:numPr>
          <w:ilvl w:val="0"/>
          <w:numId w:val="33"/>
        </w:numPr>
        <w:spacing w:after="200"/>
        <w:ind w:left="0" w:firstLine="709"/>
        <w:contextualSpacing/>
        <w:jc w:val="both"/>
        <w:rPr>
          <w:rFonts w:eastAsia="Calibri"/>
          <w:b w:val="0"/>
          <w:bCs/>
          <w:lang w:eastAsia="en-US"/>
        </w:rPr>
      </w:pPr>
      <w:r w:rsidRPr="00480C98">
        <w:rPr>
          <w:rFonts w:eastAsia="Calibri"/>
          <w:b w:val="0"/>
          <w:bCs/>
          <w:lang w:eastAsia="en-US"/>
        </w:rPr>
        <w:t>Виявлено значні дефектні зони, які заочно погіршують теплоізоляційні характеристики огороджувальних конструкцій.</w:t>
      </w:r>
    </w:p>
    <w:p w14:paraId="09316702" w14:textId="77777777" w:rsidR="00480C98" w:rsidRPr="00480C98" w:rsidRDefault="00480C98" w:rsidP="00480C98">
      <w:pPr>
        <w:numPr>
          <w:ilvl w:val="0"/>
          <w:numId w:val="33"/>
        </w:numPr>
        <w:spacing w:after="200"/>
        <w:ind w:left="0" w:firstLine="709"/>
        <w:contextualSpacing/>
        <w:jc w:val="both"/>
        <w:rPr>
          <w:rFonts w:eastAsia="Calibri"/>
          <w:b w:val="0"/>
          <w:bCs/>
          <w:lang w:eastAsia="en-US"/>
        </w:rPr>
      </w:pPr>
      <w:r w:rsidRPr="00480C98">
        <w:rPr>
          <w:rFonts w:eastAsia="Calibri"/>
          <w:b w:val="0"/>
          <w:bCs/>
          <w:lang w:eastAsia="en-US"/>
        </w:rPr>
        <w:t>Стандартні тепловтрати через світло-прозорі конструкції.</w:t>
      </w:r>
    </w:p>
    <w:p w14:paraId="47496462" w14:textId="77777777" w:rsidR="00480C98" w:rsidRPr="00480C98" w:rsidRDefault="00480C98" w:rsidP="00480C98">
      <w:pPr>
        <w:spacing w:after="200"/>
        <w:jc w:val="both"/>
        <w:rPr>
          <w:rFonts w:ascii="Calibri" w:eastAsia="Calibri" w:hAnsi="Calibri"/>
          <w:b w:val="0"/>
          <w:bCs/>
          <w:szCs w:val="22"/>
          <w:lang w:eastAsia="en-US"/>
        </w:rPr>
      </w:pPr>
      <w:r w:rsidRPr="00480C98">
        <w:rPr>
          <w:rFonts w:eastAsia="Calibri"/>
          <w:b w:val="0"/>
          <w:bCs/>
          <w:lang w:eastAsia="en-US"/>
        </w:rPr>
        <w:t>В цілому за результатами обстеження можна зробити висновок, що рівень теплового захисту огороджуючи конструкцій не відповідає нормативним вимогам.</w:t>
      </w:r>
    </w:p>
    <w:p w14:paraId="659CE754" w14:textId="111012D8" w:rsidR="00480C98" w:rsidRPr="00D31470" w:rsidRDefault="00480C98" w:rsidP="00480C98">
      <w:pPr>
        <w:widowControl w:val="0"/>
        <w:autoSpaceDE w:val="0"/>
        <w:autoSpaceDN w:val="0"/>
        <w:adjustRightInd w:val="0"/>
        <w:rPr>
          <w:color w:val="000000"/>
        </w:rPr>
      </w:pPr>
      <w:r w:rsidRPr="00D31470">
        <w:rPr>
          <w:color w:val="000000"/>
        </w:rPr>
        <w:t>2.</w:t>
      </w:r>
      <w:r w:rsidR="00D31470">
        <w:rPr>
          <w:color w:val="000000"/>
        </w:rPr>
        <w:t>4</w:t>
      </w:r>
      <w:r w:rsidRPr="00D31470">
        <w:rPr>
          <w:color w:val="000000"/>
        </w:rPr>
        <w:t xml:space="preserve"> Аналіз інформації </w:t>
      </w:r>
    </w:p>
    <w:p w14:paraId="4F6378A7" w14:textId="77777777" w:rsidR="00480C98" w:rsidRPr="00480C98" w:rsidRDefault="00480C98" w:rsidP="00480C98">
      <w:pPr>
        <w:widowControl w:val="0"/>
        <w:autoSpaceDE w:val="0"/>
        <w:autoSpaceDN w:val="0"/>
        <w:adjustRightInd w:val="0"/>
        <w:jc w:val="both"/>
        <w:rPr>
          <w:b w:val="0"/>
          <w:bCs/>
          <w:color w:val="000000"/>
        </w:rPr>
      </w:pPr>
    </w:p>
    <w:p w14:paraId="3618712A" w14:textId="77777777" w:rsidR="00480C98" w:rsidRPr="00480C98" w:rsidRDefault="00480C98" w:rsidP="00480C98">
      <w:pPr>
        <w:widowControl w:val="0"/>
        <w:autoSpaceDE w:val="0"/>
        <w:autoSpaceDN w:val="0"/>
        <w:adjustRightInd w:val="0"/>
        <w:jc w:val="both"/>
        <w:rPr>
          <w:b w:val="0"/>
          <w:bCs/>
          <w:color w:val="000000"/>
        </w:rPr>
      </w:pPr>
      <w:r w:rsidRPr="00480C98">
        <w:rPr>
          <w:b w:val="0"/>
          <w:bCs/>
          <w:color w:val="000000"/>
        </w:rPr>
        <w:t xml:space="preserve">Було проведено обстеження системи опалення. За допомогою тепловізора були зроблені знімки приладів системи опалення.  </w:t>
      </w:r>
    </w:p>
    <w:p w14:paraId="62BA3192" w14:textId="77777777" w:rsidR="00480C98" w:rsidRPr="00480C98" w:rsidRDefault="00480C98" w:rsidP="00480C98">
      <w:pPr>
        <w:widowControl w:val="0"/>
        <w:autoSpaceDE w:val="0"/>
        <w:autoSpaceDN w:val="0"/>
        <w:adjustRightInd w:val="0"/>
        <w:jc w:val="both"/>
        <w:rPr>
          <w:b w:val="0"/>
          <w:bCs/>
          <w:color w:val="000000"/>
        </w:rPr>
      </w:pPr>
      <w:r w:rsidRPr="00480C98">
        <w:rPr>
          <w:b w:val="0"/>
          <w:bCs/>
          <w:color w:val="000000"/>
        </w:rPr>
        <w:t xml:space="preserve">Тепловізійна зйомка системи опалення показала, що присутні втрати тепла через неутеплені частини труб та запірної арматури. Температура теплоносія в </w:t>
      </w:r>
      <w:r w:rsidRPr="00480C98">
        <w:rPr>
          <w:b w:val="0"/>
          <w:bCs/>
          <w:color w:val="000000"/>
        </w:rPr>
        <w:lastRenderedPageBreak/>
        <w:t xml:space="preserve">системі опалення в різних частинах будівлі значно відрізняється, що свідчить про неналежне балансування системи.   </w:t>
      </w:r>
    </w:p>
    <w:p w14:paraId="1C0C9BA9" w14:textId="77777777" w:rsidR="00480C98" w:rsidRPr="00480C98" w:rsidRDefault="00480C98" w:rsidP="00480C98">
      <w:pPr>
        <w:widowControl w:val="0"/>
        <w:autoSpaceDE w:val="0"/>
        <w:autoSpaceDN w:val="0"/>
        <w:adjustRightInd w:val="0"/>
        <w:jc w:val="both"/>
        <w:rPr>
          <w:b w:val="0"/>
          <w:bCs/>
          <w:color w:val="000000"/>
        </w:rPr>
      </w:pPr>
      <w:r w:rsidRPr="00480C98">
        <w:rPr>
          <w:b w:val="0"/>
          <w:bCs/>
          <w:color w:val="000000"/>
        </w:rPr>
        <w:t xml:space="preserve">Зі схеми теплового балансу можемо зробити висновок, що найбільше енергії втрачається через стіни, необхідно негайно вжити заходів щодо їх утеплення. </w:t>
      </w:r>
    </w:p>
    <w:p w14:paraId="6CE688ED" w14:textId="44FA58F3" w:rsidR="00DC3ED0" w:rsidRPr="004C6BBD" w:rsidRDefault="00480C98" w:rsidP="004C6BBD">
      <w:pPr>
        <w:widowControl w:val="0"/>
        <w:autoSpaceDE w:val="0"/>
        <w:autoSpaceDN w:val="0"/>
        <w:adjustRightInd w:val="0"/>
        <w:jc w:val="both"/>
        <w:rPr>
          <w:b w:val="0"/>
          <w:bCs/>
          <w:color w:val="000000"/>
        </w:rPr>
      </w:pPr>
      <w:r w:rsidRPr="00480C98">
        <w:rPr>
          <w:b w:val="0"/>
          <w:bCs/>
          <w:color w:val="000000"/>
        </w:rPr>
        <w:t>Також значна частина теплової енергії втрачається через вікна та підлогу. Варто розглянути варіанти заміни віконних конструкцій на більш якісні. Також доцільним було б утеплення підлоги.</w:t>
      </w:r>
    </w:p>
    <w:p w14:paraId="631FE0E9" w14:textId="77777777" w:rsidR="0002657D" w:rsidRPr="00DC3ED0" w:rsidRDefault="0002657D" w:rsidP="00DC3ED0">
      <w:pPr>
        <w:spacing w:after="200" w:line="276" w:lineRule="auto"/>
        <w:ind w:firstLine="567"/>
        <w:jc w:val="both"/>
        <w:rPr>
          <w:b w:val="0"/>
          <w:lang w:val="ru-RU"/>
        </w:rPr>
      </w:pPr>
    </w:p>
    <w:p w14:paraId="59042B60" w14:textId="701D367D" w:rsidR="00071EBA" w:rsidRDefault="00071EBA" w:rsidP="00264BF1">
      <w:pPr>
        <w:ind w:firstLine="567"/>
        <w:jc w:val="both"/>
      </w:pPr>
      <w:r w:rsidRPr="00071EBA">
        <w:t>2.</w:t>
      </w:r>
      <w:r w:rsidR="004C6BBD" w:rsidRPr="004C6BBD">
        <w:rPr>
          <w:lang w:val="ru-RU"/>
        </w:rPr>
        <w:t>5</w:t>
      </w:r>
      <w:r w:rsidR="00B9587F">
        <w:t xml:space="preserve"> Пропозиції щодо енергозбереження</w:t>
      </w:r>
    </w:p>
    <w:p w14:paraId="1000EED3" w14:textId="77777777" w:rsidR="00B9587F" w:rsidRPr="00071EBA" w:rsidRDefault="00B9587F" w:rsidP="00B9587F">
      <w:pPr>
        <w:ind w:firstLine="0"/>
        <w:jc w:val="both"/>
      </w:pPr>
    </w:p>
    <w:p w14:paraId="0ED6CC2D" w14:textId="0375E41B" w:rsidR="0010323A" w:rsidRDefault="0064494B" w:rsidP="00A436C1">
      <w:pPr>
        <w:ind w:firstLine="567"/>
        <w:contextualSpacing/>
        <w:jc w:val="both"/>
        <w:rPr>
          <w:b w:val="0"/>
        </w:rPr>
      </w:pPr>
      <w:r>
        <w:rPr>
          <w:b w:val="0"/>
        </w:rPr>
        <w:t xml:space="preserve">З метою зменшення теплових втрат та забезпечення комфорту </w:t>
      </w:r>
      <w:r w:rsidR="00AC14E2">
        <w:rPr>
          <w:b w:val="0"/>
        </w:rPr>
        <w:t>мешканців</w:t>
      </w:r>
      <w:r>
        <w:rPr>
          <w:b w:val="0"/>
        </w:rPr>
        <w:t xml:space="preserve"> </w:t>
      </w:r>
      <w:r w:rsidR="004C6BBD">
        <w:rPr>
          <w:b w:val="0"/>
        </w:rPr>
        <w:t>житлової будівлі</w:t>
      </w:r>
      <w:r w:rsidR="00513407">
        <w:rPr>
          <w:b w:val="0"/>
        </w:rPr>
        <w:t xml:space="preserve"> </w:t>
      </w:r>
      <w:r>
        <w:rPr>
          <w:b w:val="0"/>
        </w:rPr>
        <w:t>пропонується виконати наступні заходи</w:t>
      </w:r>
      <w:r w:rsidR="00AC14E2">
        <w:rPr>
          <w:b w:val="0"/>
        </w:rPr>
        <w:t>:</w:t>
      </w:r>
    </w:p>
    <w:p w14:paraId="6163A4AD" w14:textId="5CBC99BA" w:rsidR="00AC14E2" w:rsidRDefault="00AC14E2" w:rsidP="00A436C1">
      <w:pPr>
        <w:pStyle w:val="ac"/>
        <w:numPr>
          <w:ilvl w:val="0"/>
          <w:numId w:val="8"/>
        </w:numPr>
        <w:ind w:left="0" w:firstLine="567"/>
        <w:jc w:val="both"/>
        <w:rPr>
          <w:b w:val="0"/>
        </w:rPr>
      </w:pPr>
      <w:r w:rsidRPr="00F95DCF">
        <w:rPr>
          <w:b w:val="0"/>
        </w:rPr>
        <w:t>Утеплення зовнішніх стін</w:t>
      </w:r>
    </w:p>
    <w:p w14:paraId="3ABFA8CA" w14:textId="352D4E57" w:rsidR="004C6BBD" w:rsidRDefault="004C6BBD" w:rsidP="004C6BBD">
      <w:pPr>
        <w:widowControl w:val="0"/>
        <w:tabs>
          <w:tab w:val="left" w:pos="540"/>
          <w:tab w:val="left" w:pos="8288"/>
        </w:tabs>
        <w:autoSpaceDE w:val="0"/>
        <w:autoSpaceDN w:val="0"/>
        <w:adjustRightInd w:val="0"/>
        <w:jc w:val="both"/>
        <w:rPr>
          <w:b w:val="0"/>
          <w:bCs/>
        </w:rPr>
      </w:pPr>
      <w:r w:rsidRPr="004C6BBD">
        <w:rPr>
          <w:b w:val="0"/>
          <w:bCs/>
        </w:rPr>
        <w:t>Стіни житлового будинку мають недостатній опір теплопередачі, тому крізь них втрачається значна частина теплової енергії, що надходить від системи опалення.</w:t>
      </w:r>
    </w:p>
    <w:p w14:paraId="2E8DF10A" w14:textId="56E7BF79" w:rsidR="004C6BBD" w:rsidRPr="004C6BBD" w:rsidRDefault="004C6BBD" w:rsidP="004C6BBD">
      <w:pPr>
        <w:widowControl w:val="0"/>
        <w:tabs>
          <w:tab w:val="left" w:pos="540"/>
        </w:tabs>
        <w:autoSpaceDE w:val="0"/>
        <w:autoSpaceDN w:val="0"/>
        <w:adjustRightInd w:val="0"/>
        <w:jc w:val="both"/>
        <w:rPr>
          <w:b w:val="0"/>
          <w:bCs/>
        </w:rPr>
      </w:pPr>
      <w:r w:rsidRPr="004C6BBD">
        <w:rPr>
          <w:b w:val="0"/>
          <w:bCs/>
        </w:rPr>
        <w:t>Пропонує</w:t>
      </w:r>
      <w:r>
        <w:rPr>
          <w:b w:val="0"/>
          <w:bCs/>
        </w:rPr>
        <w:t>ться</w:t>
      </w:r>
      <w:r w:rsidRPr="004C6BBD">
        <w:rPr>
          <w:b w:val="0"/>
          <w:bCs/>
        </w:rPr>
        <w:t xml:space="preserve"> накласти теплоізоляцію зовні, оскільки такий спосіб має ряд переваг:</w:t>
      </w:r>
    </w:p>
    <w:p w14:paraId="1664CF19" w14:textId="77777777" w:rsidR="004C6BBD" w:rsidRPr="004C6BBD" w:rsidRDefault="004C6BBD" w:rsidP="004C6BBD">
      <w:pPr>
        <w:widowControl w:val="0"/>
        <w:numPr>
          <w:ilvl w:val="0"/>
          <w:numId w:val="34"/>
        </w:numPr>
        <w:tabs>
          <w:tab w:val="left" w:pos="709"/>
        </w:tabs>
        <w:autoSpaceDE w:val="0"/>
        <w:autoSpaceDN w:val="0"/>
        <w:adjustRightInd w:val="0"/>
        <w:spacing w:after="200"/>
        <w:ind w:left="0" w:firstLine="709"/>
        <w:jc w:val="both"/>
        <w:rPr>
          <w:b w:val="0"/>
          <w:bCs/>
        </w:rPr>
      </w:pPr>
      <w:r w:rsidRPr="004C6BBD">
        <w:rPr>
          <w:b w:val="0"/>
          <w:bCs/>
        </w:rPr>
        <w:t>утеплюється вся поверхня стіни, включаючи вузли прилягання перекриттів;</w:t>
      </w:r>
    </w:p>
    <w:p w14:paraId="3469A9FB" w14:textId="77777777" w:rsidR="004C6BBD" w:rsidRPr="004C6BBD" w:rsidRDefault="004C6BBD" w:rsidP="004C6BBD">
      <w:pPr>
        <w:widowControl w:val="0"/>
        <w:numPr>
          <w:ilvl w:val="0"/>
          <w:numId w:val="34"/>
        </w:numPr>
        <w:tabs>
          <w:tab w:val="left" w:pos="709"/>
        </w:tabs>
        <w:autoSpaceDE w:val="0"/>
        <w:autoSpaceDN w:val="0"/>
        <w:adjustRightInd w:val="0"/>
        <w:spacing w:after="200"/>
        <w:ind w:left="0" w:firstLine="709"/>
        <w:jc w:val="both"/>
        <w:rPr>
          <w:b w:val="0"/>
          <w:bCs/>
        </w:rPr>
      </w:pPr>
      <w:r w:rsidRPr="004C6BBD">
        <w:rPr>
          <w:b w:val="0"/>
          <w:bCs/>
        </w:rPr>
        <w:t>попереджує передчасне руйнування стін, що може бути викликане коливаннями температур та атмосферною вологою;</w:t>
      </w:r>
    </w:p>
    <w:p w14:paraId="54AAC8FD" w14:textId="77777777" w:rsidR="004C6BBD" w:rsidRPr="004C6BBD" w:rsidRDefault="004C6BBD" w:rsidP="004C6BBD">
      <w:pPr>
        <w:widowControl w:val="0"/>
        <w:numPr>
          <w:ilvl w:val="0"/>
          <w:numId w:val="34"/>
        </w:numPr>
        <w:tabs>
          <w:tab w:val="left" w:pos="709"/>
        </w:tabs>
        <w:autoSpaceDE w:val="0"/>
        <w:autoSpaceDN w:val="0"/>
        <w:adjustRightInd w:val="0"/>
        <w:spacing w:after="200"/>
        <w:ind w:left="0" w:firstLine="709"/>
        <w:jc w:val="both"/>
        <w:rPr>
          <w:b w:val="0"/>
          <w:bCs/>
        </w:rPr>
      </w:pPr>
      <w:r w:rsidRPr="004C6BBD">
        <w:rPr>
          <w:b w:val="0"/>
          <w:bCs/>
        </w:rPr>
        <w:t>не відбувається зменшення корисної площі будівлі.</w:t>
      </w:r>
    </w:p>
    <w:p w14:paraId="46B161E1" w14:textId="05E32244" w:rsidR="00A1660F" w:rsidRPr="004C6BBD" w:rsidRDefault="004C6BBD" w:rsidP="004C6BBD">
      <w:pPr>
        <w:widowControl w:val="0"/>
        <w:tabs>
          <w:tab w:val="left" w:pos="540"/>
          <w:tab w:val="left" w:pos="8288"/>
        </w:tabs>
        <w:autoSpaceDE w:val="0"/>
        <w:autoSpaceDN w:val="0"/>
        <w:adjustRightInd w:val="0"/>
        <w:jc w:val="both"/>
        <w:rPr>
          <w:b w:val="0"/>
          <w:bCs/>
        </w:rPr>
      </w:pPr>
      <w:r w:rsidRPr="004C6BBD">
        <w:rPr>
          <w:b w:val="0"/>
          <w:bCs/>
        </w:rPr>
        <w:t>При цьому оптимальна товщина ізоляції при зовнішньому утепленні має складати 10 – 12 см.</w:t>
      </w:r>
      <w:r>
        <w:rPr>
          <w:b w:val="0"/>
          <w:bCs/>
        </w:rPr>
        <w:t xml:space="preserve"> </w:t>
      </w:r>
    </w:p>
    <w:p w14:paraId="7343D653" w14:textId="7FB49B9C" w:rsidR="000D27A3" w:rsidRDefault="000D27A3" w:rsidP="000D27A3">
      <w:pPr>
        <w:spacing w:before="240"/>
        <w:ind w:firstLine="567"/>
        <w:contextualSpacing/>
        <w:jc w:val="both"/>
        <w:rPr>
          <w:b w:val="0"/>
        </w:rPr>
      </w:pPr>
      <w:r>
        <w:rPr>
          <w:b w:val="0"/>
        </w:rPr>
        <w:t xml:space="preserve">2.)     </w:t>
      </w:r>
      <w:r w:rsidRPr="000739CF">
        <w:rPr>
          <w:b w:val="0"/>
        </w:rPr>
        <w:t xml:space="preserve">Встановлення  тепловідбиваючої  плівки  на вікна </w:t>
      </w:r>
    </w:p>
    <w:p w14:paraId="10FDE9F7" w14:textId="0658FC2B" w:rsidR="000D27A3" w:rsidRPr="000D27A3" w:rsidRDefault="000D27A3" w:rsidP="000D27A3">
      <w:pPr>
        <w:widowControl w:val="0"/>
        <w:autoSpaceDE w:val="0"/>
        <w:autoSpaceDN w:val="0"/>
        <w:adjustRightInd w:val="0"/>
        <w:jc w:val="both"/>
        <w:rPr>
          <w:b w:val="0"/>
          <w:bCs/>
        </w:rPr>
      </w:pPr>
      <w:r w:rsidRPr="000D27A3">
        <w:rPr>
          <w:b w:val="0"/>
          <w:bCs/>
        </w:rPr>
        <w:t>В холодний період року втрати через скло шляхом теплопередачі та теплового випромінювання досить значні. Через скло втрачається також значна кількість теплоти. Пропону</w:t>
      </w:r>
      <w:r>
        <w:rPr>
          <w:b w:val="0"/>
          <w:bCs/>
        </w:rPr>
        <w:t>ємо</w:t>
      </w:r>
      <w:r w:rsidRPr="000D27A3">
        <w:rPr>
          <w:b w:val="0"/>
          <w:bCs/>
        </w:rPr>
        <w:t xml:space="preserve"> </w:t>
      </w:r>
      <w:r>
        <w:rPr>
          <w:b w:val="0"/>
          <w:bCs/>
        </w:rPr>
        <w:t>встановити</w:t>
      </w:r>
      <w:r w:rsidRPr="000D27A3">
        <w:rPr>
          <w:b w:val="0"/>
          <w:bCs/>
        </w:rPr>
        <w:t xml:space="preserve"> на скло вікон спеціальну </w:t>
      </w:r>
      <w:r w:rsidRPr="000D27A3">
        <w:rPr>
          <w:b w:val="0"/>
          <w:bCs/>
        </w:rPr>
        <w:lastRenderedPageBreak/>
        <w:t>низькоемісійну віконну плівку фірми „</w:t>
      </w:r>
      <w:r w:rsidRPr="000D27A3">
        <w:rPr>
          <w:b w:val="0"/>
          <w:bCs/>
          <w:lang w:val="en-US"/>
        </w:rPr>
        <w:t>Llumar</w:t>
      </w:r>
      <w:r w:rsidRPr="000D27A3">
        <w:rPr>
          <w:b w:val="0"/>
          <w:bCs/>
        </w:rPr>
        <w:t>”,  типу</w:t>
      </w:r>
      <w:r w:rsidRPr="000D27A3">
        <w:rPr>
          <w:b w:val="0"/>
          <w:bCs/>
          <w:sz w:val="20"/>
          <w:szCs w:val="20"/>
        </w:rPr>
        <w:t xml:space="preserve"> </w:t>
      </w:r>
      <w:r w:rsidRPr="000D27A3">
        <w:rPr>
          <w:b w:val="0"/>
          <w:bCs/>
        </w:rPr>
        <w:t xml:space="preserve"> LE35SRCDF</w:t>
      </w:r>
      <w:r w:rsidRPr="000D27A3">
        <w:rPr>
          <w:b w:val="0"/>
          <w:bCs/>
          <w:sz w:val="20"/>
          <w:szCs w:val="20"/>
        </w:rPr>
        <w:t xml:space="preserve"> </w:t>
      </w:r>
      <w:r w:rsidRPr="000D27A3">
        <w:rPr>
          <w:b w:val="0"/>
          <w:bCs/>
        </w:rPr>
        <w:t>з коефіцієнтом емісії 0,31. Плівка відбиває назад в приміщення близько 70% тепла, при цьому робить скло</w:t>
      </w:r>
      <w:r w:rsidRPr="000D27A3">
        <w:rPr>
          <w:b w:val="0"/>
          <w:bCs/>
          <w:sz w:val="20"/>
          <w:szCs w:val="20"/>
        </w:rPr>
        <w:t xml:space="preserve"> </w:t>
      </w:r>
      <w:r w:rsidRPr="000D27A3">
        <w:rPr>
          <w:b w:val="0"/>
          <w:bCs/>
        </w:rPr>
        <w:t>безосколковим</w:t>
      </w:r>
      <w:r w:rsidRPr="000D27A3">
        <w:rPr>
          <w:b w:val="0"/>
          <w:bCs/>
          <w:sz w:val="20"/>
          <w:szCs w:val="20"/>
        </w:rPr>
        <w:t xml:space="preserve">, </w:t>
      </w:r>
      <w:r w:rsidRPr="000D27A3">
        <w:rPr>
          <w:b w:val="0"/>
          <w:bCs/>
        </w:rPr>
        <w:t>перешкоджає витокам із приміщення інформації по оптичному, електронно-оптичному і радіочастотному каналам, а також захищають людей, які знаходяться в приміщенні, від впливу зовнішніх електромагнітних полів, які сворюються потужними радіо- і телепередаючими приладами.</w:t>
      </w:r>
    </w:p>
    <w:p w14:paraId="31CDA2B2" w14:textId="2DC4E0D5" w:rsidR="00867B9C" w:rsidRPr="00080815" w:rsidRDefault="00867B9C" w:rsidP="00867B9C">
      <w:pPr>
        <w:spacing w:after="200" w:line="276" w:lineRule="auto"/>
        <w:ind w:firstLine="567"/>
        <w:rPr>
          <w:rFonts w:ascii="Calibri" w:eastAsia="Calibri" w:hAnsi="Calibri"/>
          <w:sz w:val="22"/>
          <w:szCs w:val="22"/>
          <w:lang w:eastAsia="en-US"/>
        </w:rPr>
      </w:pPr>
      <w:r>
        <w:rPr>
          <w:rFonts w:eastAsia="Calibri"/>
          <w:b w:val="0"/>
          <w:bCs/>
          <w:color w:val="000000"/>
          <w:lang w:eastAsia="en-US"/>
        </w:rPr>
        <w:t xml:space="preserve">3.)   </w:t>
      </w:r>
      <w:r w:rsidRPr="00080815">
        <w:rPr>
          <w:rFonts w:eastAsia="Calibri"/>
          <w:b w:val="0"/>
          <w:bCs/>
          <w:color w:val="000000"/>
          <w:lang w:eastAsia="en-US"/>
        </w:rPr>
        <w:t>Теплоізоляція трубопроводів та запірної арматури системи опалення</w:t>
      </w:r>
    </w:p>
    <w:p w14:paraId="12390876" w14:textId="330E3D56" w:rsidR="008B547A" w:rsidRDefault="008B547A" w:rsidP="008B547A">
      <w:pPr>
        <w:spacing w:after="200"/>
        <w:ind w:right="-3" w:firstLine="567"/>
        <w:contextualSpacing/>
        <w:jc w:val="both"/>
        <w:rPr>
          <w:rFonts w:eastAsia="Calibri"/>
          <w:b w:val="0"/>
          <w:bCs/>
          <w:color w:val="000000"/>
          <w:lang w:eastAsia="en-US"/>
        </w:rPr>
      </w:pPr>
      <w:r w:rsidRPr="008B547A">
        <w:rPr>
          <w:rFonts w:eastAsia="Calibri"/>
          <w:b w:val="0"/>
          <w:bCs/>
          <w:color w:val="000000"/>
          <w:lang w:eastAsia="en-US"/>
        </w:rPr>
        <w:t>Існуюча теплоізоляція трубопроводів та запірної арматури системи опалення знаходиться в незадовільному стані, через великий термін її експлуатації, та потребує заміни. Рекомендується виконати теплову ізоляцію арматури та трубопроводів системи опалення в підвалі будівлі ізоляційним матеріалом з однобічним фольгуванням та самоклеючою основою. Для виконання роботи потрібна трубна теплоізоляція.</w:t>
      </w:r>
    </w:p>
    <w:p w14:paraId="4453CC75" w14:textId="5218E938" w:rsidR="00AC00B5" w:rsidRPr="00AC00B5" w:rsidRDefault="00AC00B5" w:rsidP="00AC00B5">
      <w:pPr>
        <w:tabs>
          <w:tab w:val="left" w:pos="0"/>
        </w:tabs>
        <w:suppressAutoHyphens/>
        <w:ind w:firstLine="567"/>
        <w:jc w:val="both"/>
        <w:rPr>
          <w:b w:val="0"/>
          <w:bCs/>
        </w:rPr>
      </w:pPr>
      <w:r w:rsidRPr="00AC00B5">
        <w:rPr>
          <w:b w:val="0"/>
          <w:bCs/>
        </w:rPr>
        <w:t xml:space="preserve">Тому варто </w:t>
      </w:r>
      <w:r>
        <w:rPr>
          <w:b w:val="0"/>
          <w:bCs/>
        </w:rPr>
        <w:t>зазначити</w:t>
      </w:r>
      <w:r w:rsidRPr="00AC00B5">
        <w:rPr>
          <w:b w:val="0"/>
          <w:bCs/>
        </w:rPr>
        <w:t>, що встановлення теплоізоляції труб дасть економію втрат теплоти 5 % від загальних тепловтрат</w:t>
      </w:r>
      <w:r>
        <w:rPr>
          <w:b w:val="0"/>
          <w:bCs/>
        </w:rPr>
        <w:t>.</w:t>
      </w:r>
    </w:p>
    <w:p w14:paraId="0110F882" w14:textId="015675CC" w:rsidR="00AC14E2" w:rsidRPr="00AC00B5" w:rsidRDefault="00AC00B5" w:rsidP="00AC00B5">
      <w:pPr>
        <w:pStyle w:val="ac"/>
        <w:numPr>
          <w:ilvl w:val="0"/>
          <w:numId w:val="35"/>
        </w:numPr>
        <w:jc w:val="both"/>
        <w:rPr>
          <w:b w:val="0"/>
        </w:rPr>
      </w:pPr>
      <w:r>
        <w:rPr>
          <w:b w:val="0"/>
        </w:rPr>
        <w:t xml:space="preserve">  </w:t>
      </w:r>
      <w:r w:rsidRPr="00AC00B5">
        <w:rPr>
          <w:b w:val="0"/>
          <w:color w:val="000000"/>
        </w:rPr>
        <w:t>Модернізація теплопункту</w:t>
      </w:r>
    </w:p>
    <w:p w14:paraId="304A8E8C" w14:textId="77777777" w:rsidR="00AC00B5" w:rsidRPr="00AC00B5" w:rsidRDefault="00AC00B5" w:rsidP="00AC00B5">
      <w:pPr>
        <w:ind w:right="-3"/>
        <w:jc w:val="both"/>
        <w:rPr>
          <w:b w:val="0"/>
          <w:bCs/>
          <w:color w:val="000000"/>
        </w:rPr>
      </w:pPr>
      <w:r w:rsidRPr="00AC00B5">
        <w:rPr>
          <w:b w:val="0"/>
          <w:bCs/>
          <w:color w:val="000000"/>
        </w:rPr>
        <w:t>Будівля отримує тепло від централізованого джерела теплової енергії. Відсутнє автоматичне регулювання подачі теплоносія, що сприяє</w:t>
      </w:r>
      <w:r w:rsidRPr="00AC00B5">
        <w:rPr>
          <w:b w:val="0"/>
          <w:bCs/>
          <w:color w:val="000000"/>
        </w:rPr>
        <w:br/>
        <w:t>надлишковому споживанню теплової енергії (5-10%), зокрема в перехідний період (весна, осінь).</w:t>
      </w:r>
    </w:p>
    <w:p w14:paraId="374B54F8" w14:textId="77777777" w:rsidR="00AC00B5" w:rsidRPr="00AC00B5" w:rsidRDefault="00AC00B5" w:rsidP="00AC00B5">
      <w:pPr>
        <w:ind w:right="-3"/>
        <w:jc w:val="both"/>
        <w:rPr>
          <w:b w:val="0"/>
          <w:bCs/>
          <w:color w:val="000000"/>
        </w:rPr>
      </w:pPr>
      <w:r w:rsidRPr="00AC00B5">
        <w:rPr>
          <w:b w:val="0"/>
          <w:bCs/>
          <w:color w:val="000000"/>
        </w:rPr>
        <w:t>Пропонується встановити ІТП з погодним регулятором та циркуляційним насосом, що дозволить автоматично регулювати кількість тепла, що споживає будівля, в залежності від зовнішньої температури. Це дозволить уникнути понаднормового збільшення температури в приміщеннях у осінньо-весняний період та зменшити втрати тепла за рахунок провітрювання. Окрім цього, ІТП дозволить налаштовувати режими енергоспоживання після впровадження інших енергозберігаючих заходів.</w:t>
      </w:r>
    </w:p>
    <w:p w14:paraId="256BF81F" w14:textId="722C632B" w:rsidR="00922033" w:rsidRDefault="003C54C3" w:rsidP="00A436C1">
      <w:pPr>
        <w:pStyle w:val="ac"/>
        <w:ind w:left="0" w:firstLine="567"/>
        <w:jc w:val="both"/>
        <w:rPr>
          <w:b w:val="0"/>
        </w:rPr>
      </w:pPr>
      <w:r>
        <w:rPr>
          <w:b w:val="0"/>
        </w:rPr>
        <w:t>Для зручності зведемо розрахунки економій та термінів окупності заходів у таблицю</w:t>
      </w:r>
      <w:r w:rsidR="000257EB">
        <w:rPr>
          <w:b w:val="0"/>
        </w:rPr>
        <w:t xml:space="preserve"> 2.</w:t>
      </w:r>
      <w:r w:rsidR="0043031A">
        <w:rPr>
          <w:b w:val="0"/>
          <w:lang w:val="ru-RU"/>
        </w:rPr>
        <w:t>2</w:t>
      </w:r>
      <w:r>
        <w:rPr>
          <w:b w:val="0"/>
        </w:rPr>
        <w:t>.</w:t>
      </w:r>
    </w:p>
    <w:p w14:paraId="3A1A827F" w14:textId="77777777" w:rsidR="00B9587F" w:rsidRPr="00B9587F" w:rsidRDefault="00B9587F" w:rsidP="00264BF1">
      <w:pPr>
        <w:spacing w:line="240" w:lineRule="auto"/>
        <w:ind w:firstLine="0"/>
        <w:jc w:val="both"/>
        <w:rPr>
          <w:b w:val="0"/>
        </w:rPr>
      </w:pPr>
    </w:p>
    <w:p w14:paraId="4E50D35D" w14:textId="77777777" w:rsidR="00B54A87" w:rsidRDefault="00B54A87" w:rsidP="00D217CD">
      <w:pPr>
        <w:ind w:right="-3" w:firstLine="567"/>
        <w:contextualSpacing/>
        <w:jc w:val="both"/>
        <w:rPr>
          <w:rFonts w:eastAsiaTheme="minorHAnsi"/>
          <w:b w:val="0"/>
          <w:lang w:eastAsia="en-US"/>
        </w:rPr>
      </w:pPr>
    </w:p>
    <w:p w14:paraId="260D15AF" w14:textId="1902FA91" w:rsidR="003C54C3" w:rsidRPr="003C54C3" w:rsidRDefault="00DD3A57" w:rsidP="00B54A87">
      <w:pPr>
        <w:ind w:right="-3" w:firstLine="567"/>
        <w:contextualSpacing/>
        <w:jc w:val="both"/>
        <w:rPr>
          <w:rFonts w:eastAsiaTheme="minorHAnsi"/>
          <w:b w:val="0"/>
          <w:lang w:eastAsia="en-US"/>
        </w:rPr>
      </w:pPr>
      <w:r>
        <w:rPr>
          <w:rFonts w:eastAsiaTheme="minorHAnsi"/>
          <w:b w:val="0"/>
          <w:lang w:eastAsia="en-US"/>
        </w:rPr>
        <w:t xml:space="preserve">Таблиця </w:t>
      </w:r>
      <w:r w:rsidR="000257EB">
        <w:rPr>
          <w:rFonts w:eastAsiaTheme="minorHAnsi"/>
          <w:b w:val="0"/>
          <w:lang w:eastAsia="en-US"/>
        </w:rPr>
        <w:t>2.</w:t>
      </w:r>
      <w:r w:rsidR="0043031A">
        <w:rPr>
          <w:rFonts w:eastAsiaTheme="minorHAnsi"/>
          <w:b w:val="0"/>
          <w:lang w:val="ru-RU" w:eastAsia="en-US"/>
        </w:rPr>
        <w:t>2</w:t>
      </w:r>
      <w:r w:rsidR="003C54C3" w:rsidRPr="003C54C3">
        <w:rPr>
          <w:rFonts w:eastAsiaTheme="minorHAnsi"/>
          <w:b w:val="0"/>
          <w:lang w:eastAsia="en-US"/>
        </w:rPr>
        <w:t xml:space="preserve"> – Результати розрахунків заходів з енергозбереження</w:t>
      </w:r>
    </w:p>
    <w:tbl>
      <w:tblPr>
        <w:tblW w:w="8334" w:type="dxa"/>
        <w:jc w:val="center"/>
        <w:tblLook w:val="04A0" w:firstRow="1" w:lastRow="0" w:firstColumn="1" w:lastColumn="0" w:noHBand="0" w:noVBand="1"/>
      </w:tblPr>
      <w:tblGrid>
        <w:gridCol w:w="484"/>
        <w:gridCol w:w="3801"/>
        <w:gridCol w:w="7"/>
        <w:gridCol w:w="1299"/>
        <w:gridCol w:w="1437"/>
        <w:gridCol w:w="1306"/>
      </w:tblGrid>
      <w:tr w:rsidR="003C54C3" w:rsidRPr="003C54C3" w14:paraId="67E8D6AF" w14:textId="77777777" w:rsidTr="00B54A87">
        <w:trPr>
          <w:trHeight w:val="380"/>
          <w:jc w:val="center"/>
        </w:trPr>
        <w:tc>
          <w:tcPr>
            <w:tcW w:w="4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05A25B" w14:textId="77777777" w:rsidR="003C54C3" w:rsidRPr="003C54C3" w:rsidRDefault="003C54C3" w:rsidP="003C54C3">
            <w:pPr>
              <w:keepNext/>
              <w:spacing w:line="240" w:lineRule="auto"/>
              <w:ind w:firstLine="0"/>
              <w:jc w:val="center"/>
              <w:outlineLvl w:val="4"/>
              <w:rPr>
                <w:b w:val="0"/>
                <w:szCs w:val="20"/>
              </w:rPr>
            </w:pPr>
            <w:r w:rsidRPr="003C54C3">
              <w:rPr>
                <w:b w:val="0"/>
                <w:szCs w:val="20"/>
              </w:rPr>
              <w:t>№</w:t>
            </w:r>
          </w:p>
        </w:tc>
        <w:tc>
          <w:tcPr>
            <w:tcW w:w="3801" w:type="dxa"/>
            <w:tcBorders>
              <w:top w:val="single" w:sz="8" w:space="0" w:color="auto"/>
              <w:left w:val="nil"/>
              <w:bottom w:val="single" w:sz="8" w:space="0" w:color="auto"/>
              <w:right w:val="single" w:sz="8" w:space="0" w:color="auto"/>
            </w:tcBorders>
            <w:shd w:val="clear" w:color="auto" w:fill="auto"/>
            <w:noWrap/>
            <w:vAlign w:val="center"/>
            <w:hideMark/>
          </w:tcPr>
          <w:p w14:paraId="76325758" w14:textId="77777777" w:rsidR="003C54C3" w:rsidRPr="003C54C3" w:rsidRDefault="003C54C3" w:rsidP="003C54C3">
            <w:pPr>
              <w:keepNext/>
              <w:spacing w:line="240" w:lineRule="auto"/>
              <w:ind w:firstLine="0"/>
              <w:jc w:val="center"/>
              <w:outlineLvl w:val="4"/>
              <w:rPr>
                <w:b w:val="0"/>
                <w:szCs w:val="20"/>
              </w:rPr>
            </w:pPr>
            <w:r w:rsidRPr="003C54C3">
              <w:rPr>
                <w:b w:val="0"/>
                <w:szCs w:val="20"/>
              </w:rPr>
              <w:t>Захід з енергозбереження</w:t>
            </w:r>
          </w:p>
        </w:tc>
        <w:tc>
          <w:tcPr>
            <w:tcW w:w="1306" w:type="dxa"/>
            <w:gridSpan w:val="2"/>
            <w:tcBorders>
              <w:top w:val="single" w:sz="8" w:space="0" w:color="auto"/>
              <w:left w:val="nil"/>
              <w:bottom w:val="single" w:sz="8" w:space="0" w:color="auto"/>
              <w:right w:val="single" w:sz="8" w:space="0" w:color="auto"/>
            </w:tcBorders>
            <w:shd w:val="clear" w:color="auto" w:fill="auto"/>
            <w:noWrap/>
            <w:vAlign w:val="center"/>
            <w:hideMark/>
          </w:tcPr>
          <w:p w14:paraId="044DC674" w14:textId="77777777" w:rsidR="003C54C3" w:rsidRPr="003C54C3" w:rsidRDefault="003C54C3" w:rsidP="003C54C3">
            <w:pPr>
              <w:keepNext/>
              <w:spacing w:line="240" w:lineRule="auto"/>
              <w:ind w:firstLine="0"/>
              <w:jc w:val="center"/>
              <w:outlineLvl w:val="4"/>
              <w:rPr>
                <w:b w:val="0"/>
                <w:szCs w:val="20"/>
              </w:rPr>
            </w:pPr>
            <w:r w:rsidRPr="003C54C3">
              <w:rPr>
                <w:b w:val="0"/>
                <w:szCs w:val="20"/>
              </w:rPr>
              <w:t>Δ</w:t>
            </w:r>
            <w:r w:rsidRPr="003C54C3">
              <w:rPr>
                <w:b w:val="0"/>
                <w:i/>
                <w:iCs/>
                <w:szCs w:val="20"/>
                <w:lang w:val="en-US"/>
              </w:rPr>
              <w:t>Q</w:t>
            </w:r>
            <w:r w:rsidRPr="003C54C3">
              <w:rPr>
                <w:b w:val="0"/>
                <w:iCs/>
                <w:szCs w:val="20"/>
              </w:rPr>
              <w:t>, Гкал</w:t>
            </w:r>
          </w:p>
        </w:tc>
        <w:tc>
          <w:tcPr>
            <w:tcW w:w="1437" w:type="dxa"/>
            <w:tcBorders>
              <w:top w:val="single" w:sz="8" w:space="0" w:color="auto"/>
              <w:left w:val="nil"/>
              <w:bottom w:val="single" w:sz="8" w:space="0" w:color="auto"/>
              <w:right w:val="single" w:sz="8" w:space="0" w:color="auto"/>
            </w:tcBorders>
            <w:shd w:val="clear" w:color="auto" w:fill="auto"/>
            <w:noWrap/>
            <w:vAlign w:val="center"/>
            <w:hideMark/>
          </w:tcPr>
          <w:p w14:paraId="36C310CE" w14:textId="77777777" w:rsidR="003C54C3" w:rsidRPr="003C54C3" w:rsidRDefault="003C54C3" w:rsidP="003C54C3">
            <w:pPr>
              <w:keepNext/>
              <w:spacing w:line="240" w:lineRule="auto"/>
              <w:ind w:firstLine="0"/>
              <w:jc w:val="center"/>
              <w:outlineLvl w:val="4"/>
              <w:rPr>
                <w:b w:val="0"/>
                <w:szCs w:val="20"/>
              </w:rPr>
            </w:pPr>
            <w:r w:rsidRPr="003C54C3">
              <w:rPr>
                <w:b w:val="0"/>
                <w:szCs w:val="20"/>
              </w:rPr>
              <w:t>Δ</w:t>
            </w:r>
            <w:r w:rsidRPr="003C54C3">
              <w:rPr>
                <w:b w:val="0"/>
                <w:i/>
                <w:iCs/>
                <w:szCs w:val="20"/>
              </w:rPr>
              <w:t>E</w:t>
            </w:r>
            <w:r w:rsidRPr="003C54C3">
              <w:rPr>
                <w:b w:val="0"/>
                <w:iCs/>
                <w:szCs w:val="20"/>
              </w:rPr>
              <w:t xml:space="preserve">, </w:t>
            </w:r>
            <w:r w:rsidRPr="003C54C3">
              <w:rPr>
                <w:b w:val="0"/>
                <w:szCs w:val="20"/>
              </w:rPr>
              <w:t>грн/рік</w:t>
            </w:r>
          </w:p>
        </w:tc>
        <w:tc>
          <w:tcPr>
            <w:tcW w:w="1306" w:type="dxa"/>
            <w:tcBorders>
              <w:top w:val="single" w:sz="8" w:space="0" w:color="auto"/>
              <w:left w:val="nil"/>
              <w:bottom w:val="single" w:sz="8" w:space="0" w:color="auto"/>
              <w:right w:val="single" w:sz="8" w:space="0" w:color="auto"/>
            </w:tcBorders>
            <w:shd w:val="clear" w:color="auto" w:fill="auto"/>
            <w:noWrap/>
            <w:vAlign w:val="center"/>
            <w:hideMark/>
          </w:tcPr>
          <w:p w14:paraId="74687F4E" w14:textId="77777777" w:rsidR="003C54C3" w:rsidRPr="003C54C3" w:rsidRDefault="003C54C3" w:rsidP="003C54C3">
            <w:pPr>
              <w:keepNext/>
              <w:spacing w:line="240" w:lineRule="auto"/>
              <w:ind w:firstLine="0"/>
              <w:jc w:val="center"/>
              <w:outlineLvl w:val="4"/>
              <w:rPr>
                <w:b w:val="0"/>
                <w:szCs w:val="20"/>
              </w:rPr>
            </w:pPr>
            <w:r w:rsidRPr="003C54C3">
              <w:rPr>
                <w:b w:val="0"/>
                <w:i/>
                <w:iCs/>
                <w:szCs w:val="20"/>
              </w:rPr>
              <w:t>T</w:t>
            </w:r>
            <w:r w:rsidRPr="003C54C3">
              <w:rPr>
                <w:b w:val="0"/>
                <w:szCs w:val="20"/>
                <w:vertAlign w:val="subscript"/>
              </w:rPr>
              <w:t>ок.</w:t>
            </w:r>
            <w:r w:rsidRPr="003C54C3">
              <w:rPr>
                <w:b w:val="0"/>
                <w:szCs w:val="20"/>
              </w:rPr>
              <w:t>, роки</w:t>
            </w:r>
          </w:p>
        </w:tc>
      </w:tr>
      <w:tr w:rsidR="003C54C3" w:rsidRPr="003C54C3" w14:paraId="44360402" w14:textId="77777777" w:rsidTr="00B54A87">
        <w:trPr>
          <w:trHeight w:val="449"/>
          <w:jc w:val="center"/>
        </w:trPr>
        <w:tc>
          <w:tcPr>
            <w:tcW w:w="484" w:type="dxa"/>
            <w:tcBorders>
              <w:top w:val="nil"/>
              <w:left w:val="single" w:sz="8" w:space="0" w:color="auto"/>
              <w:bottom w:val="single" w:sz="4" w:space="0" w:color="auto"/>
              <w:right w:val="single" w:sz="8" w:space="0" w:color="auto"/>
            </w:tcBorders>
            <w:shd w:val="clear" w:color="auto" w:fill="auto"/>
            <w:noWrap/>
            <w:vAlign w:val="center"/>
            <w:hideMark/>
          </w:tcPr>
          <w:p w14:paraId="6A80E172" w14:textId="77777777" w:rsidR="003C54C3" w:rsidRPr="003C54C3" w:rsidRDefault="003C54C3" w:rsidP="003C54C3">
            <w:pPr>
              <w:keepNext/>
              <w:spacing w:line="240" w:lineRule="auto"/>
              <w:ind w:firstLine="0"/>
              <w:jc w:val="center"/>
              <w:outlineLvl w:val="4"/>
              <w:rPr>
                <w:b w:val="0"/>
                <w:szCs w:val="20"/>
              </w:rPr>
            </w:pPr>
            <w:r w:rsidRPr="003C54C3">
              <w:rPr>
                <w:b w:val="0"/>
                <w:szCs w:val="20"/>
              </w:rPr>
              <w:t>1</w:t>
            </w:r>
          </w:p>
        </w:tc>
        <w:tc>
          <w:tcPr>
            <w:tcW w:w="3801" w:type="dxa"/>
            <w:tcBorders>
              <w:top w:val="single" w:sz="4" w:space="0" w:color="auto"/>
              <w:left w:val="nil"/>
              <w:bottom w:val="single" w:sz="4" w:space="0" w:color="auto"/>
              <w:right w:val="single" w:sz="8" w:space="0" w:color="auto"/>
            </w:tcBorders>
            <w:shd w:val="clear" w:color="auto" w:fill="auto"/>
            <w:noWrap/>
            <w:vAlign w:val="center"/>
            <w:hideMark/>
          </w:tcPr>
          <w:p w14:paraId="758FC7B3" w14:textId="77777777" w:rsidR="00B54A87" w:rsidRPr="00B54A87" w:rsidRDefault="00B54A87" w:rsidP="00B54A87">
            <w:pPr>
              <w:ind w:firstLine="0"/>
              <w:jc w:val="center"/>
              <w:rPr>
                <w:b w:val="0"/>
              </w:rPr>
            </w:pPr>
            <w:r w:rsidRPr="00B54A87">
              <w:rPr>
                <w:b w:val="0"/>
              </w:rPr>
              <w:t>Утеплення зовнішніх стін</w:t>
            </w:r>
          </w:p>
          <w:p w14:paraId="6D55C580" w14:textId="21C3F4B7" w:rsidR="003C54C3" w:rsidRPr="003C54C3" w:rsidRDefault="003C54C3" w:rsidP="003C54C3">
            <w:pPr>
              <w:keepNext/>
              <w:spacing w:line="240" w:lineRule="auto"/>
              <w:ind w:firstLine="0"/>
              <w:jc w:val="center"/>
              <w:outlineLvl w:val="4"/>
              <w:rPr>
                <w:b w:val="0"/>
                <w:szCs w:val="20"/>
              </w:rPr>
            </w:pPr>
          </w:p>
        </w:tc>
        <w:tc>
          <w:tcPr>
            <w:tcW w:w="1306" w:type="dxa"/>
            <w:gridSpan w:val="2"/>
            <w:tcBorders>
              <w:top w:val="single" w:sz="4" w:space="0" w:color="auto"/>
              <w:left w:val="nil"/>
              <w:bottom w:val="single" w:sz="4" w:space="0" w:color="auto"/>
              <w:right w:val="single" w:sz="8" w:space="0" w:color="auto"/>
            </w:tcBorders>
            <w:shd w:val="clear" w:color="auto" w:fill="auto"/>
            <w:noWrap/>
            <w:vAlign w:val="center"/>
          </w:tcPr>
          <w:p w14:paraId="0E86BFB5" w14:textId="1E30D6C1" w:rsidR="003C54C3" w:rsidRPr="000257EB" w:rsidRDefault="00B54A87" w:rsidP="003C54C3">
            <w:pPr>
              <w:keepNext/>
              <w:spacing w:line="240" w:lineRule="auto"/>
              <w:ind w:firstLine="0"/>
              <w:jc w:val="center"/>
              <w:outlineLvl w:val="4"/>
              <w:rPr>
                <w:b w:val="0"/>
                <w:szCs w:val="20"/>
              </w:rPr>
            </w:pPr>
            <w:r>
              <w:rPr>
                <w:b w:val="0"/>
                <w:szCs w:val="20"/>
              </w:rPr>
              <w:t>158</w:t>
            </w:r>
          </w:p>
        </w:tc>
        <w:tc>
          <w:tcPr>
            <w:tcW w:w="1437" w:type="dxa"/>
            <w:tcBorders>
              <w:top w:val="single" w:sz="4" w:space="0" w:color="auto"/>
              <w:left w:val="nil"/>
              <w:bottom w:val="single" w:sz="4" w:space="0" w:color="auto"/>
              <w:right w:val="single" w:sz="8" w:space="0" w:color="auto"/>
            </w:tcBorders>
            <w:shd w:val="clear" w:color="auto" w:fill="auto"/>
            <w:noWrap/>
            <w:vAlign w:val="center"/>
          </w:tcPr>
          <w:p w14:paraId="62752E23" w14:textId="33AAF5F1" w:rsidR="003C54C3" w:rsidRPr="000257EB" w:rsidRDefault="00B54A87" w:rsidP="003C54C3">
            <w:pPr>
              <w:keepNext/>
              <w:spacing w:line="240" w:lineRule="auto"/>
              <w:ind w:firstLine="0"/>
              <w:jc w:val="center"/>
              <w:outlineLvl w:val="4"/>
              <w:rPr>
                <w:b w:val="0"/>
                <w:szCs w:val="20"/>
              </w:rPr>
            </w:pPr>
            <w:r>
              <w:rPr>
                <w:b w:val="0"/>
                <w:szCs w:val="20"/>
              </w:rPr>
              <w:t>260735</w:t>
            </w:r>
          </w:p>
        </w:tc>
        <w:tc>
          <w:tcPr>
            <w:tcW w:w="1306" w:type="dxa"/>
            <w:tcBorders>
              <w:top w:val="single" w:sz="4" w:space="0" w:color="auto"/>
              <w:left w:val="nil"/>
              <w:bottom w:val="single" w:sz="4" w:space="0" w:color="auto"/>
              <w:right w:val="single" w:sz="8" w:space="0" w:color="auto"/>
            </w:tcBorders>
            <w:shd w:val="clear" w:color="auto" w:fill="auto"/>
            <w:noWrap/>
            <w:vAlign w:val="center"/>
          </w:tcPr>
          <w:p w14:paraId="4477D513" w14:textId="209BF0F8" w:rsidR="003C54C3" w:rsidRPr="000257EB" w:rsidRDefault="00B54A87" w:rsidP="003C54C3">
            <w:pPr>
              <w:keepNext/>
              <w:spacing w:line="240" w:lineRule="auto"/>
              <w:ind w:firstLine="0"/>
              <w:jc w:val="center"/>
              <w:outlineLvl w:val="4"/>
              <w:rPr>
                <w:b w:val="0"/>
                <w:szCs w:val="20"/>
              </w:rPr>
            </w:pPr>
            <w:r>
              <w:rPr>
                <w:b w:val="0"/>
                <w:szCs w:val="20"/>
              </w:rPr>
              <w:t>10,5</w:t>
            </w:r>
          </w:p>
        </w:tc>
      </w:tr>
      <w:tr w:rsidR="003C54C3" w:rsidRPr="003C54C3" w14:paraId="77D5B55C" w14:textId="77777777" w:rsidTr="00B54A87">
        <w:trPr>
          <w:trHeight w:val="327"/>
          <w:jc w:val="center"/>
        </w:trPr>
        <w:tc>
          <w:tcPr>
            <w:tcW w:w="484" w:type="dxa"/>
            <w:tcBorders>
              <w:top w:val="nil"/>
              <w:left w:val="single" w:sz="8" w:space="0" w:color="auto"/>
              <w:bottom w:val="single" w:sz="4" w:space="0" w:color="auto"/>
              <w:right w:val="single" w:sz="8" w:space="0" w:color="auto"/>
            </w:tcBorders>
            <w:shd w:val="clear" w:color="auto" w:fill="auto"/>
            <w:noWrap/>
            <w:vAlign w:val="center"/>
            <w:hideMark/>
          </w:tcPr>
          <w:p w14:paraId="67448CDA" w14:textId="77777777" w:rsidR="003C54C3" w:rsidRPr="003C54C3" w:rsidRDefault="003C54C3" w:rsidP="003C54C3">
            <w:pPr>
              <w:keepNext/>
              <w:spacing w:line="240" w:lineRule="auto"/>
              <w:ind w:firstLine="0"/>
              <w:jc w:val="center"/>
              <w:outlineLvl w:val="4"/>
              <w:rPr>
                <w:b w:val="0"/>
                <w:szCs w:val="20"/>
              </w:rPr>
            </w:pPr>
            <w:r w:rsidRPr="003C54C3">
              <w:rPr>
                <w:b w:val="0"/>
                <w:szCs w:val="20"/>
              </w:rPr>
              <w:t>2</w:t>
            </w:r>
          </w:p>
        </w:tc>
        <w:tc>
          <w:tcPr>
            <w:tcW w:w="3801" w:type="dxa"/>
            <w:tcBorders>
              <w:top w:val="nil"/>
              <w:left w:val="nil"/>
              <w:bottom w:val="single" w:sz="4" w:space="0" w:color="auto"/>
              <w:right w:val="single" w:sz="8" w:space="0" w:color="auto"/>
            </w:tcBorders>
            <w:shd w:val="clear" w:color="auto" w:fill="auto"/>
            <w:noWrap/>
            <w:vAlign w:val="center"/>
            <w:hideMark/>
          </w:tcPr>
          <w:p w14:paraId="4BDC7604" w14:textId="6DC04CF7" w:rsidR="003C54C3" w:rsidRPr="003C54C3" w:rsidRDefault="00B54A87" w:rsidP="003C54C3">
            <w:pPr>
              <w:keepNext/>
              <w:spacing w:line="240" w:lineRule="auto"/>
              <w:ind w:firstLine="0"/>
              <w:jc w:val="center"/>
              <w:outlineLvl w:val="4"/>
              <w:rPr>
                <w:b w:val="0"/>
                <w:szCs w:val="20"/>
              </w:rPr>
            </w:pPr>
            <w:r w:rsidRPr="000739CF">
              <w:rPr>
                <w:b w:val="0"/>
              </w:rPr>
              <w:t>Встановлення  тепловідбиваючої  плівки  на вікна</w:t>
            </w:r>
          </w:p>
        </w:tc>
        <w:tc>
          <w:tcPr>
            <w:tcW w:w="1306" w:type="dxa"/>
            <w:gridSpan w:val="2"/>
            <w:tcBorders>
              <w:top w:val="nil"/>
              <w:left w:val="nil"/>
              <w:bottom w:val="single" w:sz="4" w:space="0" w:color="auto"/>
              <w:right w:val="single" w:sz="8" w:space="0" w:color="auto"/>
            </w:tcBorders>
            <w:shd w:val="clear" w:color="auto" w:fill="auto"/>
            <w:noWrap/>
            <w:vAlign w:val="center"/>
          </w:tcPr>
          <w:p w14:paraId="63A843BA" w14:textId="5A5D2877" w:rsidR="003C54C3" w:rsidRPr="000257EB" w:rsidRDefault="00B54A87" w:rsidP="003C54C3">
            <w:pPr>
              <w:keepNext/>
              <w:spacing w:line="240" w:lineRule="auto"/>
              <w:ind w:firstLine="0"/>
              <w:jc w:val="center"/>
              <w:outlineLvl w:val="4"/>
              <w:rPr>
                <w:b w:val="0"/>
                <w:szCs w:val="20"/>
              </w:rPr>
            </w:pPr>
            <w:r>
              <w:rPr>
                <w:b w:val="0"/>
                <w:szCs w:val="20"/>
              </w:rPr>
              <w:t>166</w:t>
            </w:r>
          </w:p>
        </w:tc>
        <w:tc>
          <w:tcPr>
            <w:tcW w:w="1437" w:type="dxa"/>
            <w:tcBorders>
              <w:top w:val="nil"/>
              <w:left w:val="nil"/>
              <w:bottom w:val="single" w:sz="4" w:space="0" w:color="auto"/>
              <w:right w:val="single" w:sz="8" w:space="0" w:color="auto"/>
            </w:tcBorders>
            <w:shd w:val="clear" w:color="auto" w:fill="auto"/>
            <w:noWrap/>
            <w:vAlign w:val="center"/>
          </w:tcPr>
          <w:p w14:paraId="493B3353" w14:textId="61AC479D" w:rsidR="003C54C3" w:rsidRPr="003C54C3" w:rsidRDefault="00B54A87" w:rsidP="003C54C3">
            <w:pPr>
              <w:keepNext/>
              <w:spacing w:line="240" w:lineRule="auto"/>
              <w:ind w:firstLine="0"/>
              <w:jc w:val="center"/>
              <w:outlineLvl w:val="4"/>
              <w:rPr>
                <w:b w:val="0"/>
                <w:szCs w:val="20"/>
                <w:lang w:val="ru-RU"/>
              </w:rPr>
            </w:pPr>
            <w:r>
              <w:rPr>
                <w:b w:val="0"/>
                <w:szCs w:val="20"/>
                <w:lang w:val="ru-RU"/>
              </w:rPr>
              <w:t>274301</w:t>
            </w:r>
          </w:p>
        </w:tc>
        <w:tc>
          <w:tcPr>
            <w:tcW w:w="1306" w:type="dxa"/>
            <w:tcBorders>
              <w:top w:val="nil"/>
              <w:left w:val="nil"/>
              <w:bottom w:val="single" w:sz="4" w:space="0" w:color="auto"/>
              <w:right w:val="single" w:sz="8" w:space="0" w:color="auto"/>
            </w:tcBorders>
            <w:shd w:val="clear" w:color="auto" w:fill="auto"/>
            <w:noWrap/>
            <w:vAlign w:val="center"/>
          </w:tcPr>
          <w:p w14:paraId="7F2CE18C" w14:textId="523DD66C" w:rsidR="003C54C3" w:rsidRPr="003C54C3" w:rsidRDefault="00B54A87" w:rsidP="003C54C3">
            <w:pPr>
              <w:keepNext/>
              <w:spacing w:line="240" w:lineRule="auto"/>
              <w:ind w:firstLine="0"/>
              <w:jc w:val="center"/>
              <w:outlineLvl w:val="4"/>
              <w:rPr>
                <w:b w:val="0"/>
                <w:szCs w:val="20"/>
                <w:lang w:val="ru-RU"/>
              </w:rPr>
            </w:pPr>
            <w:r>
              <w:rPr>
                <w:b w:val="0"/>
                <w:szCs w:val="20"/>
                <w:lang w:val="ru-RU"/>
              </w:rPr>
              <w:t>1</w:t>
            </w:r>
            <w:r w:rsidR="00054B77">
              <w:rPr>
                <w:b w:val="0"/>
                <w:szCs w:val="20"/>
                <w:lang w:val="ru-RU"/>
              </w:rPr>
              <w:t>,6</w:t>
            </w:r>
          </w:p>
        </w:tc>
      </w:tr>
      <w:tr w:rsidR="00F42031" w:rsidRPr="003C54C3" w14:paraId="65AB1685" w14:textId="77777777" w:rsidTr="00B54A87">
        <w:trPr>
          <w:trHeight w:val="327"/>
          <w:jc w:val="center"/>
        </w:trPr>
        <w:tc>
          <w:tcPr>
            <w:tcW w:w="484" w:type="dxa"/>
            <w:tcBorders>
              <w:top w:val="nil"/>
              <w:left w:val="single" w:sz="8" w:space="0" w:color="auto"/>
              <w:bottom w:val="single" w:sz="4" w:space="0" w:color="auto"/>
              <w:right w:val="single" w:sz="8" w:space="0" w:color="auto"/>
            </w:tcBorders>
            <w:shd w:val="clear" w:color="auto" w:fill="auto"/>
            <w:noWrap/>
            <w:vAlign w:val="center"/>
          </w:tcPr>
          <w:p w14:paraId="5C9B9437" w14:textId="77777777" w:rsidR="00F42031" w:rsidRPr="00F42031" w:rsidRDefault="00F42031" w:rsidP="003C54C3">
            <w:pPr>
              <w:keepNext/>
              <w:spacing w:line="240" w:lineRule="auto"/>
              <w:ind w:firstLine="0"/>
              <w:jc w:val="center"/>
              <w:outlineLvl w:val="4"/>
              <w:rPr>
                <w:b w:val="0"/>
                <w:szCs w:val="20"/>
                <w:lang w:val="ru-RU"/>
              </w:rPr>
            </w:pPr>
            <w:r>
              <w:rPr>
                <w:b w:val="0"/>
                <w:szCs w:val="20"/>
                <w:lang w:val="ru-RU"/>
              </w:rPr>
              <w:t>3</w:t>
            </w:r>
          </w:p>
        </w:tc>
        <w:tc>
          <w:tcPr>
            <w:tcW w:w="3801" w:type="dxa"/>
            <w:tcBorders>
              <w:top w:val="nil"/>
              <w:left w:val="nil"/>
              <w:bottom w:val="single" w:sz="4" w:space="0" w:color="auto"/>
              <w:right w:val="single" w:sz="8" w:space="0" w:color="auto"/>
            </w:tcBorders>
            <w:shd w:val="clear" w:color="auto" w:fill="auto"/>
            <w:noWrap/>
            <w:vAlign w:val="center"/>
          </w:tcPr>
          <w:p w14:paraId="5791DD51" w14:textId="436607A1" w:rsidR="00F42031" w:rsidRPr="00F42031" w:rsidRDefault="00B54A87" w:rsidP="003C54C3">
            <w:pPr>
              <w:keepNext/>
              <w:spacing w:line="240" w:lineRule="auto"/>
              <w:ind w:firstLine="0"/>
              <w:jc w:val="center"/>
              <w:outlineLvl w:val="4"/>
              <w:rPr>
                <w:b w:val="0"/>
                <w:szCs w:val="20"/>
                <w:lang w:val="ru-RU"/>
              </w:rPr>
            </w:pPr>
            <w:r w:rsidRPr="00080815">
              <w:rPr>
                <w:rFonts w:eastAsia="Calibri"/>
                <w:b w:val="0"/>
                <w:bCs/>
                <w:color w:val="000000"/>
                <w:lang w:eastAsia="en-US"/>
              </w:rPr>
              <w:t>Теплоізоляція трубопроводів та запірної арматури системи опалення</w:t>
            </w:r>
          </w:p>
        </w:tc>
        <w:tc>
          <w:tcPr>
            <w:tcW w:w="1306" w:type="dxa"/>
            <w:gridSpan w:val="2"/>
            <w:tcBorders>
              <w:top w:val="nil"/>
              <w:left w:val="nil"/>
              <w:bottom w:val="single" w:sz="4" w:space="0" w:color="auto"/>
              <w:right w:val="single" w:sz="8" w:space="0" w:color="auto"/>
            </w:tcBorders>
            <w:shd w:val="clear" w:color="auto" w:fill="auto"/>
            <w:noWrap/>
            <w:vAlign w:val="center"/>
          </w:tcPr>
          <w:p w14:paraId="11E45661" w14:textId="24CCC19E" w:rsidR="00F42031" w:rsidRPr="003C54C3" w:rsidRDefault="00B54A87" w:rsidP="003C54C3">
            <w:pPr>
              <w:keepNext/>
              <w:spacing w:line="240" w:lineRule="auto"/>
              <w:ind w:firstLine="0"/>
              <w:jc w:val="center"/>
              <w:outlineLvl w:val="4"/>
              <w:rPr>
                <w:b w:val="0"/>
                <w:szCs w:val="20"/>
                <w:lang w:val="ru-RU"/>
              </w:rPr>
            </w:pPr>
            <w:r>
              <w:rPr>
                <w:b w:val="0"/>
                <w:szCs w:val="20"/>
                <w:lang w:val="ru-RU"/>
              </w:rPr>
              <w:t>83</w:t>
            </w:r>
          </w:p>
        </w:tc>
        <w:tc>
          <w:tcPr>
            <w:tcW w:w="1437" w:type="dxa"/>
            <w:tcBorders>
              <w:top w:val="nil"/>
              <w:left w:val="nil"/>
              <w:bottom w:val="single" w:sz="4" w:space="0" w:color="auto"/>
              <w:right w:val="single" w:sz="8" w:space="0" w:color="auto"/>
            </w:tcBorders>
            <w:shd w:val="clear" w:color="auto" w:fill="auto"/>
            <w:noWrap/>
            <w:vAlign w:val="center"/>
          </w:tcPr>
          <w:p w14:paraId="7FD27491" w14:textId="5B28E445" w:rsidR="00F42031" w:rsidRPr="003C54C3" w:rsidRDefault="00B54A87" w:rsidP="003C54C3">
            <w:pPr>
              <w:keepNext/>
              <w:spacing w:line="240" w:lineRule="auto"/>
              <w:ind w:firstLine="0"/>
              <w:jc w:val="center"/>
              <w:outlineLvl w:val="4"/>
              <w:rPr>
                <w:b w:val="0"/>
                <w:szCs w:val="20"/>
                <w:lang w:val="ru-RU"/>
              </w:rPr>
            </w:pPr>
            <w:r>
              <w:rPr>
                <w:b w:val="0"/>
                <w:szCs w:val="20"/>
                <w:lang w:val="ru-RU"/>
              </w:rPr>
              <w:t>137150</w:t>
            </w:r>
          </w:p>
        </w:tc>
        <w:tc>
          <w:tcPr>
            <w:tcW w:w="1306" w:type="dxa"/>
            <w:tcBorders>
              <w:top w:val="nil"/>
              <w:left w:val="nil"/>
              <w:bottom w:val="single" w:sz="4" w:space="0" w:color="auto"/>
              <w:right w:val="single" w:sz="8" w:space="0" w:color="auto"/>
            </w:tcBorders>
            <w:shd w:val="clear" w:color="auto" w:fill="auto"/>
            <w:noWrap/>
            <w:vAlign w:val="center"/>
          </w:tcPr>
          <w:p w14:paraId="47CEDAC2" w14:textId="0337D62B" w:rsidR="00F42031" w:rsidRPr="003C54C3" w:rsidRDefault="00B54A87" w:rsidP="003C54C3">
            <w:pPr>
              <w:keepNext/>
              <w:spacing w:line="240" w:lineRule="auto"/>
              <w:ind w:firstLine="0"/>
              <w:jc w:val="center"/>
              <w:outlineLvl w:val="4"/>
              <w:rPr>
                <w:b w:val="0"/>
                <w:szCs w:val="20"/>
                <w:lang w:val="ru-RU"/>
              </w:rPr>
            </w:pPr>
            <w:r>
              <w:rPr>
                <w:b w:val="0"/>
                <w:szCs w:val="20"/>
                <w:lang w:val="ru-RU"/>
              </w:rPr>
              <w:t>0,7</w:t>
            </w:r>
          </w:p>
        </w:tc>
      </w:tr>
      <w:tr w:rsidR="003C54C3" w:rsidRPr="003C54C3" w14:paraId="711E0E4B" w14:textId="77777777" w:rsidTr="00B54A87">
        <w:trPr>
          <w:trHeight w:val="353"/>
          <w:jc w:val="center"/>
        </w:trPr>
        <w:tc>
          <w:tcPr>
            <w:tcW w:w="484" w:type="dxa"/>
            <w:tcBorders>
              <w:top w:val="single" w:sz="4" w:space="0" w:color="auto"/>
              <w:left w:val="single" w:sz="8" w:space="0" w:color="auto"/>
              <w:bottom w:val="single" w:sz="4" w:space="0" w:color="auto"/>
              <w:right w:val="single" w:sz="4" w:space="0" w:color="auto"/>
            </w:tcBorders>
            <w:shd w:val="clear" w:color="auto" w:fill="auto"/>
            <w:noWrap/>
            <w:vAlign w:val="center"/>
          </w:tcPr>
          <w:p w14:paraId="6F8BE88C" w14:textId="77777777" w:rsidR="003C54C3" w:rsidRPr="00F42031" w:rsidRDefault="00F42031" w:rsidP="003C54C3">
            <w:pPr>
              <w:keepNext/>
              <w:spacing w:line="240" w:lineRule="auto"/>
              <w:ind w:firstLine="0"/>
              <w:jc w:val="center"/>
              <w:outlineLvl w:val="4"/>
              <w:rPr>
                <w:b w:val="0"/>
                <w:szCs w:val="20"/>
                <w:lang w:val="ru-RU"/>
              </w:rPr>
            </w:pPr>
            <w:r>
              <w:rPr>
                <w:b w:val="0"/>
                <w:szCs w:val="20"/>
                <w:lang w:val="ru-RU"/>
              </w:rPr>
              <w:t>4</w:t>
            </w:r>
          </w:p>
        </w:tc>
        <w:tc>
          <w:tcPr>
            <w:tcW w:w="3801"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656522D7" w14:textId="34026CC9" w:rsidR="003C54C3" w:rsidRPr="003C54C3" w:rsidRDefault="00B54A87" w:rsidP="003C54C3">
            <w:pPr>
              <w:keepNext/>
              <w:spacing w:line="240" w:lineRule="auto"/>
              <w:ind w:firstLine="0"/>
              <w:jc w:val="center"/>
              <w:outlineLvl w:val="4"/>
              <w:rPr>
                <w:b w:val="0"/>
                <w:szCs w:val="20"/>
              </w:rPr>
            </w:pPr>
            <w:r>
              <w:rPr>
                <w:b w:val="0"/>
                <w:szCs w:val="20"/>
              </w:rPr>
              <w:t>Модернізація теплопункту</w:t>
            </w:r>
          </w:p>
        </w:tc>
        <w:tc>
          <w:tcPr>
            <w:tcW w:w="1306" w:type="dxa"/>
            <w:gridSpan w:val="2"/>
            <w:tcBorders>
              <w:top w:val="single" w:sz="4" w:space="0" w:color="auto"/>
              <w:left w:val="nil"/>
              <w:bottom w:val="single" w:sz="4" w:space="0" w:color="auto"/>
              <w:right w:val="single" w:sz="8" w:space="0" w:color="auto"/>
            </w:tcBorders>
            <w:shd w:val="clear" w:color="auto" w:fill="auto"/>
            <w:noWrap/>
            <w:vAlign w:val="center"/>
          </w:tcPr>
          <w:p w14:paraId="73F6862B" w14:textId="7B4EDD52" w:rsidR="003C54C3" w:rsidRPr="003C54C3" w:rsidRDefault="00B54A87" w:rsidP="003C54C3">
            <w:pPr>
              <w:keepNext/>
              <w:spacing w:line="240" w:lineRule="auto"/>
              <w:ind w:firstLine="0"/>
              <w:jc w:val="center"/>
              <w:outlineLvl w:val="4"/>
              <w:rPr>
                <w:b w:val="0"/>
                <w:szCs w:val="20"/>
                <w:lang w:val="ru-RU"/>
              </w:rPr>
            </w:pPr>
            <w:r>
              <w:rPr>
                <w:b w:val="0"/>
                <w:szCs w:val="20"/>
                <w:lang w:val="ru-RU"/>
              </w:rPr>
              <w:t>249</w:t>
            </w:r>
          </w:p>
        </w:tc>
        <w:tc>
          <w:tcPr>
            <w:tcW w:w="1437" w:type="dxa"/>
            <w:tcBorders>
              <w:top w:val="single" w:sz="4" w:space="0" w:color="auto"/>
              <w:left w:val="nil"/>
              <w:bottom w:val="single" w:sz="4" w:space="0" w:color="auto"/>
              <w:right w:val="single" w:sz="8" w:space="0" w:color="auto"/>
            </w:tcBorders>
            <w:shd w:val="clear" w:color="auto" w:fill="auto"/>
            <w:noWrap/>
            <w:vAlign w:val="center"/>
          </w:tcPr>
          <w:p w14:paraId="53860752" w14:textId="04C40890" w:rsidR="003C54C3" w:rsidRPr="003C54C3" w:rsidRDefault="00B54A87" w:rsidP="003C54C3">
            <w:pPr>
              <w:keepNext/>
              <w:spacing w:line="240" w:lineRule="auto"/>
              <w:ind w:firstLine="0"/>
              <w:jc w:val="center"/>
              <w:outlineLvl w:val="4"/>
              <w:rPr>
                <w:b w:val="0"/>
                <w:szCs w:val="20"/>
                <w:lang w:val="ru-RU"/>
              </w:rPr>
            </w:pPr>
            <w:r>
              <w:rPr>
                <w:b w:val="0"/>
                <w:szCs w:val="20"/>
                <w:lang w:val="ru-RU"/>
              </w:rPr>
              <w:t>411451</w:t>
            </w:r>
          </w:p>
        </w:tc>
        <w:tc>
          <w:tcPr>
            <w:tcW w:w="1306" w:type="dxa"/>
            <w:tcBorders>
              <w:top w:val="single" w:sz="4" w:space="0" w:color="auto"/>
              <w:left w:val="nil"/>
              <w:bottom w:val="single" w:sz="4" w:space="0" w:color="auto"/>
              <w:right w:val="single" w:sz="8" w:space="0" w:color="auto"/>
            </w:tcBorders>
            <w:shd w:val="clear" w:color="auto" w:fill="auto"/>
            <w:noWrap/>
            <w:vAlign w:val="center"/>
          </w:tcPr>
          <w:p w14:paraId="57D3BD9D" w14:textId="374D1696" w:rsidR="003C54C3" w:rsidRPr="003C54C3" w:rsidRDefault="00B54A87" w:rsidP="003C54C3">
            <w:pPr>
              <w:keepNext/>
              <w:spacing w:line="240" w:lineRule="auto"/>
              <w:ind w:firstLine="0"/>
              <w:jc w:val="center"/>
              <w:outlineLvl w:val="4"/>
              <w:rPr>
                <w:b w:val="0"/>
                <w:szCs w:val="20"/>
                <w:lang w:val="ru-RU"/>
              </w:rPr>
            </w:pPr>
            <w:r>
              <w:rPr>
                <w:b w:val="0"/>
                <w:szCs w:val="20"/>
                <w:lang w:val="ru-RU"/>
              </w:rPr>
              <w:t>2</w:t>
            </w:r>
          </w:p>
        </w:tc>
      </w:tr>
      <w:tr w:rsidR="00B54A87" w:rsidRPr="003C54C3" w14:paraId="25911F9B" w14:textId="77777777" w:rsidTr="00B54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6"/>
          <w:jc w:val="center"/>
        </w:trPr>
        <w:tc>
          <w:tcPr>
            <w:tcW w:w="484" w:type="dxa"/>
            <w:tcBorders>
              <w:top w:val="single" w:sz="4" w:space="0" w:color="auto"/>
              <w:left w:val="nil"/>
              <w:bottom w:val="nil"/>
              <w:right w:val="nil"/>
            </w:tcBorders>
            <w:vAlign w:val="center"/>
          </w:tcPr>
          <w:p w14:paraId="2917406B" w14:textId="1D66FC30" w:rsidR="00B54A87" w:rsidRPr="00F42031" w:rsidRDefault="00B54A87" w:rsidP="003C54C3">
            <w:pPr>
              <w:keepNext/>
              <w:spacing w:line="240" w:lineRule="auto"/>
              <w:ind w:firstLine="0"/>
              <w:jc w:val="center"/>
              <w:outlineLvl w:val="4"/>
              <w:rPr>
                <w:b w:val="0"/>
                <w:szCs w:val="20"/>
                <w:lang w:val="ru-RU"/>
              </w:rPr>
            </w:pPr>
          </w:p>
        </w:tc>
        <w:tc>
          <w:tcPr>
            <w:tcW w:w="3808" w:type="dxa"/>
            <w:gridSpan w:val="2"/>
            <w:tcBorders>
              <w:top w:val="single" w:sz="4" w:space="0" w:color="auto"/>
              <w:left w:val="nil"/>
              <w:bottom w:val="nil"/>
              <w:right w:val="nil"/>
            </w:tcBorders>
            <w:vAlign w:val="center"/>
          </w:tcPr>
          <w:p w14:paraId="7C0F155F" w14:textId="5DABA85E" w:rsidR="00B54A87" w:rsidRPr="003C54C3" w:rsidRDefault="00B54A87" w:rsidP="003C54C3">
            <w:pPr>
              <w:keepNext/>
              <w:spacing w:line="240" w:lineRule="auto"/>
              <w:ind w:firstLine="0"/>
              <w:jc w:val="center"/>
              <w:outlineLvl w:val="4"/>
              <w:rPr>
                <w:b w:val="0"/>
                <w:szCs w:val="20"/>
              </w:rPr>
            </w:pPr>
          </w:p>
        </w:tc>
        <w:tc>
          <w:tcPr>
            <w:tcW w:w="1299" w:type="dxa"/>
            <w:tcBorders>
              <w:top w:val="single" w:sz="4" w:space="0" w:color="auto"/>
              <w:left w:val="nil"/>
              <w:bottom w:val="nil"/>
              <w:right w:val="nil"/>
            </w:tcBorders>
            <w:vAlign w:val="center"/>
          </w:tcPr>
          <w:p w14:paraId="69B3C8CF" w14:textId="4DF57C3A" w:rsidR="00B54A87" w:rsidRPr="003C54C3" w:rsidRDefault="00B54A87" w:rsidP="003C54C3">
            <w:pPr>
              <w:keepNext/>
              <w:spacing w:line="240" w:lineRule="auto"/>
              <w:ind w:firstLine="0"/>
              <w:jc w:val="center"/>
              <w:outlineLvl w:val="4"/>
              <w:rPr>
                <w:b w:val="0"/>
                <w:szCs w:val="20"/>
                <w:lang w:val="ru-RU"/>
              </w:rPr>
            </w:pPr>
          </w:p>
        </w:tc>
        <w:tc>
          <w:tcPr>
            <w:tcW w:w="1437" w:type="dxa"/>
            <w:tcBorders>
              <w:top w:val="single" w:sz="4" w:space="0" w:color="auto"/>
              <w:left w:val="nil"/>
              <w:bottom w:val="nil"/>
              <w:right w:val="nil"/>
            </w:tcBorders>
            <w:vAlign w:val="center"/>
          </w:tcPr>
          <w:p w14:paraId="312B8B3C" w14:textId="58DDBF01" w:rsidR="00B54A87" w:rsidRPr="003C54C3" w:rsidRDefault="00B54A87" w:rsidP="003C54C3">
            <w:pPr>
              <w:keepNext/>
              <w:spacing w:line="240" w:lineRule="auto"/>
              <w:ind w:firstLine="0"/>
              <w:jc w:val="center"/>
              <w:outlineLvl w:val="4"/>
              <w:rPr>
                <w:b w:val="0"/>
                <w:szCs w:val="20"/>
                <w:lang w:val="ru-RU"/>
              </w:rPr>
            </w:pPr>
          </w:p>
        </w:tc>
        <w:tc>
          <w:tcPr>
            <w:tcW w:w="1306" w:type="dxa"/>
            <w:tcBorders>
              <w:top w:val="single" w:sz="4" w:space="0" w:color="auto"/>
              <w:left w:val="nil"/>
              <w:bottom w:val="nil"/>
              <w:right w:val="nil"/>
            </w:tcBorders>
            <w:vAlign w:val="center"/>
          </w:tcPr>
          <w:p w14:paraId="6E89550F" w14:textId="603E80BD" w:rsidR="00B54A87" w:rsidRPr="003C54C3" w:rsidRDefault="00B54A87" w:rsidP="003C54C3">
            <w:pPr>
              <w:keepNext/>
              <w:spacing w:line="240" w:lineRule="auto"/>
              <w:ind w:firstLine="0"/>
              <w:jc w:val="center"/>
              <w:outlineLvl w:val="4"/>
              <w:rPr>
                <w:b w:val="0"/>
                <w:szCs w:val="20"/>
                <w:lang w:val="ru-RU"/>
              </w:rPr>
            </w:pPr>
          </w:p>
        </w:tc>
      </w:tr>
      <w:tr w:rsidR="00B54A87" w:rsidRPr="003C54C3" w14:paraId="5993690A" w14:textId="77777777" w:rsidTr="00B54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96"/>
          <w:jc w:val="center"/>
        </w:trPr>
        <w:tc>
          <w:tcPr>
            <w:tcW w:w="484" w:type="dxa"/>
            <w:tcBorders>
              <w:top w:val="nil"/>
              <w:left w:val="nil"/>
              <w:bottom w:val="nil"/>
              <w:right w:val="nil"/>
            </w:tcBorders>
            <w:vAlign w:val="center"/>
          </w:tcPr>
          <w:p w14:paraId="4B763A3A" w14:textId="5521F8FD" w:rsidR="00B54A87" w:rsidRPr="00F42031" w:rsidRDefault="00B54A87" w:rsidP="003C54C3">
            <w:pPr>
              <w:keepNext/>
              <w:spacing w:line="240" w:lineRule="auto"/>
              <w:ind w:firstLine="0"/>
              <w:jc w:val="center"/>
              <w:outlineLvl w:val="4"/>
              <w:rPr>
                <w:b w:val="0"/>
                <w:szCs w:val="20"/>
                <w:lang w:val="ru-RU"/>
              </w:rPr>
            </w:pPr>
          </w:p>
        </w:tc>
        <w:tc>
          <w:tcPr>
            <w:tcW w:w="3808" w:type="dxa"/>
            <w:gridSpan w:val="2"/>
            <w:tcBorders>
              <w:top w:val="nil"/>
              <w:left w:val="nil"/>
              <w:bottom w:val="nil"/>
              <w:right w:val="nil"/>
            </w:tcBorders>
            <w:vAlign w:val="center"/>
          </w:tcPr>
          <w:p w14:paraId="11A49066" w14:textId="387AABEA" w:rsidR="00B54A87" w:rsidRPr="003C54C3" w:rsidRDefault="00B54A87" w:rsidP="003C54C3">
            <w:pPr>
              <w:keepNext/>
              <w:spacing w:line="240" w:lineRule="auto"/>
              <w:ind w:firstLine="0"/>
              <w:jc w:val="center"/>
              <w:outlineLvl w:val="4"/>
              <w:rPr>
                <w:b w:val="0"/>
                <w:szCs w:val="20"/>
              </w:rPr>
            </w:pPr>
          </w:p>
        </w:tc>
        <w:tc>
          <w:tcPr>
            <w:tcW w:w="1299" w:type="dxa"/>
            <w:tcBorders>
              <w:top w:val="nil"/>
              <w:left w:val="nil"/>
              <w:bottom w:val="nil"/>
              <w:right w:val="nil"/>
            </w:tcBorders>
            <w:vAlign w:val="center"/>
          </w:tcPr>
          <w:p w14:paraId="71445DE9" w14:textId="552646E5" w:rsidR="00B54A87" w:rsidRPr="003C54C3" w:rsidRDefault="00B54A87" w:rsidP="003C54C3">
            <w:pPr>
              <w:keepNext/>
              <w:spacing w:line="240" w:lineRule="auto"/>
              <w:ind w:firstLine="0"/>
              <w:jc w:val="center"/>
              <w:outlineLvl w:val="4"/>
              <w:rPr>
                <w:b w:val="0"/>
                <w:szCs w:val="20"/>
                <w:lang w:val="ru-RU"/>
              </w:rPr>
            </w:pPr>
          </w:p>
        </w:tc>
        <w:tc>
          <w:tcPr>
            <w:tcW w:w="1437" w:type="dxa"/>
            <w:tcBorders>
              <w:top w:val="nil"/>
              <w:left w:val="nil"/>
              <w:bottom w:val="nil"/>
              <w:right w:val="nil"/>
            </w:tcBorders>
            <w:vAlign w:val="center"/>
          </w:tcPr>
          <w:p w14:paraId="66D3B113" w14:textId="06ED3566" w:rsidR="00B54A87" w:rsidRPr="003C54C3" w:rsidRDefault="00B54A87" w:rsidP="003C54C3">
            <w:pPr>
              <w:keepNext/>
              <w:spacing w:line="240" w:lineRule="auto"/>
              <w:ind w:firstLine="0"/>
              <w:jc w:val="center"/>
              <w:outlineLvl w:val="4"/>
              <w:rPr>
                <w:b w:val="0"/>
                <w:szCs w:val="20"/>
                <w:lang w:val="ru-RU"/>
              </w:rPr>
            </w:pPr>
          </w:p>
        </w:tc>
        <w:tc>
          <w:tcPr>
            <w:tcW w:w="1306" w:type="dxa"/>
            <w:tcBorders>
              <w:top w:val="nil"/>
              <w:left w:val="nil"/>
              <w:bottom w:val="nil"/>
              <w:right w:val="nil"/>
            </w:tcBorders>
            <w:vAlign w:val="center"/>
          </w:tcPr>
          <w:p w14:paraId="623D0270" w14:textId="12E56F58" w:rsidR="00B54A87" w:rsidRPr="003C54C3" w:rsidRDefault="00B54A87" w:rsidP="003C54C3">
            <w:pPr>
              <w:keepNext/>
              <w:spacing w:line="240" w:lineRule="auto"/>
              <w:ind w:firstLine="0"/>
              <w:jc w:val="center"/>
              <w:outlineLvl w:val="4"/>
              <w:rPr>
                <w:b w:val="0"/>
                <w:szCs w:val="20"/>
                <w:lang w:val="ru-RU"/>
              </w:rPr>
            </w:pPr>
          </w:p>
        </w:tc>
      </w:tr>
      <w:tr w:rsidR="00B54A87" w:rsidRPr="003C54C3" w14:paraId="1716DAF8" w14:textId="77777777" w:rsidTr="00B54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3"/>
          <w:jc w:val="center"/>
        </w:trPr>
        <w:tc>
          <w:tcPr>
            <w:tcW w:w="484" w:type="dxa"/>
            <w:tcBorders>
              <w:top w:val="nil"/>
              <w:left w:val="nil"/>
              <w:bottom w:val="nil"/>
              <w:right w:val="nil"/>
            </w:tcBorders>
            <w:vAlign w:val="center"/>
          </w:tcPr>
          <w:p w14:paraId="0731831F" w14:textId="55BA80E5" w:rsidR="00B54A87" w:rsidRDefault="00B54A87" w:rsidP="003C54C3">
            <w:pPr>
              <w:keepNext/>
              <w:spacing w:line="240" w:lineRule="auto"/>
              <w:ind w:firstLine="0"/>
              <w:jc w:val="center"/>
              <w:outlineLvl w:val="4"/>
              <w:rPr>
                <w:b w:val="0"/>
                <w:szCs w:val="20"/>
                <w:lang w:val="ru-RU"/>
              </w:rPr>
            </w:pPr>
          </w:p>
        </w:tc>
        <w:tc>
          <w:tcPr>
            <w:tcW w:w="3808" w:type="dxa"/>
            <w:gridSpan w:val="2"/>
            <w:tcBorders>
              <w:top w:val="nil"/>
              <w:left w:val="nil"/>
              <w:bottom w:val="nil"/>
              <w:right w:val="nil"/>
            </w:tcBorders>
            <w:vAlign w:val="center"/>
          </w:tcPr>
          <w:p w14:paraId="117FF19D" w14:textId="7F575DE8" w:rsidR="00B54A87" w:rsidRPr="003C54C3" w:rsidRDefault="00B54A87" w:rsidP="003C54C3">
            <w:pPr>
              <w:keepNext/>
              <w:spacing w:line="240" w:lineRule="auto"/>
              <w:ind w:firstLine="0"/>
              <w:jc w:val="center"/>
              <w:outlineLvl w:val="4"/>
              <w:rPr>
                <w:b w:val="0"/>
                <w:szCs w:val="20"/>
              </w:rPr>
            </w:pPr>
          </w:p>
        </w:tc>
        <w:tc>
          <w:tcPr>
            <w:tcW w:w="1299" w:type="dxa"/>
            <w:tcBorders>
              <w:top w:val="nil"/>
              <w:left w:val="nil"/>
              <w:bottom w:val="nil"/>
              <w:right w:val="nil"/>
            </w:tcBorders>
            <w:vAlign w:val="center"/>
          </w:tcPr>
          <w:p w14:paraId="7464D419" w14:textId="7B517736" w:rsidR="00B54A87" w:rsidRPr="003C54C3" w:rsidRDefault="00B54A87" w:rsidP="003C54C3">
            <w:pPr>
              <w:keepNext/>
              <w:spacing w:line="240" w:lineRule="auto"/>
              <w:ind w:firstLine="0"/>
              <w:jc w:val="center"/>
              <w:outlineLvl w:val="4"/>
              <w:rPr>
                <w:b w:val="0"/>
                <w:szCs w:val="20"/>
                <w:lang w:val="ru-RU"/>
              </w:rPr>
            </w:pPr>
          </w:p>
        </w:tc>
        <w:tc>
          <w:tcPr>
            <w:tcW w:w="1437" w:type="dxa"/>
            <w:tcBorders>
              <w:top w:val="nil"/>
              <w:left w:val="nil"/>
              <w:bottom w:val="nil"/>
              <w:right w:val="nil"/>
            </w:tcBorders>
            <w:vAlign w:val="center"/>
          </w:tcPr>
          <w:p w14:paraId="5B29A889" w14:textId="78D76BDA" w:rsidR="00B54A87" w:rsidRPr="003C54C3" w:rsidRDefault="00B54A87" w:rsidP="003C54C3">
            <w:pPr>
              <w:keepNext/>
              <w:spacing w:line="240" w:lineRule="auto"/>
              <w:ind w:firstLine="0"/>
              <w:jc w:val="center"/>
              <w:outlineLvl w:val="4"/>
              <w:rPr>
                <w:b w:val="0"/>
                <w:szCs w:val="20"/>
                <w:lang w:val="ru-RU"/>
              </w:rPr>
            </w:pPr>
          </w:p>
        </w:tc>
        <w:tc>
          <w:tcPr>
            <w:tcW w:w="1306" w:type="dxa"/>
            <w:tcBorders>
              <w:top w:val="nil"/>
              <w:left w:val="nil"/>
              <w:bottom w:val="nil"/>
              <w:right w:val="nil"/>
            </w:tcBorders>
            <w:vAlign w:val="center"/>
          </w:tcPr>
          <w:p w14:paraId="68336782" w14:textId="1359D89B" w:rsidR="00B54A87" w:rsidRPr="003C54C3" w:rsidRDefault="00B54A87" w:rsidP="003C54C3">
            <w:pPr>
              <w:keepNext/>
              <w:spacing w:line="240" w:lineRule="auto"/>
              <w:ind w:firstLine="0"/>
              <w:jc w:val="center"/>
              <w:outlineLvl w:val="4"/>
              <w:rPr>
                <w:b w:val="0"/>
                <w:szCs w:val="20"/>
                <w:lang w:val="ru-RU"/>
              </w:rPr>
            </w:pPr>
          </w:p>
        </w:tc>
      </w:tr>
    </w:tbl>
    <w:p w14:paraId="62DB0F6B" w14:textId="77777777" w:rsidR="00264BF1" w:rsidRDefault="00264BF1" w:rsidP="00264BF1">
      <w:pPr>
        <w:spacing w:line="240" w:lineRule="auto"/>
        <w:ind w:firstLine="0"/>
        <w:rPr>
          <w:b w:val="0"/>
        </w:rPr>
      </w:pPr>
    </w:p>
    <w:p w14:paraId="08EB65F9" w14:textId="77777777" w:rsidR="00C14784" w:rsidRDefault="00C14784" w:rsidP="00264BF1">
      <w:pPr>
        <w:spacing w:line="240" w:lineRule="auto"/>
        <w:ind w:firstLine="0"/>
        <w:rPr>
          <w:b w:val="0"/>
        </w:rPr>
      </w:pPr>
    </w:p>
    <w:p w14:paraId="4817EC5D" w14:textId="5ECD38B5" w:rsidR="00262FE0" w:rsidRPr="00262FE0" w:rsidRDefault="00262FE0" w:rsidP="00262FE0">
      <w:pPr>
        <w:ind w:firstLine="567"/>
      </w:pPr>
      <w:r w:rsidRPr="00FE45BE">
        <w:t>2.</w:t>
      </w:r>
      <w:r w:rsidR="00B37B1F" w:rsidRPr="00FE45BE">
        <w:rPr>
          <w:lang w:val="ru-RU"/>
        </w:rPr>
        <w:t>6</w:t>
      </w:r>
      <w:r w:rsidRPr="00FE45BE">
        <w:t xml:space="preserve"> </w:t>
      </w:r>
      <w:r w:rsidRPr="00262FE0">
        <w:t>Дослідження системи електропостачання</w:t>
      </w:r>
    </w:p>
    <w:p w14:paraId="58D37883" w14:textId="77777777" w:rsidR="00262FE0" w:rsidRPr="00262FE0" w:rsidRDefault="00262FE0" w:rsidP="00262FE0">
      <w:pPr>
        <w:ind w:firstLine="567"/>
      </w:pPr>
    </w:p>
    <w:p w14:paraId="43C3136E" w14:textId="23EABAD7" w:rsidR="00262FE0" w:rsidRPr="00262FE0" w:rsidRDefault="00262FE0" w:rsidP="00262FE0">
      <w:pPr>
        <w:ind w:firstLine="567"/>
      </w:pPr>
      <w:r w:rsidRPr="00262FE0">
        <w:t>2.</w:t>
      </w:r>
      <w:r w:rsidR="00FE45BE">
        <w:t>6</w:t>
      </w:r>
      <w:r w:rsidRPr="00262FE0">
        <w:t xml:space="preserve">.1 </w:t>
      </w:r>
      <w:bookmarkStart w:id="3" w:name="_Hlk90285989"/>
      <w:r w:rsidRPr="00262FE0">
        <w:t xml:space="preserve">Аналіз сучасного стану постачання електричної енергії </w:t>
      </w:r>
      <w:bookmarkEnd w:id="3"/>
    </w:p>
    <w:p w14:paraId="2DCD34A2" w14:textId="77777777" w:rsidR="00262FE0" w:rsidRPr="00262FE0" w:rsidRDefault="00262FE0" w:rsidP="00262FE0">
      <w:pPr>
        <w:ind w:firstLine="567"/>
      </w:pPr>
    </w:p>
    <w:p w14:paraId="3469043E" w14:textId="77777777" w:rsidR="00262FE0" w:rsidRPr="00262FE0" w:rsidRDefault="00262FE0" w:rsidP="00262FE0">
      <w:pPr>
        <w:ind w:left="567" w:firstLine="0"/>
        <w:jc w:val="both"/>
      </w:pPr>
      <w:r w:rsidRPr="00262FE0">
        <w:t>Схема живлення об’єкта та її аналіз</w:t>
      </w:r>
    </w:p>
    <w:p w14:paraId="3BD48CC0" w14:textId="77777777" w:rsidR="00262FE0" w:rsidRPr="00262FE0" w:rsidRDefault="00262FE0" w:rsidP="00262FE0">
      <w:pPr>
        <w:ind w:firstLine="0"/>
        <w:jc w:val="center"/>
      </w:pPr>
    </w:p>
    <w:p w14:paraId="64286D80" w14:textId="77777777" w:rsidR="00262FE0" w:rsidRPr="00262FE0" w:rsidRDefault="00262FE0" w:rsidP="00262FE0">
      <w:pPr>
        <w:jc w:val="both"/>
        <w:rPr>
          <w:b w:val="0"/>
          <w:bCs/>
        </w:rPr>
      </w:pPr>
      <w:r w:rsidRPr="00262FE0">
        <w:rPr>
          <w:b w:val="0"/>
          <w:bCs/>
        </w:rPr>
        <w:t>Електропостачання житлового будинку міста Києва, вул. Борщагівської, 173/187 здійснюється від ТП №1176.</w:t>
      </w:r>
    </w:p>
    <w:p w14:paraId="7DFDB9D6" w14:textId="77777777" w:rsidR="00262FE0" w:rsidRPr="00262FE0" w:rsidRDefault="00262FE0" w:rsidP="00262FE0">
      <w:pPr>
        <w:ind w:firstLine="567"/>
        <w:contextualSpacing/>
        <w:jc w:val="both"/>
        <w:rPr>
          <w:b w:val="0"/>
        </w:rPr>
      </w:pPr>
      <w:r w:rsidRPr="00262FE0">
        <w:rPr>
          <w:b w:val="0"/>
          <w:bCs/>
        </w:rPr>
        <w:t>ТП</w:t>
      </w:r>
      <w:r w:rsidRPr="00262FE0">
        <w:rPr>
          <w:b w:val="0"/>
          <w:bCs/>
          <w:color w:val="000000"/>
          <w:spacing w:val="-10"/>
        </w:rPr>
        <w:t xml:space="preserve"> знаходиться поза територією будинка. Живлення здійснюється від трансформатора ТМ-630/10/0,4. </w:t>
      </w:r>
      <w:r w:rsidRPr="00262FE0">
        <w:rPr>
          <w:b w:val="0"/>
          <w:bCs/>
        </w:rPr>
        <w:t>Відомо марку кабельних ліній ААШВ 3×120+1×35, довжина ділянки 25 метрів.</w:t>
      </w:r>
      <w:r w:rsidRPr="00262FE0">
        <w:t xml:space="preserve"> </w:t>
      </w:r>
      <w:r w:rsidRPr="00262FE0">
        <w:rPr>
          <w:b w:val="0"/>
        </w:rPr>
        <w:t xml:space="preserve"> </w:t>
      </w:r>
    </w:p>
    <w:p w14:paraId="09CF4DFE" w14:textId="77777777" w:rsidR="00262FE0" w:rsidRPr="00262FE0" w:rsidRDefault="00262FE0" w:rsidP="00262FE0">
      <w:pPr>
        <w:ind w:firstLine="567"/>
        <w:contextualSpacing/>
        <w:jc w:val="both"/>
        <w:rPr>
          <w:b w:val="0"/>
          <w:bCs/>
        </w:rPr>
      </w:pPr>
      <w:r w:rsidRPr="00262FE0">
        <w:rPr>
          <w:b w:val="0"/>
          <w:bCs/>
        </w:rPr>
        <w:t xml:space="preserve">За надійність електропостачання ТП №1176  відповідає Західний район експлуатації кабельних мереж ДТЕК «Київські електромережі». </w:t>
      </w:r>
      <w:r w:rsidRPr="00262FE0">
        <w:rPr>
          <w:b w:val="0"/>
          <w:bCs/>
          <w:color w:val="000000"/>
        </w:rPr>
        <w:t xml:space="preserve">Відповідальність за технічне обслуговування та ремонт ТП </w:t>
      </w:r>
      <w:r w:rsidRPr="00262FE0">
        <w:rPr>
          <w:b w:val="0"/>
          <w:bCs/>
        </w:rPr>
        <w:t>покладається на головного енергетика.</w:t>
      </w:r>
    </w:p>
    <w:p w14:paraId="70EFB780" w14:textId="77777777" w:rsidR="00262FE0" w:rsidRPr="00262FE0" w:rsidRDefault="00262FE0" w:rsidP="00262FE0">
      <w:pPr>
        <w:jc w:val="both"/>
        <w:rPr>
          <w:b w:val="0"/>
          <w:bCs/>
        </w:rPr>
      </w:pPr>
      <w:r w:rsidRPr="00262FE0">
        <w:rPr>
          <w:b w:val="0"/>
          <w:bCs/>
        </w:rPr>
        <w:t>Відповідно до класифікації, за ступенем надійності електропостачання переважна більшість споживачів електричної енергії в житловому будинку</w:t>
      </w:r>
      <w:r w:rsidRPr="00262FE0">
        <w:rPr>
          <w:b w:val="0"/>
          <w:bCs/>
          <w:color w:val="FF0000"/>
        </w:rPr>
        <w:t xml:space="preserve"> </w:t>
      </w:r>
      <w:r w:rsidRPr="00262FE0">
        <w:rPr>
          <w:rFonts w:eastAsia="Calibri"/>
          <w:b w:val="0"/>
          <w:bCs/>
        </w:rPr>
        <w:lastRenderedPageBreak/>
        <w:t xml:space="preserve">відноситься до другої категорії електропостачання відповідно до ДБН В.2.5-23:2010 «Інженерне обладнання будинків і споруд». </w:t>
      </w:r>
    </w:p>
    <w:p w14:paraId="375FAC7A" w14:textId="77777777" w:rsidR="00262FE0" w:rsidRPr="00262FE0" w:rsidRDefault="00262FE0" w:rsidP="00262FE0">
      <w:pPr>
        <w:ind w:left="-567" w:firstLine="567"/>
      </w:pPr>
    </w:p>
    <w:p w14:paraId="6C688B46" w14:textId="77777777" w:rsidR="00262FE0" w:rsidRPr="00262FE0" w:rsidRDefault="00262FE0" w:rsidP="00262FE0">
      <w:pPr>
        <w:jc w:val="both"/>
        <w:rPr>
          <w:b w:val="0"/>
          <w:bCs/>
        </w:rPr>
      </w:pPr>
      <w:r w:rsidRPr="00262FE0">
        <w:rPr>
          <w:b w:val="0"/>
          <w:bCs/>
        </w:rPr>
        <w:t>Розподільне електроустаткування, що наявне в будинку, перебуває в робочому стані. Електрична проводка у будівлі знаходиться в незадовільному стані, тому що експлуатується з 1987 року.</w:t>
      </w:r>
    </w:p>
    <w:p w14:paraId="01B3FD29" w14:textId="77777777" w:rsidR="00262FE0" w:rsidRPr="00262FE0" w:rsidRDefault="00262FE0" w:rsidP="00262FE0">
      <w:pPr>
        <w:spacing w:after="160"/>
        <w:rPr>
          <w:b w:val="0"/>
          <w:bCs/>
        </w:rPr>
      </w:pPr>
      <w:r w:rsidRPr="00262FE0">
        <w:rPr>
          <w:b w:val="0"/>
          <w:bCs/>
        </w:rPr>
        <w:t>Головний розподільний щиток (ГРЩ) застосовується з ціллю прийому і розподілу  електроенергії в трифазних силових мережах з номінальною напругою 380</w:t>
      </w:r>
      <w:r w:rsidRPr="00262FE0">
        <w:rPr>
          <w:b w:val="0"/>
          <w:bCs/>
          <w:color w:val="FF0000"/>
        </w:rPr>
        <w:t xml:space="preserve"> </w:t>
      </w:r>
      <w:r w:rsidRPr="00262FE0">
        <w:rPr>
          <w:b w:val="0"/>
          <w:bCs/>
        </w:rPr>
        <w:t xml:space="preserve">В , змінної напруги частотою 50 Гц. </w:t>
      </w:r>
    </w:p>
    <w:p w14:paraId="7103C3C4" w14:textId="77777777" w:rsidR="00262FE0" w:rsidRPr="00262FE0" w:rsidRDefault="00262FE0" w:rsidP="00262FE0">
      <w:pPr>
        <w:spacing w:after="160"/>
        <w:rPr>
          <w:b w:val="0"/>
          <w:bCs/>
        </w:rPr>
      </w:pPr>
      <w:r w:rsidRPr="00262FE0">
        <w:rPr>
          <w:b w:val="0"/>
          <w:bCs/>
        </w:rPr>
        <w:t xml:space="preserve">На випадок перевантажень чи короткого замикання ГРЩ укомплектований автоматичними вимикачами, які відповідають за відключення системи при аварії. </w:t>
      </w:r>
    </w:p>
    <w:p w14:paraId="387A270C" w14:textId="77777777" w:rsidR="00262FE0" w:rsidRPr="00262FE0" w:rsidRDefault="00262FE0" w:rsidP="00262FE0">
      <w:pPr>
        <w:jc w:val="both"/>
        <w:rPr>
          <w:b w:val="0"/>
          <w:bCs/>
        </w:rPr>
      </w:pPr>
      <w:r w:rsidRPr="00262FE0">
        <w:rPr>
          <w:b w:val="0"/>
          <w:bCs/>
        </w:rPr>
        <w:t>В ГРЩ виконується розподіл електроенергії на секцію 1 та секцію 2. Від першої секції живеться: освітлення всіх поверхів, розетки та резерв, а від</w:t>
      </w:r>
      <w:r w:rsidRPr="00262FE0">
        <w:rPr>
          <w:b w:val="0"/>
          <w:bCs/>
          <w:color w:val="FF0000"/>
        </w:rPr>
        <w:t xml:space="preserve"> </w:t>
      </w:r>
      <w:r w:rsidRPr="00262FE0">
        <w:rPr>
          <w:b w:val="0"/>
          <w:bCs/>
        </w:rPr>
        <w:t xml:space="preserve">другої - теплопункт, освітлення підвалу, всіх поверхів та резерв. </w:t>
      </w:r>
    </w:p>
    <w:p w14:paraId="4138D70B" w14:textId="77777777" w:rsidR="00262FE0" w:rsidRPr="00262FE0" w:rsidRDefault="00262FE0" w:rsidP="00262FE0">
      <w:pPr>
        <w:spacing w:after="200"/>
        <w:ind w:right="-142"/>
        <w:contextualSpacing/>
        <w:rPr>
          <w:rFonts w:eastAsia="Calibri"/>
          <w:bCs/>
          <w:lang w:eastAsia="en-US"/>
        </w:rPr>
      </w:pPr>
    </w:p>
    <w:p w14:paraId="3C9E991D" w14:textId="37A580F1" w:rsidR="00262FE0" w:rsidRPr="00262FE0" w:rsidRDefault="00262FE0" w:rsidP="00262FE0">
      <w:pPr>
        <w:spacing w:after="200"/>
        <w:ind w:right="-142"/>
        <w:contextualSpacing/>
        <w:rPr>
          <w:rFonts w:eastAsia="Calibri"/>
          <w:bCs/>
          <w:lang w:val="ru-RU" w:eastAsia="en-US"/>
        </w:rPr>
      </w:pPr>
      <w:r w:rsidRPr="00262FE0">
        <w:rPr>
          <w:rFonts w:eastAsia="Calibri"/>
          <w:bCs/>
          <w:lang w:eastAsia="en-US"/>
        </w:rPr>
        <w:t>2.</w:t>
      </w:r>
      <w:r w:rsidR="00CC5395">
        <w:rPr>
          <w:rFonts w:eastAsia="Calibri"/>
          <w:bCs/>
          <w:lang w:eastAsia="en-US"/>
        </w:rPr>
        <w:t>6.</w:t>
      </w:r>
      <w:r w:rsidR="00A6760A">
        <w:rPr>
          <w:rFonts w:eastAsia="Calibri"/>
          <w:bCs/>
          <w:lang w:eastAsia="en-US"/>
        </w:rPr>
        <w:t>2</w:t>
      </w:r>
      <w:r w:rsidR="00CC5395">
        <w:rPr>
          <w:rFonts w:eastAsia="Calibri"/>
          <w:bCs/>
          <w:lang w:eastAsia="en-US"/>
        </w:rPr>
        <w:t>.</w:t>
      </w:r>
      <w:r w:rsidRPr="00262FE0">
        <w:rPr>
          <w:rFonts w:eastAsia="Calibri"/>
          <w:bCs/>
          <w:lang w:eastAsia="en-US"/>
        </w:rPr>
        <w:t xml:space="preserve"> Графік добового споживання активної енергії</w:t>
      </w:r>
    </w:p>
    <w:p w14:paraId="2B64B864" w14:textId="77777777" w:rsidR="00262FE0" w:rsidRPr="00262FE0" w:rsidRDefault="00262FE0" w:rsidP="00262FE0">
      <w:pPr>
        <w:spacing w:after="200"/>
        <w:ind w:left="-142" w:right="-142"/>
        <w:contextualSpacing/>
        <w:jc w:val="both"/>
        <w:rPr>
          <w:rFonts w:eastAsia="Calibri"/>
          <w:b w:val="0"/>
          <w:bCs/>
          <w:lang w:eastAsia="en-US"/>
        </w:rPr>
      </w:pPr>
    </w:p>
    <w:p w14:paraId="52029969" w14:textId="774AEAEE" w:rsidR="00262FE0" w:rsidRPr="00262FE0" w:rsidRDefault="00262FE0" w:rsidP="00262FE0">
      <w:pPr>
        <w:spacing w:after="200"/>
        <w:ind w:right="-142"/>
        <w:contextualSpacing/>
        <w:jc w:val="both"/>
        <w:rPr>
          <w:rFonts w:ascii="Calibri" w:eastAsia="Calibri" w:hAnsi="Calibri"/>
          <w:b w:val="0"/>
          <w:bCs/>
          <w:noProof/>
          <w:lang w:eastAsia="uk-UA"/>
        </w:rPr>
      </w:pPr>
      <w:r w:rsidRPr="00262FE0">
        <w:rPr>
          <w:rFonts w:eastAsia="Calibri"/>
          <w:b w:val="0"/>
          <w:bCs/>
          <w:lang w:eastAsia="en-US"/>
        </w:rPr>
        <w:t xml:space="preserve">Щоб проаналізувати динаміку споживання електричної енергії протягом дня покажемо добовий графік навантаження  на рисунку </w:t>
      </w:r>
      <w:r w:rsidR="00FE45BE">
        <w:rPr>
          <w:rFonts w:eastAsia="Calibri"/>
          <w:b w:val="0"/>
          <w:bCs/>
          <w:lang w:eastAsia="en-US"/>
        </w:rPr>
        <w:t>2</w:t>
      </w:r>
      <w:r w:rsidRPr="00262FE0">
        <w:rPr>
          <w:rFonts w:eastAsia="Calibri"/>
          <w:b w:val="0"/>
          <w:bCs/>
          <w:lang w:eastAsia="en-US"/>
        </w:rPr>
        <w:t>.</w:t>
      </w:r>
      <w:r w:rsidR="008D4837">
        <w:rPr>
          <w:rFonts w:eastAsia="Calibri"/>
          <w:b w:val="0"/>
          <w:bCs/>
          <w:lang w:eastAsia="en-US"/>
        </w:rPr>
        <w:t>10</w:t>
      </w:r>
      <w:r w:rsidRPr="00262FE0">
        <w:rPr>
          <w:rFonts w:eastAsia="Calibri"/>
          <w:b w:val="0"/>
          <w:bCs/>
          <w:lang w:eastAsia="en-US"/>
        </w:rPr>
        <w:t>.</w:t>
      </w:r>
      <w:r w:rsidRPr="00262FE0">
        <w:rPr>
          <w:rFonts w:ascii="Calibri" w:eastAsia="Calibri" w:hAnsi="Calibri"/>
          <w:b w:val="0"/>
          <w:bCs/>
          <w:noProof/>
          <w:lang w:eastAsia="uk-UA"/>
        </w:rPr>
        <w:t xml:space="preserve"> </w:t>
      </w:r>
    </w:p>
    <w:p w14:paraId="48C43D1E" w14:textId="77777777" w:rsidR="00262FE0" w:rsidRPr="00262FE0" w:rsidRDefault="00262FE0" w:rsidP="00262FE0">
      <w:pPr>
        <w:spacing w:after="200"/>
        <w:ind w:left="-142" w:right="-142"/>
        <w:contextualSpacing/>
        <w:jc w:val="both"/>
        <w:rPr>
          <w:rFonts w:eastAsia="Calibri"/>
          <w:b w:val="0"/>
          <w:lang w:eastAsia="en-US"/>
        </w:rPr>
      </w:pPr>
      <w:r w:rsidRPr="00262FE0">
        <w:rPr>
          <w:rFonts w:ascii="Calibri" w:eastAsia="Calibri" w:hAnsi="Calibri"/>
          <w:noProof/>
          <w:sz w:val="22"/>
          <w:szCs w:val="22"/>
          <w:lang w:eastAsia="uk-UA"/>
        </w:rPr>
        <w:drawing>
          <wp:inline distT="0" distB="0" distL="0" distR="0" wp14:anchorId="6CDF757D" wp14:editId="53AB1AD2">
            <wp:extent cx="5311140" cy="3046095"/>
            <wp:effectExtent l="0" t="0" r="3810" b="1905"/>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B6977EC" w14:textId="0B9DC16C" w:rsidR="00262FE0" w:rsidRPr="00262FE0" w:rsidRDefault="00262FE0" w:rsidP="00262FE0">
      <w:pPr>
        <w:spacing w:after="120"/>
        <w:ind w:left="-142" w:right="-144"/>
        <w:contextualSpacing/>
        <w:jc w:val="center"/>
        <w:rPr>
          <w:rFonts w:eastAsia="Calibri"/>
          <w:b w:val="0"/>
          <w:bCs/>
          <w:lang w:eastAsia="en-US"/>
        </w:rPr>
      </w:pPr>
      <w:r w:rsidRPr="00262FE0">
        <w:rPr>
          <w:rFonts w:eastAsia="Calibri"/>
          <w:b w:val="0"/>
          <w:bCs/>
          <w:lang w:eastAsia="en-US"/>
        </w:rPr>
        <w:lastRenderedPageBreak/>
        <w:t>Рисунок 2.</w:t>
      </w:r>
      <w:r w:rsidR="008D4837">
        <w:rPr>
          <w:rFonts w:eastAsia="Calibri"/>
          <w:b w:val="0"/>
          <w:bCs/>
          <w:lang w:eastAsia="en-US"/>
        </w:rPr>
        <w:t>10</w:t>
      </w:r>
      <w:r w:rsidRPr="00262FE0">
        <w:rPr>
          <w:rFonts w:eastAsia="Calibri"/>
          <w:b w:val="0"/>
          <w:bCs/>
          <w:lang w:eastAsia="en-US"/>
        </w:rPr>
        <w:t xml:space="preserve"> – Добовий графік споживання електричної енергії</w:t>
      </w:r>
    </w:p>
    <w:p w14:paraId="082A7247" w14:textId="77777777" w:rsidR="00262FE0" w:rsidRPr="00262FE0" w:rsidRDefault="00262FE0" w:rsidP="00262FE0">
      <w:pPr>
        <w:spacing w:after="120"/>
        <w:ind w:right="-144"/>
        <w:contextualSpacing/>
        <w:jc w:val="both"/>
        <w:rPr>
          <w:rFonts w:eastAsia="Calibri"/>
          <w:b w:val="0"/>
          <w:bCs/>
          <w:lang w:eastAsia="en-US"/>
        </w:rPr>
      </w:pPr>
      <w:r w:rsidRPr="00262FE0">
        <w:rPr>
          <w:rFonts w:eastAsia="Calibri"/>
          <w:b w:val="0"/>
          <w:bCs/>
          <w:lang w:eastAsia="en-US"/>
        </w:rPr>
        <w:t>Отриманий графік прокоментуємо наступним чином. З третьої до п’ятої години освітлення не працює тому, що люди сплять у нічний час, зовнішнє освітлення відсутнє, тому споживання електроенергії мінімальне.</w:t>
      </w:r>
      <w:r w:rsidRPr="00262FE0">
        <w:rPr>
          <w:rFonts w:ascii="Calibri" w:eastAsia="Calibri" w:hAnsi="Calibri"/>
          <w:b w:val="0"/>
          <w:bCs/>
          <w:lang w:eastAsia="en-US"/>
        </w:rPr>
        <w:t xml:space="preserve"> </w:t>
      </w:r>
      <w:r w:rsidRPr="00262FE0">
        <w:rPr>
          <w:rFonts w:eastAsia="Calibri"/>
          <w:b w:val="0"/>
          <w:bCs/>
          <w:lang w:eastAsia="en-US"/>
        </w:rPr>
        <w:t>З п’ятої години ранку люди починають прокидатися і збиратися на роботу, тому спостерігається  зростання значень на графіку у споживанні енергоресурсів. О восьмій годині припадає пік використання електричної енергії більшість людей готує їжу перед роботою та використовує різні побутові прилади у своїх цілях. На графіку добового споживання електричної енергії вечірній максимум припадає на дев’яту годину вечора. Наростання споживання починається після 17:00. Вечірній максимум з 17:00 до 21:00. Після 21:00 поступово споживання зменшується, так як люди починають лягати спати. З 24:00 споживання енергії спадє і виходить майже на мінімальний рівень у нічний час.</w:t>
      </w:r>
    </w:p>
    <w:p w14:paraId="5F6EC397" w14:textId="77777777" w:rsidR="00262FE0" w:rsidRPr="00262FE0" w:rsidRDefault="00262FE0" w:rsidP="00262FE0">
      <w:pPr>
        <w:spacing w:after="120"/>
        <w:ind w:right="-144"/>
        <w:contextualSpacing/>
        <w:jc w:val="both"/>
        <w:rPr>
          <w:rFonts w:eastAsia="Calibri"/>
          <w:b w:val="0"/>
          <w:bCs/>
          <w:lang w:eastAsia="en-US"/>
        </w:rPr>
      </w:pPr>
    </w:p>
    <w:p w14:paraId="375261BB" w14:textId="04CC0597" w:rsidR="00262FE0" w:rsidRPr="00262FE0" w:rsidRDefault="00262FE0" w:rsidP="00262FE0">
      <w:pPr>
        <w:spacing w:after="200" w:line="276" w:lineRule="auto"/>
      </w:pPr>
      <w:r w:rsidRPr="00262FE0">
        <w:rPr>
          <w:iCs/>
          <w:szCs w:val="20"/>
        </w:rPr>
        <w:t>2.</w:t>
      </w:r>
      <w:r w:rsidR="00CC5395">
        <w:rPr>
          <w:iCs/>
          <w:szCs w:val="20"/>
        </w:rPr>
        <w:t>6.</w:t>
      </w:r>
      <w:r w:rsidR="00A6760A">
        <w:rPr>
          <w:iCs/>
          <w:szCs w:val="20"/>
        </w:rPr>
        <w:t>3</w:t>
      </w:r>
      <w:r w:rsidR="00CC5395">
        <w:rPr>
          <w:iCs/>
          <w:szCs w:val="20"/>
        </w:rPr>
        <w:t>.</w:t>
      </w:r>
      <w:r w:rsidRPr="00262FE0">
        <w:rPr>
          <w:iCs/>
          <w:szCs w:val="20"/>
        </w:rPr>
        <w:t xml:space="preserve"> Баланс споживання електричної енергії</w:t>
      </w:r>
    </w:p>
    <w:p w14:paraId="6E7C0FA8" w14:textId="77777777" w:rsidR="00262FE0" w:rsidRPr="00262FE0" w:rsidRDefault="00262FE0" w:rsidP="00262FE0">
      <w:pPr>
        <w:widowControl w:val="0"/>
        <w:tabs>
          <w:tab w:val="left" w:pos="900"/>
        </w:tabs>
        <w:autoSpaceDE w:val="0"/>
        <w:autoSpaceDN w:val="0"/>
        <w:adjustRightInd w:val="0"/>
        <w:jc w:val="both"/>
        <w:rPr>
          <w:rFonts w:eastAsia="Calibri"/>
          <w:szCs w:val="22"/>
          <w:lang w:eastAsia="en-US"/>
        </w:rPr>
      </w:pPr>
    </w:p>
    <w:p w14:paraId="2871A03C" w14:textId="77777777" w:rsidR="00262FE0" w:rsidRPr="00262FE0" w:rsidRDefault="00262FE0" w:rsidP="00262FE0">
      <w:pPr>
        <w:widowControl w:val="0"/>
        <w:tabs>
          <w:tab w:val="left" w:pos="900"/>
        </w:tabs>
        <w:autoSpaceDE w:val="0"/>
        <w:autoSpaceDN w:val="0"/>
        <w:adjustRightInd w:val="0"/>
        <w:jc w:val="both"/>
        <w:rPr>
          <w:rFonts w:eastAsia="Calibri"/>
          <w:b w:val="0"/>
          <w:bCs/>
          <w:szCs w:val="22"/>
          <w:lang w:eastAsia="en-US"/>
        </w:rPr>
      </w:pPr>
      <w:r w:rsidRPr="00262FE0">
        <w:rPr>
          <w:rFonts w:eastAsia="Calibri"/>
          <w:b w:val="0"/>
          <w:bCs/>
          <w:szCs w:val="22"/>
          <w:lang w:eastAsia="en-US"/>
        </w:rPr>
        <w:t xml:space="preserve">Проаналізувавши дані розрахунків можна скласти баланс споживання енергії на об’єкті на прикладі однієї квартири. </w:t>
      </w:r>
    </w:p>
    <w:p w14:paraId="2A1CEF8C" w14:textId="354E9E6E" w:rsidR="00262FE0" w:rsidRPr="00262FE0" w:rsidRDefault="00262FE0" w:rsidP="00262FE0">
      <w:pPr>
        <w:tabs>
          <w:tab w:val="left" w:pos="2520"/>
          <w:tab w:val="left" w:pos="2700"/>
        </w:tabs>
        <w:jc w:val="both"/>
        <w:rPr>
          <w:b w:val="0"/>
          <w:bCs/>
        </w:rPr>
      </w:pPr>
      <w:r w:rsidRPr="00262FE0">
        <w:rPr>
          <w:b w:val="0"/>
          <w:bCs/>
        </w:rPr>
        <w:t xml:space="preserve">На рисунках </w:t>
      </w:r>
      <w:r w:rsidR="00862389" w:rsidRPr="00862389">
        <w:rPr>
          <w:b w:val="0"/>
          <w:bCs/>
          <w:lang w:val="ru-RU"/>
        </w:rPr>
        <w:t>2</w:t>
      </w:r>
      <w:r w:rsidRPr="00262FE0">
        <w:rPr>
          <w:b w:val="0"/>
          <w:bCs/>
        </w:rPr>
        <w:t>.</w:t>
      </w:r>
      <w:r w:rsidR="008D4837">
        <w:rPr>
          <w:b w:val="0"/>
          <w:bCs/>
        </w:rPr>
        <w:t>11</w:t>
      </w:r>
      <w:r w:rsidRPr="00262FE0">
        <w:rPr>
          <w:b w:val="0"/>
          <w:bCs/>
        </w:rPr>
        <w:t xml:space="preserve"> і </w:t>
      </w:r>
      <w:r w:rsidR="00862389" w:rsidRPr="00862389">
        <w:rPr>
          <w:b w:val="0"/>
          <w:bCs/>
          <w:lang w:val="ru-RU"/>
        </w:rPr>
        <w:t>2</w:t>
      </w:r>
      <w:r w:rsidRPr="00262FE0">
        <w:rPr>
          <w:b w:val="0"/>
          <w:bCs/>
        </w:rPr>
        <w:t>.</w:t>
      </w:r>
      <w:r w:rsidR="008D4837">
        <w:rPr>
          <w:b w:val="0"/>
          <w:bCs/>
        </w:rPr>
        <w:t>12</w:t>
      </w:r>
      <w:r w:rsidRPr="00262FE0">
        <w:rPr>
          <w:b w:val="0"/>
          <w:bCs/>
        </w:rPr>
        <w:t xml:space="preserve">  зображено  усереднене  споживання електроенергії за категоріями споживачів за  грудень та липень місяці у відсотковому відношенні відповідно. </w:t>
      </w:r>
    </w:p>
    <w:p w14:paraId="331E87DB" w14:textId="77777777" w:rsidR="00262FE0" w:rsidRPr="00262FE0" w:rsidRDefault="00262FE0" w:rsidP="00262FE0">
      <w:pPr>
        <w:tabs>
          <w:tab w:val="left" w:pos="2520"/>
          <w:tab w:val="left" w:pos="2700"/>
        </w:tabs>
        <w:ind w:firstLine="855"/>
        <w:jc w:val="both"/>
      </w:pPr>
    </w:p>
    <w:p w14:paraId="354EA6AA" w14:textId="77777777" w:rsidR="00262FE0" w:rsidRPr="00262FE0" w:rsidRDefault="00262FE0" w:rsidP="00262FE0">
      <w:pPr>
        <w:tabs>
          <w:tab w:val="left" w:pos="2520"/>
          <w:tab w:val="left" w:pos="2700"/>
        </w:tabs>
        <w:jc w:val="center"/>
      </w:pPr>
      <w:r w:rsidRPr="00262FE0">
        <w:rPr>
          <w:noProof/>
          <w:lang w:eastAsia="uk-UA"/>
        </w:rPr>
        <w:lastRenderedPageBreak/>
        <w:drawing>
          <wp:inline distT="0" distB="0" distL="0" distR="0" wp14:anchorId="6630BF08" wp14:editId="771D8074">
            <wp:extent cx="5501640" cy="3985260"/>
            <wp:effectExtent l="0" t="0" r="0" b="0"/>
            <wp:docPr id="1392" name="Диаграмма 13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55C93E3" w14:textId="3AA45B0E" w:rsidR="00262FE0" w:rsidRPr="00262FE0" w:rsidRDefault="00262FE0" w:rsidP="00262FE0">
      <w:pPr>
        <w:tabs>
          <w:tab w:val="left" w:pos="2520"/>
          <w:tab w:val="left" w:pos="2700"/>
        </w:tabs>
        <w:ind w:firstLine="855"/>
        <w:jc w:val="center"/>
        <w:rPr>
          <w:b w:val="0"/>
          <w:bCs/>
        </w:rPr>
      </w:pPr>
      <w:r w:rsidRPr="00262FE0">
        <w:rPr>
          <w:b w:val="0"/>
          <w:bCs/>
        </w:rPr>
        <w:t>Рисунок 2.</w:t>
      </w:r>
      <w:r w:rsidR="008D4837">
        <w:rPr>
          <w:b w:val="0"/>
          <w:bCs/>
        </w:rPr>
        <w:t>11</w:t>
      </w:r>
      <w:r w:rsidRPr="00262FE0">
        <w:rPr>
          <w:b w:val="0"/>
          <w:bCs/>
        </w:rPr>
        <w:t xml:space="preserve"> – Споживання електроенергії за категоріями споживачів за  грудень  місяць у відсотковому відношенні</w:t>
      </w:r>
    </w:p>
    <w:p w14:paraId="6BA233EB" w14:textId="77777777" w:rsidR="00262FE0" w:rsidRPr="00262FE0" w:rsidRDefault="00262FE0" w:rsidP="00262FE0">
      <w:pPr>
        <w:jc w:val="center"/>
      </w:pPr>
      <w:r w:rsidRPr="00262FE0">
        <w:rPr>
          <w:noProof/>
          <w:lang w:eastAsia="uk-UA"/>
        </w:rPr>
        <w:drawing>
          <wp:inline distT="0" distB="0" distL="0" distR="0" wp14:anchorId="41D5C738" wp14:editId="41488A88">
            <wp:extent cx="5501640" cy="3215640"/>
            <wp:effectExtent l="0" t="0" r="0" b="0"/>
            <wp:docPr id="1391" name="Диаграмма 139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8AEB103" w14:textId="20734A17" w:rsidR="00262FE0" w:rsidRPr="00262FE0" w:rsidRDefault="00262FE0" w:rsidP="00262FE0">
      <w:pPr>
        <w:tabs>
          <w:tab w:val="left" w:pos="2520"/>
          <w:tab w:val="left" w:pos="2700"/>
        </w:tabs>
        <w:jc w:val="center"/>
        <w:rPr>
          <w:b w:val="0"/>
          <w:bCs/>
        </w:rPr>
      </w:pPr>
      <w:r w:rsidRPr="00262FE0">
        <w:rPr>
          <w:b w:val="0"/>
          <w:bCs/>
        </w:rPr>
        <w:t>Рисунок 2.</w:t>
      </w:r>
      <w:r w:rsidR="008D4837">
        <w:rPr>
          <w:b w:val="0"/>
          <w:bCs/>
        </w:rPr>
        <w:t>12</w:t>
      </w:r>
      <w:r w:rsidRPr="00262FE0">
        <w:rPr>
          <w:b w:val="0"/>
          <w:bCs/>
        </w:rPr>
        <w:t xml:space="preserve"> – Споживання електроенергії за категоріями споживачів  за  липень  місяць у відсотковому відношенні</w:t>
      </w:r>
    </w:p>
    <w:p w14:paraId="70C996A1" w14:textId="10484653" w:rsidR="00262FE0" w:rsidRPr="00262FE0" w:rsidRDefault="00262FE0" w:rsidP="00262FE0">
      <w:pPr>
        <w:jc w:val="both"/>
        <w:rPr>
          <w:b w:val="0"/>
          <w:bCs/>
        </w:rPr>
      </w:pPr>
      <w:r w:rsidRPr="00262FE0">
        <w:rPr>
          <w:b w:val="0"/>
          <w:bCs/>
        </w:rPr>
        <w:lastRenderedPageBreak/>
        <w:t xml:space="preserve">З рисунків </w:t>
      </w:r>
      <w:r w:rsidR="00862389" w:rsidRPr="00862389">
        <w:rPr>
          <w:b w:val="0"/>
          <w:bCs/>
          <w:lang w:val="ru-RU"/>
        </w:rPr>
        <w:t>2</w:t>
      </w:r>
      <w:r w:rsidRPr="00262FE0">
        <w:rPr>
          <w:b w:val="0"/>
          <w:bCs/>
        </w:rPr>
        <w:t>.</w:t>
      </w:r>
      <w:r w:rsidR="008D4837">
        <w:rPr>
          <w:b w:val="0"/>
          <w:bCs/>
        </w:rPr>
        <w:t>11</w:t>
      </w:r>
      <w:r w:rsidRPr="00262FE0">
        <w:rPr>
          <w:b w:val="0"/>
          <w:bCs/>
        </w:rPr>
        <w:t xml:space="preserve"> та </w:t>
      </w:r>
      <w:r w:rsidR="00862389" w:rsidRPr="00862389">
        <w:rPr>
          <w:b w:val="0"/>
          <w:bCs/>
          <w:lang w:val="ru-RU"/>
        </w:rPr>
        <w:t>2</w:t>
      </w:r>
      <w:r w:rsidRPr="00262FE0">
        <w:rPr>
          <w:b w:val="0"/>
          <w:bCs/>
        </w:rPr>
        <w:t>.</w:t>
      </w:r>
      <w:r w:rsidR="008D4837">
        <w:rPr>
          <w:b w:val="0"/>
          <w:bCs/>
        </w:rPr>
        <w:t>12</w:t>
      </w:r>
      <w:r w:rsidRPr="00262FE0">
        <w:rPr>
          <w:b w:val="0"/>
          <w:bCs/>
        </w:rPr>
        <w:t xml:space="preserve"> видно, що найбільше електрично енергії споживають такі групи споживачів, як система освітлення та  холодильник. На ці споживачі перш за все треба звернути увагу та підібрати більш енергоефективні засоби.</w:t>
      </w:r>
    </w:p>
    <w:p w14:paraId="00A496D4" w14:textId="77777777" w:rsidR="00262FE0" w:rsidRPr="00262FE0" w:rsidRDefault="00262FE0" w:rsidP="00262FE0">
      <w:pPr>
        <w:spacing w:after="200"/>
        <w:ind w:right="-144"/>
        <w:contextualSpacing/>
        <w:rPr>
          <w:rFonts w:eastAsia="Calibri"/>
          <w:b w:val="0"/>
          <w:lang w:eastAsia="en-US"/>
        </w:rPr>
      </w:pPr>
    </w:p>
    <w:p w14:paraId="453AEBB4" w14:textId="536209E5" w:rsidR="00262FE0" w:rsidRPr="00262FE0" w:rsidRDefault="00262FE0" w:rsidP="00262FE0">
      <w:pPr>
        <w:spacing w:after="200"/>
        <w:ind w:right="-144"/>
        <w:contextualSpacing/>
        <w:rPr>
          <w:rFonts w:eastAsia="Calibri"/>
          <w:bCs/>
          <w:lang w:eastAsia="en-US"/>
        </w:rPr>
      </w:pPr>
      <w:r w:rsidRPr="00262FE0">
        <w:rPr>
          <w:rFonts w:eastAsia="Calibri"/>
          <w:bCs/>
          <w:lang w:eastAsia="en-US"/>
        </w:rPr>
        <w:t>2.</w:t>
      </w:r>
      <w:r w:rsidR="00CC5395">
        <w:rPr>
          <w:rFonts w:eastAsia="Calibri"/>
          <w:bCs/>
          <w:lang w:eastAsia="en-US"/>
        </w:rPr>
        <w:t>6.</w:t>
      </w:r>
      <w:r w:rsidR="00A6760A">
        <w:rPr>
          <w:rFonts w:eastAsia="Calibri"/>
          <w:bCs/>
          <w:lang w:eastAsia="en-US"/>
        </w:rPr>
        <w:t>4</w:t>
      </w:r>
      <w:r w:rsidR="00CC5395">
        <w:rPr>
          <w:rFonts w:eastAsia="Calibri"/>
          <w:bCs/>
          <w:lang w:eastAsia="en-US"/>
        </w:rPr>
        <w:t>.</w:t>
      </w:r>
      <w:r w:rsidRPr="00262FE0">
        <w:rPr>
          <w:rFonts w:eastAsia="Calibri"/>
          <w:bCs/>
          <w:lang w:eastAsia="en-US"/>
        </w:rPr>
        <w:t xml:space="preserve"> Облік споживання електричної енергії</w:t>
      </w:r>
    </w:p>
    <w:p w14:paraId="00712413" w14:textId="77777777" w:rsidR="00262FE0" w:rsidRPr="00262FE0" w:rsidRDefault="00262FE0" w:rsidP="00262FE0">
      <w:pPr>
        <w:spacing w:after="160" w:line="259" w:lineRule="auto"/>
        <w:jc w:val="both"/>
        <w:rPr>
          <w:rFonts w:eastAsia="Calibri"/>
          <w:b w:val="0"/>
          <w:bCs/>
          <w:lang w:eastAsia="en-US"/>
        </w:rPr>
      </w:pPr>
      <w:r w:rsidRPr="00262FE0">
        <w:rPr>
          <w:rFonts w:eastAsia="Calibri"/>
          <w:b w:val="0"/>
          <w:bCs/>
          <w:lang w:eastAsia="en-US"/>
        </w:rPr>
        <w:t xml:space="preserve">  </w:t>
      </w:r>
    </w:p>
    <w:p w14:paraId="0F819704" w14:textId="77777777" w:rsidR="00262FE0" w:rsidRPr="00262FE0" w:rsidRDefault="00262FE0" w:rsidP="00262FE0">
      <w:pPr>
        <w:spacing w:after="160"/>
        <w:jc w:val="both"/>
        <w:rPr>
          <w:rFonts w:eastAsia="Calibri"/>
          <w:b w:val="0"/>
          <w:bCs/>
          <w:lang w:eastAsia="en-US"/>
        </w:rPr>
      </w:pPr>
      <w:r w:rsidRPr="00262FE0">
        <w:rPr>
          <w:rFonts w:eastAsia="Calibri"/>
          <w:b w:val="0"/>
          <w:bCs/>
          <w:lang w:eastAsia="en-US"/>
        </w:rPr>
        <w:t>В ГРЩ використовується на вході трьохфазний лічильник NIK 2301 АP3 класу 1.0 (ТТ клас точності 0,5).</w:t>
      </w:r>
    </w:p>
    <w:p w14:paraId="798B2B13" w14:textId="77777777" w:rsidR="00262FE0" w:rsidRPr="00262FE0" w:rsidRDefault="00262FE0" w:rsidP="00262FE0">
      <w:pPr>
        <w:suppressAutoHyphens/>
        <w:jc w:val="both"/>
        <w:rPr>
          <w:b w:val="0"/>
          <w:bCs/>
        </w:rPr>
      </w:pPr>
      <w:r w:rsidRPr="00262FE0">
        <w:rPr>
          <w:b w:val="0"/>
          <w:bCs/>
        </w:rPr>
        <w:t>Вимірювальний механізм лічильників складається з 3 обертальних елементів, рухомої системи з двома укріпленими на загальній осі дисками і лічильного механізму.</w:t>
      </w:r>
    </w:p>
    <w:p w14:paraId="6B006D33" w14:textId="77777777" w:rsidR="00262FE0" w:rsidRPr="00262FE0" w:rsidRDefault="00262FE0" w:rsidP="00262FE0">
      <w:pPr>
        <w:spacing w:after="200"/>
        <w:ind w:right="-144"/>
        <w:contextualSpacing/>
        <w:jc w:val="both"/>
        <w:rPr>
          <w:rFonts w:eastAsia="Calibri"/>
          <w:b w:val="0"/>
          <w:bCs/>
          <w:lang w:eastAsia="en-US"/>
        </w:rPr>
      </w:pPr>
      <w:r w:rsidRPr="00262FE0">
        <w:rPr>
          <w:rFonts w:eastAsia="Calibri"/>
          <w:b w:val="0"/>
          <w:bCs/>
          <w:lang w:eastAsia="en-US"/>
        </w:rPr>
        <w:t xml:space="preserve">Сумарне електроспоживання будинку знаходиться шляхом додавання показників лічильників, встановлених на всіх поверхах. Використання багатофункціональних лічильників дає можливість отримувати суміщений максимум навантаження на задані відрізки часу. </w:t>
      </w:r>
    </w:p>
    <w:p w14:paraId="0A6A3857" w14:textId="77777777" w:rsidR="00262FE0" w:rsidRPr="00E7284A" w:rsidRDefault="00262FE0" w:rsidP="00262FE0">
      <w:pPr>
        <w:spacing w:after="200"/>
        <w:ind w:right="-142"/>
        <w:contextualSpacing/>
        <w:jc w:val="both"/>
        <w:rPr>
          <w:rFonts w:eastAsia="Calibri"/>
          <w:b w:val="0"/>
          <w:bCs/>
          <w:shd w:val="clear" w:color="auto" w:fill="FFFFFF"/>
          <w:lang w:eastAsia="en-US"/>
        </w:rPr>
      </w:pPr>
      <w:r w:rsidRPr="00E7284A">
        <w:rPr>
          <w:rFonts w:eastAsia="Calibri"/>
          <w:b w:val="0"/>
          <w:bCs/>
          <w:shd w:val="clear" w:color="auto" w:fill="FFFFFF"/>
          <w:lang w:eastAsia="en-US"/>
        </w:rPr>
        <w:t xml:space="preserve">Протягом доби навантаження на енергосистему розподіляється нерівномірно (вранці і ввечері дуже високе, а вночі – значно нижче). Тому існують тарифні коефіцієнти для населення за тарифами, диференційованими за періодами часу. </w:t>
      </w:r>
    </w:p>
    <w:p w14:paraId="280009FE" w14:textId="248E81F4" w:rsidR="00262FE0" w:rsidRPr="00E7284A" w:rsidRDefault="00262FE0" w:rsidP="00262FE0">
      <w:pPr>
        <w:spacing w:after="200"/>
        <w:ind w:right="-142"/>
        <w:contextualSpacing/>
        <w:jc w:val="both"/>
        <w:rPr>
          <w:rFonts w:eastAsia="Calibri"/>
          <w:b w:val="0"/>
          <w:bCs/>
          <w:shd w:val="clear" w:color="auto" w:fill="FFFFFF"/>
          <w:lang w:eastAsia="en-US"/>
        </w:rPr>
      </w:pPr>
      <w:r w:rsidRPr="00E7284A">
        <w:rPr>
          <w:rFonts w:eastAsia="Calibri"/>
          <w:b w:val="0"/>
          <w:bCs/>
          <w:shd w:val="clear" w:color="auto" w:fill="FFFFFF"/>
          <w:lang w:eastAsia="en-US"/>
        </w:rPr>
        <w:t>Приклад коефіцієнтів наведені в таблиці 2.</w:t>
      </w:r>
      <w:r w:rsidR="001A6169" w:rsidRPr="00E7284A">
        <w:rPr>
          <w:rFonts w:eastAsia="Calibri"/>
          <w:b w:val="0"/>
          <w:bCs/>
          <w:shd w:val="clear" w:color="auto" w:fill="FFFFFF"/>
          <w:lang w:eastAsia="en-US"/>
        </w:rPr>
        <w:t>3</w:t>
      </w:r>
      <w:r w:rsidRPr="00E7284A">
        <w:rPr>
          <w:rFonts w:eastAsia="Calibri"/>
          <w:b w:val="0"/>
          <w:bCs/>
          <w:shd w:val="clear" w:color="auto" w:fill="FFFFFF"/>
          <w:lang w:eastAsia="en-US"/>
        </w:rPr>
        <w:t>.</w:t>
      </w:r>
    </w:p>
    <w:p w14:paraId="248C2B71" w14:textId="75D01AD1" w:rsidR="00262FE0" w:rsidRPr="00E7284A" w:rsidRDefault="00262FE0" w:rsidP="00262FE0">
      <w:pPr>
        <w:spacing w:after="200"/>
        <w:ind w:right="-142"/>
        <w:contextualSpacing/>
        <w:rPr>
          <w:rFonts w:eastAsia="Calibri"/>
          <w:b w:val="0"/>
          <w:bCs/>
          <w:shd w:val="clear" w:color="auto" w:fill="FFFFFF"/>
          <w:lang w:eastAsia="en-US"/>
        </w:rPr>
      </w:pPr>
      <w:r w:rsidRPr="00E7284A">
        <w:rPr>
          <w:rFonts w:eastAsia="Calibri"/>
          <w:b w:val="0"/>
          <w:bCs/>
          <w:shd w:val="clear" w:color="auto" w:fill="FFFFFF"/>
          <w:lang w:eastAsia="en-US"/>
        </w:rPr>
        <w:t>Таблиця 2.</w:t>
      </w:r>
      <w:r w:rsidR="001A6169" w:rsidRPr="00E7284A">
        <w:rPr>
          <w:rFonts w:eastAsia="Calibri"/>
          <w:b w:val="0"/>
          <w:bCs/>
          <w:shd w:val="clear" w:color="auto" w:fill="FFFFFF"/>
          <w:lang w:eastAsia="en-US"/>
        </w:rPr>
        <w:t>3</w:t>
      </w:r>
      <w:r w:rsidRPr="00E7284A">
        <w:rPr>
          <w:rFonts w:eastAsia="Calibri"/>
          <w:b w:val="0"/>
          <w:bCs/>
          <w:shd w:val="clear" w:color="auto" w:fill="FFFFFF"/>
          <w:lang w:eastAsia="en-US"/>
        </w:rPr>
        <w:t xml:space="preserve"> </w:t>
      </w:r>
      <w:r w:rsidRPr="00E7284A">
        <w:rPr>
          <w:b w:val="0"/>
          <w:bCs/>
        </w:rPr>
        <w:t>–</w:t>
      </w:r>
      <w:r w:rsidRPr="00E7284A">
        <w:rPr>
          <w:rFonts w:eastAsia="Calibri"/>
          <w:b w:val="0"/>
          <w:bCs/>
          <w:shd w:val="clear" w:color="auto" w:fill="FFFFFF"/>
          <w:lang w:eastAsia="en-US"/>
        </w:rPr>
        <w:t xml:space="preserve"> Приклад коефіцієнтів</w:t>
      </w:r>
    </w:p>
    <w:p w14:paraId="306B638C" w14:textId="77777777" w:rsidR="00262FE0" w:rsidRPr="00262FE0" w:rsidRDefault="00262FE0" w:rsidP="00262FE0">
      <w:pPr>
        <w:spacing w:after="200"/>
        <w:ind w:left="-567" w:right="-142" w:firstLine="567"/>
        <w:contextualSpacing/>
        <w:jc w:val="center"/>
        <w:rPr>
          <w:rFonts w:eastAsia="Calibri"/>
          <w:color w:val="00011C"/>
          <w:shd w:val="clear" w:color="auto" w:fill="FFFFFF"/>
          <w:lang w:eastAsia="en-US"/>
        </w:rPr>
      </w:pPr>
      <w:r w:rsidRPr="00262FE0">
        <w:rPr>
          <w:rFonts w:eastAsia="Calibri"/>
          <w:noProof/>
          <w:color w:val="00011C"/>
          <w:shd w:val="clear" w:color="auto" w:fill="FFFFFF"/>
          <w:lang w:eastAsia="uk-UA"/>
        </w:rPr>
        <w:drawing>
          <wp:inline distT="0" distB="0" distL="0" distR="0" wp14:anchorId="16F75F6C" wp14:editId="2B1467CF">
            <wp:extent cx="5212080" cy="2697480"/>
            <wp:effectExtent l="0" t="0" r="7620" b="7620"/>
            <wp:docPr id="1390" name="Рисунок 1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12080" cy="2697480"/>
                    </a:xfrm>
                    <a:prstGeom prst="rect">
                      <a:avLst/>
                    </a:prstGeom>
                    <a:noFill/>
                    <a:ln>
                      <a:noFill/>
                    </a:ln>
                  </pic:spPr>
                </pic:pic>
              </a:graphicData>
            </a:graphic>
          </wp:inline>
        </w:drawing>
      </w:r>
    </w:p>
    <w:p w14:paraId="22D6AF01" w14:textId="767E266F" w:rsidR="00262FE0" w:rsidRPr="00262FE0" w:rsidRDefault="00262FE0" w:rsidP="00262FE0">
      <w:pPr>
        <w:spacing w:after="200"/>
        <w:ind w:right="-142"/>
        <w:contextualSpacing/>
        <w:jc w:val="both"/>
        <w:rPr>
          <w:rFonts w:eastAsia="Calibri"/>
          <w:b w:val="0"/>
          <w:bCs/>
          <w:szCs w:val="22"/>
          <w:lang w:eastAsia="en-US"/>
        </w:rPr>
      </w:pPr>
      <w:r w:rsidRPr="00262FE0">
        <w:rPr>
          <w:rFonts w:eastAsia="Calibri"/>
          <w:b w:val="0"/>
          <w:bCs/>
          <w:szCs w:val="22"/>
          <w:lang w:eastAsia="en-US"/>
        </w:rPr>
        <w:lastRenderedPageBreak/>
        <w:t>Приклад підключення 3-х фазного лічильника в (ГРЩ) до мережі зображено на рисунку 2.</w:t>
      </w:r>
      <w:r w:rsidR="001A6169">
        <w:rPr>
          <w:rFonts w:eastAsia="Calibri"/>
          <w:b w:val="0"/>
          <w:bCs/>
          <w:szCs w:val="22"/>
          <w:lang w:eastAsia="en-US"/>
        </w:rPr>
        <w:t>13</w:t>
      </w:r>
      <w:r w:rsidRPr="00262FE0">
        <w:rPr>
          <w:rFonts w:eastAsia="Calibri"/>
          <w:b w:val="0"/>
          <w:bCs/>
          <w:szCs w:val="22"/>
          <w:lang w:eastAsia="en-US"/>
        </w:rPr>
        <w:t>.</w:t>
      </w:r>
    </w:p>
    <w:p w14:paraId="2104753C" w14:textId="77777777" w:rsidR="00262FE0" w:rsidRPr="00262FE0" w:rsidRDefault="00262FE0" w:rsidP="00262FE0">
      <w:pPr>
        <w:spacing w:after="160" w:line="259" w:lineRule="auto"/>
        <w:ind w:left="-567" w:firstLine="567"/>
        <w:jc w:val="center"/>
        <w:rPr>
          <w:rFonts w:ascii="Calibri" w:eastAsia="Calibri" w:hAnsi="Calibri"/>
          <w:sz w:val="22"/>
          <w:szCs w:val="22"/>
          <w:lang w:eastAsia="en-US"/>
        </w:rPr>
      </w:pPr>
      <w:r w:rsidRPr="00262FE0">
        <w:rPr>
          <w:rFonts w:ascii="Calibri" w:eastAsia="Calibri" w:hAnsi="Calibri"/>
          <w:noProof/>
          <w:sz w:val="22"/>
          <w:szCs w:val="22"/>
          <w:lang w:eastAsia="uk-UA"/>
        </w:rPr>
        <w:drawing>
          <wp:inline distT="0" distB="0" distL="0" distR="0" wp14:anchorId="48DF452B" wp14:editId="386D5BB6">
            <wp:extent cx="4465320" cy="2712720"/>
            <wp:effectExtent l="0" t="0" r="0" b="0"/>
            <wp:docPr id="1389" name="Рисунок 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465320" cy="2712720"/>
                    </a:xfrm>
                    <a:prstGeom prst="rect">
                      <a:avLst/>
                    </a:prstGeom>
                    <a:noFill/>
                    <a:ln>
                      <a:noFill/>
                    </a:ln>
                  </pic:spPr>
                </pic:pic>
              </a:graphicData>
            </a:graphic>
          </wp:inline>
        </w:drawing>
      </w:r>
    </w:p>
    <w:p w14:paraId="4312374B" w14:textId="4A9CA753" w:rsidR="00262FE0" w:rsidRPr="00262FE0" w:rsidRDefault="00262FE0" w:rsidP="00262FE0">
      <w:pPr>
        <w:spacing w:after="200"/>
        <w:ind w:left="-142" w:right="-144"/>
        <w:contextualSpacing/>
        <w:jc w:val="center"/>
        <w:rPr>
          <w:rFonts w:eastAsia="Calibri"/>
          <w:b w:val="0"/>
          <w:bCs/>
          <w:lang w:eastAsia="en-US"/>
        </w:rPr>
      </w:pPr>
      <w:r w:rsidRPr="00262FE0">
        <w:rPr>
          <w:rFonts w:eastAsia="Calibri"/>
          <w:b w:val="0"/>
          <w:bCs/>
          <w:lang w:eastAsia="en-US"/>
        </w:rPr>
        <w:t>Рисунок 2.</w:t>
      </w:r>
      <w:r w:rsidR="001A6169">
        <w:rPr>
          <w:rFonts w:eastAsia="Calibri"/>
          <w:b w:val="0"/>
          <w:bCs/>
          <w:lang w:eastAsia="en-US"/>
        </w:rPr>
        <w:t>13</w:t>
      </w:r>
      <w:r w:rsidRPr="00262FE0">
        <w:rPr>
          <w:rFonts w:eastAsia="Calibri"/>
          <w:b w:val="0"/>
          <w:bCs/>
          <w:lang w:eastAsia="en-US"/>
        </w:rPr>
        <w:t xml:space="preserve"> – Схема підключення лічильника до мережі</w:t>
      </w:r>
    </w:p>
    <w:p w14:paraId="2CE01070" w14:textId="77777777" w:rsidR="00262FE0" w:rsidRPr="00262FE0" w:rsidRDefault="00262FE0" w:rsidP="00262FE0">
      <w:pPr>
        <w:spacing w:after="200"/>
        <w:ind w:right="-144"/>
        <w:contextualSpacing/>
        <w:jc w:val="both"/>
        <w:rPr>
          <w:rFonts w:eastAsia="Calibri"/>
          <w:b w:val="0"/>
          <w:bCs/>
          <w:lang w:eastAsia="en-US"/>
        </w:rPr>
      </w:pPr>
      <w:r w:rsidRPr="00262FE0">
        <w:rPr>
          <w:rFonts w:eastAsia="Calibri"/>
          <w:b w:val="0"/>
          <w:bCs/>
          <w:lang w:eastAsia="en-US"/>
        </w:rPr>
        <w:t xml:space="preserve">Лічильники комерційного обліку </w:t>
      </w:r>
      <w:r w:rsidRPr="00262FE0">
        <w:rPr>
          <w:rFonts w:eastAsia="Calibri"/>
          <w:b w:val="0"/>
          <w:bCs/>
          <w:lang w:val="en-US" w:eastAsia="en-US"/>
        </w:rPr>
        <w:t>Wh</w:t>
      </w:r>
      <w:r w:rsidRPr="00262FE0">
        <w:rPr>
          <w:rFonts w:eastAsia="Calibri"/>
          <w:b w:val="0"/>
          <w:bCs/>
          <w:lang w:eastAsia="en-US"/>
        </w:rPr>
        <w:t xml:space="preserve"> здійснюють облік електричної енергії, блоки автоматичного керування сходових клітин та прибудовні території з реле часу  </w:t>
      </w:r>
      <w:r w:rsidRPr="00262FE0">
        <w:rPr>
          <w:rFonts w:eastAsia="Calibri"/>
          <w:b w:val="0"/>
          <w:bCs/>
          <w:lang w:val="en-US" w:eastAsia="en-US"/>
        </w:rPr>
        <w:t>KT</w:t>
      </w:r>
      <w:r w:rsidRPr="00262FE0">
        <w:rPr>
          <w:rFonts w:eastAsia="Calibri"/>
          <w:b w:val="0"/>
          <w:bCs/>
          <w:lang w:eastAsia="en-US"/>
        </w:rPr>
        <w:t xml:space="preserve"> та пускачами </w:t>
      </w:r>
      <w:r w:rsidRPr="00262FE0">
        <w:rPr>
          <w:rFonts w:eastAsia="Calibri"/>
          <w:b w:val="0"/>
          <w:bCs/>
          <w:lang w:val="en-US" w:eastAsia="en-US"/>
        </w:rPr>
        <w:t>KM</w:t>
      </w:r>
      <w:r w:rsidRPr="00262FE0">
        <w:rPr>
          <w:rFonts w:eastAsia="Calibri"/>
          <w:b w:val="0"/>
          <w:bCs/>
          <w:lang w:eastAsia="en-US"/>
        </w:rPr>
        <w:t xml:space="preserve">1 KM2. Автоматичними вимикачами на вводах </w:t>
      </w:r>
      <w:r w:rsidRPr="00262FE0">
        <w:rPr>
          <w:rFonts w:eastAsia="Calibri"/>
          <w:b w:val="0"/>
          <w:bCs/>
          <w:lang w:val="en-US" w:eastAsia="en-US"/>
        </w:rPr>
        <w:t>QF</w:t>
      </w:r>
      <w:r w:rsidRPr="00262FE0">
        <w:rPr>
          <w:rFonts w:eastAsia="Calibri"/>
          <w:b w:val="0"/>
          <w:bCs/>
          <w:lang w:eastAsia="en-US"/>
        </w:rPr>
        <w:t xml:space="preserve">1 та </w:t>
      </w:r>
      <w:r w:rsidRPr="00262FE0">
        <w:rPr>
          <w:rFonts w:eastAsia="Calibri"/>
          <w:b w:val="0"/>
          <w:bCs/>
          <w:lang w:val="en-US" w:eastAsia="en-US"/>
        </w:rPr>
        <w:t>QF</w:t>
      </w:r>
      <w:r w:rsidRPr="00262FE0">
        <w:rPr>
          <w:rFonts w:eastAsia="Calibri"/>
          <w:b w:val="0"/>
          <w:bCs/>
          <w:lang w:eastAsia="en-US"/>
        </w:rPr>
        <w:t>2.</w:t>
      </w:r>
    </w:p>
    <w:p w14:paraId="2AE36A83" w14:textId="77777777" w:rsidR="00262FE0" w:rsidRPr="00262FE0" w:rsidRDefault="00262FE0" w:rsidP="00262FE0">
      <w:pPr>
        <w:spacing w:after="160" w:line="259" w:lineRule="auto"/>
        <w:ind w:firstLine="0"/>
        <w:rPr>
          <w:bCs/>
        </w:rPr>
      </w:pPr>
    </w:p>
    <w:p w14:paraId="7179E48D" w14:textId="77777777" w:rsidR="00262FE0" w:rsidRPr="00262FE0" w:rsidRDefault="00262FE0" w:rsidP="00262FE0">
      <w:pPr>
        <w:ind w:firstLine="0"/>
        <w:jc w:val="both"/>
      </w:pPr>
    </w:p>
    <w:p w14:paraId="6C41E191" w14:textId="0E894E0B" w:rsidR="00262FE0" w:rsidRPr="00262FE0" w:rsidRDefault="00262FE0" w:rsidP="00262FE0">
      <w:pPr>
        <w:ind w:firstLine="567"/>
        <w:jc w:val="both"/>
      </w:pPr>
      <w:r w:rsidRPr="00262FE0">
        <w:rPr>
          <w:lang w:val="ru-RU"/>
        </w:rPr>
        <w:t>2</w:t>
      </w:r>
      <w:r w:rsidRPr="00262FE0">
        <w:t>.</w:t>
      </w:r>
      <w:r w:rsidR="00CC5395">
        <w:t>6.</w:t>
      </w:r>
      <w:r w:rsidR="00A6760A">
        <w:t>5</w:t>
      </w:r>
      <w:r w:rsidR="00CC5395">
        <w:t>.</w:t>
      </w:r>
      <w:r w:rsidRPr="00262FE0">
        <w:t xml:space="preserve"> </w:t>
      </w:r>
      <w:r w:rsidR="00CC5395" w:rsidRPr="00CC5395">
        <w:t>Шляхи підвищення ефективності використання елктропостачання</w:t>
      </w:r>
    </w:p>
    <w:p w14:paraId="36776AB1" w14:textId="77777777" w:rsidR="00262FE0" w:rsidRPr="00262FE0" w:rsidRDefault="00262FE0" w:rsidP="00262FE0">
      <w:pPr>
        <w:ind w:firstLine="0"/>
        <w:jc w:val="both"/>
      </w:pPr>
    </w:p>
    <w:p w14:paraId="1E44DB40" w14:textId="77777777" w:rsidR="00262FE0" w:rsidRPr="00262FE0" w:rsidRDefault="00262FE0" w:rsidP="00262FE0">
      <w:pPr>
        <w:ind w:firstLine="567"/>
        <w:jc w:val="both"/>
        <w:rPr>
          <w:rFonts w:eastAsia="SimSun"/>
          <w:b w:val="0"/>
          <w:bCs/>
          <w:color w:val="000000"/>
          <w:lang w:eastAsia="zh-CN"/>
        </w:rPr>
      </w:pPr>
      <w:r w:rsidRPr="00262FE0">
        <w:rPr>
          <w:rFonts w:eastAsia="SimSun"/>
          <w:b w:val="0"/>
          <w:bCs/>
          <w:color w:val="000000"/>
          <w:lang w:eastAsia="zh-CN"/>
        </w:rPr>
        <w:t xml:space="preserve">Збільшення продуктивності застосування </w:t>
      </w:r>
      <w:r w:rsidRPr="00262FE0">
        <w:rPr>
          <w:rFonts w:eastAsia="SimSun"/>
          <w:b w:val="0"/>
          <w:bCs/>
          <w:color w:val="000000"/>
          <w:lang w:val="ru-RU" w:eastAsia="zh-CN"/>
        </w:rPr>
        <w:t>електрично</w:t>
      </w:r>
      <w:r w:rsidRPr="00262FE0">
        <w:rPr>
          <w:rFonts w:eastAsia="SimSun"/>
          <w:b w:val="0"/>
          <w:bCs/>
          <w:color w:val="000000"/>
          <w:lang w:eastAsia="zh-CN"/>
        </w:rPr>
        <w:t>ї енергії є важливим</w:t>
      </w:r>
      <w:r w:rsidRPr="00262FE0">
        <w:rPr>
          <w:rFonts w:eastAsia="SimSun"/>
          <w:b w:val="0"/>
          <w:bCs/>
          <w:color w:val="000000"/>
          <w:lang w:val="ru-RU" w:eastAsia="zh-CN"/>
        </w:rPr>
        <w:t xml:space="preserve"> </w:t>
      </w:r>
      <w:r w:rsidRPr="00262FE0">
        <w:rPr>
          <w:rFonts w:eastAsia="SimSun"/>
          <w:b w:val="0"/>
          <w:bCs/>
          <w:color w:val="000000"/>
          <w:lang w:eastAsia="zh-CN"/>
        </w:rPr>
        <w:t>питанням в галузі енергозбереження.</w:t>
      </w:r>
    </w:p>
    <w:p w14:paraId="529BDCA6" w14:textId="77777777" w:rsidR="00262FE0" w:rsidRPr="00262FE0" w:rsidRDefault="00262FE0" w:rsidP="00262FE0">
      <w:pPr>
        <w:jc w:val="both"/>
        <w:rPr>
          <w:rFonts w:eastAsia="SimSun"/>
          <w:b w:val="0"/>
          <w:bCs/>
          <w:color w:val="000000"/>
          <w:lang w:eastAsia="zh-CN"/>
        </w:rPr>
      </w:pPr>
      <w:r w:rsidRPr="00262FE0">
        <w:rPr>
          <w:rFonts w:eastAsia="SimSun"/>
          <w:b w:val="0"/>
          <w:bCs/>
          <w:color w:val="000000"/>
          <w:lang w:eastAsia="zh-CN"/>
        </w:rPr>
        <w:t>Загалом система освітлення в житловому будинку має незадовільний стан. Приблизно третя частина ламп (в основному встановлені лампи розжарювання) не працює, їхні світильники дуже забруднені, що суттєво зменшує світловіддачу. Пропоную наступні заходи енергозбереження стосовно системи освітлення.</w:t>
      </w:r>
    </w:p>
    <w:p w14:paraId="406CA133" w14:textId="77777777" w:rsidR="00262FE0" w:rsidRPr="00262FE0" w:rsidRDefault="00262FE0" w:rsidP="00262FE0">
      <w:pPr>
        <w:jc w:val="both"/>
        <w:rPr>
          <w:rFonts w:eastAsia="Calibri"/>
          <w:b w:val="0"/>
          <w:lang w:val="ru-RU" w:eastAsia="en-US"/>
        </w:rPr>
      </w:pPr>
    </w:p>
    <w:p w14:paraId="2270F3A7" w14:textId="77777777" w:rsidR="00262FE0" w:rsidRPr="00262FE0" w:rsidRDefault="00262FE0" w:rsidP="00262FE0">
      <w:pPr>
        <w:ind w:firstLine="567"/>
        <w:jc w:val="both"/>
        <w:rPr>
          <w:rFonts w:eastAsia="Calibri"/>
          <w:bCs/>
          <w:lang w:eastAsia="en-US"/>
        </w:rPr>
      </w:pPr>
      <w:r w:rsidRPr="00262FE0">
        <w:rPr>
          <w:bCs/>
          <w:color w:val="000000"/>
        </w:rPr>
        <w:t>Заміна ламп розжарювання на світлодіодні лампи</w:t>
      </w:r>
      <w:r w:rsidRPr="00262FE0">
        <w:rPr>
          <w:rFonts w:eastAsia="Calibri"/>
          <w:bCs/>
          <w:lang w:eastAsia="en-US"/>
        </w:rPr>
        <w:t>.</w:t>
      </w:r>
    </w:p>
    <w:p w14:paraId="62400424" w14:textId="77777777" w:rsidR="00262FE0" w:rsidRPr="00262FE0" w:rsidRDefault="00262FE0" w:rsidP="00262FE0">
      <w:pPr>
        <w:ind w:firstLine="0"/>
        <w:jc w:val="both"/>
        <w:rPr>
          <w:rFonts w:eastAsia="Calibri"/>
          <w:b w:val="0"/>
          <w:lang w:eastAsia="en-US"/>
        </w:rPr>
      </w:pPr>
    </w:p>
    <w:p w14:paraId="4CEBB4F1" w14:textId="77777777" w:rsidR="00262FE0" w:rsidRPr="00262FE0" w:rsidRDefault="00262FE0" w:rsidP="00262FE0">
      <w:pPr>
        <w:widowControl w:val="0"/>
        <w:autoSpaceDE w:val="0"/>
        <w:autoSpaceDN w:val="0"/>
        <w:adjustRightInd w:val="0"/>
        <w:ind w:firstLine="708"/>
        <w:jc w:val="both"/>
        <w:rPr>
          <w:b w:val="0"/>
          <w:bCs/>
          <w:color w:val="000000"/>
        </w:rPr>
      </w:pPr>
      <w:r w:rsidRPr="00262FE0">
        <w:rPr>
          <w:b w:val="0"/>
          <w:bCs/>
          <w:color w:val="000000"/>
        </w:rPr>
        <w:t>Заміна ламп типу ЛР60 на більш економічні світлодіодні, що мають приблизно однаковий  потік світла відповідно.</w:t>
      </w:r>
    </w:p>
    <w:p w14:paraId="09894F8E" w14:textId="77777777" w:rsidR="00262FE0" w:rsidRPr="00262FE0" w:rsidRDefault="00262FE0" w:rsidP="00262FE0">
      <w:pPr>
        <w:widowControl w:val="0"/>
        <w:autoSpaceDE w:val="0"/>
        <w:autoSpaceDN w:val="0"/>
        <w:adjustRightInd w:val="0"/>
        <w:ind w:firstLine="708"/>
        <w:rPr>
          <w:color w:val="000000"/>
        </w:rPr>
      </w:pPr>
      <w:r w:rsidRPr="00262FE0">
        <w:rPr>
          <w:color w:val="000000"/>
        </w:rPr>
        <w:lastRenderedPageBreak/>
        <w:t>Поточний стан</w:t>
      </w:r>
    </w:p>
    <w:p w14:paraId="73BDB16E" w14:textId="77777777" w:rsidR="00262FE0" w:rsidRPr="00262FE0" w:rsidRDefault="00262FE0" w:rsidP="00262FE0">
      <w:pPr>
        <w:widowControl w:val="0"/>
        <w:autoSpaceDE w:val="0"/>
        <w:autoSpaceDN w:val="0"/>
        <w:adjustRightInd w:val="0"/>
        <w:ind w:firstLine="708"/>
        <w:jc w:val="both"/>
        <w:rPr>
          <w:b w:val="0"/>
          <w:bCs/>
        </w:rPr>
      </w:pPr>
      <w:r w:rsidRPr="00262FE0">
        <w:rPr>
          <w:b w:val="0"/>
          <w:bCs/>
        </w:rPr>
        <w:t xml:space="preserve">На даний час у якості джерел освітлення сходових клітин використовуються лампи розжарювання (60 Вт). Світловіддача ламп розжарювання має значення  - 10 Лм/Вт, термін служби таких ламп складає біля 1000 год. </w:t>
      </w:r>
    </w:p>
    <w:p w14:paraId="4F4CC7AA" w14:textId="77777777" w:rsidR="00262FE0" w:rsidRPr="00262FE0" w:rsidRDefault="00262FE0" w:rsidP="00262FE0">
      <w:pPr>
        <w:widowControl w:val="0"/>
        <w:autoSpaceDE w:val="0"/>
        <w:autoSpaceDN w:val="0"/>
        <w:adjustRightInd w:val="0"/>
        <w:ind w:firstLine="708"/>
        <w:jc w:val="both"/>
        <w:rPr>
          <w:b w:val="0"/>
          <w:bCs/>
        </w:rPr>
      </w:pPr>
      <w:r w:rsidRPr="00262FE0">
        <w:rPr>
          <w:b w:val="0"/>
          <w:bCs/>
        </w:rPr>
        <w:t>Кількість ламп розжарювання – 140 шт.</w:t>
      </w:r>
    </w:p>
    <w:p w14:paraId="4F94A497" w14:textId="77777777" w:rsidR="00262FE0" w:rsidRPr="00262FE0" w:rsidRDefault="00262FE0" w:rsidP="00262FE0">
      <w:pPr>
        <w:widowControl w:val="0"/>
        <w:autoSpaceDE w:val="0"/>
        <w:autoSpaceDN w:val="0"/>
        <w:adjustRightInd w:val="0"/>
        <w:ind w:firstLine="708"/>
        <w:jc w:val="both"/>
      </w:pPr>
      <w:r w:rsidRPr="00262FE0">
        <w:t>Опис заходу</w:t>
      </w:r>
    </w:p>
    <w:p w14:paraId="147B1AE9" w14:textId="77777777" w:rsidR="00262FE0" w:rsidRPr="00262FE0" w:rsidRDefault="00262FE0" w:rsidP="00262FE0">
      <w:pPr>
        <w:ind w:firstLine="567"/>
        <w:jc w:val="both"/>
        <w:rPr>
          <w:b w:val="0"/>
          <w:bCs/>
        </w:rPr>
      </w:pPr>
      <w:r w:rsidRPr="00262FE0">
        <w:rPr>
          <w:b w:val="0"/>
          <w:bCs/>
        </w:rPr>
        <w:t>Пропонується виконати роботи по заміні ламп розжарювання на світлодіодні. Встановлення енергоефективної системи освітлення дозволить при нормованій, комфортній освітленості в приміщеннях споживати менше електроенергії. Пропоную встановити 140 світлодіодних ламп потужністю 12 Вт (Е27) на сходових клітинах. Світловіддача світлодіодної лампи складає 86 Лм/Вт Температура кольору лампи складає 3000 К. Термін служби КЛЛ складає 20 000 годин.Встановлення сонячної теплової станції (СТС).</w:t>
      </w:r>
    </w:p>
    <w:p w14:paraId="51C41F41" w14:textId="77777777" w:rsidR="00262FE0" w:rsidRPr="00262FE0" w:rsidRDefault="00262FE0" w:rsidP="00262FE0">
      <w:pPr>
        <w:jc w:val="both"/>
      </w:pPr>
    </w:p>
    <w:p w14:paraId="6BEFECCF" w14:textId="77777777" w:rsidR="00262FE0" w:rsidRPr="00262FE0" w:rsidRDefault="00262FE0" w:rsidP="00262FE0">
      <w:pPr>
        <w:widowControl w:val="0"/>
        <w:autoSpaceDE w:val="0"/>
        <w:autoSpaceDN w:val="0"/>
        <w:adjustRightInd w:val="0"/>
        <w:rPr>
          <w:bCs/>
        </w:rPr>
      </w:pPr>
      <w:r w:rsidRPr="00262FE0">
        <w:rPr>
          <w:bCs/>
        </w:rPr>
        <w:t>Встановлення  датчиків  руху у місцях загального користування.</w:t>
      </w:r>
    </w:p>
    <w:p w14:paraId="6E5CA620" w14:textId="77777777" w:rsidR="00262FE0" w:rsidRPr="00262FE0" w:rsidRDefault="00262FE0" w:rsidP="00262FE0">
      <w:pPr>
        <w:jc w:val="both"/>
        <w:rPr>
          <w:b w:val="0"/>
          <w:lang w:val="ru-RU"/>
        </w:rPr>
      </w:pPr>
    </w:p>
    <w:p w14:paraId="735E0D3D" w14:textId="77777777" w:rsidR="00262FE0" w:rsidRPr="00262FE0" w:rsidRDefault="00262FE0" w:rsidP="00262FE0">
      <w:pPr>
        <w:widowControl w:val="0"/>
        <w:autoSpaceDE w:val="0"/>
        <w:autoSpaceDN w:val="0"/>
        <w:adjustRightInd w:val="0"/>
        <w:jc w:val="both"/>
        <w:rPr>
          <w:b w:val="0"/>
        </w:rPr>
      </w:pPr>
      <w:r w:rsidRPr="00262FE0">
        <w:rPr>
          <w:b w:val="0"/>
        </w:rPr>
        <w:t>Призначення датчиків руху або присутності: для зниження витрат на освітлення. Світильники включаються тільки при виявленні людини і, якщо природного світла, наприклад від вікон, недостатньо.</w:t>
      </w:r>
    </w:p>
    <w:p w14:paraId="7A2EC17C" w14:textId="77777777" w:rsidR="00262FE0" w:rsidRPr="00262FE0" w:rsidRDefault="00262FE0" w:rsidP="00262FE0">
      <w:pPr>
        <w:widowControl w:val="0"/>
        <w:autoSpaceDE w:val="0"/>
        <w:autoSpaceDN w:val="0"/>
        <w:adjustRightInd w:val="0"/>
        <w:ind w:left="-142"/>
        <w:rPr>
          <w:bCs/>
        </w:rPr>
      </w:pPr>
      <w:r w:rsidRPr="00262FE0">
        <w:rPr>
          <w:bCs/>
        </w:rPr>
        <w:t>Поточний стан</w:t>
      </w:r>
    </w:p>
    <w:p w14:paraId="6EC1BAA3" w14:textId="77777777" w:rsidR="00262FE0" w:rsidRPr="00262FE0" w:rsidRDefault="00262FE0" w:rsidP="00262FE0">
      <w:pPr>
        <w:widowControl w:val="0"/>
        <w:autoSpaceDE w:val="0"/>
        <w:autoSpaceDN w:val="0"/>
        <w:adjustRightInd w:val="0"/>
        <w:jc w:val="both"/>
        <w:rPr>
          <w:b w:val="0"/>
        </w:rPr>
      </w:pPr>
      <w:r w:rsidRPr="00262FE0">
        <w:rPr>
          <w:b w:val="0"/>
          <w:shd w:val="clear" w:color="auto" w:fill="FFFFFF"/>
        </w:rPr>
        <w:t xml:space="preserve">Лампи типу ЛР-60 </w:t>
      </w:r>
      <w:r w:rsidRPr="00262FE0">
        <w:rPr>
          <w:b w:val="0"/>
        </w:rPr>
        <w:t>використовуються для освітлення всередині будинку впродовж  робочого дня, а ще й в парі з світлодіодними лампами дають позитивний результат енергоефективності.   Кількість встановлених ламп в під’їзді складає 140 шт. потужністю 0,06 кВт. Вони знаходяться у ввімкненому стані приблизно 12 годин на день. Присутність людей у коридорах складає приблизно 6 годин на день.</w:t>
      </w:r>
    </w:p>
    <w:p w14:paraId="19220484" w14:textId="77777777" w:rsidR="00262FE0" w:rsidRPr="00262FE0" w:rsidRDefault="00262FE0" w:rsidP="00262FE0">
      <w:pPr>
        <w:widowControl w:val="0"/>
        <w:shd w:val="clear" w:color="auto" w:fill="FFFFFF"/>
        <w:autoSpaceDE w:val="0"/>
        <w:autoSpaceDN w:val="0"/>
        <w:adjustRightInd w:val="0"/>
        <w:rPr>
          <w:bCs/>
        </w:rPr>
      </w:pPr>
      <w:r w:rsidRPr="00262FE0">
        <w:rPr>
          <w:bCs/>
        </w:rPr>
        <w:t>Опис можливостей з енергозбереження</w:t>
      </w:r>
    </w:p>
    <w:p w14:paraId="4913F4D3" w14:textId="77777777" w:rsidR="00262FE0" w:rsidRPr="00262FE0" w:rsidRDefault="00262FE0" w:rsidP="00262FE0">
      <w:pPr>
        <w:widowControl w:val="0"/>
        <w:autoSpaceDE w:val="0"/>
        <w:autoSpaceDN w:val="0"/>
        <w:adjustRightInd w:val="0"/>
        <w:jc w:val="both"/>
        <w:rPr>
          <w:b w:val="0"/>
          <w:snapToGrid w:val="0"/>
          <w:color w:val="000000"/>
        </w:rPr>
      </w:pPr>
      <w:r w:rsidRPr="00262FE0">
        <w:rPr>
          <w:b w:val="0"/>
        </w:rPr>
        <w:t xml:space="preserve">Встановлення датчиків руху на сходових клітинах дозволяє автоматично вимикати освітлення в приміщенні при відсутності людей. </w:t>
      </w:r>
      <w:r w:rsidRPr="00262FE0">
        <w:rPr>
          <w:b w:val="0"/>
          <w:color w:val="000000"/>
          <w:spacing w:val="9"/>
        </w:rPr>
        <w:t xml:space="preserve">Використаємо датчики </w:t>
      </w:r>
      <w:r w:rsidRPr="00262FE0">
        <w:rPr>
          <w:b w:val="0"/>
          <w:color w:val="333333"/>
          <w:shd w:val="clear" w:color="auto" w:fill="FFFFFF"/>
        </w:rPr>
        <w:t>руху</w:t>
      </w:r>
      <w:r w:rsidRPr="00262FE0">
        <w:rPr>
          <w:b w:val="0"/>
          <w:shd w:val="clear" w:color="auto" w:fill="FFFFFF"/>
        </w:rPr>
        <w:t xml:space="preserve"> бренду </w:t>
      </w:r>
      <w:r w:rsidRPr="00262FE0">
        <w:rPr>
          <w:b w:val="0"/>
          <w:color w:val="000000"/>
          <w:shd w:val="clear" w:color="auto" w:fill="FFFFFF"/>
        </w:rPr>
        <w:t xml:space="preserve">IEK типу </w:t>
      </w:r>
      <w:r w:rsidRPr="00262FE0">
        <w:rPr>
          <w:b w:val="0"/>
          <w:shd w:val="clear" w:color="auto" w:fill="FFFFFF"/>
        </w:rPr>
        <w:t>ДД 024, білий. Артикул: LDD11-024-1100-001</w:t>
      </w:r>
      <w:r w:rsidRPr="00262FE0">
        <w:rPr>
          <w:b w:val="0"/>
          <w:snapToGrid w:val="0"/>
          <w:color w:val="000000"/>
        </w:rPr>
        <w:t xml:space="preserve">. Датчики зарекомендували себе надійними в експлуатації та енергоефективними. </w:t>
      </w:r>
      <w:r w:rsidRPr="00262FE0">
        <w:rPr>
          <w:b w:val="0"/>
          <w:snapToGrid w:val="0"/>
          <w:color w:val="000000"/>
        </w:rPr>
        <w:lastRenderedPageBreak/>
        <w:t>Використаємо 70 датчиків.</w:t>
      </w:r>
    </w:p>
    <w:p w14:paraId="1DA41753" w14:textId="77777777" w:rsidR="00262FE0" w:rsidRPr="00262FE0" w:rsidRDefault="00262FE0" w:rsidP="00262FE0">
      <w:pPr>
        <w:ind w:firstLine="567"/>
        <w:contextualSpacing/>
        <w:jc w:val="both"/>
        <w:rPr>
          <w:rFonts w:eastAsia="Calibri"/>
          <w:bCs/>
          <w:lang w:val="ru-RU" w:eastAsia="en-US"/>
        </w:rPr>
      </w:pPr>
    </w:p>
    <w:p w14:paraId="3B1F885F" w14:textId="77777777" w:rsidR="00262FE0" w:rsidRPr="00262FE0" w:rsidRDefault="00262FE0" w:rsidP="00262FE0">
      <w:pPr>
        <w:spacing w:after="160" w:line="379" w:lineRule="auto"/>
        <w:ind w:right="124"/>
        <w:rPr>
          <w:bCs/>
          <w:color w:val="000000"/>
          <w:szCs w:val="22"/>
          <w:lang w:val="ru-RU"/>
        </w:rPr>
      </w:pPr>
      <w:r w:rsidRPr="00262FE0">
        <w:rPr>
          <w:bCs/>
          <w:color w:val="000000"/>
          <w:szCs w:val="22"/>
        </w:rPr>
        <w:t>Встановлення фотовольтаїчної системи</w:t>
      </w:r>
      <w:r w:rsidRPr="00262FE0">
        <w:rPr>
          <w:bCs/>
          <w:color w:val="000000"/>
          <w:szCs w:val="22"/>
          <w:lang w:val="ru-RU"/>
        </w:rPr>
        <w:t>.</w:t>
      </w:r>
    </w:p>
    <w:p w14:paraId="43BF6759" w14:textId="77777777" w:rsidR="00262FE0" w:rsidRPr="00262FE0" w:rsidRDefault="00262FE0" w:rsidP="00262FE0">
      <w:pPr>
        <w:jc w:val="both"/>
      </w:pPr>
    </w:p>
    <w:p w14:paraId="20EC9C13" w14:textId="77777777" w:rsidR="00262FE0" w:rsidRPr="00262FE0" w:rsidRDefault="00262FE0" w:rsidP="00262FE0">
      <w:pPr>
        <w:ind w:firstLine="567"/>
        <w:contextualSpacing/>
        <w:jc w:val="both"/>
        <w:rPr>
          <w:b w:val="0"/>
          <w:bCs/>
          <w:color w:val="000000"/>
          <w:szCs w:val="22"/>
        </w:rPr>
      </w:pPr>
      <w:r w:rsidRPr="00262FE0">
        <w:rPr>
          <w:b w:val="0"/>
          <w:bCs/>
          <w:color w:val="000000"/>
          <w:szCs w:val="22"/>
        </w:rPr>
        <w:t>Пропонується встановити на даху фотовольтаїчну систему для вироблення електричної енергії та подальшого продажу її в мережу без компенсації власних потреб . Обираємо фотоелектричні модулі GCL-6M-315 Вт / 5BB.</w:t>
      </w:r>
    </w:p>
    <w:p w14:paraId="302C371B" w14:textId="77777777" w:rsidR="00262FE0" w:rsidRPr="00262FE0" w:rsidRDefault="00262FE0" w:rsidP="00262FE0">
      <w:pPr>
        <w:ind w:firstLine="567"/>
        <w:contextualSpacing/>
        <w:jc w:val="both"/>
        <w:rPr>
          <w:b w:val="0"/>
          <w:bCs/>
          <w:color w:val="000000"/>
          <w:szCs w:val="22"/>
        </w:rPr>
      </w:pPr>
      <w:r w:rsidRPr="00262FE0">
        <w:rPr>
          <w:b w:val="0"/>
          <w:bCs/>
          <w:color w:val="000000"/>
          <w:szCs w:val="22"/>
        </w:rPr>
        <w:t xml:space="preserve">Буде встановлено 158 панелей від виробника </w:t>
      </w:r>
      <w:r w:rsidRPr="00262FE0">
        <w:rPr>
          <w:b w:val="0"/>
          <w:bCs/>
          <w:color w:val="000000"/>
          <w:szCs w:val="22"/>
          <w:lang w:val="en-US"/>
        </w:rPr>
        <w:t>Recom</w:t>
      </w:r>
      <w:r w:rsidRPr="00262FE0">
        <w:rPr>
          <w:b w:val="0"/>
          <w:bCs/>
          <w:color w:val="000000"/>
          <w:szCs w:val="22"/>
        </w:rPr>
        <w:t xml:space="preserve"> в три ряди по 53 шт, орієнтованих на південь під кутом 35° до горизонту, що відповідає географічній широті об’єкту. Продемонструємо це на рисунку 3.11 (всі розміри вказано в мм).</w:t>
      </w:r>
    </w:p>
    <w:p w14:paraId="2B4AD51C" w14:textId="77777777" w:rsidR="00262FE0" w:rsidRPr="00262FE0" w:rsidRDefault="00262FE0" w:rsidP="00262FE0">
      <w:pPr>
        <w:spacing w:after="160" w:line="397" w:lineRule="auto"/>
        <w:jc w:val="both"/>
        <w:rPr>
          <w:rFonts w:ascii="Calibri" w:eastAsia="Calibri" w:hAnsi="Calibri" w:cs="Calibri"/>
          <w:b w:val="0"/>
          <w:bCs/>
          <w:color w:val="000000"/>
          <w:sz w:val="22"/>
          <w:szCs w:val="22"/>
        </w:rPr>
      </w:pPr>
      <w:r w:rsidRPr="00262FE0">
        <w:rPr>
          <w:b w:val="0"/>
          <w:bCs/>
          <w:color w:val="000000"/>
          <w:szCs w:val="22"/>
        </w:rPr>
        <w:t xml:space="preserve">Зазначимо, що для ефективної роботи панелей та уникнення затінення відстань між рядами панелей повинна бути не менша, за дві довжини ряду.  </w:t>
      </w:r>
    </w:p>
    <w:p w14:paraId="70DE65E4" w14:textId="77777777" w:rsidR="00262FE0" w:rsidRPr="00262FE0" w:rsidRDefault="00262FE0" w:rsidP="00262FE0">
      <w:pPr>
        <w:spacing w:after="160" w:line="397" w:lineRule="auto"/>
        <w:ind w:right="343"/>
        <w:jc w:val="both"/>
        <w:rPr>
          <w:b w:val="0"/>
          <w:bCs/>
          <w:color w:val="000000"/>
          <w:szCs w:val="22"/>
        </w:rPr>
      </w:pPr>
      <w:r w:rsidRPr="00262FE0">
        <w:rPr>
          <w:b w:val="0"/>
          <w:bCs/>
          <w:color w:val="000000"/>
          <w:szCs w:val="22"/>
        </w:rPr>
        <w:t xml:space="preserve">За допомогою програми здійснюється підбір супутнього обладнання, що забезпечує роботу системи: інвертор GoodWe GW50K-MT  50, монтажна система (алюмінієвий каркас), автоматичні вимикачі. </w:t>
      </w:r>
    </w:p>
    <w:p w14:paraId="1EF7CA0D" w14:textId="77777777" w:rsidR="00262FE0" w:rsidRPr="00262FE0" w:rsidRDefault="00262FE0" w:rsidP="00262FE0">
      <w:pPr>
        <w:spacing w:after="160" w:line="397" w:lineRule="auto"/>
        <w:ind w:right="343"/>
        <w:jc w:val="both"/>
        <w:rPr>
          <w:b w:val="0"/>
          <w:bCs/>
          <w:color w:val="000000"/>
          <w:szCs w:val="22"/>
        </w:rPr>
      </w:pPr>
      <w:r w:rsidRPr="00262FE0">
        <w:rPr>
          <w:b w:val="0"/>
          <w:bCs/>
          <w:color w:val="000000"/>
          <w:szCs w:val="22"/>
        </w:rPr>
        <w:t>Для сонячних електростанцій збудованих з 1 січня 2017 році «зелений тариф» встановлюється на рівні – 4,32 грн/кВт∙год [29] та залишається незмінним до 2030 року.</w:t>
      </w:r>
    </w:p>
    <w:p w14:paraId="230F0FB1" w14:textId="77777777" w:rsidR="00262FE0" w:rsidRPr="00262FE0" w:rsidRDefault="00262FE0" w:rsidP="00262FE0">
      <w:pPr>
        <w:spacing w:after="160"/>
        <w:ind w:right="343"/>
        <w:jc w:val="center"/>
        <w:rPr>
          <w:rFonts w:eastAsia="Calibri"/>
          <w:color w:val="000000"/>
        </w:rPr>
      </w:pPr>
      <w:r w:rsidRPr="00262FE0">
        <w:rPr>
          <w:rFonts w:eastAsia="Calibri"/>
          <w:color w:val="000000"/>
        </w:rPr>
        <w:t>Впровадження системи АС</w:t>
      </w:r>
      <w:r w:rsidRPr="00262FE0">
        <w:rPr>
          <w:rFonts w:eastAsia="Calibri"/>
          <w:color w:val="000000"/>
          <w:lang w:val="ru-RU"/>
        </w:rPr>
        <w:t>К</w:t>
      </w:r>
      <w:r w:rsidRPr="00262FE0">
        <w:rPr>
          <w:rFonts w:eastAsia="Calibri"/>
          <w:color w:val="000000"/>
        </w:rPr>
        <w:t>ОЕ</w:t>
      </w:r>
    </w:p>
    <w:p w14:paraId="13D9D145" w14:textId="2241F566"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А саме пропонується використання хмарного програмного забезпечення АС</w:t>
      </w:r>
      <w:r w:rsidRPr="00262FE0">
        <w:rPr>
          <w:rFonts w:eastAsia="Calibri"/>
          <w:b w:val="0"/>
          <w:bCs/>
          <w:color w:val="000000"/>
          <w:lang w:val="ru-RU"/>
        </w:rPr>
        <w:t>К</w:t>
      </w:r>
      <w:r w:rsidRPr="00262FE0">
        <w:rPr>
          <w:rFonts w:eastAsia="Calibri"/>
          <w:b w:val="0"/>
          <w:bCs/>
          <w:color w:val="000000"/>
        </w:rPr>
        <w:t>ОЕ, який буде мати доступ до даних приладів обліку по споживанню електроенергії, а для цього необхідно дві елементарні речі це мати доступ до Інтернету та звичайний браузер. На рисунку 2.</w:t>
      </w:r>
      <w:r w:rsidR="001A6169">
        <w:rPr>
          <w:rFonts w:eastAsia="Calibri"/>
          <w:b w:val="0"/>
          <w:bCs/>
          <w:color w:val="000000"/>
        </w:rPr>
        <w:t>14</w:t>
      </w:r>
      <w:r w:rsidRPr="00262FE0">
        <w:rPr>
          <w:rFonts w:eastAsia="Calibri"/>
          <w:b w:val="0"/>
          <w:bCs/>
          <w:color w:val="000000"/>
        </w:rPr>
        <w:t xml:space="preserve"> зображена схема взаємодії хмарного програмного забезпечення с ресурсами обліку.</w:t>
      </w:r>
    </w:p>
    <w:p w14:paraId="263E00FC" w14:textId="77777777" w:rsidR="00262FE0" w:rsidRPr="00262FE0" w:rsidRDefault="00262FE0" w:rsidP="00262FE0">
      <w:pPr>
        <w:spacing w:after="160"/>
        <w:ind w:right="343"/>
        <w:jc w:val="both"/>
        <w:rPr>
          <w:rFonts w:eastAsia="Calibri"/>
          <w:b w:val="0"/>
          <w:bCs/>
          <w:color w:val="000000"/>
        </w:rPr>
      </w:pPr>
      <w:r w:rsidRPr="00262FE0">
        <w:rPr>
          <w:rFonts w:eastAsia="Calibri"/>
          <w:b w:val="0"/>
          <w:bCs/>
          <w:noProof/>
          <w:color w:val="000000"/>
          <w:lang w:eastAsia="uk-UA"/>
        </w:rPr>
        <w:lastRenderedPageBreak/>
        <w:drawing>
          <wp:inline distT="0" distB="0" distL="0" distR="0" wp14:anchorId="56642DD5" wp14:editId="5C3F209D">
            <wp:extent cx="5181600" cy="4530725"/>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42">
                      <a:extLst>
                        <a:ext uri="{28A0092B-C50C-407E-A947-70E740481C1C}">
                          <a14:useLocalDpi xmlns:a14="http://schemas.microsoft.com/office/drawing/2010/main" val="0"/>
                        </a:ext>
                      </a:extLst>
                    </a:blip>
                    <a:stretch>
                      <a:fillRect/>
                    </a:stretch>
                  </pic:blipFill>
                  <pic:spPr>
                    <a:xfrm>
                      <a:off x="0" y="0"/>
                      <a:ext cx="5181600" cy="4530725"/>
                    </a:xfrm>
                    <a:prstGeom prst="rect">
                      <a:avLst/>
                    </a:prstGeom>
                  </pic:spPr>
                </pic:pic>
              </a:graphicData>
            </a:graphic>
          </wp:inline>
        </w:drawing>
      </w:r>
    </w:p>
    <w:p w14:paraId="33B890E0" w14:textId="47A5B1F7" w:rsidR="00262FE0" w:rsidRPr="00262FE0" w:rsidRDefault="00262FE0" w:rsidP="00262FE0">
      <w:pPr>
        <w:spacing w:after="200"/>
        <w:ind w:left="-142" w:right="-144"/>
        <w:contextualSpacing/>
        <w:jc w:val="center"/>
        <w:rPr>
          <w:rFonts w:eastAsia="Calibri"/>
          <w:b w:val="0"/>
          <w:bCs/>
          <w:lang w:eastAsia="en-US"/>
        </w:rPr>
      </w:pPr>
      <w:r w:rsidRPr="00262FE0">
        <w:rPr>
          <w:rFonts w:eastAsia="Calibri"/>
          <w:b w:val="0"/>
          <w:bCs/>
          <w:lang w:eastAsia="en-US"/>
        </w:rPr>
        <w:t>Рисунок 2.</w:t>
      </w:r>
      <w:r w:rsidR="001A6169">
        <w:rPr>
          <w:rFonts w:eastAsia="Calibri"/>
          <w:b w:val="0"/>
          <w:bCs/>
          <w:lang w:eastAsia="en-US"/>
        </w:rPr>
        <w:t>14</w:t>
      </w:r>
      <w:r w:rsidRPr="00262FE0">
        <w:rPr>
          <w:rFonts w:eastAsia="Calibri"/>
          <w:b w:val="0"/>
          <w:bCs/>
          <w:lang w:eastAsia="en-US"/>
        </w:rPr>
        <w:t xml:space="preserve"> – Схема підключення лічильника до мережі</w:t>
      </w:r>
    </w:p>
    <w:p w14:paraId="4A9AA63C" w14:textId="77777777" w:rsidR="00262FE0" w:rsidRPr="00262FE0" w:rsidRDefault="00262FE0" w:rsidP="00262FE0">
      <w:pPr>
        <w:spacing w:after="200"/>
        <w:ind w:left="-142" w:right="-144"/>
        <w:contextualSpacing/>
        <w:jc w:val="center"/>
        <w:rPr>
          <w:rFonts w:eastAsia="Calibri"/>
          <w:b w:val="0"/>
          <w:bCs/>
          <w:lang w:eastAsia="en-US"/>
        </w:rPr>
      </w:pPr>
    </w:p>
    <w:p w14:paraId="29E822DD"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Даний підхід приносить можливість досить великої економії, оскільки не потрібно купувати дороге програмне забезпечення і проводити налаштування всього комплексу. Для цього буде достатньо орендувати місце в «хмарі» для необхідної кількості електролічильників.</w:t>
      </w:r>
    </w:p>
    <w:p w14:paraId="498E54AC" w14:textId="0F081DC1" w:rsidR="00262FE0" w:rsidRPr="0015473A" w:rsidRDefault="00262FE0" w:rsidP="00262FE0">
      <w:pPr>
        <w:spacing w:after="160"/>
        <w:ind w:right="343"/>
        <w:jc w:val="both"/>
        <w:rPr>
          <w:rFonts w:eastAsia="Calibri"/>
          <w:b w:val="0"/>
          <w:bCs/>
          <w:color w:val="000000"/>
          <w:lang w:val="ru-RU"/>
        </w:rPr>
      </w:pPr>
      <w:r w:rsidRPr="00262FE0">
        <w:rPr>
          <w:rFonts w:eastAsia="Calibri"/>
          <w:b w:val="0"/>
          <w:bCs/>
          <w:color w:val="000000"/>
        </w:rPr>
        <w:t>До складу АСКОЕ споживача входять</w:t>
      </w:r>
      <w:r w:rsidR="0015473A" w:rsidRPr="0015473A">
        <w:rPr>
          <w:rFonts w:eastAsia="Calibri"/>
          <w:b w:val="0"/>
          <w:bCs/>
          <w:color w:val="000000"/>
          <w:lang w:val="ru-RU"/>
        </w:rPr>
        <w:t>.</w:t>
      </w:r>
      <w:r w:rsidRPr="00262FE0">
        <w:rPr>
          <w:rFonts w:eastAsia="Calibri"/>
          <w:b w:val="0"/>
          <w:bCs/>
          <w:color w:val="000000"/>
          <w:lang w:val="ru-RU"/>
        </w:rPr>
        <w:t xml:space="preserve"> [</w:t>
      </w:r>
      <w:r w:rsidR="0015473A">
        <w:rPr>
          <w:rFonts w:eastAsia="Calibri"/>
          <w:b w:val="0"/>
          <w:bCs/>
          <w:lang w:val="ru-RU"/>
        </w:rPr>
        <w:t>25</w:t>
      </w:r>
      <w:r w:rsidR="0015473A" w:rsidRPr="0015473A">
        <w:rPr>
          <w:rFonts w:eastAsia="Calibri"/>
          <w:b w:val="0"/>
          <w:bCs/>
          <w:lang w:val="ru-RU"/>
        </w:rPr>
        <w:t>]</w:t>
      </w:r>
    </w:p>
    <w:p w14:paraId="745322E6" w14:textId="77777777" w:rsidR="00262FE0" w:rsidRPr="00262FE0" w:rsidRDefault="00262FE0" w:rsidP="00262FE0">
      <w:pPr>
        <w:numPr>
          <w:ilvl w:val="0"/>
          <w:numId w:val="37"/>
        </w:numPr>
        <w:spacing w:after="160"/>
        <w:ind w:right="343"/>
        <w:contextualSpacing/>
        <w:jc w:val="both"/>
        <w:rPr>
          <w:rFonts w:eastAsia="Calibri"/>
          <w:b w:val="0"/>
          <w:bCs/>
          <w:color w:val="000000"/>
        </w:rPr>
      </w:pPr>
      <w:r w:rsidRPr="00262FE0">
        <w:rPr>
          <w:rFonts w:eastAsia="Calibri"/>
          <w:b w:val="0"/>
          <w:bCs/>
          <w:color w:val="000000"/>
        </w:rPr>
        <w:t>лічильники (разом з вимірювальними трансформаторами та колами обліку)</w:t>
      </w:r>
      <w:r w:rsidRPr="00262FE0">
        <w:rPr>
          <w:rFonts w:eastAsia="Calibri"/>
          <w:b w:val="0"/>
          <w:bCs/>
          <w:color w:val="000000"/>
          <w:lang w:val="ru-RU"/>
        </w:rPr>
        <w:t>;</w:t>
      </w:r>
    </w:p>
    <w:p w14:paraId="346EB848" w14:textId="77777777" w:rsidR="00262FE0" w:rsidRPr="00262FE0" w:rsidRDefault="00262FE0" w:rsidP="00262FE0">
      <w:pPr>
        <w:numPr>
          <w:ilvl w:val="0"/>
          <w:numId w:val="37"/>
        </w:numPr>
        <w:spacing w:after="160"/>
        <w:ind w:right="343"/>
        <w:contextualSpacing/>
        <w:jc w:val="both"/>
        <w:rPr>
          <w:rFonts w:eastAsia="Calibri"/>
          <w:b w:val="0"/>
          <w:bCs/>
          <w:color w:val="000000"/>
        </w:rPr>
      </w:pPr>
      <w:r w:rsidRPr="00262FE0">
        <w:rPr>
          <w:rFonts w:eastAsia="Calibri"/>
          <w:b w:val="0"/>
          <w:bCs/>
          <w:color w:val="000000"/>
        </w:rPr>
        <w:t>канали передачі даних до споживача та енергопостачальної організації</w:t>
      </w:r>
      <w:r w:rsidRPr="00262FE0">
        <w:rPr>
          <w:rFonts w:eastAsia="Calibri"/>
          <w:b w:val="0"/>
          <w:bCs/>
          <w:color w:val="000000"/>
          <w:lang w:val="ru-RU"/>
        </w:rPr>
        <w:t>;</w:t>
      </w:r>
    </w:p>
    <w:p w14:paraId="16A07D32" w14:textId="77777777" w:rsidR="00262FE0" w:rsidRPr="00262FE0" w:rsidRDefault="00262FE0" w:rsidP="00262FE0">
      <w:pPr>
        <w:numPr>
          <w:ilvl w:val="0"/>
          <w:numId w:val="37"/>
        </w:numPr>
        <w:spacing w:after="160"/>
        <w:ind w:right="343"/>
        <w:contextualSpacing/>
        <w:jc w:val="both"/>
        <w:rPr>
          <w:rFonts w:eastAsia="Calibri"/>
          <w:b w:val="0"/>
          <w:bCs/>
          <w:color w:val="000000"/>
        </w:rPr>
      </w:pPr>
      <w:r w:rsidRPr="00262FE0">
        <w:rPr>
          <w:rFonts w:eastAsia="Calibri"/>
          <w:b w:val="0"/>
          <w:bCs/>
          <w:color w:val="000000"/>
        </w:rPr>
        <w:t>комунікаційне обладнання на базі комп'ютерів (інтелектуальні концентратори) для збору і обробки даних вимірювань та пристрої які забезпечують передачу даних (наприклад модеми).</w:t>
      </w:r>
    </w:p>
    <w:p w14:paraId="25EFB53E"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lastRenderedPageBreak/>
        <w:t>Отже, дана сервісне програма АСОЕ забезпечить:</w:t>
      </w:r>
    </w:p>
    <w:p w14:paraId="7808C956"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контроль за обсягом споживання електроенергії (з метою стеження за</w:t>
      </w:r>
    </w:p>
    <w:p w14:paraId="0420E2D4"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споживанням і як наслідок не допускати перевитрату);</w:t>
      </w:r>
    </w:p>
    <w:p w14:paraId="7CAA98C8"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контроль за достовірності даних по споживанню електроенергії;</w:t>
      </w:r>
    </w:p>
    <w:p w14:paraId="37B43295"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контроль за енергоспоживанням ( для аналізу енергоефективності та для визначення способів зменшення споживання енергії);</w:t>
      </w:r>
    </w:p>
    <w:p w14:paraId="170556C6"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можливість отримання погодинного графіку споживання (з метою визначення найкращого тарифу).</w:t>
      </w:r>
    </w:p>
    <w:p w14:paraId="42DE98D6"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Переваги сервісу:</w:t>
      </w:r>
    </w:p>
    <w:p w14:paraId="709A1857"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економія (немає необхідності купувати програмний продукт);</w:t>
      </w:r>
    </w:p>
    <w:p w14:paraId="62A4B033"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відсутність конкретного робочого місця (даний сервіс доступний з будь-якого пристрою та з будь-якої точки світу);</w:t>
      </w:r>
    </w:p>
    <w:p w14:paraId="63087243"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відсутність технічного обслуговування (достатньо всього оновлення та налаштування, яке в свою чергу проводить сама компанія);</w:t>
      </w:r>
    </w:p>
    <w:p w14:paraId="56145718"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універсальність (даний сервіс підтримує всі прилади обліку на території України);</w:t>
      </w:r>
    </w:p>
    <w:p w14:paraId="655E1CFE" w14:textId="77777777" w:rsidR="00262FE0" w:rsidRPr="00262FE0" w:rsidRDefault="00262FE0" w:rsidP="00262FE0">
      <w:pPr>
        <w:spacing w:after="160"/>
        <w:ind w:right="343"/>
        <w:jc w:val="both"/>
        <w:rPr>
          <w:rFonts w:eastAsia="Calibri"/>
          <w:b w:val="0"/>
          <w:bCs/>
          <w:color w:val="000000"/>
        </w:rPr>
      </w:pPr>
      <w:r w:rsidRPr="00262FE0">
        <w:rPr>
          <w:rFonts w:eastAsia="Calibri"/>
          <w:b w:val="0"/>
          <w:bCs/>
          <w:color w:val="000000"/>
        </w:rPr>
        <w:t>– безкоштовний тестовий період (безкоштовне користування сервісом протягом одного місяця).</w:t>
      </w:r>
    </w:p>
    <w:p w14:paraId="0209FAA2" w14:textId="785746F7" w:rsidR="00262FE0" w:rsidRDefault="00262FE0" w:rsidP="00862389">
      <w:pPr>
        <w:spacing w:after="160"/>
        <w:ind w:right="343"/>
        <w:jc w:val="both"/>
        <w:rPr>
          <w:rFonts w:eastAsia="Calibri"/>
          <w:b w:val="0"/>
          <w:bCs/>
          <w:color w:val="000000"/>
        </w:rPr>
      </w:pPr>
      <w:r w:rsidRPr="00262FE0">
        <w:rPr>
          <w:rFonts w:eastAsia="Calibri"/>
          <w:b w:val="0"/>
          <w:bCs/>
          <w:color w:val="000000"/>
        </w:rPr>
        <w:t>Тому, робимо висновок, що впровадження АСКОЕ зменшує споживання електроенергії на 12-15 %, а також дозволяє слідити за використанням електроенергії.</w:t>
      </w:r>
    </w:p>
    <w:p w14:paraId="474A66C5" w14:textId="0C5562EB" w:rsidR="00862389" w:rsidRDefault="00862389" w:rsidP="00862389">
      <w:pPr>
        <w:spacing w:after="160"/>
        <w:ind w:right="343"/>
        <w:jc w:val="both"/>
        <w:rPr>
          <w:rFonts w:eastAsia="Calibri"/>
          <w:b w:val="0"/>
          <w:bCs/>
          <w:color w:val="000000"/>
        </w:rPr>
      </w:pPr>
    </w:p>
    <w:p w14:paraId="42C0928F" w14:textId="70C352D6" w:rsidR="00862389" w:rsidRDefault="00862389" w:rsidP="00862389">
      <w:pPr>
        <w:spacing w:after="160"/>
        <w:ind w:right="343"/>
        <w:jc w:val="both"/>
        <w:rPr>
          <w:rFonts w:eastAsia="Calibri"/>
          <w:b w:val="0"/>
          <w:bCs/>
          <w:color w:val="000000"/>
        </w:rPr>
      </w:pPr>
    </w:p>
    <w:p w14:paraId="104DC23F" w14:textId="77777777" w:rsidR="00862389" w:rsidRPr="00262FE0" w:rsidRDefault="00862389" w:rsidP="00862389">
      <w:pPr>
        <w:spacing w:after="160"/>
        <w:ind w:right="343"/>
        <w:jc w:val="both"/>
        <w:rPr>
          <w:rFonts w:eastAsia="Calibri"/>
          <w:b w:val="0"/>
          <w:bCs/>
          <w:color w:val="000000"/>
        </w:rPr>
      </w:pPr>
    </w:p>
    <w:p w14:paraId="53E0C129" w14:textId="32FD6E88" w:rsidR="00262FE0" w:rsidRPr="00262FE0" w:rsidRDefault="00262FE0" w:rsidP="00262FE0">
      <w:pPr>
        <w:ind w:left="567" w:firstLine="0"/>
        <w:contextualSpacing/>
        <w:jc w:val="both"/>
      </w:pPr>
      <w:r w:rsidRPr="00262FE0">
        <w:lastRenderedPageBreak/>
        <w:t>2.</w:t>
      </w:r>
      <w:r w:rsidR="00A6760A">
        <w:t>6</w:t>
      </w:r>
      <w:r w:rsidRPr="00262FE0">
        <w:t>.</w:t>
      </w:r>
      <w:r w:rsidR="00A6760A">
        <w:t>6.</w:t>
      </w:r>
      <w:r w:rsidRPr="00262FE0">
        <w:t xml:space="preserve"> Пропозиції щодо модернізації системи електропостачання об’єкту для реалізації завдань магістерської дисертації </w:t>
      </w:r>
    </w:p>
    <w:p w14:paraId="705F3775" w14:textId="77777777" w:rsidR="00262FE0" w:rsidRPr="00262FE0" w:rsidRDefault="00262FE0" w:rsidP="00262FE0">
      <w:pPr>
        <w:ind w:left="567" w:firstLine="0"/>
        <w:contextualSpacing/>
        <w:jc w:val="both"/>
      </w:pPr>
    </w:p>
    <w:p w14:paraId="0FDF7420" w14:textId="77777777" w:rsidR="00262FE0" w:rsidRPr="00262FE0" w:rsidRDefault="00262FE0" w:rsidP="00262FE0">
      <w:pPr>
        <w:ind w:firstLine="567"/>
        <w:contextualSpacing/>
        <w:jc w:val="both"/>
        <w:rPr>
          <w:rFonts w:eastAsia="Calibri"/>
          <w:b w:val="0"/>
          <w:lang w:eastAsia="en-US"/>
        </w:rPr>
      </w:pPr>
      <w:r w:rsidRPr="00262FE0">
        <w:rPr>
          <w:rFonts w:eastAsia="Calibri"/>
          <w:b w:val="0"/>
          <w:lang w:eastAsia="en-US"/>
        </w:rPr>
        <w:t>Основною метою магістерської дисертації є значне підвищення енергоефективнсті та рівня теплового комфорту на прикладі житлової будівлі по вул. Борщагівська 187/173 м. Києва за рахунок комплексної термомодернізації.</w:t>
      </w:r>
    </w:p>
    <w:p w14:paraId="0A76A367" w14:textId="77777777" w:rsidR="00262FE0" w:rsidRPr="00262FE0" w:rsidRDefault="00262FE0" w:rsidP="00262FE0">
      <w:pPr>
        <w:ind w:firstLine="567"/>
        <w:contextualSpacing/>
        <w:jc w:val="both"/>
        <w:rPr>
          <w:rFonts w:eastAsia="Calibri"/>
          <w:b w:val="0"/>
          <w:lang w:eastAsia="en-US"/>
        </w:rPr>
      </w:pPr>
      <w:r w:rsidRPr="00262FE0">
        <w:rPr>
          <w:b w:val="0"/>
          <w:lang w:eastAsia="uk-UA"/>
        </w:rPr>
        <w:t>Проблемою і метою цього вивчення вважалося енергетичне вивчення житлової будівлі і збільшення якості теплової зручності, взаємопов'язане з певними ознаками теплової зручності, важливість яких встановлюють відповідні стандарти. В основі сучасних стандартів знаходиться енергетична форма людини.</w:t>
      </w:r>
    </w:p>
    <w:p w14:paraId="04676D9B" w14:textId="77777777" w:rsidR="00262FE0" w:rsidRPr="00262FE0" w:rsidRDefault="00262FE0" w:rsidP="00262FE0">
      <w:pPr>
        <w:ind w:firstLine="567"/>
        <w:contextualSpacing/>
        <w:jc w:val="both"/>
        <w:rPr>
          <w:rFonts w:eastAsia="Calibri"/>
          <w:b w:val="0"/>
          <w:lang w:eastAsia="en-US"/>
        </w:rPr>
      </w:pPr>
      <w:r w:rsidRPr="00262FE0">
        <w:rPr>
          <w:b w:val="0"/>
          <w:lang w:eastAsia="uk-UA"/>
        </w:rPr>
        <w:t>Головні заходи енергозбереження з метою єдиної термомодернізації вважаються: утеплення зовнішніх стін, утеплення підлог, зміна колишніх вікон на нові енергоефективні, утеплення покрівлі, теплоізоляція трубопроводів системи опалення, зміна колишніх дверей, очищення системи опалення.</w:t>
      </w:r>
    </w:p>
    <w:p w14:paraId="0EE475DB" w14:textId="77777777" w:rsidR="00262FE0" w:rsidRPr="00262FE0" w:rsidRDefault="00262FE0" w:rsidP="00262FE0">
      <w:pPr>
        <w:ind w:firstLine="567"/>
        <w:jc w:val="both"/>
      </w:pPr>
    </w:p>
    <w:p w14:paraId="6D89FBEB" w14:textId="77777777" w:rsidR="00262FE0" w:rsidRPr="00262FE0" w:rsidRDefault="00262FE0" w:rsidP="00262FE0">
      <w:pPr>
        <w:ind w:firstLine="567"/>
        <w:jc w:val="both"/>
      </w:pPr>
      <w:r w:rsidRPr="00262FE0">
        <w:t>Висновки до розділу</w:t>
      </w:r>
    </w:p>
    <w:p w14:paraId="61924A66" w14:textId="77777777" w:rsidR="00262FE0" w:rsidRPr="00262FE0" w:rsidRDefault="00262FE0" w:rsidP="00262FE0">
      <w:pPr>
        <w:ind w:firstLine="567"/>
        <w:jc w:val="both"/>
      </w:pPr>
    </w:p>
    <w:p w14:paraId="1C7509D0" w14:textId="4B16B525" w:rsidR="00262FE0" w:rsidRPr="00262FE0" w:rsidRDefault="00262FE0" w:rsidP="00862389">
      <w:pPr>
        <w:ind w:firstLine="567"/>
        <w:jc w:val="both"/>
        <w:rPr>
          <w:rFonts w:eastAsia="Calibri"/>
          <w:b w:val="0"/>
          <w:bCs/>
          <w:shd w:val="clear" w:color="auto" w:fill="FFFFFF"/>
          <w:lang w:eastAsia="en-US"/>
        </w:rPr>
      </w:pPr>
      <w:r w:rsidRPr="00262FE0">
        <w:rPr>
          <w:b w:val="0"/>
          <w:bCs/>
        </w:rPr>
        <w:t xml:space="preserve">Провівши аналіз стану системи електропостачання та електроспоживання, було вказано основні проблеми та запропоновано методи їх вирішення. Для підвищення ефективності використання спожитої електричної енергії </w:t>
      </w:r>
      <w:r w:rsidRPr="00262FE0">
        <w:rPr>
          <w:rFonts w:eastAsia="Calibri"/>
          <w:b w:val="0"/>
          <w:bCs/>
          <w:shd w:val="clear" w:color="auto" w:fill="FFFFFF"/>
          <w:lang w:eastAsia="en-US"/>
        </w:rPr>
        <w:t xml:space="preserve">у таблицю </w:t>
      </w:r>
      <w:r w:rsidR="00862389" w:rsidRPr="00862389">
        <w:rPr>
          <w:rFonts w:eastAsia="Calibri"/>
          <w:b w:val="0"/>
          <w:bCs/>
          <w:shd w:val="clear" w:color="auto" w:fill="FFFFFF"/>
          <w:lang w:val="ru-RU" w:eastAsia="en-US"/>
        </w:rPr>
        <w:t>2</w:t>
      </w:r>
      <w:r w:rsidRPr="00262FE0">
        <w:rPr>
          <w:rFonts w:eastAsia="Calibri"/>
          <w:b w:val="0"/>
          <w:bCs/>
          <w:shd w:val="clear" w:color="auto" w:fill="FFFFFF"/>
          <w:lang w:eastAsia="en-US"/>
        </w:rPr>
        <w:t>.</w:t>
      </w:r>
      <w:r w:rsidR="001A6169">
        <w:rPr>
          <w:rFonts w:eastAsia="Calibri"/>
          <w:b w:val="0"/>
          <w:bCs/>
          <w:shd w:val="clear" w:color="auto" w:fill="FFFFFF"/>
          <w:lang w:eastAsia="en-US"/>
        </w:rPr>
        <w:t>4</w:t>
      </w:r>
      <w:r w:rsidRPr="00262FE0">
        <w:rPr>
          <w:rFonts w:eastAsia="Calibri"/>
          <w:b w:val="0"/>
          <w:bCs/>
          <w:shd w:val="clear" w:color="auto" w:fill="FFFFFF"/>
          <w:lang w:eastAsia="en-US"/>
        </w:rPr>
        <w:t xml:space="preserve"> зведено запропоновані заходи з енергозбереження.</w:t>
      </w:r>
    </w:p>
    <w:p w14:paraId="51062F0D" w14:textId="049FA511" w:rsidR="00262FE0" w:rsidRPr="00262FE0" w:rsidRDefault="00262FE0" w:rsidP="00262FE0">
      <w:pPr>
        <w:jc w:val="both"/>
        <w:rPr>
          <w:rFonts w:eastAsia="Calibri"/>
          <w:b w:val="0"/>
          <w:bCs/>
          <w:shd w:val="clear" w:color="auto" w:fill="FFFFFF"/>
          <w:lang w:eastAsia="en-US"/>
        </w:rPr>
      </w:pPr>
      <w:r w:rsidRPr="00262FE0">
        <w:rPr>
          <w:rFonts w:eastAsia="Calibri"/>
          <w:b w:val="0"/>
          <w:bCs/>
          <w:shd w:val="clear" w:color="auto" w:fill="FFFFFF"/>
          <w:lang w:eastAsia="en-US"/>
        </w:rPr>
        <w:t xml:space="preserve">Таблиця </w:t>
      </w:r>
      <w:r w:rsidR="00862389">
        <w:rPr>
          <w:rFonts w:eastAsia="Calibri"/>
          <w:b w:val="0"/>
          <w:bCs/>
          <w:shd w:val="clear" w:color="auto" w:fill="FFFFFF"/>
          <w:lang w:val="en-US" w:eastAsia="en-US"/>
        </w:rPr>
        <w:t>2</w:t>
      </w:r>
      <w:r w:rsidRPr="00262FE0">
        <w:rPr>
          <w:rFonts w:eastAsia="Calibri"/>
          <w:b w:val="0"/>
          <w:bCs/>
          <w:shd w:val="clear" w:color="auto" w:fill="FFFFFF"/>
          <w:lang w:eastAsia="en-US"/>
        </w:rPr>
        <w:t>.</w:t>
      </w:r>
      <w:r w:rsidR="001A6169">
        <w:rPr>
          <w:rFonts w:eastAsia="Calibri"/>
          <w:b w:val="0"/>
          <w:bCs/>
          <w:shd w:val="clear" w:color="auto" w:fill="FFFFFF"/>
          <w:lang w:eastAsia="en-US"/>
        </w:rPr>
        <w:t>4</w:t>
      </w:r>
      <w:r w:rsidRPr="00262FE0">
        <w:rPr>
          <w:rFonts w:eastAsia="Calibri"/>
          <w:b w:val="0"/>
          <w:bCs/>
          <w:shd w:val="clear" w:color="auto" w:fill="FFFFFF"/>
          <w:lang w:eastAsia="en-US"/>
        </w:rPr>
        <w:t xml:space="preserve"> – Заходи з енергозбереження</w:t>
      </w:r>
    </w:p>
    <w:tbl>
      <w:tblPr>
        <w:tblW w:w="95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47"/>
        <w:gridCol w:w="1842"/>
        <w:gridCol w:w="1902"/>
        <w:gridCol w:w="2119"/>
      </w:tblGrid>
      <w:tr w:rsidR="00262FE0" w:rsidRPr="00262FE0" w14:paraId="1D9083ED" w14:textId="77777777" w:rsidTr="00156355">
        <w:trPr>
          <w:trHeight w:val="1577"/>
        </w:trPr>
        <w:tc>
          <w:tcPr>
            <w:tcW w:w="3647" w:type="dxa"/>
            <w:shd w:val="clear" w:color="auto" w:fill="auto"/>
            <w:vAlign w:val="center"/>
          </w:tcPr>
          <w:p w14:paraId="7547F24A"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Назва заходу</w:t>
            </w:r>
          </w:p>
        </w:tc>
        <w:tc>
          <w:tcPr>
            <w:tcW w:w="1842" w:type="dxa"/>
            <w:shd w:val="clear" w:color="auto" w:fill="auto"/>
            <w:vAlign w:val="center"/>
          </w:tcPr>
          <w:p w14:paraId="642708A7"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Термін</w:t>
            </w:r>
          </w:p>
          <w:p w14:paraId="4883CD9A"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окупності</w:t>
            </w:r>
          </w:p>
          <w:p w14:paraId="03736C1C"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заходу</w:t>
            </w:r>
          </w:p>
        </w:tc>
        <w:tc>
          <w:tcPr>
            <w:tcW w:w="1902" w:type="dxa"/>
            <w:shd w:val="clear" w:color="auto" w:fill="auto"/>
            <w:vAlign w:val="center"/>
          </w:tcPr>
          <w:p w14:paraId="7E071581"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Економія електроенергії, кВт·год</w:t>
            </w:r>
          </w:p>
        </w:tc>
        <w:tc>
          <w:tcPr>
            <w:tcW w:w="2119" w:type="dxa"/>
            <w:shd w:val="clear" w:color="auto" w:fill="auto"/>
            <w:vAlign w:val="center"/>
          </w:tcPr>
          <w:p w14:paraId="70D103ED"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Річна економія коштів, грн</w:t>
            </w:r>
          </w:p>
        </w:tc>
      </w:tr>
      <w:tr w:rsidR="00262FE0" w:rsidRPr="00262FE0" w14:paraId="539D93D9" w14:textId="77777777" w:rsidTr="00156355">
        <w:trPr>
          <w:trHeight w:val="513"/>
        </w:trPr>
        <w:tc>
          <w:tcPr>
            <w:tcW w:w="3647" w:type="dxa"/>
            <w:shd w:val="clear" w:color="auto" w:fill="auto"/>
            <w:vAlign w:val="center"/>
          </w:tcPr>
          <w:p w14:paraId="4C21D312"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1</w:t>
            </w:r>
          </w:p>
        </w:tc>
        <w:tc>
          <w:tcPr>
            <w:tcW w:w="1842" w:type="dxa"/>
            <w:shd w:val="clear" w:color="auto" w:fill="auto"/>
            <w:vAlign w:val="center"/>
          </w:tcPr>
          <w:p w14:paraId="48AB2750"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2</w:t>
            </w:r>
          </w:p>
        </w:tc>
        <w:tc>
          <w:tcPr>
            <w:tcW w:w="1902" w:type="dxa"/>
            <w:shd w:val="clear" w:color="auto" w:fill="auto"/>
            <w:vAlign w:val="center"/>
          </w:tcPr>
          <w:p w14:paraId="691016BB"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3</w:t>
            </w:r>
          </w:p>
        </w:tc>
        <w:tc>
          <w:tcPr>
            <w:tcW w:w="2119" w:type="dxa"/>
            <w:shd w:val="clear" w:color="auto" w:fill="auto"/>
            <w:vAlign w:val="center"/>
          </w:tcPr>
          <w:p w14:paraId="2944E8A4"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4</w:t>
            </w:r>
          </w:p>
        </w:tc>
      </w:tr>
      <w:tr w:rsidR="00262FE0" w:rsidRPr="00262FE0" w14:paraId="5E5C670D" w14:textId="77777777" w:rsidTr="00156355">
        <w:trPr>
          <w:trHeight w:val="856"/>
        </w:trPr>
        <w:tc>
          <w:tcPr>
            <w:tcW w:w="3647" w:type="dxa"/>
            <w:shd w:val="clear" w:color="auto" w:fill="auto"/>
            <w:vAlign w:val="center"/>
          </w:tcPr>
          <w:p w14:paraId="5F3DD57B"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Заміна ламп розжарювання на LED лампи</w:t>
            </w:r>
          </w:p>
        </w:tc>
        <w:tc>
          <w:tcPr>
            <w:tcW w:w="1842" w:type="dxa"/>
            <w:shd w:val="clear" w:color="auto" w:fill="auto"/>
            <w:vAlign w:val="center"/>
          </w:tcPr>
          <w:p w14:paraId="6233ADDE"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5 місяців</w:t>
            </w:r>
          </w:p>
        </w:tc>
        <w:tc>
          <w:tcPr>
            <w:tcW w:w="1902" w:type="dxa"/>
            <w:shd w:val="clear" w:color="auto" w:fill="auto"/>
            <w:vAlign w:val="center"/>
          </w:tcPr>
          <w:p w14:paraId="73A203D9"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29030</w:t>
            </w:r>
          </w:p>
        </w:tc>
        <w:tc>
          <w:tcPr>
            <w:tcW w:w="2119" w:type="dxa"/>
            <w:shd w:val="clear" w:color="auto" w:fill="auto"/>
            <w:vAlign w:val="center"/>
          </w:tcPr>
          <w:p w14:paraId="297A92BF"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55827</w:t>
            </w:r>
          </w:p>
        </w:tc>
      </w:tr>
    </w:tbl>
    <w:p w14:paraId="095E25C5" w14:textId="7BDBB6A0" w:rsidR="005264B5" w:rsidRDefault="005264B5"/>
    <w:p w14:paraId="36FA23F1" w14:textId="3541AC4B" w:rsidR="005264B5" w:rsidRDefault="005264B5"/>
    <w:p w14:paraId="337B879F" w14:textId="2BDB0602" w:rsidR="005264B5" w:rsidRPr="005264B5" w:rsidRDefault="005264B5">
      <w:pPr>
        <w:rPr>
          <w:b w:val="0"/>
          <w:bCs/>
        </w:rPr>
      </w:pPr>
      <w:r>
        <w:rPr>
          <w:b w:val="0"/>
          <w:bCs/>
        </w:rPr>
        <w:lastRenderedPageBreak/>
        <w:t>Продовження таблиці 2.4</w:t>
      </w:r>
    </w:p>
    <w:tbl>
      <w:tblPr>
        <w:tblW w:w="95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47"/>
        <w:gridCol w:w="1842"/>
        <w:gridCol w:w="1902"/>
        <w:gridCol w:w="2119"/>
      </w:tblGrid>
      <w:tr w:rsidR="00262FE0" w:rsidRPr="00262FE0" w14:paraId="3E99C4F4" w14:textId="77777777" w:rsidTr="00156355">
        <w:trPr>
          <w:trHeight w:val="1052"/>
        </w:trPr>
        <w:tc>
          <w:tcPr>
            <w:tcW w:w="3647" w:type="dxa"/>
            <w:shd w:val="clear" w:color="auto" w:fill="auto"/>
            <w:vAlign w:val="center"/>
          </w:tcPr>
          <w:p w14:paraId="19EA4A5F"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Встановлення датчиків руху</w:t>
            </w:r>
          </w:p>
        </w:tc>
        <w:tc>
          <w:tcPr>
            <w:tcW w:w="1842" w:type="dxa"/>
            <w:shd w:val="clear" w:color="auto" w:fill="auto"/>
            <w:vAlign w:val="center"/>
          </w:tcPr>
          <w:p w14:paraId="4C33E086"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1 рік 11 місяців</w:t>
            </w:r>
          </w:p>
        </w:tc>
        <w:tc>
          <w:tcPr>
            <w:tcW w:w="1902" w:type="dxa"/>
            <w:shd w:val="clear" w:color="auto" w:fill="auto"/>
            <w:vAlign w:val="center"/>
          </w:tcPr>
          <w:p w14:paraId="7D394F7D"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9198</w:t>
            </w:r>
          </w:p>
        </w:tc>
        <w:tc>
          <w:tcPr>
            <w:tcW w:w="2119" w:type="dxa"/>
            <w:shd w:val="clear" w:color="auto" w:fill="auto"/>
            <w:vAlign w:val="center"/>
          </w:tcPr>
          <w:p w14:paraId="1AAB744F" w14:textId="77777777" w:rsidR="00262FE0" w:rsidRPr="00262FE0" w:rsidRDefault="00262FE0" w:rsidP="00262FE0">
            <w:pPr>
              <w:ind w:firstLine="0"/>
              <w:jc w:val="both"/>
              <w:rPr>
                <w:rFonts w:eastAsia="Calibri"/>
                <w:b w:val="0"/>
                <w:position w:val="-10"/>
                <w:sz w:val="26"/>
                <w:szCs w:val="26"/>
                <w:lang w:eastAsia="en-US"/>
              </w:rPr>
            </w:pPr>
            <w:r w:rsidRPr="00262FE0">
              <w:rPr>
                <w:rFonts w:eastAsia="Calibri"/>
                <w:b w:val="0"/>
                <w:position w:val="-10"/>
                <w:sz w:val="26"/>
                <w:szCs w:val="26"/>
                <w:lang w:eastAsia="en-US"/>
              </w:rPr>
              <w:t>15452</w:t>
            </w:r>
          </w:p>
        </w:tc>
      </w:tr>
      <w:tr w:rsidR="00262FE0" w:rsidRPr="00262FE0" w14:paraId="7690B438" w14:textId="77777777" w:rsidTr="00156355">
        <w:trPr>
          <w:trHeight w:val="1052"/>
        </w:trPr>
        <w:tc>
          <w:tcPr>
            <w:tcW w:w="3647" w:type="dxa"/>
            <w:shd w:val="clear" w:color="auto" w:fill="auto"/>
            <w:vAlign w:val="center"/>
          </w:tcPr>
          <w:p w14:paraId="2C259EB5"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Встановлення фотовольтаїчної системи</w:t>
            </w:r>
          </w:p>
        </w:tc>
        <w:tc>
          <w:tcPr>
            <w:tcW w:w="1842" w:type="dxa"/>
            <w:shd w:val="clear" w:color="auto" w:fill="auto"/>
            <w:vAlign w:val="center"/>
          </w:tcPr>
          <w:p w14:paraId="3A4645F8"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4 роки 1 місяць</w:t>
            </w:r>
          </w:p>
        </w:tc>
        <w:tc>
          <w:tcPr>
            <w:tcW w:w="1902" w:type="dxa"/>
            <w:shd w:val="clear" w:color="auto" w:fill="auto"/>
            <w:vAlign w:val="center"/>
          </w:tcPr>
          <w:p w14:paraId="34F7081F"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52750</w:t>
            </w:r>
          </w:p>
        </w:tc>
        <w:tc>
          <w:tcPr>
            <w:tcW w:w="2119" w:type="dxa"/>
            <w:shd w:val="clear" w:color="auto" w:fill="auto"/>
            <w:vAlign w:val="center"/>
          </w:tcPr>
          <w:p w14:paraId="03FF5C9D" w14:textId="77777777" w:rsidR="00262FE0" w:rsidRPr="00262FE0" w:rsidRDefault="00262FE0" w:rsidP="00262FE0">
            <w:pPr>
              <w:ind w:firstLine="0"/>
              <w:jc w:val="both"/>
              <w:rPr>
                <w:rFonts w:eastAsia="Calibri"/>
                <w:b w:val="0"/>
                <w:position w:val="-10"/>
                <w:sz w:val="26"/>
                <w:szCs w:val="26"/>
                <w:lang w:eastAsia="en-US"/>
              </w:rPr>
            </w:pPr>
            <w:r w:rsidRPr="00262FE0">
              <w:rPr>
                <w:rFonts w:eastAsia="Calibri"/>
                <w:b w:val="0"/>
                <w:position w:val="-10"/>
                <w:sz w:val="26"/>
                <w:szCs w:val="26"/>
                <w:lang w:eastAsia="en-US"/>
              </w:rPr>
              <w:t>217300</w:t>
            </w:r>
          </w:p>
        </w:tc>
      </w:tr>
      <w:tr w:rsidR="00262FE0" w:rsidRPr="00262FE0" w14:paraId="0FFE745E" w14:textId="77777777" w:rsidTr="00156355">
        <w:trPr>
          <w:trHeight w:val="1052"/>
        </w:trPr>
        <w:tc>
          <w:tcPr>
            <w:tcW w:w="3647" w:type="dxa"/>
            <w:shd w:val="clear" w:color="auto" w:fill="auto"/>
            <w:vAlign w:val="center"/>
          </w:tcPr>
          <w:p w14:paraId="285EC999" w14:textId="77777777" w:rsidR="00262FE0" w:rsidRPr="00262FE0" w:rsidRDefault="00262FE0" w:rsidP="00262FE0">
            <w:pPr>
              <w:ind w:firstLine="0"/>
              <w:jc w:val="both"/>
              <w:rPr>
                <w:rFonts w:eastAsia="Calibri"/>
                <w:b w:val="0"/>
                <w:sz w:val="26"/>
                <w:szCs w:val="26"/>
                <w:lang w:eastAsia="en-US"/>
              </w:rPr>
            </w:pPr>
            <w:r w:rsidRPr="00262FE0">
              <w:rPr>
                <w:rFonts w:eastAsia="Calibri"/>
                <w:b w:val="0"/>
                <w:sz w:val="26"/>
                <w:szCs w:val="26"/>
                <w:lang w:eastAsia="en-US"/>
              </w:rPr>
              <w:t>Річна економія після впровадження всіх заходів, грн</w:t>
            </w:r>
          </w:p>
        </w:tc>
        <w:tc>
          <w:tcPr>
            <w:tcW w:w="1842" w:type="dxa"/>
            <w:shd w:val="clear" w:color="auto" w:fill="auto"/>
            <w:vAlign w:val="center"/>
          </w:tcPr>
          <w:p w14:paraId="5768B2CB" w14:textId="77777777" w:rsidR="00262FE0" w:rsidRPr="00262FE0" w:rsidRDefault="00262FE0" w:rsidP="00262FE0">
            <w:pPr>
              <w:ind w:firstLine="0"/>
              <w:jc w:val="both"/>
              <w:rPr>
                <w:rFonts w:eastAsia="Calibri"/>
                <w:b w:val="0"/>
                <w:position w:val="-10"/>
                <w:sz w:val="26"/>
                <w:szCs w:val="26"/>
                <w:lang w:eastAsia="en-US"/>
              </w:rPr>
            </w:pPr>
            <w:r w:rsidRPr="00262FE0">
              <w:rPr>
                <w:rFonts w:eastAsia="Calibri"/>
                <w:b w:val="0"/>
                <w:position w:val="-10"/>
                <w:sz w:val="26"/>
                <w:szCs w:val="26"/>
                <w:lang w:eastAsia="en-US"/>
              </w:rPr>
              <w:t>288579</w:t>
            </w:r>
          </w:p>
        </w:tc>
        <w:tc>
          <w:tcPr>
            <w:tcW w:w="1902" w:type="dxa"/>
            <w:shd w:val="clear" w:color="auto" w:fill="auto"/>
            <w:vAlign w:val="center"/>
          </w:tcPr>
          <w:p w14:paraId="66A00922" w14:textId="77777777" w:rsidR="00262FE0" w:rsidRPr="00262FE0" w:rsidRDefault="00262FE0" w:rsidP="00262FE0">
            <w:pPr>
              <w:ind w:firstLine="0"/>
              <w:jc w:val="both"/>
              <w:rPr>
                <w:rFonts w:eastAsia="Calibri"/>
                <w:b w:val="0"/>
                <w:sz w:val="26"/>
                <w:szCs w:val="26"/>
                <w:lang w:eastAsia="en-US"/>
              </w:rPr>
            </w:pPr>
          </w:p>
        </w:tc>
        <w:tc>
          <w:tcPr>
            <w:tcW w:w="2119" w:type="dxa"/>
            <w:shd w:val="clear" w:color="auto" w:fill="auto"/>
            <w:vAlign w:val="center"/>
          </w:tcPr>
          <w:p w14:paraId="248B5311" w14:textId="77777777" w:rsidR="00262FE0" w:rsidRPr="00262FE0" w:rsidRDefault="00262FE0" w:rsidP="00262FE0">
            <w:pPr>
              <w:ind w:firstLine="0"/>
              <w:jc w:val="both"/>
              <w:rPr>
                <w:rFonts w:eastAsia="Calibri"/>
                <w:b w:val="0"/>
                <w:position w:val="-10"/>
                <w:sz w:val="26"/>
                <w:szCs w:val="26"/>
                <w:lang w:eastAsia="en-US"/>
              </w:rPr>
            </w:pPr>
          </w:p>
        </w:tc>
      </w:tr>
    </w:tbl>
    <w:p w14:paraId="2FC2EEAD" w14:textId="77777777" w:rsidR="00262FE0" w:rsidRPr="00262FE0" w:rsidRDefault="00262FE0" w:rsidP="00262FE0">
      <w:pPr>
        <w:ind w:firstLine="567"/>
        <w:jc w:val="both"/>
        <w:rPr>
          <w:b w:val="0"/>
        </w:rPr>
      </w:pPr>
    </w:p>
    <w:p w14:paraId="644B22FC" w14:textId="77777777" w:rsidR="00262FE0" w:rsidRPr="00262FE0" w:rsidRDefault="00262FE0" w:rsidP="00262FE0">
      <w:pPr>
        <w:suppressAutoHyphens/>
        <w:jc w:val="both"/>
        <w:rPr>
          <w:b w:val="0"/>
          <w:bCs/>
        </w:rPr>
      </w:pPr>
      <w:r w:rsidRPr="00262FE0">
        <w:rPr>
          <w:b w:val="0"/>
          <w:bCs/>
        </w:rPr>
        <w:t>Під час проведення аналізу були детально вивчені систему електропостачання і енергоспоживання житлового будинку, режими їх роботи та вжито заходів з енергозбереження щодо підвищення рівня ефективності енерго-використання.</w:t>
      </w:r>
    </w:p>
    <w:p w14:paraId="318A09F8" w14:textId="77777777" w:rsidR="00262FE0" w:rsidRPr="00262FE0" w:rsidRDefault="00262FE0" w:rsidP="00262FE0">
      <w:pPr>
        <w:suppressAutoHyphens/>
        <w:jc w:val="both"/>
        <w:rPr>
          <w:b w:val="0"/>
          <w:bCs/>
        </w:rPr>
      </w:pPr>
      <w:r w:rsidRPr="00262FE0">
        <w:rPr>
          <w:b w:val="0"/>
          <w:bCs/>
        </w:rPr>
        <w:t>Також слід зазначити, що потрібно долучатися до проведення організаційних заходів по зменшенню електроспоживання, а саме не залишати увімкненим світло у кімнатах, якщо в ньому немає потреби тощо.</w:t>
      </w:r>
      <w:r w:rsidRPr="00262FE0">
        <w:rPr>
          <w:b w:val="0"/>
          <w:bCs/>
          <w:lang w:val="ru-RU"/>
        </w:rPr>
        <w:t xml:space="preserve"> </w:t>
      </w:r>
      <w:r w:rsidRPr="00262FE0">
        <w:rPr>
          <w:b w:val="0"/>
          <w:bCs/>
        </w:rPr>
        <w:t>А також відслідковувати за допомогою системи АСКОЕ використану електроенергію та звернути увагу на найбільш енергоємні прилади.</w:t>
      </w:r>
    </w:p>
    <w:p w14:paraId="17AD4291" w14:textId="77777777" w:rsidR="00262FE0" w:rsidRPr="00262FE0" w:rsidRDefault="00262FE0" w:rsidP="00262FE0">
      <w:pPr>
        <w:suppressAutoHyphens/>
        <w:jc w:val="both"/>
        <w:rPr>
          <w:b w:val="0"/>
          <w:bCs/>
        </w:rPr>
      </w:pPr>
      <w:r w:rsidRPr="00262FE0">
        <w:rPr>
          <w:rFonts w:eastAsia="Calibri"/>
          <w:b w:val="0"/>
          <w:bCs/>
          <w:szCs w:val="22"/>
          <w:lang w:eastAsia="en-US"/>
        </w:rPr>
        <w:t>Серед запропонованих заходів особливо хотілось би відмітити встановлення системи хмарного обліку АСКОЕ та заміна розжарювальних ламп на світлодіодні, так – як ці заходи є сучасним, не потребує великих капіталовкладень.</w:t>
      </w:r>
    </w:p>
    <w:p w14:paraId="73BA9ACE" w14:textId="77777777" w:rsidR="00DB0DE4" w:rsidRPr="00F91766" w:rsidRDefault="00DB0DE4" w:rsidP="00B71F22">
      <w:pPr>
        <w:pStyle w:val="ac"/>
        <w:ind w:left="0" w:firstLine="567"/>
        <w:jc w:val="center"/>
      </w:pPr>
    </w:p>
    <w:p w14:paraId="58D1B40A" w14:textId="77777777" w:rsidR="00DB0DE4" w:rsidRPr="00F91766" w:rsidRDefault="00DB0DE4" w:rsidP="00B71F22">
      <w:pPr>
        <w:pStyle w:val="ac"/>
        <w:ind w:left="0" w:firstLine="567"/>
        <w:jc w:val="center"/>
      </w:pPr>
    </w:p>
    <w:p w14:paraId="47276EFD" w14:textId="77777777" w:rsidR="00A820E6" w:rsidRDefault="00A820E6" w:rsidP="00A820E6">
      <w:pPr>
        <w:spacing w:after="200" w:line="276" w:lineRule="auto"/>
        <w:ind w:firstLine="0"/>
      </w:pPr>
    </w:p>
    <w:p w14:paraId="2639D0A0" w14:textId="77777777" w:rsidR="00862389" w:rsidRDefault="00862389" w:rsidP="00862389">
      <w:pPr>
        <w:spacing w:after="200" w:line="276" w:lineRule="auto"/>
        <w:ind w:firstLine="0"/>
      </w:pPr>
    </w:p>
    <w:p w14:paraId="4E143C48" w14:textId="77777777" w:rsidR="00862389" w:rsidRDefault="00862389" w:rsidP="00862389">
      <w:pPr>
        <w:spacing w:after="200" w:line="276" w:lineRule="auto"/>
        <w:ind w:firstLine="0"/>
      </w:pPr>
    </w:p>
    <w:p w14:paraId="76FAED7A" w14:textId="77777777" w:rsidR="00862389" w:rsidRDefault="00862389" w:rsidP="00862389">
      <w:pPr>
        <w:spacing w:after="200" w:line="276" w:lineRule="auto"/>
        <w:ind w:firstLine="0"/>
      </w:pPr>
    </w:p>
    <w:p w14:paraId="1850AD42" w14:textId="77777777" w:rsidR="00862389" w:rsidRDefault="00862389" w:rsidP="00862389">
      <w:pPr>
        <w:spacing w:after="200" w:line="276" w:lineRule="auto"/>
        <w:ind w:firstLine="0"/>
      </w:pPr>
    </w:p>
    <w:p w14:paraId="1716F18D" w14:textId="41CC1848" w:rsidR="00862389" w:rsidRDefault="00862389" w:rsidP="00862389">
      <w:pPr>
        <w:spacing w:after="200" w:line="276" w:lineRule="auto"/>
        <w:ind w:firstLine="0"/>
      </w:pPr>
    </w:p>
    <w:p w14:paraId="4DCC6A3B" w14:textId="77777777" w:rsidR="003E443B" w:rsidRDefault="003E443B" w:rsidP="00862389">
      <w:pPr>
        <w:spacing w:after="200" w:line="276" w:lineRule="auto"/>
        <w:ind w:firstLine="0"/>
      </w:pPr>
    </w:p>
    <w:p w14:paraId="394A85F2" w14:textId="1CF5885D" w:rsidR="00862389" w:rsidRDefault="00862389" w:rsidP="00862389">
      <w:pPr>
        <w:pStyle w:val="ac"/>
        <w:tabs>
          <w:tab w:val="left" w:pos="600"/>
        </w:tabs>
        <w:ind w:left="600" w:firstLine="0"/>
      </w:pPr>
    </w:p>
    <w:p w14:paraId="584848CC" w14:textId="49E2FCBF" w:rsidR="00862389" w:rsidRPr="00862389" w:rsidRDefault="00862389" w:rsidP="00F66BFA">
      <w:pPr>
        <w:pStyle w:val="ac"/>
        <w:numPr>
          <w:ilvl w:val="0"/>
          <w:numId w:val="40"/>
        </w:numPr>
        <w:jc w:val="center"/>
      </w:pPr>
      <w:bookmarkStart w:id="4" w:name="_Hlk89951683"/>
      <w:bookmarkEnd w:id="4"/>
      <w:r w:rsidRPr="00862389">
        <w:t>НАУКОВО-ДОСЛІДНИЙ ІНЖИНІРИНГ</w:t>
      </w:r>
    </w:p>
    <w:p w14:paraId="681DA33B" w14:textId="77777777" w:rsidR="00862389" w:rsidRPr="00862389" w:rsidRDefault="00862389" w:rsidP="00862389">
      <w:pPr>
        <w:ind w:left="993" w:firstLine="0"/>
        <w:contextualSpacing/>
      </w:pPr>
    </w:p>
    <w:p w14:paraId="540C0891" w14:textId="2C14E33C" w:rsidR="00862389" w:rsidRPr="00862389" w:rsidRDefault="002A1571" w:rsidP="008F1AC8">
      <w:pPr>
        <w:spacing w:after="200"/>
        <w:ind w:left="360" w:firstLine="0"/>
      </w:pPr>
      <w:r>
        <w:t xml:space="preserve">   </w:t>
      </w:r>
      <w:r w:rsidR="003E443B">
        <w:t xml:space="preserve"> </w:t>
      </w:r>
      <w:r>
        <w:t xml:space="preserve">   </w:t>
      </w:r>
      <w:r w:rsidR="008F1AC8">
        <w:rPr>
          <w:lang w:val="en-US"/>
        </w:rPr>
        <w:t xml:space="preserve">3.1 </w:t>
      </w:r>
      <w:r w:rsidR="00862389" w:rsidRPr="00862389">
        <w:t>Моніторинг та аналіз енергоспоживання</w:t>
      </w:r>
    </w:p>
    <w:p w14:paraId="6CB17F5C" w14:textId="77777777" w:rsidR="00862389" w:rsidRPr="00862389" w:rsidRDefault="00862389" w:rsidP="00862389">
      <w:pPr>
        <w:ind w:left="644" w:firstLine="0"/>
      </w:pPr>
    </w:p>
    <w:p w14:paraId="706FE0B5" w14:textId="77777777" w:rsidR="00862389" w:rsidRPr="00862389" w:rsidRDefault="00862389" w:rsidP="00862389">
      <w:pPr>
        <w:ind w:firstLine="567"/>
        <w:contextualSpacing/>
        <w:jc w:val="both"/>
        <w:rPr>
          <w:b w:val="0"/>
        </w:rPr>
      </w:pPr>
      <w:r w:rsidRPr="00862389">
        <w:rPr>
          <w:b w:val="0"/>
        </w:rPr>
        <w:t>Для проведення модернізації і реконструкції будівлі необхідно попередньо детально дослідити фактичний стан об’єкту, а також його інженерних систем.</w:t>
      </w:r>
    </w:p>
    <w:p w14:paraId="0F0C7C5D" w14:textId="77777777" w:rsidR="00862389" w:rsidRPr="00862389" w:rsidRDefault="00862389" w:rsidP="00862389">
      <w:pPr>
        <w:ind w:firstLine="567"/>
        <w:contextualSpacing/>
        <w:jc w:val="both"/>
        <w:rPr>
          <w:b w:val="0"/>
        </w:rPr>
      </w:pPr>
      <w:r w:rsidRPr="00862389">
        <w:rPr>
          <w:b w:val="0"/>
        </w:rPr>
        <w:t>Сучасні комп’ютерні технології і програмне забезпечення дозволяють без складнощів створити динамічну математичну модель об’єкта майже будь-якої складності для подальшого її використання у наукових і професійних цілях.</w:t>
      </w:r>
    </w:p>
    <w:p w14:paraId="6D0BB1F5" w14:textId="77777777" w:rsidR="00862389" w:rsidRPr="00862389" w:rsidRDefault="00862389" w:rsidP="00862389">
      <w:pPr>
        <w:ind w:firstLine="567"/>
        <w:contextualSpacing/>
        <w:jc w:val="both"/>
        <w:rPr>
          <w:b w:val="0"/>
        </w:rPr>
      </w:pPr>
      <w:r w:rsidRPr="00862389">
        <w:rPr>
          <w:b w:val="0"/>
        </w:rPr>
        <w:t>Отримана інформація дає можливість сформувати основу відомостей, за допомогою якої здатні прокладатися спостереження та дослідження відомостей, але також виявлення та усунення аварійних ситуацій.</w:t>
      </w:r>
    </w:p>
    <w:p w14:paraId="74B6EA5A" w14:textId="77777777" w:rsidR="00862389" w:rsidRPr="00862389" w:rsidRDefault="00862389" w:rsidP="00862389">
      <w:pPr>
        <w:spacing w:after="200"/>
        <w:ind w:left="1225" w:hanging="375"/>
        <w:jc w:val="both"/>
        <w:rPr>
          <w:rFonts w:ascii="Calibri" w:eastAsia="Calibri" w:hAnsi="Calibri"/>
          <w:b w:val="0"/>
          <w:sz w:val="22"/>
          <w:szCs w:val="22"/>
          <w:lang w:eastAsia="en-US"/>
        </w:rPr>
      </w:pPr>
    </w:p>
    <w:p w14:paraId="284983B2" w14:textId="20A1DBB4" w:rsidR="00862389" w:rsidRPr="00862389" w:rsidRDefault="00862389" w:rsidP="008F1AC8">
      <w:pPr>
        <w:spacing w:after="200"/>
        <w:ind w:left="724" w:firstLine="0"/>
        <w:contextualSpacing/>
        <w:jc w:val="both"/>
      </w:pPr>
      <w:r w:rsidRPr="00862389">
        <w:t xml:space="preserve"> </w:t>
      </w:r>
      <w:r w:rsidR="008F1AC8" w:rsidRPr="008F1AC8">
        <w:rPr>
          <w:lang w:val="ru-RU"/>
        </w:rPr>
        <w:t>3.</w:t>
      </w:r>
      <w:r w:rsidR="008F1AC8" w:rsidRPr="00DA6011">
        <w:rPr>
          <w:lang w:val="ru-RU"/>
        </w:rPr>
        <w:t>2</w:t>
      </w:r>
      <w:r w:rsidR="008F1AC8" w:rsidRPr="008F1AC8">
        <w:rPr>
          <w:lang w:val="ru-RU"/>
        </w:rPr>
        <w:t xml:space="preserve"> </w:t>
      </w:r>
      <w:r w:rsidRPr="00862389">
        <w:t>Моделювання в спеціалізованих програмних продуктах</w:t>
      </w:r>
    </w:p>
    <w:p w14:paraId="274E0707" w14:textId="77777777" w:rsidR="00862389" w:rsidRPr="00862389" w:rsidRDefault="00862389" w:rsidP="00862389">
      <w:pPr>
        <w:spacing w:after="200"/>
        <w:ind w:firstLine="0"/>
        <w:jc w:val="both"/>
        <w:rPr>
          <w:rFonts w:ascii="Calibri" w:eastAsia="Calibri" w:hAnsi="Calibri"/>
          <w:b w:val="0"/>
          <w:sz w:val="22"/>
          <w:szCs w:val="22"/>
          <w:lang w:eastAsia="en-US"/>
        </w:rPr>
      </w:pPr>
    </w:p>
    <w:p w14:paraId="77705654" w14:textId="77777777" w:rsidR="00862389" w:rsidRPr="00862389" w:rsidRDefault="00862389" w:rsidP="008F1AC8">
      <w:pPr>
        <w:spacing w:after="200"/>
        <w:ind w:left="567" w:firstLine="0"/>
        <w:contextualSpacing/>
        <w:jc w:val="both"/>
      </w:pPr>
      <w:r w:rsidRPr="00862389">
        <w:t>Огляд існуючого програмного забезпечення</w:t>
      </w:r>
    </w:p>
    <w:p w14:paraId="2BACDCF6" w14:textId="77777777" w:rsidR="00862389" w:rsidRPr="00862389" w:rsidRDefault="00862389" w:rsidP="00862389">
      <w:pPr>
        <w:ind w:firstLine="567"/>
        <w:rPr>
          <w:rFonts w:eastAsia="Calibri"/>
          <w:b w:val="0"/>
          <w:lang w:eastAsia="en-US"/>
        </w:rPr>
      </w:pPr>
    </w:p>
    <w:p w14:paraId="21A59A5E" w14:textId="77777777" w:rsidR="00862389" w:rsidRPr="00862389" w:rsidRDefault="00862389" w:rsidP="00862389">
      <w:pPr>
        <w:ind w:firstLine="567"/>
        <w:rPr>
          <w:rFonts w:eastAsia="Calibri"/>
          <w:b w:val="0"/>
          <w:lang w:eastAsia="en-US"/>
        </w:rPr>
      </w:pPr>
      <w:r w:rsidRPr="00862389">
        <w:rPr>
          <w:rFonts w:eastAsia="Calibri"/>
          <w:b w:val="0"/>
          <w:lang w:eastAsia="en-US"/>
        </w:rPr>
        <w:t xml:space="preserve">На даний момент існує багато спеціалізованого програмного забезпечення для аналізу та організування ефективного енергоспоживання в будівлях. Порівняння та характеристика програмного забезпечення представлено в таблиці 3.1 </w:t>
      </w:r>
    </w:p>
    <w:p w14:paraId="691FC92F" w14:textId="39BD8E9B" w:rsidR="00862389" w:rsidRPr="00862389" w:rsidRDefault="00862389" w:rsidP="00862389">
      <w:pPr>
        <w:ind w:firstLine="567"/>
        <w:jc w:val="both"/>
        <w:rPr>
          <w:b w:val="0"/>
        </w:rPr>
      </w:pPr>
      <w:r w:rsidRPr="00862389">
        <w:rPr>
          <w:b w:val="0"/>
        </w:rPr>
        <w:t>Таблиця 3.1 – Огляд існуючих програмних продуктів [</w:t>
      </w:r>
      <w:r w:rsidR="00D37541">
        <w:rPr>
          <w:b w:val="0"/>
          <w:lang w:val="ru-RU"/>
        </w:rPr>
        <w:t>26</w:t>
      </w:r>
      <w:r w:rsidRPr="00862389">
        <w:rPr>
          <w:b w:val="0"/>
        </w:rPr>
        <w:t xml:space="preserve">] </w:t>
      </w:r>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2723"/>
        <w:gridCol w:w="2518"/>
        <w:gridCol w:w="2847"/>
      </w:tblGrid>
      <w:tr w:rsidR="00862389" w:rsidRPr="00862389" w14:paraId="54937632" w14:textId="77777777" w:rsidTr="00156355">
        <w:trPr>
          <w:trHeight w:val="389"/>
        </w:trPr>
        <w:tc>
          <w:tcPr>
            <w:tcW w:w="1014" w:type="pct"/>
            <w:shd w:val="clear" w:color="auto" w:fill="auto"/>
            <w:vAlign w:val="center"/>
          </w:tcPr>
          <w:p w14:paraId="03760365"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Програмний продукт</w:t>
            </w:r>
          </w:p>
        </w:tc>
        <w:tc>
          <w:tcPr>
            <w:tcW w:w="1342" w:type="pct"/>
            <w:vAlign w:val="center"/>
          </w:tcPr>
          <w:p w14:paraId="616CDBB5"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Призначення</w:t>
            </w:r>
          </w:p>
        </w:tc>
        <w:tc>
          <w:tcPr>
            <w:tcW w:w="1241" w:type="pct"/>
            <w:shd w:val="clear" w:color="auto" w:fill="auto"/>
            <w:vAlign w:val="center"/>
          </w:tcPr>
          <w:p w14:paraId="28359A6D"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Переваги</w:t>
            </w:r>
          </w:p>
        </w:tc>
        <w:tc>
          <w:tcPr>
            <w:tcW w:w="1403" w:type="pct"/>
            <w:shd w:val="clear" w:color="auto" w:fill="auto"/>
            <w:vAlign w:val="center"/>
          </w:tcPr>
          <w:p w14:paraId="2B72221D"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Недоліки</w:t>
            </w:r>
          </w:p>
        </w:tc>
      </w:tr>
      <w:tr w:rsidR="00862389" w:rsidRPr="00862389" w14:paraId="180E0D93" w14:textId="77777777" w:rsidTr="00156355">
        <w:trPr>
          <w:trHeight w:val="389"/>
        </w:trPr>
        <w:tc>
          <w:tcPr>
            <w:tcW w:w="1014" w:type="pct"/>
            <w:shd w:val="clear" w:color="auto" w:fill="auto"/>
            <w:vAlign w:val="center"/>
          </w:tcPr>
          <w:p w14:paraId="382A36D4"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AutoCAD</w:t>
            </w:r>
          </w:p>
        </w:tc>
        <w:tc>
          <w:tcPr>
            <w:tcW w:w="1342" w:type="pct"/>
            <w:vAlign w:val="center"/>
          </w:tcPr>
          <w:p w14:paraId="4686349D"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Проектування</w:t>
            </w:r>
          </w:p>
        </w:tc>
        <w:tc>
          <w:tcPr>
            <w:tcW w:w="1241" w:type="pct"/>
            <w:shd w:val="clear" w:color="auto" w:fill="auto"/>
            <w:vAlign w:val="center"/>
          </w:tcPr>
          <w:p w14:paraId="259D3D75"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Швидкість проектування</w:t>
            </w:r>
          </w:p>
        </w:tc>
        <w:tc>
          <w:tcPr>
            <w:tcW w:w="1403" w:type="pct"/>
            <w:shd w:val="clear" w:color="auto" w:fill="auto"/>
            <w:vAlign w:val="center"/>
          </w:tcPr>
          <w:p w14:paraId="1C4B83DA"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Ресурсоємність</w:t>
            </w:r>
          </w:p>
        </w:tc>
      </w:tr>
      <w:tr w:rsidR="00862389" w:rsidRPr="00862389" w14:paraId="41081465" w14:textId="77777777" w:rsidTr="00156355">
        <w:trPr>
          <w:trHeight w:val="389"/>
        </w:trPr>
        <w:tc>
          <w:tcPr>
            <w:tcW w:w="1014" w:type="pct"/>
            <w:shd w:val="clear" w:color="auto" w:fill="auto"/>
            <w:vAlign w:val="center"/>
          </w:tcPr>
          <w:p w14:paraId="6E2B8FE6" w14:textId="77777777" w:rsidR="00862389" w:rsidRPr="00862389" w:rsidRDefault="00862389" w:rsidP="00862389">
            <w:pPr>
              <w:tabs>
                <w:tab w:val="left" w:pos="180"/>
                <w:tab w:val="left" w:pos="540"/>
              </w:tabs>
              <w:ind w:firstLine="0"/>
              <w:jc w:val="center"/>
              <w:rPr>
                <w:b w:val="0"/>
                <w:sz w:val="24"/>
                <w:szCs w:val="24"/>
                <w:lang w:val="en-US"/>
              </w:rPr>
            </w:pPr>
            <w:r w:rsidRPr="00862389">
              <w:rPr>
                <w:b w:val="0"/>
                <w:sz w:val="24"/>
                <w:szCs w:val="24"/>
                <w:lang w:val="en-US"/>
              </w:rPr>
              <w:t>PV*SOL</w:t>
            </w:r>
          </w:p>
        </w:tc>
        <w:tc>
          <w:tcPr>
            <w:tcW w:w="1342" w:type="pct"/>
            <w:vAlign w:val="center"/>
          </w:tcPr>
          <w:p w14:paraId="183C600C"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Проектування</w:t>
            </w:r>
          </w:p>
        </w:tc>
        <w:tc>
          <w:tcPr>
            <w:tcW w:w="1241" w:type="pct"/>
            <w:shd w:val="clear" w:color="auto" w:fill="auto"/>
            <w:vAlign w:val="center"/>
          </w:tcPr>
          <w:p w14:paraId="5F3D58A4"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lang w:val="ru-RU"/>
              </w:rPr>
              <w:t>Ш</w:t>
            </w:r>
            <w:r w:rsidRPr="00862389">
              <w:rPr>
                <w:b w:val="0"/>
                <w:sz w:val="24"/>
                <w:szCs w:val="24"/>
              </w:rPr>
              <w:t>видкий розрахунок</w:t>
            </w:r>
          </w:p>
        </w:tc>
        <w:tc>
          <w:tcPr>
            <w:tcW w:w="1403" w:type="pct"/>
            <w:shd w:val="clear" w:color="auto" w:fill="auto"/>
            <w:vAlign w:val="center"/>
          </w:tcPr>
          <w:p w14:paraId="4F7E72D4"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Ресурсоємність</w:t>
            </w:r>
          </w:p>
        </w:tc>
      </w:tr>
      <w:tr w:rsidR="00862389" w:rsidRPr="00862389" w14:paraId="13F1A563" w14:textId="77777777" w:rsidTr="00156355">
        <w:trPr>
          <w:trHeight w:val="389"/>
        </w:trPr>
        <w:tc>
          <w:tcPr>
            <w:tcW w:w="1014" w:type="pct"/>
            <w:shd w:val="clear" w:color="auto" w:fill="auto"/>
            <w:vAlign w:val="center"/>
          </w:tcPr>
          <w:p w14:paraId="6E033750" w14:textId="77777777" w:rsidR="00862389" w:rsidRPr="00862389" w:rsidRDefault="00862389" w:rsidP="00862389">
            <w:pPr>
              <w:tabs>
                <w:tab w:val="left" w:pos="180"/>
                <w:tab w:val="left" w:pos="540"/>
              </w:tabs>
              <w:ind w:firstLine="0"/>
              <w:jc w:val="center"/>
              <w:rPr>
                <w:b w:val="0"/>
                <w:sz w:val="24"/>
                <w:szCs w:val="24"/>
                <w:lang w:val="en-US"/>
              </w:rPr>
            </w:pPr>
            <w:r w:rsidRPr="00862389">
              <w:rPr>
                <w:b w:val="0"/>
                <w:sz w:val="24"/>
                <w:szCs w:val="24"/>
                <w:lang w:val="en-US"/>
              </w:rPr>
              <w:t>T*SOL</w:t>
            </w:r>
          </w:p>
        </w:tc>
        <w:tc>
          <w:tcPr>
            <w:tcW w:w="1342" w:type="pct"/>
            <w:vAlign w:val="center"/>
          </w:tcPr>
          <w:p w14:paraId="0C6DE2FD"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Проектування</w:t>
            </w:r>
          </w:p>
        </w:tc>
        <w:tc>
          <w:tcPr>
            <w:tcW w:w="1241" w:type="pct"/>
            <w:shd w:val="clear" w:color="auto" w:fill="auto"/>
            <w:vAlign w:val="center"/>
          </w:tcPr>
          <w:p w14:paraId="6EA9BF2D" w14:textId="77777777" w:rsidR="00862389" w:rsidRPr="00862389" w:rsidRDefault="00862389" w:rsidP="00862389">
            <w:pPr>
              <w:tabs>
                <w:tab w:val="left" w:pos="180"/>
                <w:tab w:val="left" w:pos="540"/>
              </w:tabs>
              <w:ind w:firstLine="0"/>
              <w:jc w:val="center"/>
              <w:rPr>
                <w:b w:val="0"/>
                <w:sz w:val="24"/>
                <w:szCs w:val="24"/>
                <w:lang w:val="en-US"/>
              </w:rPr>
            </w:pPr>
            <w:r w:rsidRPr="00862389">
              <w:rPr>
                <w:b w:val="0"/>
                <w:sz w:val="24"/>
                <w:szCs w:val="24"/>
                <w:lang w:val="ru-RU"/>
              </w:rPr>
              <w:t>Ш</w:t>
            </w:r>
            <w:r w:rsidRPr="00862389">
              <w:rPr>
                <w:b w:val="0"/>
                <w:sz w:val="24"/>
                <w:szCs w:val="24"/>
              </w:rPr>
              <w:t>видкий розрахунок</w:t>
            </w:r>
          </w:p>
        </w:tc>
        <w:tc>
          <w:tcPr>
            <w:tcW w:w="1403" w:type="pct"/>
            <w:shd w:val="clear" w:color="auto" w:fill="auto"/>
            <w:vAlign w:val="center"/>
          </w:tcPr>
          <w:p w14:paraId="01181531"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Ресурсоємність</w:t>
            </w:r>
          </w:p>
        </w:tc>
      </w:tr>
    </w:tbl>
    <w:p w14:paraId="385E4113" w14:textId="12F34C4C" w:rsidR="003E443B" w:rsidRDefault="003E443B"/>
    <w:p w14:paraId="1AC2C3A6" w14:textId="3CD86815" w:rsidR="003E443B" w:rsidRDefault="003E443B"/>
    <w:p w14:paraId="551DD0FC" w14:textId="58915306" w:rsidR="003E443B" w:rsidRPr="003E443B" w:rsidRDefault="003E443B">
      <w:pPr>
        <w:rPr>
          <w:b w:val="0"/>
          <w:bCs/>
        </w:rPr>
      </w:pPr>
      <w:r>
        <w:rPr>
          <w:b w:val="0"/>
          <w:bCs/>
        </w:rPr>
        <w:t>Продовження таблиці 3.1</w:t>
      </w:r>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2723"/>
        <w:gridCol w:w="2518"/>
        <w:gridCol w:w="2847"/>
      </w:tblGrid>
      <w:tr w:rsidR="00862389" w:rsidRPr="00862389" w14:paraId="5A83D769" w14:textId="77777777" w:rsidTr="00156355">
        <w:trPr>
          <w:trHeight w:val="389"/>
        </w:trPr>
        <w:tc>
          <w:tcPr>
            <w:tcW w:w="1014" w:type="pct"/>
            <w:shd w:val="clear" w:color="auto" w:fill="auto"/>
            <w:vAlign w:val="center"/>
          </w:tcPr>
          <w:p w14:paraId="38627D5D"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RETScreen</w:t>
            </w:r>
          </w:p>
        </w:tc>
        <w:tc>
          <w:tcPr>
            <w:tcW w:w="1342" w:type="pct"/>
            <w:vAlign w:val="center"/>
          </w:tcPr>
          <w:p w14:paraId="3570392E"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Аналіз проектів</w:t>
            </w:r>
          </w:p>
        </w:tc>
        <w:tc>
          <w:tcPr>
            <w:tcW w:w="1241" w:type="pct"/>
            <w:shd w:val="clear" w:color="auto" w:fill="auto"/>
            <w:vAlign w:val="center"/>
          </w:tcPr>
          <w:p w14:paraId="2D4E7A85"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Динамічний термін окупності ЗЕЗ</w:t>
            </w:r>
          </w:p>
        </w:tc>
        <w:tc>
          <w:tcPr>
            <w:tcW w:w="1403" w:type="pct"/>
            <w:shd w:val="clear" w:color="auto" w:fill="auto"/>
            <w:vAlign w:val="center"/>
          </w:tcPr>
          <w:p w14:paraId="36BF0DDE"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Система вводу характеристик огороджуючих конструкцій вручну</w:t>
            </w:r>
          </w:p>
        </w:tc>
      </w:tr>
      <w:tr w:rsidR="00862389" w:rsidRPr="00862389" w14:paraId="6739FCD2" w14:textId="77777777" w:rsidTr="00156355">
        <w:trPr>
          <w:trHeight w:val="389"/>
        </w:trPr>
        <w:tc>
          <w:tcPr>
            <w:tcW w:w="1014" w:type="pct"/>
            <w:shd w:val="clear" w:color="auto" w:fill="auto"/>
            <w:vAlign w:val="center"/>
          </w:tcPr>
          <w:p w14:paraId="0EEBC837"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SOLIDWORKS</w:t>
            </w:r>
          </w:p>
        </w:tc>
        <w:tc>
          <w:tcPr>
            <w:tcW w:w="1342" w:type="pct"/>
            <w:vAlign w:val="center"/>
          </w:tcPr>
          <w:p w14:paraId="066C9D22"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Аналіз проектів</w:t>
            </w:r>
          </w:p>
        </w:tc>
        <w:tc>
          <w:tcPr>
            <w:tcW w:w="1241" w:type="pct"/>
            <w:shd w:val="clear" w:color="auto" w:fill="auto"/>
            <w:vAlign w:val="center"/>
          </w:tcPr>
          <w:p w14:paraId="0FD4C8D8"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Інтерфейс та взаємодія</w:t>
            </w:r>
          </w:p>
        </w:tc>
        <w:tc>
          <w:tcPr>
            <w:tcW w:w="1403" w:type="pct"/>
            <w:shd w:val="clear" w:color="auto" w:fill="auto"/>
            <w:vAlign w:val="center"/>
          </w:tcPr>
          <w:p w14:paraId="7129AF60"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Коротка бібліотека елементів</w:t>
            </w:r>
          </w:p>
        </w:tc>
      </w:tr>
      <w:tr w:rsidR="00862389" w:rsidRPr="00862389" w14:paraId="4EEAB26A" w14:textId="77777777" w:rsidTr="00156355">
        <w:trPr>
          <w:trHeight w:val="389"/>
        </w:trPr>
        <w:tc>
          <w:tcPr>
            <w:tcW w:w="1014" w:type="pct"/>
            <w:shd w:val="clear" w:color="auto" w:fill="auto"/>
            <w:vAlign w:val="center"/>
          </w:tcPr>
          <w:p w14:paraId="36A4E360"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EnergyPlus</w:t>
            </w:r>
          </w:p>
        </w:tc>
        <w:tc>
          <w:tcPr>
            <w:tcW w:w="1342" w:type="pct"/>
            <w:vAlign w:val="center"/>
          </w:tcPr>
          <w:p w14:paraId="6EB3A09B"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Оцінка екологічної ситуації, прогнозування енергоспоживання</w:t>
            </w:r>
          </w:p>
        </w:tc>
        <w:tc>
          <w:tcPr>
            <w:tcW w:w="1241" w:type="pct"/>
            <w:shd w:val="clear" w:color="auto" w:fill="auto"/>
            <w:vAlign w:val="center"/>
          </w:tcPr>
          <w:p w14:paraId="7C254621"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Висока точність моделювання</w:t>
            </w:r>
          </w:p>
        </w:tc>
        <w:tc>
          <w:tcPr>
            <w:tcW w:w="1403" w:type="pct"/>
            <w:shd w:val="clear" w:color="auto" w:fill="auto"/>
            <w:vAlign w:val="center"/>
          </w:tcPr>
          <w:p w14:paraId="3D004884"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Складність інтерфейсу</w:t>
            </w:r>
          </w:p>
        </w:tc>
      </w:tr>
      <w:tr w:rsidR="00862389" w:rsidRPr="00862389" w14:paraId="4F424F21" w14:textId="77777777" w:rsidTr="00156355">
        <w:trPr>
          <w:trHeight w:val="389"/>
        </w:trPr>
        <w:tc>
          <w:tcPr>
            <w:tcW w:w="1014" w:type="pct"/>
            <w:shd w:val="clear" w:color="auto" w:fill="auto"/>
            <w:vAlign w:val="center"/>
          </w:tcPr>
          <w:p w14:paraId="1CCB6AC5"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EnergyPlan</w:t>
            </w:r>
          </w:p>
        </w:tc>
        <w:tc>
          <w:tcPr>
            <w:tcW w:w="1342" w:type="pct"/>
            <w:vAlign w:val="center"/>
          </w:tcPr>
          <w:p w14:paraId="42CBCE60"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Оцінка еколлогічної ситуації</w:t>
            </w:r>
          </w:p>
        </w:tc>
        <w:tc>
          <w:tcPr>
            <w:tcW w:w="1241" w:type="pct"/>
            <w:shd w:val="clear" w:color="auto" w:fill="auto"/>
            <w:vAlign w:val="center"/>
          </w:tcPr>
          <w:p w14:paraId="1FB9054E"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Структурування даних</w:t>
            </w:r>
          </w:p>
        </w:tc>
        <w:tc>
          <w:tcPr>
            <w:tcW w:w="1403" w:type="pct"/>
            <w:shd w:val="clear" w:color="auto" w:fill="auto"/>
            <w:vAlign w:val="center"/>
          </w:tcPr>
          <w:p w14:paraId="180D3F4E"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Висока вартість</w:t>
            </w:r>
          </w:p>
        </w:tc>
      </w:tr>
      <w:tr w:rsidR="00862389" w:rsidRPr="00862389" w14:paraId="3F6F462F" w14:textId="77777777" w:rsidTr="00156355">
        <w:trPr>
          <w:trHeight w:val="389"/>
        </w:trPr>
        <w:tc>
          <w:tcPr>
            <w:tcW w:w="1014" w:type="pct"/>
            <w:shd w:val="clear" w:color="auto" w:fill="auto"/>
            <w:vAlign w:val="center"/>
          </w:tcPr>
          <w:p w14:paraId="3DE27CE1"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lang w:val="en-US"/>
              </w:rPr>
              <w:t>DesignBuilder</w:t>
            </w:r>
          </w:p>
        </w:tc>
        <w:tc>
          <w:tcPr>
            <w:tcW w:w="1342" w:type="pct"/>
            <w:vAlign w:val="center"/>
          </w:tcPr>
          <w:p w14:paraId="34DDA00D"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Моделювання процесів теплообміну</w:t>
            </w:r>
          </w:p>
        </w:tc>
        <w:tc>
          <w:tcPr>
            <w:tcW w:w="1241" w:type="pct"/>
            <w:shd w:val="clear" w:color="auto" w:fill="auto"/>
            <w:vAlign w:val="center"/>
          </w:tcPr>
          <w:p w14:paraId="3551E42C"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Висока точність моделювання</w:t>
            </w:r>
          </w:p>
        </w:tc>
        <w:tc>
          <w:tcPr>
            <w:tcW w:w="1403" w:type="pct"/>
            <w:shd w:val="clear" w:color="auto" w:fill="auto"/>
            <w:vAlign w:val="center"/>
          </w:tcPr>
          <w:p w14:paraId="21AB3079" w14:textId="77777777" w:rsidR="00862389" w:rsidRPr="00862389" w:rsidRDefault="00862389" w:rsidP="00862389">
            <w:pPr>
              <w:tabs>
                <w:tab w:val="left" w:pos="180"/>
                <w:tab w:val="left" w:pos="540"/>
              </w:tabs>
              <w:ind w:firstLine="0"/>
              <w:jc w:val="center"/>
              <w:rPr>
                <w:b w:val="0"/>
                <w:sz w:val="24"/>
                <w:szCs w:val="24"/>
              </w:rPr>
            </w:pPr>
            <w:r w:rsidRPr="00862389">
              <w:rPr>
                <w:b w:val="0"/>
                <w:sz w:val="24"/>
                <w:szCs w:val="24"/>
              </w:rPr>
              <w:t>Висока вартість</w:t>
            </w:r>
          </w:p>
        </w:tc>
      </w:tr>
    </w:tbl>
    <w:p w14:paraId="2AE443B4" w14:textId="77777777" w:rsidR="00862389" w:rsidRPr="00862389" w:rsidRDefault="00862389" w:rsidP="00862389">
      <w:pPr>
        <w:ind w:firstLine="0"/>
        <w:rPr>
          <w:rFonts w:eastAsia="Calibri"/>
          <w:bCs/>
          <w:lang w:eastAsia="en-US"/>
        </w:rPr>
      </w:pPr>
    </w:p>
    <w:p w14:paraId="120626F0" w14:textId="77777777" w:rsidR="00862389" w:rsidRPr="00862389" w:rsidRDefault="00862389" w:rsidP="00862389">
      <w:pPr>
        <w:jc w:val="center"/>
        <w:rPr>
          <w:rFonts w:eastAsia="Calibri"/>
          <w:bCs/>
          <w:sz w:val="36"/>
          <w:szCs w:val="36"/>
          <w:lang w:eastAsia="en-US"/>
        </w:rPr>
      </w:pPr>
    </w:p>
    <w:p w14:paraId="111070CD" w14:textId="018D7606" w:rsidR="00862389" w:rsidRPr="00862389" w:rsidRDefault="00862389" w:rsidP="00862389">
      <w:pPr>
        <w:spacing w:after="200"/>
        <w:ind w:firstLine="0"/>
        <w:jc w:val="center"/>
        <w:rPr>
          <w:rFonts w:eastAsia="Calibri"/>
          <w:bCs/>
          <w:lang w:val="ru-RU" w:eastAsia="en-US"/>
        </w:rPr>
      </w:pPr>
      <w:r w:rsidRPr="00862389">
        <w:rPr>
          <w:rFonts w:eastAsia="Calibri"/>
          <w:bCs/>
          <w:lang w:eastAsia="en-US"/>
        </w:rPr>
        <w:t>3.3 Е</w:t>
      </w:r>
      <w:r w:rsidR="00EE4DF7">
        <w:rPr>
          <w:rFonts w:eastAsia="Calibri"/>
          <w:bCs/>
          <w:lang w:eastAsia="en-US"/>
        </w:rPr>
        <w:t>нергетичне</w:t>
      </w:r>
      <w:r w:rsidRPr="00862389">
        <w:rPr>
          <w:rFonts w:eastAsia="Calibri"/>
          <w:bCs/>
          <w:lang w:eastAsia="en-US"/>
        </w:rPr>
        <w:t xml:space="preserve"> </w:t>
      </w:r>
      <w:r w:rsidR="00EE4DF7">
        <w:rPr>
          <w:rFonts w:eastAsia="Calibri"/>
          <w:bCs/>
          <w:lang w:eastAsia="en-US"/>
        </w:rPr>
        <w:t>моделювання</w:t>
      </w:r>
      <w:r w:rsidRPr="00862389">
        <w:rPr>
          <w:rFonts w:eastAsia="Calibri"/>
          <w:bCs/>
          <w:lang w:eastAsia="en-US"/>
        </w:rPr>
        <w:t xml:space="preserve"> </w:t>
      </w:r>
      <w:r w:rsidR="00EE4DF7">
        <w:rPr>
          <w:rFonts w:eastAsia="Calibri"/>
          <w:bCs/>
          <w:lang w:eastAsia="en-US"/>
        </w:rPr>
        <w:t>в програмному</w:t>
      </w:r>
      <w:r w:rsidRPr="00862389">
        <w:rPr>
          <w:rFonts w:eastAsia="Calibri"/>
          <w:bCs/>
          <w:lang w:eastAsia="en-US"/>
        </w:rPr>
        <w:t xml:space="preserve"> </w:t>
      </w:r>
      <w:r w:rsidR="00EE4DF7">
        <w:rPr>
          <w:rFonts w:eastAsia="Calibri"/>
          <w:bCs/>
          <w:lang w:eastAsia="en-US"/>
        </w:rPr>
        <w:t>середовищі</w:t>
      </w:r>
      <w:r w:rsidRPr="00862389">
        <w:rPr>
          <w:rFonts w:eastAsia="Calibri"/>
          <w:bCs/>
          <w:lang w:eastAsia="en-US"/>
        </w:rPr>
        <w:t xml:space="preserve"> RETScreen</w:t>
      </w:r>
    </w:p>
    <w:p w14:paraId="3EC41102" w14:textId="77777777" w:rsidR="00862389" w:rsidRPr="00862389" w:rsidRDefault="00862389" w:rsidP="00862389">
      <w:pPr>
        <w:jc w:val="center"/>
        <w:rPr>
          <w:rFonts w:eastAsia="Calibri"/>
          <w:bCs/>
          <w:lang w:eastAsia="en-US"/>
        </w:rPr>
      </w:pPr>
    </w:p>
    <w:p w14:paraId="02CD5DD6" w14:textId="737C6DDC" w:rsidR="00862389" w:rsidRPr="00862389" w:rsidRDefault="00862389" w:rsidP="00862389">
      <w:pPr>
        <w:jc w:val="both"/>
        <w:rPr>
          <w:rFonts w:eastAsia="Calibri"/>
          <w:b w:val="0"/>
          <w:lang w:eastAsia="en-US"/>
        </w:rPr>
      </w:pPr>
      <w:bookmarkStart w:id="5" w:name="_Toc59720902"/>
      <w:bookmarkStart w:id="6" w:name="_Toc59721311"/>
      <w:bookmarkStart w:id="7" w:name="_Toc59721434"/>
      <w:bookmarkStart w:id="8" w:name="_Toc89382245"/>
      <w:r w:rsidRPr="00862389">
        <w:rPr>
          <w:rFonts w:eastAsia="Calibri"/>
          <w:b w:val="0"/>
          <w:lang w:val="ru-RU" w:eastAsia="en-US"/>
        </w:rPr>
        <w:t>RETScreen</w:t>
      </w:r>
      <w:r w:rsidRPr="00862389">
        <w:rPr>
          <w:rFonts w:eastAsia="Calibri"/>
          <w:b w:val="0"/>
          <w:lang w:eastAsia="en-US"/>
        </w:rPr>
        <w:t xml:space="preserve"> – </w:t>
      </w:r>
      <w:r w:rsidRPr="003715A9">
        <w:rPr>
          <w:rFonts w:eastAsia="Calibri"/>
          <w:b w:val="0"/>
          <w:lang w:eastAsia="en-US"/>
        </w:rPr>
        <w:t>[</w:t>
      </w:r>
      <w:r w:rsidR="003715A9" w:rsidRPr="003715A9">
        <w:rPr>
          <w:rFonts w:eastAsia="Calibri"/>
          <w:b w:val="0"/>
          <w:lang w:eastAsia="en-US"/>
        </w:rPr>
        <w:t>27</w:t>
      </w:r>
      <w:r w:rsidRPr="003715A9">
        <w:rPr>
          <w:rFonts w:eastAsia="Calibri"/>
          <w:b w:val="0"/>
          <w:lang w:eastAsia="en-US"/>
        </w:rPr>
        <w:t xml:space="preserve">] </w:t>
      </w:r>
      <w:r w:rsidRPr="00862389">
        <w:rPr>
          <w:rFonts w:eastAsia="Calibri"/>
          <w:b w:val="0"/>
          <w:lang w:eastAsia="en-US"/>
        </w:rPr>
        <w:t>це програмне забезпечення з енергетичного менеджменту з метою енергозберігання, відновлюваної енергії та ТЕО для проектів комбінованого виробництва електричної та теплової енергії, а також постійного  аналізу енергоефективності. Ввід теплотехнічних характеристик будівлі</w:t>
      </w:r>
      <w:bookmarkEnd w:id="5"/>
      <w:bookmarkEnd w:id="6"/>
      <w:bookmarkEnd w:id="7"/>
      <w:bookmarkEnd w:id="8"/>
      <w:r w:rsidRPr="00862389">
        <w:rPr>
          <w:rFonts w:eastAsia="Calibri"/>
          <w:b w:val="0"/>
          <w:lang w:eastAsia="en-US"/>
        </w:rPr>
        <w:t>. Дані по житловій будівлі представлені на рис. (3.1-3.6)</w:t>
      </w:r>
    </w:p>
    <w:p w14:paraId="1B9581A2" w14:textId="77777777" w:rsidR="00862389" w:rsidRPr="00862389" w:rsidRDefault="00862389" w:rsidP="00862389">
      <w:pPr>
        <w:jc w:val="both"/>
        <w:rPr>
          <w:rFonts w:eastAsia="Calibri"/>
          <w:b w:val="0"/>
          <w:lang w:eastAsia="en-US"/>
        </w:rPr>
      </w:pPr>
      <w:r w:rsidRPr="00862389">
        <w:rPr>
          <w:rFonts w:eastAsia="Calibri"/>
          <w:b w:val="0"/>
          <w:noProof/>
          <w:lang w:eastAsia="uk-UA"/>
        </w:rPr>
        <w:lastRenderedPageBreak/>
        <w:drawing>
          <wp:inline distT="0" distB="0" distL="0" distR="0" wp14:anchorId="40A389D2" wp14:editId="5CEB21EB">
            <wp:extent cx="5047615" cy="3619500"/>
            <wp:effectExtent l="0" t="0" r="63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047615" cy="3619500"/>
                    </a:xfrm>
                    <a:prstGeom prst="rect">
                      <a:avLst/>
                    </a:prstGeom>
                    <a:noFill/>
                  </pic:spPr>
                </pic:pic>
              </a:graphicData>
            </a:graphic>
          </wp:inline>
        </w:drawing>
      </w:r>
    </w:p>
    <w:p w14:paraId="519AE1BE" w14:textId="77777777" w:rsidR="00862389" w:rsidRPr="00862389" w:rsidRDefault="00862389" w:rsidP="00F66BFA">
      <w:pPr>
        <w:jc w:val="center"/>
        <w:rPr>
          <w:rFonts w:eastAsia="Calibri"/>
          <w:b w:val="0"/>
          <w:lang w:eastAsia="en-US"/>
        </w:rPr>
      </w:pPr>
      <w:r w:rsidRPr="00862389">
        <w:rPr>
          <w:rFonts w:eastAsia="Calibri"/>
          <w:b w:val="0"/>
          <w:lang w:eastAsia="en-US"/>
        </w:rPr>
        <w:t>Рисунок 3.1 – Інформація про проект</w:t>
      </w:r>
    </w:p>
    <w:p w14:paraId="3DD32837" w14:textId="77777777" w:rsidR="00862389" w:rsidRPr="00862389" w:rsidRDefault="00862389" w:rsidP="00862389">
      <w:pPr>
        <w:spacing w:after="120"/>
        <w:ind w:left="-426" w:firstLine="0"/>
        <w:contextualSpacing/>
        <w:rPr>
          <w:b w:val="0"/>
          <w:color w:val="000000"/>
          <w:lang w:eastAsia="uk-UA"/>
        </w:rPr>
      </w:pPr>
      <w:r w:rsidRPr="00862389">
        <w:rPr>
          <w:b w:val="0"/>
          <w:noProof/>
          <w:color w:val="000000"/>
          <w:lang w:eastAsia="uk-UA"/>
        </w:rPr>
        <w:drawing>
          <wp:inline distT="0" distB="0" distL="0" distR="0" wp14:anchorId="43810C0A" wp14:editId="48B7A30A">
            <wp:extent cx="5940425" cy="3596640"/>
            <wp:effectExtent l="0" t="0" r="3175" b="3810"/>
            <wp:docPr id="1387" name="Рисунок 1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0425" cy="3596640"/>
                    </a:xfrm>
                    <a:prstGeom prst="rect">
                      <a:avLst/>
                    </a:prstGeom>
                    <a:noFill/>
                    <a:ln>
                      <a:noFill/>
                    </a:ln>
                  </pic:spPr>
                </pic:pic>
              </a:graphicData>
            </a:graphic>
          </wp:inline>
        </w:drawing>
      </w:r>
    </w:p>
    <w:p w14:paraId="68BA98ED" w14:textId="77777777" w:rsidR="00862389" w:rsidRPr="00862389" w:rsidRDefault="00862389" w:rsidP="00F66BFA">
      <w:pPr>
        <w:spacing w:after="120"/>
        <w:contextualSpacing/>
        <w:jc w:val="center"/>
        <w:rPr>
          <w:b w:val="0"/>
          <w:color w:val="000000"/>
          <w:lang w:eastAsia="uk-UA"/>
        </w:rPr>
      </w:pPr>
      <w:r w:rsidRPr="00862389">
        <w:rPr>
          <w:b w:val="0"/>
          <w:color w:val="000000"/>
          <w:lang w:eastAsia="uk-UA"/>
        </w:rPr>
        <w:t>Рисунок 3.2 – Паливо і графіки</w:t>
      </w:r>
    </w:p>
    <w:p w14:paraId="598998DC" w14:textId="77777777" w:rsidR="00862389" w:rsidRPr="00862389" w:rsidRDefault="00862389" w:rsidP="00862389">
      <w:pPr>
        <w:spacing w:after="120"/>
        <w:contextualSpacing/>
        <w:rPr>
          <w:b w:val="0"/>
          <w:color w:val="000000"/>
          <w:lang w:eastAsia="uk-UA"/>
        </w:rPr>
      </w:pPr>
    </w:p>
    <w:p w14:paraId="0EBA04D2" w14:textId="77777777" w:rsidR="00862389" w:rsidRPr="00862389" w:rsidRDefault="00862389" w:rsidP="00862389">
      <w:pPr>
        <w:spacing w:after="120"/>
        <w:ind w:left="-142" w:firstLine="0"/>
        <w:contextualSpacing/>
        <w:rPr>
          <w:b w:val="0"/>
          <w:color w:val="000000"/>
          <w:lang w:eastAsia="uk-UA"/>
        </w:rPr>
      </w:pPr>
      <w:r w:rsidRPr="00862389">
        <w:rPr>
          <w:b w:val="0"/>
          <w:noProof/>
          <w:color w:val="000000"/>
          <w:lang w:eastAsia="uk-UA"/>
        </w:rPr>
        <w:lastRenderedPageBreak/>
        <w:drawing>
          <wp:inline distT="0" distB="0" distL="0" distR="0" wp14:anchorId="47F69471" wp14:editId="59A99CC6">
            <wp:extent cx="5935980" cy="3825240"/>
            <wp:effectExtent l="0" t="0" r="7620" b="3810"/>
            <wp:docPr id="1393" name="Рисунок 1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35980" cy="3825240"/>
                    </a:xfrm>
                    <a:prstGeom prst="rect">
                      <a:avLst/>
                    </a:prstGeom>
                    <a:noFill/>
                    <a:ln>
                      <a:noFill/>
                    </a:ln>
                  </pic:spPr>
                </pic:pic>
              </a:graphicData>
            </a:graphic>
          </wp:inline>
        </w:drawing>
      </w:r>
    </w:p>
    <w:p w14:paraId="1157980D" w14:textId="77777777" w:rsidR="00862389" w:rsidRPr="00862389" w:rsidRDefault="00862389" w:rsidP="00F66BFA">
      <w:pPr>
        <w:spacing w:after="120"/>
        <w:contextualSpacing/>
        <w:jc w:val="center"/>
        <w:rPr>
          <w:b w:val="0"/>
          <w:color w:val="000000"/>
          <w:lang w:eastAsia="uk-UA"/>
        </w:rPr>
      </w:pPr>
      <w:r w:rsidRPr="00862389">
        <w:rPr>
          <w:b w:val="0"/>
          <w:color w:val="000000"/>
          <w:lang w:eastAsia="uk-UA"/>
        </w:rPr>
        <w:t>Рисунок 3.3 – Характеристики об’єкту</w:t>
      </w:r>
    </w:p>
    <w:p w14:paraId="6870E132" w14:textId="77777777" w:rsidR="00862389" w:rsidRPr="00862389" w:rsidRDefault="00862389" w:rsidP="00862389">
      <w:pPr>
        <w:spacing w:after="120"/>
        <w:ind w:left="-284" w:firstLine="0"/>
        <w:contextualSpacing/>
        <w:rPr>
          <w:b w:val="0"/>
          <w:color w:val="000000"/>
          <w:lang w:eastAsia="uk-UA"/>
        </w:rPr>
      </w:pPr>
      <w:r w:rsidRPr="00862389">
        <w:rPr>
          <w:b w:val="0"/>
          <w:noProof/>
          <w:color w:val="000000"/>
          <w:lang w:eastAsia="uk-UA"/>
        </w:rPr>
        <w:drawing>
          <wp:inline distT="0" distB="0" distL="0" distR="0" wp14:anchorId="5AF03D15" wp14:editId="4D6430B6">
            <wp:extent cx="5928360" cy="3611880"/>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28360" cy="3611880"/>
                    </a:xfrm>
                    <a:prstGeom prst="rect">
                      <a:avLst/>
                    </a:prstGeom>
                    <a:noFill/>
                    <a:ln>
                      <a:noFill/>
                    </a:ln>
                  </pic:spPr>
                </pic:pic>
              </a:graphicData>
            </a:graphic>
          </wp:inline>
        </w:drawing>
      </w:r>
    </w:p>
    <w:p w14:paraId="4D7C1707" w14:textId="77777777" w:rsidR="00862389" w:rsidRPr="00862389" w:rsidRDefault="00862389" w:rsidP="00F66BFA">
      <w:pPr>
        <w:spacing w:after="120"/>
        <w:contextualSpacing/>
        <w:jc w:val="center"/>
        <w:rPr>
          <w:b w:val="0"/>
          <w:color w:val="000000"/>
          <w:lang w:eastAsia="uk-UA"/>
        </w:rPr>
      </w:pPr>
      <w:r w:rsidRPr="00862389">
        <w:rPr>
          <w:b w:val="0"/>
          <w:color w:val="000000"/>
          <w:lang w:eastAsia="uk-UA"/>
        </w:rPr>
        <w:t>Рисунок 3.4 – Резюме енергетичного дослідження</w:t>
      </w:r>
    </w:p>
    <w:p w14:paraId="2C8C358B" w14:textId="77777777" w:rsidR="00862389" w:rsidRPr="00862389" w:rsidRDefault="00862389" w:rsidP="00F66BFA">
      <w:pPr>
        <w:spacing w:after="120"/>
        <w:ind w:left="708" w:firstLine="1"/>
        <w:contextualSpacing/>
        <w:jc w:val="center"/>
        <w:rPr>
          <w:b w:val="0"/>
          <w:color w:val="000000"/>
          <w:lang w:eastAsia="uk-UA"/>
        </w:rPr>
      </w:pPr>
      <w:r w:rsidRPr="00862389">
        <w:rPr>
          <w:b w:val="0"/>
          <w:noProof/>
          <w:color w:val="000000"/>
          <w:lang w:eastAsia="uk-UA"/>
        </w:rPr>
        <w:lastRenderedPageBreak/>
        <w:drawing>
          <wp:inline distT="0" distB="0" distL="0" distR="0" wp14:anchorId="17AD870B" wp14:editId="23903685">
            <wp:extent cx="5667375" cy="1866900"/>
            <wp:effectExtent l="0" t="0" r="9525" b="0"/>
            <wp:docPr id="1394" name="Рисунок 1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67375" cy="1866900"/>
                    </a:xfrm>
                    <a:prstGeom prst="rect">
                      <a:avLst/>
                    </a:prstGeom>
                    <a:noFill/>
                    <a:ln>
                      <a:noFill/>
                    </a:ln>
                  </pic:spPr>
                </pic:pic>
              </a:graphicData>
            </a:graphic>
          </wp:inline>
        </w:drawing>
      </w:r>
      <w:r w:rsidRPr="00862389">
        <w:rPr>
          <w:b w:val="0"/>
          <w:color w:val="000000"/>
          <w:lang w:eastAsia="uk-UA"/>
        </w:rPr>
        <w:br/>
        <w:t>Рисунок 3.5 – Аналіз викидів</w:t>
      </w:r>
    </w:p>
    <w:p w14:paraId="19EEF2B6" w14:textId="77777777" w:rsidR="00862389" w:rsidRPr="00862389" w:rsidRDefault="00862389" w:rsidP="00862389">
      <w:pPr>
        <w:spacing w:after="120"/>
        <w:contextualSpacing/>
        <w:rPr>
          <w:b w:val="0"/>
          <w:color w:val="000000"/>
          <w:lang w:eastAsia="uk-UA"/>
        </w:rPr>
      </w:pPr>
    </w:p>
    <w:p w14:paraId="7EE1E217" w14:textId="77777777" w:rsidR="00862389" w:rsidRPr="00862389" w:rsidRDefault="00862389" w:rsidP="00862389">
      <w:pPr>
        <w:spacing w:after="120"/>
        <w:contextualSpacing/>
        <w:rPr>
          <w:b w:val="0"/>
          <w:color w:val="000000"/>
          <w:lang w:eastAsia="uk-UA"/>
        </w:rPr>
      </w:pPr>
      <w:r w:rsidRPr="00862389">
        <w:rPr>
          <w:b w:val="0"/>
          <w:noProof/>
          <w:color w:val="000000"/>
          <w:lang w:eastAsia="uk-UA"/>
        </w:rPr>
        <w:drawing>
          <wp:inline distT="0" distB="0" distL="0" distR="0" wp14:anchorId="7E723C3F" wp14:editId="3ECD31E4">
            <wp:extent cx="5924550" cy="3514725"/>
            <wp:effectExtent l="0" t="0" r="0" b="9525"/>
            <wp:docPr id="1395" name="Рисунок 1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24550" cy="3514725"/>
                    </a:xfrm>
                    <a:prstGeom prst="rect">
                      <a:avLst/>
                    </a:prstGeom>
                    <a:noFill/>
                    <a:ln>
                      <a:noFill/>
                    </a:ln>
                  </pic:spPr>
                </pic:pic>
              </a:graphicData>
            </a:graphic>
          </wp:inline>
        </w:drawing>
      </w:r>
    </w:p>
    <w:p w14:paraId="3AAB927A" w14:textId="77777777" w:rsidR="00862389" w:rsidRPr="00862389" w:rsidRDefault="00862389" w:rsidP="00F66BFA">
      <w:pPr>
        <w:spacing w:after="120"/>
        <w:contextualSpacing/>
        <w:jc w:val="center"/>
        <w:rPr>
          <w:b w:val="0"/>
          <w:color w:val="000000"/>
          <w:lang w:eastAsia="uk-UA"/>
        </w:rPr>
      </w:pPr>
      <w:r w:rsidRPr="00862389">
        <w:rPr>
          <w:b w:val="0"/>
          <w:color w:val="000000"/>
          <w:lang w:eastAsia="uk-UA"/>
        </w:rPr>
        <w:t>Рисунок 3.6 – Фінансовий аналіз проекту</w:t>
      </w:r>
    </w:p>
    <w:p w14:paraId="631F318D" w14:textId="77777777" w:rsidR="00862389" w:rsidRPr="00862389" w:rsidRDefault="00862389" w:rsidP="00862389">
      <w:pPr>
        <w:jc w:val="both"/>
        <w:rPr>
          <w:rFonts w:eastAsia="Calibri"/>
          <w:b w:val="0"/>
          <w:lang w:eastAsia="en-US"/>
        </w:rPr>
      </w:pPr>
    </w:p>
    <w:p w14:paraId="3EBCE941" w14:textId="77777777" w:rsidR="00862389" w:rsidRPr="00862389" w:rsidRDefault="00862389" w:rsidP="00862389">
      <w:pPr>
        <w:ind w:right="-5" w:firstLine="708"/>
        <w:rPr>
          <w:rFonts w:eastAsia="Calibri"/>
          <w:b w:val="0"/>
          <w:lang w:eastAsia="en-US"/>
        </w:rPr>
      </w:pPr>
      <w:r w:rsidRPr="00862389">
        <w:rPr>
          <w:rFonts w:eastAsia="Calibri"/>
          <w:b w:val="0"/>
          <w:lang w:eastAsia="en-US"/>
        </w:rPr>
        <w:t>З аналізу чітко видно який термін окупності прораховано, а також швидко визначати, оцінювати та оптимізувати технічну та фінансову життєздатність потенційних проектів чистої енергії. Також ця програма дозволяє легко вимірювати та перевіряти фактичну продуктивність свого обладнання та допомагає у пошуках додаткових шляхів енерго-зберігання та вдосконалення.</w:t>
      </w:r>
    </w:p>
    <w:p w14:paraId="704D4631" w14:textId="77777777" w:rsidR="00862389" w:rsidRPr="00862389" w:rsidRDefault="00862389" w:rsidP="00862389">
      <w:pPr>
        <w:ind w:right="-5" w:firstLine="708"/>
        <w:rPr>
          <w:rFonts w:eastAsia="Calibri"/>
          <w:b w:val="0"/>
          <w:lang w:eastAsia="en-US"/>
        </w:rPr>
      </w:pPr>
      <w:r w:rsidRPr="00862389">
        <w:rPr>
          <w:rFonts w:eastAsia="Calibri"/>
          <w:b w:val="0"/>
          <w:lang w:eastAsia="en-US"/>
        </w:rPr>
        <w:t>Були запропоновані такі ЗЕЗ, як: заміна вікон, утеплення зовнішніх стін, встановлення системи вентиляції з рекуперацією, та заміна електричного обладнання на більш нове та енергоефективне.</w:t>
      </w:r>
    </w:p>
    <w:p w14:paraId="5F8AAF00" w14:textId="77777777" w:rsidR="00862389" w:rsidRPr="00862389" w:rsidRDefault="00862389" w:rsidP="00862389">
      <w:pPr>
        <w:ind w:right="-5" w:firstLine="708"/>
        <w:rPr>
          <w:rFonts w:eastAsia="Calibri"/>
          <w:b w:val="0"/>
          <w:lang w:eastAsia="en-US"/>
        </w:rPr>
      </w:pPr>
      <w:r w:rsidRPr="00862389">
        <w:rPr>
          <w:rFonts w:eastAsia="Calibri"/>
          <w:b w:val="0"/>
          <w:lang w:eastAsia="en-US"/>
        </w:rPr>
        <w:lastRenderedPageBreak/>
        <w:t>Загальний термін окупності запропонованих ЗЕЗ становить приблизно 10 років (при 5% ставці інфляції), що є привабливим для інвесторів. Економія при сплаті за спожиті енергетичні ресурси становитиме прилизно 40 тис. дол. США.</w:t>
      </w:r>
    </w:p>
    <w:p w14:paraId="66686DBC" w14:textId="77777777" w:rsidR="00862389" w:rsidRPr="00862389" w:rsidRDefault="00862389" w:rsidP="00862389">
      <w:pPr>
        <w:ind w:right="-5" w:firstLine="0"/>
        <w:rPr>
          <w:bCs/>
        </w:rPr>
      </w:pPr>
    </w:p>
    <w:p w14:paraId="4F46C43A" w14:textId="77777777" w:rsidR="00862389" w:rsidRPr="00862389" w:rsidRDefault="00862389" w:rsidP="00862389">
      <w:pPr>
        <w:ind w:right="-5" w:firstLine="0"/>
        <w:rPr>
          <w:bCs/>
        </w:rPr>
      </w:pPr>
    </w:p>
    <w:p w14:paraId="68E2B35E" w14:textId="3EE05BC4" w:rsidR="00862389" w:rsidRPr="00862389" w:rsidRDefault="00862389" w:rsidP="00F66BFA">
      <w:pPr>
        <w:ind w:right="-5" w:firstLine="708"/>
        <w:rPr>
          <w:bCs/>
        </w:rPr>
      </w:pPr>
      <w:r w:rsidRPr="00862389">
        <w:rPr>
          <w:bCs/>
        </w:rPr>
        <w:t>3.4</w:t>
      </w:r>
      <w:r w:rsidR="00A52B25" w:rsidRPr="00A52B25">
        <w:rPr>
          <w:bCs/>
          <w:lang w:val="ru-RU"/>
        </w:rPr>
        <w:t>.</w:t>
      </w:r>
      <w:r w:rsidRPr="00862389">
        <w:rPr>
          <w:bCs/>
        </w:rPr>
        <w:t xml:space="preserve"> Схема і аналіз характеристик </w:t>
      </w:r>
      <w:r w:rsidRPr="00862389">
        <w:rPr>
          <w:bCs/>
          <w:lang w:val="en-US"/>
        </w:rPr>
        <w:t>PV</w:t>
      </w:r>
      <w:r w:rsidRPr="00862389">
        <w:rPr>
          <w:bCs/>
        </w:rPr>
        <w:t xml:space="preserve"> системи</w:t>
      </w:r>
    </w:p>
    <w:p w14:paraId="5C08163B" w14:textId="77777777" w:rsidR="00862389" w:rsidRPr="00862389" w:rsidRDefault="00862389" w:rsidP="00862389">
      <w:pPr>
        <w:ind w:right="-5" w:firstLine="0"/>
        <w:rPr>
          <w:b w:val="0"/>
        </w:rPr>
      </w:pPr>
    </w:p>
    <w:p w14:paraId="3D49C3A7" w14:textId="77777777" w:rsidR="00862389" w:rsidRPr="00862389" w:rsidRDefault="00862389" w:rsidP="00862389">
      <w:pPr>
        <w:jc w:val="both"/>
        <w:rPr>
          <w:b w:val="0"/>
        </w:rPr>
      </w:pPr>
      <w:r w:rsidRPr="00862389">
        <w:rPr>
          <w:b w:val="0"/>
        </w:rPr>
        <w:t>Проектувати системи альтернативних джерел енергії зручно в програмному середовищі PVSol Premium (ФЕП).</w:t>
      </w:r>
    </w:p>
    <w:p w14:paraId="51E3BEED" w14:textId="4D5C4349" w:rsidR="00862389" w:rsidRPr="00862389" w:rsidRDefault="00862389" w:rsidP="00862389">
      <w:pPr>
        <w:jc w:val="both"/>
        <w:rPr>
          <w:b w:val="0"/>
        </w:rPr>
      </w:pPr>
      <w:r w:rsidRPr="00862389">
        <w:rPr>
          <w:b w:val="0"/>
        </w:rPr>
        <w:t>Унікальна 3D-візуалізація є родзинкою PV*SOL premium.[</w:t>
      </w:r>
      <w:r w:rsidR="00A20D23" w:rsidRPr="00A20D23">
        <w:rPr>
          <w:b w:val="0"/>
        </w:rPr>
        <w:t>28]</w:t>
      </w:r>
      <w:r w:rsidR="00A20D23" w:rsidRPr="00A20D23">
        <w:rPr>
          <w:rFonts w:ascii="Calibri" w:eastAsia="Calibri" w:hAnsi="Calibri"/>
          <w:b w:val="0"/>
          <w:sz w:val="22"/>
          <w:szCs w:val="22"/>
          <w:lang w:eastAsia="en-US"/>
        </w:rPr>
        <w:t xml:space="preserve"> </w:t>
      </w:r>
      <w:r w:rsidRPr="00862389">
        <w:rPr>
          <w:b w:val="0"/>
        </w:rPr>
        <w:t>Можлива візуалізація всіх поширених типів систем у 3D, незалежно від того, чи вбудовані в дах, чи змонтовані на даху, чи то на малих кутових дахах, великих промислових цехах чи відкритих просторах - з до 7500 змонтованих модулів або до 10 000 модулів, що монтуються паралельно даху, і розрахувати затінення на основі 3D-об'єктів. Це дозволяє досягти найвищої надійності для вашого прогнозу прибутку, оскільки для точного розрахунку доходу важливо реалістичне відображення затінення від навколишніх об’єктів.</w:t>
      </w:r>
      <w:r w:rsidR="009278C1" w:rsidRPr="009278C1">
        <w:rPr>
          <w:b w:val="0"/>
        </w:rPr>
        <w:t xml:space="preserve"> </w:t>
      </w:r>
      <w:r w:rsidRPr="00862389">
        <w:rPr>
          <w:b w:val="0"/>
        </w:rPr>
        <w:t xml:space="preserve">Пропонується на даху </w:t>
      </w:r>
      <w:r w:rsidRPr="00862389">
        <w:rPr>
          <w:b w:val="0"/>
          <w:lang w:val="ru-RU"/>
        </w:rPr>
        <w:t>10-</w:t>
      </w:r>
      <w:r w:rsidRPr="00862389">
        <w:rPr>
          <w:b w:val="0"/>
        </w:rPr>
        <w:t>ти поверхового житлового будинку, будівельні характеристики якого наведені в розділі 1, встановити фотоелектричну систему, яка задовольнятиме частину власних енергопотреб на робочі приміщення та у під’їздах, а також буде підключена до загальної електромережі для продажу електроенергії при її надлишку.</w:t>
      </w:r>
    </w:p>
    <w:p w14:paraId="29205B19" w14:textId="100F8850" w:rsidR="00862389" w:rsidRPr="00862389" w:rsidRDefault="00862389" w:rsidP="00862389">
      <w:pPr>
        <w:jc w:val="both"/>
        <w:rPr>
          <w:b w:val="0"/>
        </w:rPr>
      </w:pPr>
      <w:r w:rsidRPr="00862389">
        <w:rPr>
          <w:b w:val="0"/>
        </w:rPr>
        <w:t xml:space="preserve">Пропонується розмістити 596 модулів виробництва компанії LG моделі LG315NIK-A5, під’єднаних до шести  інверторів Huawei SUN-2000-20KTL-M2 (по 3 MPР-трекера на кожний). Панелі розташовані на південній половині скатного даху у три ряди під кутом 30° до горизонту (рис. </w:t>
      </w:r>
      <w:r w:rsidRPr="00862389">
        <w:rPr>
          <w:b w:val="0"/>
          <w:lang w:val="ru-RU"/>
        </w:rPr>
        <w:t>3</w:t>
      </w:r>
      <w:r w:rsidRPr="00862389">
        <w:rPr>
          <w:b w:val="0"/>
        </w:rPr>
        <w:t>.</w:t>
      </w:r>
      <w:r w:rsidRPr="00862389">
        <w:rPr>
          <w:b w:val="0"/>
          <w:lang w:val="ru-RU"/>
        </w:rPr>
        <w:t>7</w:t>
      </w:r>
      <w:r w:rsidRPr="00862389">
        <w:rPr>
          <w:b w:val="0"/>
        </w:rPr>
        <w:t>).</w:t>
      </w:r>
      <w:r w:rsidR="001923DF">
        <w:rPr>
          <w:b w:val="0"/>
        </w:rPr>
        <w:t xml:space="preserve"> Баланс споживання та генерації електроенергії зображено на рисунку 3.8.</w:t>
      </w:r>
    </w:p>
    <w:p w14:paraId="59538F1E" w14:textId="77777777" w:rsidR="00862389" w:rsidRPr="00862389" w:rsidRDefault="00862389" w:rsidP="00862389">
      <w:pPr>
        <w:ind w:right="-2"/>
        <w:contextualSpacing/>
      </w:pPr>
      <w:r w:rsidRPr="00862389">
        <w:rPr>
          <w:noProof/>
          <w:lang w:eastAsia="uk-UA"/>
        </w:rPr>
        <w:lastRenderedPageBreak/>
        <w:drawing>
          <wp:inline distT="0" distB="0" distL="0" distR="0" wp14:anchorId="26540BA0" wp14:editId="014EC0B0">
            <wp:extent cx="5375275" cy="3787140"/>
            <wp:effectExtent l="0" t="0" r="0" b="3810"/>
            <wp:docPr id="1396" name="Рисунок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86619" cy="3795132"/>
                    </a:xfrm>
                    <a:prstGeom prst="rect">
                      <a:avLst/>
                    </a:prstGeom>
                    <a:noFill/>
                  </pic:spPr>
                </pic:pic>
              </a:graphicData>
            </a:graphic>
          </wp:inline>
        </w:drawing>
      </w:r>
    </w:p>
    <w:p w14:paraId="75A66536" w14:textId="77777777" w:rsidR="00862389" w:rsidRPr="00862389" w:rsidRDefault="00862389" w:rsidP="00862389">
      <w:pPr>
        <w:ind w:right="-2"/>
        <w:jc w:val="center"/>
        <w:rPr>
          <w:b w:val="0"/>
        </w:rPr>
      </w:pPr>
      <w:r w:rsidRPr="00862389">
        <w:rPr>
          <w:b w:val="0"/>
        </w:rPr>
        <w:t>Рисунок 3.</w:t>
      </w:r>
      <w:r w:rsidRPr="00862389">
        <w:rPr>
          <w:b w:val="0"/>
          <w:lang w:val="ru-RU"/>
        </w:rPr>
        <w:t>7</w:t>
      </w:r>
      <w:r w:rsidRPr="00862389">
        <w:rPr>
          <w:b w:val="0"/>
        </w:rPr>
        <w:t xml:space="preserve"> – Схема розташування сонячних панелей</w:t>
      </w:r>
    </w:p>
    <w:p w14:paraId="0B85B75D" w14:textId="77777777" w:rsidR="00862389" w:rsidRPr="00862389" w:rsidRDefault="00862389" w:rsidP="00862389">
      <w:pPr>
        <w:ind w:right="-2"/>
        <w:jc w:val="both"/>
        <w:rPr>
          <w:b w:val="0"/>
          <w:lang w:val="ru-RU"/>
        </w:rPr>
      </w:pPr>
      <w:r w:rsidRPr="00862389">
        <w:rPr>
          <w:b w:val="0"/>
          <w:noProof/>
          <w:lang w:eastAsia="uk-UA"/>
        </w:rPr>
        <w:drawing>
          <wp:inline distT="0" distB="0" distL="0" distR="0" wp14:anchorId="4542BEF5" wp14:editId="2CA49E7D">
            <wp:extent cx="5341620" cy="3771900"/>
            <wp:effectExtent l="0" t="0" r="0" b="0"/>
            <wp:docPr id="1397" name="Рисунок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41620" cy="3771900"/>
                    </a:xfrm>
                    <a:prstGeom prst="rect">
                      <a:avLst/>
                    </a:prstGeom>
                    <a:noFill/>
                    <a:ln>
                      <a:noFill/>
                    </a:ln>
                  </pic:spPr>
                </pic:pic>
              </a:graphicData>
            </a:graphic>
          </wp:inline>
        </w:drawing>
      </w:r>
    </w:p>
    <w:p w14:paraId="23D8303F" w14:textId="77777777" w:rsidR="00862389" w:rsidRPr="00862389" w:rsidRDefault="00862389" w:rsidP="00862389">
      <w:pPr>
        <w:ind w:right="-2"/>
        <w:jc w:val="center"/>
        <w:rPr>
          <w:b w:val="0"/>
        </w:rPr>
      </w:pPr>
      <w:r w:rsidRPr="00862389">
        <w:rPr>
          <w:b w:val="0"/>
          <w:lang w:val="ru-RU"/>
        </w:rPr>
        <w:t xml:space="preserve">Рисунок 3.8 – Баланс споживання та генерації електроенергії </w:t>
      </w:r>
    </w:p>
    <w:p w14:paraId="37BFA2F9" w14:textId="77777777" w:rsidR="00862389" w:rsidRPr="00862389" w:rsidRDefault="00862389" w:rsidP="00862389">
      <w:pPr>
        <w:ind w:right="-2"/>
        <w:jc w:val="center"/>
        <w:rPr>
          <w:b w:val="0"/>
        </w:rPr>
      </w:pPr>
    </w:p>
    <w:p w14:paraId="4DDC0C3D" w14:textId="77777777" w:rsidR="00862389" w:rsidRPr="00862389" w:rsidRDefault="00862389" w:rsidP="00862389">
      <w:pPr>
        <w:ind w:right="-2"/>
        <w:jc w:val="center"/>
        <w:rPr>
          <w:b w:val="0"/>
        </w:rPr>
      </w:pPr>
    </w:p>
    <w:p w14:paraId="0DCE5B93" w14:textId="77777777" w:rsidR="00862389" w:rsidRPr="00862389" w:rsidRDefault="00862389" w:rsidP="00862389">
      <w:pPr>
        <w:ind w:right="-2"/>
        <w:jc w:val="center"/>
        <w:rPr>
          <w:b w:val="0"/>
        </w:rPr>
      </w:pPr>
    </w:p>
    <w:p w14:paraId="409BE0F5" w14:textId="77777777" w:rsidR="00862389" w:rsidRPr="00862389" w:rsidRDefault="00862389" w:rsidP="00862389">
      <w:pPr>
        <w:ind w:right="-2"/>
        <w:jc w:val="center"/>
        <w:rPr>
          <w:b w:val="0"/>
        </w:rPr>
      </w:pPr>
      <w:r w:rsidRPr="00862389">
        <w:rPr>
          <w:b w:val="0"/>
          <w:noProof/>
          <w:lang w:eastAsia="uk-UA"/>
        </w:rPr>
        <w:lastRenderedPageBreak/>
        <w:drawing>
          <wp:anchor distT="0" distB="0" distL="114300" distR="114300" simplePos="0" relativeHeight="251659264" behindDoc="0" locked="0" layoutInCell="1" allowOverlap="1" wp14:anchorId="4260EC6A" wp14:editId="1B5A7188">
            <wp:simplePos x="0" y="0"/>
            <wp:positionH relativeFrom="page">
              <wp:posOffset>403860</wp:posOffset>
            </wp:positionH>
            <wp:positionV relativeFrom="paragraph">
              <wp:posOffset>-486410</wp:posOffset>
            </wp:positionV>
            <wp:extent cx="6980555" cy="4474845"/>
            <wp:effectExtent l="0" t="0" r="0" b="1905"/>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980555" cy="4474845"/>
                    </a:xfrm>
                    <a:prstGeom prst="rect">
                      <a:avLst/>
                    </a:prstGeom>
                    <a:noFill/>
                  </pic:spPr>
                </pic:pic>
              </a:graphicData>
            </a:graphic>
          </wp:anchor>
        </w:drawing>
      </w:r>
    </w:p>
    <w:p w14:paraId="3711E694" w14:textId="77777777" w:rsidR="00862389" w:rsidRPr="00862389" w:rsidRDefault="00862389" w:rsidP="00862389">
      <w:pPr>
        <w:ind w:right="-2"/>
        <w:jc w:val="center"/>
        <w:rPr>
          <w:b w:val="0"/>
        </w:rPr>
      </w:pPr>
    </w:p>
    <w:p w14:paraId="44C791DC" w14:textId="77777777" w:rsidR="00862389" w:rsidRPr="00862389" w:rsidRDefault="00862389" w:rsidP="00862389">
      <w:pPr>
        <w:ind w:right="-2"/>
        <w:jc w:val="center"/>
        <w:rPr>
          <w:b w:val="0"/>
        </w:rPr>
      </w:pPr>
    </w:p>
    <w:p w14:paraId="37337373" w14:textId="77777777" w:rsidR="00862389" w:rsidRPr="00862389" w:rsidRDefault="00862389" w:rsidP="00862389">
      <w:pPr>
        <w:ind w:right="-2"/>
        <w:jc w:val="center"/>
        <w:rPr>
          <w:b w:val="0"/>
        </w:rPr>
      </w:pPr>
    </w:p>
    <w:p w14:paraId="4BE0C40A" w14:textId="77777777" w:rsidR="00862389" w:rsidRPr="00862389" w:rsidRDefault="00862389" w:rsidP="00862389">
      <w:pPr>
        <w:ind w:right="-2"/>
        <w:jc w:val="center"/>
        <w:rPr>
          <w:b w:val="0"/>
        </w:rPr>
      </w:pPr>
    </w:p>
    <w:p w14:paraId="08CD957E" w14:textId="77777777" w:rsidR="00862389" w:rsidRPr="00862389" w:rsidRDefault="00862389" w:rsidP="00862389">
      <w:pPr>
        <w:ind w:right="-2"/>
        <w:jc w:val="center"/>
        <w:rPr>
          <w:b w:val="0"/>
        </w:rPr>
      </w:pPr>
    </w:p>
    <w:p w14:paraId="51ECBECA" w14:textId="77777777" w:rsidR="00862389" w:rsidRPr="00862389" w:rsidRDefault="00862389" w:rsidP="00862389">
      <w:pPr>
        <w:ind w:right="-2"/>
        <w:jc w:val="center"/>
        <w:rPr>
          <w:b w:val="0"/>
        </w:rPr>
      </w:pPr>
    </w:p>
    <w:p w14:paraId="0260382F" w14:textId="77777777" w:rsidR="00862389" w:rsidRPr="00862389" w:rsidRDefault="00862389" w:rsidP="00862389">
      <w:pPr>
        <w:ind w:right="-2"/>
        <w:jc w:val="center"/>
        <w:rPr>
          <w:b w:val="0"/>
        </w:rPr>
      </w:pPr>
    </w:p>
    <w:p w14:paraId="40580CA9" w14:textId="77777777" w:rsidR="00862389" w:rsidRPr="00862389" w:rsidRDefault="00862389" w:rsidP="00862389">
      <w:pPr>
        <w:ind w:right="-2"/>
        <w:jc w:val="center"/>
        <w:rPr>
          <w:b w:val="0"/>
        </w:rPr>
      </w:pPr>
    </w:p>
    <w:p w14:paraId="0CEA81F9" w14:textId="77777777" w:rsidR="00862389" w:rsidRPr="00862389" w:rsidRDefault="00862389" w:rsidP="00862389">
      <w:pPr>
        <w:ind w:right="-2"/>
        <w:jc w:val="center"/>
        <w:rPr>
          <w:b w:val="0"/>
        </w:rPr>
      </w:pPr>
    </w:p>
    <w:p w14:paraId="1B88D805" w14:textId="77777777" w:rsidR="00862389" w:rsidRPr="00862389" w:rsidRDefault="00862389" w:rsidP="00862389">
      <w:pPr>
        <w:ind w:right="-2"/>
        <w:jc w:val="center"/>
        <w:rPr>
          <w:b w:val="0"/>
        </w:rPr>
      </w:pPr>
    </w:p>
    <w:p w14:paraId="6BD3F1E2" w14:textId="77777777" w:rsidR="00862389" w:rsidRPr="00862389" w:rsidRDefault="00862389" w:rsidP="00862389">
      <w:pPr>
        <w:ind w:right="-2"/>
        <w:jc w:val="center"/>
        <w:rPr>
          <w:b w:val="0"/>
        </w:rPr>
      </w:pPr>
    </w:p>
    <w:p w14:paraId="3CF3628A" w14:textId="77777777" w:rsidR="00862389" w:rsidRPr="00862389" w:rsidRDefault="00862389" w:rsidP="00862389">
      <w:pPr>
        <w:ind w:right="-2" w:firstLine="0"/>
        <w:jc w:val="both"/>
        <w:rPr>
          <w:b w:val="0"/>
        </w:rPr>
      </w:pPr>
    </w:p>
    <w:p w14:paraId="6018104A" w14:textId="77777777" w:rsidR="00862389" w:rsidRPr="00862389" w:rsidRDefault="00862389" w:rsidP="00862389">
      <w:pPr>
        <w:ind w:right="-2" w:firstLine="0"/>
        <w:jc w:val="both"/>
        <w:rPr>
          <w:b w:val="0"/>
        </w:rPr>
      </w:pPr>
    </w:p>
    <w:p w14:paraId="1635BDA7" w14:textId="1DAD4DF9" w:rsidR="00862389" w:rsidRPr="00862389" w:rsidRDefault="00862389" w:rsidP="00B6229D">
      <w:pPr>
        <w:ind w:right="-2"/>
        <w:jc w:val="center"/>
        <w:rPr>
          <w:b w:val="0"/>
        </w:rPr>
      </w:pPr>
      <w:r w:rsidRPr="00862389">
        <w:rPr>
          <w:b w:val="0"/>
        </w:rPr>
        <w:t>Рисунок 3.</w:t>
      </w:r>
      <w:r w:rsidR="00777C7D">
        <w:rPr>
          <w:b w:val="0"/>
          <w:lang w:val="ru-RU"/>
        </w:rPr>
        <w:t>9</w:t>
      </w:r>
      <w:r w:rsidRPr="00862389">
        <w:rPr>
          <w:b w:val="0"/>
        </w:rPr>
        <w:t xml:space="preserve"> – Характеристики сонячних панелей</w:t>
      </w:r>
    </w:p>
    <w:p w14:paraId="26B9702F" w14:textId="77777777" w:rsidR="00862389" w:rsidRPr="00862389" w:rsidRDefault="00862389" w:rsidP="00862389">
      <w:pPr>
        <w:ind w:right="-2"/>
        <w:jc w:val="both"/>
        <w:rPr>
          <w:b w:val="0"/>
        </w:rPr>
      </w:pPr>
    </w:p>
    <w:p w14:paraId="33117D9D" w14:textId="7CB616D6" w:rsidR="00862389" w:rsidRPr="00862389" w:rsidRDefault="00862389" w:rsidP="00862389">
      <w:pPr>
        <w:ind w:right="-2"/>
        <w:jc w:val="both"/>
        <w:rPr>
          <w:b w:val="0"/>
        </w:rPr>
      </w:pPr>
      <w:r w:rsidRPr="00862389">
        <w:rPr>
          <w:b w:val="0"/>
        </w:rPr>
        <w:t xml:space="preserve">Програмне забезпечення «PV*SOL premium» також розраховує величину капіталовкладень </w:t>
      </w:r>
      <w:r w:rsidR="001923DF">
        <w:rPr>
          <w:b w:val="0"/>
        </w:rPr>
        <w:t xml:space="preserve">зображено на </w:t>
      </w:r>
      <w:r w:rsidR="00777C7D">
        <w:rPr>
          <w:b w:val="0"/>
        </w:rPr>
        <w:t>рис</w:t>
      </w:r>
      <w:r w:rsidR="001923DF">
        <w:rPr>
          <w:b w:val="0"/>
        </w:rPr>
        <w:t>унку</w:t>
      </w:r>
      <w:r w:rsidR="00777C7D">
        <w:rPr>
          <w:b w:val="0"/>
        </w:rPr>
        <w:t xml:space="preserve"> 3.9 </w:t>
      </w:r>
      <w:r w:rsidRPr="00862389">
        <w:rPr>
          <w:b w:val="0"/>
        </w:rPr>
        <w:t xml:space="preserve">та термін їх окупності. Загальна величина капіталовкладень К = 115000$, а загальна величина економії грошей складає  ΔE = 7250 $/рік. Офіцийний курс гривні до іноземних валют Національного банку України від 20.11.2021: 1 $ = 27,9 грн. </w:t>
      </w:r>
    </w:p>
    <w:p w14:paraId="410CAEE6" w14:textId="77777777" w:rsidR="00862389" w:rsidRPr="00862389" w:rsidRDefault="00862389" w:rsidP="00862389">
      <w:pPr>
        <w:ind w:right="-2"/>
        <w:jc w:val="both"/>
        <w:rPr>
          <w:b w:val="0"/>
        </w:rPr>
      </w:pPr>
      <w:r w:rsidRPr="00862389">
        <w:rPr>
          <w:b w:val="0"/>
        </w:rPr>
        <w:t>Простий термін окупності знайдемо за формулою</w:t>
      </w:r>
      <w:r w:rsidRPr="00862389">
        <w:rPr>
          <w:b w:val="0"/>
          <w:lang w:val="ru-RU"/>
        </w:rPr>
        <w:t xml:space="preserve"> (3.1)</w:t>
      </w:r>
      <w:r w:rsidRPr="00862389">
        <w:rPr>
          <w:b w:val="0"/>
        </w:rPr>
        <w:t>:</w:t>
      </w:r>
    </w:p>
    <w:p w14:paraId="1E9E969B" w14:textId="77777777" w:rsidR="00862389" w:rsidRPr="00862389" w:rsidRDefault="00862389" w:rsidP="00862389">
      <w:pPr>
        <w:ind w:right="-2"/>
        <w:jc w:val="both"/>
        <w:rPr>
          <w:b w:val="0"/>
        </w:rPr>
      </w:pPr>
    </w:p>
    <w:p w14:paraId="4504851C" w14:textId="77777777" w:rsidR="00862389" w:rsidRPr="00862389" w:rsidRDefault="00862389" w:rsidP="00862389">
      <w:pPr>
        <w:ind w:right="-2"/>
        <w:jc w:val="right"/>
        <w:rPr>
          <w:b w:val="0"/>
          <w:lang w:val="ru-RU"/>
        </w:rPr>
      </w:pPr>
      <w:r w:rsidRPr="00862389">
        <w:rPr>
          <w:b w:val="0"/>
        </w:rPr>
        <w:t>T=115000/7250=15,8 року.</w:t>
      </w:r>
      <w:r w:rsidRPr="00862389">
        <w:rPr>
          <w:b w:val="0"/>
          <w:lang w:val="ru-RU"/>
        </w:rPr>
        <w:t xml:space="preserve">                                          (3.1)</w:t>
      </w:r>
    </w:p>
    <w:p w14:paraId="597363FA" w14:textId="77777777" w:rsidR="00862389" w:rsidRPr="00862389" w:rsidRDefault="00862389" w:rsidP="00862389">
      <w:pPr>
        <w:ind w:right="-2"/>
        <w:jc w:val="both"/>
        <w:rPr>
          <w:b w:val="0"/>
        </w:rPr>
      </w:pPr>
    </w:p>
    <w:p w14:paraId="3ACF61BC" w14:textId="1726566B" w:rsidR="00862389" w:rsidRPr="00862389" w:rsidRDefault="00862389" w:rsidP="009278C1">
      <w:pPr>
        <w:ind w:right="-5" w:firstLine="708"/>
        <w:rPr>
          <w:bCs/>
        </w:rPr>
      </w:pPr>
      <w:r w:rsidRPr="00862389">
        <w:rPr>
          <w:bCs/>
        </w:rPr>
        <w:t>3.</w:t>
      </w:r>
      <w:r w:rsidRPr="00862389">
        <w:rPr>
          <w:bCs/>
          <w:lang w:val="ru-RU"/>
        </w:rPr>
        <w:t>5</w:t>
      </w:r>
      <w:r w:rsidRPr="00862389">
        <w:rPr>
          <w:bCs/>
        </w:rPr>
        <w:t xml:space="preserve"> </w:t>
      </w:r>
      <w:r w:rsidRPr="00862389">
        <w:t>Моделювання режимів робот геліоколекторів</w:t>
      </w:r>
    </w:p>
    <w:p w14:paraId="40E54310" w14:textId="77777777" w:rsidR="00862389" w:rsidRPr="00862389" w:rsidRDefault="00862389" w:rsidP="00862389">
      <w:pPr>
        <w:ind w:right="-2"/>
        <w:jc w:val="both"/>
        <w:rPr>
          <w:b w:val="0"/>
        </w:rPr>
      </w:pPr>
    </w:p>
    <w:p w14:paraId="364A8784" w14:textId="77777777" w:rsidR="00862389" w:rsidRPr="00862389" w:rsidRDefault="00862389" w:rsidP="00862389">
      <w:pPr>
        <w:ind w:right="-2"/>
        <w:jc w:val="both"/>
        <w:rPr>
          <w:b w:val="0"/>
        </w:rPr>
      </w:pPr>
      <w:r w:rsidRPr="00862389">
        <w:rPr>
          <w:b w:val="0"/>
        </w:rPr>
        <w:t>Встановлення сонячного колектора</w:t>
      </w:r>
    </w:p>
    <w:p w14:paraId="643DB076" w14:textId="3C2AA3A6" w:rsidR="00862389" w:rsidRPr="00862389" w:rsidRDefault="00862389" w:rsidP="00862389">
      <w:pPr>
        <w:ind w:right="-2"/>
        <w:jc w:val="both"/>
        <w:rPr>
          <w:b w:val="0"/>
        </w:rPr>
      </w:pPr>
      <w:r w:rsidRPr="00862389">
        <w:rPr>
          <w:b w:val="0"/>
        </w:rPr>
        <w:t xml:space="preserve">Пропонується розмістити 154 колекторів виробництва компанії Viessmann моделі VITOSOL 050 , під’єднаних до баку-акумулятору, який, у свою чергу, </w:t>
      </w:r>
      <w:r w:rsidRPr="00862389">
        <w:rPr>
          <w:b w:val="0"/>
        </w:rPr>
        <w:lastRenderedPageBreak/>
        <w:t>контактує з мережею централізованого водопостачання (рис. 3.</w:t>
      </w:r>
      <w:r w:rsidR="00777C7D">
        <w:rPr>
          <w:b w:val="0"/>
        </w:rPr>
        <w:t>10</w:t>
      </w:r>
      <w:r w:rsidRPr="00862389">
        <w:rPr>
          <w:b w:val="0"/>
        </w:rPr>
        <w:t>). Колектори розташовані на південній половині скатного даху під кутом 30° до горизонту.</w:t>
      </w:r>
    </w:p>
    <w:p w14:paraId="2DA79315" w14:textId="77777777" w:rsidR="00862389" w:rsidRPr="00862389" w:rsidRDefault="00862389" w:rsidP="00862389">
      <w:pPr>
        <w:ind w:right="-2"/>
        <w:jc w:val="both"/>
        <w:rPr>
          <w:b w:val="0"/>
        </w:rPr>
      </w:pPr>
      <w:r w:rsidRPr="00862389">
        <w:rPr>
          <w:b w:val="0"/>
          <w:noProof/>
          <w:lang w:eastAsia="uk-UA"/>
        </w:rPr>
        <w:drawing>
          <wp:inline distT="0" distB="0" distL="0" distR="0" wp14:anchorId="77C22BC5" wp14:editId="6F161BB3">
            <wp:extent cx="5523230" cy="2493645"/>
            <wp:effectExtent l="0" t="0" r="1270" b="1905"/>
            <wp:docPr id="1398" name="Рисунок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23230" cy="2493645"/>
                    </a:xfrm>
                    <a:prstGeom prst="rect">
                      <a:avLst/>
                    </a:prstGeom>
                    <a:noFill/>
                  </pic:spPr>
                </pic:pic>
              </a:graphicData>
            </a:graphic>
          </wp:inline>
        </w:drawing>
      </w:r>
    </w:p>
    <w:p w14:paraId="10C25BE8" w14:textId="28394EBF" w:rsidR="00862389" w:rsidRPr="00862389" w:rsidRDefault="00862389" w:rsidP="00B6229D">
      <w:pPr>
        <w:ind w:right="-2" w:firstLine="0"/>
        <w:contextualSpacing/>
        <w:jc w:val="center"/>
        <w:rPr>
          <w:b w:val="0"/>
        </w:rPr>
      </w:pPr>
      <w:r w:rsidRPr="00862389">
        <w:rPr>
          <w:b w:val="0"/>
        </w:rPr>
        <w:t>Рисунок 3.</w:t>
      </w:r>
      <w:r w:rsidR="00777C7D">
        <w:rPr>
          <w:b w:val="0"/>
          <w:lang w:val="ru-RU"/>
        </w:rPr>
        <w:t>10</w:t>
      </w:r>
      <w:r w:rsidRPr="00862389">
        <w:rPr>
          <w:b w:val="0"/>
        </w:rPr>
        <w:t xml:space="preserve"> – Схема функціонування системи сонячних колекторів</w:t>
      </w:r>
    </w:p>
    <w:p w14:paraId="00C212FF" w14:textId="77777777" w:rsidR="00B6229D" w:rsidRDefault="00B6229D" w:rsidP="00862389">
      <w:pPr>
        <w:spacing w:after="200"/>
        <w:jc w:val="both"/>
        <w:rPr>
          <w:rFonts w:eastAsia="Calibri"/>
          <w:b w:val="0"/>
          <w:lang w:eastAsia="en-US"/>
        </w:rPr>
      </w:pPr>
    </w:p>
    <w:p w14:paraId="0B4C8D81" w14:textId="21D19807" w:rsidR="00862389" w:rsidRPr="00862389" w:rsidRDefault="00862389" w:rsidP="00862389">
      <w:pPr>
        <w:spacing w:after="200"/>
        <w:jc w:val="both"/>
        <w:rPr>
          <w:rFonts w:eastAsia="Calibri"/>
          <w:b w:val="0"/>
          <w:lang w:eastAsia="en-US"/>
        </w:rPr>
      </w:pPr>
      <w:r w:rsidRPr="00862389">
        <w:rPr>
          <w:rFonts w:eastAsia="Calibri"/>
          <w:b w:val="0"/>
          <w:lang w:eastAsia="en-US"/>
        </w:rPr>
        <w:t>Детальні технічні та економічні показники наведені нижче на рисунках та в таблиці. Кінцеві результати симуляції роботи СК наведені на  рис</w:t>
      </w:r>
      <w:r w:rsidR="009302B1">
        <w:rPr>
          <w:rFonts w:eastAsia="Calibri"/>
          <w:b w:val="0"/>
          <w:lang w:eastAsia="en-US"/>
        </w:rPr>
        <w:t>унку</w:t>
      </w:r>
      <w:r w:rsidRPr="00862389">
        <w:rPr>
          <w:rFonts w:eastAsia="Calibri"/>
          <w:b w:val="0"/>
          <w:lang w:eastAsia="en-US"/>
        </w:rPr>
        <w:t xml:space="preserve"> 3.1</w:t>
      </w:r>
      <w:r w:rsidR="009302B1">
        <w:rPr>
          <w:rFonts w:eastAsia="Calibri"/>
          <w:b w:val="0"/>
          <w:lang w:eastAsia="en-US"/>
        </w:rPr>
        <w:t>1</w:t>
      </w:r>
      <w:r w:rsidRPr="00862389">
        <w:rPr>
          <w:rFonts w:eastAsia="Calibri"/>
          <w:b w:val="0"/>
          <w:lang w:eastAsia="en-US"/>
        </w:rPr>
        <w:t xml:space="preserve"> та в табл</w:t>
      </w:r>
      <w:r w:rsidR="009302B1">
        <w:rPr>
          <w:rFonts w:eastAsia="Calibri"/>
          <w:b w:val="0"/>
          <w:lang w:eastAsia="en-US"/>
        </w:rPr>
        <w:t xml:space="preserve">иці </w:t>
      </w:r>
      <w:r w:rsidRPr="00862389">
        <w:rPr>
          <w:rFonts w:eastAsia="Calibri"/>
          <w:b w:val="0"/>
          <w:lang w:eastAsia="en-US"/>
        </w:rPr>
        <w:t xml:space="preserve">3.2. </w:t>
      </w:r>
    </w:p>
    <w:p w14:paraId="12DD4683" w14:textId="77777777" w:rsidR="00862389" w:rsidRPr="00862389" w:rsidRDefault="00862389" w:rsidP="00862389">
      <w:pPr>
        <w:spacing w:after="200"/>
        <w:jc w:val="center"/>
        <w:rPr>
          <w:rFonts w:eastAsia="Calibri"/>
          <w:b w:val="0"/>
          <w:lang w:eastAsia="en-US"/>
        </w:rPr>
      </w:pPr>
      <w:r w:rsidRPr="00862389">
        <w:rPr>
          <w:rFonts w:eastAsia="Calibri"/>
          <w:i/>
          <w:noProof/>
          <w:lang w:eastAsia="uk-UA"/>
        </w:rPr>
        <w:drawing>
          <wp:inline distT="0" distB="0" distL="0" distR="0" wp14:anchorId="3E319B09" wp14:editId="1647981D">
            <wp:extent cx="5598795" cy="3505200"/>
            <wp:effectExtent l="0" t="0" r="1905" b="0"/>
            <wp:docPr id="1399" name="Рисунок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97384" cy="3566923"/>
                    </a:xfrm>
                    <a:prstGeom prst="rect">
                      <a:avLst/>
                    </a:prstGeom>
                    <a:noFill/>
                    <a:ln>
                      <a:noFill/>
                    </a:ln>
                  </pic:spPr>
                </pic:pic>
              </a:graphicData>
            </a:graphic>
          </wp:inline>
        </w:drawing>
      </w:r>
    </w:p>
    <w:p w14:paraId="4DE6CF5A" w14:textId="5F1D801C" w:rsidR="00862389" w:rsidRPr="00862389" w:rsidRDefault="00862389" w:rsidP="00862389">
      <w:pPr>
        <w:spacing w:after="200"/>
        <w:ind w:firstLine="0"/>
        <w:rPr>
          <w:rFonts w:eastAsia="Calibri"/>
          <w:b w:val="0"/>
          <w:lang w:eastAsia="en-US"/>
        </w:rPr>
      </w:pPr>
      <w:r w:rsidRPr="00862389">
        <w:rPr>
          <w:rFonts w:eastAsia="Calibri"/>
          <w:b w:val="0"/>
          <w:lang w:eastAsia="en-US"/>
        </w:rPr>
        <w:t xml:space="preserve">Рисунок </w:t>
      </w:r>
      <w:r w:rsidRPr="00862389">
        <w:rPr>
          <w:rFonts w:eastAsia="Calibri"/>
          <w:b w:val="0"/>
          <w:lang w:val="ru-RU" w:eastAsia="en-US"/>
        </w:rPr>
        <w:t>3</w:t>
      </w:r>
      <w:r w:rsidRPr="00862389">
        <w:rPr>
          <w:rFonts w:eastAsia="Calibri"/>
          <w:b w:val="0"/>
          <w:lang w:eastAsia="en-US"/>
        </w:rPr>
        <w:t>.1</w:t>
      </w:r>
      <w:r w:rsidR="009302B1">
        <w:rPr>
          <w:rFonts w:eastAsia="Calibri"/>
          <w:b w:val="0"/>
          <w:lang w:eastAsia="en-US"/>
        </w:rPr>
        <w:t>1</w:t>
      </w:r>
      <w:r w:rsidRPr="00862389">
        <w:rPr>
          <w:rFonts w:eastAsia="Calibri"/>
          <w:b w:val="0"/>
          <w:lang w:eastAsia="en-US"/>
        </w:rPr>
        <w:t xml:space="preserve"> – Динаміка споживання теплоти житловим будинком від СК та централізованим ГВП</w:t>
      </w:r>
    </w:p>
    <w:p w14:paraId="2AAD9FA4" w14:textId="77777777" w:rsidR="00862389" w:rsidRPr="00862389" w:rsidRDefault="00862389" w:rsidP="00862389">
      <w:pPr>
        <w:spacing w:after="200"/>
        <w:jc w:val="both"/>
        <w:rPr>
          <w:rFonts w:eastAsia="Calibri"/>
          <w:b w:val="0"/>
          <w:lang w:eastAsia="en-US"/>
        </w:rPr>
      </w:pPr>
      <w:r w:rsidRPr="00862389">
        <w:rPr>
          <w:rFonts w:eastAsia="Calibri"/>
          <w:b w:val="0"/>
          <w:lang w:eastAsia="en-US"/>
        </w:rPr>
        <w:lastRenderedPageBreak/>
        <w:t xml:space="preserve">Таблиця </w:t>
      </w:r>
      <w:r w:rsidRPr="00862389">
        <w:rPr>
          <w:rFonts w:eastAsia="Calibri"/>
          <w:b w:val="0"/>
          <w:lang w:val="ru-RU" w:eastAsia="en-US"/>
        </w:rPr>
        <w:t>3.</w:t>
      </w:r>
      <w:r w:rsidRPr="00862389">
        <w:rPr>
          <w:rFonts w:eastAsia="Calibri"/>
          <w:b w:val="0"/>
          <w:lang w:eastAsia="en-US"/>
        </w:rPr>
        <w:t>2 – Характеристи встановленої системи СК</w:t>
      </w:r>
    </w:p>
    <w:tbl>
      <w:tblPr>
        <w:tblW w:w="95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88"/>
        <w:gridCol w:w="3584"/>
      </w:tblGrid>
      <w:tr w:rsidR="00862389" w:rsidRPr="00862389" w14:paraId="53DF5F17" w14:textId="77777777" w:rsidTr="00156355">
        <w:trPr>
          <w:trHeight w:val="351"/>
          <w:jc w:val="center"/>
        </w:trPr>
        <w:tc>
          <w:tcPr>
            <w:tcW w:w="5988" w:type="dxa"/>
            <w:shd w:val="clear" w:color="auto" w:fill="auto"/>
            <w:vAlign w:val="center"/>
          </w:tcPr>
          <w:p w14:paraId="61D2184A" w14:textId="77777777" w:rsidR="00862389" w:rsidRPr="00862389" w:rsidRDefault="00862389" w:rsidP="00862389">
            <w:pPr>
              <w:spacing w:after="200"/>
              <w:ind w:firstLine="0"/>
              <w:contextualSpacing/>
              <w:jc w:val="center"/>
              <w:rPr>
                <w:rFonts w:eastAsia="Calibri"/>
                <w:b w:val="0"/>
                <w:lang w:val="ru-RU" w:eastAsia="uk-UA"/>
              </w:rPr>
            </w:pPr>
            <w:r w:rsidRPr="00862389">
              <w:rPr>
                <w:rFonts w:eastAsia="Calibri"/>
                <w:b w:val="0"/>
                <w:lang w:val="ru-RU" w:eastAsia="uk-UA"/>
              </w:rPr>
              <w:t>Параметр системи СК</w:t>
            </w:r>
          </w:p>
        </w:tc>
        <w:tc>
          <w:tcPr>
            <w:tcW w:w="3584" w:type="dxa"/>
            <w:shd w:val="clear" w:color="auto" w:fill="auto"/>
            <w:vAlign w:val="center"/>
          </w:tcPr>
          <w:p w14:paraId="53FAB42F" w14:textId="77777777" w:rsidR="00862389" w:rsidRPr="00862389" w:rsidRDefault="00862389" w:rsidP="00862389">
            <w:pPr>
              <w:spacing w:after="200"/>
              <w:contextualSpacing/>
              <w:jc w:val="center"/>
              <w:rPr>
                <w:rFonts w:eastAsia="Calibri"/>
                <w:b w:val="0"/>
                <w:lang w:val="ru-RU" w:eastAsia="uk-UA"/>
              </w:rPr>
            </w:pPr>
            <w:r w:rsidRPr="00862389">
              <w:rPr>
                <w:rFonts w:eastAsia="Calibri"/>
                <w:b w:val="0"/>
                <w:lang w:val="ru-RU" w:eastAsia="uk-UA"/>
              </w:rPr>
              <w:t>Характеристика</w:t>
            </w:r>
          </w:p>
        </w:tc>
      </w:tr>
      <w:tr w:rsidR="00862389" w:rsidRPr="00862389" w14:paraId="4B9B3430" w14:textId="77777777" w:rsidTr="00156355">
        <w:trPr>
          <w:trHeight w:val="351"/>
          <w:jc w:val="center"/>
        </w:trPr>
        <w:tc>
          <w:tcPr>
            <w:tcW w:w="5988" w:type="dxa"/>
            <w:shd w:val="clear" w:color="auto" w:fill="auto"/>
            <w:vAlign w:val="center"/>
          </w:tcPr>
          <w:p w14:paraId="3B4FE466" w14:textId="77777777" w:rsidR="00862389" w:rsidRPr="00862389" w:rsidRDefault="00862389" w:rsidP="00862389">
            <w:pPr>
              <w:spacing w:after="200"/>
              <w:ind w:firstLine="0"/>
              <w:contextualSpacing/>
              <w:jc w:val="center"/>
              <w:rPr>
                <w:rFonts w:eastAsia="Calibri"/>
                <w:b w:val="0"/>
                <w:lang w:val="ru-RU" w:eastAsia="uk-UA"/>
              </w:rPr>
            </w:pPr>
            <w:r w:rsidRPr="00862389">
              <w:rPr>
                <w:rFonts w:eastAsia="Calibri"/>
                <w:b w:val="0"/>
                <w:lang w:val="ru-RU" w:eastAsia="uk-UA"/>
              </w:rPr>
              <w:t>Теплова потужність системи, кВт</w:t>
            </w:r>
          </w:p>
        </w:tc>
        <w:tc>
          <w:tcPr>
            <w:tcW w:w="3584" w:type="dxa"/>
            <w:shd w:val="clear" w:color="auto" w:fill="auto"/>
            <w:vAlign w:val="center"/>
          </w:tcPr>
          <w:p w14:paraId="02F9FE3E" w14:textId="77777777" w:rsidR="00862389" w:rsidRPr="00862389" w:rsidRDefault="00862389" w:rsidP="00862389">
            <w:pPr>
              <w:spacing w:after="200"/>
              <w:contextualSpacing/>
              <w:jc w:val="center"/>
              <w:rPr>
                <w:rFonts w:eastAsia="Calibri"/>
                <w:b w:val="0"/>
                <w:lang w:val="en-US" w:eastAsia="uk-UA"/>
              </w:rPr>
            </w:pPr>
            <w:r w:rsidRPr="00862389">
              <w:rPr>
                <w:rFonts w:eastAsia="Calibri"/>
                <w:b w:val="0"/>
                <w:lang w:val="en-US" w:eastAsia="uk-UA"/>
              </w:rPr>
              <w:t>181,19</w:t>
            </w:r>
          </w:p>
        </w:tc>
      </w:tr>
      <w:tr w:rsidR="00862389" w:rsidRPr="00862389" w14:paraId="74E1ED1C" w14:textId="77777777" w:rsidTr="00156355">
        <w:trPr>
          <w:trHeight w:val="326"/>
          <w:jc w:val="center"/>
        </w:trPr>
        <w:tc>
          <w:tcPr>
            <w:tcW w:w="5988" w:type="dxa"/>
            <w:shd w:val="clear" w:color="auto" w:fill="auto"/>
            <w:vAlign w:val="center"/>
          </w:tcPr>
          <w:p w14:paraId="1C2E00F7" w14:textId="77777777" w:rsidR="00862389" w:rsidRPr="00862389" w:rsidRDefault="00862389" w:rsidP="00862389">
            <w:pPr>
              <w:spacing w:after="200"/>
              <w:ind w:firstLine="0"/>
              <w:contextualSpacing/>
              <w:jc w:val="center"/>
              <w:rPr>
                <w:rFonts w:eastAsia="Calibri"/>
                <w:b w:val="0"/>
                <w:lang w:val="ru-RU" w:eastAsia="uk-UA"/>
              </w:rPr>
            </w:pPr>
            <w:r w:rsidRPr="00862389">
              <w:rPr>
                <w:rFonts w:eastAsia="Calibri"/>
                <w:b w:val="0"/>
                <w:lang w:val="ru-RU" w:eastAsia="uk-UA"/>
              </w:rPr>
              <w:t>Загальна площа поверхні колекторів, м</w:t>
            </w:r>
            <w:r w:rsidRPr="00862389">
              <w:rPr>
                <w:rFonts w:eastAsia="Calibri"/>
                <w:b w:val="0"/>
                <w:vertAlign w:val="superscript"/>
                <w:lang w:val="ru-RU" w:eastAsia="uk-UA"/>
              </w:rPr>
              <w:t>2</w:t>
            </w:r>
          </w:p>
        </w:tc>
        <w:tc>
          <w:tcPr>
            <w:tcW w:w="3584" w:type="dxa"/>
            <w:shd w:val="clear" w:color="auto" w:fill="auto"/>
            <w:vAlign w:val="center"/>
          </w:tcPr>
          <w:p w14:paraId="2BE7C0F3" w14:textId="77777777" w:rsidR="00862389" w:rsidRPr="00862389" w:rsidRDefault="00862389" w:rsidP="00862389">
            <w:pPr>
              <w:spacing w:after="200"/>
              <w:contextualSpacing/>
              <w:jc w:val="center"/>
              <w:rPr>
                <w:rFonts w:eastAsia="Calibri"/>
                <w:b w:val="0"/>
                <w:lang w:val="en-US" w:eastAsia="uk-UA"/>
              </w:rPr>
            </w:pPr>
            <w:r w:rsidRPr="00862389">
              <w:rPr>
                <w:rFonts w:eastAsia="Calibri"/>
                <w:b w:val="0"/>
                <w:lang w:val="en-US" w:eastAsia="uk-UA"/>
              </w:rPr>
              <w:t>2</w:t>
            </w:r>
            <w:r w:rsidRPr="00862389">
              <w:rPr>
                <w:rFonts w:eastAsia="Calibri"/>
                <w:b w:val="0"/>
                <w:lang w:val="ru-RU" w:eastAsia="uk-UA"/>
              </w:rPr>
              <w:t>5</w:t>
            </w:r>
            <w:r w:rsidRPr="00862389">
              <w:rPr>
                <w:rFonts w:eastAsia="Calibri"/>
                <w:b w:val="0"/>
                <w:lang w:val="en-US" w:eastAsia="uk-UA"/>
              </w:rPr>
              <w:t>8,84</w:t>
            </w:r>
          </w:p>
        </w:tc>
      </w:tr>
      <w:tr w:rsidR="00862389" w:rsidRPr="00862389" w14:paraId="0A0771D0" w14:textId="77777777" w:rsidTr="00156355">
        <w:trPr>
          <w:trHeight w:val="326"/>
          <w:jc w:val="center"/>
        </w:trPr>
        <w:tc>
          <w:tcPr>
            <w:tcW w:w="5988" w:type="dxa"/>
            <w:shd w:val="clear" w:color="auto" w:fill="auto"/>
            <w:vAlign w:val="center"/>
          </w:tcPr>
          <w:p w14:paraId="1A524C47" w14:textId="77777777" w:rsidR="00862389" w:rsidRPr="00862389" w:rsidRDefault="00862389" w:rsidP="00862389">
            <w:pPr>
              <w:spacing w:after="200"/>
              <w:ind w:firstLine="0"/>
              <w:contextualSpacing/>
              <w:jc w:val="center"/>
              <w:rPr>
                <w:rFonts w:eastAsia="Calibri"/>
                <w:b w:val="0"/>
                <w:lang w:eastAsia="uk-UA"/>
              </w:rPr>
            </w:pPr>
            <w:r w:rsidRPr="00862389">
              <w:rPr>
                <w:rFonts w:eastAsia="Calibri"/>
                <w:b w:val="0"/>
                <w:lang w:eastAsia="uk-UA"/>
              </w:rPr>
              <w:t>Частка заміщення централізованого ГВП, %/рік</w:t>
            </w:r>
          </w:p>
        </w:tc>
        <w:tc>
          <w:tcPr>
            <w:tcW w:w="3584" w:type="dxa"/>
            <w:shd w:val="clear" w:color="auto" w:fill="auto"/>
            <w:vAlign w:val="center"/>
          </w:tcPr>
          <w:p w14:paraId="6244F211" w14:textId="77777777" w:rsidR="00862389" w:rsidRPr="00862389" w:rsidRDefault="00862389" w:rsidP="00862389">
            <w:pPr>
              <w:spacing w:after="200"/>
              <w:contextualSpacing/>
              <w:jc w:val="center"/>
              <w:rPr>
                <w:rFonts w:eastAsia="Calibri"/>
                <w:b w:val="0"/>
                <w:lang w:val="ru-RU" w:eastAsia="uk-UA"/>
              </w:rPr>
            </w:pPr>
            <w:r w:rsidRPr="00862389">
              <w:rPr>
                <w:rFonts w:eastAsia="Calibri"/>
                <w:b w:val="0"/>
                <w:lang w:val="en-US" w:eastAsia="uk-UA"/>
              </w:rPr>
              <w:t>39</w:t>
            </w:r>
            <w:r w:rsidRPr="00862389">
              <w:rPr>
                <w:rFonts w:eastAsia="Calibri"/>
                <w:b w:val="0"/>
                <w:lang w:val="ru-RU" w:eastAsia="uk-UA"/>
              </w:rPr>
              <w:t>,8</w:t>
            </w:r>
          </w:p>
        </w:tc>
      </w:tr>
      <w:tr w:rsidR="00862389" w:rsidRPr="00862389" w14:paraId="31923721" w14:textId="77777777" w:rsidTr="00156355">
        <w:trPr>
          <w:trHeight w:val="351"/>
          <w:jc w:val="center"/>
        </w:trPr>
        <w:tc>
          <w:tcPr>
            <w:tcW w:w="5988" w:type="dxa"/>
            <w:shd w:val="clear" w:color="auto" w:fill="auto"/>
            <w:vAlign w:val="center"/>
          </w:tcPr>
          <w:p w14:paraId="5AA5E0CC" w14:textId="77777777" w:rsidR="00862389" w:rsidRPr="00862389" w:rsidRDefault="00862389" w:rsidP="00862389">
            <w:pPr>
              <w:spacing w:after="200"/>
              <w:ind w:firstLine="0"/>
              <w:contextualSpacing/>
              <w:jc w:val="center"/>
              <w:rPr>
                <w:rFonts w:eastAsia="Calibri"/>
                <w:b w:val="0"/>
                <w:lang w:val="ru-RU" w:eastAsia="uk-UA"/>
              </w:rPr>
            </w:pPr>
            <w:r w:rsidRPr="00862389">
              <w:rPr>
                <w:rFonts w:eastAsia="Calibri"/>
                <w:b w:val="0"/>
                <w:lang w:val="ru-RU" w:eastAsia="uk-UA"/>
              </w:rPr>
              <w:t>Річна генерація теплоти, (кВт∙год)/рік</w:t>
            </w:r>
          </w:p>
        </w:tc>
        <w:tc>
          <w:tcPr>
            <w:tcW w:w="3584" w:type="dxa"/>
            <w:shd w:val="clear" w:color="auto" w:fill="auto"/>
            <w:vAlign w:val="center"/>
          </w:tcPr>
          <w:p w14:paraId="28ADE0B5" w14:textId="77777777" w:rsidR="00862389" w:rsidRPr="00862389" w:rsidRDefault="00862389" w:rsidP="00862389">
            <w:pPr>
              <w:spacing w:after="200"/>
              <w:contextualSpacing/>
              <w:jc w:val="center"/>
              <w:rPr>
                <w:rFonts w:eastAsia="Calibri"/>
                <w:b w:val="0"/>
                <w:lang w:val="en-US" w:eastAsia="uk-UA"/>
              </w:rPr>
            </w:pPr>
            <w:r w:rsidRPr="00862389">
              <w:rPr>
                <w:rFonts w:eastAsia="Calibri"/>
                <w:b w:val="0"/>
                <w:lang w:eastAsia="uk-UA"/>
              </w:rPr>
              <w:t>4</w:t>
            </w:r>
            <w:r w:rsidRPr="00862389">
              <w:rPr>
                <w:rFonts w:eastAsia="Calibri"/>
                <w:b w:val="0"/>
                <w:lang w:val="en-US" w:eastAsia="uk-UA"/>
              </w:rPr>
              <w:t>097</w:t>
            </w:r>
          </w:p>
        </w:tc>
      </w:tr>
      <w:tr w:rsidR="00862389" w:rsidRPr="00862389" w14:paraId="2F2F9E4C" w14:textId="77777777" w:rsidTr="00156355">
        <w:trPr>
          <w:trHeight w:val="326"/>
          <w:jc w:val="center"/>
        </w:trPr>
        <w:tc>
          <w:tcPr>
            <w:tcW w:w="5988" w:type="dxa"/>
            <w:shd w:val="clear" w:color="auto" w:fill="auto"/>
            <w:vAlign w:val="center"/>
          </w:tcPr>
          <w:p w14:paraId="5159A961" w14:textId="77777777" w:rsidR="00862389" w:rsidRPr="00862389" w:rsidRDefault="00862389" w:rsidP="00862389">
            <w:pPr>
              <w:spacing w:after="200"/>
              <w:ind w:firstLine="0"/>
              <w:contextualSpacing/>
              <w:jc w:val="center"/>
              <w:rPr>
                <w:rFonts w:eastAsia="Calibri"/>
                <w:b w:val="0"/>
                <w:lang w:val="ru-RU" w:eastAsia="uk-UA"/>
              </w:rPr>
            </w:pPr>
            <w:r w:rsidRPr="00862389">
              <w:rPr>
                <w:rFonts w:eastAsia="Calibri"/>
                <w:b w:val="0"/>
                <w:lang w:val="ru-RU" w:eastAsia="uk-UA"/>
              </w:rPr>
              <w:t>Ефективність роботи системи, %</w:t>
            </w:r>
          </w:p>
        </w:tc>
        <w:tc>
          <w:tcPr>
            <w:tcW w:w="3584" w:type="dxa"/>
            <w:shd w:val="clear" w:color="auto" w:fill="auto"/>
            <w:vAlign w:val="center"/>
          </w:tcPr>
          <w:p w14:paraId="77C3D782" w14:textId="77777777" w:rsidR="00862389" w:rsidRPr="00862389" w:rsidRDefault="00862389" w:rsidP="00862389">
            <w:pPr>
              <w:spacing w:after="200"/>
              <w:contextualSpacing/>
              <w:jc w:val="center"/>
              <w:rPr>
                <w:rFonts w:eastAsia="Calibri"/>
                <w:b w:val="0"/>
                <w:lang w:val="en-US" w:eastAsia="uk-UA"/>
              </w:rPr>
            </w:pPr>
            <w:r w:rsidRPr="00862389">
              <w:rPr>
                <w:rFonts w:eastAsia="Calibri"/>
                <w:b w:val="0"/>
                <w:lang w:val="en-US" w:eastAsia="uk-UA"/>
              </w:rPr>
              <w:t>32,6</w:t>
            </w:r>
          </w:p>
        </w:tc>
      </w:tr>
      <w:tr w:rsidR="00862389" w:rsidRPr="00862389" w14:paraId="6E980109" w14:textId="77777777" w:rsidTr="00156355">
        <w:trPr>
          <w:trHeight w:val="351"/>
          <w:jc w:val="center"/>
        </w:trPr>
        <w:tc>
          <w:tcPr>
            <w:tcW w:w="5988" w:type="dxa"/>
            <w:shd w:val="clear" w:color="auto" w:fill="auto"/>
            <w:vAlign w:val="center"/>
          </w:tcPr>
          <w:p w14:paraId="50D89E0E" w14:textId="77777777" w:rsidR="00862389" w:rsidRPr="00862389" w:rsidRDefault="00862389" w:rsidP="00862389">
            <w:pPr>
              <w:spacing w:after="200"/>
              <w:ind w:firstLine="0"/>
              <w:contextualSpacing/>
              <w:jc w:val="center"/>
              <w:rPr>
                <w:rFonts w:eastAsia="Calibri"/>
                <w:b w:val="0"/>
                <w:lang w:val="ru-RU" w:eastAsia="uk-UA"/>
              </w:rPr>
            </w:pPr>
            <w:r w:rsidRPr="00862389">
              <w:rPr>
                <w:rFonts w:eastAsia="Calibri"/>
                <w:b w:val="0"/>
                <w:lang w:val="ru-RU" w:eastAsia="uk-UA"/>
              </w:rPr>
              <w:t>Зниження викидів CO2, кг/рік</w:t>
            </w:r>
          </w:p>
        </w:tc>
        <w:tc>
          <w:tcPr>
            <w:tcW w:w="3584" w:type="dxa"/>
            <w:shd w:val="clear" w:color="auto" w:fill="auto"/>
            <w:vAlign w:val="center"/>
          </w:tcPr>
          <w:p w14:paraId="21344DC3" w14:textId="77777777" w:rsidR="00862389" w:rsidRPr="00862389" w:rsidRDefault="00862389" w:rsidP="00862389">
            <w:pPr>
              <w:spacing w:after="200"/>
              <w:contextualSpacing/>
              <w:jc w:val="center"/>
              <w:rPr>
                <w:rFonts w:eastAsia="Calibri"/>
                <w:b w:val="0"/>
                <w:lang w:val="en-US" w:eastAsia="uk-UA"/>
              </w:rPr>
            </w:pPr>
            <w:r w:rsidRPr="00862389">
              <w:rPr>
                <w:rFonts w:eastAsia="Calibri"/>
                <w:b w:val="0"/>
                <w:lang w:val="en-US" w:eastAsia="uk-UA"/>
              </w:rPr>
              <w:t>19333,34</w:t>
            </w:r>
          </w:p>
        </w:tc>
      </w:tr>
    </w:tbl>
    <w:p w14:paraId="586CB63F" w14:textId="77777777" w:rsidR="00862389" w:rsidRPr="00862389" w:rsidRDefault="00862389" w:rsidP="00862389">
      <w:pPr>
        <w:spacing w:after="200"/>
        <w:jc w:val="both"/>
        <w:rPr>
          <w:rFonts w:eastAsia="Calibri"/>
          <w:b w:val="0"/>
          <w:lang w:eastAsia="en-US"/>
        </w:rPr>
      </w:pPr>
    </w:p>
    <w:p w14:paraId="5D987204" w14:textId="77777777" w:rsidR="00862389" w:rsidRPr="00862389" w:rsidRDefault="00862389" w:rsidP="00862389">
      <w:pPr>
        <w:spacing w:after="200"/>
        <w:jc w:val="both"/>
        <w:rPr>
          <w:rFonts w:eastAsia="Calibri"/>
          <w:b w:val="0"/>
          <w:lang w:eastAsia="en-US"/>
        </w:rPr>
      </w:pPr>
      <w:r w:rsidRPr="00862389">
        <w:rPr>
          <w:rFonts w:eastAsia="Calibri"/>
          <w:b w:val="0"/>
          <w:lang w:eastAsia="en-US"/>
        </w:rPr>
        <w:t xml:space="preserve">Програмне забезпечення «Т*SOL 2020 R1» також розраховує величину капіталовкладень та термін їх окупності. Загальна величина капіталовкладень К = </w:t>
      </w:r>
      <w:r w:rsidRPr="00862389">
        <w:rPr>
          <w:rFonts w:eastAsia="Calibri"/>
          <w:b w:val="0"/>
          <w:lang w:val="ru-RU" w:eastAsia="en-US"/>
        </w:rPr>
        <w:t>11565</w:t>
      </w:r>
      <w:r w:rsidRPr="00862389">
        <w:rPr>
          <w:rFonts w:eastAsia="Calibri"/>
          <w:b w:val="0"/>
          <w:lang w:eastAsia="en-US"/>
        </w:rPr>
        <w:t xml:space="preserve">$, а загальна величина економії грошей складає  </w:t>
      </w:r>
      <w:r w:rsidRPr="00862389">
        <w:rPr>
          <w:rFonts w:eastAsia="Calibri"/>
          <w:b w:val="0"/>
          <w:noProof/>
          <w:position w:val="-4"/>
          <w:lang w:eastAsia="uk-UA"/>
        </w:rPr>
        <w:drawing>
          <wp:inline distT="0" distB="0" distL="0" distR="0" wp14:anchorId="2632A691" wp14:editId="002CD52F">
            <wp:extent cx="289560" cy="190500"/>
            <wp:effectExtent l="0" t="0" r="0" b="0"/>
            <wp:docPr id="1400" name="Рисунок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9560" cy="190500"/>
                    </a:xfrm>
                    <a:prstGeom prst="rect">
                      <a:avLst/>
                    </a:prstGeom>
                    <a:noFill/>
                    <a:ln>
                      <a:noFill/>
                    </a:ln>
                  </pic:spPr>
                </pic:pic>
              </a:graphicData>
            </a:graphic>
          </wp:inline>
        </w:drawing>
      </w:r>
      <w:r w:rsidRPr="00862389">
        <w:rPr>
          <w:rFonts w:eastAsia="Calibri"/>
          <w:b w:val="0"/>
          <w:lang w:eastAsia="en-US"/>
        </w:rPr>
        <w:t xml:space="preserve">= </w:t>
      </w:r>
      <w:r w:rsidRPr="00862389">
        <w:rPr>
          <w:rFonts w:eastAsia="Calibri"/>
          <w:b w:val="0"/>
          <w:lang w:val="ru-RU" w:eastAsia="en-US"/>
        </w:rPr>
        <w:t>387</w:t>
      </w:r>
      <w:r w:rsidRPr="00862389">
        <w:rPr>
          <w:rFonts w:eastAsia="Calibri"/>
          <w:b w:val="0"/>
          <w:lang w:eastAsia="en-US"/>
        </w:rPr>
        <w:t xml:space="preserve"> $/рік. Офіцийний курс гривні до іноземних валют Національного банку України від 20.12.2020: 1 $ = 29,7грн. </w:t>
      </w:r>
    </w:p>
    <w:p w14:paraId="3C5AE935" w14:textId="7784D22B" w:rsidR="00862389" w:rsidRPr="00862389" w:rsidRDefault="00862389" w:rsidP="00862389">
      <w:pPr>
        <w:spacing w:after="200"/>
        <w:contextualSpacing/>
        <w:jc w:val="both"/>
        <w:rPr>
          <w:rFonts w:eastAsia="Calibri"/>
          <w:b w:val="0"/>
          <w:lang w:eastAsia="en-US"/>
        </w:rPr>
      </w:pPr>
      <w:r w:rsidRPr="00862389">
        <w:rPr>
          <w:rFonts w:eastAsia="Calibri"/>
          <w:b w:val="0"/>
          <w:lang w:eastAsia="en-US"/>
        </w:rPr>
        <w:t>Простий термін окупності знайдемо за формулою</w:t>
      </w:r>
      <w:r w:rsidR="00C10DBD">
        <w:rPr>
          <w:rFonts w:eastAsia="Calibri"/>
          <w:b w:val="0"/>
          <w:lang w:eastAsia="en-US"/>
        </w:rPr>
        <w:t xml:space="preserve"> (3.2)</w:t>
      </w:r>
      <w:r w:rsidRPr="00862389">
        <w:rPr>
          <w:rFonts w:eastAsia="Calibri"/>
          <w:b w:val="0"/>
          <w:lang w:eastAsia="en-US"/>
        </w:rPr>
        <w:t>:</w:t>
      </w:r>
    </w:p>
    <w:p w14:paraId="06B1635C" w14:textId="77777777" w:rsidR="00862389" w:rsidRPr="00862389" w:rsidRDefault="00862389" w:rsidP="00862389">
      <w:pPr>
        <w:spacing w:after="200"/>
        <w:jc w:val="center"/>
        <w:rPr>
          <w:rFonts w:ascii="Calibri" w:eastAsia="Calibri" w:hAnsi="Calibri"/>
          <w:b w:val="0"/>
          <w:lang w:eastAsia="en-US"/>
        </w:rPr>
      </w:pPr>
    </w:p>
    <w:p w14:paraId="5E3D7060" w14:textId="72FB25F6" w:rsidR="00862389" w:rsidRPr="00862389" w:rsidRDefault="00415D44" w:rsidP="00BB5F60">
      <w:pPr>
        <w:spacing w:after="200"/>
        <w:jc w:val="right"/>
        <w:rPr>
          <w:rFonts w:ascii="Calibri" w:eastAsia="Calibri" w:hAnsi="Calibri"/>
          <w:b w:val="0"/>
          <w:lang w:eastAsia="en-US"/>
        </w:rPr>
      </w:pPr>
      <m:oMath>
        <m:sSub>
          <m:sSubPr>
            <m:ctrlPr>
              <w:rPr>
                <w:rFonts w:ascii="Cambria Math" w:eastAsia="Calibri" w:hAnsi="Cambria Math"/>
                <w:b w:val="0"/>
                <w:i/>
                <w:lang w:eastAsia="en-US"/>
              </w:rPr>
            </m:ctrlPr>
          </m:sSubPr>
          <m:e>
            <m:r>
              <m:rPr>
                <m:sty m:val="bi"/>
              </m:rPr>
              <w:rPr>
                <w:rFonts w:ascii="Cambria Math" w:eastAsia="Calibri" w:hAnsi="Calibri"/>
                <w:lang w:eastAsia="en-US"/>
              </w:rPr>
              <m:t>T</m:t>
            </m:r>
          </m:e>
          <m:sub>
            <m:r>
              <m:rPr>
                <m:sty m:val="bi"/>
              </m:rPr>
              <w:rPr>
                <w:rFonts w:ascii="Cambria Math" w:eastAsia="Calibri" w:hAnsi="Calibri"/>
                <w:lang w:eastAsia="en-US"/>
              </w:rPr>
              <m:t>ок</m:t>
            </m:r>
            <m:r>
              <m:rPr>
                <m:sty m:val="bi"/>
              </m:rPr>
              <w:rPr>
                <w:rFonts w:ascii="Cambria Math" w:eastAsia="Calibri" w:hAnsi="Calibri"/>
                <w:lang w:eastAsia="en-US"/>
              </w:rPr>
              <m:t>.</m:t>
            </m:r>
          </m:sub>
        </m:sSub>
        <m:r>
          <m:rPr>
            <m:sty m:val="bi"/>
          </m:rPr>
          <w:rPr>
            <w:rFonts w:ascii="Cambria Math" w:eastAsia="Calibri" w:hAnsi="Calibri"/>
            <w:lang w:eastAsia="en-US"/>
          </w:rPr>
          <m:t>=</m:t>
        </m:r>
        <m:f>
          <m:fPr>
            <m:ctrlPr>
              <w:rPr>
                <w:rFonts w:ascii="Cambria Math" w:eastAsia="Calibri" w:hAnsi="Cambria Math"/>
                <w:b w:val="0"/>
                <w:i/>
                <w:lang w:eastAsia="en-US"/>
              </w:rPr>
            </m:ctrlPr>
          </m:fPr>
          <m:num>
            <m:r>
              <m:rPr>
                <m:sty m:val="bi"/>
              </m:rPr>
              <w:rPr>
                <w:rFonts w:ascii="Cambria Math" w:eastAsia="Calibri" w:hAnsi="Calibri"/>
                <w:lang w:eastAsia="en-US"/>
              </w:rPr>
              <m:t>11565</m:t>
            </m:r>
          </m:num>
          <m:den>
            <m:r>
              <m:rPr>
                <m:sty m:val="bi"/>
              </m:rPr>
              <w:rPr>
                <w:rFonts w:ascii="Cambria Math" w:eastAsia="Calibri" w:hAnsi="Calibri"/>
                <w:lang w:eastAsia="en-US"/>
              </w:rPr>
              <m:t>387</m:t>
            </m:r>
          </m:den>
        </m:f>
        <m:r>
          <m:rPr>
            <m:sty m:val="bi"/>
          </m:rPr>
          <w:rPr>
            <w:rFonts w:ascii="Cambria Math" w:eastAsia="Calibri" w:hAnsi="Calibri"/>
            <w:lang w:eastAsia="en-US"/>
          </w:rPr>
          <m:t>=29,</m:t>
        </m:r>
        <m:sSub>
          <m:sSubPr>
            <m:ctrlPr>
              <w:rPr>
                <w:rFonts w:ascii="Cambria Math" w:eastAsia="Calibri" w:hAnsi="Cambria Math"/>
                <w:b w:val="0"/>
                <w:i/>
                <w:lang w:eastAsia="en-US"/>
              </w:rPr>
            </m:ctrlPr>
          </m:sSubPr>
          <m:e>
            <m:r>
              <m:rPr>
                <m:sty m:val="bi"/>
              </m:rPr>
              <w:rPr>
                <w:rFonts w:ascii="Cambria Math" w:eastAsia="Calibri" w:hAnsi="Calibri"/>
                <w:lang w:eastAsia="en-US"/>
              </w:rPr>
              <m:t>8</m:t>
            </m:r>
          </m:e>
          <m:sub/>
        </m:sSub>
        <m:r>
          <m:rPr>
            <m:sty m:val="bi"/>
          </m:rPr>
          <w:rPr>
            <w:rFonts w:ascii="Cambria Math" w:eastAsia="Calibri" w:hAnsi="Calibri"/>
            <w:lang w:eastAsia="en-US"/>
          </w:rPr>
          <m:t>року</m:t>
        </m:r>
      </m:oMath>
      <w:r w:rsidR="00862389" w:rsidRPr="00862389">
        <w:rPr>
          <w:rFonts w:ascii="Calibri" w:eastAsia="Calibri" w:hAnsi="Calibri"/>
          <w:b w:val="0"/>
          <w:lang w:eastAsia="en-US"/>
        </w:rPr>
        <w:t xml:space="preserve"> </w:t>
      </w:r>
      <w:r w:rsidR="00BB5F60">
        <w:rPr>
          <w:rFonts w:ascii="Calibri" w:eastAsia="Calibri" w:hAnsi="Calibri"/>
          <w:b w:val="0"/>
          <w:lang w:eastAsia="en-US"/>
        </w:rPr>
        <w:t xml:space="preserve">                                                </w:t>
      </w:r>
      <w:r w:rsidR="00BB5F60" w:rsidRPr="00D55A4D">
        <w:rPr>
          <w:b w:val="0"/>
        </w:rPr>
        <w:t>(3.</w:t>
      </w:r>
      <w:r w:rsidR="00C10DBD" w:rsidRPr="00D55A4D">
        <w:rPr>
          <w:b w:val="0"/>
        </w:rPr>
        <w:t>2</w:t>
      </w:r>
      <w:r w:rsidR="00BB5F60" w:rsidRPr="00D55A4D">
        <w:rPr>
          <w:b w:val="0"/>
        </w:rPr>
        <w:t>)</w:t>
      </w:r>
    </w:p>
    <w:p w14:paraId="760CF64D" w14:textId="77777777" w:rsidR="00862389" w:rsidRPr="00862389" w:rsidRDefault="00862389" w:rsidP="00862389">
      <w:pPr>
        <w:spacing w:after="200"/>
        <w:jc w:val="center"/>
        <w:rPr>
          <w:bCs/>
        </w:rPr>
      </w:pPr>
    </w:p>
    <w:p w14:paraId="6A51E999" w14:textId="77777777" w:rsidR="00862389" w:rsidRPr="00862389" w:rsidRDefault="00862389" w:rsidP="00862389">
      <w:pPr>
        <w:spacing w:after="200"/>
        <w:jc w:val="center"/>
        <w:rPr>
          <w:rFonts w:ascii="Calibri" w:eastAsia="Calibri" w:hAnsi="Calibri"/>
          <w:b w:val="0"/>
          <w:lang w:eastAsia="en-US"/>
        </w:rPr>
      </w:pPr>
      <w:r w:rsidRPr="00862389">
        <w:rPr>
          <w:bCs/>
        </w:rPr>
        <w:t xml:space="preserve">3.6  </w:t>
      </w:r>
      <w:r w:rsidRPr="00862389">
        <w:rPr>
          <w:rFonts w:eastAsia="Calibri"/>
          <w:bCs/>
          <w:lang w:eastAsia="en-US"/>
        </w:rPr>
        <w:t>Вплив термомодернізації на рівень теплового комфорту</w:t>
      </w:r>
    </w:p>
    <w:p w14:paraId="637B75B6" w14:textId="77777777" w:rsidR="00862389" w:rsidRPr="00862389" w:rsidRDefault="00862389" w:rsidP="00862389">
      <w:pPr>
        <w:ind w:firstLine="567"/>
        <w:contextualSpacing/>
        <w:jc w:val="both"/>
        <w:rPr>
          <w:rFonts w:eastAsia="Calibri"/>
          <w:b w:val="0"/>
          <w:lang w:eastAsia="en-US"/>
        </w:rPr>
      </w:pPr>
      <w:r w:rsidRPr="00862389">
        <w:rPr>
          <w:rFonts w:eastAsia="Calibri"/>
          <w:b w:val="0"/>
          <w:lang w:eastAsia="en-US"/>
        </w:rPr>
        <w:t>У наш час у суспільстві виникає проблема, а також питання, як нам досягти ефективного використання енергії, а також, у свою чергу, не скоротити тепловий комфорт у будинках. Саме тому, дана проблема, постає  таким чином, що ця проблема вимагає єдиного підходу до його вирі</w:t>
      </w:r>
      <w:r w:rsidRPr="00862389">
        <w:rPr>
          <w:rFonts w:eastAsia="Calibri"/>
          <w:b w:val="0"/>
          <w:lang w:val="ru-RU" w:eastAsia="en-US"/>
        </w:rPr>
        <w:t>ш</w:t>
      </w:r>
      <w:r w:rsidRPr="00862389">
        <w:rPr>
          <w:rFonts w:eastAsia="Calibri"/>
          <w:b w:val="0"/>
          <w:lang w:eastAsia="en-US"/>
        </w:rPr>
        <w:t>ення.</w:t>
      </w:r>
    </w:p>
    <w:p w14:paraId="125FACDF" w14:textId="78F28F65" w:rsidR="00862389" w:rsidRPr="00862389" w:rsidRDefault="00862389" w:rsidP="00862389">
      <w:pPr>
        <w:ind w:firstLine="567"/>
        <w:contextualSpacing/>
        <w:jc w:val="both"/>
        <w:rPr>
          <w:rFonts w:eastAsia="Calibri"/>
          <w:b w:val="0"/>
          <w:lang w:val="ru-RU" w:eastAsia="en-US"/>
        </w:rPr>
      </w:pPr>
      <w:r w:rsidRPr="00862389">
        <w:rPr>
          <w:rFonts w:eastAsia="Calibri"/>
          <w:b w:val="0"/>
          <w:lang w:eastAsia="en-US"/>
        </w:rPr>
        <w:t>Підвищення якості теплового комфорту в будівлях пов’язане із конкретними показниками теплового комфорту, значення яких визначають відповідні стандарти.</w:t>
      </w:r>
      <w:r w:rsidRPr="00862389">
        <w:rPr>
          <w:rFonts w:eastAsia="Calibri"/>
          <w:b w:val="0"/>
          <w:lang w:val="ru-RU" w:eastAsia="en-US"/>
        </w:rPr>
        <w:t>[</w:t>
      </w:r>
      <w:r w:rsidRPr="001A6503">
        <w:rPr>
          <w:rFonts w:eastAsia="Calibri"/>
          <w:b w:val="0"/>
          <w:lang w:val="ru-RU" w:eastAsia="en-US"/>
        </w:rPr>
        <w:t>2</w:t>
      </w:r>
      <w:r w:rsidR="00EE61E4">
        <w:rPr>
          <w:rFonts w:eastAsia="Calibri"/>
          <w:b w:val="0"/>
          <w:lang w:val="ru-RU" w:eastAsia="en-US"/>
        </w:rPr>
        <w:t>2</w:t>
      </w:r>
      <w:r w:rsidRPr="00862389">
        <w:rPr>
          <w:rFonts w:eastAsia="Calibri"/>
          <w:b w:val="0"/>
          <w:lang w:val="ru-RU" w:eastAsia="en-US"/>
        </w:rPr>
        <w:t>]</w:t>
      </w:r>
    </w:p>
    <w:p w14:paraId="7B77B41C" w14:textId="77777777" w:rsidR="00862389" w:rsidRPr="00862389" w:rsidRDefault="00862389" w:rsidP="00862389">
      <w:pPr>
        <w:ind w:right="-2" w:firstLine="0"/>
        <w:contextualSpacing/>
        <w:jc w:val="both"/>
        <w:rPr>
          <w:b w:val="0"/>
        </w:rPr>
      </w:pPr>
    </w:p>
    <w:p w14:paraId="3A4592DA" w14:textId="77777777" w:rsidR="00862389" w:rsidRPr="00862389" w:rsidRDefault="00862389" w:rsidP="00862389">
      <w:pPr>
        <w:ind w:left="567" w:firstLine="0"/>
        <w:contextualSpacing/>
        <w:jc w:val="both"/>
      </w:pPr>
      <w:bookmarkStart w:id="9" w:name="_Toc89382257"/>
      <w:r w:rsidRPr="00862389">
        <w:lastRenderedPageBreak/>
        <w:t xml:space="preserve">    </w:t>
      </w:r>
    </w:p>
    <w:p w14:paraId="1A1F98A1" w14:textId="77777777" w:rsidR="00862389" w:rsidRPr="00862389" w:rsidRDefault="00862389" w:rsidP="00862389">
      <w:pPr>
        <w:ind w:left="567" w:firstLine="0"/>
        <w:contextualSpacing/>
        <w:jc w:val="both"/>
        <w:rPr>
          <w:rFonts w:eastAsia="Calibri"/>
          <w:bCs/>
        </w:rPr>
      </w:pPr>
      <w:r w:rsidRPr="00862389">
        <w:t xml:space="preserve">     </w:t>
      </w:r>
      <w:r w:rsidRPr="00862389">
        <w:rPr>
          <w:bCs/>
        </w:rPr>
        <w:t>3.</w:t>
      </w:r>
      <w:r w:rsidRPr="00862389">
        <w:t>7</w:t>
      </w:r>
      <w:r w:rsidRPr="00862389">
        <w:rPr>
          <w:b w:val="0"/>
          <w:bCs/>
        </w:rPr>
        <w:t xml:space="preserve"> </w:t>
      </w:r>
      <w:r w:rsidRPr="00862389">
        <w:rPr>
          <w:rFonts w:eastAsia="Calibri"/>
          <w:bCs/>
        </w:rPr>
        <w:t>Характеристика моделі дослідження</w:t>
      </w:r>
    </w:p>
    <w:p w14:paraId="492F0D63" w14:textId="77777777" w:rsidR="00862389" w:rsidRPr="00862389" w:rsidRDefault="00862389" w:rsidP="00862389">
      <w:pPr>
        <w:ind w:firstLine="0"/>
        <w:jc w:val="both"/>
        <w:rPr>
          <w:rFonts w:eastAsia="Calibri"/>
          <w:bCs/>
          <w:lang w:eastAsia="en-US"/>
        </w:rPr>
      </w:pPr>
    </w:p>
    <w:p w14:paraId="2D2171F2" w14:textId="18DE502E" w:rsidR="00862389" w:rsidRPr="00862389" w:rsidRDefault="00862389" w:rsidP="00862389">
      <w:pPr>
        <w:ind w:firstLine="567"/>
        <w:contextualSpacing/>
        <w:jc w:val="both"/>
        <w:rPr>
          <w:rFonts w:eastAsia="Calibri"/>
          <w:b w:val="0"/>
          <w:shd w:val="clear" w:color="auto" w:fill="FFFFFF"/>
          <w:lang w:eastAsia="en-US"/>
        </w:rPr>
      </w:pPr>
      <w:r w:rsidRPr="00862389">
        <w:rPr>
          <w:rFonts w:eastAsia="Calibri"/>
          <w:b w:val="0"/>
          <w:lang w:eastAsia="en-US"/>
        </w:rPr>
        <w:t>Наступним кроком є моделювання зміни рівня теплового комфорту до та після термо-модернізації. За об’єкт дослідження було взято типову кімнату житлової будівлі, яка розміщена на першому поверсі будівлі розмірами 4,88×4,25 м з двома віконними отворами розмірами 1,1×1,5 м, модель кімнати дослідження наведена на рисунку 3.1</w:t>
      </w:r>
      <w:r w:rsidR="00D33FAC">
        <w:rPr>
          <w:rFonts w:eastAsia="Calibri"/>
          <w:b w:val="0"/>
          <w:lang w:eastAsia="en-US"/>
        </w:rPr>
        <w:t>2</w:t>
      </w:r>
      <w:r w:rsidRPr="00862389">
        <w:rPr>
          <w:rFonts w:eastAsia="Calibri"/>
          <w:b w:val="0"/>
          <w:lang w:eastAsia="en-US"/>
        </w:rPr>
        <w:t xml:space="preserve">. Коефіцієнт скління 0,3. </w:t>
      </w:r>
      <w:r w:rsidRPr="00862389">
        <w:rPr>
          <w:rFonts w:eastAsia="Calibri"/>
          <w:b w:val="0"/>
          <w:lang w:eastAsia="uk-UA"/>
        </w:rPr>
        <w:t>В таблиці 3.</w:t>
      </w:r>
      <w:r w:rsidR="00D33FAC">
        <w:rPr>
          <w:rFonts w:eastAsia="Calibri"/>
          <w:b w:val="0"/>
          <w:lang w:val="ru-RU" w:eastAsia="uk-UA"/>
        </w:rPr>
        <w:t>3</w:t>
      </w:r>
      <w:r w:rsidRPr="00862389">
        <w:rPr>
          <w:rFonts w:eastAsia="Calibri"/>
          <w:b w:val="0"/>
          <w:lang w:eastAsia="uk-UA"/>
        </w:rPr>
        <w:t xml:space="preserve"> наведені базові характеристики моделі дослідження та в таблиці 3.</w:t>
      </w:r>
      <w:r w:rsidR="00D33FAC">
        <w:rPr>
          <w:rFonts w:eastAsia="Calibri"/>
          <w:b w:val="0"/>
          <w:lang w:val="ru-RU" w:eastAsia="uk-UA"/>
        </w:rPr>
        <w:t>4</w:t>
      </w:r>
      <w:r w:rsidRPr="00862389">
        <w:rPr>
          <w:rFonts w:eastAsia="Calibri"/>
          <w:b w:val="0"/>
          <w:lang w:eastAsia="uk-UA"/>
        </w:rPr>
        <w:t xml:space="preserve"> представлені </w:t>
      </w:r>
      <w:r w:rsidRPr="00862389">
        <w:rPr>
          <w:rFonts w:eastAsia="Calibri"/>
          <w:b w:val="0"/>
          <w:lang w:eastAsia="en-US"/>
        </w:rPr>
        <w:t xml:space="preserve">характеристики </w:t>
      </w:r>
      <w:r w:rsidRPr="00862389">
        <w:rPr>
          <w:rFonts w:eastAsia="Calibri"/>
          <w:b w:val="0"/>
          <w:shd w:val="clear" w:color="auto" w:fill="FFFFFF"/>
          <w:lang w:val="ru-RU" w:eastAsia="en-US"/>
        </w:rPr>
        <w:t>внутрішнього та зовнішнього середовища</w:t>
      </w:r>
      <w:r w:rsidRPr="00862389">
        <w:rPr>
          <w:rFonts w:eastAsia="Calibri"/>
          <w:b w:val="0"/>
          <w:shd w:val="clear" w:color="auto" w:fill="FFFFFF"/>
          <w:lang w:eastAsia="en-US"/>
        </w:rPr>
        <w:t>.</w:t>
      </w:r>
    </w:p>
    <w:p w14:paraId="771D28BA" w14:textId="77777777" w:rsidR="00862389" w:rsidRPr="00862389" w:rsidRDefault="00862389" w:rsidP="00862389">
      <w:pPr>
        <w:ind w:firstLine="0"/>
        <w:jc w:val="center"/>
        <w:rPr>
          <w:rFonts w:eastAsia="Calibri"/>
          <w:b w:val="0"/>
          <w:lang w:eastAsia="uk-UA"/>
        </w:rPr>
      </w:pPr>
      <w:r w:rsidRPr="00862389">
        <w:rPr>
          <w:rFonts w:eastAsia="Calibri"/>
          <w:b w:val="0"/>
          <w:noProof/>
          <w:lang w:eastAsia="uk-UA"/>
        </w:rPr>
        <w:drawing>
          <wp:inline distT="0" distB="0" distL="0" distR="0" wp14:anchorId="52FB0AA5" wp14:editId="03D439FB">
            <wp:extent cx="2943225" cy="2786485"/>
            <wp:effectExtent l="0" t="0" r="0" b="0"/>
            <wp:docPr id="1401" name="Рисунок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945738" cy="2788864"/>
                    </a:xfrm>
                    <a:prstGeom prst="rect">
                      <a:avLst/>
                    </a:prstGeom>
                    <a:noFill/>
                    <a:ln>
                      <a:noFill/>
                    </a:ln>
                  </pic:spPr>
                </pic:pic>
              </a:graphicData>
            </a:graphic>
          </wp:inline>
        </w:drawing>
      </w:r>
    </w:p>
    <w:p w14:paraId="34B06347" w14:textId="21B24E5B" w:rsidR="00862389" w:rsidRPr="00862389" w:rsidRDefault="00862389" w:rsidP="00862389">
      <w:pPr>
        <w:ind w:firstLine="0"/>
        <w:jc w:val="center"/>
        <w:rPr>
          <w:rFonts w:eastAsia="Calibri"/>
          <w:b w:val="0"/>
          <w:lang w:eastAsia="uk-UA"/>
        </w:rPr>
      </w:pPr>
      <w:r w:rsidRPr="00862389">
        <w:rPr>
          <w:rFonts w:eastAsia="Calibri"/>
          <w:b w:val="0"/>
          <w:lang w:eastAsia="uk-UA"/>
        </w:rPr>
        <w:t>Рисунок 3.</w:t>
      </w:r>
      <w:r w:rsidR="00D33FAC">
        <w:rPr>
          <w:rFonts w:eastAsia="Calibri"/>
          <w:b w:val="0"/>
          <w:lang w:val="ru-RU" w:eastAsia="uk-UA"/>
        </w:rPr>
        <w:t>12</w:t>
      </w:r>
      <w:r w:rsidRPr="00862389">
        <w:rPr>
          <w:rFonts w:eastAsia="Calibri"/>
          <w:b w:val="0"/>
          <w:lang w:eastAsia="uk-UA"/>
        </w:rPr>
        <w:t xml:space="preserve"> – Модель кімнати</w:t>
      </w:r>
    </w:p>
    <w:p w14:paraId="6DDD706F" w14:textId="77777777" w:rsidR="00862389" w:rsidRPr="00862389" w:rsidRDefault="00862389" w:rsidP="00862389">
      <w:pPr>
        <w:ind w:firstLine="0"/>
        <w:jc w:val="both"/>
        <w:rPr>
          <w:rFonts w:eastAsia="Calibri"/>
          <w:b w:val="0"/>
          <w:lang w:eastAsia="en-US"/>
        </w:rPr>
      </w:pPr>
    </w:p>
    <w:p w14:paraId="632F43C4" w14:textId="73C9D0C6" w:rsidR="00862389" w:rsidRPr="00862389" w:rsidRDefault="00862389" w:rsidP="00862389">
      <w:pPr>
        <w:ind w:firstLine="567"/>
        <w:jc w:val="both"/>
        <w:rPr>
          <w:rFonts w:eastAsia="Calibri"/>
          <w:b w:val="0"/>
          <w:lang w:eastAsia="en-US"/>
        </w:rPr>
      </w:pPr>
      <w:r w:rsidRPr="00862389">
        <w:rPr>
          <w:rFonts w:eastAsia="Calibri"/>
          <w:b w:val="0"/>
          <w:lang w:eastAsia="en-US"/>
        </w:rPr>
        <w:t>Таблиця 3.</w:t>
      </w:r>
      <w:r w:rsidR="00D33FAC">
        <w:rPr>
          <w:rFonts w:eastAsia="Calibri"/>
          <w:b w:val="0"/>
          <w:lang w:val="ru-RU" w:eastAsia="en-US"/>
        </w:rPr>
        <w:t>3</w:t>
      </w:r>
      <w:r w:rsidRPr="00862389">
        <w:rPr>
          <w:rFonts w:eastAsia="Calibri"/>
          <w:b w:val="0"/>
          <w:lang w:eastAsia="en-US"/>
        </w:rPr>
        <w:t xml:space="preserve"> – Базові характеристики моделі дослідження</w:t>
      </w:r>
    </w:p>
    <w:tbl>
      <w:tblPr>
        <w:tblW w:w="48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98"/>
        <w:gridCol w:w="851"/>
      </w:tblGrid>
      <w:tr w:rsidR="00862389" w:rsidRPr="00862389" w14:paraId="6AAB6C12" w14:textId="77777777" w:rsidTr="00156355">
        <w:trPr>
          <w:trHeight w:val="260"/>
          <w:jc w:val="center"/>
        </w:trPr>
        <w:tc>
          <w:tcPr>
            <w:tcW w:w="3998" w:type="dxa"/>
          </w:tcPr>
          <w:p w14:paraId="27479058"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eastAsia="en-US"/>
              </w:rPr>
              <w:t xml:space="preserve">Площа зовнішньої стіни </w:t>
            </w:r>
            <w:r w:rsidRPr="00862389">
              <w:rPr>
                <w:rFonts w:eastAsia="Calibri"/>
                <w:b w:val="0"/>
                <w:i/>
                <w:sz w:val="26"/>
                <w:szCs w:val="26"/>
                <w:shd w:val="clear" w:color="auto" w:fill="FFFFFF"/>
                <w:lang w:val="en-US" w:eastAsia="en-US"/>
              </w:rPr>
              <w:t>F</w:t>
            </w:r>
            <w:r w:rsidRPr="00862389">
              <w:rPr>
                <w:rFonts w:eastAsia="Calibri"/>
                <w:b w:val="0"/>
                <w:i/>
                <w:sz w:val="26"/>
                <w:szCs w:val="26"/>
                <w:shd w:val="clear" w:color="auto" w:fill="FFFFFF"/>
                <w:vertAlign w:val="subscript"/>
                <w:lang w:val="en-US" w:eastAsia="en-US"/>
              </w:rPr>
              <w:t>z</w:t>
            </w:r>
            <w:r w:rsidRPr="00862389">
              <w:rPr>
                <w:rFonts w:eastAsia="Calibri"/>
                <w:b w:val="0"/>
                <w:sz w:val="26"/>
                <w:szCs w:val="26"/>
                <w:shd w:val="clear" w:color="auto" w:fill="FFFFFF"/>
                <w:lang w:eastAsia="en-US"/>
              </w:rPr>
              <w:t xml:space="preserve">, </w:t>
            </w:r>
            <w:r w:rsidRPr="00862389">
              <w:rPr>
                <w:rFonts w:eastAsia="Calibri"/>
                <w:b w:val="0"/>
                <w:i/>
                <w:sz w:val="26"/>
                <w:szCs w:val="26"/>
                <w:lang w:eastAsia="en-US"/>
              </w:rPr>
              <w:t>м</w:t>
            </w:r>
            <w:r w:rsidRPr="00862389">
              <w:rPr>
                <w:rFonts w:eastAsia="Calibri"/>
                <w:b w:val="0"/>
                <w:i/>
                <w:sz w:val="26"/>
                <w:szCs w:val="26"/>
                <w:vertAlign w:val="superscript"/>
                <w:lang w:eastAsia="en-US"/>
              </w:rPr>
              <w:t>2</w:t>
            </w:r>
          </w:p>
        </w:tc>
        <w:tc>
          <w:tcPr>
            <w:tcW w:w="851" w:type="dxa"/>
          </w:tcPr>
          <w:p w14:paraId="7F794726"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eastAsia="en-US"/>
              </w:rPr>
              <w:t>27,4</w:t>
            </w:r>
          </w:p>
        </w:tc>
      </w:tr>
      <w:tr w:rsidR="00862389" w:rsidRPr="00862389" w14:paraId="0ABDD8B5" w14:textId="77777777" w:rsidTr="00156355">
        <w:trPr>
          <w:trHeight w:val="390"/>
          <w:jc w:val="center"/>
        </w:trPr>
        <w:tc>
          <w:tcPr>
            <w:tcW w:w="3998" w:type="dxa"/>
          </w:tcPr>
          <w:p w14:paraId="4D5DE4B3"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eastAsia="en-US"/>
              </w:rPr>
              <w:t xml:space="preserve">Площа вікна </w:t>
            </w:r>
            <w:r w:rsidRPr="00862389">
              <w:rPr>
                <w:rFonts w:eastAsia="Calibri"/>
                <w:b w:val="0"/>
                <w:i/>
                <w:sz w:val="26"/>
                <w:szCs w:val="26"/>
                <w:shd w:val="clear" w:color="auto" w:fill="FFFFFF"/>
                <w:lang w:val="en-US" w:eastAsia="en-US"/>
              </w:rPr>
              <w:t>F</w:t>
            </w:r>
            <w:r w:rsidRPr="00862389">
              <w:rPr>
                <w:rFonts w:eastAsia="Calibri"/>
                <w:b w:val="0"/>
                <w:i/>
                <w:sz w:val="26"/>
                <w:szCs w:val="26"/>
                <w:shd w:val="clear" w:color="auto" w:fill="FFFFFF"/>
                <w:vertAlign w:val="subscript"/>
                <w:lang w:val="en-US" w:eastAsia="en-US"/>
              </w:rPr>
              <w:t>v</w:t>
            </w:r>
            <w:r w:rsidRPr="00862389">
              <w:rPr>
                <w:rFonts w:eastAsia="Calibri"/>
                <w:b w:val="0"/>
                <w:sz w:val="26"/>
                <w:szCs w:val="26"/>
                <w:shd w:val="clear" w:color="auto" w:fill="FFFFFF"/>
                <w:lang w:eastAsia="en-US"/>
              </w:rPr>
              <w:t>,</w:t>
            </w:r>
            <w:r w:rsidRPr="00862389">
              <w:rPr>
                <w:rFonts w:eastAsia="Calibri"/>
                <w:b w:val="0"/>
                <w:i/>
                <w:sz w:val="26"/>
                <w:szCs w:val="26"/>
                <w:lang w:eastAsia="en-US"/>
              </w:rPr>
              <w:t xml:space="preserve"> м</w:t>
            </w:r>
            <w:r w:rsidRPr="00862389">
              <w:rPr>
                <w:rFonts w:eastAsia="Calibri"/>
                <w:b w:val="0"/>
                <w:i/>
                <w:sz w:val="26"/>
                <w:szCs w:val="26"/>
                <w:vertAlign w:val="superscript"/>
                <w:lang w:eastAsia="en-US"/>
              </w:rPr>
              <w:t>2</w:t>
            </w:r>
          </w:p>
        </w:tc>
        <w:tc>
          <w:tcPr>
            <w:tcW w:w="851" w:type="dxa"/>
          </w:tcPr>
          <w:p w14:paraId="261B9207"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eastAsia="en-US"/>
              </w:rPr>
              <w:t>1,65</w:t>
            </w:r>
          </w:p>
        </w:tc>
      </w:tr>
      <w:tr w:rsidR="00862389" w:rsidRPr="00862389" w14:paraId="16427D71" w14:textId="77777777" w:rsidTr="00156355">
        <w:trPr>
          <w:trHeight w:val="317"/>
          <w:jc w:val="center"/>
        </w:trPr>
        <w:tc>
          <w:tcPr>
            <w:tcW w:w="3998" w:type="dxa"/>
            <w:shd w:val="clear" w:color="auto" w:fill="auto"/>
          </w:tcPr>
          <w:p w14:paraId="302F5A24"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eastAsia="en-US"/>
              </w:rPr>
              <w:t xml:space="preserve">Термічний опір зовнішньої стіни </w:t>
            </w:r>
            <w:r w:rsidRPr="00862389">
              <w:rPr>
                <w:rFonts w:eastAsia="Calibri"/>
                <w:b w:val="0"/>
                <w:i/>
                <w:sz w:val="26"/>
                <w:szCs w:val="26"/>
                <w:shd w:val="clear" w:color="auto" w:fill="FFFFFF"/>
                <w:lang w:val="en-US" w:eastAsia="en-US"/>
              </w:rPr>
              <w:t>R</w:t>
            </w:r>
            <w:r w:rsidRPr="00862389">
              <w:rPr>
                <w:rFonts w:eastAsia="Calibri"/>
                <w:b w:val="0"/>
                <w:i/>
                <w:sz w:val="26"/>
                <w:szCs w:val="26"/>
                <w:shd w:val="clear" w:color="auto" w:fill="FFFFFF"/>
                <w:vertAlign w:val="subscript"/>
                <w:lang w:val="en-US" w:eastAsia="en-US"/>
              </w:rPr>
              <w:t>z</w:t>
            </w:r>
            <w:r w:rsidRPr="00862389">
              <w:rPr>
                <w:rFonts w:eastAsia="Calibri"/>
                <w:b w:val="0"/>
                <w:sz w:val="26"/>
                <w:szCs w:val="26"/>
                <w:shd w:val="clear" w:color="auto" w:fill="FFFFFF"/>
                <w:lang w:eastAsia="en-US"/>
              </w:rPr>
              <w:t xml:space="preserve">, </w:t>
            </w:r>
            <w:r w:rsidRPr="00862389">
              <w:rPr>
                <w:rFonts w:eastAsia="Calibri"/>
                <w:b w:val="0"/>
                <w:i/>
                <w:sz w:val="26"/>
                <w:szCs w:val="26"/>
                <w:lang w:eastAsia="en-US"/>
              </w:rPr>
              <w:t>м</w:t>
            </w:r>
            <w:r w:rsidRPr="00862389">
              <w:rPr>
                <w:rFonts w:eastAsia="Calibri"/>
                <w:b w:val="0"/>
                <w:i/>
                <w:sz w:val="26"/>
                <w:szCs w:val="26"/>
                <w:vertAlign w:val="superscript"/>
                <w:lang w:eastAsia="en-US"/>
              </w:rPr>
              <w:t>2</w:t>
            </w:r>
            <w:r w:rsidRPr="00862389">
              <w:rPr>
                <w:rFonts w:eastAsia="Calibri"/>
                <w:b w:val="0"/>
                <w:i/>
                <w:sz w:val="26"/>
                <w:szCs w:val="26"/>
                <w:lang w:eastAsia="en-US"/>
              </w:rPr>
              <w:t>·°С/Вт</w:t>
            </w:r>
          </w:p>
        </w:tc>
        <w:tc>
          <w:tcPr>
            <w:tcW w:w="851" w:type="dxa"/>
          </w:tcPr>
          <w:p w14:paraId="23A1EE5F"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eastAsia="en-US"/>
              </w:rPr>
              <w:t>1,35</w:t>
            </w:r>
          </w:p>
        </w:tc>
      </w:tr>
      <w:tr w:rsidR="00862389" w:rsidRPr="00862389" w14:paraId="18FBF103" w14:textId="77777777" w:rsidTr="00156355">
        <w:trPr>
          <w:trHeight w:val="469"/>
          <w:jc w:val="center"/>
        </w:trPr>
        <w:tc>
          <w:tcPr>
            <w:tcW w:w="3998" w:type="dxa"/>
            <w:shd w:val="clear" w:color="auto" w:fill="auto"/>
          </w:tcPr>
          <w:p w14:paraId="0FD3241B" w14:textId="77777777" w:rsidR="00862389" w:rsidRPr="00862389" w:rsidRDefault="00862389" w:rsidP="00862389">
            <w:pPr>
              <w:spacing w:after="160"/>
              <w:ind w:firstLine="0"/>
              <w:jc w:val="both"/>
              <w:rPr>
                <w:rFonts w:eastAsia="Calibri"/>
                <w:b w:val="0"/>
                <w:sz w:val="26"/>
                <w:szCs w:val="26"/>
                <w:shd w:val="clear" w:color="auto" w:fill="FFFFFF"/>
                <w:lang w:val="ru-RU" w:eastAsia="en-US"/>
              </w:rPr>
            </w:pPr>
            <w:r w:rsidRPr="00862389">
              <w:rPr>
                <w:rFonts w:eastAsia="Calibri"/>
                <w:b w:val="0"/>
                <w:sz w:val="26"/>
                <w:szCs w:val="26"/>
                <w:shd w:val="clear" w:color="auto" w:fill="FFFFFF"/>
                <w:lang w:eastAsia="en-US"/>
              </w:rPr>
              <w:t xml:space="preserve">Термічний опір </w:t>
            </w:r>
            <w:r w:rsidRPr="00862389">
              <w:rPr>
                <w:rFonts w:eastAsia="Calibri"/>
                <w:b w:val="0"/>
                <w:sz w:val="26"/>
                <w:szCs w:val="26"/>
                <w:shd w:val="clear" w:color="auto" w:fill="FFFFFF"/>
                <w:lang w:val="ru-RU" w:eastAsia="en-US"/>
              </w:rPr>
              <w:t xml:space="preserve">вікна </w:t>
            </w:r>
            <w:r w:rsidRPr="00862389">
              <w:rPr>
                <w:rFonts w:eastAsia="Calibri"/>
                <w:b w:val="0"/>
                <w:i/>
                <w:sz w:val="26"/>
                <w:szCs w:val="26"/>
                <w:shd w:val="clear" w:color="auto" w:fill="FFFFFF"/>
                <w:lang w:val="en-US" w:eastAsia="en-US"/>
              </w:rPr>
              <w:t>R</w:t>
            </w:r>
            <w:r w:rsidRPr="00862389">
              <w:rPr>
                <w:rFonts w:eastAsia="Calibri"/>
                <w:b w:val="0"/>
                <w:i/>
                <w:sz w:val="26"/>
                <w:szCs w:val="26"/>
                <w:shd w:val="clear" w:color="auto" w:fill="FFFFFF"/>
                <w:vertAlign w:val="subscript"/>
                <w:lang w:val="en-US" w:eastAsia="en-US"/>
              </w:rPr>
              <w:t>v</w:t>
            </w:r>
            <w:r w:rsidRPr="00862389">
              <w:rPr>
                <w:rFonts w:eastAsia="Calibri"/>
                <w:b w:val="0"/>
                <w:sz w:val="26"/>
                <w:szCs w:val="26"/>
                <w:shd w:val="clear" w:color="auto" w:fill="FFFFFF"/>
                <w:lang w:val="ru-RU" w:eastAsia="en-US"/>
              </w:rPr>
              <w:t xml:space="preserve">, </w:t>
            </w:r>
            <w:r w:rsidRPr="00862389">
              <w:rPr>
                <w:rFonts w:eastAsia="Calibri"/>
                <w:b w:val="0"/>
                <w:i/>
                <w:sz w:val="26"/>
                <w:szCs w:val="26"/>
                <w:lang w:val="ru-RU" w:eastAsia="en-US"/>
              </w:rPr>
              <w:t>м</w:t>
            </w:r>
            <w:r w:rsidRPr="00862389">
              <w:rPr>
                <w:rFonts w:eastAsia="Calibri"/>
                <w:b w:val="0"/>
                <w:i/>
                <w:sz w:val="26"/>
                <w:szCs w:val="26"/>
                <w:vertAlign w:val="superscript"/>
                <w:lang w:val="ru-RU" w:eastAsia="en-US"/>
              </w:rPr>
              <w:t>2</w:t>
            </w:r>
            <w:r w:rsidRPr="00862389">
              <w:rPr>
                <w:rFonts w:eastAsia="Calibri"/>
                <w:b w:val="0"/>
                <w:i/>
                <w:sz w:val="26"/>
                <w:szCs w:val="26"/>
                <w:lang w:val="ru-RU" w:eastAsia="en-US"/>
              </w:rPr>
              <w:t>·°С/Вт</w:t>
            </w:r>
          </w:p>
        </w:tc>
        <w:tc>
          <w:tcPr>
            <w:tcW w:w="851" w:type="dxa"/>
          </w:tcPr>
          <w:p w14:paraId="321CE14C" w14:textId="77777777" w:rsidR="00862389" w:rsidRPr="00862389" w:rsidRDefault="00862389" w:rsidP="00862389">
            <w:pPr>
              <w:spacing w:after="160"/>
              <w:ind w:firstLine="0"/>
              <w:jc w:val="both"/>
              <w:rPr>
                <w:rFonts w:eastAsia="Calibri"/>
                <w:b w:val="0"/>
                <w:sz w:val="26"/>
                <w:szCs w:val="26"/>
                <w:shd w:val="clear" w:color="auto" w:fill="FFFFFF"/>
                <w:lang w:eastAsia="en-US"/>
              </w:rPr>
            </w:pPr>
            <w:r w:rsidRPr="00862389">
              <w:rPr>
                <w:rFonts w:eastAsia="Calibri"/>
                <w:b w:val="0"/>
                <w:sz w:val="26"/>
                <w:szCs w:val="26"/>
                <w:shd w:val="clear" w:color="auto" w:fill="FFFFFF"/>
                <w:lang w:val="ru-RU" w:eastAsia="en-US"/>
              </w:rPr>
              <w:t>0,</w:t>
            </w:r>
            <w:r w:rsidRPr="00862389">
              <w:rPr>
                <w:rFonts w:eastAsia="Calibri"/>
                <w:b w:val="0"/>
                <w:sz w:val="26"/>
                <w:szCs w:val="26"/>
                <w:shd w:val="clear" w:color="auto" w:fill="FFFFFF"/>
                <w:lang w:eastAsia="en-US"/>
              </w:rPr>
              <w:t>3</w:t>
            </w:r>
          </w:p>
        </w:tc>
      </w:tr>
      <w:tr w:rsidR="00862389" w:rsidRPr="00862389" w14:paraId="5FFC7E4C" w14:textId="77777777" w:rsidTr="00156355">
        <w:trPr>
          <w:trHeight w:val="491"/>
          <w:jc w:val="center"/>
        </w:trPr>
        <w:tc>
          <w:tcPr>
            <w:tcW w:w="3998" w:type="dxa"/>
            <w:shd w:val="clear" w:color="auto" w:fill="auto"/>
          </w:tcPr>
          <w:p w14:paraId="1459AFBF" w14:textId="77777777" w:rsidR="00862389" w:rsidRPr="00862389" w:rsidRDefault="00862389" w:rsidP="00862389">
            <w:pPr>
              <w:spacing w:after="160"/>
              <w:ind w:firstLine="0"/>
              <w:jc w:val="both"/>
              <w:rPr>
                <w:rFonts w:eastAsia="Calibri"/>
                <w:b w:val="0"/>
                <w:sz w:val="26"/>
                <w:szCs w:val="26"/>
                <w:shd w:val="clear" w:color="auto" w:fill="FFFFFF"/>
                <w:lang w:val="ru-RU" w:eastAsia="en-US"/>
              </w:rPr>
            </w:pPr>
            <w:r w:rsidRPr="00862389">
              <w:rPr>
                <w:rFonts w:eastAsia="Calibri"/>
                <w:b w:val="0"/>
                <w:sz w:val="26"/>
                <w:szCs w:val="26"/>
                <w:shd w:val="clear" w:color="auto" w:fill="FFFFFF"/>
                <w:lang w:val="ru-RU" w:eastAsia="en-US"/>
              </w:rPr>
              <w:lastRenderedPageBreak/>
              <w:t xml:space="preserve">Кратність повітрообміну </w:t>
            </w:r>
            <w:r w:rsidRPr="00862389">
              <w:rPr>
                <w:rFonts w:eastAsia="Calibri"/>
                <w:b w:val="0"/>
                <w:i/>
                <w:sz w:val="26"/>
                <w:szCs w:val="26"/>
                <w:shd w:val="clear" w:color="auto" w:fill="FFFFFF"/>
                <w:lang w:val="en-US" w:eastAsia="en-US"/>
              </w:rPr>
              <w:t>n</w:t>
            </w:r>
            <w:r w:rsidRPr="00862389">
              <w:rPr>
                <w:rFonts w:eastAsia="Calibri"/>
                <w:b w:val="0"/>
                <w:sz w:val="26"/>
                <w:szCs w:val="26"/>
                <w:shd w:val="clear" w:color="auto" w:fill="FFFFFF"/>
                <w:lang w:val="en-US" w:eastAsia="en-US"/>
              </w:rPr>
              <w:t xml:space="preserve">, </w:t>
            </w:r>
            <w:r w:rsidRPr="00862389">
              <w:rPr>
                <w:rFonts w:eastAsia="Calibri"/>
                <w:b w:val="0"/>
                <w:sz w:val="26"/>
                <w:szCs w:val="26"/>
                <w:shd w:val="clear" w:color="auto" w:fill="FFFFFF"/>
                <w:lang w:val="ru-RU" w:eastAsia="en-US"/>
              </w:rPr>
              <w:t>год</w:t>
            </w:r>
            <w:r w:rsidRPr="00862389">
              <w:rPr>
                <w:rFonts w:eastAsia="Calibri"/>
                <w:b w:val="0"/>
                <w:sz w:val="26"/>
                <w:szCs w:val="26"/>
                <w:shd w:val="clear" w:color="auto" w:fill="FFFFFF"/>
                <w:vertAlign w:val="superscript"/>
                <w:lang w:val="ru-RU" w:eastAsia="en-US"/>
              </w:rPr>
              <w:t>-1</w:t>
            </w:r>
          </w:p>
        </w:tc>
        <w:tc>
          <w:tcPr>
            <w:tcW w:w="851" w:type="dxa"/>
          </w:tcPr>
          <w:p w14:paraId="4FB7F9F1" w14:textId="77777777" w:rsidR="00862389" w:rsidRPr="00862389" w:rsidRDefault="00862389" w:rsidP="00862389">
            <w:pPr>
              <w:spacing w:after="160"/>
              <w:ind w:firstLine="0"/>
              <w:jc w:val="both"/>
              <w:rPr>
                <w:rFonts w:eastAsia="Calibri"/>
                <w:b w:val="0"/>
                <w:sz w:val="26"/>
                <w:szCs w:val="26"/>
                <w:shd w:val="clear" w:color="auto" w:fill="FFFFFF"/>
                <w:lang w:val="ru-RU" w:eastAsia="en-US"/>
              </w:rPr>
            </w:pPr>
            <w:r w:rsidRPr="00862389">
              <w:rPr>
                <w:rFonts w:eastAsia="Calibri"/>
                <w:b w:val="0"/>
                <w:sz w:val="26"/>
                <w:szCs w:val="26"/>
                <w:shd w:val="clear" w:color="auto" w:fill="FFFFFF"/>
                <w:lang w:val="ru-RU" w:eastAsia="en-US"/>
              </w:rPr>
              <w:t>1</w:t>
            </w:r>
          </w:p>
        </w:tc>
      </w:tr>
    </w:tbl>
    <w:p w14:paraId="05745A05" w14:textId="77777777" w:rsidR="00862389" w:rsidRPr="00862389" w:rsidRDefault="00862389" w:rsidP="00DE612A">
      <w:pPr>
        <w:ind w:firstLine="0"/>
        <w:jc w:val="both"/>
        <w:rPr>
          <w:rFonts w:eastAsia="Calibri"/>
          <w:b w:val="0"/>
          <w:lang w:eastAsia="en-US"/>
        </w:rPr>
      </w:pPr>
    </w:p>
    <w:p w14:paraId="5BAE1987" w14:textId="77777777" w:rsidR="00862389" w:rsidRPr="00862389" w:rsidRDefault="00862389" w:rsidP="00862389">
      <w:pPr>
        <w:ind w:firstLine="567"/>
        <w:jc w:val="both"/>
        <w:rPr>
          <w:rFonts w:eastAsia="Calibri"/>
          <w:b w:val="0"/>
          <w:lang w:eastAsia="en-US"/>
        </w:rPr>
      </w:pPr>
    </w:p>
    <w:p w14:paraId="41163439" w14:textId="3597DA7C" w:rsidR="00862389" w:rsidRPr="00862389" w:rsidRDefault="00862389" w:rsidP="00862389">
      <w:pPr>
        <w:ind w:firstLine="567"/>
        <w:jc w:val="both"/>
        <w:rPr>
          <w:rFonts w:eastAsia="Calibri"/>
          <w:b w:val="0"/>
          <w:lang w:eastAsia="en-US"/>
        </w:rPr>
      </w:pPr>
      <w:r w:rsidRPr="00862389">
        <w:rPr>
          <w:rFonts w:eastAsia="Calibri"/>
          <w:b w:val="0"/>
          <w:lang w:eastAsia="en-US"/>
        </w:rPr>
        <w:t>Таблиця 3.</w:t>
      </w:r>
      <w:r w:rsidR="00D33FAC">
        <w:rPr>
          <w:rFonts w:eastAsia="Calibri"/>
          <w:b w:val="0"/>
          <w:lang w:val="ru-RU" w:eastAsia="en-US"/>
        </w:rPr>
        <w:t>4</w:t>
      </w:r>
      <w:r w:rsidRPr="00862389">
        <w:rPr>
          <w:rFonts w:eastAsia="Calibri"/>
          <w:b w:val="0"/>
          <w:lang w:eastAsia="en-US"/>
        </w:rPr>
        <w:t xml:space="preserve"> – Характеристики </w:t>
      </w:r>
      <w:r w:rsidRPr="00862389">
        <w:rPr>
          <w:rFonts w:eastAsia="Calibri"/>
          <w:b w:val="0"/>
          <w:shd w:val="clear" w:color="auto" w:fill="FFFFFF"/>
          <w:lang w:eastAsia="en-US"/>
        </w:rPr>
        <w:t>внутрішнього та зовнішнього середовища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38"/>
        <w:gridCol w:w="1701"/>
      </w:tblGrid>
      <w:tr w:rsidR="00862389" w:rsidRPr="00862389" w14:paraId="50BDD8FF" w14:textId="77777777" w:rsidTr="00156355">
        <w:trPr>
          <w:trHeight w:val="412"/>
        </w:trPr>
        <w:tc>
          <w:tcPr>
            <w:tcW w:w="7938" w:type="dxa"/>
            <w:vAlign w:val="center"/>
          </w:tcPr>
          <w:p w14:paraId="0BDE42EE" w14:textId="77777777" w:rsidR="00862389" w:rsidRPr="00862389" w:rsidRDefault="00862389" w:rsidP="00862389">
            <w:pPr>
              <w:spacing w:after="160"/>
              <w:ind w:firstLine="0"/>
              <w:jc w:val="both"/>
              <w:rPr>
                <w:rFonts w:eastAsia="Calibri"/>
                <w:b w:val="0"/>
                <w:sz w:val="26"/>
                <w:szCs w:val="26"/>
                <w:lang w:eastAsia="en-US"/>
              </w:rPr>
            </w:pPr>
            <w:r w:rsidRPr="00862389">
              <w:rPr>
                <w:rFonts w:eastAsia="Calibri"/>
                <w:b w:val="0"/>
                <w:sz w:val="26"/>
                <w:szCs w:val="26"/>
                <w:lang w:eastAsia="en-US"/>
              </w:rPr>
              <w:t xml:space="preserve">Температура повітря </w:t>
            </w:r>
            <w:r w:rsidRPr="00862389">
              <w:rPr>
                <w:rFonts w:eastAsia="Calibri"/>
                <w:b w:val="0"/>
                <w:sz w:val="26"/>
                <w:szCs w:val="26"/>
                <w:shd w:val="clear" w:color="auto" w:fill="FFFFFF"/>
                <w:lang w:eastAsia="en-US"/>
              </w:rPr>
              <w:t>довкілля</w:t>
            </w:r>
            <w:r w:rsidRPr="00862389">
              <w:rPr>
                <w:rFonts w:eastAsia="Calibri"/>
                <w:b w:val="0"/>
                <w:sz w:val="26"/>
                <w:szCs w:val="26"/>
                <w:lang w:eastAsia="en-US"/>
              </w:rPr>
              <w:t xml:space="preserve"> </w:t>
            </w:r>
            <w:r w:rsidRPr="00862389">
              <w:rPr>
                <w:rFonts w:eastAsia="Calibri"/>
                <w:b w:val="0"/>
                <w:i/>
                <w:sz w:val="26"/>
                <w:szCs w:val="26"/>
                <w:lang w:val="ru-RU" w:eastAsia="en-US"/>
              </w:rPr>
              <w:t>T</w:t>
            </w:r>
            <w:r w:rsidRPr="00862389">
              <w:rPr>
                <w:rFonts w:eastAsia="Calibri"/>
                <w:b w:val="0"/>
                <w:i/>
                <w:sz w:val="26"/>
                <w:szCs w:val="26"/>
                <w:vertAlign w:val="subscript"/>
                <w:lang w:val="ru-RU" w:eastAsia="en-US"/>
              </w:rPr>
              <w:t>o</w:t>
            </w:r>
            <w:r w:rsidRPr="00862389">
              <w:rPr>
                <w:rFonts w:eastAsia="Calibri"/>
                <w:b w:val="0"/>
                <w:i/>
                <w:sz w:val="26"/>
                <w:szCs w:val="26"/>
                <w:lang w:eastAsia="en-US"/>
              </w:rPr>
              <w:t xml:space="preserve">, </w:t>
            </w:r>
            <w:r w:rsidRPr="00862389">
              <w:rPr>
                <w:rFonts w:eastAsia="Calibri"/>
                <w:b w:val="0"/>
                <w:sz w:val="26"/>
                <w:szCs w:val="26"/>
                <w:lang w:val="ru-RU" w:eastAsia="en-US"/>
              </w:rPr>
              <w:t>K</w:t>
            </w:r>
          </w:p>
        </w:tc>
        <w:tc>
          <w:tcPr>
            <w:tcW w:w="1701" w:type="dxa"/>
            <w:vAlign w:val="center"/>
          </w:tcPr>
          <w:p w14:paraId="68BA5E3A" w14:textId="77777777" w:rsidR="00862389" w:rsidRPr="00862389" w:rsidRDefault="00862389" w:rsidP="00862389">
            <w:pPr>
              <w:spacing w:after="160"/>
              <w:ind w:firstLine="0"/>
              <w:jc w:val="both"/>
              <w:rPr>
                <w:rFonts w:eastAsia="Calibri"/>
                <w:b w:val="0"/>
                <w:sz w:val="26"/>
                <w:szCs w:val="26"/>
                <w:lang w:eastAsia="en-US"/>
              </w:rPr>
            </w:pPr>
            <w:r w:rsidRPr="00862389">
              <w:rPr>
                <w:rFonts w:eastAsia="Calibri"/>
                <w:b w:val="0"/>
                <w:sz w:val="26"/>
                <w:szCs w:val="26"/>
                <w:lang w:eastAsia="en-US"/>
              </w:rPr>
              <w:t>273</w:t>
            </w:r>
          </w:p>
        </w:tc>
      </w:tr>
      <w:tr w:rsidR="00862389" w:rsidRPr="00862389" w14:paraId="3C9E54A2" w14:textId="77777777" w:rsidTr="00156355">
        <w:trPr>
          <w:trHeight w:val="418"/>
        </w:trPr>
        <w:tc>
          <w:tcPr>
            <w:tcW w:w="7938" w:type="dxa"/>
            <w:vAlign w:val="center"/>
          </w:tcPr>
          <w:p w14:paraId="1E3A8721" w14:textId="77777777" w:rsidR="00862389" w:rsidRPr="00862389" w:rsidRDefault="00862389" w:rsidP="00862389">
            <w:pPr>
              <w:spacing w:after="160"/>
              <w:ind w:firstLine="0"/>
              <w:jc w:val="both"/>
              <w:rPr>
                <w:rFonts w:eastAsia="Calibri"/>
                <w:b w:val="0"/>
                <w:sz w:val="26"/>
                <w:szCs w:val="26"/>
                <w:lang w:eastAsia="en-US"/>
              </w:rPr>
            </w:pPr>
            <w:r w:rsidRPr="00862389">
              <w:rPr>
                <w:rFonts w:eastAsia="Calibri"/>
                <w:b w:val="0"/>
                <w:sz w:val="26"/>
                <w:szCs w:val="26"/>
                <w:lang w:eastAsia="en-US"/>
              </w:rPr>
              <w:t xml:space="preserve">Відносна вологість </w:t>
            </w:r>
            <w:r w:rsidRPr="00862389">
              <w:rPr>
                <w:rFonts w:eastAsia="Calibri"/>
                <w:b w:val="0"/>
                <w:sz w:val="26"/>
                <w:szCs w:val="26"/>
                <w:shd w:val="clear" w:color="auto" w:fill="FFFFFF"/>
                <w:lang w:eastAsia="en-US"/>
              </w:rPr>
              <w:t>довкілля</w:t>
            </w:r>
            <w:r w:rsidRPr="00862389">
              <w:rPr>
                <w:rFonts w:eastAsia="Calibri"/>
                <w:b w:val="0"/>
                <w:sz w:val="26"/>
                <w:szCs w:val="26"/>
                <w:lang w:eastAsia="en-US"/>
              </w:rPr>
              <w:t xml:space="preserve"> </w:t>
            </w:r>
            <w:r w:rsidRPr="00862389">
              <w:rPr>
                <w:rFonts w:eastAsia="Calibri"/>
                <w:b w:val="0"/>
                <w:i/>
                <w:sz w:val="26"/>
                <w:szCs w:val="26"/>
                <w:lang w:val="ru-RU" w:eastAsia="en-US"/>
              </w:rPr>
              <w:t>φ</w:t>
            </w:r>
            <w:r w:rsidRPr="00862389">
              <w:rPr>
                <w:rFonts w:eastAsia="Calibri"/>
                <w:b w:val="0"/>
                <w:i/>
                <w:sz w:val="26"/>
                <w:szCs w:val="26"/>
                <w:vertAlign w:val="subscript"/>
                <w:lang w:eastAsia="en-US"/>
              </w:rPr>
              <w:t>0</w:t>
            </w:r>
            <w:r w:rsidRPr="00862389">
              <w:rPr>
                <w:rFonts w:eastAsia="Calibri"/>
                <w:b w:val="0"/>
                <w:i/>
                <w:sz w:val="26"/>
                <w:szCs w:val="26"/>
                <w:lang w:eastAsia="en-US"/>
              </w:rPr>
              <w:t>, %</w:t>
            </w:r>
          </w:p>
        </w:tc>
        <w:tc>
          <w:tcPr>
            <w:tcW w:w="1701" w:type="dxa"/>
            <w:vAlign w:val="center"/>
          </w:tcPr>
          <w:p w14:paraId="465EC452" w14:textId="77777777" w:rsidR="00862389" w:rsidRPr="00862389" w:rsidRDefault="00862389" w:rsidP="00862389">
            <w:pPr>
              <w:spacing w:after="160"/>
              <w:ind w:firstLine="0"/>
              <w:jc w:val="both"/>
              <w:rPr>
                <w:rFonts w:eastAsia="Calibri"/>
                <w:b w:val="0"/>
                <w:sz w:val="26"/>
                <w:szCs w:val="26"/>
                <w:lang w:eastAsia="en-US"/>
              </w:rPr>
            </w:pPr>
            <w:r w:rsidRPr="00862389">
              <w:rPr>
                <w:rFonts w:eastAsia="Calibri"/>
                <w:b w:val="0"/>
                <w:sz w:val="26"/>
                <w:szCs w:val="26"/>
                <w:lang w:eastAsia="en-US"/>
              </w:rPr>
              <w:t>78</w:t>
            </w:r>
          </w:p>
        </w:tc>
      </w:tr>
      <w:tr w:rsidR="00862389" w:rsidRPr="00862389" w14:paraId="7B8131A1" w14:textId="77777777" w:rsidTr="00156355">
        <w:trPr>
          <w:trHeight w:val="378"/>
        </w:trPr>
        <w:tc>
          <w:tcPr>
            <w:tcW w:w="7938" w:type="dxa"/>
            <w:vAlign w:val="center"/>
          </w:tcPr>
          <w:p w14:paraId="21219256" w14:textId="77777777" w:rsidR="00862389" w:rsidRPr="00862389" w:rsidRDefault="00862389" w:rsidP="00862389">
            <w:pPr>
              <w:spacing w:after="160"/>
              <w:ind w:firstLine="0"/>
              <w:jc w:val="both"/>
              <w:rPr>
                <w:rFonts w:eastAsia="Calibri"/>
                <w:b w:val="0"/>
                <w:sz w:val="26"/>
                <w:szCs w:val="26"/>
                <w:lang w:eastAsia="en-US"/>
              </w:rPr>
            </w:pPr>
            <w:r w:rsidRPr="00862389">
              <w:rPr>
                <w:rFonts w:eastAsia="Calibri"/>
                <w:b w:val="0"/>
                <w:sz w:val="26"/>
                <w:szCs w:val="26"/>
                <w:lang w:eastAsia="en-US"/>
              </w:rPr>
              <w:t xml:space="preserve">Відносна вологість повітря в кімнаті, </w:t>
            </w:r>
            <w:r w:rsidRPr="00862389">
              <w:rPr>
                <w:rFonts w:eastAsia="Calibri"/>
                <w:b w:val="0"/>
                <w:i/>
                <w:sz w:val="26"/>
                <w:szCs w:val="26"/>
                <w:lang w:val="ru-RU" w:eastAsia="en-US"/>
              </w:rPr>
              <w:t>φ</w:t>
            </w:r>
            <w:r w:rsidRPr="00862389">
              <w:rPr>
                <w:rFonts w:eastAsia="Calibri"/>
                <w:b w:val="0"/>
                <w:i/>
                <w:sz w:val="26"/>
                <w:szCs w:val="26"/>
                <w:vertAlign w:val="subscript"/>
                <w:lang w:val="en-US" w:eastAsia="en-US"/>
              </w:rPr>
              <w:t>v</w:t>
            </w:r>
            <w:r w:rsidRPr="00862389">
              <w:rPr>
                <w:rFonts w:eastAsia="Calibri"/>
                <w:b w:val="0"/>
                <w:i/>
                <w:sz w:val="26"/>
                <w:szCs w:val="26"/>
                <w:lang w:eastAsia="en-US"/>
              </w:rPr>
              <w:t>, %</w:t>
            </w:r>
          </w:p>
        </w:tc>
        <w:tc>
          <w:tcPr>
            <w:tcW w:w="1701" w:type="dxa"/>
            <w:vAlign w:val="center"/>
          </w:tcPr>
          <w:p w14:paraId="1FF7ABA9" w14:textId="77777777" w:rsidR="00862389" w:rsidRPr="00862389" w:rsidRDefault="00862389" w:rsidP="00862389">
            <w:pPr>
              <w:spacing w:after="160"/>
              <w:ind w:firstLine="0"/>
              <w:jc w:val="both"/>
              <w:rPr>
                <w:rFonts w:eastAsia="Calibri"/>
                <w:b w:val="0"/>
                <w:sz w:val="26"/>
                <w:szCs w:val="26"/>
                <w:lang w:eastAsia="en-US"/>
              </w:rPr>
            </w:pPr>
            <w:r w:rsidRPr="00862389">
              <w:rPr>
                <w:rFonts w:eastAsia="Calibri"/>
                <w:b w:val="0"/>
                <w:sz w:val="26"/>
                <w:szCs w:val="26"/>
                <w:lang w:eastAsia="en-US"/>
              </w:rPr>
              <w:t>50</w:t>
            </w:r>
          </w:p>
        </w:tc>
      </w:tr>
      <w:tr w:rsidR="00862389" w:rsidRPr="00862389" w14:paraId="55E640A9" w14:textId="77777777" w:rsidTr="00156355">
        <w:trPr>
          <w:trHeight w:val="359"/>
        </w:trPr>
        <w:tc>
          <w:tcPr>
            <w:tcW w:w="7938" w:type="dxa"/>
          </w:tcPr>
          <w:p w14:paraId="2659F962" w14:textId="77777777" w:rsidR="00862389" w:rsidRPr="00862389" w:rsidRDefault="00862389" w:rsidP="00862389">
            <w:pPr>
              <w:spacing w:after="160"/>
              <w:ind w:firstLine="0"/>
              <w:jc w:val="both"/>
              <w:rPr>
                <w:rFonts w:eastAsia="Calibri"/>
                <w:b w:val="0"/>
                <w:sz w:val="26"/>
                <w:szCs w:val="26"/>
                <w:shd w:val="clear" w:color="auto" w:fill="FFFFFF"/>
                <w:lang w:val="ru-RU" w:eastAsia="en-US"/>
              </w:rPr>
            </w:pPr>
            <w:r w:rsidRPr="00862389">
              <w:rPr>
                <w:rFonts w:eastAsia="Calibri"/>
                <w:b w:val="0"/>
                <w:sz w:val="26"/>
                <w:szCs w:val="26"/>
                <w:lang w:eastAsia="en-US"/>
              </w:rPr>
              <w:t>А</w:t>
            </w:r>
            <w:r w:rsidRPr="00862389">
              <w:rPr>
                <w:rFonts w:eastAsia="Calibri"/>
                <w:b w:val="0"/>
                <w:sz w:val="26"/>
                <w:szCs w:val="26"/>
                <w:lang w:val="ru-RU" w:eastAsia="en-US"/>
              </w:rPr>
              <w:t>тмосферний тиск, Па</w:t>
            </w:r>
          </w:p>
        </w:tc>
        <w:tc>
          <w:tcPr>
            <w:tcW w:w="1701" w:type="dxa"/>
            <w:vAlign w:val="center"/>
          </w:tcPr>
          <w:p w14:paraId="64C0DCDF" w14:textId="77777777" w:rsidR="00862389" w:rsidRPr="00862389" w:rsidRDefault="00862389" w:rsidP="00862389">
            <w:pPr>
              <w:spacing w:after="160"/>
              <w:ind w:firstLine="0"/>
              <w:jc w:val="both"/>
              <w:rPr>
                <w:rFonts w:eastAsia="Calibri"/>
                <w:b w:val="0"/>
                <w:sz w:val="26"/>
                <w:szCs w:val="26"/>
                <w:lang w:val="ru-RU" w:eastAsia="en-US"/>
              </w:rPr>
            </w:pPr>
            <w:r w:rsidRPr="00862389">
              <w:rPr>
                <w:rFonts w:eastAsia="Calibri"/>
                <w:b w:val="0"/>
                <w:sz w:val="26"/>
                <w:szCs w:val="26"/>
                <w:lang w:val="ru-RU" w:eastAsia="en-US"/>
              </w:rPr>
              <w:t>101325</w:t>
            </w:r>
          </w:p>
        </w:tc>
      </w:tr>
      <w:tr w:rsidR="00862389" w:rsidRPr="00862389" w14:paraId="0D6A9AA5" w14:textId="77777777" w:rsidTr="00156355">
        <w:trPr>
          <w:trHeight w:val="430"/>
        </w:trPr>
        <w:tc>
          <w:tcPr>
            <w:tcW w:w="7938" w:type="dxa"/>
            <w:shd w:val="clear" w:color="auto" w:fill="auto"/>
          </w:tcPr>
          <w:p w14:paraId="7D4B7193" w14:textId="77777777" w:rsidR="00862389" w:rsidRPr="00862389" w:rsidRDefault="00862389" w:rsidP="00862389">
            <w:pPr>
              <w:spacing w:after="160"/>
              <w:ind w:firstLine="0"/>
              <w:jc w:val="both"/>
              <w:rPr>
                <w:rFonts w:eastAsia="Calibri"/>
                <w:b w:val="0"/>
                <w:sz w:val="26"/>
                <w:szCs w:val="26"/>
                <w:lang w:val="ru-RU" w:eastAsia="en-US"/>
              </w:rPr>
            </w:pPr>
            <w:r w:rsidRPr="00862389">
              <w:rPr>
                <w:rFonts w:eastAsia="Calibri"/>
                <w:b w:val="0"/>
                <w:sz w:val="26"/>
                <w:szCs w:val="26"/>
                <w:lang w:val="ru-RU" w:eastAsia="en-US"/>
              </w:rPr>
              <w:t>Середня потужність надходження сонячної радіації на вертикальну поверхню Вт/м</w:t>
            </w:r>
            <w:r w:rsidRPr="00862389">
              <w:rPr>
                <w:rFonts w:eastAsia="Calibri"/>
                <w:b w:val="0"/>
                <w:sz w:val="26"/>
                <w:szCs w:val="26"/>
                <w:vertAlign w:val="superscript"/>
                <w:lang w:val="ru-RU" w:eastAsia="en-US"/>
              </w:rPr>
              <w:t>2</w:t>
            </w:r>
          </w:p>
        </w:tc>
        <w:tc>
          <w:tcPr>
            <w:tcW w:w="1701" w:type="dxa"/>
            <w:vAlign w:val="center"/>
          </w:tcPr>
          <w:p w14:paraId="525120F8" w14:textId="77777777" w:rsidR="00862389" w:rsidRPr="00862389" w:rsidRDefault="00862389" w:rsidP="00862389">
            <w:pPr>
              <w:spacing w:after="160"/>
              <w:ind w:firstLine="0"/>
              <w:jc w:val="both"/>
              <w:rPr>
                <w:rFonts w:eastAsia="Calibri"/>
                <w:b w:val="0"/>
                <w:sz w:val="26"/>
                <w:szCs w:val="26"/>
                <w:lang w:val="ru-RU" w:eastAsia="en-US"/>
              </w:rPr>
            </w:pPr>
            <w:r w:rsidRPr="00862389">
              <w:rPr>
                <w:rFonts w:eastAsia="Calibri"/>
                <w:b w:val="0"/>
                <w:sz w:val="26"/>
                <w:szCs w:val="26"/>
                <w:lang w:val="ru-RU" w:eastAsia="en-US"/>
              </w:rPr>
              <w:t>30</w:t>
            </w:r>
          </w:p>
        </w:tc>
      </w:tr>
    </w:tbl>
    <w:p w14:paraId="4DBB6988" w14:textId="77777777" w:rsidR="00862389" w:rsidRPr="00862389" w:rsidRDefault="00862389" w:rsidP="00862389">
      <w:pPr>
        <w:ind w:firstLine="0"/>
        <w:jc w:val="both"/>
        <w:rPr>
          <w:rFonts w:eastAsia="Calibri"/>
          <w:b w:val="0"/>
          <w:lang w:eastAsia="en-US"/>
        </w:rPr>
      </w:pPr>
    </w:p>
    <w:p w14:paraId="29CC6C16" w14:textId="6C6A0B72" w:rsidR="00862389" w:rsidRPr="00862389" w:rsidRDefault="00862389" w:rsidP="00862389">
      <w:pPr>
        <w:ind w:firstLine="567"/>
        <w:contextualSpacing/>
        <w:jc w:val="both"/>
        <w:rPr>
          <w:rFonts w:eastAsia="Calibri"/>
          <w:b w:val="0"/>
          <w:lang w:eastAsia="en-US"/>
        </w:rPr>
      </w:pPr>
      <w:r w:rsidRPr="00862389">
        <w:rPr>
          <w:rFonts w:eastAsia="Calibri"/>
          <w:b w:val="0"/>
          <w:lang w:eastAsia="en-US"/>
        </w:rPr>
        <w:t>Також швидкість обміну речовин приймалася 70 Вт/м</w:t>
      </w:r>
      <w:r w:rsidRPr="00862389">
        <w:rPr>
          <w:rFonts w:eastAsia="Calibri"/>
          <w:b w:val="0"/>
          <w:vertAlign w:val="superscript"/>
          <w:lang w:eastAsia="en-US"/>
        </w:rPr>
        <w:t>2</w:t>
      </w:r>
      <w:r w:rsidRPr="00862389">
        <w:rPr>
          <w:rFonts w:eastAsia="Calibri"/>
          <w:b w:val="0"/>
          <w:lang w:eastAsia="en-US"/>
        </w:rPr>
        <w:t>, оскільки в даній кімнаті основний стан людини сидячий, розслаблений, що й характерно для житлових будівель та термічний опір типових комбінацій одягу був обраний для сорочки, брюки та взуття і відповідно становить 0,140 м</w:t>
      </w:r>
      <w:r w:rsidRPr="00862389">
        <w:rPr>
          <w:rFonts w:eastAsia="Calibri"/>
          <w:b w:val="0"/>
          <w:vertAlign w:val="superscript"/>
          <w:lang w:eastAsia="en-US"/>
        </w:rPr>
        <w:t>2</w:t>
      </w:r>
      <w:r w:rsidRPr="00862389">
        <w:rPr>
          <w:rFonts w:eastAsia="Calibri"/>
          <w:b w:val="0"/>
          <w:lang w:eastAsia="en-US"/>
        </w:rPr>
        <w:t xml:space="preserve">К/Вт, дані взяті згідно </w:t>
      </w:r>
      <w:r w:rsidRPr="00862389">
        <w:rPr>
          <w:b w:val="0"/>
          <w:lang w:eastAsia="uk-UA"/>
        </w:rPr>
        <w:t>[2</w:t>
      </w:r>
      <w:r w:rsidR="004C4620" w:rsidRPr="00F40004">
        <w:rPr>
          <w:b w:val="0"/>
          <w:lang w:eastAsia="uk-UA"/>
        </w:rPr>
        <w:t>2</w:t>
      </w:r>
      <w:r w:rsidRPr="00862389">
        <w:rPr>
          <w:b w:val="0"/>
          <w:lang w:eastAsia="uk-UA"/>
        </w:rPr>
        <w:t>].</w:t>
      </w:r>
    </w:p>
    <w:p w14:paraId="225B4E21" w14:textId="0A773ABA" w:rsidR="00862389" w:rsidRPr="00862389" w:rsidRDefault="00862389" w:rsidP="00862389">
      <w:pPr>
        <w:ind w:firstLine="567"/>
        <w:contextualSpacing/>
        <w:jc w:val="both"/>
        <w:rPr>
          <w:rFonts w:eastAsia="Calibri"/>
          <w:b w:val="0"/>
          <w:lang w:val="ru-RU" w:eastAsia="en-US"/>
        </w:rPr>
      </w:pPr>
      <w:r w:rsidRPr="00862389">
        <w:rPr>
          <w:rFonts w:eastAsia="Calibri"/>
          <w:b w:val="0"/>
          <w:lang w:val="ru-RU" w:eastAsia="en-US"/>
        </w:rPr>
        <w:t xml:space="preserve">Моделювання було проведено для типової кімнати розташованої на </w:t>
      </w:r>
      <w:r w:rsidRPr="00862389">
        <w:rPr>
          <w:rFonts w:eastAsia="Calibri"/>
          <w:b w:val="0"/>
          <w:lang w:eastAsia="en-US"/>
        </w:rPr>
        <w:t>західній</w:t>
      </w:r>
      <w:r w:rsidRPr="00862389">
        <w:rPr>
          <w:rFonts w:eastAsia="Calibri"/>
          <w:b w:val="0"/>
          <w:lang w:val="ru-RU" w:eastAsia="en-US"/>
        </w:rPr>
        <w:t xml:space="preserve"> та північній стороні. Наступним кроком було запропоновано утеплення стін та заміна старих вікон на нові енергоефективні. В таблиці </w:t>
      </w:r>
      <w:r w:rsidRPr="00862389">
        <w:rPr>
          <w:rFonts w:eastAsia="Calibri"/>
          <w:b w:val="0"/>
          <w:lang w:eastAsia="en-US"/>
        </w:rPr>
        <w:t>3.</w:t>
      </w:r>
      <w:r w:rsidR="001172E4">
        <w:rPr>
          <w:rFonts w:eastAsia="Calibri"/>
          <w:b w:val="0"/>
          <w:lang w:eastAsia="en-US"/>
        </w:rPr>
        <w:t>5</w:t>
      </w:r>
      <w:r w:rsidRPr="00862389">
        <w:rPr>
          <w:rFonts w:eastAsia="Calibri"/>
          <w:b w:val="0"/>
          <w:lang w:val="ru-RU" w:eastAsia="en-US"/>
        </w:rPr>
        <w:t xml:space="preserve"> представлені матеріали для утеплення зовнішніх огороджувальних конструкцій.</w:t>
      </w:r>
    </w:p>
    <w:p w14:paraId="23D0FC11" w14:textId="77777777" w:rsidR="00862389" w:rsidRPr="00862389" w:rsidRDefault="00862389" w:rsidP="00862389">
      <w:pPr>
        <w:ind w:firstLine="567"/>
        <w:contextualSpacing/>
        <w:jc w:val="both"/>
        <w:rPr>
          <w:rFonts w:eastAsia="Calibri"/>
          <w:b w:val="0"/>
          <w:lang w:val="ru-RU" w:eastAsia="en-US"/>
        </w:rPr>
      </w:pPr>
    </w:p>
    <w:p w14:paraId="2362D4DF" w14:textId="6F6A41A8" w:rsidR="00862389" w:rsidRPr="00862389" w:rsidRDefault="00862389" w:rsidP="00862389">
      <w:pPr>
        <w:ind w:firstLine="567"/>
        <w:jc w:val="both"/>
        <w:rPr>
          <w:rFonts w:eastAsia="Calibri"/>
          <w:b w:val="0"/>
          <w:lang w:val="ru-RU" w:eastAsia="uk-UA"/>
        </w:rPr>
      </w:pPr>
      <w:r w:rsidRPr="00862389">
        <w:rPr>
          <w:rFonts w:eastAsia="Calibri"/>
          <w:b w:val="0"/>
          <w:lang w:val="ru-RU" w:eastAsia="en-US"/>
        </w:rPr>
        <w:t xml:space="preserve">Таблиця </w:t>
      </w:r>
      <w:r w:rsidRPr="00862389">
        <w:rPr>
          <w:rFonts w:eastAsia="Calibri"/>
          <w:b w:val="0"/>
          <w:lang w:eastAsia="en-US"/>
        </w:rPr>
        <w:t>3.</w:t>
      </w:r>
      <w:r w:rsidR="001172E4">
        <w:rPr>
          <w:rFonts w:eastAsia="Calibri"/>
          <w:b w:val="0"/>
          <w:lang w:val="ru-RU" w:eastAsia="en-US"/>
        </w:rPr>
        <w:t>5</w:t>
      </w:r>
      <w:r w:rsidRPr="00862389">
        <w:rPr>
          <w:rFonts w:eastAsia="Calibri"/>
          <w:b w:val="0"/>
          <w:lang w:val="ru-RU" w:eastAsia="en-US"/>
        </w:rPr>
        <w:t xml:space="preserve"> – </w:t>
      </w:r>
      <w:r w:rsidRPr="00862389">
        <w:rPr>
          <w:rFonts w:eastAsia="Calibri"/>
          <w:b w:val="0"/>
          <w:lang w:val="ru-RU" w:eastAsia="uk-UA"/>
        </w:rPr>
        <w:t>Матеріали утеплювачів для зовнішніх огороджувальних конструкцій</w:t>
      </w:r>
    </w:p>
    <w:tbl>
      <w:tblPr>
        <w:tblW w:w="9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0"/>
        <w:gridCol w:w="1718"/>
        <w:gridCol w:w="1145"/>
        <w:gridCol w:w="2084"/>
        <w:gridCol w:w="1050"/>
        <w:gridCol w:w="1567"/>
      </w:tblGrid>
      <w:tr w:rsidR="00862389" w:rsidRPr="00862389" w14:paraId="7DE189D1" w14:textId="77777777" w:rsidTr="00156355">
        <w:trPr>
          <w:jc w:val="center"/>
        </w:trPr>
        <w:tc>
          <w:tcPr>
            <w:tcW w:w="1610" w:type="dxa"/>
            <w:vAlign w:val="center"/>
          </w:tcPr>
          <w:p w14:paraId="218D276F" w14:textId="77777777" w:rsidR="00862389" w:rsidRPr="00862389" w:rsidRDefault="00862389" w:rsidP="00862389">
            <w:pPr>
              <w:ind w:firstLine="0"/>
              <w:jc w:val="center"/>
              <w:rPr>
                <w:b w:val="0"/>
                <w:sz w:val="24"/>
                <w:szCs w:val="24"/>
                <w:lang w:val="ru-RU"/>
              </w:rPr>
            </w:pPr>
            <w:r w:rsidRPr="00862389">
              <w:rPr>
                <w:b w:val="0"/>
                <w:sz w:val="24"/>
                <w:szCs w:val="24"/>
                <w:lang w:val="ru-RU"/>
              </w:rPr>
              <w:t>Огородження</w:t>
            </w:r>
          </w:p>
        </w:tc>
        <w:tc>
          <w:tcPr>
            <w:tcW w:w="1718" w:type="dxa"/>
            <w:vAlign w:val="center"/>
          </w:tcPr>
          <w:p w14:paraId="3F2E9E8C" w14:textId="77777777" w:rsidR="00862389" w:rsidRPr="00862389" w:rsidRDefault="00862389" w:rsidP="00862389">
            <w:pPr>
              <w:ind w:firstLine="0"/>
              <w:jc w:val="center"/>
              <w:rPr>
                <w:b w:val="0"/>
                <w:sz w:val="24"/>
                <w:szCs w:val="24"/>
                <w:lang w:val="ru-RU"/>
              </w:rPr>
            </w:pPr>
            <w:r w:rsidRPr="00862389">
              <w:rPr>
                <w:b w:val="0"/>
                <w:sz w:val="24"/>
                <w:szCs w:val="24"/>
                <w:lang w:val="ru-RU"/>
              </w:rPr>
              <w:t>Шар</w:t>
            </w:r>
          </w:p>
        </w:tc>
        <w:tc>
          <w:tcPr>
            <w:tcW w:w="1145" w:type="dxa"/>
            <w:vAlign w:val="center"/>
          </w:tcPr>
          <w:p w14:paraId="7A8536CD" w14:textId="77777777" w:rsidR="00862389" w:rsidRPr="00862389" w:rsidRDefault="00862389" w:rsidP="00862389">
            <w:pPr>
              <w:ind w:firstLine="0"/>
              <w:jc w:val="center"/>
              <w:rPr>
                <w:b w:val="0"/>
                <w:sz w:val="24"/>
                <w:szCs w:val="24"/>
                <w:lang w:val="ru-RU"/>
              </w:rPr>
            </w:pPr>
            <w:r w:rsidRPr="00862389">
              <w:rPr>
                <w:b w:val="0"/>
                <w:sz w:val="24"/>
                <w:szCs w:val="24"/>
                <w:lang w:val="ru-RU"/>
              </w:rPr>
              <w:t>Товщина</w:t>
            </w:r>
          </w:p>
          <w:p w14:paraId="63943D6C" w14:textId="77777777" w:rsidR="00862389" w:rsidRPr="00862389" w:rsidRDefault="00862389" w:rsidP="00862389">
            <w:pPr>
              <w:ind w:firstLine="0"/>
              <w:jc w:val="center"/>
              <w:rPr>
                <w:b w:val="0"/>
                <w:sz w:val="24"/>
                <w:szCs w:val="24"/>
                <w:lang w:val="ru-RU"/>
              </w:rPr>
            </w:pPr>
            <w:r w:rsidRPr="00862389">
              <w:rPr>
                <w:b w:val="0"/>
                <w:sz w:val="24"/>
                <w:szCs w:val="24"/>
                <w:lang w:val="ru-RU"/>
              </w:rPr>
              <w:sym w:font="Symbol" w:char="F064"/>
            </w:r>
            <w:r w:rsidRPr="00862389">
              <w:rPr>
                <w:b w:val="0"/>
                <w:sz w:val="24"/>
                <w:szCs w:val="24"/>
                <w:lang w:val="ru-RU"/>
              </w:rPr>
              <w:t>,м</w:t>
            </w:r>
          </w:p>
        </w:tc>
        <w:tc>
          <w:tcPr>
            <w:tcW w:w="2084" w:type="dxa"/>
            <w:vAlign w:val="center"/>
          </w:tcPr>
          <w:p w14:paraId="49054840" w14:textId="77777777" w:rsidR="00862389" w:rsidRPr="00862389" w:rsidRDefault="00862389" w:rsidP="00862389">
            <w:pPr>
              <w:ind w:right="-108" w:firstLine="0"/>
              <w:jc w:val="center"/>
              <w:rPr>
                <w:b w:val="0"/>
                <w:sz w:val="24"/>
                <w:szCs w:val="24"/>
                <w:lang w:val="ru-RU"/>
              </w:rPr>
            </w:pPr>
            <w:r w:rsidRPr="00862389">
              <w:rPr>
                <w:b w:val="0"/>
                <w:sz w:val="24"/>
                <w:szCs w:val="24"/>
                <w:lang w:val="ru-RU"/>
              </w:rPr>
              <w:t>Теплопровідність,</w:t>
            </w:r>
          </w:p>
          <w:p w14:paraId="6AB1AE4B" w14:textId="77777777" w:rsidR="00862389" w:rsidRPr="00862389" w:rsidRDefault="00862389" w:rsidP="00862389">
            <w:pPr>
              <w:ind w:firstLine="0"/>
              <w:jc w:val="center"/>
              <w:rPr>
                <w:b w:val="0"/>
                <w:sz w:val="24"/>
                <w:szCs w:val="24"/>
                <w:lang w:val="ru-RU"/>
              </w:rPr>
            </w:pPr>
            <w:r w:rsidRPr="00862389">
              <w:rPr>
                <w:b w:val="0"/>
                <w:sz w:val="24"/>
                <w:szCs w:val="24"/>
                <w:lang w:val="ru-RU"/>
              </w:rPr>
              <w:sym w:font="Symbol" w:char="F06C"/>
            </w:r>
            <w:r w:rsidRPr="00862389">
              <w:rPr>
                <w:b w:val="0"/>
                <w:sz w:val="24"/>
                <w:szCs w:val="24"/>
                <w:lang w:val="ru-RU"/>
              </w:rPr>
              <w:t xml:space="preserve"> Вт/м</w:t>
            </w:r>
            <w:r w:rsidRPr="00862389">
              <w:rPr>
                <w:b w:val="0"/>
                <w:sz w:val="24"/>
                <w:szCs w:val="24"/>
                <w:lang w:val="ru-RU"/>
              </w:rPr>
              <w:sym w:font="Symbol" w:char="F0D7"/>
            </w:r>
            <w:r w:rsidRPr="00862389">
              <w:rPr>
                <w:b w:val="0"/>
                <w:sz w:val="24"/>
                <w:szCs w:val="24"/>
                <w:lang w:val="ru-RU"/>
              </w:rPr>
              <w:t>К</w:t>
            </w:r>
          </w:p>
        </w:tc>
        <w:tc>
          <w:tcPr>
            <w:tcW w:w="1050" w:type="dxa"/>
            <w:vAlign w:val="center"/>
          </w:tcPr>
          <w:p w14:paraId="3D78546E" w14:textId="77777777" w:rsidR="00862389" w:rsidRPr="00862389" w:rsidRDefault="00862389" w:rsidP="00862389">
            <w:pPr>
              <w:ind w:firstLine="0"/>
              <w:jc w:val="center"/>
              <w:rPr>
                <w:b w:val="0"/>
                <w:sz w:val="24"/>
                <w:szCs w:val="24"/>
                <w:lang w:val="ru-RU"/>
              </w:rPr>
            </w:pPr>
            <w:r w:rsidRPr="00862389">
              <w:rPr>
                <w:b w:val="0"/>
                <w:sz w:val="24"/>
                <w:szCs w:val="24"/>
                <w:lang w:val="ru-RU"/>
              </w:rPr>
              <w:t>Густина</w:t>
            </w:r>
          </w:p>
          <w:p w14:paraId="4C4BC9FD" w14:textId="77777777" w:rsidR="00862389" w:rsidRPr="00862389" w:rsidRDefault="00862389" w:rsidP="00862389">
            <w:pPr>
              <w:ind w:firstLine="0"/>
              <w:jc w:val="center"/>
              <w:rPr>
                <w:b w:val="0"/>
                <w:sz w:val="24"/>
                <w:szCs w:val="24"/>
                <w:lang w:val="ru-RU"/>
              </w:rPr>
            </w:pPr>
            <w:r w:rsidRPr="00862389">
              <w:rPr>
                <w:b w:val="0"/>
                <w:sz w:val="24"/>
                <w:szCs w:val="24"/>
                <w:lang w:val="ru-RU"/>
              </w:rPr>
              <w:t>ρ</w:t>
            </w:r>
            <w:r w:rsidRPr="00862389">
              <w:rPr>
                <w:b w:val="0"/>
                <w:sz w:val="24"/>
                <w:szCs w:val="24"/>
                <w:vertAlign w:val="subscript"/>
                <w:lang w:val="ru-RU"/>
              </w:rPr>
              <w:t>о</w:t>
            </w:r>
            <w:r w:rsidRPr="00862389">
              <w:rPr>
                <w:b w:val="0"/>
                <w:sz w:val="24"/>
                <w:szCs w:val="24"/>
                <w:lang w:val="ru-RU"/>
              </w:rPr>
              <w:t>, кг/м</w:t>
            </w:r>
            <w:r w:rsidRPr="00862389">
              <w:rPr>
                <w:b w:val="0"/>
                <w:sz w:val="24"/>
                <w:szCs w:val="24"/>
                <w:vertAlign w:val="superscript"/>
                <w:lang w:val="ru-RU"/>
              </w:rPr>
              <w:t>3</w:t>
            </w:r>
          </w:p>
        </w:tc>
        <w:tc>
          <w:tcPr>
            <w:tcW w:w="1567" w:type="dxa"/>
            <w:vAlign w:val="center"/>
          </w:tcPr>
          <w:p w14:paraId="1290DA6F" w14:textId="77777777" w:rsidR="00862389" w:rsidRPr="00862389" w:rsidRDefault="00862389" w:rsidP="00862389">
            <w:pPr>
              <w:ind w:firstLine="0"/>
              <w:jc w:val="center"/>
              <w:rPr>
                <w:b w:val="0"/>
                <w:sz w:val="24"/>
                <w:szCs w:val="24"/>
                <w:lang w:val="ru-RU"/>
              </w:rPr>
            </w:pPr>
            <w:r w:rsidRPr="00862389">
              <w:rPr>
                <w:b w:val="0"/>
                <w:sz w:val="24"/>
                <w:szCs w:val="24"/>
                <w:lang w:val="ru-RU"/>
              </w:rPr>
              <w:t>Питома теплоємність</w:t>
            </w:r>
          </w:p>
          <w:p w14:paraId="5A18A0E6" w14:textId="77777777" w:rsidR="00862389" w:rsidRPr="00862389" w:rsidRDefault="00862389" w:rsidP="00862389">
            <w:pPr>
              <w:ind w:firstLine="0"/>
              <w:jc w:val="center"/>
              <w:rPr>
                <w:b w:val="0"/>
                <w:sz w:val="24"/>
                <w:szCs w:val="24"/>
                <w:lang w:val="ru-RU"/>
              </w:rPr>
            </w:pPr>
            <w:r w:rsidRPr="00862389">
              <w:rPr>
                <w:b w:val="0"/>
                <w:sz w:val="24"/>
                <w:szCs w:val="24"/>
                <w:lang w:val="ru-RU"/>
              </w:rPr>
              <w:t>с, Дж/кг</w:t>
            </w:r>
            <w:r w:rsidRPr="00862389">
              <w:rPr>
                <w:b w:val="0"/>
                <w:sz w:val="24"/>
                <w:szCs w:val="24"/>
                <w:lang w:val="ru-RU"/>
              </w:rPr>
              <w:sym w:font="Symbol" w:char="F0D7"/>
            </w:r>
            <w:r w:rsidRPr="00862389">
              <w:rPr>
                <w:b w:val="0"/>
                <w:sz w:val="24"/>
                <w:szCs w:val="24"/>
                <w:lang w:val="ru-RU"/>
              </w:rPr>
              <w:t>К</w:t>
            </w:r>
          </w:p>
        </w:tc>
      </w:tr>
      <w:tr w:rsidR="00862389" w:rsidRPr="00862389" w14:paraId="34E2DAA0" w14:textId="77777777" w:rsidTr="00156355">
        <w:trPr>
          <w:jc w:val="center"/>
        </w:trPr>
        <w:tc>
          <w:tcPr>
            <w:tcW w:w="1610" w:type="dxa"/>
            <w:vAlign w:val="center"/>
          </w:tcPr>
          <w:p w14:paraId="50711734" w14:textId="77777777" w:rsidR="00862389" w:rsidRPr="00862389" w:rsidRDefault="00862389" w:rsidP="00862389">
            <w:pPr>
              <w:ind w:firstLine="0"/>
              <w:jc w:val="center"/>
              <w:rPr>
                <w:b w:val="0"/>
                <w:sz w:val="24"/>
                <w:szCs w:val="24"/>
                <w:lang w:val="ru-RU"/>
              </w:rPr>
            </w:pPr>
            <w:r w:rsidRPr="00862389">
              <w:rPr>
                <w:b w:val="0"/>
                <w:sz w:val="24"/>
                <w:szCs w:val="24"/>
                <w:lang w:val="ru-RU"/>
              </w:rPr>
              <w:t>Зовнішні стіни</w:t>
            </w:r>
          </w:p>
        </w:tc>
        <w:tc>
          <w:tcPr>
            <w:tcW w:w="1718" w:type="dxa"/>
            <w:vAlign w:val="center"/>
          </w:tcPr>
          <w:p w14:paraId="1D93FE89" w14:textId="77777777" w:rsidR="00862389" w:rsidRPr="00862389" w:rsidRDefault="00862389" w:rsidP="00862389">
            <w:pPr>
              <w:ind w:firstLine="0"/>
              <w:jc w:val="center"/>
              <w:rPr>
                <w:b w:val="0"/>
                <w:sz w:val="24"/>
                <w:szCs w:val="24"/>
                <w:lang w:val="ru-RU"/>
              </w:rPr>
            </w:pPr>
            <w:r w:rsidRPr="00862389">
              <w:rPr>
                <w:b w:val="0"/>
                <w:sz w:val="24"/>
                <w:szCs w:val="24"/>
                <w:lang w:val="ru-RU"/>
              </w:rPr>
              <w:t>Мінераловатні плити</w:t>
            </w:r>
          </w:p>
        </w:tc>
        <w:tc>
          <w:tcPr>
            <w:tcW w:w="1145" w:type="dxa"/>
            <w:vAlign w:val="center"/>
          </w:tcPr>
          <w:p w14:paraId="51987CAD" w14:textId="77777777" w:rsidR="00862389" w:rsidRPr="00862389" w:rsidRDefault="00862389" w:rsidP="00862389">
            <w:pPr>
              <w:ind w:firstLine="0"/>
              <w:jc w:val="center"/>
              <w:rPr>
                <w:b w:val="0"/>
                <w:sz w:val="24"/>
                <w:szCs w:val="24"/>
                <w:lang w:val="en-US"/>
              </w:rPr>
            </w:pPr>
            <w:r w:rsidRPr="00862389">
              <w:rPr>
                <w:b w:val="0"/>
                <w:sz w:val="24"/>
                <w:szCs w:val="24"/>
                <w:lang w:val="ru-RU"/>
              </w:rPr>
              <w:t>0,</w:t>
            </w:r>
            <w:r w:rsidRPr="00862389">
              <w:rPr>
                <w:b w:val="0"/>
                <w:sz w:val="24"/>
                <w:szCs w:val="24"/>
                <w:lang w:val="en-US"/>
              </w:rPr>
              <w:t>15</w:t>
            </w:r>
          </w:p>
        </w:tc>
        <w:tc>
          <w:tcPr>
            <w:tcW w:w="2084" w:type="dxa"/>
            <w:vAlign w:val="center"/>
          </w:tcPr>
          <w:p w14:paraId="61F3C772" w14:textId="77777777" w:rsidR="00862389" w:rsidRPr="00862389" w:rsidRDefault="00862389" w:rsidP="00862389">
            <w:pPr>
              <w:ind w:firstLine="0"/>
              <w:jc w:val="center"/>
              <w:rPr>
                <w:b w:val="0"/>
                <w:sz w:val="24"/>
                <w:szCs w:val="24"/>
                <w:lang w:val="ru-RU"/>
              </w:rPr>
            </w:pPr>
            <w:r w:rsidRPr="00862389">
              <w:rPr>
                <w:b w:val="0"/>
                <w:sz w:val="24"/>
                <w:szCs w:val="24"/>
                <w:lang w:val="ru-RU"/>
              </w:rPr>
              <w:t>0,05</w:t>
            </w:r>
          </w:p>
        </w:tc>
        <w:tc>
          <w:tcPr>
            <w:tcW w:w="1050" w:type="dxa"/>
            <w:vAlign w:val="center"/>
          </w:tcPr>
          <w:p w14:paraId="60374F02" w14:textId="77777777" w:rsidR="00862389" w:rsidRPr="00862389" w:rsidRDefault="00862389" w:rsidP="00862389">
            <w:pPr>
              <w:ind w:firstLine="0"/>
              <w:jc w:val="center"/>
              <w:rPr>
                <w:b w:val="0"/>
                <w:sz w:val="24"/>
                <w:szCs w:val="24"/>
                <w:lang w:val="ru-RU"/>
              </w:rPr>
            </w:pPr>
            <w:r w:rsidRPr="00862389">
              <w:rPr>
                <w:b w:val="0"/>
                <w:sz w:val="24"/>
                <w:szCs w:val="24"/>
                <w:lang w:val="ru-RU"/>
              </w:rPr>
              <w:t>30</w:t>
            </w:r>
          </w:p>
        </w:tc>
        <w:tc>
          <w:tcPr>
            <w:tcW w:w="1567" w:type="dxa"/>
            <w:vAlign w:val="center"/>
          </w:tcPr>
          <w:p w14:paraId="44DEDD76" w14:textId="77777777" w:rsidR="00862389" w:rsidRPr="00862389" w:rsidRDefault="00862389" w:rsidP="00862389">
            <w:pPr>
              <w:ind w:firstLine="0"/>
              <w:jc w:val="center"/>
              <w:rPr>
                <w:b w:val="0"/>
                <w:sz w:val="24"/>
                <w:szCs w:val="24"/>
                <w:lang w:val="ru-RU"/>
              </w:rPr>
            </w:pPr>
            <w:r w:rsidRPr="00862389">
              <w:rPr>
                <w:b w:val="0"/>
                <w:sz w:val="24"/>
                <w:szCs w:val="24"/>
                <w:lang w:val="ru-RU"/>
              </w:rPr>
              <w:t>920</w:t>
            </w:r>
          </w:p>
        </w:tc>
      </w:tr>
    </w:tbl>
    <w:p w14:paraId="7DE9EF08" w14:textId="77777777" w:rsidR="00862389" w:rsidRPr="00862389" w:rsidRDefault="00862389" w:rsidP="00862389">
      <w:pPr>
        <w:ind w:firstLine="0"/>
        <w:jc w:val="both"/>
        <w:rPr>
          <w:rFonts w:eastAsia="Calibri"/>
          <w:b w:val="0"/>
          <w:lang w:val="ru-RU" w:eastAsia="en-US"/>
        </w:rPr>
      </w:pPr>
    </w:p>
    <w:p w14:paraId="12840DFB" w14:textId="77777777" w:rsidR="00862389" w:rsidRPr="00862389" w:rsidRDefault="00862389" w:rsidP="00862389">
      <w:pPr>
        <w:ind w:firstLine="567"/>
        <w:contextualSpacing/>
        <w:jc w:val="both"/>
        <w:rPr>
          <w:rFonts w:eastAsia="Calibri"/>
          <w:b w:val="0"/>
          <w:lang w:val="ru-RU" w:eastAsia="en-US"/>
        </w:rPr>
      </w:pPr>
      <w:r w:rsidRPr="00862389">
        <w:rPr>
          <w:rFonts w:eastAsia="Calibri"/>
          <w:b w:val="0"/>
          <w:lang w:val="ru-RU" w:eastAsia="en-US"/>
        </w:rPr>
        <w:lastRenderedPageBreak/>
        <w:t>Віконні конструкції пропонується замінити на двокамерні склопакети з селективним покриттям. Після цього було проведено повторне моделювання.</w:t>
      </w:r>
    </w:p>
    <w:p w14:paraId="0610A50C" w14:textId="500470FF" w:rsidR="00862389" w:rsidRPr="00DE612A" w:rsidRDefault="00862389" w:rsidP="00DE612A">
      <w:pPr>
        <w:ind w:firstLine="0"/>
        <w:jc w:val="both"/>
        <w:rPr>
          <w:rFonts w:eastAsia="Calibri"/>
          <w:b w:val="0"/>
          <w:lang w:val="ru-RU" w:eastAsia="en-US"/>
        </w:rPr>
      </w:pPr>
      <w:r w:rsidRPr="00862389">
        <w:rPr>
          <w:rFonts w:eastAsia="Calibri"/>
          <w:b w:val="0"/>
          <w:lang w:eastAsia="en-US"/>
        </w:rPr>
        <w:t>Для оцінки рівня теплового комфорту застосовується метод, представле-ний у стандарті [6]. Метод, який розвинув Фангер, адаптований у стандарті ISO</w:t>
      </w:r>
      <w:r w:rsidRPr="00862389">
        <w:rPr>
          <w:rFonts w:eastAsia="Calibri"/>
          <w:b w:val="0"/>
          <w:lang w:val="ru-RU" w:eastAsia="en-US"/>
        </w:rPr>
        <w:t xml:space="preserve"> </w:t>
      </w:r>
      <w:r w:rsidRPr="00862389">
        <w:rPr>
          <w:rFonts w:eastAsia="Calibri"/>
          <w:b w:val="0"/>
          <w:lang w:eastAsia="en-US"/>
        </w:rPr>
        <w:t>Standard 7730</w:t>
      </w:r>
      <w:r w:rsidRPr="00862389">
        <w:rPr>
          <w:rFonts w:eastAsia="Calibri"/>
          <w:b w:val="0"/>
          <w:lang w:val="ru-RU" w:eastAsia="en-US"/>
        </w:rPr>
        <w:t>.</w:t>
      </w:r>
    </w:p>
    <w:p w14:paraId="479871E2" w14:textId="68949C8D" w:rsidR="00862389" w:rsidRPr="00862389" w:rsidRDefault="00862389" w:rsidP="00862389">
      <w:pPr>
        <w:ind w:firstLine="0"/>
        <w:jc w:val="right"/>
        <w:rPr>
          <w:rFonts w:eastAsia="Calibri"/>
          <w:b w:val="0"/>
          <w:lang w:eastAsia="en-US"/>
        </w:rPr>
      </w:pPr>
      <m:oMath>
        <m:r>
          <m:rPr>
            <m:sty m:val="bi"/>
          </m:rPr>
          <w:rPr>
            <w:rFonts w:ascii="Cambria Math" w:eastAsia="Calibri" w:hAnsi="Cambria Math"/>
            <w:sz w:val="24"/>
            <w:szCs w:val="24"/>
            <w:lang w:eastAsia="en-US"/>
          </w:rPr>
          <m:t xml:space="preserve">                         </m:t>
        </m:r>
        <m:r>
          <m:rPr>
            <m:sty m:val="bi"/>
          </m:rPr>
          <w:rPr>
            <w:rFonts w:ascii="Cambria Math" w:eastAsia="Calibri" w:hAnsi="Cambria Math"/>
            <w:sz w:val="24"/>
            <w:szCs w:val="24"/>
            <w:lang w:val="ru-RU" w:eastAsia="en-US"/>
          </w:rPr>
          <m:t>PMV</m:t>
        </m:r>
        <m:r>
          <m:rPr>
            <m:sty m:val="bi"/>
          </m:rPr>
          <w:rPr>
            <w:rFonts w:ascii="Cambria Math" w:eastAsia="Calibri" w:hAnsi="Cambria Math"/>
            <w:sz w:val="24"/>
            <w:szCs w:val="24"/>
            <w:lang w:eastAsia="en-US"/>
          </w:rPr>
          <m:t>=(0,303⋅</m:t>
        </m:r>
        <m:sSup>
          <m:sSupPr>
            <m:ctrlPr>
              <w:rPr>
                <w:rFonts w:ascii="Cambria Math" w:eastAsia="Calibri" w:hAnsi="Cambria Math"/>
                <w:b w:val="0"/>
                <w:i/>
                <w:sz w:val="24"/>
                <w:szCs w:val="24"/>
                <w:lang w:val="ru-RU" w:eastAsia="en-US"/>
              </w:rPr>
            </m:ctrlPr>
          </m:sSupPr>
          <m:e>
            <m:r>
              <m:rPr>
                <m:sty m:val="bi"/>
              </m:rPr>
              <w:rPr>
                <w:rFonts w:ascii="Cambria Math" w:eastAsia="Calibri" w:hAnsi="Cambria Math"/>
                <w:sz w:val="24"/>
                <w:szCs w:val="24"/>
                <w:lang w:val="ru-RU" w:eastAsia="en-US"/>
              </w:rPr>
              <m:t>e</m:t>
            </m:r>
          </m:e>
          <m:sup>
            <m:r>
              <m:rPr>
                <m:sty m:val="bi"/>
              </m:rPr>
              <w:rPr>
                <w:rFonts w:ascii="Cambria Math" w:eastAsia="Calibri" w:hAnsi="Cambria Math"/>
                <w:sz w:val="24"/>
                <w:szCs w:val="24"/>
                <w:lang w:eastAsia="en-US"/>
              </w:rPr>
              <m:t>-2,1⋅</m:t>
            </m:r>
            <m:r>
              <m:rPr>
                <m:sty m:val="bi"/>
              </m:rPr>
              <w:rPr>
                <w:rFonts w:ascii="Cambria Math" w:eastAsia="Calibri" w:hAnsi="Cambria Math"/>
                <w:sz w:val="24"/>
                <w:szCs w:val="24"/>
                <w:lang w:val="ru-RU" w:eastAsia="en-US"/>
              </w:rPr>
              <m:t>M</m:t>
            </m:r>
          </m:sup>
        </m:sSup>
        <m:r>
          <m:rPr>
            <m:sty m:val="bi"/>
          </m:rPr>
          <w:rPr>
            <w:rFonts w:ascii="Cambria Math" w:eastAsia="Calibri" w:hAnsi="Cambria Math"/>
            <w:sz w:val="24"/>
            <w:szCs w:val="24"/>
            <w:lang w:eastAsia="en-US"/>
          </w:rPr>
          <m:t>+0,028)⋅</m:t>
        </m:r>
        <m:d>
          <m:dPr>
            <m:begChr m:val="["/>
            <m:endChr m:val="]"/>
            <m:ctrlPr>
              <w:rPr>
                <w:rFonts w:ascii="Cambria Math" w:eastAsia="Calibri" w:hAnsi="Cambria Math"/>
                <w:b w:val="0"/>
                <w:i/>
                <w:sz w:val="24"/>
                <w:szCs w:val="24"/>
                <w:lang w:val="ru-RU" w:eastAsia="en-US"/>
              </w:rPr>
            </m:ctrlPr>
          </m:dPr>
          <m:e>
            <m:r>
              <m:rPr>
                <m:sty m:val="bi"/>
              </m:rPr>
              <w:rPr>
                <w:rFonts w:ascii="Cambria Math" w:eastAsia="Calibri" w:hAnsi="Cambria Math"/>
                <w:sz w:val="24"/>
                <w:szCs w:val="24"/>
                <w:lang w:eastAsia="en-US"/>
              </w:rPr>
              <m:t>(</m:t>
            </m:r>
            <m:r>
              <m:rPr>
                <m:sty m:val="bi"/>
              </m:rPr>
              <w:rPr>
                <w:rFonts w:ascii="Cambria Math" w:eastAsia="Calibri" w:hAnsi="Cambria Math"/>
                <w:sz w:val="24"/>
                <w:szCs w:val="24"/>
                <w:lang w:val="ru-RU" w:eastAsia="en-US"/>
              </w:rPr>
              <m:t>M</m:t>
            </m:r>
            <m:r>
              <m:rPr>
                <m:sty m:val="bi"/>
              </m:rPr>
              <w:rPr>
                <w:rFonts w:ascii="Cambria Math" w:eastAsia="Calibri" w:hAnsi="Cambria Math"/>
                <w:sz w:val="24"/>
                <w:szCs w:val="24"/>
                <w:lang w:eastAsia="en-US"/>
              </w:rPr>
              <m:t>-</m:t>
            </m:r>
            <m:r>
              <m:rPr>
                <m:sty m:val="bi"/>
              </m:rPr>
              <w:rPr>
                <w:rFonts w:ascii="Cambria Math" w:eastAsia="Calibri" w:hAnsi="Cambria Math"/>
                <w:sz w:val="24"/>
                <w:szCs w:val="24"/>
                <w:lang w:val="ru-RU" w:eastAsia="en-US"/>
              </w:rPr>
              <m:t>W</m:t>
            </m:r>
            <m:r>
              <m:rPr>
                <m:sty m:val="bi"/>
              </m:rPr>
              <w:rPr>
                <w:rFonts w:ascii="Cambria Math" w:eastAsia="Calibri" w:hAnsi="Cambria Math"/>
                <w:sz w:val="24"/>
                <w:szCs w:val="24"/>
                <w:lang w:eastAsia="en-US"/>
              </w:rPr>
              <m:t>)-</m:t>
            </m:r>
            <m:r>
              <m:rPr>
                <m:sty m:val="bi"/>
              </m:rPr>
              <w:rPr>
                <w:rFonts w:ascii="Cambria Math" w:eastAsia="Calibri" w:hAnsi="Cambria Math"/>
                <w:sz w:val="24"/>
                <w:szCs w:val="24"/>
                <w:lang w:val="ru-RU" w:eastAsia="en-US"/>
              </w:rPr>
              <m:t>H</m:t>
            </m:r>
            <m:r>
              <m:rPr>
                <m:sty m:val="bi"/>
              </m:rPr>
              <w:rPr>
                <w:rFonts w:ascii="Cambria Math" w:eastAsia="Calibri" w:hAnsi="Cambria Math"/>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E</m:t>
                </m:r>
              </m:e>
              <m:sub>
                <m:r>
                  <m:rPr>
                    <m:sty m:val="bi"/>
                  </m:rPr>
                  <w:rPr>
                    <w:rFonts w:ascii="Cambria Math" w:eastAsia="Calibri" w:hAnsi="Cambria Math"/>
                    <w:sz w:val="24"/>
                    <w:szCs w:val="24"/>
                    <w:lang w:val="ru-RU" w:eastAsia="en-US"/>
                  </w:rPr>
                  <m:t>c</m:t>
                </m:r>
              </m:sub>
            </m:sSub>
            <m:r>
              <m:rPr>
                <m:sty m:val="bi"/>
              </m:rPr>
              <w:rPr>
                <w:rFonts w:ascii="Cambria Math" w:eastAsia="Calibri" w:hAnsi="Cambria Math"/>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C</m:t>
                </m:r>
              </m:e>
              <m:sub>
                <m:r>
                  <m:rPr>
                    <m:sty m:val="bi"/>
                  </m:rPr>
                  <w:rPr>
                    <w:rFonts w:ascii="Cambria Math" w:eastAsia="Calibri" w:hAnsi="Cambria Math"/>
                    <w:sz w:val="24"/>
                    <w:szCs w:val="24"/>
                    <w:lang w:val="ru-RU" w:eastAsia="en-US"/>
                  </w:rPr>
                  <m:t>res</m:t>
                </m:r>
              </m:sub>
            </m:sSub>
            <m:r>
              <m:rPr>
                <m:sty m:val="bi"/>
              </m:rPr>
              <w:rPr>
                <w:rFonts w:ascii="Cambria Math" w:eastAsia="Calibri" w:hAnsi="Cambria Math"/>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E</m:t>
                </m:r>
              </m:e>
              <m:sub>
                <m:r>
                  <m:rPr>
                    <m:sty m:val="bi"/>
                  </m:rPr>
                  <w:rPr>
                    <w:rFonts w:ascii="Cambria Math" w:eastAsia="Calibri" w:hAnsi="Cambria Math"/>
                    <w:sz w:val="24"/>
                    <w:szCs w:val="24"/>
                    <w:lang w:val="ru-RU" w:eastAsia="en-US"/>
                  </w:rPr>
                  <m:t>res</m:t>
                </m:r>
              </m:sub>
            </m:sSub>
          </m:e>
        </m:d>
      </m:oMath>
      <w:r w:rsidRPr="00862389">
        <w:rPr>
          <w:rFonts w:eastAsia="Calibri"/>
          <w:b w:val="0"/>
          <w:i/>
          <w:sz w:val="24"/>
          <w:szCs w:val="24"/>
          <w:lang w:eastAsia="en-US"/>
        </w:rPr>
        <w:t>,</w:t>
      </w:r>
      <w:r w:rsidRPr="00862389">
        <w:rPr>
          <w:rFonts w:eastAsia="Calibri"/>
          <w:b w:val="0"/>
          <w:sz w:val="24"/>
          <w:szCs w:val="24"/>
          <w:lang w:eastAsia="en-US"/>
        </w:rPr>
        <w:t xml:space="preserve">          </w:t>
      </w:r>
      <w:r w:rsidRPr="00862389">
        <w:rPr>
          <w:rFonts w:eastAsia="Calibri"/>
          <w:b w:val="0"/>
          <w:lang w:eastAsia="en-US"/>
        </w:rPr>
        <w:t>( 3.</w:t>
      </w:r>
      <w:r w:rsidR="00C10DBD">
        <w:rPr>
          <w:rFonts w:eastAsia="Calibri"/>
          <w:b w:val="0"/>
          <w:lang w:eastAsia="en-US"/>
        </w:rPr>
        <w:t>3</w:t>
      </w:r>
      <w:r w:rsidRPr="00862389">
        <w:rPr>
          <w:rFonts w:eastAsia="Calibri"/>
          <w:b w:val="0"/>
          <w:lang w:eastAsia="en-US"/>
        </w:rPr>
        <w:t>)</w:t>
      </w:r>
    </w:p>
    <w:p w14:paraId="3E55D19B" w14:textId="77777777" w:rsidR="00862389" w:rsidRPr="00862389" w:rsidRDefault="00862389" w:rsidP="00862389">
      <w:pPr>
        <w:ind w:firstLine="0"/>
        <w:jc w:val="right"/>
        <w:rPr>
          <w:rFonts w:eastAsia="Calibri"/>
          <w:b w:val="0"/>
          <w:sz w:val="24"/>
          <w:szCs w:val="24"/>
          <w:lang w:eastAsia="en-US"/>
        </w:rPr>
      </w:pPr>
      <w:r w:rsidRPr="00862389">
        <w:rPr>
          <w:rFonts w:eastAsia="Calibri"/>
          <w:b w:val="0"/>
          <w:sz w:val="24"/>
          <w:szCs w:val="24"/>
          <w:lang w:eastAsia="en-US"/>
        </w:rPr>
        <w:tab/>
      </w:r>
    </w:p>
    <w:p w14:paraId="7D56ED5D"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де </w:t>
      </w:r>
      <w:r w:rsidRPr="00862389">
        <w:rPr>
          <w:rFonts w:eastAsia="Calibri"/>
          <w:b w:val="0"/>
          <w:lang w:val="en-US" w:eastAsia="en-US"/>
        </w:rPr>
        <w:t>M</w:t>
      </w:r>
      <w:r w:rsidRPr="00862389">
        <w:rPr>
          <w:rFonts w:eastAsia="Calibri"/>
          <w:b w:val="0"/>
          <w:lang w:val="ru-RU" w:eastAsia="en-US"/>
        </w:rPr>
        <w:t xml:space="preserve"> – ступінь метаболізму, Вт/м</w:t>
      </w:r>
      <w:r w:rsidRPr="00862389">
        <w:rPr>
          <w:rFonts w:eastAsia="Calibri"/>
          <w:b w:val="0"/>
          <w:vertAlign w:val="superscript"/>
          <w:lang w:val="ru-RU" w:eastAsia="en-US"/>
        </w:rPr>
        <w:t>2</w:t>
      </w:r>
      <w:r w:rsidRPr="00862389">
        <w:rPr>
          <w:rFonts w:eastAsia="Calibri"/>
          <w:b w:val="0"/>
          <w:lang w:val="ru-RU" w:eastAsia="en-US"/>
        </w:rPr>
        <w:t xml:space="preserve">; </w:t>
      </w:r>
    </w:p>
    <w:p w14:paraId="0ADD029F" w14:textId="77777777" w:rsidR="00862389" w:rsidRPr="00862389" w:rsidRDefault="00862389" w:rsidP="00862389">
      <w:pPr>
        <w:ind w:firstLine="0"/>
        <w:jc w:val="both"/>
        <w:rPr>
          <w:rFonts w:eastAsia="Calibri"/>
          <w:b w:val="0"/>
          <w:lang w:val="ru-RU" w:eastAsia="en-US"/>
        </w:rPr>
      </w:pPr>
      <w:r w:rsidRPr="00862389">
        <w:rPr>
          <w:rFonts w:eastAsia="Calibri"/>
          <w:b w:val="0"/>
          <w:i/>
          <w:lang w:val="en-US" w:eastAsia="en-US"/>
        </w:rPr>
        <w:t>W</w:t>
      </w:r>
      <w:r w:rsidRPr="00862389">
        <w:rPr>
          <w:rFonts w:eastAsia="Calibri"/>
          <w:b w:val="0"/>
          <w:lang w:val="ru-RU" w:eastAsia="en-US"/>
        </w:rPr>
        <w:t>– ефективна механічна робота, Вт/м</w:t>
      </w:r>
      <w:r w:rsidRPr="00862389">
        <w:rPr>
          <w:rFonts w:eastAsia="Calibri"/>
          <w:b w:val="0"/>
          <w:vertAlign w:val="superscript"/>
          <w:lang w:val="ru-RU" w:eastAsia="en-US"/>
        </w:rPr>
        <w:t>2</w:t>
      </w:r>
      <w:r w:rsidRPr="00862389">
        <w:rPr>
          <w:rFonts w:eastAsia="Calibri"/>
          <w:b w:val="0"/>
          <w:lang w:val="ru-RU" w:eastAsia="en-US"/>
        </w:rPr>
        <w:t xml:space="preserve">; </w:t>
      </w:r>
    </w:p>
    <w:p w14:paraId="5BBA4EB9" w14:textId="77777777" w:rsidR="00862389" w:rsidRPr="00862389" w:rsidRDefault="00862389" w:rsidP="00862389">
      <w:pPr>
        <w:ind w:firstLine="0"/>
        <w:jc w:val="both"/>
        <w:rPr>
          <w:rFonts w:eastAsia="Calibri"/>
          <w:b w:val="0"/>
          <w:lang w:val="ru-RU" w:eastAsia="en-US"/>
        </w:rPr>
      </w:pPr>
      <w:r w:rsidRPr="00862389">
        <w:rPr>
          <w:rFonts w:eastAsia="Calibri"/>
          <w:b w:val="0"/>
          <w:i/>
          <w:lang w:val="en-US" w:eastAsia="en-US"/>
        </w:rPr>
        <w:t>H</w:t>
      </w:r>
      <w:r w:rsidRPr="00862389">
        <w:rPr>
          <w:rFonts w:eastAsia="Calibri"/>
          <w:b w:val="0"/>
          <w:lang w:val="ru-RU" w:eastAsia="en-US"/>
        </w:rPr>
        <w:t>– втрати теплоти випромінюванням (sensitive heat losses), Вт/м</w:t>
      </w:r>
      <w:r w:rsidRPr="00862389">
        <w:rPr>
          <w:rFonts w:eastAsia="Calibri"/>
          <w:b w:val="0"/>
          <w:vertAlign w:val="superscript"/>
          <w:lang w:val="ru-RU" w:eastAsia="en-US"/>
        </w:rPr>
        <w:t>2</w:t>
      </w:r>
      <w:r w:rsidRPr="00862389">
        <w:rPr>
          <w:rFonts w:eastAsia="Calibri"/>
          <w:b w:val="0"/>
          <w:lang w:val="ru-RU" w:eastAsia="en-US"/>
        </w:rPr>
        <w:t xml:space="preserve">; </w:t>
      </w:r>
    </w:p>
    <w:p w14:paraId="156AFB8E" w14:textId="77777777" w:rsidR="00862389" w:rsidRPr="00862389" w:rsidRDefault="00862389" w:rsidP="00862389">
      <w:pPr>
        <w:ind w:firstLine="0"/>
        <w:jc w:val="both"/>
        <w:rPr>
          <w:rFonts w:eastAsia="Calibri"/>
          <w:b w:val="0"/>
          <w:lang w:val="ru-RU" w:eastAsia="en-US"/>
        </w:rPr>
      </w:pPr>
      <w:r w:rsidRPr="00862389">
        <w:rPr>
          <w:rFonts w:eastAsia="Calibri"/>
          <w:b w:val="0"/>
          <w:lang w:val="en-US" w:eastAsia="en-US"/>
        </w:rPr>
        <w:t>E</w:t>
      </w:r>
      <w:r w:rsidRPr="00862389">
        <w:rPr>
          <w:rFonts w:eastAsia="Calibri"/>
          <w:b w:val="0"/>
          <w:vertAlign w:val="subscript"/>
          <w:lang w:val="en-US" w:eastAsia="en-US"/>
        </w:rPr>
        <w:t>c</w:t>
      </w:r>
      <w:r w:rsidRPr="00862389">
        <w:rPr>
          <w:rFonts w:eastAsia="Calibri"/>
          <w:b w:val="0"/>
          <w:lang w:val="ru-RU" w:eastAsia="en-US"/>
        </w:rPr>
        <w:t xml:space="preserve"> – теплообмін шляхом випаровування зі шкіри, Вт/м</w:t>
      </w:r>
      <w:r w:rsidRPr="00862389">
        <w:rPr>
          <w:rFonts w:eastAsia="Calibri"/>
          <w:b w:val="0"/>
          <w:vertAlign w:val="superscript"/>
          <w:lang w:val="ru-RU" w:eastAsia="en-US"/>
        </w:rPr>
        <w:t>2</w:t>
      </w:r>
      <w:r w:rsidRPr="00862389">
        <w:rPr>
          <w:rFonts w:eastAsia="Calibri"/>
          <w:b w:val="0"/>
          <w:lang w:val="ru-RU" w:eastAsia="en-US"/>
        </w:rPr>
        <w:t xml:space="preserve">; </w:t>
      </w:r>
    </w:p>
    <w:p w14:paraId="44414316" w14:textId="77777777" w:rsidR="00862389" w:rsidRPr="00862389" w:rsidRDefault="00862389" w:rsidP="00862389">
      <w:pPr>
        <w:ind w:firstLine="0"/>
        <w:jc w:val="both"/>
        <w:rPr>
          <w:rFonts w:eastAsia="Calibri"/>
          <w:b w:val="0"/>
          <w:lang w:val="ru-RU" w:eastAsia="en-US"/>
        </w:rPr>
      </w:pPr>
      <w:r w:rsidRPr="00862389">
        <w:rPr>
          <w:rFonts w:eastAsia="Calibri"/>
          <w:b w:val="0"/>
          <w:lang w:val="en-US" w:eastAsia="en-US"/>
        </w:rPr>
        <w:t>C</w:t>
      </w:r>
      <w:r w:rsidRPr="00862389">
        <w:rPr>
          <w:rFonts w:eastAsia="Calibri"/>
          <w:b w:val="0"/>
          <w:vertAlign w:val="subscript"/>
          <w:lang w:val="en-US" w:eastAsia="en-US"/>
        </w:rPr>
        <w:t>res</w:t>
      </w:r>
      <w:r w:rsidRPr="00862389">
        <w:rPr>
          <w:rFonts w:eastAsia="Calibri"/>
          <w:b w:val="0"/>
          <w:lang w:val="ru-RU" w:eastAsia="en-US"/>
        </w:rPr>
        <w:t xml:space="preserve"> – теплообмін конвекцією, під час дихання, Вт/м</w:t>
      </w:r>
      <w:r w:rsidRPr="00862389">
        <w:rPr>
          <w:rFonts w:eastAsia="Calibri"/>
          <w:b w:val="0"/>
          <w:vertAlign w:val="superscript"/>
          <w:lang w:val="ru-RU" w:eastAsia="en-US"/>
        </w:rPr>
        <w:t>2</w:t>
      </w:r>
      <w:r w:rsidRPr="00862389">
        <w:rPr>
          <w:rFonts w:eastAsia="Calibri"/>
          <w:b w:val="0"/>
          <w:lang w:val="ru-RU" w:eastAsia="en-US"/>
        </w:rPr>
        <w:t xml:space="preserve">; </w:t>
      </w:r>
    </w:p>
    <w:p w14:paraId="16B78E4B" w14:textId="77777777" w:rsidR="00862389" w:rsidRPr="00862389" w:rsidRDefault="00862389" w:rsidP="00862389">
      <w:pPr>
        <w:ind w:firstLine="0"/>
        <w:jc w:val="both"/>
        <w:rPr>
          <w:rFonts w:eastAsia="Calibri"/>
          <w:b w:val="0"/>
          <w:lang w:val="ru-RU" w:eastAsia="en-US"/>
        </w:rPr>
      </w:pPr>
      <w:r w:rsidRPr="00862389">
        <w:rPr>
          <w:rFonts w:eastAsia="Calibri"/>
          <w:b w:val="0"/>
          <w:lang w:val="en-US" w:eastAsia="en-US"/>
        </w:rPr>
        <w:t>E</w:t>
      </w:r>
      <w:r w:rsidRPr="00862389">
        <w:rPr>
          <w:rFonts w:eastAsia="Calibri"/>
          <w:b w:val="0"/>
          <w:vertAlign w:val="subscript"/>
          <w:lang w:val="en-US" w:eastAsia="en-US"/>
        </w:rPr>
        <w:t>res</w:t>
      </w:r>
      <w:r w:rsidRPr="00862389">
        <w:rPr>
          <w:rFonts w:eastAsia="Calibri"/>
          <w:b w:val="0"/>
          <w:lang w:val="ru-RU" w:eastAsia="en-US"/>
        </w:rPr>
        <w:t xml:space="preserve"> – теплообмін випаровуванням під час дихання, Вт/м</w:t>
      </w:r>
      <w:r w:rsidRPr="00862389">
        <w:rPr>
          <w:rFonts w:eastAsia="Calibri"/>
          <w:b w:val="0"/>
          <w:vertAlign w:val="superscript"/>
          <w:lang w:val="ru-RU" w:eastAsia="en-US"/>
        </w:rPr>
        <w:t>2</w:t>
      </w:r>
      <w:r w:rsidRPr="00862389">
        <w:rPr>
          <w:rFonts w:eastAsia="Calibri"/>
          <w:b w:val="0"/>
          <w:lang w:val="ru-RU" w:eastAsia="en-US"/>
        </w:rPr>
        <w:t>;</w:t>
      </w:r>
    </w:p>
    <w:p w14:paraId="1ADA8AEC" w14:textId="3E270D13" w:rsidR="00862389" w:rsidRDefault="00862389" w:rsidP="00862389">
      <w:pPr>
        <w:ind w:firstLine="0"/>
        <w:jc w:val="right"/>
        <w:rPr>
          <w:rFonts w:eastAsia="Calibri"/>
          <w:b w:val="0"/>
          <w:lang w:val="ru-RU" w:eastAsia="en-US"/>
        </w:rPr>
      </w:pPr>
      <m:oMath>
        <m:r>
          <m:rPr>
            <m:sty m:val="bi"/>
          </m:rPr>
          <w:rPr>
            <w:rFonts w:ascii="Cambria Math" w:eastAsia="Calibri" w:hAnsi="Cambria Math"/>
            <w:sz w:val="24"/>
            <w:szCs w:val="24"/>
            <w:lang w:val="ru-RU" w:eastAsia="en-US"/>
          </w:rPr>
          <m:t>H=3,96⋅1</m:t>
        </m:r>
        <m:sSup>
          <m:sSupPr>
            <m:ctrlPr>
              <w:rPr>
                <w:rFonts w:ascii="Cambria Math" w:eastAsia="Calibri" w:hAnsi="Cambria Math"/>
                <w:b w:val="0"/>
                <w:i/>
                <w:sz w:val="24"/>
                <w:szCs w:val="24"/>
                <w:lang w:val="ru-RU" w:eastAsia="en-US"/>
              </w:rPr>
            </m:ctrlPr>
          </m:sSupPr>
          <m:e>
            <m:r>
              <m:rPr>
                <m:sty m:val="bi"/>
              </m:rPr>
              <w:rPr>
                <w:rFonts w:ascii="Cambria Math" w:eastAsia="Calibri" w:hAnsi="Cambria Math"/>
                <w:sz w:val="24"/>
                <w:szCs w:val="24"/>
                <w:lang w:val="ru-RU" w:eastAsia="en-US"/>
              </w:rPr>
              <m:t>0</m:t>
            </m:r>
          </m:e>
          <m:sup>
            <m:r>
              <m:rPr>
                <m:sty m:val="bi"/>
              </m:rPr>
              <w:rPr>
                <w:rFonts w:ascii="Cambria Math" w:eastAsia="Calibri" w:hAnsi="Cambria Math"/>
                <w:sz w:val="24"/>
                <w:szCs w:val="24"/>
                <w:lang w:val="ru-RU" w:eastAsia="en-US"/>
              </w:rPr>
              <m:t>8</m:t>
            </m:r>
          </m:sup>
        </m:sSup>
        <m:r>
          <m:rPr>
            <m:sty m:val="bi"/>
          </m:rPr>
          <w:rPr>
            <w:rFonts w:ascii="Cambria Math" w:eastAsia="Calibri" w:hAnsi="Cambria Math"/>
            <w:sz w:val="24"/>
            <w:szCs w:val="24"/>
            <w:lang w:val="ru-RU"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f</m:t>
            </m:r>
          </m:e>
          <m:sub>
            <m:r>
              <m:rPr>
                <m:sty m:val="bi"/>
              </m:rPr>
              <w:rPr>
                <w:rFonts w:ascii="Cambria Math" w:eastAsia="Calibri" w:hAnsi="Cambria Math"/>
                <w:sz w:val="24"/>
                <w:szCs w:val="24"/>
                <w:lang w:val="ru-RU" w:eastAsia="en-US"/>
              </w:rPr>
              <m:t>cl</m:t>
            </m:r>
          </m:sub>
        </m:sSub>
        <m:r>
          <m:rPr>
            <m:sty m:val="bi"/>
          </m:rPr>
          <w:rPr>
            <w:rFonts w:ascii="Cambria Math" w:eastAsia="Calibri" w:hAnsi="Cambria Math"/>
            <w:sz w:val="24"/>
            <w:szCs w:val="24"/>
            <w:lang w:val="ru-RU" w:eastAsia="en-US"/>
          </w:rPr>
          <m:t>⋅</m:t>
        </m:r>
        <m:d>
          <m:dPr>
            <m:begChr m:val="["/>
            <m:endChr m:val="]"/>
            <m:ctrlPr>
              <w:rPr>
                <w:rFonts w:ascii="Cambria Math" w:eastAsia="Calibri" w:hAnsi="Cambria Math"/>
                <w:b w:val="0"/>
                <w:i/>
                <w:sz w:val="24"/>
                <w:szCs w:val="24"/>
                <w:lang w:val="ru-RU" w:eastAsia="en-US"/>
              </w:rPr>
            </m:ctrlPr>
          </m:dPr>
          <m:e>
            <m:sSup>
              <m:sSupPr>
                <m:ctrlPr>
                  <w:rPr>
                    <w:rFonts w:ascii="Cambria Math" w:eastAsia="Calibri" w:hAnsi="Cambria Math"/>
                    <w:b w:val="0"/>
                    <w:i/>
                    <w:sz w:val="24"/>
                    <w:szCs w:val="24"/>
                    <w:lang w:val="ru-RU" w:eastAsia="en-US"/>
                  </w:rPr>
                </m:ctrlPr>
              </m:sSupPr>
              <m:e>
                <m:d>
                  <m:dPr>
                    <m:ctrlPr>
                      <w:rPr>
                        <w:rFonts w:ascii="Cambria Math" w:eastAsia="Calibri" w:hAnsi="Cambria Math"/>
                        <w:b w:val="0"/>
                        <w:i/>
                        <w:sz w:val="24"/>
                        <w:szCs w:val="24"/>
                        <w:lang w:val="ru-RU" w:eastAsia="en-US"/>
                      </w:rPr>
                    </m:ctrlPr>
                  </m:dPr>
                  <m:e>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t</m:t>
                        </m:r>
                      </m:e>
                      <m:sub>
                        <m:r>
                          <m:rPr>
                            <m:sty m:val="bi"/>
                          </m:rPr>
                          <w:rPr>
                            <w:rFonts w:ascii="Cambria Math" w:eastAsia="Calibri" w:hAnsi="Cambria Math"/>
                            <w:sz w:val="24"/>
                            <w:szCs w:val="24"/>
                            <w:lang w:val="ru-RU" w:eastAsia="en-US"/>
                          </w:rPr>
                          <m:t>cl</m:t>
                        </m:r>
                      </m:sub>
                    </m:sSub>
                    <m:r>
                      <m:rPr>
                        <m:sty m:val="bi"/>
                      </m:rPr>
                      <w:rPr>
                        <w:rFonts w:ascii="Cambria Math" w:eastAsia="Calibri" w:hAnsi="Cambria Math"/>
                        <w:sz w:val="24"/>
                        <w:szCs w:val="24"/>
                        <w:lang w:val="ru-RU" w:eastAsia="en-US"/>
                      </w:rPr>
                      <m:t>+273</m:t>
                    </m:r>
                  </m:e>
                </m:d>
              </m:e>
              <m:sup>
                <m:r>
                  <m:rPr>
                    <m:sty m:val="bi"/>
                  </m:rPr>
                  <w:rPr>
                    <w:rFonts w:ascii="Cambria Math" w:eastAsia="Calibri" w:hAnsi="Cambria Math"/>
                    <w:sz w:val="24"/>
                    <w:szCs w:val="24"/>
                    <w:lang w:val="ru-RU" w:eastAsia="en-US"/>
                  </w:rPr>
                  <m:t>4</m:t>
                </m:r>
              </m:sup>
            </m:sSup>
            <m:r>
              <m:rPr>
                <m:sty m:val="bi"/>
              </m:rPr>
              <w:rPr>
                <w:rFonts w:ascii="Cambria Math" w:eastAsia="Calibri" w:hAnsi="Cambria Math"/>
                <w:sz w:val="24"/>
                <w:szCs w:val="24"/>
                <w:lang w:val="ru-RU" w:eastAsia="en-US"/>
              </w:rPr>
              <m:t>-</m:t>
            </m:r>
            <m:sSup>
              <m:sSupPr>
                <m:ctrlPr>
                  <w:rPr>
                    <w:rFonts w:ascii="Cambria Math" w:eastAsia="Calibri" w:hAnsi="Cambria Math"/>
                    <w:b w:val="0"/>
                    <w:i/>
                    <w:sz w:val="24"/>
                    <w:szCs w:val="24"/>
                    <w:lang w:val="ru-RU" w:eastAsia="en-US"/>
                  </w:rPr>
                </m:ctrlPr>
              </m:sSupPr>
              <m:e>
                <m:d>
                  <m:dPr>
                    <m:ctrlPr>
                      <w:rPr>
                        <w:rFonts w:ascii="Cambria Math" w:eastAsia="Calibri" w:hAnsi="Cambria Math"/>
                        <w:b w:val="0"/>
                        <w:i/>
                        <w:sz w:val="24"/>
                        <w:szCs w:val="24"/>
                        <w:lang w:val="ru-RU" w:eastAsia="en-US"/>
                      </w:rPr>
                    </m:ctrlPr>
                  </m:dPr>
                  <m:e>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t</m:t>
                        </m:r>
                      </m:e>
                      <m:sub>
                        <m:r>
                          <m:rPr>
                            <m:sty m:val="bi"/>
                          </m:rPr>
                          <w:rPr>
                            <w:rFonts w:ascii="Cambria Math" w:eastAsia="Calibri" w:hAnsi="Cambria Math"/>
                            <w:sz w:val="24"/>
                            <w:szCs w:val="24"/>
                            <w:lang w:val="ru-RU" w:eastAsia="en-US"/>
                          </w:rPr>
                          <m:t>r</m:t>
                        </m:r>
                      </m:sub>
                    </m:sSub>
                    <m:r>
                      <m:rPr>
                        <m:sty m:val="bi"/>
                      </m:rPr>
                      <w:rPr>
                        <w:rFonts w:ascii="Cambria Math" w:eastAsia="Calibri" w:hAnsi="Cambria Math"/>
                        <w:sz w:val="24"/>
                        <w:szCs w:val="24"/>
                        <w:lang w:val="ru-RU" w:eastAsia="en-US"/>
                      </w:rPr>
                      <m:t>+273</m:t>
                    </m:r>
                  </m:e>
                </m:d>
              </m:e>
              <m:sup>
                <m:r>
                  <m:rPr>
                    <m:sty m:val="bi"/>
                  </m:rPr>
                  <w:rPr>
                    <w:rFonts w:ascii="Cambria Math" w:eastAsia="Calibri" w:hAnsi="Cambria Math"/>
                    <w:sz w:val="24"/>
                    <w:szCs w:val="24"/>
                    <w:lang w:val="ru-RU" w:eastAsia="en-US"/>
                  </w:rPr>
                  <m:t>4</m:t>
                </m:r>
              </m:sup>
            </m:sSup>
          </m:e>
        </m:d>
        <m:r>
          <m:rPr>
            <m:sty m:val="bi"/>
          </m:rPr>
          <w:rPr>
            <w:rFonts w:ascii="Cambria Math" w:eastAsia="Calibri" w:hAnsi="Cambria Math"/>
            <w:sz w:val="24"/>
            <w:szCs w:val="24"/>
            <w:lang w:val="ru-RU"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f</m:t>
            </m:r>
          </m:e>
          <m:sub>
            <m:r>
              <m:rPr>
                <m:sty m:val="bi"/>
              </m:rPr>
              <w:rPr>
                <w:rFonts w:ascii="Cambria Math" w:eastAsia="Calibri" w:hAnsi="Cambria Math"/>
                <w:sz w:val="24"/>
                <w:szCs w:val="24"/>
                <w:lang w:val="ru-RU" w:eastAsia="en-US"/>
              </w:rPr>
              <m:t>cl</m:t>
            </m:r>
          </m:sub>
        </m:sSub>
        <m:r>
          <m:rPr>
            <m:sty m:val="bi"/>
          </m:rPr>
          <w:rPr>
            <w:rFonts w:ascii="Cambria Math" w:eastAsia="Calibri" w:hAnsi="Cambria Math"/>
            <w:sz w:val="24"/>
            <w:szCs w:val="24"/>
            <w:lang w:val="ru-RU"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h</m:t>
            </m:r>
          </m:e>
          <m:sub>
            <m:r>
              <m:rPr>
                <m:sty m:val="bi"/>
              </m:rPr>
              <w:rPr>
                <w:rFonts w:ascii="Cambria Math" w:eastAsia="Calibri" w:hAnsi="Cambria Math"/>
                <w:sz w:val="24"/>
                <w:szCs w:val="24"/>
                <w:lang w:val="ru-RU" w:eastAsia="en-US"/>
              </w:rPr>
              <m:t>cl</m:t>
            </m:r>
          </m:sub>
        </m:sSub>
        <m:r>
          <m:rPr>
            <m:sty m:val="bi"/>
          </m:rPr>
          <w:rPr>
            <w:rFonts w:ascii="Cambria Math" w:eastAsia="Calibri" w:hAnsi="Cambria Math"/>
            <w:sz w:val="24"/>
            <w:szCs w:val="24"/>
            <w:lang w:val="ru-RU"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t</m:t>
            </m:r>
          </m:e>
          <m:sub>
            <m:r>
              <m:rPr>
                <m:sty m:val="bi"/>
              </m:rPr>
              <w:rPr>
                <w:rFonts w:ascii="Cambria Math" w:eastAsia="Calibri" w:hAnsi="Cambria Math"/>
                <w:sz w:val="24"/>
                <w:szCs w:val="24"/>
                <w:lang w:val="ru-RU" w:eastAsia="en-US"/>
              </w:rPr>
              <m:t>cl</m:t>
            </m:r>
          </m:sub>
        </m:sSub>
        <m:r>
          <m:rPr>
            <m:sty m:val="bi"/>
          </m:rPr>
          <w:rPr>
            <w:rFonts w:ascii="Cambria Math" w:eastAsia="Calibri" w:hAnsi="Cambria Math"/>
            <w:sz w:val="24"/>
            <w:szCs w:val="24"/>
            <w:lang w:val="ru-RU"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t</m:t>
            </m:r>
          </m:e>
          <m:sub>
            <m:r>
              <m:rPr>
                <m:sty m:val="bi"/>
              </m:rPr>
              <w:rPr>
                <w:rFonts w:ascii="Cambria Math" w:eastAsia="Calibri" w:hAnsi="Cambria Math"/>
                <w:sz w:val="24"/>
                <w:szCs w:val="24"/>
                <w:lang w:val="ru-RU" w:eastAsia="en-US"/>
              </w:rPr>
              <m:t>a</m:t>
            </m:r>
          </m:sub>
        </m:sSub>
        <m:r>
          <m:rPr>
            <m:sty m:val="bi"/>
          </m:rPr>
          <w:rPr>
            <w:rFonts w:ascii="Cambria Math" w:eastAsia="Calibri" w:hAnsi="Cambria Math"/>
            <w:sz w:val="24"/>
            <w:szCs w:val="24"/>
            <w:lang w:val="ru-RU" w:eastAsia="en-US"/>
          </w:rPr>
          <m:t>)</m:t>
        </m:r>
      </m:oMath>
      <w:r w:rsidRPr="00862389">
        <w:rPr>
          <w:rFonts w:eastAsia="Calibri"/>
          <w:b w:val="0"/>
          <w:i/>
          <w:sz w:val="24"/>
          <w:szCs w:val="24"/>
          <w:lang w:val="ru-RU" w:eastAsia="en-US"/>
        </w:rPr>
        <w:t>;</w:t>
      </w:r>
      <w:r w:rsidRPr="00862389">
        <w:rPr>
          <w:rFonts w:eastAsia="Calibri"/>
          <w:b w:val="0"/>
          <w:i/>
          <w:sz w:val="24"/>
          <w:szCs w:val="24"/>
          <w:lang w:val="ru-RU" w:eastAsia="en-US"/>
        </w:rPr>
        <w:tab/>
      </w:r>
      <w:r w:rsidRPr="00862389">
        <w:rPr>
          <w:rFonts w:eastAsia="Calibri"/>
          <w:b w:val="0"/>
          <w:i/>
          <w:lang w:eastAsia="en-US"/>
        </w:rPr>
        <w:t xml:space="preserve">  </w:t>
      </w:r>
      <w:r w:rsidRPr="00862389">
        <w:rPr>
          <w:rFonts w:eastAsia="Calibri"/>
          <w:b w:val="0"/>
          <w:lang w:val="ru-RU" w:eastAsia="en-US"/>
        </w:rPr>
        <w:t>(</w:t>
      </w:r>
      <w:r w:rsidRPr="00862389">
        <w:rPr>
          <w:rFonts w:eastAsia="Calibri"/>
          <w:b w:val="0"/>
          <w:lang w:eastAsia="en-US"/>
        </w:rPr>
        <w:t>3.</w:t>
      </w:r>
      <w:r w:rsidR="00C10DBD">
        <w:rPr>
          <w:rFonts w:eastAsia="Calibri"/>
          <w:b w:val="0"/>
          <w:lang w:eastAsia="en-US"/>
        </w:rPr>
        <w:t>4</w:t>
      </w:r>
      <w:r w:rsidRPr="00862389">
        <w:rPr>
          <w:rFonts w:eastAsia="Calibri"/>
          <w:b w:val="0"/>
          <w:lang w:val="ru-RU" w:eastAsia="en-US"/>
        </w:rPr>
        <w:t>)</w:t>
      </w:r>
    </w:p>
    <w:p w14:paraId="3EB8B1A5" w14:textId="77777777" w:rsidR="00DE612A" w:rsidRPr="00862389" w:rsidRDefault="00DE612A" w:rsidP="00862389">
      <w:pPr>
        <w:ind w:firstLine="0"/>
        <w:jc w:val="right"/>
        <w:rPr>
          <w:rFonts w:eastAsia="Calibri"/>
          <w:b w:val="0"/>
          <w:i/>
          <w:sz w:val="24"/>
          <w:szCs w:val="24"/>
          <w:lang w:val="ru-RU" w:eastAsia="en-US"/>
        </w:rPr>
      </w:pPr>
    </w:p>
    <w:p w14:paraId="4D1031A3" w14:textId="166062A8" w:rsidR="00862389" w:rsidRDefault="00415D44" w:rsidP="00862389">
      <w:pPr>
        <w:ind w:firstLine="0"/>
        <w:jc w:val="right"/>
        <w:rPr>
          <w:rFonts w:eastAsia="Calibri"/>
          <w:b w:val="0"/>
          <w:lang w:val="ru-RU" w:eastAsia="en-US"/>
        </w:rPr>
      </w:pPr>
      <m:oMath>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E</m:t>
            </m:r>
          </m:e>
          <m:sub>
            <m:r>
              <m:rPr>
                <m:sty m:val="bi"/>
              </m:rPr>
              <w:rPr>
                <w:rFonts w:ascii="Cambria Math" w:eastAsia="Calibri" w:hAnsi="Cambria Math"/>
                <w:sz w:val="24"/>
                <w:szCs w:val="24"/>
                <w:lang w:val="ru-RU" w:eastAsia="en-US"/>
              </w:rPr>
              <m:t>c</m:t>
            </m:r>
          </m:sub>
        </m:sSub>
        <m:r>
          <m:rPr>
            <m:sty m:val="bi"/>
          </m:rPr>
          <w:rPr>
            <w:rFonts w:ascii="Cambria Math" w:eastAsia="Calibri" w:hAnsi="Cambria Math"/>
            <w:sz w:val="24"/>
            <w:szCs w:val="24"/>
            <w:lang w:val="ru-RU" w:eastAsia="en-US"/>
          </w:rPr>
          <m:t>=3,05⋅1</m:t>
        </m:r>
        <m:sSup>
          <m:sSupPr>
            <m:ctrlPr>
              <w:rPr>
                <w:rFonts w:ascii="Cambria Math" w:eastAsia="Calibri" w:hAnsi="Cambria Math"/>
                <w:b w:val="0"/>
                <w:i/>
                <w:sz w:val="24"/>
                <w:szCs w:val="24"/>
                <w:lang w:val="ru-RU" w:eastAsia="en-US"/>
              </w:rPr>
            </m:ctrlPr>
          </m:sSupPr>
          <m:e>
            <m:r>
              <m:rPr>
                <m:sty m:val="bi"/>
              </m:rPr>
              <w:rPr>
                <w:rFonts w:ascii="Cambria Math" w:eastAsia="Calibri" w:hAnsi="Cambria Math"/>
                <w:sz w:val="24"/>
                <w:szCs w:val="24"/>
                <w:lang w:val="ru-RU" w:eastAsia="en-US"/>
              </w:rPr>
              <m:t>0</m:t>
            </m:r>
          </m:e>
          <m:sup>
            <m:r>
              <m:rPr>
                <m:sty m:val="bi"/>
              </m:rPr>
              <w:rPr>
                <w:rFonts w:ascii="Cambria Math" w:eastAsia="Calibri" w:hAnsi="Cambria Math"/>
                <w:sz w:val="24"/>
                <w:szCs w:val="24"/>
                <w:lang w:val="ru-RU" w:eastAsia="en-US"/>
              </w:rPr>
              <m:t>-3</m:t>
            </m:r>
          </m:sup>
        </m:sSup>
        <m:r>
          <m:rPr>
            <m:sty m:val="bi"/>
          </m:rPr>
          <w:rPr>
            <w:rFonts w:ascii="Cambria Math" w:eastAsia="Calibri" w:hAnsi="Cambria Math"/>
            <w:sz w:val="24"/>
            <w:szCs w:val="24"/>
            <w:lang w:val="ru-RU" w:eastAsia="en-US"/>
          </w:rPr>
          <m:t>⋅</m:t>
        </m:r>
        <m:d>
          <m:dPr>
            <m:begChr m:val="["/>
            <m:endChr m:val="]"/>
            <m:ctrlPr>
              <w:rPr>
                <w:rFonts w:ascii="Cambria Math" w:eastAsia="Calibri" w:hAnsi="Cambria Math"/>
                <w:b w:val="0"/>
                <w:i/>
                <w:sz w:val="24"/>
                <w:szCs w:val="24"/>
                <w:lang w:val="ru-RU" w:eastAsia="en-US"/>
              </w:rPr>
            </m:ctrlPr>
          </m:dPr>
          <m:e>
            <m:r>
              <m:rPr>
                <m:sty m:val="bi"/>
              </m:rPr>
              <w:rPr>
                <w:rFonts w:ascii="Cambria Math" w:eastAsia="Calibri" w:hAnsi="Cambria Math"/>
                <w:sz w:val="24"/>
                <w:szCs w:val="24"/>
                <w:lang w:val="ru-RU" w:eastAsia="en-US"/>
              </w:rPr>
              <m:t>5733-6,99⋅(M-W)-</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p</m:t>
                </m:r>
              </m:e>
              <m:sub>
                <m:r>
                  <m:rPr>
                    <m:sty m:val="bi"/>
                  </m:rPr>
                  <w:rPr>
                    <w:rFonts w:ascii="Cambria Math" w:eastAsia="Calibri" w:hAnsi="Cambria Math"/>
                    <w:sz w:val="24"/>
                    <w:szCs w:val="24"/>
                    <w:lang w:val="ru-RU" w:eastAsia="en-US"/>
                  </w:rPr>
                  <m:t>a</m:t>
                </m:r>
              </m:sub>
            </m:sSub>
          </m:e>
        </m:d>
        <m:r>
          <m:rPr>
            <m:sty m:val="bi"/>
          </m:rPr>
          <w:rPr>
            <w:rFonts w:ascii="Cambria Math" w:eastAsia="Calibri" w:hAnsi="Cambria Math"/>
            <w:sz w:val="24"/>
            <w:szCs w:val="24"/>
            <w:lang w:val="ru-RU" w:eastAsia="en-US"/>
          </w:rPr>
          <m:t>-0,42⋅</m:t>
        </m:r>
        <m:d>
          <m:dPr>
            <m:begChr m:val="["/>
            <m:endChr m:val="]"/>
            <m:ctrlPr>
              <w:rPr>
                <w:rFonts w:ascii="Cambria Math" w:eastAsia="Calibri" w:hAnsi="Cambria Math"/>
                <w:b w:val="0"/>
                <w:i/>
                <w:sz w:val="24"/>
                <w:szCs w:val="24"/>
                <w:lang w:val="ru-RU" w:eastAsia="en-US"/>
              </w:rPr>
            </m:ctrlPr>
          </m:dPr>
          <m:e>
            <m:r>
              <m:rPr>
                <m:sty m:val="bi"/>
              </m:rPr>
              <w:rPr>
                <w:rFonts w:ascii="Cambria Math" w:eastAsia="Calibri" w:hAnsi="Cambria Math"/>
                <w:sz w:val="24"/>
                <w:szCs w:val="24"/>
                <w:lang w:val="ru-RU" w:eastAsia="en-US"/>
              </w:rPr>
              <m:t>(M-W)-58,15</m:t>
            </m:r>
          </m:e>
        </m:d>
      </m:oMath>
      <w:r w:rsidR="00862389" w:rsidRPr="00862389">
        <w:rPr>
          <w:rFonts w:eastAsia="Calibri"/>
          <w:b w:val="0"/>
          <w:i/>
          <w:sz w:val="24"/>
          <w:szCs w:val="24"/>
          <w:lang w:val="ru-RU" w:eastAsia="en-US"/>
        </w:rPr>
        <w:t>;</w:t>
      </w:r>
      <w:r w:rsidR="00862389" w:rsidRPr="00862389">
        <w:rPr>
          <w:rFonts w:eastAsia="Calibri"/>
          <w:b w:val="0"/>
          <w:i/>
          <w:sz w:val="24"/>
          <w:szCs w:val="24"/>
          <w:lang w:val="ru-RU" w:eastAsia="en-US"/>
        </w:rPr>
        <w:tab/>
      </w:r>
      <w:r w:rsidR="00862389" w:rsidRPr="00862389">
        <w:rPr>
          <w:rFonts w:eastAsia="Calibri"/>
          <w:b w:val="0"/>
          <w:lang w:val="ru-RU" w:eastAsia="en-US"/>
        </w:rPr>
        <w:t>(3</w:t>
      </w:r>
      <w:r w:rsidR="00862389" w:rsidRPr="00862389">
        <w:rPr>
          <w:rFonts w:eastAsia="Calibri"/>
          <w:b w:val="0"/>
          <w:lang w:eastAsia="en-US"/>
        </w:rPr>
        <w:t>.</w:t>
      </w:r>
      <w:r w:rsidR="00C10DBD">
        <w:rPr>
          <w:rFonts w:eastAsia="Calibri"/>
          <w:b w:val="0"/>
          <w:lang w:eastAsia="en-US"/>
        </w:rPr>
        <w:t>5</w:t>
      </w:r>
      <w:r w:rsidR="00862389" w:rsidRPr="00862389">
        <w:rPr>
          <w:rFonts w:eastAsia="Calibri"/>
          <w:b w:val="0"/>
          <w:lang w:val="ru-RU" w:eastAsia="en-US"/>
        </w:rPr>
        <w:t>)</w:t>
      </w:r>
    </w:p>
    <w:p w14:paraId="314B0D3F" w14:textId="77777777" w:rsidR="00DE612A" w:rsidRPr="00862389" w:rsidRDefault="00DE612A" w:rsidP="00862389">
      <w:pPr>
        <w:ind w:firstLine="0"/>
        <w:jc w:val="right"/>
        <w:rPr>
          <w:rFonts w:eastAsia="Calibri"/>
          <w:b w:val="0"/>
          <w:i/>
          <w:sz w:val="24"/>
          <w:szCs w:val="24"/>
          <w:lang w:val="ru-RU" w:eastAsia="en-US"/>
        </w:rPr>
      </w:pPr>
    </w:p>
    <w:p w14:paraId="014D1302" w14:textId="73512F0C" w:rsidR="00862389" w:rsidRDefault="00415D44" w:rsidP="00862389">
      <w:pPr>
        <w:ind w:firstLine="0"/>
        <w:jc w:val="right"/>
        <w:rPr>
          <w:rFonts w:eastAsia="Calibri"/>
          <w:b w:val="0"/>
          <w:lang w:val="ru-RU" w:eastAsia="en-US"/>
        </w:rPr>
      </w:pPr>
      <m:oMath>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C</m:t>
            </m:r>
          </m:e>
          <m:sub>
            <m:r>
              <m:rPr>
                <m:sty m:val="bi"/>
              </m:rPr>
              <w:rPr>
                <w:rFonts w:ascii="Cambria Math" w:eastAsia="Calibri" w:hAnsi="Cambria Math"/>
                <w:sz w:val="24"/>
                <w:szCs w:val="24"/>
                <w:lang w:val="ru-RU" w:eastAsia="en-US"/>
              </w:rPr>
              <m:t>res</m:t>
            </m:r>
          </m:sub>
        </m:sSub>
        <m:r>
          <m:rPr>
            <m:sty m:val="bi"/>
          </m:rPr>
          <w:rPr>
            <w:rFonts w:ascii="Cambria Math" w:eastAsia="Calibri" w:hAnsi="Cambria Math"/>
            <w:sz w:val="24"/>
            <w:szCs w:val="24"/>
            <w:lang w:val="ru-RU" w:eastAsia="en-US"/>
          </w:rPr>
          <m:t>=0,0014⋅M⋅(34-</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t</m:t>
            </m:r>
          </m:e>
          <m:sub>
            <m:r>
              <m:rPr>
                <m:sty m:val="bi"/>
              </m:rPr>
              <w:rPr>
                <w:rFonts w:ascii="Cambria Math" w:eastAsia="Calibri" w:hAnsi="Cambria Math"/>
                <w:sz w:val="24"/>
                <w:szCs w:val="24"/>
                <w:lang w:val="ru-RU" w:eastAsia="en-US"/>
              </w:rPr>
              <m:t>a</m:t>
            </m:r>
          </m:sub>
        </m:sSub>
        <m:r>
          <m:rPr>
            <m:sty m:val="bi"/>
          </m:rPr>
          <w:rPr>
            <w:rFonts w:ascii="Cambria Math" w:eastAsia="Calibri" w:hAnsi="Cambria Math"/>
            <w:sz w:val="24"/>
            <w:szCs w:val="24"/>
            <w:lang w:val="ru-RU" w:eastAsia="en-US"/>
          </w:rPr>
          <m:t>)</m:t>
        </m:r>
      </m:oMath>
      <w:r w:rsidR="00862389" w:rsidRPr="00862389">
        <w:rPr>
          <w:rFonts w:eastAsia="Calibri"/>
          <w:b w:val="0"/>
          <w:i/>
          <w:sz w:val="24"/>
          <w:szCs w:val="24"/>
          <w:lang w:val="ru-RU" w:eastAsia="en-US"/>
        </w:rPr>
        <w:t>;</w:t>
      </w:r>
      <w:r w:rsidR="00862389" w:rsidRPr="00862389">
        <w:rPr>
          <w:rFonts w:eastAsia="Calibri"/>
          <w:b w:val="0"/>
          <w:i/>
          <w:sz w:val="24"/>
          <w:szCs w:val="24"/>
          <w:lang w:val="ru-RU" w:eastAsia="en-US"/>
        </w:rPr>
        <w:tab/>
      </w:r>
      <w:r w:rsidR="00862389" w:rsidRPr="00862389">
        <w:rPr>
          <w:rFonts w:eastAsia="Calibri"/>
          <w:b w:val="0"/>
          <w:i/>
          <w:sz w:val="24"/>
          <w:szCs w:val="24"/>
          <w:lang w:val="ru-RU" w:eastAsia="en-US"/>
        </w:rPr>
        <w:tab/>
      </w:r>
      <w:r w:rsidR="00862389" w:rsidRPr="00862389">
        <w:rPr>
          <w:rFonts w:eastAsia="Calibri"/>
          <w:b w:val="0"/>
          <w:i/>
          <w:sz w:val="24"/>
          <w:szCs w:val="24"/>
          <w:lang w:val="ru-RU" w:eastAsia="en-US"/>
        </w:rPr>
        <w:tab/>
      </w:r>
      <w:r w:rsidR="00862389" w:rsidRPr="00862389">
        <w:rPr>
          <w:rFonts w:eastAsia="Calibri"/>
          <w:b w:val="0"/>
          <w:i/>
          <w:sz w:val="24"/>
          <w:szCs w:val="24"/>
          <w:lang w:val="ru-RU" w:eastAsia="en-US"/>
        </w:rPr>
        <w:tab/>
      </w:r>
      <w:r w:rsidR="00862389" w:rsidRPr="00862389">
        <w:rPr>
          <w:rFonts w:eastAsia="Calibri"/>
          <w:b w:val="0"/>
          <w:i/>
          <w:sz w:val="24"/>
          <w:szCs w:val="24"/>
          <w:lang w:val="ru-RU" w:eastAsia="en-US"/>
        </w:rPr>
        <w:tab/>
      </w:r>
      <w:r w:rsidR="00862389" w:rsidRPr="00862389">
        <w:rPr>
          <w:rFonts w:eastAsia="Calibri"/>
          <w:b w:val="0"/>
          <w:lang w:val="ru-RU" w:eastAsia="en-US"/>
        </w:rPr>
        <w:t>(</w:t>
      </w:r>
      <w:r w:rsidR="00862389" w:rsidRPr="00862389">
        <w:rPr>
          <w:rFonts w:eastAsia="Calibri"/>
          <w:b w:val="0"/>
          <w:lang w:eastAsia="en-US"/>
        </w:rPr>
        <w:t>3.</w:t>
      </w:r>
      <w:r w:rsidR="00C10DBD">
        <w:rPr>
          <w:rFonts w:eastAsia="Calibri"/>
          <w:b w:val="0"/>
          <w:lang w:eastAsia="en-US"/>
        </w:rPr>
        <w:t>6</w:t>
      </w:r>
      <w:r w:rsidR="00862389" w:rsidRPr="00862389">
        <w:rPr>
          <w:rFonts w:eastAsia="Calibri"/>
          <w:b w:val="0"/>
          <w:lang w:val="ru-RU" w:eastAsia="en-US"/>
        </w:rPr>
        <w:t>)</w:t>
      </w:r>
    </w:p>
    <w:p w14:paraId="10B848C3" w14:textId="77777777" w:rsidR="00DE612A" w:rsidRPr="00862389" w:rsidRDefault="00DE612A" w:rsidP="00862389">
      <w:pPr>
        <w:ind w:firstLine="0"/>
        <w:jc w:val="right"/>
        <w:rPr>
          <w:rFonts w:eastAsia="Calibri"/>
          <w:b w:val="0"/>
          <w:i/>
          <w:lang w:val="ru-RU" w:eastAsia="en-US"/>
        </w:rPr>
      </w:pPr>
    </w:p>
    <w:p w14:paraId="04DEF093" w14:textId="28E01B3D" w:rsidR="00862389" w:rsidRPr="00862389" w:rsidRDefault="00415D44" w:rsidP="00862389">
      <w:pPr>
        <w:ind w:firstLine="0"/>
        <w:jc w:val="right"/>
        <w:rPr>
          <w:rFonts w:eastAsia="Calibri"/>
          <w:b w:val="0"/>
          <w:sz w:val="24"/>
          <w:szCs w:val="24"/>
          <w:lang w:val="ru-RU" w:eastAsia="en-US"/>
        </w:rPr>
      </w:pPr>
      <m:oMath>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 xml:space="preserve">E </m:t>
            </m:r>
          </m:e>
          <m:sub>
            <m:r>
              <m:rPr>
                <m:sty m:val="bi"/>
              </m:rPr>
              <w:rPr>
                <w:rFonts w:ascii="Cambria Math" w:eastAsia="Calibri" w:hAnsi="Cambria Math"/>
                <w:sz w:val="24"/>
                <w:szCs w:val="24"/>
                <w:lang w:val="ru-RU" w:eastAsia="en-US"/>
              </w:rPr>
              <m:t>res</m:t>
            </m:r>
          </m:sub>
        </m:sSub>
        <m:r>
          <m:rPr>
            <m:sty m:val="bi"/>
          </m:rPr>
          <w:rPr>
            <w:rFonts w:ascii="Cambria Math" w:eastAsia="Calibri" w:hAnsi="Cambria Math"/>
            <w:sz w:val="24"/>
            <w:szCs w:val="24"/>
            <w:lang w:val="ru-RU" w:eastAsia="en-US"/>
          </w:rPr>
          <m:t>=1,7⋅1</m:t>
        </m:r>
        <m:sSup>
          <m:sSupPr>
            <m:ctrlPr>
              <w:rPr>
                <w:rFonts w:ascii="Cambria Math" w:eastAsia="Calibri" w:hAnsi="Cambria Math"/>
                <w:b w:val="0"/>
                <w:i/>
                <w:sz w:val="24"/>
                <w:szCs w:val="24"/>
                <w:lang w:val="ru-RU" w:eastAsia="en-US"/>
              </w:rPr>
            </m:ctrlPr>
          </m:sSupPr>
          <m:e>
            <m:r>
              <m:rPr>
                <m:sty m:val="bi"/>
              </m:rPr>
              <w:rPr>
                <w:rFonts w:ascii="Cambria Math" w:eastAsia="Calibri" w:hAnsi="Cambria Math"/>
                <w:sz w:val="24"/>
                <w:szCs w:val="24"/>
                <w:lang w:val="ru-RU" w:eastAsia="en-US"/>
              </w:rPr>
              <m:t>0</m:t>
            </m:r>
          </m:e>
          <m:sup>
            <m:r>
              <m:rPr>
                <m:sty m:val="bi"/>
              </m:rPr>
              <w:rPr>
                <w:rFonts w:ascii="Cambria Math" w:eastAsia="Calibri" w:hAnsi="Cambria Math"/>
                <w:sz w:val="24"/>
                <w:szCs w:val="24"/>
                <w:lang w:val="ru-RU" w:eastAsia="en-US"/>
              </w:rPr>
              <m:t>5</m:t>
            </m:r>
          </m:sup>
        </m:sSup>
        <m:r>
          <m:rPr>
            <m:sty m:val="bi"/>
          </m:rPr>
          <w:rPr>
            <w:rFonts w:ascii="Cambria Math" w:eastAsia="Calibri" w:hAnsi="Cambria Math"/>
            <w:sz w:val="24"/>
            <w:szCs w:val="24"/>
            <w:lang w:val="ru-RU" w:eastAsia="en-US"/>
          </w:rPr>
          <m:t>⋅M⋅(5867-</m:t>
        </m:r>
        <m:sSub>
          <m:sSubPr>
            <m:ctrlPr>
              <w:rPr>
                <w:rFonts w:ascii="Cambria Math" w:eastAsia="Calibri" w:hAnsi="Cambria Math"/>
                <w:b w:val="0"/>
                <w:i/>
                <w:sz w:val="24"/>
                <w:szCs w:val="24"/>
                <w:lang w:val="ru-RU" w:eastAsia="en-US"/>
              </w:rPr>
            </m:ctrlPr>
          </m:sSubPr>
          <m:e>
            <m:r>
              <m:rPr>
                <m:sty m:val="bi"/>
              </m:rPr>
              <w:rPr>
                <w:rFonts w:ascii="Cambria Math" w:eastAsia="Calibri" w:hAnsi="Cambria Math"/>
                <w:sz w:val="24"/>
                <w:szCs w:val="24"/>
                <w:lang w:val="ru-RU" w:eastAsia="en-US"/>
              </w:rPr>
              <m:t>p</m:t>
            </m:r>
          </m:e>
          <m:sub>
            <m:r>
              <m:rPr>
                <m:sty m:val="bi"/>
              </m:rPr>
              <w:rPr>
                <w:rFonts w:ascii="Cambria Math" w:eastAsia="Calibri" w:hAnsi="Cambria Math"/>
                <w:sz w:val="24"/>
                <w:szCs w:val="24"/>
                <w:lang w:val="ru-RU" w:eastAsia="en-US"/>
              </w:rPr>
              <m:t>a</m:t>
            </m:r>
          </m:sub>
        </m:sSub>
        <m:r>
          <m:rPr>
            <m:sty m:val="bi"/>
          </m:rPr>
          <w:rPr>
            <w:rFonts w:ascii="Cambria Math" w:eastAsia="Calibri" w:hAnsi="Cambria Math"/>
            <w:sz w:val="24"/>
            <w:szCs w:val="24"/>
            <w:lang w:val="ru-RU" w:eastAsia="en-US"/>
          </w:rPr>
          <m:t>)</m:t>
        </m:r>
      </m:oMath>
      <w:r w:rsidR="00862389" w:rsidRPr="00862389">
        <w:rPr>
          <w:rFonts w:eastAsia="Calibri"/>
          <w:b w:val="0"/>
          <w:i/>
          <w:sz w:val="24"/>
          <w:szCs w:val="24"/>
          <w:lang w:val="ru-RU" w:eastAsia="en-US"/>
        </w:rPr>
        <w:t>,</w:t>
      </w:r>
      <w:r w:rsidR="00862389" w:rsidRPr="00862389">
        <w:rPr>
          <w:rFonts w:eastAsia="Calibri"/>
          <w:b w:val="0"/>
          <w:sz w:val="24"/>
          <w:szCs w:val="24"/>
          <w:lang w:val="ru-RU" w:eastAsia="en-US"/>
        </w:rPr>
        <w:tab/>
      </w:r>
      <w:r w:rsidR="00862389" w:rsidRPr="00862389">
        <w:rPr>
          <w:rFonts w:eastAsia="Calibri"/>
          <w:b w:val="0"/>
          <w:sz w:val="24"/>
          <w:szCs w:val="24"/>
          <w:lang w:val="ru-RU" w:eastAsia="en-US"/>
        </w:rPr>
        <w:tab/>
      </w:r>
      <w:r w:rsidR="00862389" w:rsidRPr="00862389">
        <w:rPr>
          <w:rFonts w:eastAsia="Calibri"/>
          <w:b w:val="0"/>
          <w:sz w:val="24"/>
          <w:szCs w:val="24"/>
          <w:lang w:val="ru-RU" w:eastAsia="en-US"/>
        </w:rPr>
        <w:tab/>
      </w:r>
      <w:r w:rsidR="00862389" w:rsidRPr="00862389">
        <w:rPr>
          <w:rFonts w:eastAsia="Calibri"/>
          <w:b w:val="0"/>
          <w:sz w:val="24"/>
          <w:szCs w:val="24"/>
          <w:lang w:val="ru-RU" w:eastAsia="en-US"/>
        </w:rPr>
        <w:tab/>
      </w:r>
      <w:r w:rsidR="00862389" w:rsidRPr="00862389">
        <w:rPr>
          <w:rFonts w:eastAsia="Calibri"/>
          <w:b w:val="0"/>
          <w:lang w:val="ru-RU" w:eastAsia="en-US"/>
        </w:rPr>
        <w:t>(</w:t>
      </w:r>
      <w:r w:rsidR="00862389" w:rsidRPr="00862389">
        <w:rPr>
          <w:rFonts w:eastAsia="Calibri"/>
          <w:b w:val="0"/>
          <w:lang w:eastAsia="en-US"/>
        </w:rPr>
        <w:t>3.</w:t>
      </w:r>
      <w:r w:rsidR="00C10DBD">
        <w:rPr>
          <w:rFonts w:eastAsia="Calibri"/>
          <w:b w:val="0"/>
          <w:lang w:eastAsia="en-US"/>
        </w:rPr>
        <w:t>7</w:t>
      </w:r>
      <w:r w:rsidR="00862389" w:rsidRPr="00862389">
        <w:rPr>
          <w:rFonts w:eastAsia="Calibri"/>
          <w:b w:val="0"/>
          <w:lang w:val="ru-RU" w:eastAsia="en-US"/>
        </w:rPr>
        <w:t>)</w:t>
      </w:r>
    </w:p>
    <w:p w14:paraId="77BFD765"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де </w:t>
      </w:r>
      <w:r w:rsidRPr="00862389">
        <w:rPr>
          <w:rFonts w:eastAsia="Calibri"/>
          <w:b w:val="0"/>
          <w:i/>
          <w:lang w:val="en-US" w:eastAsia="en-US"/>
        </w:rPr>
        <w:t>f</w:t>
      </w:r>
      <w:r w:rsidRPr="00862389">
        <w:rPr>
          <w:rFonts w:eastAsia="Calibri"/>
          <w:b w:val="0"/>
          <w:i/>
          <w:vertAlign w:val="subscript"/>
          <w:lang w:val="en-US" w:eastAsia="en-US"/>
        </w:rPr>
        <w:t>cl</w:t>
      </w:r>
      <w:r w:rsidRPr="00862389">
        <w:rPr>
          <w:rFonts w:eastAsia="Calibri"/>
          <w:b w:val="0"/>
          <w:lang w:val="ru-RU" w:eastAsia="en-US"/>
        </w:rPr>
        <w:t xml:space="preserve"> – фактор, що враховує площу поверхні одягу;</w:t>
      </w:r>
    </w:p>
    <w:p w14:paraId="15B73889" w14:textId="77777777" w:rsidR="00862389" w:rsidRPr="00862389" w:rsidRDefault="00862389" w:rsidP="00862389">
      <w:pPr>
        <w:ind w:firstLine="0"/>
        <w:jc w:val="both"/>
        <w:rPr>
          <w:rFonts w:eastAsia="Calibri"/>
          <w:b w:val="0"/>
          <w:i/>
          <w:lang w:val="ru-RU" w:eastAsia="en-US"/>
        </w:rPr>
      </w:pPr>
      <w:r w:rsidRPr="00862389">
        <w:rPr>
          <w:rFonts w:eastAsia="Calibri"/>
          <w:b w:val="0"/>
          <w:lang w:val="ru-RU" w:eastAsia="en-US"/>
        </w:rPr>
        <w:t xml:space="preserve"> </w:t>
      </w:r>
      <w:r w:rsidRPr="00862389">
        <w:rPr>
          <w:rFonts w:eastAsia="Calibri"/>
          <w:b w:val="0"/>
          <w:i/>
          <w:lang w:val="ru-RU" w:eastAsia="en-US"/>
        </w:rPr>
        <w:t>t</w:t>
      </w:r>
      <w:r w:rsidRPr="00862389">
        <w:rPr>
          <w:rFonts w:eastAsia="Calibri"/>
          <w:b w:val="0"/>
          <w:i/>
          <w:vertAlign w:val="subscript"/>
          <w:lang w:val="ru-RU" w:eastAsia="en-US"/>
        </w:rPr>
        <w:t>a</w:t>
      </w:r>
      <w:r w:rsidRPr="00862389">
        <w:rPr>
          <w:rFonts w:eastAsia="Calibri"/>
          <w:b w:val="0"/>
          <w:lang w:val="ru-RU" w:eastAsia="en-US"/>
        </w:rPr>
        <w:t xml:space="preserve"> – температура повітря,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r w:rsidRPr="00862389">
        <w:rPr>
          <w:rFonts w:eastAsia="Calibri"/>
          <w:b w:val="0"/>
          <w:i/>
          <w:lang w:val="ru-RU" w:eastAsia="en-US"/>
        </w:rPr>
        <w:t>;</w:t>
      </w:r>
    </w:p>
    <w:p w14:paraId="31009725" w14:textId="77777777" w:rsidR="00862389" w:rsidRPr="00862389" w:rsidRDefault="00862389" w:rsidP="00862389">
      <w:pPr>
        <w:ind w:firstLine="0"/>
        <w:jc w:val="both"/>
        <w:rPr>
          <w:rFonts w:eastAsia="Calibri"/>
          <w:b w:val="0"/>
          <w:lang w:val="ru-RU" w:eastAsia="en-US"/>
        </w:rPr>
      </w:pPr>
      <w:r w:rsidRPr="00862389">
        <w:rPr>
          <w:rFonts w:eastAsia="Calibri"/>
          <w:b w:val="0"/>
          <w:i/>
          <w:lang w:val="ru-RU" w:eastAsia="en-US"/>
        </w:rPr>
        <w:t xml:space="preserve"> t</w:t>
      </w:r>
      <w:r w:rsidRPr="00862389">
        <w:rPr>
          <w:rFonts w:eastAsia="Calibri"/>
          <w:b w:val="0"/>
          <w:i/>
          <w:vertAlign w:val="subscript"/>
          <w:lang w:val="ru-RU" w:eastAsia="en-US"/>
        </w:rPr>
        <w:t>r</w:t>
      </w:r>
      <w:r w:rsidRPr="00862389">
        <w:rPr>
          <w:rFonts w:eastAsia="Calibri"/>
          <w:b w:val="0"/>
          <w:lang w:val="ru-RU" w:eastAsia="en-US"/>
        </w:rPr>
        <w:t xml:space="preserve"> – середня радіаційна температура,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r w:rsidRPr="00862389">
        <w:rPr>
          <w:rFonts w:eastAsia="Calibri"/>
          <w:b w:val="0"/>
          <w:lang w:val="ru-RU" w:eastAsia="en-US"/>
        </w:rPr>
        <w:t>;</w:t>
      </w:r>
    </w:p>
    <w:p w14:paraId="7EB322D5"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 </w:t>
      </w:r>
      <w:r w:rsidRPr="00862389">
        <w:rPr>
          <w:rFonts w:eastAsia="Calibri"/>
          <w:b w:val="0"/>
          <w:i/>
          <w:lang w:val="ru-RU" w:eastAsia="en-US"/>
        </w:rPr>
        <w:t>t</w:t>
      </w:r>
      <w:r w:rsidRPr="00862389">
        <w:rPr>
          <w:rFonts w:eastAsia="Calibri"/>
          <w:b w:val="0"/>
          <w:i/>
          <w:vertAlign w:val="subscript"/>
          <w:lang w:val="ru-RU" w:eastAsia="en-US"/>
        </w:rPr>
        <w:t>cl</w:t>
      </w:r>
      <w:r w:rsidRPr="00862389">
        <w:rPr>
          <w:rFonts w:eastAsia="Calibri"/>
          <w:b w:val="0"/>
          <w:lang w:val="ru-RU" w:eastAsia="en-US"/>
        </w:rPr>
        <w:t xml:space="preserve"> –температура поверхні одягу,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r w:rsidRPr="00862389">
        <w:rPr>
          <w:rFonts w:eastAsia="Calibri"/>
          <w:b w:val="0"/>
          <w:lang w:val="ru-RU" w:eastAsia="en-US"/>
        </w:rPr>
        <w:t>;</w:t>
      </w:r>
    </w:p>
    <w:p w14:paraId="394C2EA7"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 </w:t>
      </w:r>
      <w:r w:rsidRPr="00862389">
        <w:rPr>
          <w:rFonts w:eastAsia="Calibri"/>
          <w:b w:val="0"/>
          <w:lang w:val="en-US" w:eastAsia="en-US"/>
        </w:rPr>
        <w:t>p</w:t>
      </w:r>
      <w:r w:rsidRPr="00862389">
        <w:rPr>
          <w:rFonts w:eastAsia="Calibri"/>
          <w:b w:val="0"/>
          <w:vertAlign w:val="subscript"/>
          <w:lang w:val="en-US" w:eastAsia="en-US"/>
        </w:rPr>
        <w:t>a</w:t>
      </w:r>
      <w:r w:rsidRPr="00862389">
        <w:rPr>
          <w:rFonts w:eastAsia="Calibri"/>
          <w:b w:val="0"/>
          <w:lang w:val="ru-RU" w:eastAsia="en-US"/>
        </w:rPr>
        <w:t xml:space="preserve"> – парціальний тиск пари у повітрі, Па;</w:t>
      </w:r>
    </w:p>
    <w:p w14:paraId="3AA69E73"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 </w:t>
      </w:r>
      <w:r w:rsidRPr="00862389">
        <w:rPr>
          <w:rFonts w:eastAsia="Calibri"/>
          <w:b w:val="0"/>
          <w:i/>
          <w:lang w:val="en-US" w:eastAsia="en-US"/>
        </w:rPr>
        <w:t>I</w:t>
      </w:r>
      <w:r w:rsidRPr="00862389">
        <w:rPr>
          <w:rFonts w:eastAsia="Calibri"/>
          <w:b w:val="0"/>
          <w:i/>
          <w:vertAlign w:val="subscript"/>
          <w:lang w:val="en-US" w:eastAsia="en-US"/>
        </w:rPr>
        <w:t>cl</w:t>
      </w:r>
      <w:r w:rsidRPr="00862389">
        <w:rPr>
          <w:rFonts w:eastAsia="Calibri"/>
          <w:b w:val="0"/>
          <w:lang w:val="ru-RU" w:eastAsia="en-US"/>
        </w:rPr>
        <w:t xml:space="preserve"> –термічний опір одягу, м</w:t>
      </w:r>
      <w:r w:rsidRPr="00862389">
        <w:rPr>
          <w:rFonts w:eastAsia="Calibri"/>
          <w:b w:val="0"/>
          <w:vertAlign w:val="superscript"/>
          <w:lang w:val="ru-RU" w:eastAsia="en-US"/>
        </w:rPr>
        <w:t>2</w:t>
      </w:r>
      <w:r w:rsidRPr="00862389">
        <w:rPr>
          <w:rFonts w:eastAsia="Calibri"/>
          <w:b w:val="0"/>
          <w:lang w:val="ru-RU" w:eastAsia="en-US"/>
        </w:rPr>
        <w:t>К/Вт;</w:t>
      </w:r>
    </w:p>
    <w:p w14:paraId="25197D31"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 </w:t>
      </w:r>
      <m:oMath>
        <m:sSub>
          <m:sSubPr>
            <m:ctrlPr>
              <w:rPr>
                <w:rFonts w:ascii="Cambria Math" w:eastAsia="Calibri" w:hAnsi="Cambria Math"/>
                <w:b w:val="0"/>
                <w:i/>
                <w:lang w:val="ru-RU" w:eastAsia="en-US"/>
              </w:rPr>
            </m:ctrlPr>
          </m:sSubPr>
          <m:e>
            <m:r>
              <m:rPr>
                <m:sty m:val="bi"/>
              </m:rPr>
              <w:rPr>
                <w:rFonts w:ascii="Cambria Math" w:eastAsia="Calibri" w:hAnsi="Calibri"/>
                <w:lang w:val="ru-RU" w:eastAsia="en-US"/>
              </w:rPr>
              <m:t>v</m:t>
            </m:r>
          </m:e>
          <m:sub>
            <m:r>
              <m:rPr>
                <m:sty m:val="bi"/>
              </m:rPr>
              <w:rPr>
                <w:rFonts w:ascii="Cambria Math" w:eastAsia="Calibri" w:hAnsi="Calibri"/>
                <w:lang w:val="ru-RU" w:eastAsia="en-US"/>
              </w:rPr>
              <m:t>ar</m:t>
            </m:r>
          </m:sub>
        </m:sSub>
      </m:oMath>
      <w:r w:rsidRPr="00862389">
        <w:rPr>
          <w:rFonts w:eastAsia="Calibri"/>
          <w:b w:val="0"/>
          <w:lang w:val="ru-RU" w:eastAsia="en-US"/>
        </w:rPr>
        <w:t xml:space="preserve"> – відносна швидкість руху повітря,м/с; </w:t>
      </w:r>
    </w:p>
    <w:p w14:paraId="5DE48B5A" w14:textId="77777777" w:rsidR="00862389" w:rsidRPr="00862389" w:rsidRDefault="00862389" w:rsidP="00862389">
      <w:pPr>
        <w:ind w:firstLine="0"/>
        <w:jc w:val="both"/>
        <w:rPr>
          <w:rFonts w:eastAsia="Calibri"/>
          <w:b w:val="0"/>
          <w:lang w:val="ru-RU" w:eastAsia="en-US"/>
        </w:rPr>
      </w:pPr>
      <w:r w:rsidRPr="00862389">
        <w:rPr>
          <w:rFonts w:eastAsia="Calibri"/>
          <w:b w:val="0"/>
          <w:i/>
          <w:lang w:val="ru-RU" w:eastAsia="en-US"/>
        </w:rPr>
        <w:t>h</w:t>
      </w:r>
      <w:r w:rsidRPr="00862389">
        <w:rPr>
          <w:rFonts w:eastAsia="Calibri"/>
          <w:b w:val="0"/>
          <w:i/>
          <w:vertAlign w:val="subscript"/>
          <w:lang w:val="ru-RU" w:eastAsia="en-US"/>
        </w:rPr>
        <w:t>cl</w:t>
      </w:r>
      <w:r w:rsidRPr="00862389">
        <w:rPr>
          <w:rFonts w:eastAsia="Calibri"/>
          <w:b w:val="0"/>
          <w:lang w:val="ru-RU" w:eastAsia="en-US"/>
        </w:rPr>
        <w:t xml:space="preserve"> – коефіцієнт конвективного теплообміну, Вт/м</w:t>
      </w:r>
      <w:r w:rsidRPr="00862389">
        <w:rPr>
          <w:rFonts w:eastAsia="Calibri"/>
          <w:b w:val="0"/>
          <w:vertAlign w:val="superscript"/>
          <w:lang w:val="ru-RU" w:eastAsia="en-US"/>
        </w:rPr>
        <w:t>2</w:t>
      </w:r>
      <w:r w:rsidRPr="00862389">
        <w:rPr>
          <w:rFonts w:eastAsia="Calibri"/>
          <w:b w:val="0"/>
          <w:lang w:val="ru-RU" w:eastAsia="en-US"/>
        </w:rPr>
        <w:t>К.</w:t>
      </w:r>
    </w:p>
    <w:p w14:paraId="44E1B85E" w14:textId="0F1A69CE" w:rsidR="00E54FA5" w:rsidRDefault="00E54FA5" w:rsidP="00862389">
      <w:pPr>
        <w:ind w:firstLine="567"/>
        <w:jc w:val="both"/>
        <w:rPr>
          <w:rFonts w:eastAsia="Calibri"/>
          <w:b w:val="0"/>
          <w:lang w:eastAsia="en-US"/>
        </w:rPr>
      </w:pPr>
      <w:r>
        <w:rPr>
          <w:rFonts w:eastAsia="Calibri"/>
          <w:b w:val="0"/>
          <w:lang w:eastAsia="en-US"/>
        </w:rPr>
        <w:lastRenderedPageBreak/>
        <w:t>Проблемою саме</w:t>
      </w:r>
      <w:r w:rsidRPr="00E54FA5">
        <w:rPr>
          <w:rFonts w:eastAsia="Calibri"/>
          <w:b w:val="0"/>
          <w:lang w:eastAsia="en-US"/>
        </w:rPr>
        <w:t xml:space="preserve"> цього методу є </w:t>
      </w:r>
      <w:r>
        <w:rPr>
          <w:rFonts w:eastAsia="Calibri"/>
          <w:b w:val="0"/>
          <w:lang w:eastAsia="en-US"/>
        </w:rPr>
        <w:t xml:space="preserve">унеможливлювання </w:t>
      </w:r>
      <w:r w:rsidRPr="00E54FA5">
        <w:rPr>
          <w:rFonts w:eastAsia="Calibri"/>
          <w:b w:val="0"/>
          <w:lang w:eastAsia="en-US"/>
        </w:rPr>
        <w:t>одночасно з'ясувати температур</w:t>
      </w:r>
      <w:r>
        <w:rPr>
          <w:rFonts w:eastAsia="Calibri"/>
          <w:b w:val="0"/>
          <w:lang w:eastAsia="en-US"/>
        </w:rPr>
        <w:t>у</w:t>
      </w:r>
      <w:r w:rsidRPr="00E54FA5">
        <w:rPr>
          <w:rFonts w:eastAsia="Calibri"/>
          <w:b w:val="0"/>
          <w:lang w:eastAsia="en-US"/>
        </w:rPr>
        <w:t xml:space="preserve"> поверхні одягу, тому з цього застосовується метод інтерпол</w:t>
      </w:r>
      <w:r>
        <w:rPr>
          <w:rFonts w:eastAsia="Calibri"/>
          <w:b w:val="0"/>
          <w:lang w:eastAsia="en-US"/>
        </w:rPr>
        <w:t xml:space="preserve">яції </w:t>
      </w:r>
      <w:r w:rsidRPr="00E54FA5">
        <w:rPr>
          <w:rFonts w:eastAsia="Calibri"/>
          <w:b w:val="0"/>
          <w:lang w:eastAsia="en-US"/>
        </w:rPr>
        <w:t>відповідно до рівняння теплово</w:t>
      </w:r>
      <w:r>
        <w:rPr>
          <w:rFonts w:eastAsia="Calibri"/>
          <w:b w:val="0"/>
          <w:lang w:eastAsia="en-US"/>
        </w:rPr>
        <w:t>го</w:t>
      </w:r>
      <w:r w:rsidRPr="00E54FA5">
        <w:rPr>
          <w:rFonts w:eastAsia="Calibri"/>
          <w:b w:val="0"/>
          <w:lang w:eastAsia="en-US"/>
        </w:rPr>
        <w:t xml:space="preserve"> </w:t>
      </w:r>
      <w:r>
        <w:rPr>
          <w:rFonts w:eastAsia="Calibri"/>
          <w:b w:val="0"/>
          <w:lang w:eastAsia="en-US"/>
        </w:rPr>
        <w:t>балансу</w:t>
      </w:r>
      <w:r w:rsidRPr="00E54FA5">
        <w:rPr>
          <w:rFonts w:eastAsia="Calibri"/>
          <w:b w:val="0"/>
          <w:lang w:eastAsia="en-US"/>
        </w:rPr>
        <w:t xml:space="preserve"> відповідно до одягу [17]:</w:t>
      </w:r>
    </w:p>
    <w:p w14:paraId="7976C242" w14:textId="77777777" w:rsidR="003E0CA3" w:rsidRPr="00862389" w:rsidRDefault="003E0CA3" w:rsidP="00862389">
      <w:pPr>
        <w:ind w:firstLine="567"/>
        <w:jc w:val="both"/>
        <w:rPr>
          <w:rFonts w:eastAsia="Calibri"/>
          <w:b w:val="0"/>
          <w:lang w:eastAsia="en-US"/>
        </w:rPr>
      </w:pPr>
    </w:p>
    <w:p w14:paraId="08BCA9F3" w14:textId="65C4F4A1" w:rsidR="00862389" w:rsidRDefault="00415D44" w:rsidP="00862389">
      <w:pPr>
        <w:ind w:firstLine="0"/>
        <w:jc w:val="right"/>
        <w:rPr>
          <w:rFonts w:eastAsia="Calibri"/>
          <w:b w:val="0"/>
          <w:lang w:eastAsia="en-US"/>
        </w:rPr>
      </w:pPr>
      <m:oMath>
        <m:d>
          <m:dPr>
            <m:ctrlPr>
              <w:rPr>
                <w:rFonts w:ascii="Cambria Math" w:eastAsia="Calibri" w:hAnsi="Cambria Math"/>
                <w:b w:val="0"/>
                <w:i/>
                <w:sz w:val="24"/>
                <w:szCs w:val="24"/>
                <w:lang w:val="ru-RU" w:eastAsia="en-US"/>
              </w:rPr>
            </m:ctrlPr>
          </m:dPr>
          <m:e>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sk</m:t>
                </m:r>
              </m:sub>
            </m:sSub>
            <m:r>
              <m:rPr>
                <m:sty m:val="bi"/>
              </m:rPr>
              <w:rPr>
                <w:rFonts w:ascii="Cambria Math" w:eastAsia="Calibri"/>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cl</m:t>
                </m:r>
              </m:sub>
            </m:sSub>
          </m:e>
        </m:d>
        <m:r>
          <m:rPr>
            <m:sty m:val="bi"/>
          </m:rPr>
          <w:rPr>
            <w:rFonts w:ascii="Cambria Math" w:eastAsia="Calibri"/>
            <w:sz w:val="24"/>
            <w:szCs w:val="24"/>
            <w:lang w:eastAsia="en-US"/>
          </w:rPr>
          <m:t>=3,96</m:t>
        </m:r>
        <m:r>
          <m:rPr>
            <m:sty m:val="bi"/>
          </m:rPr>
          <w:rPr>
            <w:rFonts w:ascii="Cambria Math" w:eastAsia="Calibri" w:hAnsi="Cambria Math" w:cs="Cambria Math"/>
            <w:sz w:val="24"/>
            <w:szCs w:val="24"/>
            <w:lang w:eastAsia="en-US"/>
          </w:rPr>
          <m:t>⋅</m:t>
        </m:r>
        <m:r>
          <m:rPr>
            <m:sty m:val="bi"/>
          </m:rPr>
          <w:rPr>
            <w:rFonts w:ascii="Cambria Math" w:eastAsia="Calibri"/>
            <w:sz w:val="24"/>
            <w:szCs w:val="24"/>
            <w:lang w:eastAsia="en-US"/>
          </w:rPr>
          <m:t>1</m:t>
        </m:r>
        <m:sSup>
          <m:sSupPr>
            <m:ctrlPr>
              <w:rPr>
                <w:rFonts w:ascii="Cambria Math" w:eastAsia="Calibri" w:hAnsi="Cambria Math"/>
                <w:b w:val="0"/>
                <w:i/>
                <w:sz w:val="24"/>
                <w:szCs w:val="24"/>
                <w:lang w:val="ru-RU" w:eastAsia="en-US"/>
              </w:rPr>
            </m:ctrlPr>
          </m:sSupPr>
          <m:e>
            <m:r>
              <m:rPr>
                <m:sty m:val="bi"/>
              </m:rPr>
              <w:rPr>
                <w:rFonts w:ascii="Cambria Math" w:eastAsia="Calibri"/>
                <w:sz w:val="24"/>
                <w:szCs w:val="24"/>
                <w:lang w:eastAsia="en-US"/>
              </w:rPr>
              <m:t>0</m:t>
            </m:r>
          </m:e>
          <m:sup>
            <m:r>
              <m:rPr>
                <m:sty m:val="bi"/>
              </m:rPr>
              <w:rPr>
                <w:rFonts w:ascii="Cambria Math" w:eastAsia="Calibri"/>
                <w:sz w:val="24"/>
                <w:szCs w:val="24"/>
                <w:lang w:eastAsia="en-US"/>
              </w:rPr>
              <m:t>8</m:t>
            </m:r>
          </m:sup>
        </m:sSup>
        <m:r>
          <m:rPr>
            <m:sty m:val="bi"/>
          </m:rPr>
          <w:rPr>
            <w:rFonts w:ascii="Cambria Math" w:eastAsia="Calibri" w:hAnsi="Cambria Math" w:cs="Cambria Math"/>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f</m:t>
            </m:r>
          </m:e>
          <m:sub>
            <m:r>
              <m:rPr>
                <m:sty m:val="bi"/>
              </m:rPr>
              <w:rPr>
                <w:rFonts w:ascii="Cambria Math" w:eastAsia="Calibri"/>
                <w:sz w:val="24"/>
                <w:szCs w:val="24"/>
                <w:lang w:val="ru-RU" w:eastAsia="en-US"/>
              </w:rPr>
              <m:t>cl</m:t>
            </m:r>
          </m:sub>
        </m:sSub>
        <m:r>
          <m:rPr>
            <m:sty m:val="bi"/>
          </m:rPr>
          <w:rPr>
            <w:rFonts w:ascii="Cambria Math" w:eastAsia="Calibri" w:hAnsi="Cambria Math" w:cs="Cambria Math"/>
            <w:sz w:val="24"/>
            <w:szCs w:val="24"/>
            <w:lang w:eastAsia="en-US"/>
          </w:rPr>
          <m:t>⋅</m:t>
        </m:r>
        <m:d>
          <m:dPr>
            <m:begChr m:val="["/>
            <m:endChr m:val="]"/>
            <m:ctrlPr>
              <w:rPr>
                <w:rFonts w:ascii="Cambria Math" w:eastAsia="Calibri" w:hAnsi="Cambria Math"/>
                <w:b w:val="0"/>
                <w:i/>
                <w:sz w:val="24"/>
                <w:szCs w:val="24"/>
                <w:lang w:val="ru-RU" w:eastAsia="en-US"/>
              </w:rPr>
            </m:ctrlPr>
          </m:dPr>
          <m:e>
            <m:sSup>
              <m:sSupPr>
                <m:ctrlPr>
                  <w:rPr>
                    <w:rFonts w:ascii="Cambria Math" w:eastAsia="Calibri" w:hAnsi="Cambria Math"/>
                    <w:b w:val="0"/>
                    <w:i/>
                    <w:sz w:val="24"/>
                    <w:szCs w:val="24"/>
                    <w:lang w:val="ru-RU" w:eastAsia="en-US"/>
                  </w:rPr>
                </m:ctrlPr>
              </m:sSupPr>
              <m:e>
                <m:d>
                  <m:dPr>
                    <m:ctrlPr>
                      <w:rPr>
                        <w:rFonts w:ascii="Cambria Math" w:eastAsia="Calibri" w:hAnsi="Cambria Math"/>
                        <w:b w:val="0"/>
                        <w:i/>
                        <w:sz w:val="24"/>
                        <w:szCs w:val="24"/>
                        <w:lang w:val="ru-RU" w:eastAsia="en-US"/>
                      </w:rPr>
                    </m:ctrlPr>
                  </m:dPr>
                  <m:e>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cl</m:t>
                        </m:r>
                      </m:sub>
                    </m:sSub>
                    <m:r>
                      <m:rPr>
                        <m:sty m:val="bi"/>
                      </m:rPr>
                      <w:rPr>
                        <w:rFonts w:ascii="Cambria Math" w:eastAsia="Calibri"/>
                        <w:sz w:val="24"/>
                        <w:szCs w:val="24"/>
                        <w:lang w:eastAsia="en-US"/>
                      </w:rPr>
                      <m:t>+273</m:t>
                    </m:r>
                  </m:e>
                </m:d>
              </m:e>
              <m:sup>
                <m:r>
                  <m:rPr>
                    <m:sty m:val="bi"/>
                  </m:rPr>
                  <w:rPr>
                    <w:rFonts w:ascii="Cambria Math" w:eastAsia="Calibri"/>
                    <w:sz w:val="24"/>
                    <w:szCs w:val="24"/>
                    <w:lang w:eastAsia="en-US"/>
                  </w:rPr>
                  <m:t>4</m:t>
                </m:r>
              </m:sup>
            </m:sSup>
            <m:r>
              <m:rPr>
                <m:sty m:val="bi"/>
              </m:rPr>
              <w:rPr>
                <w:rFonts w:ascii="Cambria Math" w:eastAsia="Calibri"/>
                <w:sz w:val="24"/>
                <w:szCs w:val="24"/>
                <w:lang w:eastAsia="en-US"/>
              </w:rPr>
              <m:t>-</m:t>
            </m:r>
            <m:sSup>
              <m:sSupPr>
                <m:ctrlPr>
                  <w:rPr>
                    <w:rFonts w:ascii="Cambria Math" w:eastAsia="Calibri" w:hAnsi="Cambria Math"/>
                    <w:b w:val="0"/>
                    <w:i/>
                    <w:sz w:val="24"/>
                    <w:szCs w:val="24"/>
                    <w:lang w:val="ru-RU" w:eastAsia="en-US"/>
                  </w:rPr>
                </m:ctrlPr>
              </m:sSupPr>
              <m:e>
                <m:d>
                  <m:dPr>
                    <m:ctrlPr>
                      <w:rPr>
                        <w:rFonts w:ascii="Cambria Math" w:eastAsia="Calibri" w:hAnsi="Cambria Math"/>
                        <w:b w:val="0"/>
                        <w:i/>
                        <w:sz w:val="24"/>
                        <w:szCs w:val="24"/>
                        <w:lang w:val="ru-RU" w:eastAsia="en-US"/>
                      </w:rPr>
                    </m:ctrlPr>
                  </m:dPr>
                  <m:e>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r</m:t>
                        </m:r>
                      </m:sub>
                    </m:sSub>
                    <m:r>
                      <m:rPr>
                        <m:sty m:val="bi"/>
                      </m:rPr>
                      <w:rPr>
                        <w:rFonts w:ascii="Cambria Math" w:eastAsia="Calibri"/>
                        <w:sz w:val="24"/>
                        <w:szCs w:val="24"/>
                        <w:lang w:eastAsia="en-US"/>
                      </w:rPr>
                      <m:t>+273</m:t>
                    </m:r>
                  </m:e>
                </m:d>
              </m:e>
              <m:sup>
                <m:r>
                  <m:rPr>
                    <m:sty m:val="bi"/>
                  </m:rPr>
                  <w:rPr>
                    <w:rFonts w:ascii="Cambria Math" w:eastAsia="Calibri"/>
                    <w:sz w:val="24"/>
                    <w:szCs w:val="24"/>
                    <w:lang w:eastAsia="en-US"/>
                  </w:rPr>
                  <m:t>4</m:t>
                </m:r>
              </m:sup>
            </m:sSup>
          </m:e>
        </m:d>
        <m:r>
          <m:rPr>
            <m:sty m:val="bi"/>
          </m:rPr>
          <w:rPr>
            <w:rFonts w:ascii="Cambria Math" w:eastAsia="Calibri"/>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f</m:t>
            </m:r>
          </m:e>
          <m:sub>
            <m:r>
              <m:rPr>
                <m:sty m:val="bi"/>
              </m:rPr>
              <w:rPr>
                <w:rFonts w:ascii="Cambria Math" w:eastAsia="Calibri"/>
                <w:sz w:val="24"/>
                <w:szCs w:val="24"/>
                <w:lang w:val="ru-RU" w:eastAsia="en-US"/>
              </w:rPr>
              <m:t>cl</m:t>
            </m:r>
          </m:sub>
        </m:sSub>
        <m:r>
          <m:rPr>
            <m:sty m:val="bi"/>
          </m:rPr>
          <w:rPr>
            <w:rFonts w:ascii="Cambria Math" w:eastAsia="Calibri" w:hAnsi="Cambria Math" w:cs="Cambria Math"/>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hAnsi="Cambria Math" w:cs="Cambria Math"/>
                <w:sz w:val="24"/>
                <w:szCs w:val="24"/>
                <w:lang w:eastAsia="en-US"/>
              </w:rPr>
              <m:t>h</m:t>
            </m:r>
          </m:e>
          <m:sub>
            <m:r>
              <m:rPr>
                <m:sty m:val="bi"/>
              </m:rPr>
              <w:rPr>
                <w:rFonts w:ascii="Cambria Math" w:eastAsia="Calibri"/>
                <w:sz w:val="24"/>
                <w:szCs w:val="24"/>
                <w:lang w:val="ru-RU" w:eastAsia="en-US"/>
              </w:rPr>
              <m:t>cl</m:t>
            </m:r>
          </m:sub>
        </m:sSub>
        <m:r>
          <m:rPr>
            <m:sty m:val="bi"/>
          </m:rPr>
          <w:rPr>
            <w:rFonts w:ascii="Cambria Math" w:eastAsia="Calibri" w:hAnsi="Cambria Math" w:cs="Cambria Math"/>
            <w:sz w:val="24"/>
            <w:szCs w:val="24"/>
            <w:lang w:eastAsia="en-US"/>
          </w:rPr>
          <m:t>⋅</m:t>
        </m:r>
        <m:r>
          <m:rPr>
            <m:sty m:val="bi"/>
          </m:rPr>
          <w:rPr>
            <w:rFonts w:ascii="Cambria Math" w:eastAsia="Calibri"/>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cl</m:t>
            </m:r>
          </m:sub>
        </m:sSub>
        <m:r>
          <m:rPr>
            <m:sty m:val="bi"/>
          </m:rPr>
          <w:rPr>
            <w:rFonts w:ascii="Cambria Math" w:eastAsia="Calibri"/>
            <w:sz w:val="24"/>
            <w:szCs w:val="24"/>
            <w:lang w:eastAsia="en-US"/>
          </w:rPr>
          <m:t>-</m:t>
        </m:r>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a</m:t>
            </m:r>
          </m:sub>
        </m:sSub>
        <m:r>
          <m:rPr>
            <m:sty m:val="bi"/>
          </m:rPr>
          <w:rPr>
            <w:rFonts w:ascii="Cambria Math" w:eastAsia="Calibri"/>
            <w:sz w:val="24"/>
            <w:szCs w:val="24"/>
            <w:lang w:eastAsia="en-US"/>
          </w:rPr>
          <m:t>)</m:t>
        </m:r>
      </m:oMath>
      <w:r w:rsidR="00862389" w:rsidRPr="00862389">
        <w:rPr>
          <w:rFonts w:eastAsia="Calibri"/>
          <w:b w:val="0"/>
          <w:i/>
          <w:sz w:val="24"/>
          <w:szCs w:val="24"/>
          <w:lang w:eastAsia="en-US"/>
        </w:rPr>
        <w:t>;</w:t>
      </w:r>
      <w:r w:rsidR="00862389" w:rsidRPr="00862389">
        <w:rPr>
          <w:rFonts w:eastAsia="Calibri"/>
          <w:b w:val="0"/>
          <w:i/>
          <w:sz w:val="24"/>
          <w:szCs w:val="24"/>
          <w:lang w:eastAsia="en-US"/>
        </w:rPr>
        <w:tab/>
      </w:r>
      <w:r w:rsidR="00862389" w:rsidRPr="00862389">
        <w:rPr>
          <w:rFonts w:eastAsia="Calibri"/>
          <w:b w:val="0"/>
          <w:lang w:eastAsia="en-US"/>
        </w:rPr>
        <w:t>(3.</w:t>
      </w:r>
      <w:r w:rsidR="00C10DBD">
        <w:rPr>
          <w:rFonts w:eastAsia="Calibri"/>
          <w:b w:val="0"/>
          <w:lang w:eastAsia="en-US"/>
        </w:rPr>
        <w:t>8</w:t>
      </w:r>
      <w:r w:rsidR="00862389" w:rsidRPr="00862389">
        <w:rPr>
          <w:rFonts w:eastAsia="Calibri"/>
          <w:b w:val="0"/>
          <w:lang w:eastAsia="en-US"/>
        </w:rPr>
        <w:t>)</w:t>
      </w:r>
    </w:p>
    <w:p w14:paraId="6CAA9E57" w14:textId="77777777" w:rsidR="003E0CA3" w:rsidRPr="00862389" w:rsidRDefault="003E0CA3" w:rsidP="00862389">
      <w:pPr>
        <w:ind w:firstLine="0"/>
        <w:jc w:val="right"/>
        <w:rPr>
          <w:rFonts w:eastAsia="Calibri"/>
          <w:b w:val="0"/>
          <w:sz w:val="24"/>
          <w:szCs w:val="24"/>
          <w:lang w:eastAsia="en-US"/>
        </w:rPr>
      </w:pPr>
    </w:p>
    <w:p w14:paraId="48D07770" w14:textId="22D2415B" w:rsidR="00862389" w:rsidRPr="00862389" w:rsidRDefault="00415D44" w:rsidP="00862389">
      <w:pPr>
        <w:ind w:firstLine="0"/>
        <w:jc w:val="right"/>
        <w:rPr>
          <w:rFonts w:eastAsia="Calibri"/>
          <w:b w:val="0"/>
          <w:sz w:val="24"/>
          <w:szCs w:val="24"/>
          <w:lang w:val="ru-RU" w:eastAsia="en-US"/>
        </w:rPr>
      </w:pPr>
      <m:oMath>
        <m:sSub>
          <m:sSubPr>
            <m:ctrlPr>
              <w:rPr>
                <w:rFonts w:ascii="Cambria Math" w:eastAsia="Calibri" w:hAnsi="Cambria Math"/>
                <w:b w:val="0"/>
                <w:i/>
                <w:sz w:val="24"/>
                <w:szCs w:val="24"/>
                <w:lang w:val="ru-RU" w:eastAsia="en-US"/>
              </w:rPr>
            </m:ctrlPr>
          </m:sSubPr>
          <m:e>
            <m:r>
              <m:rPr>
                <m:sty m:val="bi"/>
              </m:rPr>
              <w:rPr>
                <w:rFonts w:ascii="Cambria Math" w:eastAsia="Calibri"/>
                <w:sz w:val="24"/>
                <w:szCs w:val="24"/>
                <w:lang w:val="ru-RU" w:eastAsia="en-US"/>
              </w:rPr>
              <m:t>t</m:t>
            </m:r>
          </m:e>
          <m:sub>
            <m:r>
              <m:rPr>
                <m:sty m:val="bi"/>
              </m:rPr>
              <w:rPr>
                <w:rFonts w:ascii="Cambria Math" w:eastAsia="Calibri"/>
                <w:sz w:val="24"/>
                <w:szCs w:val="24"/>
                <w:lang w:val="ru-RU" w:eastAsia="en-US"/>
              </w:rPr>
              <m:t>sk</m:t>
            </m:r>
          </m:sub>
        </m:sSub>
        <m:r>
          <m:rPr>
            <m:sty m:val="bi"/>
          </m:rPr>
          <w:rPr>
            <w:rFonts w:ascii="Cambria Math" w:eastAsia="Calibri"/>
            <w:sz w:val="24"/>
            <w:szCs w:val="24"/>
            <w:lang w:eastAsia="en-US"/>
          </w:rPr>
          <m:t>=</m:t>
        </m:r>
        <m:r>
          <m:rPr>
            <m:sty m:val="bi"/>
          </m:rPr>
          <w:rPr>
            <w:rFonts w:ascii="Cambria Math" w:eastAsia="Calibri"/>
            <w:sz w:val="24"/>
            <w:szCs w:val="24"/>
            <w:lang w:val="ru-RU" w:eastAsia="en-US"/>
          </w:rPr>
          <m:t>35</m:t>
        </m:r>
        <m:r>
          <m:rPr>
            <m:sty m:val="bi"/>
          </m:rPr>
          <w:rPr>
            <w:rFonts w:ascii="Cambria Math" w:eastAsia="Calibri"/>
            <w:sz w:val="24"/>
            <w:szCs w:val="24"/>
            <w:lang w:eastAsia="en-US"/>
          </w:rPr>
          <m:t>,</m:t>
        </m:r>
        <m:r>
          <m:rPr>
            <m:sty m:val="bi"/>
          </m:rPr>
          <w:rPr>
            <w:rFonts w:ascii="Cambria Math" w:eastAsia="Calibri"/>
            <w:sz w:val="24"/>
            <w:szCs w:val="24"/>
            <w:lang w:val="ru-RU" w:eastAsia="en-US"/>
          </w:rPr>
          <m:t>7</m:t>
        </m:r>
        <m:r>
          <m:rPr>
            <m:sty m:val="bi"/>
          </m:rPr>
          <w:rPr>
            <w:rFonts w:ascii="Cambria Math" w:eastAsia="Calibri"/>
            <w:sz w:val="24"/>
            <w:szCs w:val="24"/>
            <w:lang w:eastAsia="en-US"/>
          </w:rPr>
          <m:t>-</m:t>
        </m:r>
        <m:r>
          <m:rPr>
            <m:sty m:val="bi"/>
          </m:rPr>
          <w:rPr>
            <w:rFonts w:ascii="Cambria Math" w:eastAsia="Calibri"/>
            <w:sz w:val="24"/>
            <w:szCs w:val="24"/>
            <w:lang w:val="ru-RU" w:eastAsia="en-US"/>
          </w:rPr>
          <m:t>0</m:t>
        </m:r>
        <m:r>
          <m:rPr>
            <m:sty m:val="bi"/>
          </m:rPr>
          <w:rPr>
            <w:rFonts w:ascii="Cambria Math" w:eastAsia="Calibri"/>
            <w:sz w:val="24"/>
            <w:szCs w:val="24"/>
            <w:lang w:eastAsia="en-US"/>
          </w:rPr>
          <m:t>,</m:t>
        </m:r>
        <m:r>
          <m:rPr>
            <m:sty m:val="bi"/>
          </m:rPr>
          <w:rPr>
            <w:rFonts w:ascii="Cambria Math" w:eastAsia="Calibri"/>
            <w:sz w:val="24"/>
            <w:szCs w:val="24"/>
            <w:lang w:val="ru-RU" w:eastAsia="en-US"/>
          </w:rPr>
          <m:t>028</m:t>
        </m:r>
        <m:r>
          <m:rPr>
            <m:sty m:val="bi"/>
          </m:rPr>
          <w:rPr>
            <w:rFonts w:ascii="Cambria Math" w:eastAsia="Calibri"/>
            <w:sz w:val="24"/>
            <w:szCs w:val="24"/>
            <w:lang w:eastAsia="en-US"/>
          </w:rPr>
          <m:t>(</m:t>
        </m:r>
        <m:r>
          <m:rPr>
            <m:sty m:val="bi"/>
          </m:rPr>
          <w:rPr>
            <w:rFonts w:ascii="Cambria Math" w:eastAsia="Calibri"/>
            <w:sz w:val="24"/>
            <w:szCs w:val="24"/>
            <w:lang w:val="ru-RU" w:eastAsia="en-US"/>
          </w:rPr>
          <m:t>M</m:t>
        </m:r>
        <m:r>
          <m:rPr>
            <m:sty m:val="bi"/>
          </m:rPr>
          <w:rPr>
            <w:rFonts w:ascii="Cambria Math" w:eastAsia="Calibri"/>
            <w:sz w:val="24"/>
            <w:szCs w:val="24"/>
            <w:lang w:eastAsia="en-US"/>
          </w:rPr>
          <m:t>-</m:t>
        </m:r>
        <m:r>
          <m:rPr>
            <m:sty m:val="bi"/>
          </m:rPr>
          <w:rPr>
            <w:rFonts w:ascii="Cambria Math" w:eastAsia="Calibri"/>
            <w:sz w:val="24"/>
            <w:szCs w:val="24"/>
            <w:lang w:val="ru-RU" w:eastAsia="en-US"/>
          </w:rPr>
          <m:t>W</m:t>
        </m:r>
        <m:r>
          <m:rPr>
            <m:sty m:val="bi"/>
          </m:rPr>
          <w:rPr>
            <w:rFonts w:ascii="Cambria Math" w:eastAsia="Calibri"/>
            <w:sz w:val="24"/>
            <w:szCs w:val="24"/>
            <w:lang w:eastAsia="en-US"/>
          </w:rPr>
          <m:t>)</m:t>
        </m:r>
      </m:oMath>
      <w:r w:rsidR="00862389" w:rsidRPr="00862389">
        <w:rPr>
          <w:rFonts w:eastAsia="Calibri"/>
          <w:b w:val="0"/>
          <w:i/>
          <w:sz w:val="24"/>
          <w:szCs w:val="24"/>
          <w:lang w:eastAsia="en-US"/>
        </w:rPr>
        <w:t>.</w:t>
      </w:r>
      <w:r w:rsidR="00862389" w:rsidRPr="00862389">
        <w:rPr>
          <w:rFonts w:eastAsia="Calibri"/>
          <w:b w:val="0"/>
          <w:sz w:val="24"/>
          <w:szCs w:val="24"/>
          <w:lang w:eastAsia="en-US"/>
        </w:rPr>
        <w:tab/>
      </w:r>
      <w:r w:rsidR="00862389" w:rsidRPr="00862389">
        <w:rPr>
          <w:rFonts w:eastAsia="Calibri"/>
          <w:b w:val="0"/>
          <w:sz w:val="24"/>
          <w:szCs w:val="24"/>
          <w:lang w:eastAsia="en-US"/>
        </w:rPr>
        <w:tab/>
      </w:r>
      <w:r w:rsidR="00862389" w:rsidRPr="00862389">
        <w:rPr>
          <w:rFonts w:eastAsia="Calibri"/>
          <w:b w:val="0"/>
          <w:sz w:val="24"/>
          <w:szCs w:val="24"/>
          <w:lang w:eastAsia="en-US"/>
        </w:rPr>
        <w:tab/>
      </w:r>
      <w:r w:rsidR="00862389" w:rsidRPr="00862389">
        <w:rPr>
          <w:rFonts w:eastAsia="Calibri"/>
          <w:b w:val="0"/>
          <w:sz w:val="24"/>
          <w:szCs w:val="24"/>
          <w:lang w:eastAsia="en-US"/>
        </w:rPr>
        <w:tab/>
      </w:r>
      <w:r w:rsidR="00862389" w:rsidRPr="00862389">
        <w:rPr>
          <w:rFonts w:eastAsia="Calibri"/>
          <w:b w:val="0"/>
          <w:lang w:val="ru-RU" w:eastAsia="en-US"/>
        </w:rPr>
        <w:t>(</w:t>
      </w:r>
      <w:r w:rsidR="00862389" w:rsidRPr="00862389">
        <w:rPr>
          <w:rFonts w:eastAsia="Calibri"/>
          <w:b w:val="0"/>
          <w:lang w:eastAsia="en-US"/>
        </w:rPr>
        <w:t>3.</w:t>
      </w:r>
      <w:r w:rsidR="00C10DBD">
        <w:rPr>
          <w:rFonts w:eastAsia="Calibri"/>
          <w:b w:val="0"/>
          <w:lang w:val="ru-RU" w:eastAsia="en-US"/>
        </w:rPr>
        <w:t>9</w:t>
      </w:r>
      <w:r w:rsidR="00862389" w:rsidRPr="00862389">
        <w:rPr>
          <w:rFonts w:eastAsia="Calibri"/>
          <w:b w:val="0"/>
          <w:lang w:val="ru-RU" w:eastAsia="en-US"/>
        </w:rPr>
        <w:t>)</w:t>
      </w:r>
    </w:p>
    <w:p w14:paraId="0082EB51" w14:textId="77777777" w:rsidR="00862389" w:rsidRPr="00862389" w:rsidRDefault="00862389" w:rsidP="00862389">
      <w:pPr>
        <w:ind w:firstLine="567"/>
        <w:jc w:val="both"/>
        <w:rPr>
          <w:rFonts w:eastAsia="Calibri"/>
          <w:b w:val="0"/>
          <w:lang w:val="ru-RU" w:eastAsia="en-US"/>
        </w:rPr>
      </w:pPr>
      <w:r w:rsidRPr="00862389">
        <w:rPr>
          <w:rFonts w:eastAsia="Calibri"/>
          <w:b w:val="0"/>
          <w:lang w:val="ru-RU" w:eastAsia="en-US"/>
        </w:rPr>
        <w:t>Коефіцієнт конвективного теплообміну визначається наступним чином:</w:t>
      </w:r>
    </w:p>
    <w:p w14:paraId="398A3DEB" w14:textId="1D1AED39" w:rsidR="00862389" w:rsidRPr="00862389" w:rsidRDefault="00862389" w:rsidP="00862389">
      <w:pPr>
        <w:ind w:firstLine="0"/>
        <w:jc w:val="right"/>
        <w:rPr>
          <w:rFonts w:eastAsia="Calibri"/>
          <w:b w:val="0"/>
          <w:sz w:val="24"/>
          <w:szCs w:val="24"/>
          <w:lang w:val="ru-RU" w:eastAsia="en-US"/>
        </w:rPr>
      </w:pPr>
      <w:r w:rsidRPr="00862389">
        <w:rPr>
          <w:rFonts w:eastAsia="Calibri"/>
          <w:b w:val="0"/>
          <w:position w:val="-42"/>
          <w:sz w:val="24"/>
          <w:szCs w:val="24"/>
          <w:lang w:val="ru-RU" w:eastAsia="en-US"/>
        </w:rPr>
        <w:object w:dxaOrig="5899" w:dyaOrig="960" w14:anchorId="1784C35B">
          <v:shape id="_x0000_i1052" type="#_x0000_t75" style="width:296.15pt;height:50.25pt" o:ole="">
            <v:imagedata r:id="rId56" o:title=""/>
          </v:shape>
          <o:OLEObject Type="Embed" ProgID="Equation.DSMT4" ShapeID="_x0000_i1052" DrawAspect="Content" ObjectID="_1706519152" r:id="rId57"/>
        </w:object>
      </w:r>
      <w:r w:rsidRPr="00862389">
        <w:rPr>
          <w:rFonts w:eastAsia="Calibri"/>
          <w:b w:val="0"/>
          <w:sz w:val="24"/>
          <w:szCs w:val="24"/>
          <w:lang w:val="ru-RU" w:eastAsia="en-US"/>
        </w:rPr>
        <w:t>.</w:t>
      </w:r>
      <w:r w:rsidRPr="00862389">
        <w:rPr>
          <w:rFonts w:eastAsia="Calibri"/>
          <w:b w:val="0"/>
          <w:sz w:val="24"/>
          <w:szCs w:val="24"/>
          <w:lang w:val="ru-RU" w:eastAsia="en-US"/>
        </w:rPr>
        <w:tab/>
      </w:r>
      <w:r w:rsidRPr="00862389">
        <w:rPr>
          <w:rFonts w:eastAsia="Calibri"/>
          <w:b w:val="0"/>
          <w:sz w:val="24"/>
          <w:szCs w:val="24"/>
          <w:lang w:val="ru-RU" w:eastAsia="en-US"/>
        </w:rPr>
        <w:tab/>
      </w:r>
      <w:r w:rsidRPr="00862389">
        <w:rPr>
          <w:rFonts w:eastAsia="Calibri"/>
          <w:b w:val="0"/>
          <w:sz w:val="24"/>
          <w:szCs w:val="24"/>
          <w:lang w:eastAsia="en-US"/>
        </w:rPr>
        <w:t xml:space="preserve"> </w:t>
      </w:r>
      <w:r w:rsidRPr="00862389">
        <w:rPr>
          <w:rFonts w:eastAsia="Calibri"/>
          <w:b w:val="0"/>
          <w:lang w:val="ru-RU" w:eastAsia="en-US"/>
        </w:rPr>
        <w:t>(</w:t>
      </w:r>
      <w:r w:rsidRPr="00862389">
        <w:rPr>
          <w:rFonts w:eastAsia="Calibri"/>
          <w:b w:val="0"/>
          <w:lang w:eastAsia="en-US"/>
        </w:rPr>
        <w:t>3.</w:t>
      </w:r>
      <w:r w:rsidR="00C10DBD">
        <w:rPr>
          <w:rFonts w:eastAsia="Calibri"/>
          <w:b w:val="0"/>
          <w:lang w:eastAsia="en-US"/>
        </w:rPr>
        <w:t>10</w:t>
      </w:r>
      <w:r w:rsidRPr="00862389">
        <w:rPr>
          <w:rFonts w:eastAsia="Calibri"/>
          <w:b w:val="0"/>
          <w:lang w:val="ru-RU" w:eastAsia="en-US"/>
        </w:rPr>
        <w:t>)</w:t>
      </w:r>
    </w:p>
    <w:p w14:paraId="077642C2" w14:textId="77777777" w:rsidR="00862389" w:rsidRPr="00862389" w:rsidRDefault="00862389" w:rsidP="00862389">
      <w:pPr>
        <w:ind w:firstLine="567"/>
        <w:jc w:val="both"/>
        <w:rPr>
          <w:rFonts w:eastAsia="Calibri"/>
          <w:b w:val="0"/>
          <w:lang w:val="ru-RU" w:eastAsia="en-US"/>
        </w:rPr>
      </w:pPr>
      <w:r w:rsidRPr="00862389">
        <w:rPr>
          <w:rFonts w:eastAsia="Calibri"/>
          <w:b w:val="0"/>
          <w:lang w:val="ru-RU" w:eastAsia="en-US"/>
        </w:rPr>
        <w:t>Фактор, що враховує площу поверхні одягу:</w:t>
      </w:r>
    </w:p>
    <w:p w14:paraId="5EEBB802" w14:textId="452B3F67" w:rsidR="00862389" w:rsidRPr="00862389" w:rsidRDefault="00862389" w:rsidP="00862389">
      <w:pPr>
        <w:ind w:firstLine="0"/>
        <w:jc w:val="right"/>
        <w:rPr>
          <w:rFonts w:eastAsia="Calibri"/>
          <w:b w:val="0"/>
          <w:lang w:val="ru-RU" w:eastAsia="en-US"/>
        </w:rPr>
      </w:pPr>
      <w:r w:rsidRPr="00862389">
        <w:rPr>
          <w:rFonts w:eastAsia="Calibri"/>
          <w:b w:val="0"/>
          <w:position w:val="-60"/>
          <w:sz w:val="24"/>
          <w:szCs w:val="24"/>
          <w:lang w:val="ru-RU" w:eastAsia="en-US"/>
        </w:rPr>
        <w:object w:dxaOrig="4500" w:dyaOrig="1320" w14:anchorId="5B4745A9">
          <v:shape id="_x0000_i1053" type="#_x0000_t75" style="width:231.6pt;height:64.55pt" o:ole="">
            <v:imagedata r:id="rId58" o:title=""/>
          </v:shape>
          <o:OLEObject Type="Embed" ProgID="Equation.DSMT4" ShapeID="_x0000_i1053" DrawAspect="Content" ObjectID="_1706519153" r:id="rId59"/>
        </w:object>
      </w:r>
      <w:r w:rsidRPr="00862389">
        <w:rPr>
          <w:rFonts w:eastAsia="Calibri"/>
          <w:b w:val="0"/>
          <w:sz w:val="24"/>
          <w:szCs w:val="24"/>
          <w:lang w:val="ru-RU" w:eastAsia="en-US"/>
        </w:rPr>
        <w:t>.</w:t>
      </w:r>
      <w:r w:rsidRPr="00862389">
        <w:rPr>
          <w:rFonts w:eastAsia="Calibri"/>
          <w:b w:val="0"/>
          <w:sz w:val="24"/>
          <w:szCs w:val="24"/>
          <w:lang w:val="ru-RU" w:eastAsia="en-US"/>
        </w:rPr>
        <w:tab/>
      </w:r>
      <w:r w:rsidRPr="00862389">
        <w:rPr>
          <w:rFonts w:eastAsia="Calibri"/>
          <w:b w:val="0"/>
          <w:sz w:val="24"/>
          <w:szCs w:val="24"/>
          <w:lang w:val="ru-RU" w:eastAsia="en-US"/>
        </w:rPr>
        <w:tab/>
      </w:r>
      <w:r w:rsidRPr="00862389">
        <w:rPr>
          <w:rFonts w:eastAsia="Calibri"/>
          <w:b w:val="0"/>
          <w:lang w:eastAsia="en-US"/>
        </w:rPr>
        <w:t xml:space="preserve">              </w:t>
      </w:r>
      <w:r w:rsidRPr="00862389">
        <w:rPr>
          <w:rFonts w:eastAsia="Calibri"/>
          <w:b w:val="0"/>
          <w:lang w:val="ru-RU" w:eastAsia="en-US"/>
        </w:rPr>
        <w:t>(</w:t>
      </w:r>
      <w:r w:rsidRPr="00862389">
        <w:rPr>
          <w:rFonts w:eastAsia="Calibri"/>
          <w:b w:val="0"/>
          <w:lang w:eastAsia="en-US"/>
        </w:rPr>
        <w:t>3.</w:t>
      </w:r>
      <w:r w:rsidR="00C10DBD">
        <w:rPr>
          <w:rFonts w:eastAsia="Calibri"/>
          <w:b w:val="0"/>
          <w:lang w:val="ru-RU" w:eastAsia="en-US"/>
        </w:rPr>
        <w:t>11</w:t>
      </w:r>
      <w:r w:rsidRPr="00862389">
        <w:rPr>
          <w:rFonts w:eastAsia="Calibri"/>
          <w:b w:val="0"/>
          <w:lang w:val="ru-RU" w:eastAsia="en-US"/>
        </w:rPr>
        <w:t>)</w:t>
      </w:r>
    </w:p>
    <w:p w14:paraId="13FF1306" w14:textId="652C0BD4" w:rsidR="00862389" w:rsidRPr="00862389" w:rsidRDefault="00862389" w:rsidP="00862389">
      <w:pPr>
        <w:ind w:firstLine="567"/>
        <w:jc w:val="both"/>
        <w:rPr>
          <w:rFonts w:eastAsia="Calibri"/>
          <w:b w:val="0"/>
          <w:lang w:eastAsia="en-US"/>
        </w:rPr>
      </w:pPr>
      <w:r w:rsidRPr="00862389">
        <w:rPr>
          <w:rFonts w:eastAsia="Calibri"/>
          <w:b w:val="0"/>
          <w:lang w:eastAsia="en-US"/>
        </w:rPr>
        <w:t xml:space="preserve">Модель Фангера , а саме показник </w:t>
      </w:r>
      <w:r w:rsidRPr="00862389">
        <w:rPr>
          <w:rFonts w:eastAsia="Calibri"/>
          <w:b w:val="0"/>
          <w:lang w:val="ru-RU" w:eastAsia="en-US"/>
        </w:rPr>
        <w:t>PMV</w:t>
      </w:r>
      <w:r w:rsidRPr="00862389">
        <w:rPr>
          <w:rFonts w:eastAsia="Calibri"/>
          <w:b w:val="0"/>
          <w:lang w:eastAsia="en-US"/>
        </w:rPr>
        <w:t xml:space="preserve"> засновано на великій кількості експериментів, але він не враховує механізм терморегуляції, що має досить великий  вплив при розрахунках теплообміну людини. Також вона допомагає оцінити прийнятність умов навколишнього середовища для забезпечення теплового комфорту людини. Активність та тип одягу людини представлено у таблиці 3.</w:t>
      </w:r>
      <w:r w:rsidR="00C10DBD">
        <w:rPr>
          <w:rFonts w:eastAsia="Calibri"/>
          <w:b w:val="0"/>
          <w:lang w:val="ru-RU" w:eastAsia="en-US"/>
        </w:rPr>
        <w:t>6</w:t>
      </w:r>
      <w:r w:rsidRPr="00862389">
        <w:rPr>
          <w:rFonts w:eastAsia="Calibri"/>
          <w:b w:val="0"/>
          <w:lang w:eastAsia="en-US"/>
        </w:rPr>
        <w:t>.</w:t>
      </w:r>
    </w:p>
    <w:p w14:paraId="3B898F0B" w14:textId="77777777" w:rsidR="00862389" w:rsidRPr="00862389" w:rsidRDefault="00862389" w:rsidP="00862389">
      <w:pPr>
        <w:ind w:firstLine="0"/>
        <w:jc w:val="both"/>
        <w:rPr>
          <w:rFonts w:eastAsia="Calibri"/>
          <w:b w:val="0"/>
          <w:lang w:eastAsia="en-US"/>
        </w:rPr>
      </w:pPr>
      <w:r w:rsidRPr="00862389">
        <w:rPr>
          <w:rFonts w:eastAsia="Calibri"/>
          <w:b w:val="0"/>
          <w:lang w:eastAsia="en-US"/>
        </w:rPr>
        <w:t xml:space="preserve"> </w:t>
      </w:r>
    </w:p>
    <w:p w14:paraId="274165E0" w14:textId="436DC204" w:rsidR="00862389" w:rsidRPr="00862389" w:rsidRDefault="00862389" w:rsidP="00862389">
      <w:pPr>
        <w:ind w:firstLine="567"/>
        <w:jc w:val="both"/>
        <w:rPr>
          <w:rFonts w:eastAsia="Calibri"/>
          <w:b w:val="0"/>
          <w:lang w:eastAsia="en-US"/>
        </w:rPr>
      </w:pPr>
      <w:r w:rsidRPr="00862389">
        <w:rPr>
          <w:rFonts w:eastAsia="Calibri"/>
          <w:b w:val="0"/>
          <w:lang w:eastAsia="en-US"/>
        </w:rPr>
        <w:t>Таблиця 3.</w:t>
      </w:r>
      <w:r w:rsidR="00C10DBD">
        <w:rPr>
          <w:rFonts w:eastAsia="Calibri"/>
          <w:b w:val="0"/>
          <w:lang w:val="ru-RU" w:eastAsia="en-US"/>
        </w:rPr>
        <w:t>6</w:t>
      </w:r>
      <w:r w:rsidRPr="00862389">
        <w:rPr>
          <w:rFonts w:eastAsia="Calibri"/>
          <w:b w:val="0"/>
          <w:lang w:eastAsia="en-US"/>
        </w:rPr>
        <w:t xml:space="preserve"> – Модель людини</w:t>
      </w:r>
    </w:p>
    <w:tbl>
      <w:tblPr>
        <w:tblStyle w:val="121"/>
        <w:tblW w:w="0" w:type="auto"/>
        <w:tblLook w:val="04A0" w:firstRow="1" w:lastRow="0" w:firstColumn="1" w:lastColumn="0" w:noHBand="0" w:noVBand="1"/>
      </w:tblPr>
      <w:tblGrid>
        <w:gridCol w:w="7083"/>
        <w:gridCol w:w="2828"/>
      </w:tblGrid>
      <w:tr w:rsidR="00862389" w:rsidRPr="00862389" w14:paraId="2FFB76B4" w14:textId="77777777" w:rsidTr="00156355">
        <w:tc>
          <w:tcPr>
            <w:tcW w:w="7083" w:type="dxa"/>
            <w:vAlign w:val="center"/>
          </w:tcPr>
          <w:p w14:paraId="12EE03CA" w14:textId="77777777" w:rsidR="00862389" w:rsidRPr="00993B87" w:rsidRDefault="00862389" w:rsidP="00862389">
            <w:pPr>
              <w:ind w:firstLine="0"/>
              <w:rPr>
                <w:rFonts w:eastAsia="Calibri"/>
                <w:bCs/>
                <w:sz w:val="26"/>
                <w:szCs w:val="26"/>
                <w:lang w:eastAsia="en-US"/>
              </w:rPr>
            </w:pPr>
            <w:r w:rsidRPr="00993B87">
              <w:rPr>
                <w:rFonts w:eastAsia="Calibri"/>
                <w:bCs/>
                <w:sz w:val="26"/>
                <w:szCs w:val="26"/>
                <w:lang w:eastAsia="en-US"/>
              </w:rPr>
              <w:t>Термічний опір одягу, м</w:t>
            </w:r>
            <w:r w:rsidRPr="00993B87">
              <w:rPr>
                <w:rFonts w:eastAsia="Calibri"/>
                <w:bCs/>
                <w:sz w:val="26"/>
                <w:szCs w:val="26"/>
                <w:vertAlign w:val="superscript"/>
                <w:lang w:eastAsia="en-US"/>
              </w:rPr>
              <w:t>2</w:t>
            </w:r>
            <w:r w:rsidRPr="00993B87">
              <w:rPr>
                <w:rFonts w:eastAsia="Calibri"/>
                <w:bCs/>
                <w:sz w:val="26"/>
                <w:szCs w:val="26"/>
                <w:lang w:eastAsia="en-US"/>
              </w:rPr>
              <w:t>К/Вт</w:t>
            </w:r>
          </w:p>
        </w:tc>
        <w:tc>
          <w:tcPr>
            <w:tcW w:w="2828" w:type="dxa"/>
            <w:vAlign w:val="center"/>
          </w:tcPr>
          <w:p w14:paraId="501425D0" w14:textId="77777777" w:rsidR="00862389" w:rsidRPr="00993B87" w:rsidRDefault="00862389" w:rsidP="00862389">
            <w:pPr>
              <w:ind w:firstLine="0"/>
              <w:jc w:val="center"/>
              <w:rPr>
                <w:rFonts w:eastAsia="Calibri"/>
                <w:b w:val="0"/>
                <w:sz w:val="26"/>
                <w:szCs w:val="26"/>
                <w:lang w:eastAsia="en-US"/>
              </w:rPr>
            </w:pPr>
            <w:r w:rsidRPr="00993B87">
              <w:rPr>
                <w:rFonts w:eastAsia="Calibri"/>
                <w:b w:val="0"/>
                <w:sz w:val="26"/>
                <w:szCs w:val="26"/>
                <w:lang w:eastAsia="en-US"/>
              </w:rPr>
              <w:t>0,140</w:t>
            </w:r>
          </w:p>
        </w:tc>
      </w:tr>
      <w:tr w:rsidR="00862389" w:rsidRPr="00862389" w14:paraId="32AD446D" w14:textId="77777777" w:rsidTr="00156355">
        <w:tc>
          <w:tcPr>
            <w:tcW w:w="7083" w:type="dxa"/>
            <w:vAlign w:val="center"/>
          </w:tcPr>
          <w:p w14:paraId="5D059E92" w14:textId="77777777" w:rsidR="00862389" w:rsidRPr="00993B87" w:rsidRDefault="00862389" w:rsidP="00862389">
            <w:pPr>
              <w:ind w:firstLine="0"/>
              <w:rPr>
                <w:rFonts w:eastAsia="Calibri"/>
                <w:bCs/>
                <w:sz w:val="26"/>
                <w:szCs w:val="26"/>
                <w:lang w:eastAsia="en-US"/>
              </w:rPr>
            </w:pPr>
            <w:r w:rsidRPr="00993B87">
              <w:rPr>
                <w:rFonts w:eastAsia="Calibri"/>
                <w:bCs/>
                <w:sz w:val="26"/>
                <w:szCs w:val="26"/>
                <w:lang w:eastAsia="en-US"/>
              </w:rPr>
              <w:t>Швидкість обміну речовин, Вт/м</w:t>
            </w:r>
            <w:r w:rsidRPr="00993B87">
              <w:rPr>
                <w:rFonts w:eastAsia="Calibri"/>
                <w:bCs/>
                <w:sz w:val="26"/>
                <w:szCs w:val="26"/>
                <w:vertAlign w:val="superscript"/>
                <w:lang w:eastAsia="en-US"/>
              </w:rPr>
              <w:t>2</w:t>
            </w:r>
          </w:p>
        </w:tc>
        <w:tc>
          <w:tcPr>
            <w:tcW w:w="2828" w:type="dxa"/>
            <w:vAlign w:val="center"/>
          </w:tcPr>
          <w:p w14:paraId="3BA1364F" w14:textId="77777777" w:rsidR="00862389" w:rsidRPr="00993B87" w:rsidRDefault="00862389" w:rsidP="00862389">
            <w:pPr>
              <w:ind w:firstLine="0"/>
              <w:jc w:val="center"/>
              <w:rPr>
                <w:rFonts w:eastAsia="Calibri"/>
                <w:b w:val="0"/>
                <w:sz w:val="26"/>
                <w:szCs w:val="26"/>
                <w:lang w:eastAsia="en-US"/>
              </w:rPr>
            </w:pPr>
            <w:r w:rsidRPr="00993B87">
              <w:rPr>
                <w:rFonts w:eastAsia="Calibri"/>
                <w:b w:val="0"/>
                <w:sz w:val="26"/>
                <w:szCs w:val="26"/>
                <w:lang w:eastAsia="en-US"/>
              </w:rPr>
              <w:t>70</w:t>
            </w:r>
          </w:p>
        </w:tc>
      </w:tr>
      <w:tr w:rsidR="00862389" w:rsidRPr="00862389" w14:paraId="2F6B48EC" w14:textId="77777777" w:rsidTr="00156355">
        <w:tc>
          <w:tcPr>
            <w:tcW w:w="7083" w:type="dxa"/>
            <w:vAlign w:val="center"/>
          </w:tcPr>
          <w:p w14:paraId="3C26C744" w14:textId="77777777" w:rsidR="00862389" w:rsidRPr="00993B87" w:rsidRDefault="00862389" w:rsidP="00862389">
            <w:pPr>
              <w:ind w:firstLine="0"/>
              <w:rPr>
                <w:rFonts w:eastAsia="Calibri"/>
                <w:bCs/>
                <w:sz w:val="26"/>
                <w:szCs w:val="26"/>
                <w:vertAlign w:val="superscript"/>
                <w:lang w:eastAsia="en-US"/>
              </w:rPr>
            </w:pPr>
            <w:r w:rsidRPr="00993B87">
              <w:rPr>
                <w:rFonts w:eastAsia="Calibri"/>
                <w:bCs/>
                <w:sz w:val="26"/>
                <w:szCs w:val="26"/>
                <w:lang w:eastAsia="en-US"/>
              </w:rPr>
              <w:t>Активність присутніх, Вт/м</w:t>
            </w:r>
            <w:r w:rsidRPr="00993B87">
              <w:rPr>
                <w:rFonts w:eastAsia="Calibri"/>
                <w:bCs/>
                <w:sz w:val="26"/>
                <w:szCs w:val="26"/>
                <w:vertAlign w:val="superscript"/>
                <w:lang w:eastAsia="en-US"/>
              </w:rPr>
              <w:t>2</w:t>
            </w:r>
          </w:p>
        </w:tc>
        <w:tc>
          <w:tcPr>
            <w:tcW w:w="2828" w:type="dxa"/>
            <w:vAlign w:val="center"/>
          </w:tcPr>
          <w:p w14:paraId="36B741FD" w14:textId="77777777" w:rsidR="00862389" w:rsidRPr="00993B87" w:rsidRDefault="00862389" w:rsidP="00862389">
            <w:pPr>
              <w:ind w:firstLine="0"/>
              <w:jc w:val="center"/>
              <w:rPr>
                <w:rFonts w:eastAsia="Calibri"/>
                <w:b w:val="0"/>
                <w:sz w:val="26"/>
                <w:szCs w:val="26"/>
                <w:lang w:eastAsia="en-US"/>
              </w:rPr>
            </w:pPr>
            <w:r w:rsidRPr="00993B87">
              <w:rPr>
                <w:rFonts w:eastAsia="Calibri"/>
                <w:b w:val="0"/>
                <w:sz w:val="26"/>
                <w:szCs w:val="26"/>
                <w:lang w:eastAsia="en-US"/>
              </w:rPr>
              <w:t>0</w:t>
            </w:r>
          </w:p>
        </w:tc>
      </w:tr>
      <w:tr w:rsidR="00862389" w:rsidRPr="00862389" w14:paraId="4C507EDF" w14:textId="77777777" w:rsidTr="00156355">
        <w:tc>
          <w:tcPr>
            <w:tcW w:w="7083" w:type="dxa"/>
          </w:tcPr>
          <w:p w14:paraId="41D9608C" w14:textId="77777777" w:rsidR="00862389" w:rsidRPr="00993B87" w:rsidRDefault="00862389" w:rsidP="00862389">
            <w:pPr>
              <w:ind w:firstLine="0"/>
              <w:rPr>
                <w:rFonts w:eastAsia="Calibri"/>
                <w:bCs/>
                <w:sz w:val="26"/>
                <w:szCs w:val="26"/>
                <w:lang w:eastAsia="en-US"/>
              </w:rPr>
            </w:pPr>
            <w:r w:rsidRPr="00993B87">
              <w:rPr>
                <w:rFonts w:eastAsia="Calibri"/>
                <w:bCs/>
                <w:sz w:val="26"/>
                <w:szCs w:val="26"/>
                <w:shd w:val="clear" w:color="auto" w:fill="FFFFFF"/>
                <w:lang w:eastAsia="en-US"/>
              </w:rPr>
              <w:t>Кратність повітрообміну, год</w:t>
            </w:r>
            <w:r w:rsidRPr="00993B87">
              <w:rPr>
                <w:rFonts w:eastAsia="Calibri"/>
                <w:bCs/>
                <w:sz w:val="26"/>
                <w:szCs w:val="26"/>
                <w:shd w:val="clear" w:color="auto" w:fill="FFFFFF"/>
                <w:vertAlign w:val="superscript"/>
                <w:lang w:eastAsia="en-US"/>
              </w:rPr>
              <w:t>-1</w:t>
            </w:r>
          </w:p>
        </w:tc>
        <w:tc>
          <w:tcPr>
            <w:tcW w:w="2828" w:type="dxa"/>
            <w:vAlign w:val="center"/>
          </w:tcPr>
          <w:p w14:paraId="4B59BA65" w14:textId="77777777" w:rsidR="00862389" w:rsidRPr="00993B87" w:rsidRDefault="00862389" w:rsidP="00862389">
            <w:pPr>
              <w:ind w:firstLine="0"/>
              <w:jc w:val="center"/>
              <w:rPr>
                <w:rFonts w:eastAsia="Calibri"/>
                <w:b w:val="0"/>
                <w:sz w:val="26"/>
                <w:szCs w:val="26"/>
                <w:lang w:eastAsia="en-US"/>
              </w:rPr>
            </w:pPr>
            <w:r w:rsidRPr="00993B87">
              <w:rPr>
                <w:rFonts w:eastAsia="Calibri"/>
                <w:b w:val="0"/>
                <w:sz w:val="26"/>
                <w:szCs w:val="26"/>
                <w:lang w:eastAsia="en-US"/>
              </w:rPr>
              <w:t>1</w:t>
            </w:r>
          </w:p>
        </w:tc>
      </w:tr>
    </w:tbl>
    <w:p w14:paraId="4720041B" w14:textId="77777777" w:rsidR="00862389" w:rsidRPr="00862389" w:rsidRDefault="00862389" w:rsidP="00862389">
      <w:pPr>
        <w:tabs>
          <w:tab w:val="left" w:pos="4080"/>
        </w:tabs>
        <w:ind w:firstLine="0"/>
        <w:jc w:val="both"/>
        <w:rPr>
          <w:rFonts w:eastAsia="Calibri"/>
          <w:b w:val="0"/>
          <w:lang w:eastAsia="en-US"/>
        </w:rPr>
      </w:pPr>
      <w:r w:rsidRPr="00862389">
        <w:rPr>
          <w:rFonts w:eastAsia="Calibri"/>
          <w:b w:val="0"/>
          <w:lang w:eastAsia="en-US"/>
        </w:rPr>
        <w:tab/>
      </w:r>
    </w:p>
    <w:p w14:paraId="324A6A82" w14:textId="031309E6" w:rsidR="00862389" w:rsidRPr="00862389" w:rsidRDefault="00862389" w:rsidP="00862389">
      <w:pPr>
        <w:ind w:firstLine="567"/>
        <w:contextualSpacing/>
        <w:jc w:val="both"/>
        <w:rPr>
          <w:rFonts w:eastAsia="Calibri"/>
          <w:b w:val="0"/>
          <w:lang w:eastAsia="en-US"/>
        </w:rPr>
      </w:pPr>
      <w:r w:rsidRPr="00862389">
        <w:rPr>
          <w:rFonts w:eastAsia="Calibri"/>
          <w:b w:val="0"/>
          <w:lang w:eastAsia="en-US"/>
        </w:rPr>
        <w:t xml:space="preserve">Розрахунок показників теплового комфорту для змінної середньої радіаційної температури на протязі року погодинно до та після термомодернізації для Пн та </w:t>
      </w:r>
      <w:r w:rsidR="006E40E3">
        <w:rPr>
          <w:rFonts w:eastAsia="Calibri"/>
          <w:b w:val="0"/>
          <w:lang w:eastAsia="en-US"/>
        </w:rPr>
        <w:t>Зх</w:t>
      </w:r>
      <w:r w:rsidRPr="00862389">
        <w:rPr>
          <w:rFonts w:eastAsia="Calibri"/>
          <w:b w:val="0"/>
          <w:lang w:eastAsia="en-US"/>
        </w:rPr>
        <w:t xml:space="preserve"> стіни здійснювався у </w:t>
      </w:r>
      <w:r w:rsidRPr="00862389">
        <w:rPr>
          <w:rFonts w:eastAsia="Calibri"/>
          <w:b w:val="0"/>
          <w:lang w:val="en-US" w:eastAsia="en-US"/>
        </w:rPr>
        <w:t>Mathcad</w:t>
      </w:r>
      <w:r w:rsidRPr="00862389">
        <w:rPr>
          <w:rFonts w:eastAsia="Calibri"/>
          <w:b w:val="0"/>
          <w:lang w:eastAsia="en-US"/>
        </w:rPr>
        <w:t xml:space="preserve">. </w:t>
      </w:r>
    </w:p>
    <w:p w14:paraId="6BE4C9E0" w14:textId="16F9925D" w:rsidR="00862389" w:rsidRPr="00862389" w:rsidRDefault="00862389" w:rsidP="00862389">
      <w:pPr>
        <w:ind w:firstLine="567"/>
        <w:contextualSpacing/>
        <w:jc w:val="both"/>
        <w:rPr>
          <w:b w:val="0"/>
          <w:lang w:val="ru-RU" w:eastAsia="uk-UA"/>
        </w:rPr>
      </w:pPr>
      <w:r w:rsidRPr="00862389">
        <w:rPr>
          <w:b w:val="0"/>
          <w:lang w:eastAsia="uk-UA"/>
        </w:rPr>
        <w:lastRenderedPageBreak/>
        <w:t>Після проведених розрахунків ми можемо побачити показники середньої радіаційної температури до та після термомодернізації в таблиці 3.</w:t>
      </w:r>
      <w:r w:rsidR="00C10DBD">
        <w:rPr>
          <w:b w:val="0"/>
          <w:lang w:val="ru-RU" w:eastAsia="uk-UA"/>
        </w:rPr>
        <w:t>7</w:t>
      </w:r>
      <w:r w:rsidRPr="00862389">
        <w:rPr>
          <w:b w:val="0"/>
          <w:lang w:val="ru-RU" w:eastAsia="uk-UA"/>
        </w:rPr>
        <w:t>.</w:t>
      </w:r>
    </w:p>
    <w:p w14:paraId="43218F9C" w14:textId="77777777" w:rsidR="00862389" w:rsidRPr="00862389" w:rsidRDefault="00862389" w:rsidP="00862389">
      <w:pPr>
        <w:ind w:firstLine="567"/>
        <w:contextualSpacing/>
        <w:jc w:val="both"/>
        <w:rPr>
          <w:b w:val="0"/>
          <w:lang w:val="ru-RU" w:eastAsia="uk-UA"/>
        </w:rPr>
      </w:pPr>
    </w:p>
    <w:p w14:paraId="062AF5D8" w14:textId="77777777" w:rsidR="00EA59D1" w:rsidRDefault="00EA59D1" w:rsidP="00862389">
      <w:pPr>
        <w:ind w:firstLine="567"/>
        <w:jc w:val="both"/>
        <w:rPr>
          <w:rFonts w:eastAsia="Calibri"/>
          <w:b w:val="0"/>
          <w:lang w:eastAsia="uk-UA"/>
        </w:rPr>
      </w:pPr>
    </w:p>
    <w:p w14:paraId="798F299D" w14:textId="3B45F73F" w:rsidR="00862389" w:rsidRPr="00862389" w:rsidRDefault="00862389" w:rsidP="00862389">
      <w:pPr>
        <w:ind w:firstLine="567"/>
        <w:jc w:val="both"/>
        <w:rPr>
          <w:b w:val="0"/>
          <w:lang w:eastAsia="uk-UA"/>
        </w:rPr>
      </w:pPr>
      <w:r w:rsidRPr="00862389">
        <w:rPr>
          <w:rFonts w:eastAsia="Calibri"/>
          <w:b w:val="0"/>
          <w:lang w:eastAsia="uk-UA"/>
        </w:rPr>
        <w:t>Таблиця 3.</w:t>
      </w:r>
      <w:r w:rsidR="00C10DBD" w:rsidRPr="00EA59D1">
        <w:rPr>
          <w:rFonts w:eastAsia="Calibri"/>
          <w:b w:val="0"/>
          <w:lang w:eastAsia="uk-UA"/>
        </w:rPr>
        <w:t>7</w:t>
      </w:r>
      <w:r w:rsidRPr="00862389">
        <w:rPr>
          <w:rFonts w:eastAsia="Calibri"/>
          <w:b w:val="0"/>
          <w:lang w:eastAsia="uk-UA"/>
        </w:rPr>
        <w:t xml:space="preserve"> – Розраховані дані </w:t>
      </w:r>
      <w:r w:rsidRPr="00862389">
        <w:rPr>
          <w:b w:val="0"/>
          <w:lang w:eastAsia="uk-UA"/>
        </w:rPr>
        <w:t>середньої радіаційної температури до та після термомодернізації</w:t>
      </w:r>
    </w:p>
    <w:tbl>
      <w:tblPr>
        <w:tblStyle w:val="81"/>
        <w:tblW w:w="0" w:type="auto"/>
        <w:tblLook w:val="04A0" w:firstRow="1" w:lastRow="0" w:firstColumn="1" w:lastColumn="0" w:noHBand="0" w:noVBand="1"/>
      </w:tblPr>
      <w:tblGrid>
        <w:gridCol w:w="5139"/>
        <w:gridCol w:w="5140"/>
      </w:tblGrid>
      <w:tr w:rsidR="00862389" w:rsidRPr="00862389" w14:paraId="0D05EC5C" w14:textId="77777777" w:rsidTr="00156355">
        <w:tc>
          <w:tcPr>
            <w:tcW w:w="5139" w:type="dxa"/>
          </w:tcPr>
          <w:p w14:paraId="043C52FE" w14:textId="77777777" w:rsidR="00862389" w:rsidRPr="00993B87" w:rsidRDefault="00862389" w:rsidP="00862389">
            <w:pPr>
              <w:ind w:firstLine="0"/>
              <w:jc w:val="both"/>
              <w:rPr>
                <w:lang w:eastAsia="uk-UA"/>
              </w:rPr>
            </w:pPr>
            <w:r w:rsidRPr="00993B87">
              <w:rPr>
                <w:lang w:eastAsia="uk-UA"/>
              </w:rPr>
              <w:t>Середня радіаційна температура до термомодернізації</w:t>
            </w:r>
          </w:p>
        </w:tc>
        <w:tc>
          <w:tcPr>
            <w:tcW w:w="5140" w:type="dxa"/>
          </w:tcPr>
          <w:p w14:paraId="19487D91" w14:textId="77777777" w:rsidR="00862389" w:rsidRPr="00993B87" w:rsidRDefault="00862389" w:rsidP="00862389">
            <w:pPr>
              <w:ind w:firstLine="0"/>
              <w:jc w:val="center"/>
              <w:rPr>
                <w:b w:val="0"/>
                <w:bCs/>
                <w:lang w:val="ru-RU" w:eastAsia="uk-UA"/>
              </w:rPr>
            </w:pPr>
            <w:r w:rsidRPr="00993B87">
              <w:rPr>
                <w:b w:val="0"/>
                <w:bCs/>
                <w:lang w:eastAsia="uk-UA"/>
              </w:rPr>
              <w:t>17</w:t>
            </w:r>
          </w:p>
        </w:tc>
      </w:tr>
      <w:tr w:rsidR="00862389" w:rsidRPr="00862389" w14:paraId="75E290BE" w14:textId="77777777" w:rsidTr="00156355">
        <w:tc>
          <w:tcPr>
            <w:tcW w:w="5139" w:type="dxa"/>
          </w:tcPr>
          <w:p w14:paraId="3749403E" w14:textId="77777777" w:rsidR="00862389" w:rsidRPr="00993B87" w:rsidRDefault="00862389" w:rsidP="00862389">
            <w:pPr>
              <w:ind w:firstLine="0"/>
              <w:jc w:val="both"/>
              <w:rPr>
                <w:lang w:eastAsia="uk-UA"/>
              </w:rPr>
            </w:pPr>
            <w:r w:rsidRPr="00993B87">
              <w:rPr>
                <w:lang w:eastAsia="uk-UA"/>
              </w:rPr>
              <w:t>Середня радіаційна температура після термомодернізації</w:t>
            </w:r>
          </w:p>
        </w:tc>
        <w:tc>
          <w:tcPr>
            <w:tcW w:w="5140" w:type="dxa"/>
          </w:tcPr>
          <w:p w14:paraId="1032548E" w14:textId="77777777" w:rsidR="00862389" w:rsidRPr="00993B87" w:rsidRDefault="00862389" w:rsidP="00862389">
            <w:pPr>
              <w:ind w:firstLine="0"/>
              <w:jc w:val="center"/>
              <w:rPr>
                <w:b w:val="0"/>
                <w:bCs/>
                <w:lang w:eastAsia="uk-UA"/>
              </w:rPr>
            </w:pPr>
            <w:r w:rsidRPr="00993B87">
              <w:rPr>
                <w:b w:val="0"/>
                <w:bCs/>
                <w:lang w:eastAsia="uk-UA"/>
              </w:rPr>
              <w:t>18</w:t>
            </w:r>
          </w:p>
        </w:tc>
      </w:tr>
    </w:tbl>
    <w:p w14:paraId="0FD7BBF7" w14:textId="77777777" w:rsidR="00862389" w:rsidRPr="00862389" w:rsidRDefault="00862389" w:rsidP="00862389">
      <w:pPr>
        <w:ind w:firstLine="567"/>
        <w:jc w:val="both"/>
        <w:rPr>
          <w:b w:val="0"/>
          <w:lang w:eastAsia="uk-UA"/>
        </w:rPr>
      </w:pPr>
    </w:p>
    <w:p w14:paraId="6252BEC8" w14:textId="77777777" w:rsidR="00862389" w:rsidRPr="00862389" w:rsidRDefault="00862389" w:rsidP="00862389">
      <w:pPr>
        <w:ind w:firstLine="567"/>
        <w:jc w:val="both"/>
        <w:rPr>
          <w:b w:val="0"/>
          <w:lang w:eastAsia="uk-UA"/>
        </w:rPr>
      </w:pPr>
      <w:r w:rsidRPr="00862389">
        <w:rPr>
          <w:b w:val="0"/>
          <w:lang w:eastAsia="uk-UA"/>
        </w:rPr>
        <w:t>Запропонований підхід для розрахунку середньої радіаційної температури є одним із найвпливовіших факторів на відчуття теплового комфорту людиною.</w:t>
      </w:r>
    </w:p>
    <w:p w14:paraId="5F6A5DE9" w14:textId="77777777" w:rsidR="003E0CA3" w:rsidRDefault="003E0CA3" w:rsidP="004222CF">
      <w:pPr>
        <w:spacing w:after="200"/>
        <w:ind w:firstLine="0"/>
        <w:contextualSpacing/>
        <w:jc w:val="both"/>
        <w:rPr>
          <w:rFonts w:eastAsia="Calibri"/>
          <w:bCs/>
          <w:iCs/>
          <w:lang w:eastAsia="en-US"/>
        </w:rPr>
      </w:pPr>
    </w:p>
    <w:p w14:paraId="6230D99F" w14:textId="694CAF1F" w:rsidR="00862389" w:rsidRPr="00CA2C0E" w:rsidRDefault="00862389" w:rsidP="00CA2C0E">
      <w:pPr>
        <w:pStyle w:val="ac"/>
        <w:numPr>
          <w:ilvl w:val="2"/>
          <w:numId w:val="43"/>
        </w:numPr>
        <w:spacing w:after="200"/>
        <w:jc w:val="both"/>
        <w:rPr>
          <w:rFonts w:eastAsia="Calibri"/>
          <w:bCs/>
          <w:iCs/>
          <w:lang w:eastAsia="en-US"/>
        </w:rPr>
      </w:pPr>
      <w:r w:rsidRPr="00CA2C0E">
        <w:rPr>
          <w:rFonts w:eastAsia="Calibri"/>
          <w:bCs/>
          <w:iCs/>
          <w:lang w:eastAsia="en-US"/>
        </w:rPr>
        <w:t>Зміна категорії щодо забезпечення комфортних умов</w:t>
      </w:r>
    </w:p>
    <w:p w14:paraId="0719A525" w14:textId="77777777" w:rsidR="00862389" w:rsidRPr="00862389" w:rsidRDefault="00862389" w:rsidP="00862389">
      <w:pPr>
        <w:ind w:firstLine="0"/>
        <w:jc w:val="both"/>
        <w:rPr>
          <w:rFonts w:eastAsia="Calibri"/>
          <w:bCs/>
          <w:iCs/>
          <w:lang w:eastAsia="en-US"/>
        </w:rPr>
      </w:pPr>
    </w:p>
    <w:p w14:paraId="7DE143FF" w14:textId="450857DC" w:rsidR="00862389" w:rsidRPr="00862389" w:rsidRDefault="00862389" w:rsidP="00862389">
      <w:pPr>
        <w:ind w:firstLine="567"/>
        <w:jc w:val="both"/>
        <w:rPr>
          <w:rFonts w:eastAsia="Calibri"/>
          <w:b w:val="0"/>
          <w:lang w:eastAsia="en-US"/>
        </w:rPr>
      </w:pPr>
      <w:r w:rsidRPr="00862389">
        <w:rPr>
          <w:rFonts w:eastAsia="Calibri"/>
          <w:b w:val="0"/>
          <w:lang w:eastAsia="en-US"/>
        </w:rPr>
        <w:t xml:space="preserve">Відповідно до ДСТУ Б </w:t>
      </w:r>
      <w:r w:rsidRPr="00862389">
        <w:rPr>
          <w:rFonts w:eastAsia="Calibri"/>
          <w:b w:val="0"/>
          <w:lang w:val="ru-RU" w:eastAsia="en-US"/>
        </w:rPr>
        <w:t>EN</w:t>
      </w:r>
      <w:r w:rsidRPr="00862389">
        <w:rPr>
          <w:rFonts w:eastAsia="Calibri"/>
          <w:b w:val="0"/>
          <w:lang w:eastAsia="en-US"/>
        </w:rPr>
        <w:t xml:space="preserve"> 15251:2011 [</w:t>
      </w:r>
      <w:r w:rsidRPr="00E54FA5">
        <w:rPr>
          <w:rFonts w:eastAsia="Calibri"/>
          <w:b w:val="0"/>
          <w:lang w:eastAsia="en-US"/>
        </w:rPr>
        <w:t>2</w:t>
      </w:r>
      <w:r w:rsidR="00E54FA5" w:rsidRPr="00E54FA5">
        <w:rPr>
          <w:rFonts w:eastAsia="Calibri"/>
          <w:b w:val="0"/>
          <w:lang w:eastAsia="en-US"/>
        </w:rPr>
        <w:t>1</w:t>
      </w:r>
      <w:r w:rsidRPr="00862389">
        <w:rPr>
          <w:rFonts w:eastAsia="Calibri"/>
          <w:b w:val="0"/>
          <w:lang w:eastAsia="en-US"/>
        </w:rPr>
        <w:t xml:space="preserve">] різні категорії внутрішнього середовища встановлюються виходячи з різних критеріїв для </w:t>
      </w:r>
      <w:r w:rsidRPr="00862389">
        <w:rPr>
          <w:rFonts w:eastAsia="Calibri"/>
          <w:b w:val="0"/>
          <w:lang w:val="en-US" w:eastAsia="en-US"/>
        </w:rPr>
        <w:t>PMV</w:t>
      </w:r>
      <w:r w:rsidRPr="00862389">
        <w:rPr>
          <w:rFonts w:eastAsia="Calibri"/>
          <w:b w:val="0"/>
          <w:lang w:eastAsia="en-US"/>
        </w:rPr>
        <w:t xml:space="preserve"> та </w:t>
      </w:r>
      <w:r w:rsidRPr="00862389">
        <w:rPr>
          <w:rFonts w:eastAsia="Calibri"/>
          <w:b w:val="0"/>
          <w:lang w:val="en-US" w:eastAsia="en-US"/>
        </w:rPr>
        <w:t>PPD</w:t>
      </w:r>
      <w:r w:rsidRPr="00862389">
        <w:rPr>
          <w:rFonts w:eastAsia="Calibri"/>
          <w:b w:val="0"/>
          <w:lang w:eastAsia="en-US"/>
        </w:rPr>
        <w:t xml:space="preserve">, які визначаються відповідно </w:t>
      </w:r>
      <w:r w:rsidRPr="00E54FA5">
        <w:rPr>
          <w:rFonts w:eastAsia="Calibri"/>
          <w:b w:val="0"/>
          <w:lang w:eastAsia="en-US"/>
        </w:rPr>
        <w:t>[2</w:t>
      </w:r>
      <w:r w:rsidR="00E54FA5" w:rsidRPr="00E54FA5">
        <w:rPr>
          <w:rFonts w:eastAsia="Calibri"/>
          <w:b w:val="0"/>
          <w:lang w:eastAsia="en-US"/>
        </w:rPr>
        <w:t>2</w:t>
      </w:r>
      <w:r w:rsidRPr="00862389">
        <w:rPr>
          <w:rFonts w:eastAsia="Calibri"/>
          <w:b w:val="0"/>
          <w:lang w:eastAsia="en-US"/>
        </w:rPr>
        <w:t>] , представлені в таблиці 3.</w:t>
      </w:r>
      <w:r w:rsidR="00C265A5">
        <w:rPr>
          <w:rFonts w:eastAsia="Calibri"/>
          <w:b w:val="0"/>
          <w:lang w:eastAsia="en-US"/>
        </w:rPr>
        <w:t>8</w:t>
      </w:r>
      <w:r w:rsidRPr="00862389">
        <w:rPr>
          <w:rFonts w:eastAsia="Calibri"/>
          <w:b w:val="0"/>
          <w:lang w:eastAsia="en-US"/>
        </w:rPr>
        <w:t>.</w:t>
      </w:r>
    </w:p>
    <w:p w14:paraId="45FA7962" w14:textId="5BF5429E" w:rsidR="00862389" w:rsidRPr="00862389" w:rsidRDefault="00862389" w:rsidP="00862389">
      <w:pPr>
        <w:ind w:firstLine="567"/>
        <w:jc w:val="both"/>
        <w:rPr>
          <w:rFonts w:eastAsia="Calibri"/>
          <w:b w:val="0"/>
          <w:lang w:val="ru-RU" w:eastAsia="en-US"/>
        </w:rPr>
      </w:pPr>
      <w:r w:rsidRPr="00862389">
        <w:rPr>
          <w:rFonts w:eastAsia="Calibri"/>
          <w:b w:val="0"/>
          <w:lang w:eastAsia="en-US"/>
        </w:rPr>
        <w:t>Таблиця 3.</w:t>
      </w:r>
      <w:r w:rsidR="00C265A5">
        <w:rPr>
          <w:rFonts w:eastAsia="Calibri"/>
          <w:b w:val="0"/>
          <w:lang w:eastAsia="en-US"/>
        </w:rPr>
        <w:t>8</w:t>
      </w:r>
      <w:r w:rsidRPr="00862389">
        <w:rPr>
          <w:rFonts w:eastAsia="Calibri"/>
          <w:b w:val="0"/>
          <w:lang w:eastAsia="en-US"/>
        </w:rPr>
        <w:t xml:space="preserve"> – </w:t>
      </w:r>
      <w:r w:rsidRPr="00862389">
        <w:rPr>
          <w:rFonts w:eastAsia="Calibri"/>
          <w:b w:val="0"/>
          <w:lang w:val="ru-RU" w:eastAsia="en-US"/>
        </w:rPr>
        <w:t>Приклади рекомендованих категорій для проектування будівель із механічним опаленням та охолодженням [</w:t>
      </w:r>
      <w:r w:rsidR="00E54FA5" w:rsidRPr="00E54FA5">
        <w:rPr>
          <w:rFonts w:eastAsia="Calibri"/>
          <w:b w:val="0"/>
          <w:lang w:val="ru-RU" w:eastAsia="en-US"/>
        </w:rPr>
        <w:t>23</w:t>
      </w:r>
      <w:r w:rsidRPr="00862389">
        <w:rPr>
          <w:rFonts w:eastAsia="Calibri"/>
          <w:b w:val="0"/>
          <w:lang w:val="ru-RU" w:eastAsia="en-US"/>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6"/>
        <w:gridCol w:w="3337"/>
        <w:gridCol w:w="4609"/>
      </w:tblGrid>
      <w:tr w:rsidR="00862389" w:rsidRPr="00862389" w14:paraId="4742453A" w14:textId="77777777" w:rsidTr="00156355">
        <w:tc>
          <w:tcPr>
            <w:tcW w:w="1376" w:type="dxa"/>
            <w:vAlign w:val="center"/>
          </w:tcPr>
          <w:p w14:paraId="350F863C" w14:textId="77777777" w:rsidR="00862389" w:rsidRPr="00862389" w:rsidRDefault="00862389" w:rsidP="00862389">
            <w:pPr>
              <w:ind w:firstLine="0"/>
              <w:jc w:val="both"/>
              <w:rPr>
                <w:rFonts w:eastAsia="Calibri"/>
                <w:b w:val="0"/>
                <w:bCs/>
                <w:lang w:val="ru-RU" w:eastAsia="en-US"/>
              </w:rPr>
            </w:pPr>
            <w:r w:rsidRPr="00862389">
              <w:rPr>
                <w:rFonts w:eastAsia="Calibri"/>
                <w:b w:val="0"/>
                <w:bCs/>
                <w:lang w:val="ru-RU" w:eastAsia="en-US"/>
              </w:rPr>
              <w:t>Категорія</w:t>
            </w:r>
          </w:p>
        </w:tc>
        <w:tc>
          <w:tcPr>
            <w:tcW w:w="7946" w:type="dxa"/>
            <w:gridSpan w:val="2"/>
            <w:vAlign w:val="center"/>
          </w:tcPr>
          <w:p w14:paraId="2F9D7946" w14:textId="77777777" w:rsidR="00862389" w:rsidRPr="00862389" w:rsidRDefault="00862389" w:rsidP="00862389">
            <w:pPr>
              <w:ind w:firstLine="0"/>
              <w:jc w:val="both"/>
              <w:rPr>
                <w:rFonts w:eastAsia="Calibri"/>
                <w:b w:val="0"/>
                <w:bCs/>
                <w:lang w:val="ru-RU" w:eastAsia="en-US"/>
              </w:rPr>
            </w:pPr>
            <w:r w:rsidRPr="00862389">
              <w:rPr>
                <w:rFonts w:eastAsia="Calibri"/>
                <w:b w:val="0"/>
                <w:lang w:val="ru-RU" w:eastAsia="en-US"/>
              </w:rPr>
              <w:t>Тепловий стан будівлі в цілому</w:t>
            </w:r>
          </w:p>
        </w:tc>
      </w:tr>
      <w:tr w:rsidR="00862389" w:rsidRPr="00862389" w14:paraId="2E35417F" w14:textId="77777777" w:rsidTr="00156355">
        <w:tc>
          <w:tcPr>
            <w:tcW w:w="1376" w:type="dxa"/>
            <w:vAlign w:val="center"/>
          </w:tcPr>
          <w:p w14:paraId="546690E5" w14:textId="77777777" w:rsidR="00862389" w:rsidRPr="00862389" w:rsidRDefault="00862389" w:rsidP="00862389">
            <w:pPr>
              <w:ind w:firstLine="0"/>
              <w:jc w:val="both"/>
              <w:rPr>
                <w:rFonts w:eastAsia="Calibri"/>
                <w:b w:val="0"/>
                <w:bCs/>
                <w:lang w:val="ru-RU" w:eastAsia="en-US"/>
              </w:rPr>
            </w:pPr>
          </w:p>
        </w:tc>
        <w:tc>
          <w:tcPr>
            <w:tcW w:w="3337" w:type="dxa"/>
            <w:vAlign w:val="center"/>
          </w:tcPr>
          <w:p w14:paraId="7DD17E53" w14:textId="77777777" w:rsidR="00862389" w:rsidRPr="00862389" w:rsidRDefault="00862389" w:rsidP="00862389">
            <w:pPr>
              <w:ind w:firstLine="0"/>
              <w:jc w:val="both"/>
              <w:rPr>
                <w:rFonts w:eastAsia="Calibri"/>
                <w:b w:val="0"/>
                <w:bCs/>
                <w:lang w:val="ru-RU" w:eastAsia="en-US"/>
              </w:rPr>
            </w:pPr>
            <w:r w:rsidRPr="00862389">
              <w:rPr>
                <w:rFonts w:eastAsia="Calibri"/>
                <w:b w:val="0"/>
                <w:i/>
                <w:lang w:val="ru-RU" w:eastAsia="en-US"/>
              </w:rPr>
              <w:t>PPD</w:t>
            </w:r>
            <w:r w:rsidRPr="00862389">
              <w:rPr>
                <w:rFonts w:eastAsia="Calibri"/>
                <w:b w:val="0"/>
                <w:lang w:val="ru-RU" w:eastAsia="en-US"/>
              </w:rPr>
              <w:t xml:space="preserve"> %</w:t>
            </w:r>
          </w:p>
        </w:tc>
        <w:tc>
          <w:tcPr>
            <w:tcW w:w="4609" w:type="dxa"/>
            <w:vAlign w:val="center"/>
          </w:tcPr>
          <w:p w14:paraId="68E82DE3" w14:textId="77777777" w:rsidR="00862389" w:rsidRPr="00862389" w:rsidRDefault="00862389" w:rsidP="00862389">
            <w:pPr>
              <w:ind w:firstLine="0"/>
              <w:jc w:val="both"/>
              <w:rPr>
                <w:rFonts w:eastAsia="Calibri"/>
                <w:b w:val="0"/>
                <w:bCs/>
                <w:lang w:val="ru-RU" w:eastAsia="en-US"/>
              </w:rPr>
            </w:pPr>
            <w:r w:rsidRPr="00862389">
              <w:rPr>
                <w:rFonts w:eastAsia="Calibri"/>
                <w:b w:val="0"/>
                <w:lang w:val="ru-RU" w:eastAsia="en-US"/>
              </w:rPr>
              <w:t>Очікувана середня оцінка ступеня комфорту (індекс комфортності) Predicted Mean Vote</w:t>
            </w:r>
          </w:p>
        </w:tc>
      </w:tr>
      <w:tr w:rsidR="00862389" w:rsidRPr="00862389" w14:paraId="29394190" w14:textId="77777777" w:rsidTr="00156355">
        <w:tc>
          <w:tcPr>
            <w:tcW w:w="1376" w:type="dxa"/>
            <w:vAlign w:val="center"/>
          </w:tcPr>
          <w:p w14:paraId="4C1E6B6B"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I</w:t>
            </w:r>
          </w:p>
        </w:tc>
        <w:tc>
          <w:tcPr>
            <w:tcW w:w="3337" w:type="dxa"/>
            <w:vAlign w:val="center"/>
          </w:tcPr>
          <w:p w14:paraId="460BD03F"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&lt; 6</w:t>
            </w:r>
          </w:p>
        </w:tc>
        <w:tc>
          <w:tcPr>
            <w:tcW w:w="4609" w:type="dxa"/>
            <w:vAlign w:val="center"/>
          </w:tcPr>
          <w:p w14:paraId="4E40DBB3" w14:textId="77777777" w:rsidR="00862389" w:rsidRPr="00862389" w:rsidRDefault="00862389" w:rsidP="00862389">
            <w:pPr>
              <w:ind w:firstLine="0"/>
              <w:jc w:val="both"/>
              <w:rPr>
                <w:rFonts w:eastAsia="Calibri"/>
                <w:b w:val="0"/>
                <w:lang w:val="ru-RU" w:eastAsia="en-US"/>
              </w:rPr>
            </w:pPr>
            <w:r w:rsidRPr="00862389">
              <w:rPr>
                <w:rFonts w:eastAsia="Calibri"/>
                <w:b w:val="0"/>
                <w:lang w:val="ru-RU" w:eastAsia="en-US"/>
              </w:rPr>
              <w:t xml:space="preserve">-0,2&lt; </w:t>
            </w:r>
            <w:r w:rsidRPr="00862389">
              <w:rPr>
                <w:rFonts w:eastAsia="Calibri"/>
                <w:b w:val="0"/>
                <w:i/>
                <w:lang w:val="ru-RU" w:eastAsia="en-US"/>
              </w:rPr>
              <w:t>PMV</w:t>
            </w:r>
            <w:r w:rsidRPr="00862389">
              <w:rPr>
                <w:rFonts w:eastAsia="Calibri"/>
                <w:b w:val="0"/>
                <w:lang w:val="ru-RU" w:eastAsia="en-US"/>
              </w:rPr>
              <w:t>&lt; +0,2</w:t>
            </w:r>
          </w:p>
        </w:tc>
      </w:tr>
      <w:tr w:rsidR="00862389" w:rsidRPr="00862389" w14:paraId="01A470FD" w14:textId="77777777" w:rsidTr="00156355">
        <w:tc>
          <w:tcPr>
            <w:tcW w:w="1376" w:type="dxa"/>
            <w:vAlign w:val="center"/>
          </w:tcPr>
          <w:p w14:paraId="1494FB7F" w14:textId="77777777" w:rsidR="00862389" w:rsidRPr="00862389" w:rsidRDefault="00862389" w:rsidP="00862389">
            <w:pPr>
              <w:ind w:firstLine="0"/>
              <w:jc w:val="both"/>
              <w:rPr>
                <w:rFonts w:eastAsia="Calibri"/>
                <w:b w:val="0"/>
                <w:bCs/>
                <w:lang w:val="en-US" w:eastAsia="en-US"/>
              </w:rPr>
            </w:pPr>
            <w:r w:rsidRPr="00862389">
              <w:rPr>
                <w:rFonts w:eastAsia="Calibri"/>
                <w:b w:val="0"/>
                <w:bCs/>
                <w:lang w:val="en-US" w:eastAsia="en-US"/>
              </w:rPr>
              <w:t>II</w:t>
            </w:r>
          </w:p>
        </w:tc>
        <w:tc>
          <w:tcPr>
            <w:tcW w:w="3337" w:type="dxa"/>
            <w:vAlign w:val="center"/>
          </w:tcPr>
          <w:p w14:paraId="3280E3DF" w14:textId="77777777" w:rsidR="00862389" w:rsidRPr="00862389" w:rsidRDefault="00862389" w:rsidP="00862389">
            <w:pPr>
              <w:ind w:firstLine="0"/>
              <w:jc w:val="both"/>
              <w:rPr>
                <w:rFonts w:eastAsia="Calibri"/>
                <w:b w:val="0"/>
                <w:bCs/>
                <w:lang w:val="ru-RU" w:eastAsia="en-US"/>
              </w:rPr>
            </w:pPr>
            <w:r w:rsidRPr="00862389">
              <w:rPr>
                <w:rFonts w:eastAsia="Calibri"/>
                <w:b w:val="0"/>
                <w:lang w:val="ru-RU" w:eastAsia="en-US"/>
              </w:rPr>
              <w:t>&lt;10</w:t>
            </w:r>
          </w:p>
        </w:tc>
        <w:tc>
          <w:tcPr>
            <w:tcW w:w="4609" w:type="dxa"/>
            <w:vAlign w:val="center"/>
          </w:tcPr>
          <w:p w14:paraId="15B2A659" w14:textId="77777777" w:rsidR="00862389" w:rsidRPr="00862389" w:rsidRDefault="00862389" w:rsidP="00862389">
            <w:pPr>
              <w:ind w:firstLine="0"/>
              <w:jc w:val="both"/>
              <w:rPr>
                <w:rFonts w:eastAsia="Calibri"/>
                <w:b w:val="0"/>
                <w:lang w:val="en-US" w:eastAsia="en-US"/>
              </w:rPr>
            </w:pPr>
            <w:r w:rsidRPr="00862389">
              <w:rPr>
                <w:rFonts w:eastAsia="Calibri"/>
                <w:b w:val="0"/>
                <w:lang w:val="ru-RU" w:eastAsia="en-US"/>
              </w:rPr>
              <w:t>-0,</w:t>
            </w:r>
            <w:r w:rsidRPr="00862389">
              <w:rPr>
                <w:rFonts w:eastAsia="Calibri"/>
                <w:b w:val="0"/>
                <w:lang w:val="en-US" w:eastAsia="en-US"/>
              </w:rPr>
              <w:t>5</w:t>
            </w:r>
            <w:r w:rsidRPr="00862389">
              <w:rPr>
                <w:rFonts w:eastAsia="Calibri"/>
                <w:b w:val="0"/>
                <w:lang w:val="ru-RU" w:eastAsia="en-US"/>
              </w:rPr>
              <w:t xml:space="preserve">&lt; </w:t>
            </w:r>
            <w:r w:rsidRPr="00862389">
              <w:rPr>
                <w:rFonts w:eastAsia="Calibri"/>
                <w:b w:val="0"/>
                <w:i/>
                <w:lang w:val="ru-RU" w:eastAsia="en-US"/>
              </w:rPr>
              <w:t>PMV</w:t>
            </w:r>
            <w:r w:rsidRPr="00862389">
              <w:rPr>
                <w:rFonts w:eastAsia="Calibri"/>
                <w:b w:val="0"/>
                <w:lang w:val="ru-RU" w:eastAsia="en-US"/>
              </w:rPr>
              <w:t>&lt; +0,</w:t>
            </w:r>
            <w:r w:rsidRPr="00862389">
              <w:rPr>
                <w:rFonts w:eastAsia="Calibri"/>
                <w:b w:val="0"/>
                <w:lang w:val="en-US" w:eastAsia="en-US"/>
              </w:rPr>
              <w:t>5</w:t>
            </w:r>
          </w:p>
        </w:tc>
      </w:tr>
      <w:tr w:rsidR="00862389" w:rsidRPr="00862389" w14:paraId="15082FCA" w14:textId="77777777" w:rsidTr="00156355">
        <w:trPr>
          <w:trHeight w:val="195"/>
        </w:trPr>
        <w:tc>
          <w:tcPr>
            <w:tcW w:w="1376" w:type="dxa"/>
            <w:vAlign w:val="center"/>
          </w:tcPr>
          <w:p w14:paraId="1C8F466C" w14:textId="77777777" w:rsidR="00862389" w:rsidRPr="00862389" w:rsidRDefault="00862389" w:rsidP="00862389">
            <w:pPr>
              <w:ind w:firstLine="0"/>
              <w:jc w:val="both"/>
              <w:rPr>
                <w:rFonts w:eastAsia="Calibri"/>
                <w:b w:val="0"/>
                <w:bCs/>
                <w:lang w:eastAsia="en-US"/>
              </w:rPr>
            </w:pPr>
            <w:r w:rsidRPr="00862389">
              <w:rPr>
                <w:rFonts w:eastAsia="Calibri"/>
                <w:b w:val="0"/>
                <w:bCs/>
                <w:lang w:val="en-US" w:eastAsia="en-US"/>
              </w:rPr>
              <w:t>II</w:t>
            </w:r>
            <w:r w:rsidRPr="00862389">
              <w:rPr>
                <w:rFonts w:eastAsia="Calibri"/>
                <w:b w:val="0"/>
                <w:bCs/>
                <w:lang w:eastAsia="en-US"/>
              </w:rPr>
              <w:t>І</w:t>
            </w:r>
          </w:p>
        </w:tc>
        <w:tc>
          <w:tcPr>
            <w:tcW w:w="3337" w:type="dxa"/>
            <w:vAlign w:val="center"/>
          </w:tcPr>
          <w:p w14:paraId="3F8D4CAA" w14:textId="77777777" w:rsidR="00862389" w:rsidRPr="00862389" w:rsidRDefault="00862389" w:rsidP="00862389">
            <w:pPr>
              <w:ind w:firstLine="0"/>
              <w:jc w:val="both"/>
              <w:rPr>
                <w:rFonts w:eastAsia="Calibri"/>
                <w:b w:val="0"/>
                <w:bCs/>
                <w:lang w:val="ru-RU" w:eastAsia="en-US"/>
              </w:rPr>
            </w:pPr>
            <w:r w:rsidRPr="00862389">
              <w:rPr>
                <w:rFonts w:eastAsia="Calibri"/>
                <w:b w:val="0"/>
                <w:lang w:val="ru-RU" w:eastAsia="en-US"/>
              </w:rPr>
              <w:t>&lt;15</w:t>
            </w:r>
          </w:p>
        </w:tc>
        <w:tc>
          <w:tcPr>
            <w:tcW w:w="4609" w:type="dxa"/>
            <w:vAlign w:val="center"/>
          </w:tcPr>
          <w:p w14:paraId="2AC2FA47" w14:textId="77777777" w:rsidR="00862389" w:rsidRPr="00862389" w:rsidRDefault="00862389" w:rsidP="00862389">
            <w:pPr>
              <w:ind w:firstLine="0"/>
              <w:jc w:val="both"/>
              <w:rPr>
                <w:rFonts w:eastAsia="Calibri"/>
                <w:b w:val="0"/>
                <w:lang w:val="en-US" w:eastAsia="en-US"/>
              </w:rPr>
            </w:pPr>
            <w:r w:rsidRPr="00862389">
              <w:rPr>
                <w:rFonts w:eastAsia="Calibri"/>
                <w:b w:val="0"/>
                <w:lang w:val="ru-RU" w:eastAsia="en-US"/>
              </w:rPr>
              <w:t>-0,</w:t>
            </w:r>
            <w:r w:rsidRPr="00862389">
              <w:rPr>
                <w:rFonts w:eastAsia="Calibri"/>
                <w:b w:val="0"/>
                <w:lang w:val="en-US" w:eastAsia="en-US"/>
              </w:rPr>
              <w:t>7</w:t>
            </w:r>
            <w:r w:rsidRPr="00862389">
              <w:rPr>
                <w:rFonts w:eastAsia="Calibri"/>
                <w:b w:val="0"/>
                <w:lang w:val="ru-RU" w:eastAsia="en-US"/>
              </w:rPr>
              <w:t xml:space="preserve">&lt; </w:t>
            </w:r>
            <w:r w:rsidRPr="00862389">
              <w:rPr>
                <w:rFonts w:eastAsia="Calibri"/>
                <w:b w:val="0"/>
                <w:i/>
                <w:lang w:val="ru-RU" w:eastAsia="en-US"/>
              </w:rPr>
              <w:t>PMV</w:t>
            </w:r>
            <w:r w:rsidRPr="00862389">
              <w:rPr>
                <w:rFonts w:eastAsia="Calibri"/>
                <w:b w:val="0"/>
                <w:lang w:val="ru-RU" w:eastAsia="en-US"/>
              </w:rPr>
              <w:t>&lt; +0,</w:t>
            </w:r>
            <w:r w:rsidRPr="00862389">
              <w:rPr>
                <w:rFonts w:eastAsia="Calibri"/>
                <w:b w:val="0"/>
                <w:lang w:val="en-US" w:eastAsia="en-US"/>
              </w:rPr>
              <w:t>7</w:t>
            </w:r>
          </w:p>
        </w:tc>
      </w:tr>
      <w:tr w:rsidR="00862389" w:rsidRPr="00862389" w14:paraId="1861F436" w14:textId="77777777" w:rsidTr="00156355">
        <w:trPr>
          <w:trHeight w:val="313"/>
        </w:trPr>
        <w:tc>
          <w:tcPr>
            <w:tcW w:w="1376" w:type="dxa"/>
            <w:vAlign w:val="center"/>
          </w:tcPr>
          <w:p w14:paraId="761E227C" w14:textId="77777777" w:rsidR="00862389" w:rsidRPr="00862389" w:rsidRDefault="00862389" w:rsidP="00862389">
            <w:pPr>
              <w:ind w:firstLine="0"/>
              <w:jc w:val="both"/>
              <w:rPr>
                <w:rFonts w:eastAsia="Calibri"/>
                <w:b w:val="0"/>
                <w:bCs/>
                <w:lang w:val="en-US" w:eastAsia="en-US"/>
              </w:rPr>
            </w:pPr>
            <w:r w:rsidRPr="00862389">
              <w:rPr>
                <w:rFonts w:eastAsia="Calibri"/>
                <w:b w:val="0"/>
                <w:bCs/>
                <w:lang w:val="en-US" w:eastAsia="en-US"/>
              </w:rPr>
              <w:t>IV</w:t>
            </w:r>
          </w:p>
        </w:tc>
        <w:tc>
          <w:tcPr>
            <w:tcW w:w="3337" w:type="dxa"/>
            <w:vAlign w:val="center"/>
          </w:tcPr>
          <w:p w14:paraId="7D1DE189" w14:textId="77777777" w:rsidR="00862389" w:rsidRPr="00862389" w:rsidRDefault="00862389" w:rsidP="00862389">
            <w:pPr>
              <w:ind w:firstLine="0"/>
              <w:jc w:val="both"/>
              <w:rPr>
                <w:rFonts w:eastAsia="Calibri"/>
                <w:b w:val="0"/>
                <w:bCs/>
                <w:lang w:val="en-US" w:eastAsia="en-US"/>
              </w:rPr>
            </w:pPr>
            <w:r w:rsidRPr="00862389">
              <w:rPr>
                <w:rFonts w:eastAsia="Calibri"/>
                <w:b w:val="0"/>
                <w:bCs/>
                <w:lang w:val="en-US" w:eastAsia="en-US"/>
              </w:rPr>
              <w:t>&gt;15</w:t>
            </w:r>
          </w:p>
        </w:tc>
        <w:tc>
          <w:tcPr>
            <w:tcW w:w="4609" w:type="dxa"/>
            <w:vAlign w:val="center"/>
          </w:tcPr>
          <w:p w14:paraId="7E623396" w14:textId="77777777" w:rsidR="00862389" w:rsidRPr="00862389" w:rsidRDefault="00862389" w:rsidP="00862389">
            <w:pPr>
              <w:ind w:firstLine="0"/>
              <w:jc w:val="both"/>
              <w:rPr>
                <w:rFonts w:eastAsia="Calibri"/>
                <w:b w:val="0"/>
                <w:bCs/>
                <w:lang w:val="ru-RU" w:eastAsia="en-US"/>
              </w:rPr>
            </w:pPr>
            <w:r w:rsidRPr="00862389">
              <w:rPr>
                <w:rFonts w:eastAsia="Calibri"/>
                <w:b w:val="0"/>
                <w:i/>
                <w:lang w:val="ru-RU" w:eastAsia="en-US"/>
              </w:rPr>
              <w:t>PMV</w:t>
            </w:r>
            <w:r w:rsidRPr="00862389">
              <w:rPr>
                <w:rFonts w:eastAsia="Calibri"/>
                <w:b w:val="0"/>
                <w:lang w:val="ru-RU" w:eastAsia="en-US"/>
              </w:rPr>
              <w:t xml:space="preserve"> &lt; -0,7; або (or) +0,7 &lt; </w:t>
            </w:r>
            <w:r w:rsidRPr="00862389">
              <w:rPr>
                <w:rFonts w:eastAsia="Calibri"/>
                <w:b w:val="0"/>
                <w:i/>
                <w:lang w:val="ru-RU" w:eastAsia="en-US"/>
              </w:rPr>
              <w:t>PMV</w:t>
            </w:r>
          </w:p>
        </w:tc>
      </w:tr>
    </w:tbl>
    <w:p w14:paraId="00E272B2" w14:textId="77777777" w:rsidR="00862389" w:rsidRPr="00862389" w:rsidRDefault="00862389" w:rsidP="00862389">
      <w:pPr>
        <w:ind w:firstLine="0"/>
        <w:jc w:val="both"/>
        <w:rPr>
          <w:rFonts w:eastAsia="Calibri"/>
          <w:bCs/>
          <w:iCs/>
          <w:lang w:eastAsia="en-US"/>
        </w:rPr>
      </w:pPr>
    </w:p>
    <w:p w14:paraId="0A56B730" w14:textId="126EC199" w:rsidR="00862389" w:rsidRPr="00862389" w:rsidRDefault="00862389" w:rsidP="00862389">
      <w:pPr>
        <w:ind w:firstLine="567"/>
        <w:jc w:val="both"/>
        <w:rPr>
          <w:b w:val="0"/>
          <w:lang w:eastAsia="uk-UA"/>
        </w:rPr>
      </w:pPr>
      <w:r w:rsidRPr="00862389">
        <w:rPr>
          <w:b w:val="0"/>
          <w:lang w:eastAsia="uk-UA"/>
        </w:rPr>
        <w:t>Для розрахунку показників теплового комфорту ми використовували такі інтернет розроби [</w:t>
      </w:r>
      <w:r w:rsidR="00546C9B" w:rsidRPr="00546C9B">
        <w:rPr>
          <w:b w:val="0"/>
          <w:lang w:val="ru-RU" w:eastAsia="uk-UA"/>
        </w:rPr>
        <w:t>29</w:t>
      </w:r>
      <w:r w:rsidRPr="00862389">
        <w:rPr>
          <w:b w:val="0"/>
          <w:lang w:eastAsia="uk-UA"/>
        </w:rPr>
        <w:t>]. Вікно для розрахунку показників PMV та PPD  до та після термомодернізації представлено на рис. 3.</w:t>
      </w:r>
      <w:r w:rsidR="004B2617">
        <w:rPr>
          <w:b w:val="0"/>
          <w:lang w:eastAsia="uk-UA"/>
        </w:rPr>
        <w:t>13</w:t>
      </w:r>
      <w:r w:rsidRPr="00862389">
        <w:rPr>
          <w:b w:val="0"/>
          <w:lang w:eastAsia="uk-UA"/>
        </w:rPr>
        <w:t>, 3.</w:t>
      </w:r>
      <w:r w:rsidR="004B2617">
        <w:rPr>
          <w:b w:val="0"/>
          <w:lang w:eastAsia="uk-UA"/>
        </w:rPr>
        <w:t>14</w:t>
      </w:r>
      <w:r w:rsidRPr="00862389">
        <w:rPr>
          <w:b w:val="0"/>
          <w:lang w:eastAsia="uk-UA"/>
        </w:rPr>
        <w:t xml:space="preserve">, та показники PMV та PPD  після термомодернізації з підвищенням температури в кімнаті до </w:t>
      </w:r>
      <w:r w:rsidRPr="00862389">
        <w:rPr>
          <w:rFonts w:eastAsia="Calibri"/>
          <w:b w:val="0"/>
          <w:lang w:eastAsia="en-US"/>
        </w:rPr>
        <w:t>20</w:t>
      </w:r>
      <w:r w:rsidRPr="00862389">
        <w:rPr>
          <w:b w:val="0"/>
          <w:lang w:eastAsia="uk-UA"/>
        </w:rPr>
        <w:t>℃</w:t>
      </w:r>
      <w:r w:rsidRPr="00862389">
        <w:rPr>
          <w:lang w:eastAsia="uk-UA"/>
        </w:rPr>
        <w:t xml:space="preserve"> </w:t>
      </w:r>
      <w:r w:rsidRPr="00862389">
        <w:rPr>
          <w:b w:val="0"/>
          <w:lang w:eastAsia="uk-UA"/>
        </w:rPr>
        <w:t>на рис. 3.1</w:t>
      </w:r>
      <w:r w:rsidR="004B2617">
        <w:rPr>
          <w:b w:val="0"/>
          <w:lang w:eastAsia="uk-UA"/>
        </w:rPr>
        <w:t>5</w:t>
      </w:r>
      <w:r w:rsidRPr="00862389">
        <w:rPr>
          <w:b w:val="0"/>
          <w:lang w:eastAsia="uk-UA"/>
        </w:rPr>
        <w:t xml:space="preserve">, цей продукт обрано за вищу точність розрахунків і можливість оцінити PMV та PPD для сталих параметрів мікроклімату у приміщенні. </w:t>
      </w:r>
    </w:p>
    <w:p w14:paraId="3BBE5979" w14:textId="77777777" w:rsidR="00862389" w:rsidRPr="00862389" w:rsidRDefault="00862389" w:rsidP="00862389">
      <w:pPr>
        <w:ind w:firstLine="567"/>
        <w:jc w:val="both"/>
        <w:rPr>
          <w:b w:val="0"/>
          <w:lang w:eastAsia="uk-UA"/>
        </w:rPr>
      </w:pPr>
    </w:p>
    <w:p w14:paraId="107B3C4E" w14:textId="34D7A633" w:rsidR="00862389" w:rsidRPr="00862389" w:rsidRDefault="00993B87" w:rsidP="00862389">
      <w:pPr>
        <w:ind w:firstLine="0"/>
        <w:jc w:val="center"/>
        <w:rPr>
          <w:b w:val="0"/>
          <w:lang w:eastAsia="uk-UA"/>
        </w:rPr>
      </w:pPr>
      <w:r>
        <w:rPr>
          <w:b w:val="0"/>
          <w:noProof/>
          <w:lang w:eastAsia="uk-UA"/>
        </w:rPr>
        <w:drawing>
          <wp:inline distT="0" distB="0" distL="0" distR="0" wp14:anchorId="5AE061E7" wp14:editId="4F70F41D">
            <wp:extent cx="3878580" cy="2541788"/>
            <wp:effectExtent l="0" t="0" r="7620" b="0"/>
            <wp:docPr id="1406" name="Рисунок 1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888543" cy="2548317"/>
                    </a:xfrm>
                    <a:prstGeom prst="rect">
                      <a:avLst/>
                    </a:prstGeom>
                    <a:noFill/>
                    <a:ln>
                      <a:noFill/>
                    </a:ln>
                  </pic:spPr>
                </pic:pic>
              </a:graphicData>
            </a:graphic>
          </wp:inline>
        </w:drawing>
      </w:r>
    </w:p>
    <w:p w14:paraId="62C5471D" w14:textId="1392A991" w:rsidR="00862389" w:rsidRPr="00862389" w:rsidRDefault="00862389" w:rsidP="00862389">
      <w:pPr>
        <w:ind w:firstLine="0"/>
        <w:jc w:val="center"/>
        <w:rPr>
          <w:rFonts w:eastAsia="Calibri"/>
          <w:b w:val="0"/>
          <w:lang w:eastAsia="uk-UA"/>
        </w:rPr>
      </w:pPr>
      <w:r w:rsidRPr="00862389">
        <w:rPr>
          <w:rFonts w:eastAsia="Calibri"/>
          <w:b w:val="0"/>
          <w:lang w:eastAsia="uk-UA"/>
        </w:rPr>
        <w:t>Рисунок 3.</w:t>
      </w:r>
      <w:r w:rsidR="004B2617">
        <w:rPr>
          <w:rFonts w:eastAsia="Calibri"/>
          <w:b w:val="0"/>
          <w:lang w:eastAsia="uk-UA"/>
        </w:rPr>
        <w:t>13</w:t>
      </w:r>
      <w:r w:rsidRPr="00862389">
        <w:rPr>
          <w:rFonts w:eastAsia="Calibri"/>
          <w:b w:val="0"/>
          <w:lang w:eastAsia="uk-UA"/>
        </w:rPr>
        <w:t xml:space="preserve"> – </w:t>
      </w:r>
      <w:r w:rsidRPr="00862389">
        <w:rPr>
          <w:b w:val="0"/>
          <w:lang w:eastAsia="uk-UA"/>
        </w:rPr>
        <w:t>Показники PMV та PPD  до термомодернізації</w:t>
      </w:r>
    </w:p>
    <w:p w14:paraId="45460804" w14:textId="37C64834" w:rsidR="00862389" w:rsidRPr="00862389" w:rsidRDefault="00993B87" w:rsidP="00862389">
      <w:pPr>
        <w:ind w:firstLine="0"/>
        <w:jc w:val="center"/>
        <w:rPr>
          <w:rFonts w:eastAsia="Calibri"/>
          <w:bCs/>
          <w:highlight w:val="yellow"/>
          <w:lang w:eastAsia="en-US"/>
        </w:rPr>
      </w:pPr>
      <w:r>
        <w:rPr>
          <w:rFonts w:eastAsia="Calibri"/>
          <w:bCs/>
          <w:noProof/>
          <w:highlight w:val="yellow"/>
          <w:lang w:eastAsia="uk-UA"/>
        </w:rPr>
        <w:drawing>
          <wp:inline distT="0" distB="0" distL="0" distR="0" wp14:anchorId="7C347149" wp14:editId="0D3838E1">
            <wp:extent cx="3901440" cy="2634619"/>
            <wp:effectExtent l="0" t="0" r="3810" b="0"/>
            <wp:docPr id="1405" name="Рисунок 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922114" cy="2648580"/>
                    </a:xfrm>
                    <a:prstGeom prst="rect">
                      <a:avLst/>
                    </a:prstGeom>
                    <a:noFill/>
                    <a:ln>
                      <a:noFill/>
                    </a:ln>
                  </pic:spPr>
                </pic:pic>
              </a:graphicData>
            </a:graphic>
          </wp:inline>
        </w:drawing>
      </w:r>
    </w:p>
    <w:p w14:paraId="2AAE4B2F" w14:textId="73AB75D9" w:rsidR="00862389" w:rsidRPr="00862389" w:rsidRDefault="00862389" w:rsidP="00862389">
      <w:pPr>
        <w:ind w:firstLine="0"/>
        <w:jc w:val="center"/>
        <w:rPr>
          <w:b w:val="0"/>
          <w:lang w:eastAsia="uk-UA"/>
        </w:rPr>
      </w:pPr>
      <w:r w:rsidRPr="00862389">
        <w:rPr>
          <w:rFonts w:eastAsia="Calibri"/>
          <w:b w:val="0"/>
          <w:lang w:eastAsia="uk-UA"/>
        </w:rPr>
        <w:t>Рисунок 3.</w:t>
      </w:r>
      <w:r w:rsidR="004B2617">
        <w:rPr>
          <w:rFonts w:eastAsia="Calibri"/>
          <w:b w:val="0"/>
          <w:lang w:eastAsia="uk-UA"/>
        </w:rPr>
        <w:t xml:space="preserve">14 </w:t>
      </w:r>
      <w:r w:rsidRPr="00862389">
        <w:rPr>
          <w:rFonts w:eastAsia="Calibri"/>
          <w:b w:val="0"/>
          <w:lang w:eastAsia="uk-UA"/>
        </w:rPr>
        <w:t xml:space="preserve">– </w:t>
      </w:r>
      <w:r w:rsidRPr="00862389">
        <w:rPr>
          <w:b w:val="0"/>
          <w:lang w:eastAsia="uk-UA"/>
        </w:rPr>
        <w:t>Показники PMV та PPD  після термомодернізації</w:t>
      </w:r>
    </w:p>
    <w:p w14:paraId="7B8719B8" w14:textId="6C6E9A25" w:rsidR="00862389" w:rsidRPr="00862389" w:rsidRDefault="00993B87" w:rsidP="00862389">
      <w:pPr>
        <w:ind w:right="-1" w:firstLine="0"/>
        <w:contextualSpacing/>
        <w:jc w:val="center"/>
        <w:rPr>
          <w:b w:val="0"/>
        </w:rPr>
      </w:pPr>
      <w:r>
        <w:rPr>
          <w:b w:val="0"/>
          <w:noProof/>
          <w:lang w:eastAsia="uk-UA"/>
        </w:rPr>
        <w:lastRenderedPageBreak/>
        <w:drawing>
          <wp:inline distT="0" distB="0" distL="0" distR="0" wp14:anchorId="1F98014C" wp14:editId="2CD80B7B">
            <wp:extent cx="3990596" cy="2651760"/>
            <wp:effectExtent l="0" t="0" r="0" b="0"/>
            <wp:docPr id="1404" name="Рисунок 1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016837" cy="2669197"/>
                    </a:xfrm>
                    <a:prstGeom prst="rect">
                      <a:avLst/>
                    </a:prstGeom>
                    <a:noFill/>
                    <a:ln>
                      <a:noFill/>
                    </a:ln>
                  </pic:spPr>
                </pic:pic>
              </a:graphicData>
            </a:graphic>
          </wp:inline>
        </w:drawing>
      </w:r>
    </w:p>
    <w:p w14:paraId="08F2AB46" w14:textId="6EFEF175" w:rsidR="00862389" w:rsidRPr="00862389" w:rsidRDefault="00862389" w:rsidP="00862389">
      <w:pPr>
        <w:ind w:firstLine="0"/>
        <w:jc w:val="center"/>
        <w:rPr>
          <w:b w:val="0"/>
          <w:lang w:eastAsia="uk-UA"/>
        </w:rPr>
      </w:pPr>
      <w:r w:rsidRPr="00862389">
        <w:rPr>
          <w:rFonts w:eastAsia="Calibri"/>
          <w:b w:val="0"/>
          <w:lang w:eastAsia="uk-UA"/>
        </w:rPr>
        <w:t>Рисунок 3.1</w:t>
      </w:r>
      <w:r w:rsidR="004B2617">
        <w:rPr>
          <w:rFonts w:eastAsia="Calibri"/>
          <w:b w:val="0"/>
          <w:lang w:eastAsia="uk-UA"/>
        </w:rPr>
        <w:t>5</w:t>
      </w:r>
      <w:r w:rsidRPr="00862389">
        <w:rPr>
          <w:rFonts w:eastAsia="Calibri"/>
          <w:b w:val="0"/>
          <w:lang w:eastAsia="uk-UA"/>
        </w:rPr>
        <w:t xml:space="preserve"> – </w:t>
      </w:r>
      <w:r w:rsidRPr="00862389">
        <w:rPr>
          <w:b w:val="0"/>
          <w:lang w:eastAsia="uk-UA"/>
        </w:rPr>
        <w:t xml:space="preserve">Показники PMV та PPD  після термомодернізації з підвищенням температури в кімнаті до </w:t>
      </w:r>
      <w:r w:rsidRPr="00862389">
        <w:rPr>
          <w:rFonts w:eastAsia="Calibri"/>
          <w:b w:val="0"/>
          <w:lang w:eastAsia="en-US"/>
        </w:rPr>
        <w:t>20</w:t>
      </w:r>
      <w:r w:rsidRPr="00862389">
        <w:rPr>
          <w:b w:val="0"/>
          <w:sz w:val="24"/>
          <w:szCs w:val="24"/>
          <w:lang w:eastAsia="uk-UA"/>
        </w:rPr>
        <w:t xml:space="preserve">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p>
    <w:p w14:paraId="60A1409E" w14:textId="77777777" w:rsidR="00862389" w:rsidRPr="00862389" w:rsidRDefault="00862389" w:rsidP="00862389">
      <w:pPr>
        <w:ind w:firstLine="567"/>
        <w:jc w:val="both"/>
        <w:rPr>
          <w:rFonts w:eastAsia="Calibri"/>
          <w:b w:val="0"/>
          <w:iCs/>
          <w:lang w:eastAsia="en-US"/>
        </w:rPr>
      </w:pPr>
    </w:p>
    <w:p w14:paraId="540143D4" w14:textId="671998CF" w:rsidR="00862389" w:rsidRPr="00862389" w:rsidRDefault="00546C9B" w:rsidP="00546C9B">
      <w:pPr>
        <w:ind w:firstLine="567"/>
        <w:jc w:val="both"/>
        <w:rPr>
          <w:rFonts w:eastAsia="Calibri"/>
          <w:b w:val="0"/>
          <w:lang w:eastAsia="en-US"/>
        </w:rPr>
      </w:pPr>
      <w:r w:rsidRPr="00546C9B">
        <w:rPr>
          <w:rFonts w:eastAsia="Calibri"/>
          <w:b w:val="0"/>
          <w:iCs/>
          <w:lang w:eastAsia="en-US"/>
        </w:rPr>
        <w:t xml:space="preserve">Таким чином, від виконаних досліджень можна зробити висновок, що ця споруда має IV </w:t>
      </w:r>
      <w:r>
        <w:rPr>
          <w:rFonts w:eastAsia="Calibri"/>
          <w:b w:val="0"/>
          <w:iCs/>
          <w:lang w:eastAsia="en-US"/>
        </w:rPr>
        <w:t>категорію</w:t>
      </w:r>
      <w:r w:rsidRPr="00546C9B">
        <w:rPr>
          <w:rFonts w:eastAsia="Calibri"/>
          <w:b w:val="0"/>
          <w:iCs/>
          <w:lang w:eastAsia="en-US"/>
        </w:rPr>
        <w:t xml:space="preserve"> </w:t>
      </w:r>
      <w:r>
        <w:rPr>
          <w:rFonts w:eastAsia="Calibri"/>
          <w:b w:val="0"/>
          <w:iCs/>
          <w:lang w:eastAsia="en-US"/>
        </w:rPr>
        <w:t>комфортності</w:t>
      </w:r>
      <w:r w:rsidRPr="00546C9B">
        <w:rPr>
          <w:rFonts w:eastAsia="Calibri"/>
          <w:b w:val="0"/>
          <w:iCs/>
          <w:lang w:eastAsia="en-US"/>
        </w:rPr>
        <w:t>. З цієї причини в ц</w:t>
      </w:r>
      <w:r>
        <w:rPr>
          <w:rFonts w:eastAsia="Calibri"/>
          <w:b w:val="0"/>
          <w:iCs/>
          <w:lang w:eastAsia="en-US"/>
        </w:rPr>
        <w:t xml:space="preserve">ьому пункті </w:t>
      </w:r>
      <w:r w:rsidRPr="00546C9B">
        <w:rPr>
          <w:rFonts w:eastAsia="Calibri"/>
          <w:b w:val="0"/>
          <w:iCs/>
          <w:lang w:eastAsia="en-US"/>
        </w:rPr>
        <w:t xml:space="preserve">було запропоновано здійснити єдину термомодернізацію будівлі, що дозволило збільшити рівень </w:t>
      </w:r>
      <w:r>
        <w:rPr>
          <w:rFonts w:eastAsia="Calibri"/>
          <w:b w:val="0"/>
          <w:iCs/>
          <w:lang w:eastAsia="en-US"/>
        </w:rPr>
        <w:t>комфортності</w:t>
      </w:r>
      <w:r w:rsidRPr="00546C9B">
        <w:rPr>
          <w:rFonts w:eastAsia="Calibri"/>
          <w:b w:val="0"/>
          <w:iCs/>
          <w:lang w:eastAsia="en-US"/>
        </w:rPr>
        <w:t>, збільшили PMV</w:t>
      </w:r>
      <w:r>
        <w:rPr>
          <w:rFonts w:eastAsia="Calibri"/>
          <w:b w:val="0"/>
          <w:iCs/>
          <w:lang w:eastAsia="en-US"/>
        </w:rPr>
        <w:t xml:space="preserve"> </w:t>
      </w:r>
      <w:r w:rsidRPr="00546C9B">
        <w:rPr>
          <w:rFonts w:eastAsia="Calibri"/>
          <w:b w:val="0"/>
          <w:iCs/>
          <w:lang w:eastAsia="en-US"/>
        </w:rPr>
        <w:t xml:space="preserve">з –0.9 до –0.7. </w:t>
      </w:r>
      <w:r>
        <w:rPr>
          <w:rFonts w:eastAsia="Calibri"/>
          <w:b w:val="0"/>
          <w:iCs/>
          <w:lang w:eastAsia="en-US"/>
        </w:rPr>
        <w:t xml:space="preserve">Для того, щоб будівля отпримала </w:t>
      </w:r>
      <w:r w:rsidRPr="00862389">
        <w:rPr>
          <w:rFonts w:eastAsia="Calibri"/>
          <w:b w:val="0"/>
          <w:bCs/>
          <w:lang w:val="en-US" w:eastAsia="en-US"/>
        </w:rPr>
        <w:t>II</w:t>
      </w:r>
      <w:r w:rsidRPr="00862389">
        <w:rPr>
          <w:rFonts w:eastAsia="Calibri"/>
          <w:b w:val="0"/>
          <w:bCs/>
          <w:lang w:eastAsia="en-US"/>
        </w:rPr>
        <w:t>І</w:t>
      </w:r>
      <w:r>
        <w:rPr>
          <w:rFonts w:eastAsia="Calibri"/>
          <w:b w:val="0"/>
          <w:bCs/>
          <w:lang w:eastAsia="en-US"/>
        </w:rPr>
        <w:t xml:space="preserve"> категорію, необхідно підвищити температуру в приміщені до </w:t>
      </w:r>
      <w:r>
        <w:rPr>
          <w:rFonts w:eastAsia="Calibri"/>
          <w:b w:val="0"/>
          <w:iCs/>
          <w:lang w:eastAsia="en-US"/>
        </w:rPr>
        <w:t xml:space="preserve"> </w:t>
      </w:r>
      <w:r w:rsidRPr="00546C9B">
        <w:rPr>
          <w:rFonts w:eastAsia="Calibri"/>
          <w:b w:val="0"/>
          <w:iCs/>
          <w:lang w:eastAsia="en-US"/>
        </w:rPr>
        <w:t>20℃.</w:t>
      </w:r>
    </w:p>
    <w:p w14:paraId="1E6144BB" w14:textId="77777777" w:rsidR="008D7379" w:rsidRDefault="008D7379" w:rsidP="00862389">
      <w:pPr>
        <w:widowControl w:val="0"/>
        <w:ind w:firstLine="0"/>
        <w:jc w:val="center"/>
        <w:outlineLvl w:val="0"/>
        <w:rPr>
          <w:lang w:eastAsia="en-US"/>
        </w:rPr>
      </w:pPr>
    </w:p>
    <w:p w14:paraId="4F93FDDF" w14:textId="2F8BB9BD" w:rsidR="00862389" w:rsidRPr="00862389" w:rsidRDefault="00862389" w:rsidP="00862389">
      <w:pPr>
        <w:widowControl w:val="0"/>
        <w:ind w:firstLine="0"/>
        <w:jc w:val="center"/>
        <w:outlineLvl w:val="0"/>
        <w:rPr>
          <w:lang w:eastAsia="en-US"/>
        </w:rPr>
      </w:pPr>
      <w:r w:rsidRPr="00862389">
        <w:rPr>
          <w:lang w:eastAsia="en-US"/>
        </w:rPr>
        <w:t xml:space="preserve">Висновки до розділу </w:t>
      </w:r>
      <w:bookmarkEnd w:id="9"/>
    </w:p>
    <w:p w14:paraId="7B7F3664" w14:textId="77777777" w:rsidR="00862389" w:rsidRPr="00862389" w:rsidRDefault="00862389" w:rsidP="00862389">
      <w:pPr>
        <w:rPr>
          <w:b w:val="0"/>
        </w:rPr>
      </w:pPr>
    </w:p>
    <w:p w14:paraId="5A56871F" w14:textId="77777777" w:rsidR="00862389" w:rsidRPr="00862389" w:rsidRDefault="00862389" w:rsidP="00862389">
      <w:pPr>
        <w:jc w:val="both"/>
        <w:rPr>
          <w:b w:val="0"/>
        </w:rPr>
      </w:pPr>
      <w:r w:rsidRPr="00862389">
        <w:rPr>
          <w:b w:val="0"/>
        </w:rPr>
        <w:t xml:space="preserve">Програмне забезпечення «PV*SOL premium» розраховує величину капіталовкладень та термін їх окупності. Загальна величина капіталовкладень К = 40000$, а загальна величина економії грошей складає   = 3550 $/рік. Офіцийний курс гривні до іноземних валют Національного банку України від 20.12.2020: 1 $ = 27,9грн. </w:t>
      </w:r>
    </w:p>
    <w:p w14:paraId="448AA693" w14:textId="77777777" w:rsidR="00862389" w:rsidRPr="00862389" w:rsidRDefault="00862389" w:rsidP="00862389">
      <w:pPr>
        <w:jc w:val="both"/>
        <w:rPr>
          <w:b w:val="0"/>
        </w:rPr>
      </w:pPr>
      <w:r w:rsidRPr="00862389">
        <w:rPr>
          <w:b w:val="0"/>
        </w:rPr>
        <w:t xml:space="preserve">Приміщення як об'єкт регулювання температури може "працювати" на суттєво різних частотах коливань збурюючих і керуючих впливів. Коливання з періодом порядку десятка хвилин характерні для роботи автоматичного </w:t>
      </w:r>
      <w:r w:rsidRPr="00862389">
        <w:rPr>
          <w:b w:val="0"/>
        </w:rPr>
        <w:lastRenderedPageBreak/>
        <w:t>регулятора. Періоди від декількох хвилин до годин характерні для зміни складових теплового навантаження приміщення.</w:t>
      </w:r>
    </w:p>
    <w:p w14:paraId="162527FA" w14:textId="77777777" w:rsidR="00862389" w:rsidRPr="00862389" w:rsidRDefault="00862389" w:rsidP="00862389">
      <w:pPr>
        <w:jc w:val="both"/>
        <w:rPr>
          <w:b w:val="0"/>
        </w:rPr>
      </w:pPr>
      <w:r w:rsidRPr="00862389">
        <w:rPr>
          <w:b w:val="0"/>
        </w:rPr>
        <w:t xml:space="preserve">АСУ, що </w:t>
      </w:r>
      <w:r w:rsidRPr="00862389">
        <w:rPr>
          <w:b w:val="0"/>
          <w:lang w:val="ru-RU"/>
        </w:rPr>
        <w:t>запропонована</w:t>
      </w:r>
      <w:r w:rsidRPr="00862389">
        <w:rPr>
          <w:b w:val="0"/>
        </w:rPr>
        <w:t>, структурно є дворівневою. Локальна система управління рівнем буде реалізовуватись на базі ПЛК. Основним елементом такої системи є програмно-логічний контролер, функціями якого є збір і перетворення у цифрову форму сигналів, що поступають від датчиків, а також формування керуючої дії згідно заданого закону регулювання.</w:t>
      </w:r>
    </w:p>
    <w:p w14:paraId="2A7B5BBE" w14:textId="77777777" w:rsidR="00862389" w:rsidRPr="00862389" w:rsidRDefault="00862389" w:rsidP="00862389">
      <w:pPr>
        <w:jc w:val="both"/>
        <w:rPr>
          <w:b w:val="0"/>
        </w:rPr>
      </w:pPr>
      <w:r w:rsidRPr="00862389">
        <w:rPr>
          <w:b w:val="0"/>
        </w:rPr>
        <w:t>Пропонується розмістити 40 колекторів виробництва компанії Viessmann моделі autoTHERM VFK 140D , під’єднаних до баку-акумулятору, який, у свою чергу, контактує з мережею централізованого водопостачання.</w:t>
      </w:r>
    </w:p>
    <w:p w14:paraId="597B4B28" w14:textId="77777777" w:rsidR="00862389" w:rsidRPr="00862389" w:rsidRDefault="00862389" w:rsidP="00862389">
      <w:pPr>
        <w:jc w:val="both"/>
        <w:rPr>
          <w:b w:val="0"/>
        </w:rPr>
      </w:pPr>
      <w:r w:rsidRPr="00862389">
        <w:rPr>
          <w:b w:val="0"/>
        </w:rPr>
        <w:t>Програмне забезпечення «Т*SOL 2020 R1» також розраховує величину капіталовкладень та термін їх окупності. Загальна величина капіталовкладень К = 6000$, а загальна величина економії грошей складає   = 161 $/рік. Офіцийний курс гривні до іноземних валют Національного банку України від 20.12.2020: 1 $ = 29,7грн.</w:t>
      </w:r>
    </w:p>
    <w:p w14:paraId="69FF3424" w14:textId="77777777" w:rsidR="00862389" w:rsidRPr="00862389" w:rsidRDefault="00862389" w:rsidP="00862389">
      <w:pPr>
        <w:jc w:val="both"/>
        <w:rPr>
          <w:b w:val="0"/>
        </w:rPr>
      </w:pPr>
      <w:r w:rsidRPr="00862389">
        <w:rPr>
          <w:b w:val="0"/>
        </w:rPr>
        <w:t>Також останнім пунктом було оцінене питання комплексної термомодернізації будівлі, проведене техніко-економічне обґрунтування та оцінено вплив модернізації на рівень теплового комфорту. Тому можна зробити висновки:</w:t>
      </w:r>
    </w:p>
    <w:p w14:paraId="7E803785" w14:textId="32A60FC7" w:rsidR="00862389" w:rsidRPr="00862389" w:rsidRDefault="00862389" w:rsidP="00862389">
      <w:pPr>
        <w:numPr>
          <w:ilvl w:val="0"/>
          <w:numId w:val="38"/>
        </w:numPr>
        <w:spacing w:after="200"/>
        <w:contextualSpacing/>
        <w:jc w:val="both"/>
        <w:rPr>
          <w:b w:val="0"/>
          <w:bCs/>
        </w:rPr>
      </w:pPr>
      <w:r w:rsidRPr="00862389">
        <w:rPr>
          <w:b w:val="0"/>
          <w:bCs/>
        </w:rPr>
        <w:t>Після проведення комплексної термомодернізації будівлі, зроблено висновок, що використання централізованого опалення  є до</w:t>
      </w:r>
      <w:r w:rsidR="004222CF">
        <w:rPr>
          <w:b w:val="0"/>
          <w:bCs/>
        </w:rPr>
        <w:t>речним</w:t>
      </w:r>
      <w:r w:rsidRPr="00862389">
        <w:rPr>
          <w:b w:val="0"/>
          <w:bCs/>
        </w:rPr>
        <w:t>.</w:t>
      </w:r>
    </w:p>
    <w:p w14:paraId="17DEDF7B" w14:textId="77777777" w:rsidR="00862389" w:rsidRPr="00862389" w:rsidRDefault="00862389" w:rsidP="00862389">
      <w:pPr>
        <w:numPr>
          <w:ilvl w:val="0"/>
          <w:numId w:val="38"/>
        </w:numPr>
        <w:spacing w:after="200"/>
        <w:contextualSpacing/>
        <w:jc w:val="both"/>
        <w:rPr>
          <w:b w:val="0"/>
          <w:bCs/>
        </w:rPr>
      </w:pPr>
      <w:r w:rsidRPr="00862389">
        <w:rPr>
          <w:b w:val="0"/>
          <w:bCs/>
        </w:rPr>
        <w:t>Підхід для розрахунку середньої радіаційної температури є одним із найвпливовіших факторів на відчуття теплового комфорту людиною.</w:t>
      </w:r>
    </w:p>
    <w:p w14:paraId="5C303664" w14:textId="77777777" w:rsidR="00862389" w:rsidRPr="00862389" w:rsidRDefault="00862389" w:rsidP="00862389">
      <w:pPr>
        <w:numPr>
          <w:ilvl w:val="0"/>
          <w:numId w:val="38"/>
        </w:numPr>
        <w:spacing w:after="200"/>
        <w:contextualSpacing/>
        <w:jc w:val="both"/>
        <w:rPr>
          <w:b w:val="0"/>
          <w:bCs/>
        </w:rPr>
      </w:pPr>
      <w:r w:rsidRPr="00862389">
        <w:rPr>
          <w:b w:val="0"/>
          <w:bCs/>
        </w:rPr>
        <w:t>Встановлено, що підвищення термічного опору огороджувальних конструкцій дозволяє підвищити середню радіаційну температуру приміщення в середньому на 0,2 °С. Для того, щоб будівля отримала категорію комфортності IIІ, потрібно підвищити внутрішню температуру повітря в приміщенні до 20 °С.</w:t>
      </w:r>
    </w:p>
    <w:p w14:paraId="127D0E7C" w14:textId="62A17573" w:rsidR="00862389" w:rsidRDefault="00862389" w:rsidP="00862389">
      <w:pPr>
        <w:pStyle w:val="ac"/>
        <w:tabs>
          <w:tab w:val="left" w:pos="600"/>
        </w:tabs>
        <w:ind w:left="600" w:firstLine="0"/>
      </w:pPr>
    </w:p>
    <w:p w14:paraId="0DD352BF" w14:textId="7F1A12BE" w:rsidR="000A5863" w:rsidRDefault="000A5863" w:rsidP="00516FBF">
      <w:pPr>
        <w:tabs>
          <w:tab w:val="left" w:pos="600"/>
        </w:tabs>
        <w:ind w:firstLine="0"/>
      </w:pPr>
    </w:p>
    <w:p w14:paraId="264E0D6B" w14:textId="77777777" w:rsidR="000A5863" w:rsidRPr="00DA6011" w:rsidRDefault="000A5863" w:rsidP="000A5863">
      <w:pPr>
        <w:tabs>
          <w:tab w:val="left" w:pos="600"/>
        </w:tabs>
        <w:jc w:val="center"/>
      </w:pPr>
    </w:p>
    <w:p w14:paraId="4F9DA5CA" w14:textId="36ED222F" w:rsidR="00802544" w:rsidRPr="00A75FE9" w:rsidRDefault="00802544" w:rsidP="008D7379">
      <w:pPr>
        <w:pStyle w:val="ac"/>
        <w:numPr>
          <w:ilvl w:val="0"/>
          <w:numId w:val="43"/>
        </w:numPr>
        <w:tabs>
          <w:tab w:val="left" w:pos="600"/>
        </w:tabs>
        <w:jc w:val="center"/>
      </w:pPr>
      <w:r w:rsidRPr="00802544">
        <w:lastRenderedPageBreak/>
        <w:t>ЕНЕРГОМЕНЕДЖМЕНТ ТА МОНІТОРИНГ</w:t>
      </w:r>
    </w:p>
    <w:p w14:paraId="069E00EA" w14:textId="77777777" w:rsidR="002661EA" w:rsidRDefault="002661EA" w:rsidP="002661EA">
      <w:pPr>
        <w:jc w:val="both"/>
        <w:rPr>
          <w:rFonts w:eastAsia="Calibri"/>
          <w:b w:val="0"/>
          <w:lang w:eastAsia="en-US"/>
        </w:rPr>
      </w:pPr>
    </w:p>
    <w:p w14:paraId="1A7C3F18" w14:textId="7187ED0D" w:rsidR="002661EA" w:rsidRPr="002661EA" w:rsidRDefault="002661EA" w:rsidP="002661EA">
      <w:pPr>
        <w:jc w:val="both"/>
        <w:rPr>
          <w:rFonts w:eastAsia="Calibri"/>
          <w:bCs/>
          <w:lang w:eastAsia="en-US"/>
        </w:rPr>
      </w:pPr>
      <w:r w:rsidRPr="002661EA">
        <w:rPr>
          <w:rFonts w:eastAsia="Calibri"/>
          <w:bCs/>
          <w:lang w:eastAsia="en-US"/>
        </w:rPr>
        <w:t>Поточний стан</w:t>
      </w:r>
    </w:p>
    <w:p w14:paraId="78E7F718" w14:textId="77777777" w:rsidR="00B254B8" w:rsidRDefault="00B254B8" w:rsidP="002661EA">
      <w:pPr>
        <w:jc w:val="both"/>
        <w:rPr>
          <w:rFonts w:eastAsia="Calibri"/>
          <w:b w:val="0"/>
          <w:lang w:eastAsia="en-US"/>
        </w:rPr>
      </w:pPr>
    </w:p>
    <w:p w14:paraId="2B8D362A" w14:textId="56440AE1" w:rsidR="002661EA" w:rsidRDefault="002661EA" w:rsidP="002661EA">
      <w:pPr>
        <w:jc w:val="both"/>
        <w:rPr>
          <w:rFonts w:eastAsia="Calibri"/>
          <w:b w:val="0"/>
          <w:lang w:eastAsia="en-US"/>
        </w:rPr>
      </w:pPr>
      <w:r w:rsidRPr="002661EA">
        <w:rPr>
          <w:rFonts w:eastAsia="Calibri"/>
          <w:b w:val="0"/>
          <w:lang w:eastAsia="en-US"/>
        </w:rPr>
        <w:t>На даний момент в житловому будинку не має підрозділу який би займався енергоменеджментом, що відстежував би рівень енергозбереження в будинку та покращував ефективність енерговикористання.</w:t>
      </w:r>
    </w:p>
    <w:p w14:paraId="0B622D10" w14:textId="77777777" w:rsidR="00B254B8" w:rsidRPr="002661EA" w:rsidRDefault="00B254B8" w:rsidP="002661EA">
      <w:pPr>
        <w:jc w:val="both"/>
        <w:rPr>
          <w:rFonts w:eastAsia="Calibri"/>
          <w:b w:val="0"/>
          <w:lang w:eastAsia="en-US"/>
        </w:rPr>
      </w:pPr>
    </w:p>
    <w:p w14:paraId="6363B6CF" w14:textId="0A670DE2" w:rsidR="002661EA" w:rsidRDefault="002661EA" w:rsidP="002661EA">
      <w:pPr>
        <w:jc w:val="both"/>
        <w:rPr>
          <w:rFonts w:eastAsia="Calibri"/>
          <w:bCs/>
          <w:lang w:eastAsia="en-US"/>
        </w:rPr>
      </w:pPr>
      <w:r w:rsidRPr="00B254B8">
        <w:rPr>
          <w:rFonts w:eastAsia="Calibri"/>
          <w:bCs/>
          <w:lang w:eastAsia="en-US"/>
        </w:rPr>
        <w:t>Опис можливостей з енергозбереження</w:t>
      </w:r>
    </w:p>
    <w:p w14:paraId="2E8C451C" w14:textId="77777777" w:rsidR="00B254B8" w:rsidRPr="00B254B8" w:rsidRDefault="00B254B8" w:rsidP="002661EA">
      <w:pPr>
        <w:jc w:val="both"/>
        <w:rPr>
          <w:rFonts w:eastAsia="Calibri"/>
          <w:bCs/>
          <w:lang w:eastAsia="en-US"/>
        </w:rPr>
      </w:pPr>
    </w:p>
    <w:p w14:paraId="0368FCF8" w14:textId="77777777" w:rsidR="002661EA" w:rsidRPr="002661EA" w:rsidRDefault="002661EA" w:rsidP="002661EA">
      <w:pPr>
        <w:jc w:val="both"/>
        <w:rPr>
          <w:rFonts w:eastAsia="Calibri"/>
          <w:b w:val="0"/>
          <w:lang w:eastAsia="en-US"/>
        </w:rPr>
      </w:pPr>
      <w:r w:rsidRPr="002661EA">
        <w:rPr>
          <w:rFonts w:eastAsia="Calibri"/>
          <w:b w:val="0"/>
          <w:lang w:eastAsia="en-US"/>
        </w:rPr>
        <w:t xml:space="preserve">Основним інструментом скорочення споживання енергії та підвищення ефективності використання енергії є  енергетичний менеджмент. </w:t>
      </w:r>
    </w:p>
    <w:p w14:paraId="6DBD5A6E" w14:textId="577B32FD" w:rsidR="002661EA" w:rsidRPr="002661EA" w:rsidRDefault="002661EA" w:rsidP="002661EA">
      <w:pPr>
        <w:jc w:val="both"/>
        <w:rPr>
          <w:rFonts w:eastAsia="Calibri"/>
          <w:b w:val="0"/>
          <w:lang w:eastAsia="en-US"/>
        </w:rPr>
      </w:pPr>
      <w:r w:rsidRPr="002661EA">
        <w:rPr>
          <w:rFonts w:eastAsia="Calibri"/>
          <w:b w:val="0"/>
          <w:lang w:eastAsia="en-US"/>
        </w:rPr>
        <w:t>Енергетичний менеджмент являє собою систему, основною метою якої є систематичне підтримання ефективності енерговикористання будь-якого об’єкту на заданому рівні і періодичне зростання цієї ефективності [</w:t>
      </w:r>
      <w:r w:rsidR="00017DD1">
        <w:rPr>
          <w:rFonts w:eastAsia="Calibri"/>
          <w:b w:val="0"/>
          <w:lang w:eastAsia="en-US"/>
        </w:rPr>
        <w:t>30</w:t>
      </w:r>
      <w:r w:rsidRPr="002661EA">
        <w:rPr>
          <w:rFonts w:eastAsia="Calibri"/>
          <w:b w:val="0"/>
          <w:lang w:eastAsia="en-US"/>
        </w:rPr>
        <w:t>].</w:t>
      </w:r>
    </w:p>
    <w:p w14:paraId="144331D6" w14:textId="77777777" w:rsidR="002661EA" w:rsidRPr="002661EA" w:rsidRDefault="002661EA" w:rsidP="002661EA">
      <w:pPr>
        <w:jc w:val="both"/>
        <w:rPr>
          <w:rFonts w:eastAsia="Calibri"/>
          <w:b w:val="0"/>
          <w:lang w:eastAsia="en-US"/>
        </w:rPr>
      </w:pPr>
      <w:r w:rsidRPr="002661EA">
        <w:rPr>
          <w:rFonts w:eastAsia="Calibri"/>
          <w:b w:val="0"/>
          <w:lang w:eastAsia="en-US"/>
        </w:rPr>
        <w:t>Для впровадження енергетичного менеджмента на об’єкті призначається посада енергетичного менеджера. Обов’язки енергетичного менеджера:</w:t>
      </w:r>
    </w:p>
    <w:p w14:paraId="70DBAC97" w14:textId="77777777" w:rsidR="002661EA" w:rsidRPr="002661EA" w:rsidRDefault="002661EA" w:rsidP="002661EA">
      <w:pPr>
        <w:jc w:val="both"/>
        <w:rPr>
          <w:rFonts w:eastAsia="Calibri"/>
          <w:b w:val="0"/>
          <w:lang w:eastAsia="en-US"/>
        </w:rPr>
      </w:pPr>
      <w:r w:rsidRPr="002661EA">
        <w:rPr>
          <w:rFonts w:eastAsia="Calibri"/>
          <w:b w:val="0"/>
          <w:lang w:eastAsia="en-US"/>
        </w:rPr>
        <w:tab/>
        <w:t>1) збір даних по споживанню ПЕР з використанням лічильників та конт-рольно-вимірювальної апаратури;</w:t>
      </w:r>
    </w:p>
    <w:p w14:paraId="3679127E" w14:textId="77777777" w:rsidR="002661EA" w:rsidRPr="002661EA" w:rsidRDefault="002661EA" w:rsidP="002661EA">
      <w:pPr>
        <w:jc w:val="both"/>
        <w:rPr>
          <w:rFonts w:eastAsia="Calibri"/>
          <w:b w:val="0"/>
          <w:lang w:eastAsia="en-US"/>
        </w:rPr>
      </w:pPr>
      <w:r w:rsidRPr="002661EA">
        <w:rPr>
          <w:rFonts w:eastAsia="Calibri"/>
          <w:b w:val="0"/>
          <w:lang w:eastAsia="en-US"/>
        </w:rPr>
        <w:tab/>
        <w:t>2) складання паливно-енергетичного балансу;</w:t>
      </w:r>
    </w:p>
    <w:p w14:paraId="5DC74C81" w14:textId="77777777" w:rsidR="002661EA" w:rsidRPr="002661EA" w:rsidRDefault="002661EA" w:rsidP="002661EA">
      <w:pPr>
        <w:jc w:val="both"/>
        <w:rPr>
          <w:rFonts w:eastAsia="Calibri"/>
          <w:b w:val="0"/>
          <w:lang w:eastAsia="en-US"/>
        </w:rPr>
      </w:pPr>
      <w:r w:rsidRPr="002661EA">
        <w:rPr>
          <w:rFonts w:eastAsia="Calibri"/>
          <w:b w:val="0"/>
          <w:lang w:eastAsia="en-US"/>
        </w:rPr>
        <w:tab/>
        <w:t>3)  складання плану встановлення додаткових лічильників та КВА;</w:t>
      </w:r>
    </w:p>
    <w:p w14:paraId="41CEDDCF" w14:textId="77777777" w:rsidR="002661EA" w:rsidRPr="002661EA" w:rsidRDefault="002661EA" w:rsidP="002661EA">
      <w:pPr>
        <w:jc w:val="both"/>
        <w:rPr>
          <w:rFonts w:eastAsia="Calibri"/>
          <w:b w:val="0"/>
          <w:lang w:eastAsia="en-US"/>
        </w:rPr>
      </w:pPr>
      <w:r w:rsidRPr="002661EA">
        <w:rPr>
          <w:rFonts w:eastAsia="Calibri"/>
          <w:b w:val="0"/>
          <w:lang w:eastAsia="en-US"/>
        </w:rPr>
        <w:t>4) проведення аналізу споживання енергії з урахуванням оцінки заходів для економії енергоспоживання;</w:t>
      </w:r>
    </w:p>
    <w:p w14:paraId="38202C16" w14:textId="77777777" w:rsidR="002661EA" w:rsidRPr="002661EA" w:rsidRDefault="002661EA" w:rsidP="002661EA">
      <w:pPr>
        <w:jc w:val="both"/>
        <w:rPr>
          <w:rFonts w:eastAsia="Calibri"/>
          <w:b w:val="0"/>
          <w:lang w:eastAsia="en-US"/>
        </w:rPr>
      </w:pPr>
      <w:r w:rsidRPr="002661EA">
        <w:rPr>
          <w:rFonts w:eastAsia="Calibri"/>
          <w:b w:val="0"/>
          <w:lang w:eastAsia="en-US"/>
        </w:rPr>
        <w:tab/>
        <w:t>5) визначення ефективності роботи споживачів енергії;</w:t>
      </w:r>
    </w:p>
    <w:p w14:paraId="45481252" w14:textId="77777777" w:rsidR="002661EA" w:rsidRPr="002661EA" w:rsidRDefault="002661EA" w:rsidP="002661EA">
      <w:pPr>
        <w:jc w:val="both"/>
        <w:rPr>
          <w:rFonts w:eastAsia="Calibri"/>
          <w:b w:val="0"/>
          <w:lang w:eastAsia="en-US"/>
        </w:rPr>
      </w:pPr>
      <w:r w:rsidRPr="002661EA">
        <w:rPr>
          <w:rFonts w:eastAsia="Calibri"/>
          <w:b w:val="0"/>
          <w:lang w:eastAsia="en-US"/>
        </w:rPr>
        <w:tab/>
        <w:t>6) проведення внутрішнього енергетичного аудиту;</w:t>
      </w:r>
    </w:p>
    <w:p w14:paraId="78F3B4D1" w14:textId="77777777" w:rsidR="002661EA" w:rsidRPr="002661EA" w:rsidRDefault="002661EA" w:rsidP="002661EA">
      <w:pPr>
        <w:jc w:val="both"/>
        <w:rPr>
          <w:rFonts w:eastAsia="Calibri"/>
          <w:b w:val="0"/>
          <w:lang w:eastAsia="en-US"/>
        </w:rPr>
      </w:pPr>
      <w:r w:rsidRPr="002661EA">
        <w:rPr>
          <w:rFonts w:eastAsia="Calibri"/>
          <w:b w:val="0"/>
          <w:lang w:eastAsia="en-US"/>
        </w:rPr>
        <w:tab/>
        <w:t>7) надавання консультації з питань нового обладнання і тарифної політи-ки;</w:t>
      </w:r>
    </w:p>
    <w:p w14:paraId="386CBEBF" w14:textId="77777777" w:rsidR="002661EA" w:rsidRPr="002661EA" w:rsidRDefault="002661EA" w:rsidP="002661EA">
      <w:pPr>
        <w:jc w:val="both"/>
        <w:rPr>
          <w:rFonts w:eastAsia="Calibri"/>
          <w:b w:val="0"/>
          <w:lang w:eastAsia="en-US"/>
        </w:rPr>
      </w:pPr>
      <w:r w:rsidRPr="002661EA">
        <w:rPr>
          <w:rFonts w:eastAsia="Calibri"/>
          <w:b w:val="0"/>
          <w:lang w:eastAsia="en-US"/>
        </w:rPr>
        <w:tab/>
        <w:t xml:space="preserve">8) створення системи обліку енергоспоживання, при необхідності авто-матизувати її; </w:t>
      </w:r>
    </w:p>
    <w:p w14:paraId="3EDE72F0" w14:textId="77777777" w:rsidR="002661EA" w:rsidRPr="002661EA" w:rsidRDefault="002661EA" w:rsidP="002661EA">
      <w:pPr>
        <w:jc w:val="both"/>
        <w:rPr>
          <w:rFonts w:eastAsia="Calibri"/>
          <w:b w:val="0"/>
          <w:lang w:eastAsia="en-US"/>
        </w:rPr>
      </w:pPr>
    </w:p>
    <w:p w14:paraId="76EC3AF3" w14:textId="77777777" w:rsidR="002661EA" w:rsidRPr="002661EA" w:rsidRDefault="002661EA" w:rsidP="002661EA">
      <w:pPr>
        <w:jc w:val="both"/>
        <w:rPr>
          <w:rFonts w:eastAsia="Calibri"/>
          <w:b w:val="0"/>
          <w:lang w:eastAsia="en-US"/>
        </w:rPr>
      </w:pPr>
      <w:r w:rsidRPr="002661EA">
        <w:rPr>
          <w:rFonts w:eastAsia="Calibri"/>
          <w:b w:val="0"/>
          <w:lang w:eastAsia="en-US"/>
        </w:rPr>
        <w:lastRenderedPageBreak/>
        <w:tab/>
        <w:t>9) вміння детально аналізувати потоки енергії;</w:t>
      </w:r>
      <w:r w:rsidRPr="002661EA">
        <w:rPr>
          <w:rFonts w:eastAsia="Calibri"/>
          <w:b w:val="0"/>
          <w:lang w:eastAsia="en-US"/>
        </w:rPr>
        <w:tab/>
        <w:t>10) проведення розраху-нків капіталовкладень і експлуатаційних витрат.</w:t>
      </w:r>
    </w:p>
    <w:p w14:paraId="5F9E6D58" w14:textId="77777777" w:rsidR="002661EA" w:rsidRPr="002661EA" w:rsidRDefault="002661EA" w:rsidP="002661EA">
      <w:pPr>
        <w:jc w:val="both"/>
        <w:rPr>
          <w:rFonts w:eastAsia="Calibri"/>
          <w:b w:val="0"/>
          <w:lang w:eastAsia="en-US"/>
        </w:rPr>
      </w:pPr>
    </w:p>
    <w:p w14:paraId="5BD5A68E" w14:textId="77777777" w:rsidR="002661EA" w:rsidRPr="00B254B8" w:rsidRDefault="002661EA" w:rsidP="002661EA">
      <w:pPr>
        <w:jc w:val="both"/>
        <w:rPr>
          <w:rFonts w:eastAsia="Calibri"/>
          <w:bCs/>
          <w:lang w:eastAsia="en-US"/>
        </w:rPr>
      </w:pPr>
      <w:r w:rsidRPr="00B254B8">
        <w:rPr>
          <w:rFonts w:eastAsia="Calibri"/>
          <w:bCs/>
          <w:lang w:eastAsia="en-US"/>
        </w:rPr>
        <w:t>Річна економія енергії при впровадженні заходу</w:t>
      </w:r>
    </w:p>
    <w:p w14:paraId="0CFDA82A" w14:textId="77777777" w:rsidR="00B254B8" w:rsidRDefault="00B254B8" w:rsidP="002661EA">
      <w:pPr>
        <w:jc w:val="both"/>
        <w:rPr>
          <w:rFonts w:eastAsia="Calibri"/>
          <w:b w:val="0"/>
          <w:lang w:eastAsia="en-US"/>
        </w:rPr>
      </w:pPr>
    </w:p>
    <w:p w14:paraId="2E636A68" w14:textId="4A17C56C" w:rsidR="002661EA" w:rsidRPr="002661EA" w:rsidRDefault="002661EA" w:rsidP="002661EA">
      <w:pPr>
        <w:jc w:val="both"/>
        <w:rPr>
          <w:rFonts w:eastAsia="Calibri"/>
          <w:b w:val="0"/>
          <w:lang w:eastAsia="en-US"/>
        </w:rPr>
      </w:pPr>
      <w:r w:rsidRPr="002661EA">
        <w:rPr>
          <w:rFonts w:eastAsia="Calibri"/>
          <w:b w:val="0"/>
          <w:lang w:eastAsia="en-US"/>
        </w:rPr>
        <w:t>Розрахуємо річну економію енергії від впровадження системи енергоме-неджменту в будинку.</w:t>
      </w:r>
    </w:p>
    <w:p w14:paraId="36F5E2EF" w14:textId="3C96FD1A" w:rsidR="002661EA" w:rsidRDefault="002661EA" w:rsidP="002661EA">
      <w:pPr>
        <w:jc w:val="both"/>
        <w:rPr>
          <w:rFonts w:eastAsia="Calibri"/>
          <w:b w:val="0"/>
          <w:lang w:eastAsia="en-US"/>
        </w:rPr>
      </w:pPr>
      <w:r w:rsidRPr="002661EA">
        <w:rPr>
          <w:rFonts w:eastAsia="Calibri"/>
          <w:b w:val="0"/>
          <w:lang w:eastAsia="en-US"/>
        </w:rPr>
        <w:t>За даними 20</w:t>
      </w:r>
      <w:r w:rsidR="00B254B8">
        <w:rPr>
          <w:rFonts w:eastAsia="Calibri"/>
          <w:b w:val="0"/>
          <w:lang w:val="ru-RU" w:eastAsia="en-US"/>
        </w:rPr>
        <w:t>20</w:t>
      </w:r>
      <w:r w:rsidRPr="002661EA">
        <w:rPr>
          <w:rFonts w:eastAsia="Calibri"/>
          <w:b w:val="0"/>
          <w:lang w:eastAsia="en-US"/>
        </w:rPr>
        <w:t xml:space="preserve"> року житловий будинок споживає 2049989 кВт·год еле-ктроенергії та 1576,42 Гкал теплоти на опалення. Світовий досвід та практика підтверджують, що при впровадженні енергетичного менеджменту гарантуєть-ся зниження споживання енергоносіїв на 5% [13]. Економія енергоносіїв стано-витиме:</w:t>
      </w:r>
    </w:p>
    <w:p w14:paraId="0778A165" w14:textId="77777777" w:rsidR="00AC209C" w:rsidRPr="002661EA" w:rsidRDefault="00AC209C" w:rsidP="002661EA">
      <w:pPr>
        <w:jc w:val="both"/>
        <w:rPr>
          <w:rFonts w:eastAsia="Calibri"/>
          <w:b w:val="0"/>
          <w:lang w:eastAsia="en-US"/>
        </w:rPr>
      </w:pPr>
    </w:p>
    <w:p w14:paraId="120FCBC9" w14:textId="39D45617" w:rsidR="002661EA" w:rsidRPr="009C4711" w:rsidRDefault="002661EA" w:rsidP="002661EA">
      <w:pPr>
        <w:jc w:val="both"/>
        <w:rPr>
          <w:i/>
          <w:iCs/>
          <w:color w:val="404040"/>
          <w:sz w:val="24"/>
          <w:szCs w:val="24"/>
        </w:rPr>
      </w:pPr>
      <w:r w:rsidRPr="002661EA">
        <w:rPr>
          <w:rFonts w:eastAsia="Calibri"/>
          <w:b w:val="0"/>
          <w:lang w:eastAsia="en-US"/>
        </w:rPr>
        <w:t xml:space="preserve">- електроенергія:  </w:t>
      </w:r>
      <w:r w:rsidR="00415D44">
        <w:rPr>
          <w:i/>
          <w:iCs/>
          <w:color w:val="404040"/>
          <w:sz w:val="24"/>
          <w:szCs w:val="24"/>
          <w:lang w:val="ru-RU"/>
        </w:rPr>
        <w:pict w14:anchorId="2EC715E3">
          <v:shape id="_x0000_i1054" type="#_x0000_t75" style="width:234.35pt;height:18.35pt">
            <v:imagedata r:id="rId63" o:title=""/>
          </v:shape>
        </w:pict>
      </w:r>
    </w:p>
    <w:p w14:paraId="21F78540" w14:textId="77777777" w:rsidR="00AC209C" w:rsidRPr="002661EA" w:rsidRDefault="00AC209C" w:rsidP="002661EA">
      <w:pPr>
        <w:jc w:val="both"/>
        <w:rPr>
          <w:rFonts w:eastAsia="Calibri"/>
          <w:b w:val="0"/>
          <w:lang w:eastAsia="en-US"/>
        </w:rPr>
      </w:pPr>
    </w:p>
    <w:p w14:paraId="03099326" w14:textId="4DC05383" w:rsidR="002661EA" w:rsidRDefault="002661EA" w:rsidP="002661EA">
      <w:pPr>
        <w:jc w:val="both"/>
        <w:rPr>
          <w:i/>
          <w:iCs/>
          <w:color w:val="404040"/>
        </w:rPr>
      </w:pPr>
      <w:r w:rsidRPr="002661EA">
        <w:rPr>
          <w:rFonts w:eastAsia="Calibri"/>
          <w:b w:val="0"/>
          <w:lang w:eastAsia="en-US"/>
        </w:rPr>
        <w:t xml:space="preserve">- теплоенергія:      </w:t>
      </w:r>
      <w:r w:rsidR="00415D44">
        <w:rPr>
          <w:i/>
          <w:iCs/>
          <w:color w:val="404040"/>
        </w:rPr>
        <w:pict w14:anchorId="4964EB0E">
          <v:shape id="_x0000_i1055" type="#_x0000_t75" style="width:192.25pt;height:18.35pt">
            <v:imagedata r:id="rId64" o:title=""/>
          </v:shape>
        </w:pict>
      </w:r>
    </w:p>
    <w:p w14:paraId="665095FD" w14:textId="77777777" w:rsidR="00AC209C" w:rsidRPr="002661EA" w:rsidRDefault="00AC209C" w:rsidP="002661EA">
      <w:pPr>
        <w:jc w:val="both"/>
        <w:rPr>
          <w:rFonts w:eastAsia="Calibri"/>
          <w:b w:val="0"/>
          <w:lang w:eastAsia="en-US"/>
        </w:rPr>
      </w:pPr>
    </w:p>
    <w:p w14:paraId="215EC3F7" w14:textId="5ED612F6" w:rsidR="002661EA" w:rsidRDefault="002661EA" w:rsidP="002661EA">
      <w:pPr>
        <w:jc w:val="both"/>
        <w:rPr>
          <w:rFonts w:eastAsia="Calibri"/>
          <w:bCs/>
          <w:lang w:eastAsia="en-US"/>
        </w:rPr>
      </w:pPr>
      <w:r w:rsidRPr="00AC209C">
        <w:rPr>
          <w:rFonts w:eastAsia="Calibri"/>
          <w:bCs/>
          <w:lang w:eastAsia="en-US"/>
        </w:rPr>
        <w:t>Розрахунок річної економії витрат</w:t>
      </w:r>
    </w:p>
    <w:p w14:paraId="55A24866" w14:textId="77777777" w:rsidR="00AC209C" w:rsidRPr="00AC209C" w:rsidRDefault="00AC209C" w:rsidP="002661EA">
      <w:pPr>
        <w:jc w:val="both"/>
        <w:rPr>
          <w:rFonts w:eastAsia="Calibri"/>
          <w:bCs/>
          <w:lang w:eastAsia="en-US"/>
        </w:rPr>
      </w:pPr>
    </w:p>
    <w:p w14:paraId="4B90A62F" w14:textId="0ACF5B39" w:rsidR="002661EA" w:rsidRDefault="002661EA" w:rsidP="002661EA">
      <w:pPr>
        <w:jc w:val="both"/>
        <w:rPr>
          <w:rFonts w:eastAsia="Calibri"/>
          <w:b w:val="0"/>
          <w:lang w:eastAsia="en-US"/>
        </w:rPr>
      </w:pPr>
      <w:r w:rsidRPr="002661EA">
        <w:rPr>
          <w:rFonts w:eastAsia="Calibri"/>
          <w:b w:val="0"/>
          <w:lang w:eastAsia="en-US"/>
        </w:rPr>
        <w:t>При ціні 1,68 грн. за 1кВт·год електроенергії економія становитиме:</w:t>
      </w:r>
    </w:p>
    <w:p w14:paraId="4FEB5A12" w14:textId="77777777" w:rsidR="00273555" w:rsidRPr="002661EA" w:rsidRDefault="00273555" w:rsidP="002661EA">
      <w:pPr>
        <w:jc w:val="both"/>
        <w:rPr>
          <w:rFonts w:eastAsia="Calibri"/>
          <w:b w:val="0"/>
          <w:lang w:eastAsia="en-US"/>
        </w:rPr>
      </w:pPr>
    </w:p>
    <w:p w14:paraId="0744468C" w14:textId="12EB3F81" w:rsidR="002661EA" w:rsidRDefault="00415D44" w:rsidP="00273555">
      <w:pPr>
        <w:jc w:val="center"/>
        <w:rPr>
          <w:b w:val="0"/>
          <w:i/>
          <w:iCs/>
          <w:color w:val="404040"/>
          <w:sz w:val="24"/>
          <w:szCs w:val="24"/>
        </w:rPr>
      </w:pPr>
      <w:r>
        <w:rPr>
          <w:b w:val="0"/>
          <w:i/>
          <w:iCs/>
          <w:color w:val="404040"/>
          <w:sz w:val="24"/>
          <w:szCs w:val="24"/>
        </w:rPr>
        <w:pict w14:anchorId="7DD8CCA8">
          <v:shape id="_x0000_i1056" type="#_x0000_t75" style="width:209.9pt;height:18.35pt">
            <v:imagedata r:id="rId65" o:title=""/>
          </v:shape>
        </w:pict>
      </w:r>
    </w:p>
    <w:p w14:paraId="65EFFEF8" w14:textId="77777777" w:rsidR="00273555" w:rsidRPr="002661EA" w:rsidRDefault="00273555" w:rsidP="00273555">
      <w:pPr>
        <w:jc w:val="center"/>
        <w:rPr>
          <w:rFonts w:eastAsia="Calibri"/>
          <w:b w:val="0"/>
          <w:lang w:eastAsia="en-US"/>
        </w:rPr>
      </w:pPr>
    </w:p>
    <w:p w14:paraId="61532ACB" w14:textId="43155865" w:rsidR="002661EA" w:rsidRDefault="002661EA" w:rsidP="002661EA">
      <w:pPr>
        <w:jc w:val="both"/>
        <w:rPr>
          <w:rFonts w:eastAsia="Calibri"/>
          <w:b w:val="0"/>
          <w:lang w:eastAsia="en-US"/>
        </w:rPr>
      </w:pPr>
      <w:r w:rsidRPr="002661EA">
        <w:rPr>
          <w:rFonts w:eastAsia="Calibri"/>
          <w:b w:val="0"/>
          <w:lang w:eastAsia="en-US"/>
        </w:rPr>
        <w:t>При ціні 1654,41 грн за 1 Гкал теплоти економія становитиме:</w:t>
      </w:r>
    </w:p>
    <w:p w14:paraId="24ECEE8A" w14:textId="77777777" w:rsidR="00273555" w:rsidRPr="002661EA" w:rsidRDefault="00273555" w:rsidP="002661EA">
      <w:pPr>
        <w:jc w:val="both"/>
        <w:rPr>
          <w:rFonts w:eastAsia="Calibri"/>
          <w:b w:val="0"/>
          <w:lang w:eastAsia="en-US"/>
        </w:rPr>
      </w:pPr>
    </w:p>
    <w:p w14:paraId="4E9DA7F4" w14:textId="3087E16D" w:rsidR="002661EA" w:rsidRDefault="00415D44" w:rsidP="00273555">
      <w:pPr>
        <w:jc w:val="center"/>
        <w:rPr>
          <w:i/>
          <w:iCs/>
          <w:color w:val="404040"/>
        </w:rPr>
      </w:pPr>
      <w:r>
        <w:rPr>
          <w:i/>
          <w:iCs/>
          <w:color w:val="404040"/>
        </w:rPr>
        <w:pict w14:anchorId="6EF31BBC">
          <v:shape id="_x0000_i1057" type="#_x0000_t75" style="width:3in;height:18.35pt">
            <v:imagedata r:id="rId66" o:title=""/>
          </v:shape>
        </w:pict>
      </w:r>
    </w:p>
    <w:p w14:paraId="67DFDC66" w14:textId="77777777" w:rsidR="00273555" w:rsidRPr="00273555" w:rsidRDefault="00273555" w:rsidP="00273555">
      <w:pPr>
        <w:jc w:val="center"/>
        <w:rPr>
          <w:rFonts w:eastAsia="Calibri"/>
          <w:bCs/>
          <w:lang w:eastAsia="en-US"/>
        </w:rPr>
      </w:pPr>
    </w:p>
    <w:p w14:paraId="11411F4C" w14:textId="77777777" w:rsidR="002661EA" w:rsidRPr="00273555" w:rsidRDefault="002661EA" w:rsidP="002661EA">
      <w:pPr>
        <w:jc w:val="both"/>
        <w:rPr>
          <w:rFonts w:eastAsia="Calibri"/>
          <w:bCs/>
          <w:lang w:eastAsia="en-US"/>
        </w:rPr>
      </w:pPr>
      <w:r w:rsidRPr="00273555">
        <w:rPr>
          <w:rFonts w:eastAsia="Calibri"/>
          <w:bCs/>
          <w:lang w:eastAsia="en-US"/>
        </w:rPr>
        <w:t>Визначення витрат на введення даного проекту</w:t>
      </w:r>
    </w:p>
    <w:p w14:paraId="508B03E9" w14:textId="77777777" w:rsidR="00273555" w:rsidRDefault="00273555" w:rsidP="002661EA">
      <w:pPr>
        <w:jc w:val="both"/>
        <w:rPr>
          <w:rFonts w:eastAsia="Calibri"/>
          <w:b w:val="0"/>
          <w:lang w:eastAsia="en-US"/>
        </w:rPr>
      </w:pPr>
    </w:p>
    <w:p w14:paraId="0A5A706B" w14:textId="3206F8FE" w:rsidR="002661EA" w:rsidRPr="002661EA" w:rsidRDefault="002661EA" w:rsidP="002661EA">
      <w:pPr>
        <w:jc w:val="both"/>
        <w:rPr>
          <w:rFonts w:eastAsia="Calibri"/>
          <w:b w:val="0"/>
          <w:lang w:eastAsia="en-US"/>
        </w:rPr>
      </w:pPr>
      <w:r w:rsidRPr="002661EA">
        <w:rPr>
          <w:rFonts w:eastAsia="Calibri"/>
          <w:b w:val="0"/>
          <w:lang w:eastAsia="en-US"/>
        </w:rPr>
        <w:lastRenderedPageBreak/>
        <w:t>Передбачаємо призначення в житловому будинку посади енергомене-джера з місячною заробітною платою 3000 грн, який працюватиме по сумісни-цтву. До обов’язків цієї особи належить: складання обліку потоків енергії в ус-танові, балансу енергоспоживання, розробка пропозицій з енергоефективності, допомога в організації закупівель енергетично ефективного обладнання.</w:t>
      </w:r>
    </w:p>
    <w:p w14:paraId="4A976920" w14:textId="77777777" w:rsidR="002661EA" w:rsidRPr="002661EA" w:rsidRDefault="002661EA" w:rsidP="002661EA">
      <w:pPr>
        <w:jc w:val="both"/>
        <w:rPr>
          <w:rFonts w:eastAsia="Calibri"/>
          <w:b w:val="0"/>
          <w:lang w:eastAsia="en-US"/>
        </w:rPr>
      </w:pPr>
    </w:p>
    <w:p w14:paraId="2DA8C991" w14:textId="77777777" w:rsidR="002661EA" w:rsidRPr="00273555" w:rsidRDefault="002661EA" w:rsidP="002661EA">
      <w:pPr>
        <w:jc w:val="both"/>
        <w:rPr>
          <w:rFonts w:eastAsia="Calibri"/>
          <w:bCs/>
          <w:lang w:eastAsia="en-US"/>
        </w:rPr>
      </w:pPr>
      <w:r w:rsidRPr="00273555">
        <w:rPr>
          <w:rFonts w:eastAsia="Calibri"/>
          <w:bCs/>
          <w:lang w:eastAsia="en-US"/>
        </w:rPr>
        <w:t>Економічна оцінка проекту</w:t>
      </w:r>
    </w:p>
    <w:p w14:paraId="3F498A74" w14:textId="77777777" w:rsidR="002661EA" w:rsidRPr="002661EA" w:rsidRDefault="002661EA" w:rsidP="002661EA">
      <w:pPr>
        <w:jc w:val="both"/>
        <w:rPr>
          <w:rFonts w:eastAsia="Calibri"/>
          <w:b w:val="0"/>
          <w:lang w:eastAsia="en-US"/>
        </w:rPr>
      </w:pPr>
      <w:r w:rsidRPr="002661EA">
        <w:rPr>
          <w:rFonts w:eastAsia="Calibri"/>
          <w:b w:val="0"/>
          <w:lang w:eastAsia="en-US"/>
        </w:rPr>
        <w:t>Простий термін окупності становитиме:</w:t>
      </w:r>
    </w:p>
    <w:p w14:paraId="035168A0" w14:textId="7AEA84E1" w:rsidR="002661EA" w:rsidRPr="002661EA" w:rsidRDefault="002661EA" w:rsidP="00364BA9">
      <w:pPr>
        <w:jc w:val="right"/>
        <w:rPr>
          <w:rFonts w:eastAsia="Calibri"/>
          <w:b w:val="0"/>
          <w:lang w:eastAsia="en-US"/>
        </w:rPr>
      </w:pPr>
      <w:r w:rsidRPr="002661EA">
        <w:rPr>
          <w:rFonts w:eastAsia="Calibri"/>
          <w:b w:val="0"/>
          <w:lang w:eastAsia="en-US"/>
        </w:rPr>
        <w:t xml:space="preserve">                                            </w:t>
      </w:r>
      <w:r w:rsidR="00364BA9" w:rsidRPr="00C13413">
        <w:rPr>
          <w:bCs/>
          <w:position w:val="-26"/>
        </w:rPr>
        <w:object w:dxaOrig="920" w:dyaOrig="700" w14:anchorId="1D0DA55E">
          <v:shape id="_x0000_i1058" type="#_x0000_t75" style="width:48.25pt;height:36pt" o:ole="">
            <v:imagedata r:id="rId67" o:title=""/>
          </v:shape>
          <o:OLEObject Type="Embed" ProgID="Equation.DSMT4" ShapeID="_x0000_i1058" DrawAspect="Content" ObjectID="_1706519154" r:id="rId68"/>
        </w:object>
      </w:r>
      <w:r w:rsidR="00364BA9" w:rsidRPr="00C13413">
        <w:rPr>
          <w:bCs/>
        </w:rPr>
        <w:t>,</w:t>
      </w:r>
      <w:r w:rsidR="00364BA9">
        <w:rPr>
          <w:bCs/>
        </w:rPr>
        <w:t xml:space="preserve"> </w:t>
      </w:r>
      <w:r w:rsidRPr="002661EA">
        <w:rPr>
          <w:rFonts w:eastAsia="Calibri"/>
          <w:b w:val="0"/>
          <w:lang w:eastAsia="en-US"/>
        </w:rPr>
        <w:t xml:space="preserve">       </w:t>
      </w:r>
      <w:r w:rsidR="00364BA9">
        <w:rPr>
          <w:rFonts w:eastAsia="Calibri"/>
          <w:b w:val="0"/>
          <w:lang w:val="ru-RU" w:eastAsia="en-US"/>
        </w:rPr>
        <w:t xml:space="preserve">                                                     </w:t>
      </w:r>
      <w:r w:rsidRPr="002661EA">
        <w:rPr>
          <w:rFonts w:eastAsia="Calibri"/>
          <w:b w:val="0"/>
          <w:lang w:eastAsia="en-US"/>
        </w:rPr>
        <w:t xml:space="preserve"> (4.1)</w:t>
      </w:r>
    </w:p>
    <w:p w14:paraId="6527657D" w14:textId="77777777" w:rsidR="002661EA" w:rsidRPr="002661EA" w:rsidRDefault="002661EA" w:rsidP="002661EA">
      <w:pPr>
        <w:jc w:val="both"/>
        <w:rPr>
          <w:rFonts w:eastAsia="Calibri"/>
          <w:b w:val="0"/>
          <w:lang w:eastAsia="en-US"/>
        </w:rPr>
      </w:pPr>
      <w:r w:rsidRPr="002661EA">
        <w:rPr>
          <w:rFonts w:eastAsia="Calibri"/>
          <w:b w:val="0"/>
          <w:lang w:eastAsia="en-US"/>
        </w:rPr>
        <w:t>де К - капітальні затрати на впровадження заходу;</w:t>
      </w:r>
    </w:p>
    <w:p w14:paraId="336D626D" w14:textId="77777777" w:rsidR="002661EA" w:rsidRPr="002661EA" w:rsidRDefault="002661EA" w:rsidP="002661EA">
      <w:pPr>
        <w:jc w:val="both"/>
        <w:rPr>
          <w:rFonts w:eastAsia="Calibri"/>
          <w:b w:val="0"/>
          <w:lang w:eastAsia="en-US"/>
        </w:rPr>
      </w:pPr>
      <w:r w:rsidRPr="002661EA">
        <w:rPr>
          <w:rFonts w:eastAsia="Calibri"/>
          <w:b w:val="0"/>
          <w:lang w:eastAsia="en-US"/>
        </w:rPr>
        <w:t>Е -  економія витрат на оплату електричної та теплової енергії.</w:t>
      </w:r>
    </w:p>
    <w:p w14:paraId="0665BD4D" w14:textId="77777777" w:rsidR="002661EA" w:rsidRPr="002661EA" w:rsidRDefault="002661EA" w:rsidP="002661EA">
      <w:pPr>
        <w:jc w:val="both"/>
        <w:rPr>
          <w:rFonts w:eastAsia="Calibri"/>
          <w:b w:val="0"/>
          <w:lang w:eastAsia="en-US"/>
        </w:rPr>
      </w:pPr>
      <w:r w:rsidRPr="002661EA">
        <w:rPr>
          <w:rFonts w:eastAsia="Calibri"/>
          <w:b w:val="0"/>
          <w:lang w:eastAsia="en-US"/>
        </w:rPr>
        <w:t>Підставимо дані в формулу (4.1):</w:t>
      </w:r>
    </w:p>
    <w:p w14:paraId="081BF450" w14:textId="43B2FAA7" w:rsidR="002661EA" w:rsidRPr="002661EA" w:rsidRDefault="00415D44" w:rsidP="00364BA9">
      <w:pPr>
        <w:jc w:val="center"/>
        <w:rPr>
          <w:rFonts w:eastAsia="Calibri"/>
          <w:b w:val="0"/>
          <w:lang w:eastAsia="en-US"/>
        </w:rPr>
      </w:pPr>
      <w:r>
        <w:rPr>
          <w:position w:val="-32"/>
        </w:rPr>
        <w:pict w14:anchorId="6465E406">
          <v:shape id="_x0000_i1059" type="#_x0000_t75" style="width:228.25pt;height:36pt">
            <v:imagedata r:id="rId69" o:title=""/>
          </v:shape>
        </w:pict>
      </w:r>
    </w:p>
    <w:p w14:paraId="33786386" w14:textId="70257E62" w:rsidR="002661EA" w:rsidRDefault="002661EA" w:rsidP="002661EA">
      <w:pPr>
        <w:jc w:val="both"/>
        <w:rPr>
          <w:rFonts w:eastAsia="Calibri"/>
          <w:b w:val="0"/>
          <w:lang w:val="ru-RU" w:eastAsia="en-US"/>
        </w:rPr>
      </w:pPr>
      <w:r w:rsidRPr="002661EA">
        <w:rPr>
          <w:rFonts w:eastAsia="Calibri"/>
          <w:b w:val="0"/>
          <w:lang w:eastAsia="en-US"/>
        </w:rPr>
        <w:t>Так, як термін окупності становить менше року, то захід є цілком-прийнятним для впровадження, якщо врахувати збільшення цін на енергоносії в наступні роки.</w:t>
      </w:r>
    </w:p>
    <w:p w14:paraId="696E694A" w14:textId="77777777" w:rsidR="00B254B8" w:rsidRPr="00B254B8" w:rsidRDefault="00B254B8" w:rsidP="002661EA">
      <w:pPr>
        <w:jc w:val="both"/>
        <w:rPr>
          <w:rFonts w:eastAsia="Calibri"/>
          <w:b w:val="0"/>
          <w:lang w:val="ru-RU" w:eastAsia="en-US"/>
        </w:rPr>
      </w:pPr>
    </w:p>
    <w:p w14:paraId="2C8EE9F1" w14:textId="77777777" w:rsidR="002661EA" w:rsidRPr="00B254B8" w:rsidRDefault="002661EA" w:rsidP="002661EA">
      <w:pPr>
        <w:jc w:val="both"/>
        <w:rPr>
          <w:rFonts w:eastAsia="Calibri"/>
          <w:bCs/>
          <w:lang w:eastAsia="en-US"/>
        </w:rPr>
      </w:pPr>
      <w:r w:rsidRPr="00B254B8">
        <w:rPr>
          <w:rFonts w:eastAsia="Calibri"/>
          <w:bCs/>
          <w:lang w:eastAsia="en-US"/>
        </w:rPr>
        <w:t>Висновки до розділу</w:t>
      </w:r>
    </w:p>
    <w:p w14:paraId="01B1895D" w14:textId="77777777" w:rsidR="002661EA" w:rsidRPr="002661EA" w:rsidRDefault="002661EA" w:rsidP="002661EA">
      <w:pPr>
        <w:jc w:val="both"/>
        <w:rPr>
          <w:rFonts w:eastAsia="Calibri"/>
          <w:b w:val="0"/>
          <w:lang w:eastAsia="en-US"/>
        </w:rPr>
      </w:pPr>
    </w:p>
    <w:p w14:paraId="12EF5ADA" w14:textId="77777777" w:rsidR="002661EA" w:rsidRPr="002661EA" w:rsidRDefault="002661EA" w:rsidP="002661EA">
      <w:pPr>
        <w:jc w:val="both"/>
        <w:rPr>
          <w:rFonts w:eastAsia="Calibri"/>
          <w:b w:val="0"/>
          <w:lang w:eastAsia="en-US"/>
        </w:rPr>
      </w:pPr>
      <w:r w:rsidRPr="002661EA">
        <w:rPr>
          <w:rFonts w:eastAsia="Calibri"/>
          <w:b w:val="0"/>
          <w:lang w:eastAsia="en-US"/>
        </w:rPr>
        <w:t>Передбачивши призначення в житловому будинку посади енергомене-джера з місячною заробітною платою 3000 грн, який працюватиме по сумісни-цтву. До обов’язків якого належатимуть: складання обліку потоків енергії в установі, балансу енергоспоживання, розробка пропозицій з енергоефективно-сті, допомога в організації закупівель енергетично ефективного обладнання.</w:t>
      </w:r>
    </w:p>
    <w:p w14:paraId="4AAC727F" w14:textId="037D1B2B" w:rsidR="00A75FE9" w:rsidRPr="00A75FE9" w:rsidRDefault="002661EA" w:rsidP="002661EA">
      <w:pPr>
        <w:jc w:val="both"/>
        <w:rPr>
          <w:rFonts w:eastAsia="Calibri"/>
          <w:b w:val="0"/>
          <w:lang w:eastAsia="en-US"/>
        </w:rPr>
      </w:pPr>
      <w:r w:rsidRPr="002661EA">
        <w:rPr>
          <w:rFonts w:eastAsia="Calibri"/>
          <w:b w:val="0"/>
          <w:lang w:eastAsia="en-US"/>
        </w:rPr>
        <w:t>Оскільки термін окупності становить менше року, то захід є прийнятним для впровадження, особливо, якщо врахувати збільшення цін на енергоносії в наступні роки.</w:t>
      </w:r>
    </w:p>
    <w:p w14:paraId="44FE5F00" w14:textId="77777777" w:rsidR="002661EA" w:rsidRDefault="002661EA" w:rsidP="00026B4B">
      <w:pPr>
        <w:ind w:firstLine="567"/>
        <w:contextualSpacing/>
        <w:jc w:val="both"/>
        <w:rPr>
          <w:rFonts w:eastAsia="Calibri"/>
          <w:b w:val="0"/>
          <w:lang w:eastAsia="en-US"/>
        </w:rPr>
      </w:pPr>
    </w:p>
    <w:p w14:paraId="3B3ACC53" w14:textId="77777777" w:rsidR="00A75FE9" w:rsidRPr="00A75FE9" w:rsidRDefault="00A75FE9" w:rsidP="00A75FE9">
      <w:pPr>
        <w:ind w:firstLine="567"/>
        <w:jc w:val="both"/>
        <w:rPr>
          <w:rFonts w:eastAsia="Calibri"/>
          <w:b w:val="0"/>
          <w:iCs/>
          <w:lang w:val="ru-RU" w:eastAsia="en-US"/>
        </w:rPr>
      </w:pPr>
    </w:p>
    <w:p w14:paraId="3F0DDF0B" w14:textId="77777777" w:rsidR="00332F70" w:rsidRPr="009C4711" w:rsidRDefault="00332F70" w:rsidP="00636E43">
      <w:pPr>
        <w:spacing w:after="160"/>
        <w:ind w:firstLine="0"/>
        <w:jc w:val="both"/>
        <w:rPr>
          <w:b w:val="0"/>
          <w:lang w:val="ru-RU"/>
        </w:rPr>
      </w:pPr>
    </w:p>
    <w:p w14:paraId="375C1735" w14:textId="77777777" w:rsidR="00332F70" w:rsidRPr="00A75FE9" w:rsidRDefault="00332F70" w:rsidP="00636E43">
      <w:pPr>
        <w:spacing w:after="160"/>
        <w:ind w:firstLine="0"/>
        <w:jc w:val="both"/>
        <w:rPr>
          <w:b w:val="0"/>
        </w:rPr>
      </w:pPr>
    </w:p>
    <w:p w14:paraId="62F31FA6" w14:textId="4E4B55A1" w:rsidR="00633331" w:rsidRPr="00BF68AC" w:rsidRDefault="00BF68AC" w:rsidP="00A75FE9">
      <w:pPr>
        <w:spacing w:after="200"/>
        <w:ind w:firstLine="0"/>
        <w:jc w:val="center"/>
      </w:pPr>
      <w:r w:rsidRPr="00BF68AC">
        <w:t>5</w:t>
      </w:r>
      <w:r>
        <w:t xml:space="preserve"> </w:t>
      </w:r>
      <w:r w:rsidR="00633331" w:rsidRPr="00BF68AC">
        <w:t>РОЗРОБЛЕННЯ СТАРТАП-ПРОЕКТУ «</w:t>
      </w:r>
      <w:r w:rsidR="00494238">
        <w:rPr>
          <w:rFonts w:eastAsia="Calibri"/>
          <w:lang w:eastAsia="en-US"/>
        </w:rPr>
        <w:t>РЕГУЛЯТОР</w:t>
      </w:r>
      <w:r w:rsidR="00A75FE9" w:rsidRPr="00DF51E3">
        <w:rPr>
          <w:rFonts w:eastAsia="Calibri"/>
          <w:lang w:eastAsia="en-US"/>
        </w:rPr>
        <w:t xml:space="preserve"> </w:t>
      </w:r>
      <w:r w:rsidR="00950D4B">
        <w:rPr>
          <w:rFonts w:eastAsia="Calibri"/>
          <w:lang w:eastAsia="en-US"/>
        </w:rPr>
        <w:t>ТЕМПЕРАТУРИ ПОВІТРЯ У ПРИМІЩЕННІ</w:t>
      </w:r>
      <w:r w:rsidR="00633331" w:rsidRPr="00BF68AC">
        <w:t>»</w:t>
      </w:r>
    </w:p>
    <w:p w14:paraId="24120384" w14:textId="77777777" w:rsidR="00BF68AC" w:rsidRPr="00BF68AC" w:rsidRDefault="00BF68AC" w:rsidP="00BF68AC">
      <w:pPr>
        <w:pStyle w:val="ac"/>
        <w:ind w:left="600" w:right="-1" w:firstLine="0"/>
        <w:jc w:val="both"/>
        <w:rPr>
          <w:b w:val="0"/>
        </w:rPr>
      </w:pPr>
    </w:p>
    <w:p w14:paraId="4186D084" w14:textId="77777777" w:rsidR="001D359A" w:rsidRPr="001D359A" w:rsidRDefault="001D359A" w:rsidP="001D359A">
      <w:pPr>
        <w:ind w:firstLine="708"/>
        <w:jc w:val="both"/>
        <w:rPr>
          <w:b w:val="0"/>
          <w:bCs/>
          <w:lang w:eastAsia="uk-UA"/>
        </w:rPr>
      </w:pPr>
      <w:r w:rsidRPr="001D359A">
        <w:rPr>
          <w:b w:val="0"/>
          <w:bCs/>
          <w:lang w:eastAsia="uk-UA"/>
        </w:rPr>
        <w:t>Метою цієї галузі вважається розвиток підприємницької діяльності, комерціалізація нових вчено-промислових досліджень.</w:t>
      </w:r>
    </w:p>
    <w:p w14:paraId="6BFA3E87" w14:textId="77777777" w:rsidR="001D359A" w:rsidRPr="001D359A" w:rsidRDefault="001D359A" w:rsidP="001D359A">
      <w:pPr>
        <w:ind w:firstLine="708"/>
        <w:jc w:val="both"/>
        <w:rPr>
          <w:b w:val="0"/>
          <w:bCs/>
          <w:lang w:eastAsia="uk-UA"/>
        </w:rPr>
      </w:pPr>
      <w:r w:rsidRPr="001D359A">
        <w:rPr>
          <w:b w:val="0"/>
          <w:bCs/>
          <w:lang w:eastAsia="uk-UA"/>
        </w:rPr>
        <w:t>Проблемою області вважається аналіз ринкових можливостей програматора з метою надання зручних причин і формування підприємництво-модифікації стартап-плану до інвестування на заданий період.</w:t>
      </w:r>
    </w:p>
    <w:p w14:paraId="7A3DB46E" w14:textId="77777777" w:rsidR="001D359A" w:rsidRPr="001D359A" w:rsidRDefault="001D359A" w:rsidP="001D359A">
      <w:pPr>
        <w:ind w:firstLine="708"/>
        <w:jc w:val="both"/>
        <w:rPr>
          <w:b w:val="0"/>
          <w:bCs/>
          <w:lang w:eastAsia="uk-UA"/>
        </w:rPr>
      </w:pPr>
      <w:r w:rsidRPr="001D359A">
        <w:rPr>
          <w:rStyle w:val="y2iqfc"/>
          <w:b w:val="0"/>
          <w:bCs/>
        </w:rPr>
        <w:t>Стартапи так само як модель невеликого підприємництва поширилася цілим суспільством за останні 10 років через зменшення бар'єрів з метою виходу на ринок. З появою Мережі Інтернет, як і пристрою комунікації і менеджменту, стало простіше виявляти покупців та інвесторів, шукати гроші і переходити межі серед ринків у різних країнах. Цей аспект є одним з базових елементів інноваційної економіки, оскільки єдина безліч інноваційних думок збільшується внаслідок мобільності, еластичності і великому числу стартап-планів.</w:t>
      </w:r>
    </w:p>
    <w:p w14:paraId="1221B690" w14:textId="77777777" w:rsidR="00DA2B26" w:rsidRPr="00DA2B26" w:rsidRDefault="00DA2B26" w:rsidP="00DA2B26">
      <w:pPr>
        <w:ind w:firstLine="567"/>
        <w:jc w:val="both"/>
        <w:rPr>
          <w:rFonts w:eastAsia="Calibri"/>
          <w:b w:val="0"/>
          <w:lang w:eastAsia="en-US"/>
        </w:rPr>
      </w:pPr>
    </w:p>
    <w:p w14:paraId="32655F45" w14:textId="77777777" w:rsidR="00DA2B26" w:rsidRPr="00DA2B26" w:rsidRDefault="00DA2B26" w:rsidP="00DA2B26">
      <w:pPr>
        <w:ind w:firstLine="567"/>
        <w:jc w:val="both"/>
        <w:rPr>
          <w:rFonts w:eastAsia="Calibri"/>
          <w:b w:val="0"/>
          <w:lang w:eastAsia="en-US"/>
        </w:rPr>
      </w:pPr>
    </w:p>
    <w:p w14:paraId="7604B34E" w14:textId="77777777" w:rsidR="00DA2B26" w:rsidRPr="00DA2B26" w:rsidRDefault="00DA2B26" w:rsidP="00DA2B26">
      <w:pPr>
        <w:spacing w:line="276" w:lineRule="auto"/>
        <w:ind w:firstLine="567"/>
        <w:jc w:val="both"/>
        <w:rPr>
          <w:rFonts w:eastAsia="Calibri"/>
          <w:bCs/>
          <w:lang w:eastAsia="en-US"/>
        </w:rPr>
      </w:pPr>
      <w:r w:rsidRPr="00DA2B26">
        <w:rPr>
          <w:rFonts w:eastAsia="Calibri"/>
          <w:bCs/>
          <w:lang w:eastAsia="en-US"/>
        </w:rPr>
        <w:t>5.1 Цілі та етапи реалізації стартап-проекту</w:t>
      </w:r>
    </w:p>
    <w:p w14:paraId="2D5F9DFD" w14:textId="77777777" w:rsidR="00DA2B26" w:rsidRPr="00DA2B26" w:rsidRDefault="00DA2B26" w:rsidP="00DA2B26">
      <w:pPr>
        <w:spacing w:line="276" w:lineRule="auto"/>
        <w:ind w:firstLine="567"/>
        <w:jc w:val="both"/>
        <w:rPr>
          <w:rFonts w:eastAsia="Calibri"/>
          <w:bCs/>
          <w:lang w:eastAsia="en-US"/>
        </w:rPr>
      </w:pPr>
    </w:p>
    <w:p w14:paraId="483CC70E" w14:textId="79B57F7C" w:rsidR="00DA2B26" w:rsidRPr="00DA2B26" w:rsidRDefault="00DA2B26" w:rsidP="00DA2B26">
      <w:pPr>
        <w:ind w:firstLine="567"/>
        <w:jc w:val="both"/>
        <w:rPr>
          <w:rFonts w:eastAsia="Calibri"/>
          <w:b w:val="0"/>
          <w:bCs/>
          <w:lang w:eastAsia="en-US"/>
        </w:rPr>
      </w:pPr>
      <w:r w:rsidRPr="00DA2B26">
        <w:rPr>
          <w:rFonts w:eastAsia="Calibri"/>
          <w:b w:val="0"/>
          <w:lang w:eastAsia="en-US"/>
        </w:rPr>
        <w:t xml:space="preserve">Згідно з </w:t>
      </w:r>
      <w:r w:rsidRPr="00DA2B26">
        <w:rPr>
          <w:rFonts w:eastAsia="Calibri"/>
          <w:b w:val="0"/>
          <w:lang w:val="ru-RU" w:eastAsia="en-US"/>
        </w:rPr>
        <w:t>[</w:t>
      </w:r>
      <w:r w:rsidR="00E0061D">
        <w:rPr>
          <w:rFonts w:eastAsia="Calibri"/>
          <w:b w:val="0"/>
          <w:lang w:eastAsia="en-US"/>
        </w:rPr>
        <w:t>3</w:t>
      </w:r>
      <w:r w:rsidR="00B329ED">
        <w:rPr>
          <w:rFonts w:eastAsia="Calibri"/>
          <w:b w:val="0"/>
          <w:lang w:eastAsia="en-US"/>
        </w:rPr>
        <w:t>1</w:t>
      </w:r>
      <w:r w:rsidRPr="00DA2B26">
        <w:rPr>
          <w:rFonts w:eastAsia="Calibri"/>
          <w:b w:val="0"/>
          <w:lang w:val="ru-RU" w:eastAsia="en-US"/>
        </w:rPr>
        <w:t>]</w:t>
      </w:r>
      <w:r w:rsidRPr="00DA2B26">
        <w:rPr>
          <w:rFonts w:eastAsia="Calibri"/>
          <w:b w:val="0"/>
          <w:lang w:eastAsia="en-US"/>
        </w:rPr>
        <w:t xml:space="preserve"> </w:t>
      </w:r>
      <w:r w:rsidRPr="00DA2B26">
        <w:rPr>
          <w:rFonts w:eastAsia="Calibri"/>
          <w:b w:val="0"/>
          <w:bCs/>
          <w:lang w:eastAsia="en-US"/>
        </w:rPr>
        <w:t xml:space="preserve">на початку розроблення стартап-проекту </w:t>
      </w:r>
      <w:r w:rsidR="00965FB5">
        <w:rPr>
          <w:rFonts w:eastAsia="Calibri"/>
          <w:b w:val="0"/>
          <w:bCs/>
          <w:lang w:eastAsia="en-US"/>
        </w:rPr>
        <w:t>потрібно</w:t>
      </w:r>
      <w:r w:rsidRPr="00DA2B26">
        <w:rPr>
          <w:rFonts w:eastAsia="Calibri"/>
          <w:b w:val="0"/>
          <w:bCs/>
          <w:lang w:eastAsia="en-US"/>
        </w:rPr>
        <w:t xml:space="preserve"> обґрунтувати цілі </w:t>
      </w:r>
      <w:r w:rsidR="008536AF">
        <w:rPr>
          <w:rFonts w:eastAsia="Calibri"/>
          <w:b w:val="0"/>
          <w:bCs/>
          <w:lang w:eastAsia="en-US"/>
        </w:rPr>
        <w:t xml:space="preserve">основних </w:t>
      </w:r>
      <w:r w:rsidRPr="00DA2B26">
        <w:rPr>
          <w:rFonts w:eastAsia="Calibri"/>
          <w:b w:val="0"/>
          <w:bCs/>
          <w:lang w:eastAsia="en-US"/>
        </w:rPr>
        <w:t>етапів реалізації та представити їх в таблиці 5.1.</w:t>
      </w:r>
    </w:p>
    <w:p w14:paraId="5EAD3D40" w14:textId="77777777" w:rsidR="00DA2B26" w:rsidRPr="00DA2B26" w:rsidRDefault="00DA2B26" w:rsidP="00DA2B26">
      <w:pPr>
        <w:ind w:firstLine="567"/>
        <w:jc w:val="both"/>
        <w:rPr>
          <w:rFonts w:eastAsia="Calibri"/>
          <w:b w:val="0"/>
          <w:bCs/>
          <w:lang w:eastAsia="en-US"/>
        </w:rPr>
      </w:pPr>
    </w:p>
    <w:p w14:paraId="37139FEF" w14:textId="77777777" w:rsidR="00DA2B26" w:rsidRPr="00DA2B26" w:rsidRDefault="00DA2B26" w:rsidP="00DA2B26">
      <w:pPr>
        <w:ind w:firstLine="567"/>
        <w:jc w:val="both"/>
        <w:rPr>
          <w:rFonts w:eastAsia="Calibri"/>
          <w:b w:val="0"/>
          <w:bCs/>
          <w:lang w:eastAsia="en-US"/>
        </w:rPr>
      </w:pPr>
      <w:r w:rsidRPr="00DA2B26">
        <w:rPr>
          <w:rFonts w:eastAsia="Calibri"/>
          <w:b w:val="0"/>
          <w:bCs/>
          <w:lang w:eastAsia="en-US"/>
        </w:rPr>
        <w:t>Таблиця 5.1 – Цілі основних етапів реалізації стартап-проекту</w:t>
      </w:r>
    </w:p>
    <w:tbl>
      <w:tblPr>
        <w:tblStyle w:val="201"/>
        <w:tblW w:w="0" w:type="auto"/>
        <w:jc w:val="center"/>
        <w:tblLook w:val="04A0" w:firstRow="1" w:lastRow="0" w:firstColumn="1" w:lastColumn="0" w:noHBand="0" w:noVBand="1"/>
      </w:tblPr>
      <w:tblGrid>
        <w:gridCol w:w="2547"/>
        <w:gridCol w:w="6797"/>
      </w:tblGrid>
      <w:tr w:rsidR="00DA2B26" w:rsidRPr="00DA2B26" w14:paraId="5026A5DD" w14:textId="77777777" w:rsidTr="00D1359B">
        <w:trPr>
          <w:jc w:val="center"/>
        </w:trPr>
        <w:tc>
          <w:tcPr>
            <w:tcW w:w="2547" w:type="dxa"/>
            <w:vAlign w:val="center"/>
          </w:tcPr>
          <w:p w14:paraId="06EB6BF2"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Етапи реалізації стартап-проекту</w:t>
            </w:r>
          </w:p>
        </w:tc>
        <w:tc>
          <w:tcPr>
            <w:tcW w:w="6797" w:type="dxa"/>
            <w:vAlign w:val="center"/>
          </w:tcPr>
          <w:p w14:paraId="1098C768"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Цілі етапів реалізації стартап-проекту</w:t>
            </w:r>
          </w:p>
        </w:tc>
      </w:tr>
      <w:tr w:rsidR="00DA2B26" w:rsidRPr="00DA2B26" w14:paraId="5C35508A" w14:textId="77777777" w:rsidTr="00D1359B">
        <w:trPr>
          <w:jc w:val="center"/>
        </w:trPr>
        <w:tc>
          <w:tcPr>
            <w:tcW w:w="2547" w:type="dxa"/>
            <w:vAlign w:val="center"/>
          </w:tcPr>
          <w:p w14:paraId="75B5FB41"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Початковий етап стартап-проекту</w:t>
            </w:r>
          </w:p>
        </w:tc>
        <w:tc>
          <w:tcPr>
            <w:tcW w:w="6797" w:type="dxa"/>
            <w:vAlign w:val="center"/>
          </w:tcPr>
          <w:p w14:paraId="6174E300"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DA2B26" w:rsidRPr="00DA2B26" w14:paraId="726386FC" w14:textId="77777777" w:rsidTr="00D1359B">
        <w:trPr>
          <w:jc w:val="center"/>
        </w:trPr>
        <w:tc>
          <w:tcPr>
            <w:tcW w:w="2547" w:type="dxa"/>
            <w:vAlign w:val="center"/>
          </w:tcPr>
          <w:p w14:paraId="045F9A4C"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 xml:space="preserve">Етап обґрунтування актуальності та новизни інноваційної </w:t>
            </w:r>
            <w:r w:rsidRPr="00DA2B26">
              <w:rPr>
                <w:rFonts w:eastAsia="Calibri"/>
                <w:b w:val="0"/>
                <w:sz w:val="24"/>
                <w:szCs w:val="24"/>
                <w:lang w:eastAsia="en-US"/>
              </w:rPr>
              <w:lastRenderedPageBreak/>
              <w:t>ідеї</w:t>
            </w:r>
          </w:p>
        </w:tc>
        <w:tc>
          <w:tcPr>
            <w:tcW w:w="6797" w:type="dxa"/>
            <w:vAlign w:val="center"/>
          </w:tcPr>
          <w:p w14:paraId="62AF191E"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lastRenderedPageBreak/>
              <w:t>Задоволення нових потреб споживачів, подолання суперечностей поточних технологічних процесів, вдосконалення діючих технологій</w:t>
            </w:r>
          </w:p>
        </w:tc>
      </w:tr>
    </w:tbl>
    <w:p w14:paraId="6FC4D835" w14:textId="6DA754C6" w:rsidR="00B458D0" w:rsidRDefault="00B458D0"/>
    <w:p w14:paraId="063DB903" w14:textId="77777777" w:rsidR="00022ED8" w:rsidRDefault="00022ED8">
      <w:pPr>
        <w:rPr>
          <w:b w:val="0"/>
          <w:bCs/>
        </w:rPr>
      </w:pPr>
    </w:p>
    <w:p w14:paraId="476C22F2" w14:textId="4B39DF70" w:rsidR="00B458D0" w:rsidRPr="00B458D0" w:rsidRDefault="00B458D0">
      <w:pPr>
        <w:rPr>
          <w:b w:val="0"/>
          <w:bCs/>
        </w:rPr>
      </w:pPr>
      <w:r>
        <w:rPr>
          <w:b w:val="0"/>
          <w:bCs/>
        </w:rPr>
        <w:t>Продовження таблиці 5.1</w:t>
      </w:r>
    </w:p>
    <w:tbl>
      <w:tblPr>
        <w:tblStyle w:val="201"/>
        <w:tblW w:w="0" w:type="auto"/>
        <w:jc w:val="center"/>
        <w:tblLook w:val="04A0" w:firstRow="1" w:lastRow="0" w:firstColumn="1" w:lastColumn="0" w:noHBand="0" w:noVBand="1"/>
      </w:tblPr>
      <w:tblGrid>
        <w:gridCol w:w="2547"/>
        <w:gridCol w:w="6797"/>
      </w:tblGrid>
      <w:tr w:rsidR="00DA2B26" w:rsidRPr="00DA2B26" w14:paraId="66197C91" w14:textId="77777777" w:rsidTr="00D1359B">
        <w:trPr>
          <w:jc w:val="center"/>
        </w:trPr>
        <w:tc>
          <w:tcPr>
            <w:tcW w:w="2547" w:type="dxa"/>
            <w:vAlign w:val="center"/>
          </w:tcPr>
          <w:p w14:paraId="6F3E71BF"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Етап аналізу конкурентного середовища</w:t>
            </w:r>
          </w:p>
        </w:tc>
        <w:tc>
          <w:tcPr>
            <w:tcW w:w="6797" w:type="dxa"/>
            <w:vAlign w:val="center"/>
          </w:tcPr>
          <w:p w14:paraId="499EA47F" w14:textId="77777777" w:rsidR="00DA2B26" w:rsidRPr="00DA2B26" w:rsidRDefault="00DA2B26" w:rsidP="00DA2B26">
            <w:pPr>
              <w:spacing w:line="240" w:lineRule="auto"/>
              <w:ind w:firstLine="0"/>
              <w:jc w:val="center"/>
              <w:rPr>
                <w:rFonts w:eastAsia="Calibri"/>
                <w:b w:val="0"/>
                <w:sz w:val="24"/>
                <w:szCs w:val="24"/>
                <w:lang w:eastAsia="en-US"/>
              </w:rPr>
            </w:pPr>
            <w:r w:rsidRPr="00DA2B26">
              <w:rPr>
                <w:b w:val="0"/>
                <w:sz w:val="24"/>
                <w:szCs w:val="24"/>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DA2B26">
              <w:rPr>
                <w:rFonts w:eastAsia="Calibri"/>
                <w:b w:val="0"/>
                <w:kern w:val="24"/>
                <w:sz w:val="24"/>
                <w:szCs w:val="24"/>
                <w:lang w:eastAsia="en-US"/>
              </w:rPr>
              <w:t xml:space="preserve">техніко-економічних </w:t>
            </w:r>
            <w:r w:rsidRPr="00DA2B26">
              <w:rPr>
                <w:b w:val="0"/>
                <w:sz w:val="24"/>
                <w:szCs w:val="24"/>
              </w:rPr>
              <w:t>переваг та недоліків реалізації пропонованої ідеї</w:t>
            </w:r>
          </w:p>
        </w:tc>
      </w:tr>
      <w:tr w:rsidR="00DA2B26" w:rsidRPr="00DA2B26" w14:paraId="50216B67" w14:textId="77777777" w:rsidTr="00D1359B">
        <w:trPr>
          <w:jc w:val="center"/>
        </w:trPr>
        <w:tc>
          <w:tcPr>
            <w:tcW w:w="2547" w:type="dxa"/>
            <w:vAlign w:val="center"/>
          </w:tcPr>
          <w:p w14:paraId="7ACCBE1C"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Етап обґрунтування ресурсного забезпечення проекту</w:t>
            </w:r>
          </w:p>
        </w:tc>
        <w:tc>
          <w:tcPr>
            <w:tcW w:w="6797" w:type="dxa"/>
            <w:vAlign w:val="center"/>
          </w:tcPr>
          <w:p w14:paraId="1BA6268B"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DA2B26" w:rsidRPr="00DA2B26" w14:paraId="297B0B75" w14:textId="77777777" w:rsidTr="00D1359B">
        <w:trPr>
          <w:jc w:val="center"/>
        </w:trPr>
        <w:tc>
          <w:tcPr>
            <w:tcW w:w="2547" w:type="dxa"/>
            <w:vAlign w:val="center"/>
          </w:tcPr>
          <w:p w14:paraId="2D221E25"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Етап фінансового забезпечення реалізації проекту</w:t>
            </w:r>
          </w:p>
        </w:tc>
        <w:tc>
          <w:tcPr>
            <w:tcW w:w="6797" w:type="dxa"/>
            <w:vAlign w:val="center"/>
          </w:tcPr>
          <w:p w14:paraId="10EB2F1C"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Обґрунтування собівартості та ціни реалізації інноваційної ідеї</w:t>
            </w:r>
          </w:p>
        </w:tc>
      </w:tr>
      <w:tr w:rsidR="00DA2B26" w:rsidRPr="00DA2B26" w14:paraId="2C7A69BD" w14:textId="77777777" w:rsidTr="00D1359B">
        <w:trPr>
          <w:jc w:val="center"/>
        </w:trPr>
        <w:tc>
          <w:tcPr>
            <w:tcW w:w="2547" w:type="dxa"/>
            <w:vAlign w:val="center"/>
          </w:tcPr>
          <w:p w14:paraId="70734983"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Інвестиційний етап реалізації стартап-проекту</w:t>
            </w:r>
          </w:p>
        </w:tc>
        <w:tc>
          <w:tcPr>
            <w:tcW w:w="6797" w:type="dxa"/>
            <w:vAlign w:val="center"/>
          </w:tcPr>
          <w:p w14:paraId="11D827C5"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Пошук потенційних інвесторів фінансування стартап-проекту</w:t>
            </w:r>
          </w:p>
        </w:tc>
      </w:tr>
      <w:tr w:rsidR="00DA2B26" w:rsidRPr="00DA2B26" w14:paraId="4672974D" w14:textId="77777777" w:rsidTr="00D1359B">
        <w:trPr>
          <w:jc w:val="center"/>
        </w:trPr>
        <w:tc>
          <w:tcPr>
            <w:tcW w:w="2547" w:type="dxa"/>
            <w:vAlign w:val="center"/>
          </w:tcPr>
          <w:p w14:paraId="6F3741D6"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Маркетинговий етап реалізації проекту</w:t>
            </w:r>
          </w:p>
        </w:tc>
        <w:tc>
          <w:tcPr>
            <w:tcW w:w="6797" w:type="dxa"/>
            <w:vAlign w:val="center"/>
          </w:tcPr>
          <w:p w14:paraId="35E5A834"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Обґрунтування каналів збуту продукту стартап-проекту, залучення споживачів, формування необхідних сегментів ринку</w:t>
            </w:r>
          </w:p>
        </w:tc>
      </w:tr>
    </w:tbl>
    <w:p w14:paraId="166A7372" w14:textId="77777777" w:rsidR="001D359A" w:rsidRDefault="001D359A" w:rsidP="001D359A">
      <w:pPr>
        <w:ind w:firstLine="567"/>
        <w:jc w:val="both"/>
        <w:rPr>
          <w:rFonts w:eastAsia="Calibri"/>
          <w:lang w:eastAsia="en-US"/>
        </w:rPr>
      </w:pPr>
    </w:p>
    <w:p w14:paraId="233EEDF8" w14:textId="53203A53" w:rsidR="00DA2B26" w:rsidRPr="001D359A" w:rsidRDefault="00DA2B26" w:rsidP="001D359A">
      <w:pPr>
        <w:ind w:firstLine="567"/>
        <w:jc w:val="both"/>
        <w:rPr>
          <w:rFonts w:eastAsia="Calibri"/>
          <w:lang w:eastAsia="en-US"/>
        </w:rPr>
      </w:pPr>
      <w:r w:rsidRPr="00DA2B26">
        <w:rPr>
          <w:rFonts w:eastAsia="Calibri"/>
          <w:lang w:eastAsia="en-US"/>
        </w:rPr>
        <w:t>5.2 Обґрунтування актуальності та новизна інноваційної ідеї стартап-проекту</w:t>
      </w:r>
    </w:p>
    <w:p w14:paraId="093A8024" w14:textId="0604B9BF" w:rsidR="00AF4B2E" w:rsidRDefault="00AF4B2E" w:rsidP="00DA2B26">
      <w:pPr>
        <w:ind w:firstLine="567"/>
        <w:contextualSpacing/>
        <w:jc w:val="both"/>
        <w:rPr>
          <w:rFonts w:eastAsia="Calibri"/>
          <w:b w:val="0"/>
          <w:lang w:eastAsia="en-US"/>
        </w:rPr>
      </w:pPr>
      <w:r w:rsidRPr="00AF4B2E">
        <w:rPr>
          <w:rFonts w:eastAsia="Calibri"/>
          <w:b w:val="0"/>
          <w:lang w:eastAsia="en-US"/>
        </w:rPr>
        <w:t xml:space="preserve">Здійснюючи результат цієї діяльності відповідно до впливу єдиної термомодернізації житлових будівель на рівень енергоспоживання і забезпеченню зручних </w:t>
      </w:r>
      <w:r>
        <w:rPr>
          <w:rFonts w:eastAsia="Calibri"/>
          <w:b w:val="0"/>
          <w:lang w:eastAsia="en-US"/>
        </w:rPr>
        <w:t>умов</w:t>
      </w:r>
      <w:r w:rsidRPr="00AF4B2E">
        <w:rPr>
          <w:rFonts w:eastAsia="Calibri"/>
          <w:b w:val="0"/>
          <w:lang w:eastAsia="en-US"/>
        </w:rPr>
        <w:t xml:space="preserve"> у </w:t>
      </w:r>
      <w:r>
        <w:rPr>
          <w:rFonts w:eastAsia="Calibri"/>
          <w:b w:val="0"/>
          <w:lang w:eastAsia="en-US"/>
        </w:rPr>
        <w:t>кімнатах</w:t>
      </w:r>
      <w:r w:rsidRPr="00AF4B2E">
        <w:rPr>
          <w:rFonts w:eastAsia="Calibri"/>
          <w:b w:val="0"/>
          <w:lang w:eastAsia="en-US"/>
        </w:rPr>
        <w:t>, підходимо до висновку, що в наш час період не дотрим</w:t>
      </w:r>
      <w:r>
        <w:rPr>
          <w:rFonts w:eastAsia="Calibri"/>
          <w:b w:val="0"/>
          <w:lang w:eastAsia="en-US"/>
        </w:rPr>
        <w:t>уються</w:t>
      </w:r>
      <w:r w:rsidRPr="00AF4B2E">
        <w:rPr>
          <w:rFonts w:eastAsia="Calibri"/>
          <w:b w:val="0"/>
          <w:lang w:eastAsia="en-US"/>
        </w:rPr>
        <w:t xml:space="preserve"> відповідні зручні вимоги</w:t>
      </w:r>
      <w:r>
        <w:rPr>
          <w:rFonts w:eastAsia="Calibri"/>
          <w:b w:val="0"/>
          <w:lang w:eastAsia="en-US"/>
        </w:rPr>
        <w:t xml:space="preserve"> комфорту</w:t>
      </w:r>
      <w:r w:rsidRPr="00AF4B2E">
        <w:rPr>
          <w:rFonts w:eastAsia="Calibri"/>
          <w:b w:val="0"/>
          <w:lang w:eastAsia="en-US"/>
        </w:rPr>
        <w:t xml:space="preserve"> проживання, але це у свою чергу призводить до </w:t>
      </w:r>
      <w:r>
        <w:rPr>
          <w:rFonts w:eastAsia="Calibri"/>
          <w:b w:val="0"/>
          <w:lang w:eastAsia="en-US"/>
        </w:rPr>
        <w:t xml:space="preserve">погіршення </w:t>
      </w:r>
      <w:r w:rsidRPr="00AF4B2E">
        <w:rPr>
          <w:rFonts w:eastAsia="Calibri"/>
          <w:b w:val="0"/>
          <w:lang w:eastAsia="en-US"/>
        </w:rPr>
        <w:t>здоров'я людей</w:t>
      </w:r>
      <w:r>
        <w:rPr>
          <w:rFonts w:eastAsia="Calibri"/>
          <w:b w:val="0"/>
          <w:lang w:eastAsia="en-US"/>
        </w:rPr>
        <w:t>, а</w:t>
      </w:r>
      <w:r w:rsidRPr="00AF4B2E">
        <w:rPr>
          <w:rFonts w:eastAsia="Calibri"/>
          <w:b w:val="0"/>
          <w:lang w:eastAsia="en-US"/>
        </w:rPr>
        <w:t xml:space="preserve"> також скорочення можливості прац</w:t>
      </w:r>
      <w:r>
        <w:rPr>
          <w:rFonts w:eastAsia="Calibri"/>
          <w:b w:val="0"/>
          <w:lang w:eastAsia="en-US"/>
        </w:rPr>
        <w:t>і</w:t>
      </w:r>
      <w:r w:rsidRPr="00AF4B2E">
        <w:rPr>
          <w:rFonts w:eastAsia="Calibri"/>
          <w:b w:val="0"/>
          <w:lang w:eastAsia="en-US"/>
        </w:rPr>
        <w:t>.</w:t>
      </w:r>
      <w:r>
        <w:rPr>
          <w:rFonts w:eastAsia="Calibri"/>
          <w:b w:val="0"/>
          <w:lang w:eastAsia="en-US"/>
        </w:rPr>
        <w:t xml:space="preserve"> Т</w:t>
      </w:r>
      <w:r w:rsidRPr="00AF4B2E">
        <w:rPr>
          <w:rFonts w:eastAsia="Calibri"/>
          <w:b w:val="0"/>
          <w:lang w:eastAsia="en-US"/>
        </w:rPr>
        <w:t xml:space="preserve">ермомодернізація вдосконалить цю ситуацію, але не задовольнить з метою всіх присутніх там </w:t>
      </w:r>
      <w:r>
        <w:rPr>
          <w:rFonts w:eastAsia="Calibri"/>
          <w:b w:val="0"/>
          <w:lang w:eastAsia="en-US"/>
        </w:rPr>
        <w:t>комфортних умов</w:t>
      </w:r>
      <w:r w:rsidRPr="00AF4B2E">
        <w:rPr>
          <w:rFonts w:eastAsia="Calibri"/>
          <w:b w:val="0"/>
          <w:lang w:eastAsia="en-US"/>
        </w:rPr>
        <w:t xml:space="preserve"> присутності. З цієї причини відштовхуючись від цієї умови виникає подібне питання, так само як </w:t>
      </w:r>
      <w:r>
        <w:rPr>
          <w:rFonts w:eastAsia="Calibri"/>
          <w:b w:val="0"/>
          <w:lang w:eastAsia="en-US"/>
        </w:rPr>
        <w:t>вдосконалення</w:t>
      </w:r>
      <w:r w:rsidRPr="00AF4B2E">
        <w:rPr>
          <w:rFonts w:eastAsia="Calibri"/>
          <w:b w:val="0"/>
          <w:lang w:eastAsia="en-US"/>
        </w:rPr>
        <w:t xml:space="preserve"> відповідних </w:t>
      </w:r>
      <w:r>
        <w:rPr>
          <w:rFonts w:eastAsia="Calibri"/>
          <w:b w:val="0"/>
          <w:lang w:eastAsia="en-US"/>
        </w:rPr>
        <w:t>умов</w:t>
      </w:r>
      <w:r w:rsidRPr="00AF4B2E">
        <w:rPr>
          <w:rFonts w:eastAsia="Calibri"/>
          <w:b w:val="0"/>
          <w:lang w:eastAsia="en-US"/>
        </w:rPr>
        <w:t xml:space="preserve"> </w:t>
      </w:r>
      <w:r>
        <w:rPr>
          <w:rFonts w:eastAsia="Calibri"/>
          <w:b w:val="0"/>
          <w:lang w:eastAsia="en-US"/>
        </w:rPr>
        <w:t>для</w:t>
      </w:r>
      <w:r w:rsidRPr="00AF4B2E">
        <w:rPr>
          <w:rFonts w:eastAsia="Calibri"/>
          <w:b w:val="0"/>
          <w:lang w:eastAsia="en-US"/>
        </w:rPr>
        <w:t xml:space="preserve"> присутніх в кімнатах.</w:t>
      </w:r>
    </w:p>
    <w:p w14:paraId="2B9F40CA" w14:textId="4FE670A6" w:rsidR="00DD2F40" w:rsidRDefault="00AF4B2E" w:rsidP="00DD2F40">
      <w:pPr>
        <w:ind w:firstLine="567"/>
        <w:contextualSpacing/>
        <w:jc w:val="both"/>
        <w:rPr>
          <w:rFonts w:eastAsia="Calibri"/>
          <w:b w:val="0"/>
          <w:lang w:eastAsia="en-US"/>
        </w:rPr>
      </w:pPr>
      <w:r>
        <w:rPr>
          <w:rFonts w:eastAsia="Calibri"/>
          <w:b w:val="0"/>
          <w:lang w:eastAsia="en-US"/>
        </w:rPr>
        <w:t>Отже</w:t>
      </w:r>
      <w:r w:rsidRPr="00AF4B2E">
        <w:rPr>
          <w:rFonts w:eastAsia="Calibri"/>
          <w:b w:val="0"/>
          <w:lang w:eastAsia="en-US"/>
        </w:rPr>
        <w:t xml:space="preserve">, саме цим підрозділом магістерської дисертації є мета здійснення відповідних </w:t>
      </w:r>
      <w:r>
        <w:rPr>
          <w:rFonts w:eastAsia="Calibri"/>
          <w:b w:val="0"/>
          <w:lang w:eastAsia="en-US"/>
        </w:rPr>
        <w:t>комфортних умов</w:t>
      </w:r>
      <w:r w:rsidRPr="00AF4B2E">
        <w:rPr>
          <w:rFonts w:eastAsia="Calibri"/>
          <w:b w:val="0"/>
          <w:lang w:eastAsia="en-US"/>
        </w:rPr>
        <w:t xml:space="preserve"> і роботи з допомогою </w:t>
      </w:r>
      <w:r w:rsidR="00A8697C">
        <w:rPr>
          <w:rFonts w:eastAsia="Calibri"/>
          <w:b w:val="0"/>
          <w:lang w:eastAsia="en-US"/>
        </w:rPr>
        <w:t>регулятора</w:t>
      </w:r>
      <w:r w:rsidRPr="00AF4B2E">
        <w:rPr>
          <w:rFonts w:eastAsia="Calibri"/>
          <w:b w:val="0"/>
          <w:lang w:eastAsia="en-US"/>
        </w:rPr>
        <w:t>, що дозволяє коригувати температур</w:t>
      </w:r>
      <w:r>
        <w:rPr>
          <w:rFonts w:eastAsia="Calibri"/>
          <w:b w:val="0"/>
          <w:lang w:eastAsia="en-US"/>
        </w:rPr>
        <w:t>у</w:t>
      </w:r>
      <w:r w:rsidRPr="00AF4B2E">
        <w:rPr>
          <w:rFonts w:eastAsia="Calibri"/>
          <w:b w:val="0"/>
          <w:lang w:eastAsia="en-US"/>
        </w:rPr>
        <w:t xml:space="preserve"> в приміщенні відповідно до виду </w:t>
      </w:r>
      <w:r>
        <w:rPr>
          <w:rFonts w:eastAsia="Calibri"/>
          <w:b w:val="0"/>
          <w:lang w:eastAsia="en-US"/>
        </w:rPr>
        <w:t xml:space="preserve">та типу </w:t>
      </w:r>
      <w:r w:rsidRPr="00AF4B2E">
        <w:rPr>
          <w:rFonts w:eastAsia="Calibri"/>
          <w:b w:val="0"/>
          <w:lang w:eastAsia="en-US"/>
        </w:rPr>
        <w:t>одягу і діяльно</w:t>
      </w:r>
      <w:r w:rsidR="00A8697C">
        <w:rPr>
          <w:rFonts w:eastAsia="Calibri"/>
          <w:b w:val="0"/>
          <w:lang w:eastAsia="en-US"/>
        </w:rPr>
        <w:t>сті</w:t>
      </w:r>
      <w:r w:rsidRPr="00AF4B2E">
        <w:rPr>
          <w:rFonts w:eastAsia="Calibri"/>
          <w:b w:val="0"/>
          <w:lang w:eastAsia="en-US"/>
        </w:rPr>
        <w:t xml:space="preserve"> особи.</w:t>
      </w:r>
    </w:p>
    <w:p w14:paraId="567C7562" w14:textId="0B51D743" w:rsidR="00A8697C" w:rsidRDefault="00A8697C" w:rsidP="00DD2F40">
      <w:pPr>
        <w:ind w:firstLine="567"/>
        <w:contextualSpacing/>
        <w:jc w:val="both"/>
        <w:rPr>
          <w:rFonts w:eastAsia="Calibri"/>
          <w:b w:val="0"/>
          <w:lang w:eastAsia="en-US"/>
        </w:rPr>
      </w:pPr>
      <w:r w:rsidRPr="00A8697C">
        <w:rPr>
          <w:rFonts w:eastAsia="Calibri"/>
          <w:b w:val="0"/>
          <w:lang w:eastAsia="en-US"/>
        </w:rPr>
        <w:t xml:space="preserve">Підвищення енергоефективності споруди допустимо внаслідок багатосторонніх </w:t>
      </w:r>
      <w:r>
        <w:rPr>
          <w:rFonts w:eastAsia="Calibri"/>
          <w:b w:val="0"/>
          <w:lang w:eastAsia="en-US"/>
        </w:rPr>
        <w:t>заходів</w:t>
      </w:r>
      <w:r w:rsidRPr="00A8697C">
        <w:rPr>
          <w:rFonts w:eastAsia="Calibri"/>
          <w:b w:val="0"/>
          <w:lang w:eastAsia="en-US"/>
        </w:rPr>
        <w:t xml:space="preserve">, націлених на теплоізоляцію споруди, </w:t>
      </w:r>
      <w:r>
        <w:rPr>
          <w:rFonts w:eastAsia="Calibri"/>
          <w:b w:val="0"/>
          <w:lang w:eastAsia="en-US"/>
        </w:rPr>
        <w:t>систему</w:t>
      </w:r>
      <w:r w:rsidRPr="00A8697C">
        <w:rPr>
          <w:rFonts w:eastAsia="Calibri"/>
          <w:b w:val="0"/>
          <w:lang w:eastAsia="en-US"/>
        </w:rPr>
        <w:t xml:space="preserve"> опалення</w:t>
      </w:r>
      <w:r>
        <w:rPr>
          <w:rFonts w:eastAsia="Calibri"/>
          <w:b w:val="0"/>
          <w:lang w:eastAsia="en-US"/>
        </w:rPr>
        <w:t xml:space="preserve">. </w:t>
      </w:r>
      <w:r>
        <w:rPr>
          <w:rFonts w:eastAsia="Calibri"/>
          <w:b w:val="0"/>
          <w:lang w:eastAsia="en-US"/>
        </w:rPr>
        <w:lastRenderedPageBreak/>
        <w:t>В</w:t>
      </w:r>
      <w:r w:rsidRPr="00A8697C">
        <w:rPr>
          <w:rFonts w:eastAsia="Calibri"/>
          <w:b w:val="0"/>
          <w:lang w:eastAsia="en-US"/>
        </w:rPr>
        <w:t xml:space="preserve">раховуючи різноманітні обмеження, ініційовані вимогами до відповідної якості </w:t>
      </w:r>
      <w:r>
        <w:rPr>
          <w:rFonts w:eastAsia="Calibri"/>
          <w:b w:val="0"/>
          <w:lang w:eastAsia="en-US"/>
        </w:rPr>
        <w:t>теплового комфорту</w:t>
      </w:r>
      <w:r w:rsidRPr="00A8697C">
        <w:rPr>
          <w:rFonts w:eastAsia="Calibri"/>
          <w:b w:val="0"/>
          <w:lang w:eastAsia="en-US"/>
        </w:rPr>
        <w:t xml:space="preserve"> в приміщенні.</w:t>
      </w:r>
    </w:p>
    <w:p w14:paraId="5A52083D" w14:textId="5DBBDB70" w:rsidR="00E365DA" w:rsidRDefault="00E365DA" w:rsidP="00DD2F40">
      <w:pPr>
        <w:ind w:firstLine="567"/>
        <w:contextualSpacing/>
        <w:jc w:val="both"/>
        <w:rPr>
          <w:rFonts w:eastAsia="Calibri"/>
          <w:b w:val="0"/>
          <w:lang w:eastAsia="en-US"/>
        </w:rPr>
      </w:pPr>
      <w:r w:rsidRPr="00E365DA">
        <w:rPr>
          <w:rFonts w:eastAsia="Calibri"/>
          <w:b w:val="0"/>
          <w:lang w:eastAsia="en-US"/>
        </w:rPr>
        <w:t>У цій умов</w:t>
      </w:r>
      <w:r>
        <w:rPr>
          <w:rFonts w:eastAsia="Calibri"/>
          <w:b w:val="0"/>
          <w:lang w:eastAsia="en-US"/>
        </w:rPr>
        <w:t>і</w:t>
      </w:r>
      <w:r w:rsidRPr="00E365DA">
        <w:rPr>
          <w:rFonts w:eastAsia="Calibri"/>
          <w:b w:val="0"/>
          <w:lang w:eastAsia="en-US"/>
        </w:rPr>
        <w:t xml:space="preserve"> важливою</w:t>
      </w:r>
      <w:r>
        <w:rPr>
          <w:rFonts w:eastAsia="Calibri"/>
          <w:b w:val="0"/>
          <w:lang w:eastAsia="en-US"/>
        </w:rPr>
        <w:t xml:space="preserve"> задачею</w:t>
      </w:r>
      <w:r w:rsidRPr="00E365DA">
        <w:rPr>
          <w:rFonts w:eastAsia="Calibri"/>
          <w:b w:val="0"/>
          <w:lang w:eastAsia="en-US"/>
        </w:rPr>
        <w:t xml:space="preserve"> є результат належного компромісу серед зменшенням енергоспоживання і енергоспоживання будівел</w:t>
      </w:r>
      <w:r>
        <w:rPr>
          <w:rFonts w:eastAsia="Calibri"/>
          <w:b w:val="0"/>
          <w:lang w:eastAsia="en-US"/>
        </w:rPr>
        <w:t>і загалом</w:t>
      </w:r>
      <w:r w:rsidRPr="00E365DA">
        <w:rPr>
          <w:rFonts w:eastAsia="Calibri"/>
          <w:b w:val="0"/>
          <w:lang w:eastAsia="en-US"/>
        </w:rPr>
        <w:t xml:space="preserve"> і задоволеність відповідного ступеня те</w:t>
      </w:r>
      <w:r>
        <w:rPr>
          <w:rFonts w:eastAsia="Calibri"/>
          <w:b w:val="0"/>
          <w:lang w:eastAsia="en-US"/>
        </w:rPr>
        <w:t>плового комфорту</w:t>
      </w:r>
      <w:r w:rsidRPr="00E365DA">
        <w:rPr>
          <w:rFonts w:eastAsia="Calibri"/>
          <w:b w:val="0"/>
          <w:lang w:eastAsia="en-US"/>
        </w:rPr>
        <w:t xml:space="preserve">. З цієї причини цей </w:t>
      </w:r>
      <w:r>
        <w:rPr>
          <w:rFonts w:eastAsia="Calibri"/>
          <w:b w:val="0"/>
          <w:lang w:eastAsia="en-US"/>
        </w:rPr>
        <w:t>регулятор</w:t>
      </w:r>
      <w:r w:rsidRPr="00E365DA">
        <w:rPr>
          <w:rFonts w:eastAsia="Calibri"/>
          <w:b w:val="0"/>
          <w:lang w:eastAsia="en-US"/>
        </w:rPr>
        <w:t xml:space="preserve"> буде не тільки знижувати споживання споруди, але і за допомогою своїх функцій буде зберігати зручні вимоги локального клімату в приміщенні.</w:t>
      </w:r>
    </w:p>
    <w:p w14:paraId="68DBE881" w14:textId="17854CA4" w:rsidR="00C14784" w:rsidRPr="00DD2F40" w:rsidRDefault="00DA2B26" w:rsidP="00DD2F40">
      <w:pPr>
        <w:ind w:firstLine="567"/>
        <w:contextualSpacing/>
        <w:jc w:val="both"/>
        <w:rPr>
          <w:rFonts w:eastAsia="Calibri"/>
          <w:b w:val="0"/>
          <w:lang w:eastAsia="en-US"/>
        </w:rPr>
      </w:pPr>
      <w:r w:rsidRPr="00DA2B26">
        <w:rPr>
          <w:rFonts w:eastAsia="Calibri"/>
          <w:b w:val="0"/>
          <w:lang w:eastAsia="en-US"/>
        </w:rPr>
        <w:t>Актуальність та новизну стартап-проекту представимо в таблиці 5.2.</w:t>
      </w:r>
    </w:p>
    <w:p w14:paraId="57738CCE" w14:textId="77777777" w:rsidR="00DA2B26" w:rsidRPr="00DA2B26" w:rsidRDefault="00DA2B26" w:rsidP="00DA2B26">
      <w:pPr>
        <w:ind w:firstLine="567"/>
        <w:jc w:val="both"/>
        <w:rPr>
          <w:rFonts w:eastAsia="Calibri"/>
          <w:b w:val="0"/>
          <w:lang w:eastAsia="en-US"/>
        </w:rPr>
      </w:pPr>
      <w:r w:rsidRPr="00DA2B26">
        <w:rPr>
          <w:rFonts w:eastAsia="Calibri"/>
          <w:b w:val="0"/>
          <w:lang w:eastAsia="en-US"/>
        </w:rPr>
        <w:t>Таблиця 5.2 – Актуальність та новизна стартап-проекту</w:t>
      </w:r>
    </w:p>
    <w:tbl>
      <w:tblPr>
        <w:tblStyle w:val="201"/>
        <w:tblW w:w="0" w:type="auto"/>
        <w:jc w:val="center"/>
        <w:tblLook w:val="04A0" w:firstRow="1" w:lastRow="0" w:firstColumn="1" w:lastColumn="0" w:noHBand="0" w:noVBand="1"/>
      </w:tblPr>
      <w:tblGrid>
        <w:gridCol w:w="2400"/>
        <w:gridCol w:w="3395"/>
        <w:gridCol w:w="3531"/>
      </w:tblGrid>
      <w:tr w:rsidR="00DA2B26" w:rsidRPr="00DA2B26" w14:paraId="2E32D182" w14:textId="77777777" w:rsidTr="00DA2B26">
        <w:trPr>
          <w:trHeight w:val="244"/>
          <w:jc w:val="center"/>
        </w:trPr>
        <w:tc>
          <w:tcPr>
            <w:tcW w:w="2400" w:type="dxa"/>
            <w:vAlign w:val="center"/>
          </w:tcPr>
          <w:p w14:paraId="06EDA2EA" w14:textId="77777777" w:rsidR="00DA2B26" w:rsidRPr="00DA2B26" w:rsidRDefault="00DA2B26" w:rsidP="00DA2B26">
            <w:pPr>
              <w:spacing w:line="240" w:lineRule="auto"/>
              <w:ind w:firstLine="0"/>
              <w:jc w:val="center"/>
              <w:rPr>
                <w:rFonts w:eastAsia="Calibri"/>
                <w:b w:val="0"/>
                <w:bCs/>
                <w:sz w:val="24"/>
                <w:szCs w:val="24"/>
                <w:lang w:eastAsia="en-US"/>
              </w:rPr>
            </w:pPr>
            <w:r w:rsidRPr="00DA2B26">
              <w:rPr>
                <w:rFonts w:eastAsia="Calibri"/>
                <w:b w:val="0"/>
                <w:bCs/>
                <w:iCs/>
                <w:sz w:val="24"/>
                <w:szCs w:val="24"/>
                <w:lang w:eastAsia="en-US"/>
              </w:rPr>
              <w:t>Зміст ідеї</w:t>
            </w:r>
          </w:p>
        </w:tc>
        <w:tc>
          <w:tcPr>
            <w:tcW w:w="3395" w:type="dxa"/>
            <w:vAlign w:val="center"/>
          </w:tcPr>
          <w:p w14:paraId="658FA9F2" w14:textId="77777777" w:rsidR="00DA2B26" w:rsidRPr="00DA2B26" w:rsidRDefault="00DA2B26" w:rsidP="00DA2B26">
            <w:pPr>
              <w:spacing w:line="240" w:lineRule="auto"/>
              <w:ind w:firstLine="0"/>
              <w:jc w:val="center"/>
              <w:rPr>
                <w:rFonts w:eastAsia="Calibri"/>
                <w:b w:val="0"/>
                <w:bCs/>
                <w:sz w:val="24"/>
                <w:szCs w:val="24"/>
                <w:lang w:eastAsia="en-US"/>
              </w:rPr>
            </w:pPr>
            <w:r w:rsidRPr="00DA2B26">
              <w:rPr>
                <w:rFonts w:eastAsia="Calibri"/>
                <w:b w:val="0"/>
                <w:bCs/>
                <w:iCs/>
                <w:sz w:val="24"/>
                <w:szCs w:val="24"/>
                <w:lang w:eastAsia="en-US"/>
              </w:rPr>
              <w:t>Напрямки застосування</w:t>
            </w:r>
          </w:p>
        </w:tc>
        <w:tc>
          <w:tcPr>
            <w:tcW w:w="3531" w:type="dxa"/>
            <w:vAlign w:val="center"/>
          </w:tcPr>
          <w:p w14:paraId="537798EE" w14:textId="77777777" w:rsidR="00DA2B26" w:rsidRPr="00DA2B26" w:rsidRDefault="00DA2B26" w:rsidP="00DA2B26">
            <w:pPr>
              <w:spacing w:line="240" w:lineRule="auto"/>
              <w:ind w:firstLine="0"/>
              <w:jc w:val="center"/>
              <w:rPr>
                <w:rFonts w:eastAsia="Calibri"/>
                <w:b w:val="0"/>
                <w:bCs/>
                <w:sz w:val="24"/>
                <w:szCs w:val="24"/>
                <w:lang w:eastAsia="en-US"/>
              </w:rPr>
            </w:pPr>
            <w:r w:rsidRPr="00DA2B26">
              <w:rPr>
                <w:rFonts w:eastAsia="Calibri"/>
                <w:b w:val="0"/>
                <w:bCs/>
                <w:iCs/>
                <w:sz w:val="24"/>
                <w:szCs w:val="24"/>
                <w:lang w:eastAsia="en-US"/>
              </w:rPr>
              <w:t>Переваги та вигоди споживача</w:t>
            </w:r>
          </w:p>
        </w:tc>
      </w:tr>
      <w:tr w:rsidR="00DA2B26" w:rsidRPr="00DA2B26" w14:paraId="7D711A0F" w14:textId="77777777" w:rsidTr="00DA2B26">
        <w:trPr>
          <w:trHeight w:val="1112"/>
          <w:jc w:val="center"/>
        </w:trPr>
        <w:tc>
          <w:tcPr>
            <w:tcW w:w="2400" w:type="dxa"/>
            <w:vMerge w:val="restart"/>
            <w:vAlign w:val="center"/>
          </w:tcPr>
          <w:p w14:paraId="6E9C230B" w14:textId="21B1C4D6" w:rsidR="00DA2B26" w:rsidRPr="00DA2B26" w:rsidRDefault="00DA2B26" w:rsidP="00DA2B26">
            <w:pPr>
              <w:spacing w:line="240" w:lineRule="auto"/>
              <w:ind w:firstLine="0"/>
              <w:jc w:val="center"/>
              <w:rPr>
                <w:rFonts w:eastAsia="Calibri"/>
                <w:b w:val="0"/>
                <w:bCs/>
                <w:sz w:val="24"/>
                <w:szCs w:val="24"/>
              </w:rPr>
            </w:pPr>
            <w:r w:rsidRPr="00DA2B26">
              <w:rPr>
                <w:rFonts w:eastAsia="Calibri"/>
                <w:b w:val="0"/>
                <w:bCs/>
                <w:sz w:val="24"/>
                <w:szCs w:val="24"/>
              </w:rPr>
              <w:t xml:space="preserve">Ідея полягає у створенні </w:t>
            </w:r>
            <w:r w:rsidR="00E365DA">
              <w:rPr>
                <w:rFonts w:eastAsia="Calibri"/>
                <w:b w:val="0"/>
                <w:bCs/>
                <w:sz w:val="24"/>
                <w:szCs w:val="24"/>
              </w:rPr>
              <w:t>регулятора</w:t>
            </w:r>
            <w:r w:rsidRPr="00DA2B26">
              <w:rPr>
                <w:rFonts w:eastAsia="Calibri"/>
                <w:b w:val="0"/>
                <w:bCs/>
                <w:sz w:val="24"/>
                <w:szCs w:val="24"/>
              </w:rPr>
              <w:t xml:space="preserve">, </w:t>
            </w:r>
            <w:r w:rsidR="00E365DA">
              <w:rPr>
                <w:rFonts w:eastAsia="Calibri"/>
                <w:b w:val="0"/>
                <w:bCs/>
                <w:sz w:val="24"/>
                <w:szCs w:val="24"/>
              </w:rPr>
              <w:t>який у свою чергу</w:t>
            </w:r>
            <w:r w:rsidRPr="00DA2B26">
              <w:rPr>
                <w:rFonts w:eastAsia="Calibri"/>
                <w:b w:val="0"/>
                <w:bCs/>
                <w:sz w:val="24"/>
                <w:szCs w:val="24"/>
              </w:rPr>
              <w:t xml:space="preserve"> дозволяє регулювати температуру в приміщенні відповідно до одягу та фізичної активності людей</w:t>
            </w:r>
          </w:p>
        </w:tc>
        <w:tc>
          <w:tcPr>
            <w:tcW w:w="3395" w:type="dxa"/>
            <w:vAlign w:val="center"/>
          </w:tcPr>
          <w:p w14:paraId="76F94D63" w14:textId="77777777" w:rsidR="00DA2B26" w:rsidRPr="00DA2B26" w:rsidRDefault="00DA2B26" w:rsidP="00DA2B26">
            <w:pPr>
              <w:numPr>
                <w:ilvl w:val="0"/>
                <w:numId w:val="14"/>
              </w:numPr>
              <w:spacing w:line="240" w:lineRule="auto"/>
              <w:contextualSpacing/>
              <w:jc w:val="center"/>
              <w:rPr>
                <w:rFonts w:eastAsia="Calibri"/>
                <w:b w:val="0"/>
                <w:bCs/>
                <w:sz w:val="24"/>
                <w:szCs w:val="24"/>
              </w:rPr>
            </w:pPr>
            <w:r w:rsidRPr="00DA2B26">
              <w:rPr>
                <w:rFonts w:eastAsia="Calibri"/>
                <w:b w:val="0"/>
                <w:bCs/>
                <w:sz w:val="24"/>
                <w:szCs w:val="24"/>
              </w:rPr>
              <w:t>Виробники та постачальники матеріалів (розробка проектів)</w:t>
            </w:r>
          </w:p>
        </w:tc>
        <w:tc>
          <w:tcPr>
            <w:tcW w:w="3531" w:type="dxa"/>
            <w:vMerge w:val="restart"/>
            <w:vAlign w:val="center"/>
          </w:tcPr>
          <w:p w14:paraId="551ABA7C" w14:textId="77777777" w:rsidR="00DA2B26" w:rsidRPr="00DA2B26" w:rsidRDefault="00DA2B26" w:rsidP="00DA2B26">
            <w:pPr>
              <w:spacing w:line="240" w:lineRule="auto"/>
              <w:ind w:firstLine="0"/>
              <w:jc w:val="center"/>
              <w:rPr>
                <w:rFonts w:eastAsia="Calibri"/>
                <w:b w:val="0"/>
                <w:bCs/>
                <w:sz w:val="24"/>
                <w:szCs w:val="24"/>
              </w:rPr>
            </w:pPr>
            <w:r w:rsidRPr="00DA2B26">
              <w:rPr>
                <w:rFonts w:eastAsia="Calibri"/>
                <w:b w:val="0"/>
                <w:bCs/>
                <w:sz w:val="24"/>
                <w:szCs w:val="24"/>
              </w:rPr>
              <w:t xml:space="preserve">Комплексна інструкція з монтажу, можливість підлаштування до будь-якого приладу опалення, доступ через будь-який прилад з наявністю </w:t>
            </w:r>
            <w:r w:rsidRPr="00DA2B26">
              <w:rPr>
                <w:rFonts w:eastAsia="Calibri"/>
                <w:b w:val="0"/>
                <w:bCs/>
                <w:sz w:val="24"/>
                <w:szCs w:val="24"/>
                <w:lang w:val="en-US"/>
              </w:rPr>
              <w:t>Wi</w:t>
            </w:r>
            <w:r w:rsidRPr="00DA2B26">
              <w:rPr>
                <w:rFonts w:eastAsia="Calibri"/>
                <w:b w:val="0"/>
                <w:bCs/>
                <w:sz w:val="24"/>
                <w:szCs w:val="24"/>
              </w:rPr>
              <w:t>-</w:t>
            </w:r>
            <w:r w:rsidRPr="00DA2B26">
              <w:rPr>
                <w:rFonts w:eastAsia="Calibri"/>
                <w:b w:val="0"/>
                <w:bCs/>
                <w:sz w:val="24"/>
                <w:szCs w:val="24"/>
                <w:lang w:val="en-US"/>
              </w:rPr>
              <w:t>fi</w:t>
            </w:r>
            <w:r w:rsidRPr="00DA2B26">
              <w:rPr>
                <w:rFonts w:eastAsia="Calibri"/>
                <w:b w:val="0"/>
                <w:bCs/>
                <w:sz w:val="24"/>
                <w:szCs w:val="24"/>
              </w:rPr>
              <w:t>, врахування факторів одягу та фізичної активності, зручний інтерфейс та простота роботи</w:t>
            </w:r>
          </w:p>
        </w:tc>
      </w:tr>
      <w:tr w:rsidR="00DA2B26" w:rsidRPr="00DA2B26" w14:paraId="667BBCA8" w14:textId="77777777" w:rsidTr="00DA2B26">
        <w:trPr>
          <w:trHeight w:val="1282"/>
          <w:jc w:val="center"/>
        </w:trPr>
        <w:tc>
          <w:tcPr>
            <w:tcW w:w="2400" w:type="dxa"/>
            <w:vMerge/>
            <w:vAlign w:val="center"/>
          </w:tcPr>
          <w:p w14:paraId="7701AAAE" w14:textId="77777777" w:rsidR="00DA2B26" w:rsidRPr="00DA2B26" w:rsidRDefault="00DA2B26" w:rsidP="00DA2B26">
            <w:pPr>
              <w:spacing w:line="240" w:lineRule="auto"/>
              <w:ind w:firstLine="0"/>
              <w:jc w:val="center"/>
              <w:rPr>
                <w:rFonts w:eastAsia="Calibri"/>
                <w:b w:val="0"/>
                <w:bCs/>
                <w:sz w:val="24"/>
                <w:szCs w:val="24"/>
              </w:rPr>
            </w:pPr>
          </w:p>
        </w:tc>
        <w:tc>
          <w:tcPr>
            <w:tcW w:w="3395" w:type="dxa"/>
            <w:vAlign w:val="center"/>
          </w:tcPr>
          <w:p w14:paraId="15FDD185" w14:textId="77777777" w:rsidR="00DA2B26" w:rsidRPr="00DA2B26" w:rsidRDefault="00DA2B26" w:rsidP="00DA2B26">
            <w:pPr>
              <w:numPr>
                <w:ilvl w:val="0"/>
                <w:numId w:val="14"/>
              </w:numPr>
              <w:spacing w:line="240" w:lineRule="auto"/>
              <w:contextualSpacing/>
              <w:jc w:val="center"/>
              <w:rPr>
                <w:rFonts w:eastAsia="Calibri"/>
                <w:b w:val="0"/>
                <w:bCs/>
                <w:sz w:val="24"/>
                <w:szCs w:val="24"/>
              </w:rPr>
            </w:pPr>
            <w:r w:rsidRPr="00DA2B26">
              <w:rPr>
                <w:rFonts w:eastAsia="Calibri"/>
                <w:b w:val="0"/>
                <w:bCs/>
                <w:sz w:val="24"/>
                <w:szCs w:val="24"/>
              </w:rPr>
              <w:t>Проектування (систем опалення)</w:t>
            </w:r>
          </w:p>
        </w:tc>
        <w:tc>
          <w:tcPr>
            <w:tcW w:w="3531" w:type="dxa"/>
            <w:vMerge/>
            <w:vAlign w:val="center"/>
          </w:tcPr>
          <w:p w14:paraId="455B9BFB" w14:textId="77777777" w:rsidR="00DA2B26" w:rsidRPr="00DA2B26" w:rsidRDefault="00DA2B26" w:rsidP="00DA2B26">
            <w:pPr>
              <w:spacing w:line="240" w:lineRule="auto"/>
              <w:ind w:firstLine="0"/>
              <w:jc w:val="center"/>
              <w:rPr>
                <w:rFonts w:eastAsia="Calibri"/>
                <w:b w:val="0"/>
                <w:bCs/>
                <w:sz w:val="24"/>
                <w:szCs w:val="24"/>
              </w:rPr>
            </w:pPr>
          </w:p>
        </w:tc>
      </w:tr>
    </w:tbl>
    <w:p w14:paraId="34015605" w14:textId="77777777" w:rsidR="00DA2B26" w:rsidRPr="00DA2B26" w:rsidRDefault="00DA2B26" w:rsidP="00DA2B26">
      <w:pPr>
        <w:ind w:firstLine="567"/>
        <w:jc w:val="both"/>
        <w:rPr>
          <w:rFonts w:eastAsia="Calibri"/>
          <w:b w:val="0"/>
          <w:lang w:eastAsia="en-US"/>
        </w:rPr>
      </w:pPr>
    </w:p>
    <w:p w14:paraId="324DC141" w14:textId="56931CCD" w:rsidR="00DA2B26" w:rsidRPr="00DA2B26" w:rsidRDefault="00DA2B26" w:rsidP="00DA2B26">
      <w:pPr>
        <w:ind w:firstLine="567"/>
        <w:contextualSpacing/>
        <w:jc w:val="both"/>
        <w:rPr>
          <w:rFonts w:eastAsia="Calibri"/>
          <w:b w:val="0"/>
          <w:lang w:eastAsia="en-US"/>
        </w:rPr>
      </w:pPr>
      <w:r w:rsidRPr="00DA2B26">
        <w:rPr>
          <w:rFonts w:eastAsia="Calibri"/>
          <w:b w:val="0"/>
          <w:lang w:eastAsia="en-US"/>
        </w:rPr>
        <w:t xml:space="preserve">Визначені переваги даного приладу </w:t>
      </w:r>
      <w:r w:rsidRPr="00DA2B26">
        <w:rPr>
          <w:rFonts w:eastAsia="Calibri"/>
          <w:b w:val="0"/>
          <w:lang w:val="ru-RU" w:eastAsia="en-US"/>
        </w:rPr>
        <w:t>[</w:t>
      </w:r>
      <w:r w:rsidR="00E0061D">
        <w:rPr>
          <w:rFonts w:eastAsia="Calibri"/>
          <w:b w:val="0"/>
          <w:lang w:eastAsia="en-US"/>
        </w:rPr>
        <w:t>3</w:t>
      </w:r>
      <w:r w:rsidR="00801337">
        <w:rPr>
          <w:rFonts w:eastAsia="Calibri"/>
          <w:b w:val="0"/>
          <w:lang w:eastAsia="en-US"/>
        </w:rPr>
        <w:t>1</w:t>
      </w:r>
      <w:r w:rsidRPr="00DA2B26">
        <w:rPr>
          <w:rFonts w:eastAsia="Calibri"/>
          <w:b w:val="0"/>
          <w:lang w:val="ru-RU" w:eastAsia="en-US"/>
        </w:rPr>
        <w:t>]</w:t>
      </w:r>
      <w:r w:rsidR="008B3D16">
        <w:rPr>
          <w:rFonts w:eastAsia="Calibri"/>
          <w:b w:val="0"/>
          <w:lang w:val="ru-RU" w:eastAsia="en-US"/>
        </w:rPr>
        <w:t xml:space="preserve"> - це</w:t>
      </w:r>
      <w:r w:rsidRPr="00DA2B26">
        <w:rPr>
          <w:rFonts w:eastAsia="Calibri"/>
          <w:b w:val="0"/>
          <w:lang w:eastAsia="en-US"/>
        </w:rPr>
        <w:t xml:space="preserve"> можливість задавати</w:t>
      </w:r>
      <w:r w:rsidR="008B3D16">
        <w:rPr>
          <w:rFonts w:eastAsia="Calibri"/>
          <w:b w:val="0"/>
          <w:lang w:eastAsia="en-US"/>
        </w:rPr>
        <w:t xml:space="preserve"> в програмі</w:t>
      </w:r>
      <w:r w:rsidRPr="00DA2B26">
        <w:rPr>
          <w:rFonts w:eastAsia="Calibri"/>
          <w:b w:val="0"/>
          <w:lang w:eastAsia="en-US"/>
        </w:rPr>
        <w:t xml:space="preserve"> одяг в якому </w:t>
      </w:r>
      <w:r w:rsidR="008B3D16">
        <w:rPr>
          <w:rFonts w:eastAsia="Calibri"/>
          <w:b w:val="0"/>
          <w:lang w:eastAsia="en-US"/>
        </w:rPr>
        <w:t>перебуає людина</w:t>
      </w:r>
      <w:r w:rsidRPr="00DA2B26">
        <w:rPr>
          <w:rFonts w:eastAsia="Calibri"/>
          <w:b w:val="0"/>
          <w:lang w:eastAsia="en-US"/>
        </w:rPr>
        <w:t xml:space="preserve"> </w:t>
      </w:r>
      <w:r w:rsidR="008B3D16">
        <w:rPr>
          <w:rFonts w:eastAsia="Calibri"/>
          <w:b w:val="0"/>
          <w:lang w:eastAsia="en-US"/>
        </w:rPr>
        <w:t>в</w:t>
      </w:r>
      <w:r w:rsidRPr="00DA2B26">
        <w:rPr>
          <w:rFonts w:eastAsia="Calibri"/>
          <w:b w:val="0"/>
          <w:lang w:eastAsia="en-US"/>
        </w:rPr>
        <w:t xml:space="preserve"> </w:t>
      </w:r>
      <w:r w:rsidR="008B3D16">
        <w:rPr>
          <w:rFonts w:eastAsia="Calibri"/>
          <w:b w:val="0"/>
          <w:lang w:eastAsia="en-US"/>
        </w:rPr>
        <w:t>кімнаті</w:t>
      </w:r>
      <w:r w:rsidRPr="00DA2B26">
        <w:rPr>
          <w:rFonts w:eastAsia="Calibri"/>
          <w:b w:val="0"/>
          <w:lang w:eastAsia="en-US"/>
        </w:rPr>
        <w:t xml:space="preserve"> та</w:t>
      </w:r>
      <w:r w:rsidR="008B3D16">
        <w:rPr>
          <w:rFonts w:eastAsia="Calibri"/>
          <w:b w:val="0"/>
          <w:lang w:eastAsia="en-US"/>
        </w:rPr>
        <w:t>кож</w:t>
      </w:r>
      <w:r w:rsidR="008B3D16">
        <w:rPr>
          <w:rFonts w:eastAsia="Calibri"/>
          <w:b w:val="0"/>
          <w:lang w:val="ru-RU" w:eastAsia="en-US"/>
        </w:rPr>
        <w:t xml:space="preserve"> задавати параметри</w:t>
      </w:r>
      <w:r w:rsidRPr="00DA2B26">
        <w:rPr>
          <w:rFonts w:eastAsia="Calibri"/>
          <w:b w:val="0"/>
          <w:lang w:eastAsia="en-US"/>
        </w:rPr>
        <w:t xml:space="preserve"> </w:t>
      </w:r>
      <w:r w:rsidR="008B3D16">
        <w:rPr>
          <w:rFonts w:eastAsia="Calibri"/>
          <w:b w:val="0"/>
          <w:lang w:val="ru-RU" w:eastAsia="en-US"/>
        </w:rPr>
        <w:t xml:space="preserve">про свою </w:t>
      </w:r>
      <w:r w:rsidRPr="00DA2B26">
        <w:rPr>
          <w:rFonts w:eastAsia="Calibri"/>
          <w:b w:val="0"/>
          <w:lang w:eastAsia="en-US"/>
        </w:rPr>
        <w:t>фізичну активність</w:t>
      </w:r>
      <w:r w:rsidR="00EC3D89">
        <w:rPr>
          <w:rFonts w:eastAsia="Calibri"/>
          <w:b w:val="0"/>
          <w:lang w:eastAsia="en-US"/>
        </w:rPr>
        <w:t>.</w:t>
      </w:r>
      <w:r w:rsidRPr="00DA2B26">
        <w:rPr>
          <w:rFonts w:eastAsia="Calibri"/>
          <w:b w:val="0"/>
          <w:lang w:eastAsia="en-US"/>
        </w:rPr>
        <w:t xml:space="preserve"> </w:t>
      </w:r>
      <w:r w:rsidR="00EC3D89">
        <w:rPr>
          <w:rFonts w:eastAsia="Calibri"/>
          <w:b w:val="0"/>
          <w:lang w:eastAsia="en-US"/>
        </w:rPr>
        <w:t>Д</w:t>
      </w:r>
      <w:r w:rsidRPr="00DA2B26">
        <w:rPr>
          <w:rFonts w:eastAsia="Calibri"/>
          <w:b w:val="0"/>
          <w:lang w:eastAsia="en-US"/>
        </w:rPr>
        <w:t>озволя</w:t>
      </w:r>
      <w:r w:rsidR="00EC3D89">
        <w:rPr>
          <w:rFonts w:eastAsia="Calibri"/>
          <w:b w:val="0"/>
          <w:lang w:eastAsia="en-US"/>
        </w:rPr>
        <w:t>є</w:t>
      </w:r>
      <w:r w:rsidRPr="00DA2B26">
        <w:rPr>
          <w:rFonts w:eastAsia="Calibri"/>
          <w:b w:val="0"/>
          <w:lang w:eastAsia="en-US"/>
        </w:rPr>
        <w:t xml:space="preserve"> </w:t>
      </w:r>
      <w:r w:rsidR="007B57E6">
        <w:rPr>
          <w:rFonts w:eastAsia="Calibri"/>
          <w:b w:val="0"/>
          <w:lang w:val="ru-RU" w:eastAsia="en-US"/>
        </w:rPr>
        <w:t>регулятору</w:t>
      </w:r>
      <w:r w:rsidRPr="00DA2B26">
        <w:rPr>
          <w:rFonts w:eastAsia="Calibri"/>
          <w:b w:val="0"/>
          <w:lang w:eastAsia="en-US"/>
        </w:rPr>
        <w:t xml:space="preserve"> самому налаштувати терморегулятори в приміщенні до відповідної комфортної температури, </w:t>
      </w:r>
      <w:r w:rsidR="00EC3D89">
        <w:rPr>
          <w:rFonts w:eastAsia="Calibri"/>
          <w:b w:val="0"/>
          <w:lang w:eastAsia="en-US"/>
        </w:rPr>
        <w:t>тобто в регуляторі встановлений датчик температури зовнішнього повітря</w:t>
      </w:r>
      <w:r w:rsidRPr="00DA2B26">
        <w:rPr>
          <w:rFonts w:eastAsia="Calibri"/>
          <w:b w:val="0"/>
          <w:lang w:eastAsia="en-US"/>
        </w:rPr>
        <w:t>, вологість та швидкість руху повітря в приміщенні, що в свою чергу створить ряд переваг перед конкурентами на ринку.</w:t>
      </w:r>
      <w:r w:rsidR="00EC3D89">
        <w:rPr>
          <w:rFonts w:eastAsia="Calibri"/>
          <w:b w:val="0"/>
          <w:lang w:eastAsia="en-US"/>
        </w:rPr>
        <w:t xml:space="preserve"> </w:t>
      </w:r>
    </w:p>
    <w:p w14:paraId="6BFBA05F" w14:textId="77777777" w:rsidR="00DA2B26" w:rsidRPr="00DA2B26" w:rsidRDefault="00DA2B26" w:rsidP="00DA2B26">
      <w:pPr>
        <w:ind w:firstLine="567"/>
        <w:jc w:val="both"/>
        <w:rPr>
          <w:rFonts w:eastAsia="Calibri"/>
          <w:b w:val="0"/>
          <w:lang w:val="ru-RU" w:eastAsia="en-US"/>
        </w:rPr>
      </w:pPr>
    </w:p>
    <w:p w14:paraId="2F443A79" w14:textId="30DD4715" w:rsidR="00DA2B26" w:rsidRPr="00DA2B26" w:rsidRDefault="00DA2B26" w:rsidP="00DA2B26">
      <w:pPr>
        <w:ind w:firstLine="567"/>
        <w:jc w:val="both"/>
        <w:rPr>
          <w:rFonts w:eastAsia="Calibri"/>
          <w:bCs/>
          <w:lang w:eastAsia="en-US"/>
        </w:rPr>
      </w:pPr>
      <w:r w:rsidRPr="00DA2B26">
        <w:rPr>
          <w:rFonts w:eastAsia="Calibri"/>
          <w:bCs/>
          <w:lang w:eastAsia="en-US"/>
        </w:rPr>
        <w:t>5.3 Аналіз конкурент</w:t>
      </w:r>
      <w:r w:rsidR="003A49A0">
        <w:rPr>
          <w:rFonts w:eastAsia="Calibri"/>
          <w:bCs/>
          <w:lang w:eastAsia="en-US"/>
        </w:rPr>
        <w:t>ів</w:t>
      </w:r>
      <w:r w:rsidRPr="00DA2B26">
        <w:rPr>
          <w:rFonts w:eastAsia="Calibri"/>
          <w:bCs/>
          <w:lang w:eastAsia="en-US"/>
        </w:rPr>
        <w:t xml:space="preserve"> </w:t>
      </w:r>
    </w:p>
    <w:p w14:paraId="32729ABF" w14:textId="71A7533F" w:rsidR="00D75BFB" w:rsidRPr="00D75BFB" w:rsidRDefault="001F1DEA" w:rsidP="00D75BFB">
      <w:pPr>
        <w:ind w:firstLine="567"/>
        <w:jc w:val="both"/>
        <w:rPr>
          <w:rFonts w:eastAsia="Calibri"/>
          <w:b w:val="0"/>
          <w:lang w:eastAsia="en-US"/>
        </w:rPr>
      </w:pPr>
      <w:r w:rsidRPr="006130A8">
        <w:rPr>
          <w:rFonts w:eastAsia="Calibri"/>
          <w:b w:val="0"/>
          <w:lang w:eastAsia="en-US"/>
        </w:rPr>
        <w:t>Зараз</w:t>
      </w:r>
      <w:r w:rsidR="00DA2B26" w:rsidRPr="00DA2B26">
        <w:rPr>
          <w:rFonts w:eastAsia="Calibri"/>
          <w:b w:val="0"/>
          <w:lang w:eastAsia="en-US"/>
        </w:rPr>
        <w:t xml:space="preserve"> на ринку</w:t>
      </w:r>
      <w:r w:rsidRPr="006130A8">
        <w:rPr>
          <w:rFonts w:eastAsia="Calibri"/>
          <w:b w:val="0"/>
          <w:lang w:eastAsia="en-US"/>
        </w:rPr>
        <w:t xml:space="preserve"> присутн</w:t>
      </w:r>
      <w:r>
        <w:rPr>
          <w:rFonts w:eastAsia="Calibri"/>
          <w:b w:val="0"/>
          <w:lang w:eastAsia="en-US"/>
        </w:rPr>
        <w:t>я велика кількість</w:t>
      </w:r>
      <w:r w:rsidR="00DA2B26" w:rsidRPr="00DA2B26">
        <w:rPr>
          <w:rFonts w:eastAsia="Calibri"/>
          <w:b w:val="0"/>
          <w:lang w:eastAsia="en-US"/>
        </w:rPr>
        <w:t xml:space="preserve"> кліматичної техніки, але розглянемо </w:t>
      </w:r>
      <w:r>
        <w:rPr>
          <w:rFonts w:eastAsia="Calibri"/>
          <w:b w:val="0"/>
          <w:lang w:eastAsia="en-US"/>
        </w:rPr>
        <w:t xml:space="preserve">для прикладу </w:t>
      </w:r>
      <w:r w:rsidR="00DA2B26" w:rsidRPr="00DA2B26">
        <w:rPr>
          <w:rFonts w:eastAsia="Calibri"/>
          <w:b w:val="0"/>
          <w:lang w:eastAsia="en-US"/>
        </w:rPr>
        <w:t>найбільш</w:t>
      </w:r>
      <w:r>
        <w:rPr>
          <w:rFonts w:eastAsia="Calibri"/>
          <w:b w:val="0"/>
          <w:lang w:eastAsia="en-US"/>
        </w:rPr>
        <w:t xml:space="preserve"> відомих та технологічних</w:t>
      </w:r>
      <w:r w:rsidR="006130A8">
        <w:rPr>
          <w:rFonts w:eastAsia="Calibri"/>
          <w:b w:val="0"/>
          <w:lang w:eastAsia="en-US"/>
        </w:rPr>
        <w:t xml:space="preserve"> виробників</w:t>
      </w:r>
      <w:r w:rsidR="00DA2B26" w:rsidRPr="00DA2B26">
        <w:rPr>
          <w:rFonts w:eastAsia="Calibri"/>
          <w:b w:val="0"/>
          <w:lang w:eastAsia="en-US"/>
        </w:rPr>
        <w:t xml:space="preserve"> подібного обладнання, а саме </w:t>
      </w:r>
      <w:r w:rsidR="00DA2B26" w:rsidRPr="00DA2B26">
        <w:rPr>
          <w:rFonts w:eastAsia="Calibri"/>
          <w:b w:val="0"/>
          <w:lang w:val="en-US" w:eastAsia="en-US"/>
        </w:rPr>
        <w:t>Salus</w:t>
      </w:r>
      <w:r w:rsidR="00DA2B26" w:rsidRPr="00DA2B26">
        <w:rPr>
          <w:rFonts w:eastAsia="Calibri"/>
          <w:b w:val="0"/>
          <w:lang w:eastAsia="en-US"/>
        </w:rPr>
        <w:t xml:space="preserve"> та</w:t>
      </w:r>
      <w:r w:rsidR="00DA2B26" w:rsidRPr="006130A8">
        <w:rPr>
          <w:rFonts w:eastAsia="Calibri"/>
          <w:b w:val="0"/>
          <w:lang w:eastAsia="en-US"/>
        </w:rPr>
        <w:t xml:space="preserve"> </w:t>
      </w:r>
      <w:r w:rsidR="00A82033">
        <w:rPr>
          <w:rFonts w:eastAsia="Calibri"/>
          <w:b w:val="0"/>
          <w:lang w:val="en-US" w:eastAsia="en-US"/>
        </w:rPr>
        <w:t>Danfuss</w:t>
      </w:r>
      <w:r w:rsidR="00DA2B26" w:rsidRPr="00DA2B26">
        <w:rPr>
          <w:rFonts w:eastAsia="Calibri"/>
          <w:b w:val="0"/>
          <w:lang w:eastAsia="en-US"/>
        </w:rPr>
        <w:t>. Результати аналізу представимо в таблиці 5.3.</w:t>
      </w:r>
    </w:p>
    <w:p w14:paraId="4E64BC0A" w14:textId="77777777" w:rsidR="00DA2B26" w:rsidRPr="00C47CF3" w:rsidRDefault="00DA2B26" w:rsidP="00DA2B26">
      <w:pPr>
        <w:ind w:firstLine="567"/>
        <w:jc w:val="both"/>
        <w:rPr>
          <w:rFonts w:eastAsia="Calibri"/>
          <w:b w:val="0"/>
          <w:lang w:eastAsia="en-US"/>
        </w:rPr>
      </w:pPr>
      <w:r w:rsidRPr="00C47CF3">
        <w:rPr>
          <w:rFonts w:eastAsia="Calibri"/>
          <w:b w:val="0"/>
          <w:lang w:eastAsia="en-US"/>
        </w:rPr>
        <w:t>Таблиця 5.3 – Переваги стартап проекту перед конкурентами</w:t>
      </w:r>
    </w:p>
    <w:tbl>
      <w:tblPr>
        <w:tblW w:w="8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3023"/>
        <w:gridCol w:w="1649"/>
        <w:gridCol w:w="1649"/>
        <w:gridCol w:w="1649"/>
      </w:tblGrid>
      <w:tr w:rsidR="00DA2B26" w:rsidRPr="00C47CF3" w14:paraId="405EB657" w14:textId="77777777" w:rsidTr="00C47CF3">
        <w:trPr>
          <w:trHeight w:val="524"/>
          <w:jc w:val="center"/>
        </w:trPr>
        <w:tc>
          <w:tcPr>
            <w:tcW w:w="578" w:type="dxa"/>
            <w:vAlign w:val="center"/>
          </w:tcPr>
          <w:p w14:paraId="098EA6D3" w14:textId="77777777" w:rsidR="00DA2B26" w:rsidRPr="00C47CF3" w:rsidRDefault="00DA2B26" w:rsidP="00DA2B26">
            <w:pPr>
              <w:numPr>
                <w:ilvl w:val="12"/>
                <w:numId w:val="0"/>
              </w:numPr>
              <w:spacing w:line="240" w:lineRule="auto"/>
              <w:jc w:val="center"/>
              <w:rPr>
                <w:b w:val="0"/>
                <w:sz w:val="24"/>
                <w:szCs w:val="24"/>
              </w:rPr>
            </w:pPr>
            <w:r w:rsidRPr="00C47CF3">
              <w:rPr>
                <w:rFonts w:eastAsia="Calibri"/>
                <w:b w:val="0"/>
                <w:sz w:val="24"/>
                <w:szCs w:val="24"/>
                <w:lang w:eastAsia="en-US"/>
              </w:rPr>
              <w:lastRenderedPageBreak/>
              <w:t xml:space="preserve">№ </w:t>
            </w:r>
            <w:r w:rsidRPr="00C47CF3">
              <w:rPr>
                <w:rFonts w:eastAsia="Calibri"/>
                <w:b w:val="0"/>
                <w:sz w:val="24"/>
                <w:szCs w:val="24"/>
                <w:lang w:eastAsia="en-US"/>
              </w:rPr>
              <w:br/>
              <w:t>п/п</w:t>
            </w:r>
          </w:p>
        </w:tc>
        <w:tc>
          <w:tcPr>
            <w:tcW w:w="3023" w:type="dxa"/>
            <w:vAlign w:val="center"/>
          </w:tcPr>
          <w:p w14:paraId="40A2A24D" w14:textId="77777777" w:rsidR="00DA2B26" w:rsidRPr="00C47CF3" w:rsidRDefault="00DA2B26" w:rsidP="00DA2B26">
            <w:pPr>
              <w:numPr>
                <w:ilvl w:val="12"/>
                <w:numId w:val="0"/>
              </w:numPr>
              <w:spacing w:line="240" w:lineRule="auto"/>
              <w:jc w:val="center"/>
              <w:rPr>
                <w:b w:val="0"/>
                <w:sz w:val="24"/>
                <w:szCs w:val="24"/>
              </w:rPr>
            </w:pPr>
            <w:r w:rsidRPr="00C47CF3">
              <w:rPr>
                <w:rFonts w:eastAsia="Calibri"/>
                <w:b w:val="0"/>
                <w:sz w:val="24"/>
                <w:szCs w:val="24"/>
                <w:lang w:eastAsia="en-US"/>
              </w:rPr>
              <w:t>Характеристики ідеї</w:t>
            </w:r>
          </w:p>
        </w:tc>
        <w:tc>
          <w:tcPr>
            <w:tcW w:w="1649" w:type="dxa"/>
            <w:vAlign w:val="center"/>
          </w:tcPr>
          <w:p w14:paraId="3A393FE9"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Стартап-проект</w:t>
            </w:r>
          </w:p>
        </w:tc>
        <w:tc>
          <w:tcPr>
            <w:tcW w:w="1649" w:type="dxa"/>
            <w:vAlign w:val="center"/>
          </w:tcPr>
          <w:p w14:paraId="4155A29D" w14:textId="5507039A" w:rsidR="00DA2B26" w:rsidRPr="00C47CF3" w:rsidRDefault="00A82033" w:rsidP="00DA2B26">
            <w:pPr>
              <w:numPr>
                <w:ilvl w:val="12"/>
                <w:numId w:val="0"/>
              </w:numPr>
              <w:spacing w:line="240" w:lineRule="auto"/>
              <w:jc w:val="center"/>
              <w:rPr>
                <w:b w:val="0"/>
                <w:sz w:val="24"/>
                <w:szCs w:val="24"/>
              </w:rPr>
            </w:pPr>
            <w:r>
              <w:rPr>
                <w:rFonts w:eastAsia="Calibri"/>
                <w:b w:val="0"/>
                <w:lang w:val="en-US" w:eastAsia="en-US"/>
              </w:rPr>
              <w:t>Danfuss</w:t>
            </w:r>
          </w:p>
        </w:tc>
        <w:tc>
          <w:tcPr>
            <w:tcW w:w="1649" w:type="dxa"/>
            <w:vAlign w:val="center"/>
          </w:tcPr>
          <w:p w14:paraId="0D4C3A21" w14:textId="77777777" w:rsidR="00DA2B26" w:rsidRPr="00C47CF3" w:rsidRDefault="00DA2B26" w:rsidP="00DA2B26">
            <w:pPr>
              <w:numPr>
                <w:ilvl w:val="12"/>
                <w:numId w:val="0"/>
              </w:numPr>
              <w:spacing w:line="240" w:lineRule="auto"/>
              <w:jc w:val="center"/>
              <w:rPr>
                <w:b w:val="0"/>
                <w:sz w:val="24"/>
                <w:szCs w:val="24"/>
              </w:rPr>
            </w:pPr>
            <w:r w:rsidRPr="00C47CF3">
              <w:rPr>
                <w:rFonts w:eastAsia="Calibri"/>
                <w:b w:val="0"/>
                <w:sz w:val="24"/>
                <w:szCs w:val="24"/>
                <w:lang w:val="en-US" w:eastAsia="en-US"/>
              </w:rPr>
              <w:t>Salus</w:t>
            </w:r>
          </w:p>
        </w:tc>
      </w:tr>
      <w:tr w:rsidR="00DA2B26" w:rsidRPr="00C47CF3" w14:paraId="58BF608C" w14:textId="77777777" w:rsidTr="00C47CF3">
        <w:trPr>
          <w:trHeight w:val="262"/>
          <w:jc w:val="center"/>
        </w:trPr>
        <w:tc>
          <w:tcPr>
            <w:tcW w:w="578" w:type="dxa"/>
            <w:vAlign w:val="center"/>
          </w:tcPr>
          <w:p w14:paraId="0C8603D8"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1.</w:t>
            </w:r>
          </w:p>
        </w:tc>
        <w:tc>
          <w:tcPr>
            <w:tcW w:w="3023" w:type="dxa"/>
            <w:vAlign w:val="center"/>
          </w:tcPr>
          <w:p w14:paraId="0C4E3FF3"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Сенсорний дисплей</w:t>
            </w:r>
          </w:p>
        </w:tc>
        <w:tc>
          <w:tcPr>
            <w:tcW w:w="1649" w:type="dxa"/>
            <w:vAlign w:val="center"/>
          </w:tcPr>
          <w:p w14:paraId="30F815E2"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386C5951"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2FAB4694"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r>
      <w:tr w:rsidR="00DA2B26" w:rsidRPr="00C47CF3" w14:paraId="69D388FA" w14:textId="77777777" w:rsidTr="00C47CF3">
        <w:trPr>
          <w:trHeight w:val="262"/>
          <w:jc w:val="center"/>
        </w:trPr>
        <w:tc>
          <w:tcPr>
            <w:tcW w:w="578" w:type="dxa"/>
            <w:vAlign w:val="center"/>
          </w:tcPr>
          <w:p w14:paraId="40E7D152"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2.</w:t>
            </w:r>
          </w:p>
        </w:tc>
        <w:tc>
          <w:tcPr>
            <w:tcW w:w="3023" w:type="dxa"/>
            <w:vAlign w:val="center"/>
          </w:tcPr>
          <w:p w14:paraId="1856174D"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 xml:space="preserve">Наявність </w:t>
            </w:r>
            <w:r w:rsidRPr="00C47CF3">
              <w:rPr>
                <w:b w:val="0"/>
                <w:sz w:val="24"/>
                <w:szCs w:val="24"/>
                <w:lang w:val="en-US"/>
              </w:rPr>
              <w:t>Wi-fi</w:t>
            </w:r>
          </w:p>
        </w:tc>
        <w:tc>
          <w:tcPr>
            <w:tcW w:w="1649" w:type="dxa"/>
            <w:vAlign w:val="center"/>
          </w:tcPr>
          <w:p w14:paraId="39C896A7"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5F48488D"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731438CA"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Наявнй</w:t>
            </w:r>
          </w:p>
        </w:tc>
      </w:tr>
    </w:tbl>
    <w:p w14:paraId="368878AB" w14:textId="2C8A14F5" w:rsidR="00DB5128" w:rsidRDefault="00DB5128"/>
    <w:p w14:paraId="4852D6DE" w14:textId="75C5D957" w:rsidR="00DB5128" w:rsidRPr="00DB5128" w:rsidRDefault="00DB5128">
      <w:pPr>
        <w:rPr>
          <w:b w:val="0"/>
          <w:bCs/>
        </w:rPr>
      </w:pPr>
      <w:r>
        <w:rPr>
          <w:b w:val="0"/>
          <w:bCs/>
        </w:rPr>
        <w:t>Продовження таблиці 5.3</w:t>
      </w:r>
    </w:p>
    <w:tbl>
      <w:tblPr>
        <w:tblW w:w="8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3023"/>
        <w:gridCol w:w="1649"/>
        <w:gridCol w:w="1649"/>
        <w:gridCol w:w="1649"/>
      </w:tblGrid>
      <w:tr w:rsidR="00DA2B26" w:rsidRPr="00C47CF3" w14:paraId="27C381D3" w14:textId="77777777" w:rsidTr="00C47CF3">
        <w:trPr>
          <w:trHeight w:val="904"/>
          <w:jc w:val="center"/>
        </w:trPr>
        <w:tc>
          <w:tcPr>
            <w:tcW w:w="578" w:type="dxa"/>
            <w:vAlign w:val="center"/>
          </w:tcPr>
          <w:p w14:paraId="733AD8BA"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3.</w:t>
            </w:r>
          </w:p>
        </w:tc>
        <w:tc>
          <w:tcPr>
            <w:tcW w:w="3023" w:type="dxa"/>
            <w:vAlign w:val="center"/>
          </w:tcPr>
          <w:p w14:paraId="339945B7" w14:textId="182047ED" w:rsidR="00DA2B26" w:rsidRPr="00C47CF3" w:rsidRDefault="00DA2B26" w:rsidP="00DA2B26">
            <w:pPr>
              <w:numPr>
                <w:ilvl w:val="12"/>
                <w:numId w:val="0"/>
              </w:numPr>
              <w:spacing w:line="240" w:lineRule="auto"/>
              <w:jc w:val="center"/>
              <w:rPr>
                <w:b w:val="0"/>
                <w:sz w:val="24"/>
                <w:szCs w:val="24"/>
              </w:rPr>
            </w:pPr>
            <w:r w:rsidRPr="00C47CF3">
              <w:rPr>
                <w:b w:val="0"/>
                <w:sz w:val="24"/>
                <w:szCs w:val="24"/>
              </w:rPr>
              <w:t xml:space="preserve">Можливість </w:t>
            </w:r>
            <w:r w:rsidR="007D2A47">
              <w:rPr>
                <w:b w:val="0"/>
                <w:sz w:val="24"/>
                <w:szCs w:val="24"/>
                <w:lang w:val="ru-RU"/>
              </w:rPr>
              <w:t>регулятора</w:t>
            </w:r>
            <w:r w:rsidRPr="00C47CF3">
              <w:rPr>
                <w:b w:val="0"/>
                <w:sz w:val="24"/>
                <w:szCs w:val="24"/>
              </w:rPr>
              <w:t xml:space="preserve"> </w:t>
            </w:r>
            <w:r w:rsidR="007D2A47">
              <w:rPr>
                <w:b w:val="0"/>
                <w:sz w:val="24"/>
                <w:szCs w:val="24"/>
                <w:lang w:val="ru-RU"/>
              </w:rPr>
              <w:t>автоматично</w:t>
            </w:r>
            <w:r w:rsidRPr="00C47CF3">
              <w:rPr>
                <w:b w:val="0"/>
                <w:sz w:val="24"/>
                <w:szCs w:val="24"/>
              </w:rPr>
              <w:t xml:space="preserve"> налаштовувати температуру в приміщенні</w:t>
            </w:r>
          </w:p>
        </w:tc>
        <w:tc>
          <w:tcPr>
            <w:tcW w:w="1649" w:type="dxa"/>
            <w:vAlign w:val="center"/>
          </w:tcPr>
          <w:p w14:paraId="1A1457EC"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197DB56E"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06A5F563"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Відсутній</w:t>
            </w:r>
          </w:p>
        </w:tc>
      </w:tr>
      <w:tr w:rsidR="00DA2B26" w:rsidRPr="00C47CF3" w14:paraId="1CCA0B85" w14:textId="77777777" w:rsidTr="00C47CF3">
        <w:trPr>
          <w:trHeight w:val="719"/>
          <w:jc w:val="center"/>
        </w:trPr>
        <w:tc>
          <w:tcPr>
            <w:tcW w:w="578" w:type="dxa"/>
            <w:vAlign w:val="center"/>
          </w:tcPr>
          <w:p w14:paraId="12585199"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4.</w:t>
            </w:r>
          </w:p>
        </w:tc>
        <w:tc>
          <w:tcPr>
            <w:tcW w:w="3023" w:type="dxa"/>
            <w:vAlign w:val="center"/>
          </w:tcPr>
          <w:p w14:paraId="613F1B2B"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Можливість вказувати тип одягу та подальшу фізичну активність</w:t>
            </w:r>
          </w:p>
        </w:tc>
        <w:tc>
          <w:tcPr>
            <w:tcW w:w="1649" w:type="dxa"/>
            <w:vAlign w:val="center"/>
          </w:tcPr>
          <w:p w14:paraId="4D02307D"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680B0C84"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Відсутній</w:t>
            </w:r>
          </w:p>
        </w:tc>
        <w:tc>
          <w:tcPr>
            <w:tcW w:w="1649" w:type="dxa"/>
            <w:vAlign w:val="center"/>
          </w:tcPr>
          <w:p w14:paraId="0AEC0D61"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Відсутній</w:t>
            </w:r>
          </w:p>
        </w:tc>
      </w:tr>
      <w:tr w:rsidR="00DA2B26" w:rsidRPr="00C47CF3" w14:paraId="77DA2410" w14:textId="77777777" w:rsidTr="00C47CF3">
        <w:trPr>
          <w:trHeight w:val="94"/>
          <w:jc w:val="center"/>
        </w:trPr>
        <w:tc>
          <w:tcPr>
            <w:tcW w:w="578" w:type="dxa"/>
            <w:vAlign w:val="center"/>
          </w:tcPr>
          <w:p w14:paraId="0E28B986"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5.</w:t>
            </w:r>
          </w:p>
        </w:tc>
        <w:tc>
          <w:tcPr>
            <w:tcW w:w="3023" w:type="dxa"/>
            <w:vAlign w:val="center"/>
          </w:tcPr>
          <w:p w14:paraId="4B61F2BD"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Простота встановлення</w:t>
            </w:r>
          </w:p>
        </w:tc>
        <w:tc>
          <w:tcPr>
            <w:tcW w:w="1649" w:type="dxa"/>
            <w:vAlign w:val="center"/>
          </w:tcPr>
          <w:p w14:paraId="07AA2B2F"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26475A7B"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1A66E133"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r>
      <w:tr w:rsidR="00DA2B26" w:rsidRPr="00DA2B26" w14:paraId="70A0A742" w14:textId="77777777" w:rsidTr="00C47CF3">
        <w:trPr>
          <w:trHeight w:val="735"/>
          <w:jc w:val="center"/>
        </w:trPr>
        <w:tc>
          <w:tcPr>
            <w:tcW w:w="578" w:type="dxa"/>
            <w:vAlign w:val="center"/>
          </w:tcPr>
          <w:p w14:paraId="06A65F0B"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6.</w:t>
            </w:r>
          </w:p>
        </w:tc>
        <w:tc>
          <w:tcPr>
            <w:tcW w:w="3023" w:type="dxa"/>
            <w:vAlign w:val="center"/>
          </w:tcPr>
          <w:p w14:paraId="3798EBC2"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Можливість встановлення до будь-якого приладу опалення</w:t>
            </w:r>
          </w:p>
        </w:tc>
        <w:tc>
          <w:tcPr>
            <w:tcW w:w="1649" w:type="dxa"/>
            <w:vAlign w:val="center"/>
          </w:tcPr>
          <w:p w14:paraId="00994540"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Наявний</w:t>
            </w:r>
          </w:p>
        </w:tc>
        <w:tc>
          <w:tcPr>
            <w:tcW w:w="1649" w:type="dxa"/>
            <w:vAlign w:val="center"/>
          </w:tcPr>
          <w:p w14:paraId="13025E93" w14:textId="77777777" w:rsidR="00DA2B26" w:rsidRPr="00C47CF3" w:rsidRDefault="00DA2B26" w:rsidP="00DA2B26">
            <w:pPr>
              <w:numPr>
                <w:ilvl w:val="12"/>
                <w:numId w:val="0"/>
              </w:numPr>
              <w:spacing w:line="240" w:lineRule="auto"/>
              <w:jc w:val="center"/>
              <w:rPr>
                <w:b w:val="0"/>
                <w:sz w:val="24"/>
                <w:szCs w:val="24"/>
              </w:rPr>
            </w:pPr>
            <w:r w:rsidRPr="00C47CF3">
              <w:rPr>
                <w:b w:val="0"/>
                <w:sz w:val="24"/>
                <w:szCs w:val="24"/>
              </w:rPr>
              <w:t>Відсутній</w:t>
            </w:r>
          </w:p>
        </w:tc>
        <w:tc>
          <w:tcPr>
            <w:tcW w:w="1649" w:type="dxa"/>
            <w:vAlign w:val="center"/>
          </w:tcPr>
          <w:p w14:paraId="5CF2FB54" w14:textId="77777777" w:rsidR="00DA2B26" w:rsidRPr="00DA2B26" w:rsidRDefault="00DA2B26" w:rsidP="00DA2B26">
            <w:pPr>
              <w:numPr>
                <w:ilvl w:val="12"/>
                <w:numId w:val="0"/>
              </w:numPr>
              <w:spacing w:line="240" w:lineRule="auto"/>
              <w:jc w:val="center"/>
              <w:rPr>
                <w:b w:val="0"/>
                <w:sz w:val="24"/>
                <w:szCs w:val="24"/>
              </w:rPr>
            </w:pPr>
            <w:r w:rsidRPr="00C47CF3">
              <w:rPr>
                <w:b w:val="0"/>
                <w:sz w:val="24"/>
                <w:szCs w:val="24"/>
              </w:rPr>
              <w:t>Відсутній</w:t>
            </w:r>
          </w:p>
        </w:tc>
      </w:tr>
    </w:tbl>
    <w:p w14:paraId="5E3D7A1F" w14:textId="77777777" w:rsidR="00DA2B26" w:rsidRPr="00DA2B26" w:rsidRDefault="00DA2B26" w:rsidP="00012A70">
      <w:pPr>
        <w:spacing w:line="276" w:lineRule="auto"/>
        <w:ind w:firstLine="567"/>
        <w:jc w:val="both"/>
        <w:rPr>
          <w:rFonts w:eastAsia="Calibri"/>
          <w:b w:val="0"/>
          <w:lang w:eastAsia="en-US"/>
        </w:rPr>
      </w:pPr>
    </w:p>
    <w:p w14:paraId="10D0FF8B" w14:textId="5D5AA3D2" w:rsidR="00D07BA5" w:rsidRDefault="00D07BA5" w:rsidP="00DA2B26">
      <w:pPr>
        <w:ind w:firstLine="567"/>
        <w:contextualSpacing/>
        <w:jc w:val="both"/>
        <w:rPr>
          <w:rFonts w:eastAsia="Calibri"/>
          <w:b w:val="0"/>
          <w:lang w:eastAsia="en-US"/>
        </w:rPr>
      </w:pPr>
      <w:r w:rsidRPr="00D07BA5">
        <w:rPr>
          <w:rFonts w:eastAsia="Calibri"/>
          <w:b w:val="0"/>
          <w:lang w:eastAsia="en-US"/>
        </w:rPr>
        <w:t xml:space="preserve">Таким чином, можемо зробити висновок від цієї таблиці, внаслідок нової можливості застосування в </w:t>
      </w:r>
      <w:r>
        <w:rPr>
          <w:rFonts w:eastAsia="Calibri"/>
          <w:b w:val="0"/>
          <w:lang w:eastAsia="en-US"/>
        </w:rPr>
        <w:t>програму</w:t>
      </w:r>
      <w:r w:rsidRPr="00D07BA5">
        <w:rPr>
          <w:rFonts w:eastAsia="Calibri"/>
          <w:b w:val="0"/>
          <w:lang w:eastAsia="en-US"/>
        </w:rPr>
        <w:t xml:space="preserve"> одягу</w:t>
      </w:r>
      <w:r>
        <w:rPr>
          <w:rFonts w:eastAsia="Calibri"/>
          <w:b w:val="0"/>
          <w:lang w:eastAsia="en-US"/>
        </w:rPr>
        <w:t>, а</w:t>
      </w:r>
      <w:r w:rsidRPr="00D07BA5">
        <w:rPr>
          <w:rFonts w:eastAsia="Calibri"/>
          <w:b w:val="0"/>
          <w:lang w:eastAsia="en-US"/>
        </w:rPr>
        <w:t xml:space="preserve"> також фізіологічної активності. Зіставлення конкурентів у торгівлі так само як такого роду конкурентоспроможності не простежується</w:t>
      </w:r>
      <w:r>
        <w:rPr>
          <w:rFonts w:eastAsia="Calibri"/>
          <w:b w:val="0"/>
          <w:lang w:eastAsia="en-US"/>
        </w:rPr>
        <w:t>.</w:t>
      </w:r>
    </w:p>
    <w:p w14:paraId="74EC7274" w14:textId="34CF9FB8" w:rsidR="00DA2B26" w:rsidRDefault="005E7A4A" w:rsidP="00DA2B26">
      <w:pPr>
        <w:ind w:firstLine="567"/>
        <w:contextualSpacing/>
        <w:jc w:val="both"/>
        <w:rPr>
          <w:rFonts w:eastAsia="Calibri"/>
          <w:b w:val="0"/>
          <w:bCs/>
          <w:lang w:eastAsia="en-US"/>
        </w:rPr>
      </w:pPr>
      <w:r>
        <w:rPr>
          <w:rFonts w:eastAsia="Calibri"/>
          <w:b w:val="0"/>
          <w:lang w:eastAsia="en-US"/>
        </w:rPr>
        <w:t>П</w:t>
      </w:r>
      <w:r w:rsidR="00DA2B26" w:rsidRPr="00DA2B26">
        <w:rPr>
          <w:rFonts w:eastAsia="Calibri"/>
          <w:b w:val="0"/>
          <w:lang w:eastAsia="en-US"/>
        </w:rPr>
        <w:t xml:space="preserve">роведемо </w:t>
      </w:r>
      <w:r w:rsidR="00DA2B26" w:rsidRPr="00DA2B26">
        <w:rPr>
          <w:rFonts w:eastAsia="Calibri"/>
          <w:b w:val="0"/>
          <w:bCs/>
          <w:lang w:val="ru-RU" w:eastAsia="en-US"/>
        </w:rPr>
        <w:t>SWOT-аналіз</w:t>
      </w:r>
      <w:r w:rsidR="00CA4139">
        <w:rPr>
          <w:rFonts w:eastAsia="Calibri"/>
          <w:b w:val="0"/>
          <w:bCs/>
          <w:lang w:val="ru-RU" w:eastAsia="en-US"/>
        </w:rPr>
        <w:t xml:space="preserve"> </w:t>
      </w:r>
      <w:r w:rsidR="00CA4139" w:rsidRPr="00CA4139">
        <w:rPr>
          <w:rFonts w:eastAsia="Calibri"/>
          <w:b w:val="0"/>
          <w:bCs/>
          <w:lang w:val="ru-RU" w:eastAsia="en-US"/>
        </w:rPr>
        <w:t>[</w:t>
      </w:r>
      <w:r w:rsidR="00CA4139" w:rsidRPr="002E1836">
        <w:rPr>
          <w:rFonts w:eastAsia="Calibri"/>
          <w:b w:val="0"/>
          <w:bCs/>
          <w:lang w:val="ru-RU" w:eastAsia="en-US"/>
        </w:rPr>
        <w:t>32</w:t>
      </w:r>
      <w:r w:rsidR="00CA4139" w:rsidRPr="00CA4139">
        <w:rPr>
          <w:rFonts w:eastAsia="Calibri"/>
          <w:b w:val="0"/>
          <w:bCs/>
          <w:lang w:val="ru-RU" w:eastAsia="en-US"/>
        </w:rPr>
        <w:t>]</w:t>
      </w:r>
      <w:r>
        <w:rPr>
          <w:rFonts w:eastAsia="Calibri"/>
          <w:b w:val="0"/>
          <w:bCs/>
          <w:lang w:val="ru-RU" w:eastAsia="en-US"/>
        </w:rPr>
        <w:t xml:space="preserve"> та визначимо сильні і слабкі сторони проекту, а також</w:t>
      </w:r>
      <w:r w:rsidR="00DA2B26" w:rsidRPr="00DA2B26">
        <w:rPr>
          <w:rFonts w:eastAsia="Calibri"/>
          <w:b w:val="0"/>
          <w:bCs/>
          <w:lang w:eastAsia="en-US"/>
        </w:rPr>
        <w:t xml:space="preserve"> представимо його в таблиці 5.4.</w:t>
      </w:r>
    </w:p>
    <w:p w14:paraId="1159657A" w14:textId="77777777" w:rsidR="005E7A4A" w:rsidRPr="005E7A4A" w:rsidRDefault="005E7A4A" w:rsidP="005E7A4A">
      <w:pPr>
        <w:spacing w:line="240" w:lineRule="auto"/>
        <w:ind w:firstLine="0"/>
        <w:jc w:val="both"/>
        <w:rPr>
          <w:rFonts w:eastAsia="Calibri"/>
          <w:b w:val="0"/>
          <w:bCs/>
          <w:lang w:eastAsia="en-US"/>
        </w:rPr>
      </w:pPr>
    </w:p>
    <w:p w14:paraId="6203AEC9" w14:textId="77777777" w:rsidR="00DA2B26" w:rsidRPr="00DA2B26" w:rsidRDefault="00DA2B26" w:rsidP="00DA2B26">
      <w:pPr>
        <w:ind w:firstLine="567"/>
        <w:jc w:val="both"/>
        <w:rPr>
          <w:rFonts w:eastAsia="Calibri"/>
          <w:b w:val="0"/>
          <w:bCs/>
          <w:lang w:eastAsia="en-US"/>
        </w:rPr>
      </w:pPr>
      <w:r w:rsidRPr="00DA2B26">
        <w:rPr>
          <w:rFonts w:eastAsia="Calibri"/>
          <w:b w:val="0"/>
          <w:bCs/>
          <w:lang w:eastAsia="en-US"/>
        </w:rPr>
        <w:t xml:space="preserve">Таблиця 5.4 – </w:t>
      </w:r>
      <w:r w:rsidRPr="00DA2B26">
        <w:rPr>
          <w:rFonts w:eastAsia="Calibri"/>
          <w:b w:val="0"/>
          <w:bCs/>
          <w:lang w:val="ru-RU" w:eastAsia="en-US"/>
        </w:rPr>
        <w:t>SWO</w:t>
      </w:r>
      <w:r w:rsidRPr="00DA2B26">
        <w:rPr>
          <w:rFonts w:eastAsia="Calibri"/>
          <w:b w:val="0"/>
          <w:bCs/>
          <w:lang w:eastAsia="en-US"/>
        </w:rPr>
        <w:t>Т-аналіз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4"/>
        <w:gridCol w:w="4515"/>
      </w:tblGrid>
      <w:tr w:rsidR="00DA2B26" w:rsidRPr="00DA2B26" w14:paraId="19B0AB5C" w14:textId="77777777" w:rsidTr="00C47CF3">
        <w:trPr>
          <w:trHeight w:val="418"/>
          <w:jc w:val="center"/>
        </w:trPr>
        <w:tc>
          <w:tcPr>
            <w:tcW w:w="4514" w:type="dxa"/>
            <w:shd w:val="clear" w:color="auto" w:fill="auto"/>
            <w:vAlign w:val="center"/>
          </w:tcPr>
          <w:tbl>
            <w:tblPr>
              <w:tblW w:w="3603" w:type="dxa"/>
              <w:tblBorders>
                <w:top w:val="nil"/>
                <w:left w:val="nil"/>
                <w:bottom w:val="nil"/>
                <w:right w:val="nil"/>
              </w:tblBorders>
              <w:tblLook w:val="0000" w:firstRow="0" w:lastRow="0" w:firstColumn="0" w:lastColumn="0" w:noHBand="0" w:noVBand="0"/>
            </w:tblPr>
            <w:tblGrid>
              <w:gridCol w:w="3603"/>
            </w:tblGrid>
            <w:tr w:rsidR="00DA2B26" w:rsidRPr="00DA2B26" w14:paraId="5AF60871" w14:textId="77777777" w:rsidTr="00C47CF3">
              <w:trPr>
                <w:trHeight w:val="136"/>
              </w:trPr>
              <w:tc>
                <w:tcPr>
                  <w:tcW w:w="0" w:type="auto"/>
                  <w:vAlign w:val="center"/>
                </w:tcPr>
                <w:p w14:paraId="42553C45" w14:textId="77777777" w:rsidR="00DA2B26" w:rsidRPr="00DA2B26" w:rsidRDefault="00DA2B26" w:rsidP="00DA2B26">
                  <w:pPr>
                    <w:autoSpaceDE w:val="0"/>
                    <w:autoSpaceDN w:val="0"/>
                    <w:adjustRightInd w:val="0"/>
                    <w:spacing w:after="160" w:line="259" w:lineRule="auto"/>
                    <w:ind w:firstLine="0"/>
                    <w:jc w:val="right"/>
                    <w:rPr>
                      <w:rFonts w:eastAsia="Calibri"/>
                      <w:b w:val="0"/>
                      <w:color w:val="000000"/>
                      <w:sz w:val="24"/>
                      <w:szCs w:val="24"/>
                      <w:lang w:eastAsia="en-US"/>
                    </w:rPr>
                  </w:pPr>
                  <w:r w:rsidRPr="00DA2B26">
                    <w:rPr>
                      <w:rFonts w:eastAsia="Calibri"/>
                      <w:b w:val="0"/>
                      <w:bCs/>
                      <w:color w:val="000000"/>
                      <w:sz w:val="24"/>
                      <w:szCs w:val="24"/>
                      <w:lang w:eastAsia="en-US"/>
                    </w:rPr>
                    <w:t xml:space="preserve">S </w:t>
                  </w:r>
                  <w:r w:rsidRPr="00DA2B26">
                    <w:rPr>
                      <w:rFonts w:eastAsia="Calibri"/>
                      <w:b w:val="0"/>
                      <w:color w:val="000000"/>
                      <w:sz w:val="24"/>
                      <w:szCs w:val="24"/>
                      <w:lang w:eastAsia="en-US"/>
                    </w:rPr>
                    <w:t>(strength) – Сильні сторони</w:t>
                  </w:r>
                </w:p>
              </w:tc>
            </w:tr>
          </w:tbl>
          <w:p w14:paraId="2BAECE0A" w14:textId="77777777" w:rsidR="00DA2B26" w:rsidRPr="00DA2B26" w:rsidRDefault="00DA2B26" w:rsidP="00DA2B26">
            <w:pPr>
              <w:autoSpaceDE w:val="0"/>
              <w:autoSpaceDN w:val="0"/>
              <w:adjustRightInd w:val="0"/>
              <w:spacing w:line="240" w:lineRule="auto"/>
              <w:ind w:firstLine="0"/>
              <w:jc w:val="center"/>
              <w:rPr>
                <w:rFonts w:eastAsia="Calibri"/>
                <w:b w:val="0"/>
                <w:bCs/>
                <w:color w:val="000000"/>
                <w:sz w:val="24"/>
                <w:szCs w:val="24"/>
                <w:lang w:eastAsia="en-US"/>
              </w:rPr>
            </w:pPr>
          </w:p>
        </w:tc>
        <w:tc>
          <w:tcPr>
            <w:tcW w:w="4515" w:type="dxa"/>
            <w:shd w:val="clear" w:color="auto" w:fill="auto"/>
            <w:vAlign w:val="center"/>
          </w:tcPr>
          <w:p w14:paraId="6C231A31" w14:textId="77777777" w:rsidR="00DA2B26" w:rsidRPr="00DA2B26" w:rsidRDefault="00DA2B26" w:rsidP="00DA2B26">
            <w:pPr>
              <w:autoSpaceDE w:val="0"/>
              <w:autoSpaceDN w:val="0"/>
              <w:adjustRightInd w:val="0"/>
              <w:spacing w:line="240" w:lineRule="auto"/>
              <w:ind w:firstLine="0"/>
              <w:jc w:val="center"/>
              <w:rPr>
                <w:rFonts w:eastAsia="Calibri"/>
                <w:b w:val="0"/>
                <w:color w:val="000000"/>
                <w:sz w:val="24"/>
                <w:szCs w:val="24"/>
                <w:lang w:eastAsia="en-US"/>
              </w:rPr>
            </w:pPr>
            <w:r w:rsidRPr="00DA2B26">
              <w:rPr>
                <w:rFonts w:eastAsia="Calibri"/>
                <w:b w:val="0"/>
                <w:bCs/>
                <w:color w:val="000000"/>
                <w:sz w:val="24"/>
                <w:szCs w:val="24"/>
                <w:lang w:eastAsia="en-US"/>
              </w:rPr>
              <w:t xml:space="preserve">W </w:t>
            </w:r>
            <w:r w:rsidRPr="00DA2B26">
              <w:rPr>
                <w:rFonts w:eastAsia="Calibri"/>
                <w:b w:val="0"/>
                <w:color w:val="000000"/>
                <w:sz w:val="24"/>
                <w:szCs w:val="24"/>
                <w:lang w:eastAsia="en-US"/>
              </w:rPr>
              <w:t>(weaknesses) – Слабкі сторони</w:t>
            </w:r>
          </w:p>
        </w:tc>
      </w:tr>
      <w:tr w:rsidR="00DA2B26" w:rsidRPr="00DA2B26" w14:paraId="0663D608" w14:textId="77777777" w:rsidTr="00C47CF3">
        <w:trPr>
          <w:trHeight w:val="3244"/>
          <w:jc w:val="center"/>
        </w:trPr>
        <w:tc>
          <w:tcPr>
            <w:tcW w:w="4514" w:type="dxa"/>
            <w:shd w:val="clear" w:color="auto" w:fill="auto"/>
            <w:vAlign w:val="center"/>
          </w:tcPr>
          <w:p w14:paraId="29AAAF15"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val="ru-RU" w:eastAsia="en-US"/>
              </w:rPr>
            </w:pPr>
            <w:r w:rsidRPr="00DA2B26">
              <w:rPr>
                <w:rFonts w:eastAsia="Calibri"/>
                <w:b w:val="0"/>
                <w:bCs/>
                <w:color w:val="000000"/>
                <w:sz w:val="24"/>
                <w:szCs w:val="24"/>
                <w:lang w:eastAsia="en-US"/>
              </w:rPr>
              <w:t>1.Можливість автоматичного встановлення температури для підтримання комфортних умов з врахуванням критеріїв одягу та фізичної активності.</w:t>
            </w:r>
          </w:p>
          <w:p w14:paraId="140B771F"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val="ru-RU" w:eastAsia="en-US"/>
              </w:rPr>
            </w:pPr>
            <w:r w:rsidRPr="00DA2B26">
              <w:rPr>
                <w:rFonts w:eastAsia="Calibri"/>
                <w:b w:val="0"/>
                <w:bCs/>
                <w:color w:val="000000"/>
                <w:sz w:val="24"/>
                <w:szCs w:val="24"/>
                <w:lang w:val="ru-RU" w:eastAsia="en-US"/>
              </w:rPr>
              <w:t>2. Підвищення енергоефективності при зниженні витрат на електроенергію.</w:t>
            </w:r>
          </w:p>
          <w:p w14:paraId="16E5A679"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val="ru-RU" w:eastAsia="en-US"/>
              </w:rPr>
            </w:pPr>
            <w:r w:rsidRPr="00DA2B26">
              <w:rPr>
                <w:rFonts w:eastAsia="Calibri"/>
                <w:b w:val="0"/>
                <w:bCs/>
                <w:color w:val="000000"/>
                <w:sz w:val="24"/>
                <w:szCs w:val="24"/>
                <w:lang w:val="ru-RU" w:eastAsia="en-US"/>
              </w:rPr>
              <w:t>3</w:t>
            </w:r>
            <w:r w:rsidRPr="00DA2B26">
              <w:rPr>
                <w:rFonts w:eastAsia="Calibri"/>
                <w:b w:val="0"/>
                <w:bCs/>
                <w:color w:val="000000"/>
                <w:sz w:val="24"/>
                <w:szCs w:val="24"/>
                <w:lang w:eastAsia="en-US"/>
              </w:rPr>
              <w:t xml:space="preserve">.Адаптація розрахунків встановленої температури до ДСТУ </w:t>
            </w:r>
            <w:r w:rsidRPr="00DA2B26">
              <w:rPr>
                <w:rFonts w:eastAsia="Calibri"/>
                <w:b w:val="0"/>
                <w:bCs/>
                <w:color w:val="000000"/>
                <w:sz w:val="24"/>
                <w:szCs w:val="24"/>
                <w:lang w:val="en-US" w:eastAsia="en-US"/>
              </w:rPr>
              <w:t>EN</w:t>
            </w:r>
            <w:r w:rsidRPr="00DA2B26">
              <w:rPr>
                <w:rFonts w:eastAsia="Calibri"/>
                <w:b w:val="0"/>
                <w:bCs/>
                <w:color w:val="000000"/>
                <w:sz w:val="24"/>
                <w:szCs w:val="24"/>
                <w:lang w:val="ru-RU" w:eastAsia="en-US"/>
              </w:rPr>
              <w:t xml:space="preserve"> </w:t>
            </w:r>
            <w:r w:rsidRPr="00DA2B26">
              <w:rPr>
                <w:rFonts w:eastAsia="Calibri"/>
                <w:b w:val="0"/>
                <w:bCs/>
                <w:color w:val="000000"/>
                <w:sz w:val="24"/>
                <w:szCs w:val="24"/>
                <w:lang w:val="en-US" w:eastAsia="en-US"/>
              </w:rPr>
              <w:t>ISO</w:t>
            </w:r>
            <w:r w:rsidRPr="00DA2B26">
              <w:rPr>
                <w:rFonts w:eastAsia="Calibri"/>
                <w:b w:val="0"/>
                <w:bCs/>
                <w:color w:val="000000"/>
                <w:sz w:val="24"/>
                <w:szCs w:val="24"/>
                <w:lang w:val="ru-RU" w:eastAsia="en-US"/>
              </w:rPr>
              <w:t xml:space="preserve"> </w:t>
            </w:r>
            <w:r w:rsidRPr="00DA2B26">
              <w:rPr>
                <w:rFonts w:eastAsia="Calibri"/>
                <w:b w:val="0"/>
                <w:bCs/>
                <w:color w:val="000000"/>
                <w:sz w:val="24"/>
                <w:szCs w:val="24"/>
                <w:lang w:eastAsia="en-US"/>
              </w:rPr>
              <w:t>7730.</w:t>
            </w:r>
          </w:p>
          <w:p w14:paraId="03302B01"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val="ru-RU" w:eastAsia="en-US"/>
              </w:rPr>
            </w:pPr>
            <w:r w:rsidRPr="00DA2B26">
              <w:rPr>
                <w:rFonts w:eastAsia="Calibri"/>
                <w:b w:val="0"/>
                <w:bCs/>
                <w:color w:val="000000"/>
                <w:sz w:val="24"/>
                <w:szCs w:val="24"/>
                <w:lang w:val="ru-RU" w:eastAsia="en-US"/>
              </w:rPr>
              <w:t>4. Відображає дані за допомогою наочної системи кодування показників.</w:t>
            </w:r>
          </w:p>
          <w:p w14:paraId="69EE7DEF" w14:textId="42D407DB"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val="ru-RU" w:eastAsia="en-US"/>
              </w:rPr>
              <w:t>5</w:t>
            </w:r>
            <w:r w:rsidRPr="00DA2B26">
              <w:rPr>
                <w:rFonts w:eastAsia="Calibri"/>
                <w:b w:val="0"/>
                <w:bCs/>
                <w:color w:val="000000"/>
                <w:sz w:val="24"/>
                <w:szCs w:val="24"/>
                <w:lang w:eastAsia="en-US"/>
              </w:rPr>
              <w:t xml:space="preserve">.Простота </w:t>
            </w:r>
            <w:r w:rsidR="00D14C4A">
              <w:rPr>
                <w:rFonts w:eastAsia="Calibri"/>
                <w:b w:val="0"/>
                <w:bCs/>
                <w:color w:val="000000"/>
                <w:sz w:val="24"/>
                <w:szCs w:val="24"/>
                <w:lang w:eastAsia="en-US"/>
              </w:rPr>
              <w:t>використовування</w:t>
            </w:r>
            <w:r w:rsidRPr="00DA2B26">
              <w:rPr>
                <w:rFonts w:eastAsia="Calibri"/>
                <w:b w:val="0"/>
                <w:bCs/>
                <w:color w:val="000000"/>
                <w:sz w:val="24"/>
                <w:szCs w:val="24"/>
                <w:lang w:eastAsia="en-US"/>
              </w:rPr>
              <w:t>.</w:t>
            </w:r>
          </w:p>
          <w:p w14:paraId="50000EE6" w14:textId="77777777" w:rsid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val="ru-RU" w:eastAsia="en-US"/>
              </w:rPr>
              <w:t>6</w:t>
            </w:r>
            <w:r w:rsidRPr="00DA2B26">
              <w:rPr>
                <w:rFonts w:eastAsia="Calibri"/>
                <w:b w:val="0"/>
                <w:bCs/>
                <w:color w:val="000000"/>
                <w:sz w:val="24"/>
                <w:szCs w:val="24"/>
                <w:lang w:eastAsia="en-US"/>
              </w:rPr>
              <w:t xml:space="preserve">.Можливість управління через </w:t>
            </w:r>
            <w:r w:rsidRPr="00DA2B26">
              <w:rPr>
                <w:rFonts w:eastAsia="Calibri"/>
                <w:b w:val="0"/>
                <w:bCs/>
                <w:color w:val="000000"/>
                <w:sz w:val="24"/>
                <w:szCs w:val="24"/>
                <w:lang w:val="en-US" w:eastAsia="en-US"/>
              </w:rPr>
              <w:t>Wi</w:t>
            </w:r>
            <w:r w:rsidRPr="00DA2B26">
              <w:rPr>
                <w:rFonts w:eastAsia="Calibri"/>
                <w:b w:val="0"/>
                <w:bCs/>
                <w:color w:val="000000"/>
                <w:sz w:val="24"/>
                <w:szCs w:val="24"/>
                <w:lang w:eastAsia="en-US"/>
              </w:rPr>
              <w:t>-</w:t>
            </w:r>
            <w:r w:rsidRPr="00DA2B26">
              <w:rPr>
                <w:rFonts w:eastAsia="Calibri"/>
                <w:b w:val="0"/>
                <w:bCs/>
                <w:color w:val="000000"/>
                <w:sz w:val="24"/>
                <w:szCs w:val="24"/>
                <w:lang w:val="en-US" w:eastAsia="en-US"/>
              </w:rPr>
              <w:t>fi</w:t>
            </w:r>
            <w:r w:rsidR="00D14C4A">
              <w:rPr>
                <w:rFonts w:eastAsia="Calibri"/>
                <w:b w:val="0"/>
                <w:bCs/>
                <w:color w:val="000000"/>
                <w:sz w:val="24"/>
                <w:szCs w:val="24"/>
                <w:lang w:eastAsia="en-US"/>
              </w:rPr>
              <w:t xml:space="preserve"> та смартфон</w:t>
            </w:r>
            <w:r w:rsidRPr="00DA2B26">
              <w:rPr>
                <w:rFonts w:eastAsia="Calibri"/>
                <w:b w:val="0"/>
                <w:bCs/>
                <w:color w:val="000000"/>
                <w:sz w:val="24"/>
                <w:szCs w:val="24"/>
                <w:lang w:eastAsia="en-US"/>
              </w:rPr>
              <w:t>.</w:t>
            </w:r>
          </w:p>
          <w:p w14:paraId="7D6218FB" w14:textId="4C922E8E" w:rsidR="003D61B8" w:rsidRPr="00DA2B26" w:rsidRDefault="003D61B8" w:rsidP="00DA2B26">
            <w:pPr>
              <w:autoSpaceDE w:val="0"/>
              <w:autoSpaceDN w:val="0"/>
              <w:adjustRightInd w:val="0"/>
              <w:spacing w:line="240" w:lineRule="auto"/>
              <w:ind w:firstLine="0"/>
              <w:rPr>
                <w:rFonts w:eastAsia="Calibri"/>
                <w:b w:val="0"/>
                <w:bCs/>
                <w:color w:val="000000"/>
                <w:sz w:val="24"/>
                <w:szCs w:val="24"/>
                <w:lang w:eastAsia="en-US"/>
              </w:rPr>
            </w:pPr>
            <w:r>
              <w:rPr>
                <w:rFonts w:eastAsia="Calibri"/>
                <w:b w:val="0"/>
                <w:bCs/>
                <w:color w:val="000000"/>
                <w:sz w:val="24"/>
                <w:szCs w:val="24"/>
                <w:lang w:eastAsia="en-US"/>
              </w:rPr>
              <w:t>7.Можливість зекономити значну кількість коштів.</w:t>
            </w:r>
          </w:p>
        </w:tc>
        <w:tc>
          <w:tcPr>
            <w:tcW w:w="4515" w:type="dxa"/>
            <w:shd w:val="clear" w:color="auto" w:fill="auto"/>
            <w:vAlign w:val="center"/>
          </w:tcPr>
          <w:p w14:paraId="37656040" w14:textId="12C61C14"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1.</w:t>
            </w:r>
            <w:r w:rsidR="00D14C4A">
              <w:rPr>
                <w:rFonts w:eastAsia="Calibri"/>
                <w:b w:val="0"/>
                <w:bCs/>
                <w:color w:val="000000"/>
                <w:sz w:val="24"/>
                <w:szCs w:val="24"/>
                <w:lang w:eastAsia="en-US"/>
              </w:rPr>
              <w:t>Недостатньо відомий</w:t>
            </w:r>
            <w:r w:rsidRPr="00DA2B26">
              <w:rPr>
                <w:rFonts w:eastAsia="Calibri"/>
                <w:b w:val="0"/>
                <w:bCs/>
                <w:color w:val="000000"/>
                <w:sz w:val="24"/>
                <w:szCs w:val="24"/>
                <w:lang w:eastAsia="en-US"/>
              </w:rPr>
              <w:t>.</w:t>
            </w:r>
          </w:p>
          <w:p w14:paraId="472A55E2"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2.Відсутність підрозділу маркетингу.</w:t>
            </w:r>
          </w:p>
          <w:p w14:paraId="3E2DA8C0" w14:textId="2C2FC647"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3.Залежність ві</w:t>
            </w:r>
            <w:r w:rsidR="00D14C4A">
              <w:rPr>
                <w:rFonts w:eastAsia="Calibri"/>
                <w:b w:val="0"/>
                <w:bCs/>
                <w:color w:val="000000"/>
                <w:sz w:val="24"/>
                <w:szCs w:val="24"/>
                <w:lang w:eastAsia="en-US"/>
              </w:rPr>
              <w:t>д</w:t>
            </w:r>
            <w:r w:rsidRPr="00DA2B26">
              <w:rPr>
                <w:rFonts w:eastAsia="Calibri"/>
                <w:b w:val="0"/>
                <w:bCs/>
                <w:color w:val="000000"/>
                <w:sz w:val="24"/>
                <w:szCs w:val="24"/>
                <w:lang w:eastAsia="en-US"/>
              </w:rPr>
              <w:t xml:space="preserve"> сезону.</w:t>
            </w:r>
          </w:p>
          <w:p w14:paraId="78AFABEF" w14:textId="5CA4F242"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val="ru-RU" w:eastAsia="en-US"/>
              </w:rPr>
              <w:t>4.</w:t>
            </w:r>
            <w:r w:rsidRPr="00DA2B26">
              <w:rPr>
                <w:rFonts w:eastAsia="Calibri"/>
                <w:b w:val="0"/>
                <w:bCs/>
                <w:color w:val="000000"/>
                <w:sz w:val="24"/>
                <w:szCs w:val="24"/>
                <w:lang w:eastAsia="en-US"/>
              </w:rPr>
              <w:t xml:space="preserve">Люди </w:t>
            </w:r>
            <w:r w:rsidR="00D14C4A">
              <w:rPr>
                <w:rFonts w:eastAsia="Calibri"/>
                <w:b w:val="0"/>
                <w:bCs/>
                <w:color w:val="000000"/>
                <w:sz w:val="24"/>
                <w:szCs w:val="24"/>
                <w:lang w:eastAsia="en-US"/>
              </w:rPr>
              <w:t>не готові до ноухау</w:t>
            </w:r>
            <w:r w:rsidRPr="00DA2B26">
              <w:rPr>
                <w:rFonts w:eastAsia="Calibri"/>
                <w:b w:val="0"/>
                <w:bCs/>
                <w:color w:val="000000"/>
                <w:sz w:val="24"/>
                <w:szCs w:val="24"/>
                <w:lang w:eastAsia="en-US"/>
              </w:rPr>
              <w:t>.</w:t>
            </w:r>
          </w:p>
        </w:tc>
      </w:tr>
      <w:tr w:rsidR="00DA2B26" w:rsidRPr="00DA2B26" w14:paraId="3AFAAD61" w14:textId="77777777" w:rsidTr="00C47CF3">
        <w:trPr>
          <w:trHeight w:val="251"/>
          <w:jc w:val="center"/>
        </w:trPr>
        <w:tc>
          <w:tcPr>
            <w:tcW w:w="4514" w:type="dxa"/>
            <w:shd w:val="clear" w:color="auto" w:fill="auto"/>
            <w:vAlign w:val="center"/>
          </w:tcPr>
          <w:p w14:paraId="3F169B17" w14:textId="77777777" w:rsidR="00DA2B26" w:rsidRPr="00DA2B26" w:rsidRDefault="00DA2B26" w:rsidP="00DA2B26">
            <w:pPr>
              <w:autoSpaceDE w:val="0"/>
              <w:autoSpaceDN w:val="0"/>
              <w:adjustRightInd w:val="0"/>
              <w:spacing w:line="240" w:lineRule="auto"/>
              <w:ind w:firstLine="0"/>
              <w:jc w:val="center"/>
              <w:rPr>
                <w:rFonts w:eastAsia="Calibri"/>
                <w:b w:val="0"/>
                <w:color w:val="000000"/>
                <w:sz w:val="24"/>
                <w:szCs w:val="24"/>
                <w:lang w:eastAsia="en-US"/>
              </w:rPr>
            </w:pPr>
            <w:r w:rsidRPr="00DA2B26">
              <w:rPr>
                <w:rFonts w:eastAsia="Calibri"/>
                <w:b w:val="0"/>
                <w:bCs/>
                <w:color w:val="000000"/>
                <w:sz w:val="24"/>
                <w:szCs w:val="24"/>
                <w:lang w:eastAsia="en-US"/>
              </w:rPr>
              <w:t xml:space="preserve">O </w:t>
            </w:r>
            <w:r w:rsidRPr="00DA2B26">
              <w:rPr>
                <w:rFonts w:eastAsia="Calibri"/>
                <w:b w:val="0"/>
                <w:color w:val="000000"/>
                <w:sz w:val="24"/>
                <w:szCs w:val="24"/>
                <w:lang w:eastAsia="en-US"/>
              </w:rPr>
              <w:t>(opportunities) – Можливості</w:t>
            </w:r>
          </w:p>
        </w:tc>
        <w:tc>
          <w:tcPr>
            <w:tcW w:w="4515" w:type="dxa"/>
            <w:shd w:val="clear" w:color="auto" w:fill="auto"/>
            <w:vAlign w:val="center"/>
          </w:tcPr>
          <w:p w14:paraId="6148A54F" w14:textId="77777777" w:rsidR="00DA2B26" w:rsidRPr="00DA2B26" w:rsidRDefault="00DA2B26" w:rsidP="00DA2B26">
            <w:pPr>
              <w:autoSpaceDE w:val="0"/>
              <w:autoSpaceDN w:val="0"/>
              <w:adjustRightInd w:val="0"/>
              <w:spacing w:line="240" w:lineRule="auto"/>
              <w:ind w:firstLine="0"/>
              <w:jc w:val="center"/>
              <w:rPr>
                <w:rFonts w:eastAsia="Calibri"/>
                <w:b w:val="0"/>
                <w:color w:val="000000"/>
                <w:sz w:val="24"/>
                <w:szCs w:val="24"/>
                <w:lang w:eastAsia="en-US"/>
              </w:rPr>
            </w:pPr>
            <w:r w:rsidRPr="00DA2B26">
              <w:rPr>
                <w:rFonts w:eastAsia="Calibri"/>
                <w:b w:val="0"/>
                <w:bCs/>
                <w:color w:val="000000"/>
                <w:sz w:val="24"/>
                <w:szCs w:val="24"/>
                <w:lang w:eastAsia="en-US"/>
              </w:rPr>
              <w:t xml:space="preserve">T </w:t>
            </w:r>
            <w:r w:rsidRPr="00DA2B26">
              <w:rPr>
                <w:rFonts w:eastAsia="Calibri"/>
                <w:b w:val="0"/>
                <w:color w:val="000000"/>
                <w:sz w:val="24"/>
                <w:szCs w:val="24"/>
                <w:lang w:eastAsia="en-US"/>
              </w:rPr>
              <w:t>(threats) – Загрози</w:t>
            </w:r>
          </w:p>
        </w:tc>
      </w:tr>
      <w:tr w:rsidR="00DA2B26" w:rsidRPr="00DA2B26" w14:paraId="2FE4C7E0" w14:textId="77777777" w:rsidTr="00C47CF3">
        <w:trPr>
          <w:trHeight w:val="421"/>
          <w:jc w:val="center"/>
        </w:trPr>
        <w:tc>
          <w:tcPr>
            <w:tcW w:w="4514" w:type="dxa"/>
            <w:shd w:val="clear" w:color="auto" w:fill="auto"/>
            <w:vAlign w:val="center"/>
          </w:tcPr>
          <w:p w14:paraId="3DDA285F"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lastRenderedPageBreak/>
              <w:t>1.Розширеня виробництва.</w:t>
            </w:r>
          </w:p>
          <w:p w14:paraId="754B9EF2" w14:textId="77777777"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2.Вдосконалення законодавчої бази.</w:t>
            </w:r>
          </w:p>
          <w:p w14:paraId="711DB354" w14:textId="22900823"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3</w:t>
            </w:r>
            <w:r w:rsidR="005E7A4A">
              <w:rPr>
                <w:rFonts w:eastAsia="Calibri"/>
                <w:b w:val="0"/>
                <w:bCs/>
                <w:color w:val="000000"/>
                <w:sz w:val="24"/>
                <w:szCs w:val="24"/>
                <w:lang w:eastAsia="en-US"/>
              </w:rPr>
              <w:t>. Представлення продукту на міжнародному ринку</w:t>
            </w:r>
            <w:r w:rsidRPr="00DA2B26">
              <w:rPr>
                <w:rFonts w:eastAsia="Calibri"/>
                <w:b w:val="0"/>
                <w:bCs/>
                <w:color w:val="000000"/>
                <w:sz w:val="24"/>
                <w:szCs w:val="24"/>
                <w:lang w:eastAsia="en-US"/>
              </w:rPr>
              <w:t>.</w:t>
            </w:r>
          </w:p>
        </w:tc>
        <w:tc>
          <w:tcPr>
            <w:tcW w:w="4515" w:type="dxa"/>
            <w:shd w:val="clear" w:color="auto" w:fill="auto"/>
            <w:vAlign w:val="center"/>
          </w:tcPr>
          <w:p w14:paraId="1B75A2D1" w14:textId="03C78066"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1.</w:t>
            </w:r>
            <w:r w:rsidR="005E7A4A">
              <w:rPr>
                <w:rFonts w:eastAsia="Calibri"/>
                <w:b w:val="0"/>
                <w:bCs/>
                <w:color w:val="000000"/>
                <w:sz w:val="24"/>
                <w:szCs w:val="24"/>
                <w:lang w:eastAsia="en-US"/>
              </w:rPr>
              <w:t>Вихід на ринок нових конкурентів</w:t>
            </w:r>
            <w:r w:rsidRPr="00DA2B26">
              <w:rPr>
                <w:rFonts w:eastAsia="Calibri"/>
                <w:b w:val="0"/>
                <w:bCs/>
                <w:color w:val="000000"/>
                <w:sz w:val="24"/>
                <w:szCs w:val="24"/>
                <w:lang w:eastAsia="en-US"/>
              </w:rPr>
              <w:t>.</w:t>
            </w:r>
          </w:p>
          <w:p w14:paraId="0AF3E4CD" w14:textId="478707B1" w:rsidR="00DA2B26"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2.</w:t>
            </w:r>
            <w:r w:rsidR="005E7A4A">
              <w:rPr>
                <w:rFonts w:eastAsia="Calibri"/>
                <w:b w:val="0"/>
                <w:bCs/>
                <w:color w:val="000000"/>
                <w:sz w:val="24"/>
                <w:szCs w:val="24"/>
                <w:lang w:eastAsia="en-US"/>
              </w:rPr>
              <w:t>Криза</w:t>
            </w:r>
            <w:r w:rsidRPr="00DA2B26">
              <w:rPr>
                <w:rFonts w:eastAsia="Calibri"/>
                <w:b w:val="0"/>
                <w:bCs/>
                <w:color w:val="000000"/>
                <w:sz w:val="24"/>
                <w:szCs w:val="24"/>
                <w:lang w:eastAsia="en-US"/>
              </w:rPr>
              <w:t>.</w:t>
            </w:r>
          </w:p>
          <w:p w14:paraId="499D3AC7" w14:textId="056128CD" w:rsidR="005E7A4A" w:rsidRPr="00DA2B26" w:rsidRDefault="00DA2B26" w:rsidP="00DA2B26">
            <w:pPr>
              <w:autoSpaceDE w:val="0"/>
              <w:autoSpaceDN w:val="0"/>
              <w:adjustRightInd w:val="0"/>
              <w:spacing w:line="240" w:lineRule="auto"/>
              <w:ind w:firstLine="0"/>
              <w:rPr>
                <w:rFonts w:eastAsia="Calibri"/>
                <w:b w:val="0"/>
                <w:bCs/>
                <w:color w:val="000000"/>
                <w:sz w:val="24"/>
                <w:szCs w:val="24"/>
                <w:lang w:eastAsia="en-US"/>
              </w:rPr>
            </w:pPr>
            <w:r w:rsidRPr="00DA2B26">
              <w:rPr>
                <w:rFonts w:eastAsia="Calibri"/>
                <w:b w:val="0"/>
                <w:bCs/>
                <w:color w:val="000000"/>
                <w:sz w:val="24"/>
                <w:szCs w:val="24"/>
                <w:lang w:eastAsia="en-US"/>
              </w:rPr>
              <w:t>3.Сезонний спад.</w:t>
            </w:r>
          </w:p>
        </w:tc>
      </w:tr>
    </w:tbl>
    <w:p w14:paraId="512822C7" w14:textId="77777777" w:rsidR="00B671A7" w:rsidRDefault="00B671A7" w:rsidP="00DA2B26">
      <w:pPr>
        <w:ind w:firstLine="567"/>
        <w:contextualSpacing/>
        <w:jc w:val="both"/>
        <w:rPr>
          <w:rFonts w:eastAsia="Calibri"/>
          <w:b w:val="0"/>
          <w:lang w:eastAsia="en-US"/>
        </w:rPr>
      </w:pPr>
    </w:p>
    <w:p w14:paraId="76D49F35" w14:textId="18406438" w:rsidR="00DA2B26" w:rsidRDefault="00DA2B26" w:rsidP="00DA2B26">
      <w:pPr>
        <w:ind w:firstLine="567"/>
        <w:contextualSpacing/>
        <w:jc w:val="both"/>
        <w:rPr>
          <w:rFonts w:eastAsia="Calibri"/>
          <w:b w:val="0"/>
          <w:lang w:val="ru-RU" w:eastAsia="en-US"/>
        </w:rPr>
      </w:pPr>
      <w:r w:rsidRPr="00DA2B26">
        <w:rPr>
          <w:rFonts w:eastAsia="Calibri"/>
          <w:b w:val="0"/>
          <w:lang w:eastAsia="en-US"/>
        </w:rPr>
        <w:t>З таблиці 5.4 можна роби</w:t>
      </w:r>
      <w:r w:rsidR="00B671A7">
        <w:rPr>
          <w:rFonts w:eastAsia="Calibri"/>
          <w:b w:val="0"/>
          <w:lang w:eastAsia="en-US"/>
        </w:rPr>
        <w:t>мо</w:t>
      </w:r>
      <w:r w:rsidRPr="00DA2B26">
        <w:rPr>
          <w:rFonts w:eastAsia="Calibri"/>
          <w:b w:val="0"/>
          <w:lang w:eastAsia="en-US"/>
        </w:rPr>
        <w:t xml:space="preserve"> висновок, що для подолання слабких сторін та ризиків </w:t>
      </w:r>
      <w:r w:rsidR="00E0061D" w:rsidRPr="00B671A7">
        <w:rPr>
          <w:rFonts w:eastAsia="Calibri"/>
          <w:b w:val="0"/>
          <w:lang w:eastAsia="en-US"/>
        </w:rPr>
        <w:t>[</w:t>
      </w:r>
      <w:r w:rsidR="002E1836" w:rsidRPr="002E1836">
        <w:rPr>
          <w:rFonts w:eastAsia="Calibri"/>
          <w:b w:val="0"/>
          <w:lang w:val="ru-RU" w:eastAsia="en-US"/>
        </w:rPr>
        <w:t>33</w:t>
      </w:r>
      <w:r w:rsidRPr="00B671A7">
        <w:rPr>
          <w:rFonts w:eastAsia="Calibri"/>
          <w:b w:val="0"/>
          <w:lang w:eastAsia="en-US"/>
        </w:rPr>
        <w:t>]</w:t>
      </w:r>
      <w:r w:rsidRPr="00DA2B26">
        <w:rPr>
          <w:rFonts w:eastAsia="Calibri"/>
          <w:b w:val="0"/>
          <w:lang w:eastAsia="en-US"/>
        </w:rPr>
        <w:t xml:space="preserve"> необхідно створити підрозділ маркетингу</w:t>
      </w:r>
      <w:r w:rsidR="00B671A7">
        <w:rPr>
          <w:rFonts w:eastAsia="Calibri"/>
          <w:b w:val="0"/>
          <w:lang w:eastAsia="en-US"/>
        </w:rPr>
        <w:t xml:space="preserve"> або </w:t>
      </w:r>
      <w:r w:rsidR="003D61B8">
        <w:rPr>
          <w:rFonts w:eastAsia="Calibri"/>
          <w:b w:val="0"/>
          <w:lang w:eastAsia="en-US"/>
        </w:rPr>
        <w:t>за</w:t>
      </w:r>
      <w:r w:rsidR="00B671A7">
        <w:rPr>
          <w:rFonts w:eastAsia="Calibri"/>
          <w:b w:val="0"/>
          <w:lang w:eastAsia="en-US"/>
        </w:rPr>
        <w:t xml:space="preserve"> умов сьогодення взяти людину</w:t>
      </w:r>
      <w:r w:rsidR="003D61B8">
        <w:rPr>
          <w:rFonts w:eastAsia="Calibri"/>
          <w:b w:val="0"/>
          <w:lang w:eastAsia="en-US"/>
        </w:rPr>
        <w:t>-</w:t>
      </w:r>
      <w:r w:rsidR="00B671A7">
        <w:rPr>
          <w:rFonts w:eastAsia="Calibri"/>
          <w:b w:val="0"/>
          <w:lang w:eastAsia="en-US"/>
        </w:rPr>
        <w:t>маркетолога</w:t>
      </w:r>
      <w:r w:rsidRPr="00DA2B26">
        <w:rPr>
          <w:rFonts w:eastAsia="Calibri"/>
          <w:b w:val="0"/>
          <w:lang w:eastAsia="en-US"/>
        </w:rPr>
        <w:t xml:space="preserve">, який буде </w:t>
      </w:r>
      <w:r w:rsidR="003D61B8">
        <w:rPr>
          <w:rFonts w:eastAsia="Calibri"/>
          <w:b w:val="0"/>
          <w:lang w:eastAsia="en-US"/>
        </w:rPr>
        <w:t>продвигати продукт, а також доносити</w:t>
      </w:r>
      <w:r w:rsidRPr="00DA2B26">
        <w:rPr>
          <w:rFonts w:eastAsia="Calibri"/>
          <w:b w:val="0"/>
          <w:lang w:eastAsia="en-US"/>
        </w:rPr>
        <w:t xml:space="preserve"> інформацію про </w:t>
      </w:r>
      <w:r w:rsidR="003D61B8">
        <w:rPr>
          <w:rFonts w:eastAsia="Calibri"/>
          <w:b w:val="0"/>
          <w:lang w:eastAsia="en-US"/>
        </w:rPr>
        <w:t>сильні сторони та можливості</w:t>
      </w:r>
      <w:r w:rsidRPr="00DA2B26">
        <w:rPr>
          <w:rFonts w:eastAsia="Calibri"/>
          <w:b w:val="0"/>
          <w:lang w:eastAsia="en-US"/>
        </w:rPr>
        <w:t xml:space="preserve"> в користуванні та</w:t>
      </w:r>
      <w:r w:rsidR="003D61B8">
        <w:rPr>
          <w:rFonts w:eastAsia="Calibri"/>
          <w:b w:val="0"/>
          <w:lang w:eastAsia="en-US"/>
        </w:rPr>
        <w:t xml:space="preserve"> саме головне економію</w:t>
      </w:r>
      <w:r w:rsidRPr="00DA2B26">
        <w:rPr>
          <w:rFonts w:eastAsia="Calibri"/>
          <w:b w:val="0"/>
          <w:lang w:eastAsia="en-US"/>
        </w:rPr>
        <w:t xml:space="preserve">. Також буде займатися рекламою та просувати продукт на ринку. </w:t>
      </w:r>
    </w:p>
    <w:p w14:paraId="55ECB55B" w14:textId="77777777" w:rsidR="00C47CF3" w:rsidRPr="00C47CF3" w:rsidRDefault="00C47CF3" w:rsidP="00DA2B26">
      <w:pPr>
        <w:ind w:firstLine="567"/>
        <w:jc w:val="both"/>
        <w:rPr>
          <w:rFonts w:eastAsia="Calibri"/>
          <w:b w:val="0"/>
          <w:lang w:val="ru-RU" w:eastAsia="en-US"/>
        </w:rPr>
      </w:pPr>
    </w:p>
    <w:p w14:paraId="74F63CB2" w14:textId="77777777" w:rsidR="00DA2B26" w:rsidRPr="00DA2B26" w:rsidRDefault="00DA2B26" w:rsidP="00DA2B26">
      <w:pPr>
        <w:ind w:firstLine="567"/>
        <w:jc w:val="both"/>
        <w:rPr>
          <w:rFonts w:eastAsia="Calibri"/>
          <w:bCs/>
          <w:lang w:eastAsia="en-US"/>
        </w:rPr>
      </w:pPr>
      <w:r w:rsidRPr="00DA2B26">
        <w:rPr>
          <w:rFonts w:eastAsia="Calibri"/>
          <w:bCs/>
          <w:lang w:eastAsia="en-US"/>
        </w:rPr>
        <w:t xml:space="preserve">5.4 Обґрунтування ресурсного забезпечення проекту </w:t>
      </w:r>
    </w:p>
    <w:p w14:paraId="083EBC60" w14:textId="77777777" w:rsidR="00A920F7" w:rsidRDefault="00A920F7" w:rsidP="00DA2B26">
      <w:pPr>
        <w:ind w:firstLine="567"/>
        <w:jc w:val="both"/>
        <w:rPr>
          <w:rFonts w:eastAsia="Calibri"/>
          <w:b w:val="0"/>
          <w:lang w:eastAsia="en-US"/>
        </w:rPr>
      </w:pPr>
    </w:p>
    <w:p w14:paraId="2583744C" w14:textId="72497C9E" w:rsidR="00DA2B26" w:rsidRPr="0060773A" w:rsidRDefault="0060773A" w:rsidP="00DA2B26">
      <w:pPr>
        <w:ind w:firstLine="567"/>
        <w:jc w:val="both"/>
        <w:rPr>
          <w:rFonts w:eastAsia="Calibri"/>
          <w:b w:val="0"/>
          <w:lang w:eastAsia="en-US"/>
        </w:rPr>
      </w:pPr>
      <w:r w:rsidRPr="0060773A">
        <w:rPr>
          <w:rFonts w:eastAsia="Calibri"/>
          <w:b w:val="0"/>
          <w:lang w:eastAsia="en-US"/>
        </w:rPr>
        <w:t>У повному обсязі проект містить і пов'язує подібні елементи, як складання проекту, формування бюджету фінансування, безпосередньо субсидування проекту і найбільш головне це керівництво і контроль, які у свою чергу гарантують здійснення проекту в рамках задуменого бюджету.</w:t>
      </w:r>
    </w:p>
    <w:p w14:paraId="6283BF59" w14:textId="43714B29" w:rsidR="00DA2B26" w:rsidRDefault="00DA2B26" w:rsidP="002E1836">
      <w:pPr>
        <w:ind w:firstLine="567"/>
        <w:jc w:val="both"/>
        <w:rPr>
          <w:rFonts w:eastAsia="Calibri"/>
          <w:b w:val="0"/>
          <w:lang w:eastAsia="en-US"/>
        </w:rPr>
      </w:pPr>
      <w:r w:rsidRPr="00DA2B26">
        <w:rPr>
          <w:rFonts w:eastAsia="Calibri"/>
          <w:b w:val="0"/>
          <w:lang w:eastAsia="en-US"/>
        </w:rPr>
        <w:t>Отже обґрунтуємо та узагальнимо необхідні капіталовкладення на реалізацію даного проекту в таблиці 5.5.</w:t>
      </w:r>
    </w:p>
    <w:p w14:paraId="6C5D36B0" w14:textId="77777777" w:rsidR="002E1836" w:rsidRPr="00DA2B26" w:rsidRDefault="002E1836" w:rsidP="002E1836">
      <w:pPr>
        <w:ind w:firstLine="567"/>
        <w:jc w:val="both"/>
        <w:rPr>
          <w:rFonts w:eastAsia="Calibri"/>
          <w:b w:val="0"/>
          <w:lang w:eastAsia="en-US"/>
        </w:rPr>
      </w:pPr>
    </w:p>
    <w:p w14:paraId="73509CD6" w14:textId="77777777" w:rsidR="00DA2B26" w:rsidRPr="00DA2B26" w:rsidRDefault="00DA2B26" w:rsidP="00DA2B26">
      <w:pPr>
        <w:ind w:firstLine="567"/>
        <w:jc w:val="both"/>
        <w:rPr>
          <w:rFonts w:eastAsia="Calibri"/>
          <w:b w:val="0"/>
          <w:lang w:eastAsia="en-US"/>
        </w:rPr>
      </w:pPr>
      <w:r w:rsidRPr="00DA2B26">
        <w:rPr>
          <w:rFonts w:eastAsia="Calibri"/>
          <w:b w:val="0"/>
          <w:lang w:eastAsia="en-US"/>
        </w:rPr>
        <w:t xml:space="preserve">Таблиця 5.5 – Обґрунтування капіталовкладень на реалізацію проекту </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791"/>
        <w:gridCol w:w="2488"/>
      </w:tblGrid>
      <w:tr w:rsidR="00DA2B26" w:rsidRPr="00DA2B26" w14:paraId="1075C591"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769D9FF8" w14:textId="77777777" w:rsidR="00DA2B26" w:rsidRPr="00DA2B26" w:rsidRDefault="00DA2B26" w:rsidP="00DA2B26">
            <w:pPr>
              <w:spacing w:line="240" w:lineRule="auto"/>
              <w:ind w:firstLine="160"/>
              <w:jc w:val="center"/>
              <w:rPr>
                <w:rFonts w:eastAsia="Calibri"/>
                <w:sz w:val="22"/>
                <w:szCs w:val="22"/>
                <w:lang w:eastAsia="en-US"/>
              </w:rPr>
            </w:pPr>
            <w:r w:rsidRPr="00DA2B26">
              <w:rPr>
                <w:rFonts w:eastAsia="Calibri"/>
                <w:sz w:val="22"/>
                <w:szCs w:val="22"/>
                <w:lang w:eastAsia="en-US"/>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180EF265" w14:textId="77777777" w:rsidR="00DA2B26" w:rsidRPr="00DA2B26" w:rsidRDefault="00DA2B26" w:rsidP="00DA2B26">
            <w:pPr>
              <w:spacing w:line="240" w:lineRule="auto"/>
              <w:ind w:firstLine="0"/>
              <w:rPr>
                <w:rFonts w:eastAsia="Calibri"/>
                <w:bCs/>
                <w:sz w:val="22"/>
                <w:szCs w:val="22"/>
                <w:lang w:eastAsia="en-US"/>
              </w:rPr>
            </w:pPr>
            <w:r w:rsidRPr="00DA2B26">
              <w:rPr>
                <w:rFonts w:eastAsia="Calibri"/>
                <w:bCs/>
                <w:sz w:val="22"/>
                <w:szCs w:val="22"/>
                <w:lang w:eastAsia="en-US"/>
              </w:rPr>
              <w:t>Величина, грн.</w:t>
            </w:r>
          </w:p>
        </w:tc>
      </w:tr>
      <w:tr w:rsidR="00DA2B26" w:rsidRPr="00DA2B26" w14:paraId="7B832309"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1128F9FC" w14:textId="77777777" w:rsidR="00DA2B26" w:rsidRPr="00DA2B26" w:rsidRDefault="00DA2B26" w:rsidP="00DA2B26">
            <w:pPr>
              <w:spacing w:line="240" w:lineRule="auto"/>
              <w:ind w:firstLine="160"/>
              <w:rPr>
                <w:rFonts w:eastAsia="Calibri"/>
                <w:bCs/>
                <w:sz w:val="22"/>
                <w:szCs w:val="22"/>
                <w:lang w:eastAsia="en-US"/>
              </w:rPr>
            </w:pPr>
            <w:r w:rsidRPr="00DA2B26">
              <w:rPr>
                <w:rFonts w:eastAsia="Calibri"/>
                <w:bCs/>
                <w:sz w:val="22"/>
                <w:szCs w:val="22"/>
                <w:lang w:eastAsia="en-U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14:paraId="6C0AF5C3" w14:textId="77777777" w:rsidR="00DA2B26" w:rsidRPr="00DA2B26" w:rsidRDefault="00DA2B26" w:rsidP="00DA2B26">
            <w:pPr>
              <w:spacing w:line="240" w:lineRule="auto"/>
              <w:ind w:firstLine="0"/>
              <w:jc w:val="center"/>
              <w:rPr>
                <w:rFonts w:eastAsia="Calibri"/>
                <w:bCs/>
                <w:sz w:val="22"/>
                <w:szCs w:val="22"/>
                <w:lang w:eastAsia="en-US"/>
              </w:rPr>
            </w:pPr>
          </w:p>
        </w:tc>
      </w:tr>
      <w:tr w:rsidR="00DA2B26" w:rsidRPr="00DA2B26" w14:paraId="2BA5A783"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70E4115E" w14:textId="77777777" w:rsidR="00DA2B26" w:rsidRPr="00DA2B26" w:rsidRDefault="00DA2B26" w:rsidP="00DA2B26">
            <w:pPr>
              <w:numPr>
                <w:ilvl w:val="0"/>
                <w:numId w:val="4"/>
              </w:numPr>
              <w:tabs>
                <w:tab w:val="left" w:pos="354"/>
              </w:tabs>
              <w:autoSpaceDE w:val="0"/>
              <w:autoSpaceDN w:val="0"/>
              <w:adjustRightInd w:val="0"/>
              <w:spacing w:after="160" w:line="240" w:lineRule="auto"/>
              <w:ind w:left="22" w:firstLine="142"/>
              <w:jc w:val="both"/>
              <w:rPr>
                <w:b w:val="0"/>
                <w:iCs/>
                <w:sz w:val="22"/>
                <w:szCs w:val="22"/>
              </w:rPr>
            </w:pPr>
            <w:r w:rsidRPr="00DA2B26">
              <w:rPr>
                <w:b w:val="0"/>
                <w:iCs/>
                <w:sz w:val="22"/>
                <w:szCs w:val="22"/>
              </w:rPr>
              <w:t>витрати купівельних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14:paraId="787B4226" w14:textId="11832266" w:rsidR="00DA2B26" w:rsidRPr="00DA2B26" w:rsidRDefault="00D20D42" w:rsidP="00DA2B26">
            <w:pPr>
              <w:tabs>
                <w:tab w:val="left" w:pos="354"/>
              </w:tabs>
              <w:autoSpaceDE w:val="0"/>
              <w:autoSpaceDN w:val="0"/>
              <w:adjustRightInd w:val="0"/>
              <w:spacing w:line="240" w:lineRule="auto"/>
              <w:ind w:left="35" w:firstLine="0"/>
              <w:jc w:val="center"/>
              <w:rPr>
                <w:b w:val="0"/>
                <w:iCs/>
                <w:sz w:val="22"/>
                <w:szCs w:val="22"/>
              </w:rPr>
            </w:pPr>
            <w:r>
              <w:rPr>
                <w:b w:val="0"/>
                <w:iCs/>
                <w:sz w:val="22"/>
                <w:szCs w:val="22"/>
              </w:rPr>
              <w:t>7</w:t>
            </w:r>
            <w:r w:rsidR="00DA2B26" w:rsidRPr="00DA2B26">
              <w:rPr>
                <w:b w:val="0"/>
                <w:iCs/>
                <w:sz w:val="22"/>
                <w:szCs w:val="22"/>
              </w:rPr>
              <w:t>0000</w:t>
            </w:r>
          </w:p>
        </w:tc>
      </w:tr>
      <w:tr w:rsidR="00DA2B26" w:rsidRPr="00DA2B26" w14:paraId="24D4C55E"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0D18223C" w14:textId="77777777" w:rsidR="00DA2B26" w:rsidRPr="00DA2B26" w:rsidRDefault="00DA2B26" w:rsidP="00DA2B26">
            <w:pPr>
              <w:numPr>
                <w:ilvl w:val="0"/>
                <w:numId w:val="4"/>
              </w:numPr>
              <w:tabs>
                <w:tab w:val="left" w:pos="354"/>
              </w:tabs>
              <w:autoSpaceDE w:val="0"/>
              <w:autoSpaceDN w:val="0"/>
              <w:adjustRightInd w:val="0"/>
              <w:spacing w:after="160" w:line="240" w:lineRule="auto"/>
              <w:ind w:left="22" w:firstLine="142"/>
              <w:jc w:val="both"/>
              <w:rPr>
                <w:b w:val="0"/>
                <w:iCs/>
                <w:sz w:val="22"/>
                <w:szCs w:val="22"/>
              </w:rPr>
            </w:pPr>
            <w:r w:rsidRPr="00DA2B26">
              <w:rPr>
                <w:b w:val="0"/>
                <w:iCs/>
                <w:sz w:val="22"/>
                <w:szCs w:val="22"/>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14:paraId="71E622DF" w14:textId="05B19B70" w:rsidR="00DA2B26" w:rsidRPr="00DA2B26" w:rsidRDefault="00D20D42" w:rsidP="00DA2B26">
            <w:pPr>
              <w:tabs>
                <w:tab w:val="left" w:pos="354"/>
              </w:tabs>
              <w:autoSpaceDE w:val="0"/>
              <w:autoSpaceDN w:val="0"/>
              <w:adjustRightInd w:val="0"/>
              <w:spacing w:line="240" w:lineRule="auto"/>
              <w:ind w:left="35" w:firstLine="0"/>
              <w:jc w:val="center"/>
              <w:rPr>
                <w:b w:val="0"/>
                <w:iCs/>
                <w:sz w:val="22"/>
                <w:szCs w:val="22"/>
              </w:rPr>
            </w:pPr>
            <w:r>
              <w:rPr>
                <w:b w:val="0"/>
                <w:iCs/>
                <w:sz w:val="22"/>
                <w:szCs w:val="22"/>
              </w:rPr>
              <w:t>4</w:t>
            </w:r>
            <w:r w:rsidR="00DA2B26" w:rsidRPr="00DA2B26">
              <w:rPr>
                <w:b w:val="0"/>
                <w:iCs/>
                <w:sz w:val="22"/>
                <w:szCs w:val="22"/>
              </w:rPr>
              <w:t>000</w:t>
            </w:r>
          </w:p>
        </w:tc>
      </w:tr>
      <w:tr w:rsidR="00DA2B26" w:rsidRPr="00DA2B26" w14:paraId="5D9C17F8"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11A46079" w14:textId="77777777" w:rsidR="00DA2B26" w:rsidRPr="00DA2B26" w:rsidRDefault="00DA2B26" w:rsidP="00DA2B26">
            <w:pPr>
              <w:numPr>
                <w:ilvl w:val="0"/>
                <w:numId w:val="4"/>
              </w:numPr>
              <w:tabs>
                <w:tab w:val="left" w:pos="354"/>
              </w:tabs>
              <w:autoSpaceDE w:val="0"/>
              <w:autoSpaceDN w:val="0"/>
              <w:adjustRightInd w:val="0"/>
              <w:spacing w:after="160" w:line="240" w:lineRule="auto"/>
              <w:ind w:left="22" w:firstLine="142"/>
              <w:jc w:val="both"/>
              <w:rPr>
                <w:b w:val="0"/>
                <w:iCs/>
                <w:sz w:val="22"/>
                <w:szCs w:val="22"/>
              </w:rPr>
            </w:pPr>
            <w:r w:rsidRPr="00DA2B26">
              <w:rPr>
                <w:b w:val="0"/>
                <w:iCs/>
                <w:sz w:val="22"/>
                <w:szCs w:val="22"/>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6A15B3B5" w14:textId="0BD45949" w:rsidR="00DA2B26" w:rsidRPr="00DA2B26" w:rsidRDefault="00D20D42" w:rsidP="00DA2B26">
            <w:pPr>
              <w:tabs>
                <w:tab w:val="left" w:pos="354"/>
              </w:tabs>
              <w:autoSpaceDE w:val="0"/>
              <w:autoSpaceDN w:val="0"/>
              <w:adjustRightInd w:val="0"/>
              <w:spacing w:line="240" w:lineRule="auto"/>
              <w:ind w:left="35" w:firstLine="0"/>
              <w:jc w:val="center"/>
              <w:rPr>
                <w:b w:val="0"/>
                <w:iCs/>
                <w:sz w:val="22"/>
                <w:szCs w:val="22"/>
              </w:rPr>
            </w:pPr>
            <w:r>
              <w:rPr>
                <w:b w:val="0"/>
                <w:iCs/>
                <w:sz w:val="22"/>
                <w:szCs w:val="22"/>
              </w:rPr>
              <w:t>2</w:t>
            </w:r>
            <w:r w:rsidR="00DA2B26" w:rsidRPr="00DA2B26">
              <w:rPr>
                <w:b w:val="0"/>
                <w:iCs/>
                <w:sz w:val="22"/>
                <w:szCs w:val="22"/>
              </w:rPr>
              <w:t>500</w:t>
            </w:r>
          </w:p>
        </w:tc>
      </w:tr>
      <w:tr w:rsidR="00DA2B26" w:rsidRPr="00DA2B26" w14:paraId="2CF9BDD5"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4850708A" w14:textId="77777777" w:rsidR="00DA2B26" w:rsidRPr="00DA2B26" w:rsidRDefault="00DA2B26" w:rsidP="00DA2B26">
            <w:pPr>
              <w:spacing w:line="240" w:lineRule="auto"/>
              <w:ind w:firstLine="0"/>
              <w:rPr>
                <w:rFonts w:eastAsia="Calibri"/>
                <w:sz w:val="22"/>
                <w:szCs w:val="22"/>
                <w:lang w:eastAsia="en-US"/>
              </w:rPr>
            </w:pPr>
            <w:r w:rsidRPr="00DA2B26">
              <w:rPr>
                <w:rFonts w:eastAsia="Calibri"/>
                <w:bCs/>
                <w:sz w:val="22"/>
                <w:szCs w:val="22"/>
                <w:lang w:eastAsia="en-US"/>
              </w:rPr>
              <w:t>Прямі затрати на оплату праці</w:t>
            </w:r>
            <w:r w:rsidRPr="00DA2B26">
              <w:rPr>
                <w:rFonts w:eastAsia="Calibri"/>
                <w:iCs/>
                <w:sz w:val="22"/>
                <w:szCs w:val="22"/>
                <w:lang w:eastAsia="en-US"/>
              </w:rPr>
              <w:t xml:space="preserve">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50FA4A1B" w14:textId="77777777" w:rsidR="00DA2B26" w:rsidRPr="00DA2B26" w:rsidRDefault="00DA2B26" w:rsidP="00DA2B26">
            <w:pPr>
              <w:spacing w:line="240" w:lineRule="auto"/>
              <w:ind w:firstLine="0"/>
              <w:jc w:val="center"/>
              <w:rPr>
                <w:rFonts w:eastAsia="Calibri"/>
                <w:bCs/>
                <w:sz w:val="22"/>
                <w:szCs w:val="22"/>
                <w:lang w:eastAsia="en-US"/>
              </w:rPr>
            </w:pPr>
          </w:p>
        </w:tc>
      </w:tr>
      <w:tr w:rsidR="00DA2B26" w:rsidRPr="00DA2B26" w14:paraId="00CCC749"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03F46DEC" w14:textId="77777777" w:rsidR="00DA2B26" w:rsidRPr="00DA2B26" w:rsidRDefault="00DA2B26" w:rsidP="00DA2B26">
            <w:pPr>
              <w:numPr>
                <w:ilvl w:val="0"/>
                <w:numId w:val="3"/>
              </w:numPr>
              <w:tabs>
                <w:tab w:val="num" w:pos="0"/>
                <w:tab w:val="left" w:pos="354"/>
                <w:tab w:val="num" w:pos="3195"/>
              </w:tabs>
              <w:spacing w:after="160" w:line="240" w:lineRule="auto"/>
              <w:ind w:firstLine="71"/>
              <w:rPr>
                <w:rFonts w:eastAsia="Calibri"/>
                <w:b w:val="0"/>
                <w:bCs/>
                <w:iCs/>
                <w:sz w:val="22"/>
                <w:szCs w:val="22"/>
                <w:lang w:eastAsia="en-US"/>
              </w:rPr>
            </w:pPr>
            <w:r w:rsidRPr="00DA2B26">
              <w:rPr>
                <w:rFonts w:eastAsia="Calibri"/>
                <w:b w:val="0"/>
                <w:iCs/>
                <w:sz w:val="22"/>
                <w:szCs w:val="22"/>
                <w:lang w:eastAsia="en-US"/>
              </w:rPr>
              <w:t>заробітна плата за ставками і тарифами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5329AC88" w14:textId="2BB567EB" w:rsidR="00DA2B26" w:rsidRPr="00DA2B26" w:rsidRDefault="00D20D42" w:rsidP="00DA2B26">
            <w:pPr>
              <w:tabs>
                <w:tab w:val="left" w:pos="0"/>
              </w:tabs>
              <w:spacing w:line="240" w:lineRule="auto"/>
              <w:ind w:left="35" w:firstLine="0"/>
              <w:jc w:val="center"/>
              <w:rPr>
                <w:rFonts w:eastAsia="Calibri"/>
                <w:b w:val="0"/>
                <w:iCs/>
                <w:sz w:val="22"/>
                <w:szCs w:val="22"/>
                <w:lang w:eastAsia="en-US"/>
              </w:rPr>
            </w:pPr>
            <w:r>
              <w:rPr>
                <w:rFonts w:eastAsia="Calibri"/>
                <w:b w:val="0"/>
                <w:iCs/>
                <w:sz w:val="22"/>
                <w:szCs w:val="22"/>
                <w:lang w:eastAsia="en-US"/>
              </w:rPr>
              <w:t>8</w:t>
            </w:r>
            <w:r w:rsidR="00DA2B26" w:rsidRPr="00DA2B26">
              <w:rPr>
                <w:rFonts w:eastAsia="Calibri"/>
                <w:b w:val="0"/>
                <w:iCs/>
                <w:sz w:val="22"/>
                <w:szCs w:val="22"/>
                <w:lang w:eastAsia="en-US"/>
              </w:rPr>
              <w:t>000</w:t>
            </w:r>
          </w:p>
        </w:tc>
      </w:tr>
      <w:tr w:rsidR="00DA2B26" w:rsidRPr="00DA2B26" w14:paraId="080E1EB1"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4B05E1E2" w14:textId="77777777" w:rsidR="00DA2B26" w:rsidRPr="00DA2B26" w:rsidRDefault="00DA2B26" w:rsidP="00DA2B26">
            <w:pPr>
              <w:numPr>
                <w:ilvl w:val="0"/>
                <w:numId w:val="3"/>
              </w:numPr>
              <w:tabs>
                <w:tab w:val="num" w:pos="0"/>
                <w:tab w:val="left" w:pos="354"/>
                <w:tab w:val="num" w:pos="3195"/>
              </w:tabs>
              <w:spacing w:after="160" w:line="240" w:lineRule="auto"/>
              <w:ind w:firstLine="71"/>
              <w:rPr>
                <w:rFonts w:eastAsia="Calibri"/>
                <w:b w:val="0"/>
                <w:iCs/>
                <w:sz w:val="22"/>
                <w:szCs w:val="22"/>
                <w:lang w:eastAsia="en-US"/>
              </w:rPr>
            </w:pPr>
            <w:r w:rsidRPr="00DA2B26">
              <w:rPr>
                <w:rFonts w:eastAsia="Calibri"/>
                <w:b w:val="0"/>
                <w:iCs/>
                <w:sz w:val="22"/>
                <w:szCs w:val="22"/>
                <w:lang w:eastAsia="en-US"/>
              </w:rPr>
              <w:t>премії, заохочення, компенсаційні виплати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3BB774F1" w14:textId="6CB7914E" w:rsidR="00DA2B26" w:rsidRPr="00DA2B26" w:rsidRDefault="00D20D42" w:rsidP="00DA2B26">
            <w:pPr>
              <w:tabs>
                <w:tab w:val="left" w:pos="0"/>
              </w:tabs>
              <w:spacing w:line="240" w:lineRule="auto"/>
              <w:ind w:left="35" w:firstLine="0"/>
              <w:jc w:val="center"/>
              <w:rPr>
                <w:rFonts w:eastAsia="Calibri"/>
                <w:b w:val="0"/>
                <w:iCs/>
                <w:sz w:val="22"/>
                <w:szCs w:val="22"/>
                <w:lang w:eastAsia="en-US"/>
              </w:rPr>
            </w:pPr>
            <w:r>
              <w:rPr>
                <w:rFonts w:eastAsia="Calibri"/>
                <w:b w:val="0"/>
                <w:iCs/>
                <w:sz w:val="22"/>
                <w:szCs w:val="22"/>
                <w:lang w:eastAsia="en-US"/>
              </w:rPr>
              <w:t>3</w:t>
            </w:r>
            <w:r w:rsidR="00DA2B26" w:rsidRPr="00DA2B26">
              <w:rPr>
                <w:rFonts w:eastAsia="Calibri"/>
                <w:b w:val="0"/>
                <w:iCs/>
                <w:sz w:val="22"/>
                <w:szCs w:val="22"/>
                <w:lang w:eastAsia="en-US"/>
              </w:rPr>
              <w:t>000</w:t>
            </w:r>
          </w:p>
        </w:tc>
      </w:tr>
      <w:tr w:rsidR="00DA2B26" w:rsidRPr="00DA2B26" w14:paraId="5863AD79" w14:textId="77777777" w:rsidTr="00D1359B">
        <w:trPr>
          <w:cantSplit/>
          <w:trHeight w:val="438"/>
        </w:trPr>
        <w:tc>
          <w:tcPr>
            <w:tcW w:w="3790" w:type="pct"/>
            <w:tcBorders>
              <w:top w:val="single" w:sz="4" w:space="0" w:color="auto"/>
              <w:left w:val="single" w:sz="4" w:space="0" w:color="auto"/>
              <w:bottom w:val="single" w:sz="4" w:space="0" w:color="auto"/>
              <w:right w:val="single" w:sz="4" w:space="0" w:color="auto"/>
            </w:tcBorders>
          </w:tcPr>
          <w:p w14:paraId="20BC1750" w14:textId="77777777" w:rsidR="00DA2B26" w:rsidRPr="00DA2B26" w:rsidRDefault="00DA2B26" w:rsidP="00DA2B26">
            <w:pPr>
              <w:spacing w:line="240" w:lineRule="auto"/>
              <w:ind w:firstLine="0"/>
              <w:rPr>
                <w:rFonts w:eastAsia="Calibri"/>
                <w:sz w:val="22"/>
                <w:szCs w:val="22"/>
                <w:lang w:eastAsia="en-US"/>
              </w:rPr>
            </w:pPr>
            <w:r w:rsidRPr="00DA2B26">
              <w:rPr>
                <w:rFonts w:eastAsia="Calibri"/>
                <w:bCs/>
                <w:sz w:val="22"/>
                <w:szCs w:val="22"/>
                <w:lang w:eastAsia="en-US"/>
              </w:rPr>
              <w:t>Соціальні відрахування до Пенсійного фонду – 22% по заробітній платі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6AD71594" w14:textId="35421886" w:rsidR="00DA2B26" w:rsidRPr="00DA2B26" w:rsidRDefault="00DA2B26" w:rsidP="00DA2B26">
            <w:pPr>
              <w:spacing w:line="240" w:lineRule="auto"/>
              <w:ind w:firstLine="0"/>
              <w:jc w:val="center"/>
              <w:rPr>
                <w:rFonts w:eastAsia="Calibri"/>
                <w:bCs/>
                <w:sz w:val="22"/>
                <w:szCs w:val="22"/>
                <w:lang w:eastAsia="en-US"/>
              </w:rPr>
            </w:pPr>
            <w:r w:rsidRPr="00DA2B26">
              <w:rPr>
                <w:rFonts w:eastAsia="Calibri"/>
                <w:bCs/>
                <w:sz w:val="22"/>
                <w:szCs w:val="22"/>
                <w:lang w:eastAsia="en-US"/>
              </w:rPr>
              <w:t>1</w:t>
            </w:r>
            <w:r w:rsidR="00D20D42">
              <w:rPr>
                <w:rFonts w:eastAsia="Calibri"/>
                <w:bCs/>
                <w:sz w:val="22"/>
                <w:szCs w:val="22"/>
                <w:lang w:eastAsia="en-US"/>
              </w:rPr>
              <w:t>4</w:t>
            </w:r>
            <w:r w:rsidRPr="00DA2B26">
              <w:rPr>
                <w:rFonts w:eastAsia="Calibri"/>
                <w:bCs/>
                <w:sz w:val="22"/>
                <w:szCs w:val="22"/>
                <w:lang w:eastAsia="en-US"/>
              </w:rPr>
              <w:t>00</w:t>
            </w:r>
          </w:p>
        </w:tc>
      </w:tr>
      <w:tr w:rsidR="00DA2B26" w:rsidRPr="00DA2B26" w14:paraId="7DF9FBCE"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0302EB94" w14:textId="77777777" w:rsidR="00DA2B26" w:rsidRPr="00DA2B26" w:rsidRDefault="00DA2B26" w:rsidP="00DA2B26">
            <w:pPr>
              <w:spacing w:line="240" w:lineRule="auto"/>
              <w:ind w:firstLine="0"/>
              <w:rPr>
                <w:rFonts w:eastAsia="Calibri"/>
                <w:sz w:val="22"/>
                <w:szCs w:val="22"/>
                <w:lang w:eastAsia="en-US"/>
              </w:rPr>
            </w:pPr>
            <w:r w:rsidRPr="00DA2B26">
              <w:rPr>
                <w:rFonts w:eastAsia="Calibri"/>
                <w:sz w:val="22"/>
                <w:szCs w:val="22"/>
                <w:lang w:eastAsia="en-US"/>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14:paraId="22144078" w14:textId="77777777" w:rsidR="00DA2B26" w:rsidRPr="00DA2B26" w:rsidRDefault="00DA2B26" w:rsidP="00DA2B26">
            <w:pPr>
              <w:spacing w:line="240" w:lineRule="auto"/>
              <w:ind w:firstLine="0"/>
              <w:jc w:val="center"/>
              <w:rPr>
                <w:rFonts w:eastAsia="Calibri"/>
                <w:sz w:val="22"/>
                <w:szCs w:val="22"/>
                <w:lang w:eastAsia="en-US"/>
              </w:rPr>
            </w:pPr>
          </w:p>
        </w:tc>
      </w:tr>
      <w:tr w:rsidR="00DA2B26" w:rsidRPr="00DA2B26" w14:paraId="61CC15CD"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7A3E183A" w14:textId="77777777" w:rsidR="00DA2B26" w:rsidRPr="00DA2B26" w:rsidRDefault="00DA2B26" w:rsidP="00DA2B26">
            <w:pPr>
              <w:numPr>
                <w:ilvl w:val="0"/>
                <w:numId w:val="5"/>
              </w:numPr>
              <w:tabs>
                <w:tab w:val="left" w:pos="306"/>
              </w:tabs>
              <w:spacing w:after="160" w:line="240" w:lineRule="auto"/>
              <w:ind w:firstLine="164"/>
              <w:contextualSpacing/>
              <w:rPr>
                <w:rFonts w:eastAsia="Calibri"/>
                <w:b w:val="0"/>
                <w:bCs/>
                <w:iCs/>
                <w:sz w:val="22"/>
                <w:szCs w:val="22"/>
                <w:lang w:eastAsia="en-US"/>
              </w:rPr>
            </w:pPr>
            <w:r w:rsidRPr="00DA2B26">
              <w:rPr>
                <w:rFonts w:eastAsia="Calibri"/>
                <w:b w:val="0"/>
                <w:iCs/>
                <w:sz w:val="22"/>
                <w:szCs w:val="22"/>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vAlign w:val="center"/>
          </w:tcPr>
          <w:p w14:paraId="3B3455CB" w14:textId="77777777" w:rsidR="00DA2B26" w:rsidRPr="00DA2B26" w:rsidRDefault="00DA2B26" w:rsidP="00DA2B26">
            <w:pPr>
              <w:tabs>
                <w:tab w:val="left" w:pos="354"/>
              </w:tabs>
              <w:spacing w:line="240" w:lineRule="auto"/>
              <w:ind w:firstLine="0"/>
              <w:jc w:val="center"/>
              <w:rPr>
                <w:rFonts w:eastAsia="Calibri"/>
                <w:b w:val="0"/>
                <w:iCs/>
                <w:sz w:val="22"/>
                <w:szCs w:val="22"/>
                <w:lang w:eastAsia="en-US"/>
              </w:rPr>
            </w:pPr>
            <w:r w:rsidRPr="00DA2B26">
              <w:rPr>
                <w:rFonts w:eastAsia="Calibri"/>
                <w:b w:val="0"/>
                <w:iCs/>
                <w:sz w:val="22"/>
                <w:szCs w:val="22"/>
                <w:lang w:eastAsia="en-US"/>
              </w:rPr>
              <w:t>2000</w:t>
            </w:r>
          </w:p>
        </w:tc>
      </w:tr>
      <w:tr w:rsidR="00DA2B26" w:rsidRPr="00DA2B26" w14:paraId="302AFF30"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6D6D3721" w14:textId="77777777" w:rsidR="00DA2B26" w:rsidRPr="00DA2B26" w:rsidRDefault="00DA2B26" w:rsidP="00DA2B26">
            <w:pPr>
              <w:spacing w:line="240" w:lineRule="auto"/>
              <w:ind w:firstLine="0"/>
              <w:rPr>
                <w:rFonts w:eastAsia="Calibri"/>
                <w:sz w:val="22"/>
                <w:szCs w:val="22"/>
                <w:lang w:eastAsia="en-US"/>
              </w:rPr>
            </w:pPr>
            <w:r w:rsidRPr="00DA2B26">
              <w:rPr>
                <w:rFonts w:eastAsia="Calibri"/>
                <w:sz w:val="22"/>
                <w:szCs w:val="22"/>
                <w:lang w:eastAsia="en-US"/>
              </w:rPr>
              <w:lastRenderedPageBreak/>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11E8EF24" w14:textId="77777777" w:rsidR="00DA2B26" w:rsidRPr="00DA2B26" w:rsidRDefault="00DA2B26" w:rsidP="00DA2B26">
            <w:pPr>
              <w:spacing w:line="240" w:lineRule="auto"/>
              <w:ind w:firstLine="0"/>
              <w:jc w:val="center"/>
              <w:rPr>
                <w:rFonts w:eastAsia="Calibri"/>
                <w:sz w:val="22"/>
                <w:szCs w:val="22"/>
                <w:lang w:eastAsia="en-US"/>
              </w:rPr>
            </w:pPr>
          </w:p>
        </w:tc>
      </w:tr>
      <w:tr w:rsidR="00DA2B26" w:rsidRPr="00DA2B26" w14:paraId="7D2EDA92"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7C8C965F" w14:textId="77777777" w:rsidR="00DA2B26" w:rsidRPr="00DA2B26" w:rsidRDefault="00DA2B26" w:rsidP="00DA2B26">
            <w:pPr>
              <w:numPr>
                <w:ilvl w:val="0"/>
                <w:numId w:val="6"/>
              </w:numPr>
              <w:tabs>
                <w:tab w:val="left" w:pos="306"/>
              </w:tabs>
              <w:autoSpaceDE w:val="0"/>
              <w:autoSpaceDN w:val="0"/>
              <w:adjustRightInd w:val="0"/>
              <w:spacing w:after="160" w:line="240" w:lineRule="auto"/>
              <w:ind w:left="22" w:firstLine="142"/>
              <w:jc w:val="both"/>
              <w:rPr>
                <w:sz w:val="22"/>
                <w:szCs w:val="22"/>
              </w:rPr>
            </w:pPr>
            <w:r w:rsidRPr="00DA2B26">
              <w:rPr>
                <w:b w:val="0"/>
                <w:color w:val="000000"/>
                <w:sz w:val="22"/>
                <w:szCs w:val="22"/>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vAlign w:val="center"/>
          </w:tcPr>
          <w:p w14:paraId="3871B4B8" w14:textId="77777777" w:rsidR="00DA2B26" w:rsidRPr="00DA2B26" w:rsidRDefault="00DA2B26" w:rsidP="00DA2B26">
            <w:pPr>
              <w:autoSpaceDE w:val="0"/>
              <w:autoSpaceDN w:val="0"/>
              <w:adjustRightInd w:val="0"/>
              <w:spacing w:line="240" w:lineRule="auto"/>
              <w:ind w:firstLine="0"/>
              <w:jc w:val="center"/>
              <w:rPr>
                <w:b w:val="0"/>
                <w:color w:val="000000"/>
                <w:sz w:val="22"/>
                <w:szCs w:val="22"/>
              </w:rPr>
            </w:pPr>
            <w:r w:rsidRPr="00DA2B26">
              <w:rPr>
                <w:b w:val="0"/>
                <w:color w:val="000000"/>
                <w:sz w:val="22"/>
                <w:szCs w:val="22"/>
              </w:rPr>
              <w:t>6000</w:t>
            </w:r>
          </w:p>
        </w:tc>
      </w:tr>
      <w:tr w:rsidR="00DA2B26" w:rsidRPr="00DA2B26" w14:paraId="42BC2186"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09840A2E" w14:textId="77777777" w:rsidR="00DA2B26" w:rsidRPr="00DA2B26" w:rsidRDefault="00DA2B26" w:rsidP="00DA2B26">
            <w:pPr>
              <w:numPr>
                <w:ilvl w:val="0"/>
                <w:numId w:val="6"/>
              </w:numPr>
              <w:tabs>
                <w:tab w:val="left" w:pos="306"/>
              </w:tabs>
              <w:autoSpaceDE w:val="0"/>
              <w:autoSpaceDN w:val="0"/>
              <w:adjustRightInd w:val="0"/>
              <w:spacing w:after="160" w:line="240" w:lineRule="auto"/>
              <w:ind w:left="22" w:firstLine="142"/>
              <w:jc w:val="both"/>
              <w:rPr>
                <w:b w:val="0"/>
                <w:iCs/>
                <w:sz w:val="22"/>
                <w:szCs w:val="22"/>
              </w:rPr>
            </w:pPr>
            <w:r w:rsidRPr="00DA2B26">
              <w:rPr>
                <w:b w:val="0"/>
                <w:iCs/>
                <w:sz w:val="22"/>
                <w:szCs w:val="22"/>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vAlign w:val="center"/>
          </w:tcPr>
          <w:p w14:paraId="298732FF" w14:textId="77777777" w:rsidR="00DA2B26" w:rsidRPr="00DA2B26" w:rsidRDefault="00DA2B26" w:rsidP="00DA2B26">
            <w:pPr>
              <w:autoSpaceDE w:val="0"/>
              <w:autoSpaceDN w:val="0"/>
              <w:adjustRightInd w:val="0"/>
              <w:spacing w:line="240" w:lineRule="auto"/>
              <w:ind w:firstLine="0"/>
              <w:jc w:val="center"/>
              <w:rPr>
                <w:b w:val="0"/>
                <w:iCs/>
                <w:sz w:val="22"/>
                <w:szCs w:val="22"/>
              </w:rPr>
            </w:pPr>
            <w:r w:rsidRPr="00DA2B26">
              <w:rPr>
                <w:b w:val="0"/>
                <w:iCs/>
                <w:sz w:val="22"/>
                <w:szCs w:val="22"/>
              </w:rPr>
              <w:t>8000</w:t>
            </w:r>
          </w:p>
        </w:tc>
      </w:tr>
    </w:tbl>
    <w:p w14:paraId="51D35C76" w14:textId="43B39A01" w:rsidR="003C1F9F" w:rsidRPr="003C1F9F" w:rsidRDefault="003C1F9F" w:rsidP="00D20D42">
      <w:pPr>
        <w:ind w:firstLine="0"/>
        <w:rPr>
          <w:b w:val="0"/>
        </w:rPr>
      </w:pPr>
    </w:p>
    <w:p w14:paraId="4F07F320" w14:textId="35CA9B8A" w:rsidR="002E1836" w:rsidRPr="002E1836" w:rsidRDefault="002E1836">
      <w:pPr>
        <w:rPr>
          <w:b w:val="0"/>
          <w:bCs/>
        </w:rPr>
      </w:pPr>
      <w:r>
        <w:rPr>
          <w:b w:val="0"/>
          <w:bCs/>
        </w:rPr>
        <w:t>Продовження таблиці 5.5</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791"/>
        <w:gridCol w:w="2488"/>
      </w:tblGrid>
      <w:tr w:rsidR="00DA2B26" w:rsidRPr="00DA2B26" w14:paraId="1F1BEABA" w14:textId="77777777" w:rsidTr="00D1359B">
        <w:trPr>
          <w:cantSplit/>
          <w:trHeight w:val="263"/>
        </w:trPr>
        <w:tc>
          <w:tcPr>
            <w:tcW w:w="3790" w:type="pct"/>
            <w:tcBorders>
              <w:top w:val="single" w:sz="4" w:space="0" w:color="auto"/>
              <w:left w:val="single" w:sz="4" w:space="0" w:color="auto"/>
              <w:bottom w:val="single" w:sz="4" w:space="0" w:color="auto"/>
              <w:right w:val="single" w:sz="4" w:space="0" w:color="auto"/>
            </w:tcBorders>
          </w:tcPr>
          <w:p w14:paraId="348EFC6D" w14:textId="77777777" w:rsidR="00DA2B26" w:rsidRPr="00DA2B26" w:rsidRDefault="00DA2B26" w:rsidP="00DA2B26">
            <w:pPr>
              <w:spacing w:line="240" w:lineRule="auto"/>
              <w:ind w:firstLine="0"/>
              <w:rPr>
                <w:rFonts w:eastAsia="Calibri"/>
                <w:b w:val="0"/>
                <w:sz w:val="22"/>
                <w:szCs w:val="22"/>
                <w:lang w:val="ru-RU" w:eastAsia="en-US"/>
              </w:rPr>
            </w:pPr>
            <w:r w:rsidRPr="00DA2B26">
              <w:rPr>
                <w:rFonts w:eastAsia="Calibri"/>
                <w:sz w:val="22"/>
                <w:szCs w:val="22"/>
                <w:lang w:eastAsia="en-US"/>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6C76A81A" w14:textId="77777777" w:rsidR="00DA2B26" w:rsidRPr="00DA2B26" w:rsidRDefault="00DA2B26" w:rsidP="00DA2B26">
            <w:pPr>
              <w:spacing w:line="240" w:lineRule="auto"/>
              <w:ind w:firstLine="0"/>
              <w:jc w:val="center"/>
              <w:rPr>
                <w:rFonts w:eastAsia="Calibri"/>
                <w:sz w:val="22"/>
                <w:szCs w:val="22"/>
                <w:lang w:eastAsia="en-US"/>
              </w:rPr>
            </w:pPr>
          </w:p>
        </w:tc>
      </w:tr>
      <w:tr w:rsidR="00DA2B26" w:rsidRPr="00DA2B26" w14:paraId="6A9457EF"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0D08B006" w14:textId="77777777" w:rsidR="00DA2B26" w:rsidRPr="00DA2B26" w:rsidRDefault="00DA2B26" w:rsidP="00DA2B26">
            <w:pPr>
              <w:numPr>
                <w:ilvl w:val="0"/>
                <w:numId w:val="16"/>
              </w:numPr>
              <w:tabs>
                <w:tab w:val="left" w:pos="315"/>
              </w:tabs>
              <w:spacing w:after="160" w:line="240" w:lineRule="auto"/>
              <w:ind w:firstLine="22"/>
              <w:contextualSpacing/>
              <w:rPr>
                <w:rFonts w:eastAsia="Calibri"/>
                <w:b w:val="0"/>
                <w:sz w:val="22"/>
                <w:szCs w:val="22"/>
                <w:lang w:eastAsia="en-US"/>
              </w:rPr>
            </w:pPr>
            <w:r w:rsidRPr="00DA2B26">
              <w:rPr>
                <w:rFonts w:eastAsia="Calibri"/>
                <w:b w:val="0"/>
                <w:sz w:val="22"/>
                <w:szCs w:val="22"/>
                <w:lang w:eastAsia="en-US"/>
              </w:rPr>
              <w:t>витрати на управління виробництвом (оплата праці управлінського персоналу всіх підрозділів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vAlign w:val="center"/>
          </w:tcPr>
          <w:p w14:paraId="2155907A" w14:textId="77777777" w:rsidR="00DA2B26" w:rsidRPr="00DA2B26" w:rsidRDefault="00DA2B26" w:rsidP="00DA2B26">
            <w:pPr>
              <w:spacing w:line="240" w:lineRule="auto"/>
              <w:ind w:firstLine="0"/>
              <w:jc w:val="center"/>
              <w:rPr>
                <w:rFonts w:eastAsia="Calibri"/>
                <w:b w:val="0"/>
                <w:sz w:val="22"/>
                <w:szCs w:val="22"/>
                <w:lang w:eastAsia="en-US"/>
              </w:rPr>
            </w:pPr>
            <w:r w:rsidRPr="00DA2B26">
              <w:rPr>
                <w:rFonts w:eastAsia="Calibri"/>
                <w:b w:val="0"/>
                <w:sz w:val="22"/>
                <w:szCs w:val="22"/>
                <w:lang w:eastAsia="en-US"/>
              </w:rPr>
              <w:t>30000</w:t>
            </w:r>
          </w:p>
        </w:tc>
      </w:tr>
      <w:tr w:rsidR="00DA2B26" w:rsidRPr="00DA2B26" w14:paraId="65B8D76E" w14:textId="77777777" w:rsidTr="00D1359B">
        <w:trPr>
          <w:cantSplit/>
        </w:trPr>
        <w:tc>
          <w:tcPr>
            <w:tcW w:w="3790" w:type="pct"/>
            <w:tcBorders>
              <w:top w:val="single" w:sz="4" w:space="0" w:color="auto"/>
              <w:left w:val="single" w:sz="4" w:space="0" w:color="auto"/>
              <w:bottom w:val="single" w:sz="4" w:space="0" w:color="auto"/>
              <w:right w:val="single" w:sz="4" w:space="0" w:color="auto"/>
            </w:tcBorders>
          </w:tcPr>
          <w:p w14:paraId="57FE4DD4" w14:textId="77777777" w:rsidR="00DA2B26" w:rsidRPr="00DA2B26" w:rsidRDefault="00DA2B26" w:rsidP="00DA2B26">
            <w:pPr>
              <w:numPr>
                <w:ilvl w:val="0"/>
                <w:numId w:val="15"/>
              </w:numPr>
              <w:tabs>
                <w:tab w:val="left" w:pos="315"/>
              </w:tabs>
              <w:spacing w:after="160" w:line="240" w:lineRule="auto"/>
              <w:ind w:firstLine="22"/>
              <w:contextualSpacing/>
              <w:rPr>
                <w:rFonts w:eastAsia="Calibri"/>
                <w:b w:val="0"/>
                <w:sz w:val="22"/>
                <w:szCs w:val="22"/>
                <w:lang w:eastAsia="en-US"/>
              </w:rPr>
            </w:pPr>
            <w:r w:rsidRPr="00DA2B26">
              <w:rPr>
                <w:rFonts w:eastAsia="Calibri"/>
                <w:b w:val="0"/>
                <w:sz w:val="22"/>
                <w:szCs w:val="22"/>
                <w:lang w:eastAsia="en-US"/>
              </w:rPr>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14:paraId="51FCAE55" w14:textId="77777777" w:rsidR="00DA2B26" w:rsidRPr="00DA2B26" w:rsidRDefault="00DA2B26" w:rsidP="00DA2B26">
            <w:pPr>
              <w:spacing w:line="240" w:lineRule="auto"/>
              <w:ind w:firstLine="0"/>
              <w:jc w:val="center"/>
              <w:rPr>
                <w:rFonts w:eastAsia="Calibri"/>
                <w:b w:val="0"/>
                <w:sz w:val="22"/>
                <w:szCs w:val="22"/>
                <w:lang w:eastAsia="en-US"/>
              </w:rPr>
            </w:pPr>
            <w:r w:rsidRPr="00DA2B26">
              <w:rPr>
                <w:rFonts w:eastAsia="Calibri"/>
                <w:b w:val="0"/>
                <w:sz w:val="22"/>
                <w:szCs w:val="22"/>
                <w:lang w:eastAsia="en-US"/>
              </w:rPr>
              <w:t>8000</w:t>
            </w:r>
          </w:p>
        </w:tc>
      </w:tr>
      <w:tr w:rsidR="00DA2B26" w:rsidRPr="00DA2B26" w14:paraId="6601C830" w14:textId="77777777" w:rsidTr="00D1359B">
        <w:trPr>
          <w:cantSplit/>
          <w:trHeight w:val="406"/>
        </w:trPr>
        <w:tc>
          <w:tcPr>
            <w:tcW w:w="3790" w:type="pct"/>
            <w:tcBorders>
              <w:top w:val="single" w:sz="4" w:space="0" w:color="auto"/>
              <w:left w:val="single" w:sz="4" w:space="0" w:color="auto"/>
              <w:bottom w:val="single" w:sz="4" w:space="0" w:color="auto"/>
              <w:right w:val="single" w:sz="4" w:space="0" w:color="auto"/>
            </w:tcBorders>
          </w:tcPr>
          <w:p w14:paraId="7F2D8E05" w14:textId="77777777" w:rsidR="00DA2B26" w:rsidRPr="00DA2B26" w:rsidRDefault="00DA2B26" w:rsidP="00DA2B26">
            <w:pPr>
              <w:spacing w:line="240" w:lineRule="auto"/>
              <w:ind w:firstLine="0"/>
              <w:jc w:val="both"/>
              <w:rPr>
                <w:rFonts w:eastAsia="Calibri"/>
                <w:sz w:val="22"/>
                <w:szCs w:val="22"/>
                <w:lang w:eastAsia="en-US"/>
              </w:rPr>
            </w:pPr>
            <w:r w:rsidRPr="00DA2B26">
              <w:rPr>
                <w:rFonts w:eastAsia="Calibri"/>
                <w:sz w:val="22"/>
                <w:szCs w:val="22"/>
                <w:lang w:eastAsia="en-US"/>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14:paraId="11AE47B6" w14:textId="1EDFD8A3" w:rsidR="00DA2B26" w:rsidRPr="00DA2B26" w:rsidRDefault="00DA2B26" w:rsidP="00DA2B26">
            <w:pPr>
              <w:spacing w:line="240" w:lineRule="auto"/>
              <w:ind w:firstLine="0"/>
              <w:jc w:val="center"/>
              <w:rPr>
                <w:rFonts w:eastAsia="Calibri"/>
                <w:b w:val="0"/>
                <w:sz w:val="22"/>
                <w:szCs w:val="22"/>
                <w:lang w:eastAsia="en-US"/>
              </w:rPr>
            </w:pPr>
            <w:r w:rsidRPr="00DA2B26">
              <w:rPr>
                <w:rFonts w:eastAsia="Calibri"/>
                <w:b w:val="0"/>
                <w:sz w:val="22"/>
                <w:szCs w:val="22"/>
                <w:lang w:eastAsia="en-US"/>
              </w:rPr>
              <w:t>1</w:t>
            </w:r>
            <w:r w:rsidR="0060773A">
              <w:rPr>
                <w:rFonts w:eastAsia="Calibri"/>
                <w:b w:val="0"/>
                <w:sz w:val="22"/>
                <w:szCs w:val="22"/>
                <w:lang w:eastAsia="en-US"/>
              </w:rPr>
              <w:t>41500</w:t>
            </w:r>
          </w:p>
        </w:tc>
      </w:tr>
    </w:tbl>
    <w:p w14:paraId="6D69C6AE" w14:textId="77777777" w:rsidR="00DA2B26" w:rsidRPr="00DA2B26" w:rsidRDefault="00DA2B26" w:rsidP="00DA2B26">
      <w:pPr>
        <w:ind w:firstLine="567"/>
        <w:jc w:val="both"/>
        <w:rPr>
          <w:rFonts w:eastAsia="Calibri"/>
          <w:bCs/>
          <w:lang w:eastAsia="en-US"/>
        </w:rPr>
      </w:pPr>
    </w:p>
    <w:p w14:paraId="0DF7FAF9" w14:textId="77777777" w:rsidR="00C47CF3" w:rsidRDefault="00C47CF3" w:rsidP="00DA2B26">
      <w:pPr>
        <w:spacing w:line="276" w:lineRule="auto"/>
        <w:ind w:firstLine="567"/>
        <w:jc w:val="both"/>
        <w:rPr>
          <w:rFonts w:eastAsia="Calibri"/>
          <w:bCs/>
          <w:lang w:val="ru-RU" w:eastAsia="en-US"/>
        </w:rPr>
      </w:pPr>
    </w:p>
    <w:p w14:paraId="7D63DC60" w14:textId="77777777" w:rsidR="00DA2B26" w:rsidRPr="00DA2B26" w:rsidRDefault="00DA2B26" w:rsidP="00DA2B26">
      <w:pPr>
        <w:spacing w:line="276" w:lineRule="auto"/>
        <w:ind w:firstLine="567"/>
        <w:jc w:val="both"/>
        <w:rPr>
          <w:rFonts w:eastAsia="Calibri"/>
          <w:bCs/>
          <w:lang w:eastAsia="en-US"/>
        </w:rPr>
      </w:pPr>
      <w:r w:rsidRPr="00DA2B26">
        <w:rPr>
          <w:rFonts w:eastAsia="Calibri"/>
          <w:bCs/>
          <w:lang w:eastAsia="en-US"/>
        </w:rPr>
        <w:t>5.5 Ключові види діяльності та ключові партнери</w:t>
      </w:r>
    </w:p>
    <w:p w14:paraId="7B0A385F" w14:textId="77777777" w:rsidR="00DA2B26" w:rsidRPr="00DA2B26" w:rsidRDefault="00DA2B26" w:rsidP="00DA2B26">
      <w:pPr>
        <w:spacing w:line="276" w:lineRule="auto"/>
        <w:ind w:firstLine="567"/>
        <w:jc w:val="both"/>
        <w:rPr>
          <w:rFonts w:eastAsia="Calibri"/>
          <w:bCs/>
          <w:lang w:eastAsia="en-US"/>
        </w:rPr>
      </w:pPr>
    </w:p>
    <w:p w14:paraId="52218B1F" w14:textId="77777777" w:rsidR="00DA2B26" w:rsidRPr="00DA2B26" w:rsidRDefault="00DA2B26" w:rsidP="00DA2B26">
      <w:pPr>
        <w:spacing w:line="276" w:lineRule="auto"/>
        <w:ind w:firstLine="567"/>
        <w:jc w:val="both"/>
        <w:rPr>
          <w:rFonts w:eastAsia="Calibri"/>
          <w:b w:val="0"/>
          <w:lang w:eastAsia="en-US"/>
        </w:rPr>
      </w:pPr>
      <w:r w:rsidRPr="00DA2B26">
        <w:rPr>
          <w:rFonts w:eastAsia="Calibri"/>
          <w:b w:val="0"/>
          <w:lang w:eastAsia="en-US"/>
        </w:rPr>
        <w:t>Ключові види діяльності представимо в таблиці 5.6.</w:t>
      </w:r>
    </w:p>
    <w:p w14:paraId="6BE312C7" w14:textId="77777777" w:rsidR="00DA2B26" w:rsidRPr="00DA2B26" w:rsidRDefault="00DA2B26" w:rsidP="00DA2B26">
      <w:pPr>
        <w:spacing w:line="276" w:lineRule="auto"/>
        <w:ind w:firstLine="567"/>
        <w:jc w:val="both"/>
        <w:rPr>
          <w:rFonts w:eastAsia="Calibri"/>
          <w:b w:val="0"/>
          <w:lang w:eastAsia="en-US"/>
        </w:rPr>
      </w:pPr>
    </w:p>
    <w:p w14:paraId="0154596D" w14:textId="77777777" w:rsidR="00DA2B26" w:rsidRPr="00DA2B26" w:rsidRDefault="00DA2B26" w:rsidP="00DA2B26">
      <w:pPr>
        <w:spacing w:line="276" w:lineRule="auto"/>
        <w:ind w:firstLine="567"/>
        <w:jc w:val="both"/>
        <w:rPr>
          <w:rFonts w:eastAsia="Calibri"/>
          <w:b w:val="0"/>
          <w:lang w:eastAsia="en-US"/>
        </w:rPr>
      </w:pPr>
      <w:r w:rsidRPr="00DA2B26">
        <w:rPr>
          <w:rFonts w:eastAsia="Calibri"/>
          <w:b w:val="0"/>
          <w:lang w:eastAsia="en-US"/>
        </w:rPr>
        <w:t>Таблиця 5.6 – Ключові види діяльності</w:t>
      </w:r>
    </w:p>
    <w:tbl>
      <w:tblPr>
        <w:tblStyle w:val="201"/>
        <w:tblW w:w="10485" w:type="dxa"/>
        <w:jc w:val="center"/>
        <w:tblLook w:val="04A0" w:firstRow="1" w:lastRow="0" w:firstColumn="1" w:lastColumn="0" w:noHBand="0" w:noVBand="1"/>
      </w:tblPr>
      <w:tblGrid>
        <w:gridCol w:w="1838"/>
        <w:gridCol w:w="4536"/>
        <w:gridCol w:w="4111"/>
      </w:tblGrid>
      <w:tr w:rsidR="00DA2B26" w:rsidRPr="00DA2B26" w14:paraId="575A49EB" w14:textId="77777777" w:rsidTr="00D1359B">
        <w:trPr>
          <w:jc w:val="center"/>
        </w:trPr>
        <w:tc>
          <w:tcPr>
            <w:tcW w:w="1838" w:type="dxa"/>
            <w:vAlign w:val="center"/>
          </w:tcPr>
          <w:p w14:paraId="1BF76B43"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Назва діяльності</w:t>
            </w:r>
          </w:p>
        </w:tc>
        <w:tc>
          <w:tcPr>
            <w:tcW w:w="4536" w:type="dxa"/>
            <w:vAlign w:val="center"/>
          </w:tcPr>
          <w:p w14:paraId="7DDAB9D0"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Опис діяльності</w:t>
            </w:r>
          </w:p>
        </w:tc>
        <w:tc>
          <w:tcPr>
            <w:tcW w:w="4111" w:type="dxa"/>
            <w:vAlign w:val="center"/>
          </w:tcPr>
          <w:p w14:paraId="4B17490D"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Результат діяльності</w:t>
            </w:r>
          </w:p>
        </w:tc>
      </w:tr>
      <w:tr w:rsidR="00DA2B26" w:rsidRPr="00DA2B26" w14:paraId="1DCC05A0" w14:textId="77777777" w:rsidTr="00D1359B">
        <w:trPr>
          <w:trHeight w:val="167"/>
          <w:jc w:val="center"/>
        </w:trPr>
        <w:tc>
          <w:tcPr>
            <w:tcW w:w="1838" w:type="dxa"/>
            <w:vAlign w:val="center"/>
          </w:tcPr>
          <w:p w14:paraId="3DD2A02D"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 xml:space="preserve">Виробництво </w:t>
            </w:r>
          </w:p>
        </w:tc>
        <w:tc>
          <w:tcPr>
            <w:tcW w:w="4536" w:type="dxa"/>
            <w:vAlign w:val="center"/>
          </w:tcPr>
          <w:p w14:paraId="5457B616" w14:textId="6F4CFB64"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 xml:space="preserve">На основі вже існуючої моделі </w:t>
            </w:r>
            <w:r w:rsidR="00183F06">
              <w:rPr>
                <w:b w:val="0"/>
                <w:bCs/>
                <w:sz w:val="24"/>
                <w:szCs w:val="24"/>
              </w:rPr>
              <w:t>регулятора</w:t>
            </w:r>
            <w:r w:rsidRPr="00DA2B26">
              <w:rPr>
                <w:b w:val="0"/>
                <w:bCs/>
                <w:sz w:val="24"/>
                <w:szCs w:val="24"/>
              </w:rPr>
              <w:t xml:space="preserve"> будуть створюватися додаткові його функції</w:t>
            </w:r>
          </w:p>
        </w:tc>
        <w:tc>
          <w:tcPr>
            <w:tcW w:w="4111" w:type="dxa"/>
            <w:vAlign w:val="center"/>
          </w:tcPr>
          <w:p w14:paraId="43F15EBB" w14:textId="47659019"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 xml:space="preserve">Створення </w:t>
            </w:r>
            <w:r w:rsidR="00183F06">
              <w:rPr>
                <w:b w:val="0"/>
                <w:bCs/>
                <w:sz w:val="24"/>
                <w:szCs w:val="24"/>
              </w:rPr>
              <w:t>регулятора</w:t>
            </w:r>
            <w:r w:rsidRPr="00DA2B26">
              <w:rPr>
                <w:b w:val="0"/>
                <w:bCs/>
                <w:sz w:val="24"/>
                <w:szCs w:val="24"/>
              </w:rPr>
              <w:t xml:space="preserve"> з новими можливостями</w:t>
            </w:r>
          </w:p>
        </w:tc>
      </w:tr>
      <w:tr w:rsidR="00DA2B26" w:rsidRPr="00DA2B26" w14:paraId="28B6009C" w14:textId="77777777" w:rsidTr="00D1359B">
        <w:trPr>
          <w:trHeight w:val="150"/>
          <w:jc w:val="center"/>
        </w:trPr>
        <w:tc>
          <w:tcPr>
            <w:tcW w:w="1838" w:type="dxa"/>
            <w:vAlign w:val="center"/>
          </w:tcPr>
          <w:p w14:paraId="37008EDC"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Реалізація</w:t>
            </w:r>
          </w:p>
        </w:tc>
        <w:tc>
          <w:tcPr>
            <w:tcW w:w="4536" w:type="dxa"/>
            <w:vAlign w:val="center"/>
          </w:tcPr>
          <w:p w14:paraId="2B756F8E"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Досліджуватимуться нові споживачі та їх потреби</w:t>
            </w:r>
          </w:p>
        </w:tc>
        <w:tc>
          <w:tcPr>
            <w:tcW w:w="4111" w:type="dxa"/>
            <w:vAlign w:val="center"/>
          </w:tcPr>
          <w:p w14:paraId="53456810"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Дана продукція буде краще продаватися, чкщо подлаштовуватись під потреби споживачів</w:t>
            </w:r>
          </w:p>
        </w:tc>
      </w:tr>
      <w:tr w:rsidR="00DA2B26" w:rsidRPr="00DA2B26" w14:paraId="1B55AA5B" w14:textId="77777777" w:rsidTr="00D1359B">
        <w:trPr>
          <w:trHeight w:val="150"/>
          <w:jc w:val="center"/>
        </w:trPr>
        <w:tc>
          <w:tcPr>
            <w:tcW w:w="1838" w:type="dxa"/>
            <w:vAlign w:val="center"/>
          </w:tcPr>
          <w:p w14:paraId="69422F7F"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Реклама</w:t>
            </w:r>
          </w:p>
        </w:tc>
        <w:tc>
          <w:tcPr>
            <w:tcW w:w="4536" w:type="dxa"/>
            <w:vAlign w:val="center"/>
          </w:tcPr>
          <w:p w14:paraId="2B24F846"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Буде здійснюватися розповсюдження інформації для споживачів даного продукту</w:t>
            </w:r>
          </w:p>
        </w:tc>
        <w:tc>
          <w:tcPr>
            <w:tcW w:w="4111" w:type="dxa"/>
            <w:vAlign w:val="center"/>
          </w:tcPr>
          <w:p w14:paraId="445566CD"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Більша обізнаність потенційного споживача про даний продукт</w:t>
            </w:r>
          </w:p>
        </w:tc>
      </w:tr>
      <w:tr w:rsidR="00DA2B26" w:rsidRPr="00DA2B26" w14:paraId="0EED1B76" w14:textId="77777777" w:rsidTr="00D1359B">
        <w:trPr>
          <w:trHeight w:val="150"/>
          <w:jc w:val="center"/>
        </w:trPr>
        <w:tc>
          <w:tcPr>
            <w:tcW w:w="1838" w:type="dxa"/>
            <w:vAlign w:val="center"/>
          </w:tcPr>
          <w:p w14:paraId="40751D68"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Збут</w:t>
            </w:r>
          </w:p>
        </w:tc>
        <w:tc>
          <w:tcPr>
            <w:tcW w:w="4536" w:type="dxa"/>
            <w:vAlign w:val="center"/>
          </w:tcPr>
          <w:p w14:paraId="67F5E908"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 xml:space="preserve">Будуть досліджуватися нові шляхи збуту продукції </w:t>
            </w:r>
          </w:p>
        </w:tc>
        <w:tc>
          <w:tcPr>
            <w:tcW w:w="4111" w:type="dxa"/>
            <w:vAlign w:val="center"/>
          </w:tcPr>
          <w:p w14:paraId="5FF9D855" w14:textId="77777777" w:rsidR="00DA2B26" w:rsidRPr="00DA2B26" w:rsidRDefault="00DA2B26" w:rsidP="00DA2B26">
            <w:pPr>
              <w:spacing w:line="240" w:lineRule="auto"/>
              <w:ind w:firstLine="0"/>
              <w:jc w:val="center"/>
              <w:textAlignment w:val="center"/>
              <w:rPr>
                <w:b w:val="0"/>
                <w:bCs/>
                <w:sz w:val="24"/>
                <w:szCs w:val="24"/>
              </w:rPr>
            </w:pPr>
            <w:r w:rsidRPr="00DA2B26">
              <w:rPr>
                <w:b w:val="0"/>
                <w:bCs/>
                <w:sz w:val="24"/>
                <w:szCs w:val="24"/>
              </w:rPr>
              <w:t>Більший відсоток продаж даного продукту на нових ринках</w:t>
            </w:r>
          </w:p>
        </w:tc>
      </w:tr>
    </w:tbl>
    <w:p w14:paraId="39432488" w14:textId="77777777" w:rsidR="00DA2B26" w:rsidRPr="00DA2B26" w:rsidRDefault="00DA2B26" w:rsidP="00DA2B26">
      <w:pPr>
        <w:ind w:firstLine="567"/>
        <w:jc w:val="both"/>
        <w:rPr>
          <w:rFonts w:eastAsia="Calibri"/>
          <w:bCs/>
          <w:lang w:eastAsia="en-US"/>
        </w:rPr>
      </w:pPr>
    </w:p>
    <w:p w14:paraId="5FDD44C1" w14:textId="5928D1F1" w:rsidR="00DA2B26" w:rsidRPr="00DA2B26" w:rsidRDefault="00DA2B26" w:rsidP="00DA2B26">
      <w:pPr>
        <w:ind w:firstLine="567"/>
        <w:jc w:val="both"/>
        <w:rPr>
          <w:rFonts w:eastAsia="Calibri"/>
          <w:b w:val="0"/>
          <w:lang w:eastAsia="en-US"/>
        </w:rPr>
      </w:pPr>
      <w:r w:rsidRPr="00DA2B26">
        <w:rPr>
          <w:rFonts w:eastAsia="Calibri"/>
          <w:b w:val="0"/>
          <w:lang w:eastAsia="en-US"/>
        </w:rPr>
        <w:t xml:space="preserve">Для реалізації даного проекту будуть залучені міжнародні фірми </w:t>
      </w:r>
      <w:r w:rsidR="00183F06">
        <w:rPr>
          <w:rFonts w:eastAsia="Calibri"/>
          <w:b w:val="0"/>
          <w:lang w:val="en-US" w:eastAsia="en-US"/>
        </w:rPr>
        <w:t>Magnum</w:t>
      </w:r>
      <w:r w:rsidRPr="00DA2B26">
        <w:rPr>
          <w:rFonts w:eastAsia="Calibri"/>
          <w:b w:val="0"/>
          <w:lang w:eastAsia="en-US"/>
        </w:rPr>
        <w:t xml:space="preserve">, </w:t>
      </w:r>
      <w:r w:rsidRPr="00DA2B26">
        <w:rPr>
          <w:rFonts w:eastAsia="Calibri"/>
          <w:b w:val="0"/>
          <w:lang w:val="en-US" w:eastAsia="en-US"/>
        </w:rPr>
        <w:t>Villant</w:t>
      </w:r>
      <w:r w:rsidRPr="00DA2B26">
        <w:rPr>
          <w:rFonts w:eastAsia="Calibri"/>
          <w:b w:val="0"/>
          <w:lang w:eastAsia="en-US"/>
        </w:rPr>
        <w:t xml:space="preserve"> та </w:t>
      </w:r>
      <w:r w:rsidR="00183F06">
        <w:rPr>
          <w:rFonts w:eastAsia="Calibri"/>
          <w:b w:val="0"/>
          <w:lang w:val="en-US" w:eastAsia="en-US"/>
        </w:rPr>
        <w:t>Danfoss</w:t>
      </w:r>
      <w:r w:rsidRPr="00DA2B26">
        <w:rPr>
          <w:rFonts w:eastAsia="Calibri"/>
          <w:b w:val="0"/>
          <w:lang w:eastAsia="en-US"/>
        </w:rPr>
        <w:t xml:space="preserve">. А саме вони будуть </w:t>
      </w:r>
      <w:r w:rsidR="00C76D17">
        <w:rPr>
          <w:rFonts w:eastAsia="Calibri"/>
          <w:b w:val="0"/>
          <w:lang w:eastAsia="en-US"/>
        </w:rPr>
        <w:t>ділитися досвідом,</w:t>
      </w:r>
      <w:r w:rsidRPr="00DA2B26">
        <w:rPr>
          <w:rFonts w:eastAsia="Calibri"/>
          <w:b w:val="0"/>
          <w:lang w:eastAsia="en-US"/>
        </w:rPr>
        <w:t xml:space="preserve"> для того щоб ми могли в подальшому покращувати їх.</w:t>
      </w:r>
    </w:p>
    <w:p w14:paraId="46A387AA" w14:textId="77777777" w:rsidR="00DA2B26" w:rsidRPr="00DA2B26" w:rsidRDefault="00DA2B26" w:rsidP="00DA2B26">
      <w:pPr>
        <w:ind w:firstLine="0"/>
        <w:jc w:val="both"/>
        <w:rPr>
          <w:rFonts w:eastAsia="Calibri"/>
          <w:b w:val="0"/>
          <w:lang w:val="ru-RU" w:eastAsia="en-US"/>
        </w:rPr>
      </w:pPr>
    </w:p>
    <w:p w14:paraId="0A985FA6" w14:textId="77777777" w:rsidR="00DA2B26" w:rsidRPr="00DA2B26" w:rsidRDefault="00DA2B26" w:rsidP="00DA2B26">
      <w:pPr>
        <w:ind w:firstLine="567"/>
        <w:jc w:val="both"/>
        <w:rPr>
          <w:rFonts w:eastAsia="Calibri"/>
          <w:bCs/>
          <w:lang w:eastAsia="en-US"/>
        </w:rPr>
      </w:pPr>
      <w:r w:rsidRPr="00DA2B26">
        <w:rPr>
          <w:rFonts w:eastAsia="Calibri"/>
          <w:bCs/>
          <w:lang w:eastAsia="en-US"/>
        </w:rPr>
        <w:t>5.6 Фінансове обґрунтування стартап-проекту</w:t>
      </w:r>
    </w:p>
    <w:p w14:paraId="129A2372" w14:textId="77777777" w:rsidR="00DA2B26" w:rsidRPr="00DA2B26" w:rsidRDefault="00DA2B26" w:rsidP="00DA2B26">
      <w:pPr>
        <w:ind w:firstLine="567"/>
        <w:jc w:val="both"/>
        <w:rPr>
          <w:rFonts w:eastAsia="Calibri"/>
          <w:bCs/>
          <w:lang w:eastAsia="en-US"/>
        </w:rPr>
      </w:pPr>
    </w:p>
    <w:p w14:paraId="3E4E9279" w14:textId="4BE64562" w:rsidR="00DA2B26" w:rsidRPr="00DA2B26" w:rsidRDefault="00DA2B26" w:rsidP="00DA2B26">
      <w:pPr>
        <w:ind w:firstLine="567"/>
        <w:jc w:val="both"/>
        <w:rPr>
          <w:rFonts w:eastAsia="Calibri"/>
          <w:b w:val="0"/>
          <w:lang w:eastAsia="en-US"/>
        </w:rPr>
      </w:pPr>
      <w:r w:rsidRPr="00DA2B26">
        <w:rPr>
          <w:rFonts w:eastAsia="Calibri"/>
          <w:b w:val="0"/>
          <w:lang w:eastAsia="en-US"/>
        </w:rPr>
        <w:lastRenderedPageBreak/>
        <w:t xml:space="preserve">Для фінансового обґрунтування стартап-проекту необхідно знати, які </w:t>
      </w:r>
      <w:r w:rsidR="00886521">
        <w:rPr>
          <w:rFonts w:eastAsia="Calibri"/>
          <w:b w:val="0"/>
          <w:lang w:eastAsia="en-US"/>
        </w:rPr>
        <w:t xml:space="preserve">потрібно </w:t>
      </w:r>
      <w:r w:rsidRPr="00DA2B26">
        <w:rPr>
          <w:rFonts w:eastAsia="Calibri"/>
          <w:b w:val="0"/>
          <w:lang w:eastAsia="en-US"/>
        </w:rPr>
        <w:t xml:space="preserve">витрати  та на основі </w:t>
      </w:r>
      <w:r w:rsidR="00886521">
        <w:rPr>
          <w:rFonts w:eastAsia="Calibri"/>
          <w:b w:val="0"/>
          <w:lang w:eastAsia="en-US"/>
        </w:rPr>
        <w:t>цих витрат вже можливо</w:t>
      </w:r>
      <w:r w:rsidRPr="00DA2B26">
        <w:rPr>
          <w:rFonts w:eastAsia="Calibri"/>
          <w:b w:val="0"/>
          <w:lang w:eastAsia="en-US"/>
        </w:rPr>
        <w:t xml:space="preserve"> </w:t>
      </w:r>
      <w:r w:rsidR="00886521">
        <w:rPr>
          <w:rFonts w:eastAsia="Calibri"/>
          <w:b w:val="0"/>
          <w:lang w:eastAsia="en-US"/>
        </w:rPr>
        <w:t>с</w:t>
      </w:r>
      <w:r w:rsidRPr="00DA2B26">
        <w:rPr>
          <w:rFonts w:eastAsia="Calibri"/>
          <w:b w:val="0"/>
          <w:lang w:eastAsia="en-US"/>
        </w:rPr>
        <w:t>формувати собівартість реалізації даної ідеї стартап-проекту.</w:t>
      </w:r>
    </w:p>
    <w:p w14:paraId="6755FF6D" w14:textId="77777777" w:rsidR="00DA2B26" w:rsidRPr="00886521" w:rsidRDefault="00DA2B26" w:rsidP="00DA2B26">
      <w:pPr>
        <w:ind w:firstLine="567"/>
        <w:jc w:val="both"/>
        <w:rPr>
          <w:rFonts w:eastAsia="Calibri"/>
          <w:bCs/>
          <w:lang w:eastAsia="en-US"/>
        </w:rPr>
      </w:pPr>
    </w:p>
    <w:p w14:paraId="6934DFC6" w14:textId="77777777" w:rsidR="00DA2B26" w:rsidRPr="00DA2B26" w:rsidRDefault="00DA2B26" w:rsidP="00DA2B26">
      <w:pPr>
        <w:ind w:firstLine="567"/>
        <w:jc w:val="both"/>
        <w:rPr>
          <w:rFonts w:eastAsia="Calibri"/>
          <w:bCs/>
          <w:lang w:eastAsia="en-US"/>
        </w:rPr>
      </w:pPr>
      <w:r w:rsidRPr="00DA2B26">
        <w:rPr>
          <w:rFonts w:eastAsia="Calibri"/>
          <w:bCs/>
          <w:lang w:eastAsia="en-US"/>
        </w:rPr>
        <w:t>5.6.1 Прямі матеріальні витрати</w:t>
      </w:r>
    </w:p>
    <w:p w14:paraId="2C798D57" w14:textId="77777777" w:rsidR="00DA2B26" w:rsidRPr="00DA2B26" w:rsidRDefault="00DA2B26" w:rsidP="00DA2B26">
      <w:pPr>
        <w:ind w:firstLine="567"/>
        <w:jc w:val="both"/>
        <w:rPr>
          <w:rFonts w:eastAsia="Calibri"/>
          <w:bCs/>
          <w:lang w:eastAsia="en-US"/>
        </w:rPr>
      </w:pPr>
    </w:p>
    <w:p w14:paraId="4E301759" w14:textId="77777777" w:rsidR="00DA2B26" w:rsidRPr="00DA2B26" w:rsidRDefault="00DA2B26" w:rsidP="00DA2B26">
      <w:pPr>
        <w:ind w:firstLine="567"/>
        <w:jc w:val="both"/>
        <w:rPr>
          <w:rFonts w:eastAsia="Calibri"/>
          <w:b w:val="0"/>
          <w:lang w:eastAsia="en-US"/>
        </w:rPr>
      </w:pPr>
      <w:r w:rsidRPr="00DA2B26">
        <w:rPr>
          <w:rFonts w:eastAsia="Calibri"/>
          <w:b w:val="0"/>
          <w:lang w:eastAsia="en-US"/>
        </w:rPr>
        <w:t>Розрахуємо прямі матеріальні витрати на одиницю продукції,  а саме витрати на купівельні вироби та витрати на запасні частини та результати занесемо до таблиці 5.7.</w:t>
      </w:r>
    </w:p>
    <w:p w14:paraId="25FC9BE2" w14:textId="77777777" w:rsidR="00DA2B26" w:rsidRPr="00DA2B26" w:rsidRDefault="00DA2B26" w:rsidP="00DA2B26">
      <w:pPr>
        <w:ind w:firstLine="567"/>
        <w:jc w:val="both"/>
        <w:rPr>
          <w:rFonts w:eastAsia="Calibri"/>
          <w:b w:val="0"/>
          <w:lang w:val="ru-RU" w:eastAsia="en-US"/>
        </w:rPr>
      </w:pPr>
    </w:p>
    <w:p w14:paraId="66F4EBD1" w14:textId="77777777" w:rsidR="00DA2B26" w:rsidRPr="00DA2B26" w:rsidRDefault="00DA2B26" w:rsidP="00DA2B26">
      <w:pPr>
        <w:ind w:firstLine="567"/>
        <w:jc w:val="both"/>
        <w:rPr>
          <w:rFonts w:eastAsia="Calibri"/>
          <w:b w:val="0"/>
          <w:lang w:eastAsia="en-US"/>
        </w:rPr>
      </w:pPr>
      <w:r w:rsidRPr="00DA2B26">
        <w:rPr>
          <w:rFonts w:eastAsia="Calibri"/>
          <w:b w:val="0"/>
          <w:lang w:eastAsia="en-US"/>
        </w:rPr>
        <w:t>Таблиця 5.7 – 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26"/>
        <w:gridCol w:w="2841"/>
        <w:gridCol w:w="1299"/>
        <w:gridCol w:w="853"/>
        <w:gridCol w:w="1065"/>
        <w:gridCol w:w="1922"/>
        <w:gridCol w:w="1577"/>
      </w:tblGrid>
      <w:tr w:rsidR="00DA2B26" w:rsidRPr="00DA2B26" w14:paraId="116B8754" w14:textId="77777777" w:rsidTr="00D1359B">
        <w:trPr>
          <w:trHeight w:val="638"/>
          <w:jc w:val="center"/>
        </w:trPr>
        <w:tc>
          <w:tcPr>
            <w:tcW w:w="261" w:type="pct"/>
            <w:tcMar>
              <w:top w:w="15" w:type="dxa"/>
              <w:left w:w="15" w:type="dxa"/>
              <w:bottom w:w="0" w:type="dxa"/>
              <w:right w:w="15" w:type="dxa"/>
            </w:tcMar>
            <w:vAlign w:val="center"/>
          </w:tcPr>
          <w:p w14:paraId="5D078C0A"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 п/п</w:t>
            </w:r>
          </w:p>
        </w:tc>
        <w:tc>
          <w:tcPr>
            <w:tcW w:w="1409" w:type="pct"/>
            <w:tcMar>
              <w:top w:w="15" w:type="dxa"/>
              <w:left w:w="15" w:type="dxa"/>
              <w:bottom w:w="0" w:type="dxa"/>
              <w:right w:w="15" w:type="dxa"/>
            </w:tcMar>
            <w:vAlign w:val="center"/>
          </w:tcPr>
          <w:p w14:paraId="059430AE"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Назва ресурсу</w:t>
            </w:r>
          </w:p>
        </w:tc>
        <w:tc>
          <w:tcPr>
            <w:tcW w:w="644" w:type="pct"/>
            <w:tcMar>
              <w:top w:w="15" w:type="dxa"/>
              <w:left w:w="15" w:type="dxa"/>
              <w:bottom w:w="0" w:type="dxa"/>
              <w:right w:w="15" w:type="dxa"/>
            </w:tcMar>
            <w:vAlign w:val="center"/>
          </w:tcPr>
          <w:p w14:paraId="211C3CE8"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Одиниця вимір.</w:t>
            </w:r>
          </w:p>
        </w:tc>
        <w:tc>
          <w:tcPr>
            <w:tcW w:w="423" w:type="pct"/>
            <w:tcMar>
              <w:top w:w="15" w:type="dxa"/>
              <w:left w:w="15" w:type="dxa"/>
              <w:bottom w:w="0" w:type="dxa"/>
              <w:right w:w="15" w:type="dxa"/>
            </w:tcMar>
            <w:vAlign w:val="center"/>
          </w:tcPr>
          <w:p w14:paraId="535964E0"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Ціна</w:t>
            </w:r>
          </w:p>
        </w:tc>
        <w:tc>
          <w:tcPr>
            <w:tcW w:w="528" w:type="pct"/>
            <w:tcMar>
              <w:top w:w="15" w:type="dxa"/>
              <w:left w:w="15" w:type="dxa"/>
              <w:bottom w:w="0" w:type="dxa"/>
              <w:right w:w="15" w:type="dxa"/>
            </w:tcMar>
            <w:vAlign w:val="center"/>
          </w:tcPr>
          <w:p w14:paraId="277FC1FD"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Кількість ресурсу</w:t>
            </w:r>
          </w:p>
        </w:tc>
        <w:tc>
          <w:tcPr>
            <w:tcW w:w="953" w:type="pct"/>
            <w:tcMar>
              <w:top w:w="15" w:type="dxa"/>
              <w:left w:w="15" w:type="dxa"/>
              <w:bottom w:w="0" w:type="dxa"/>
              <w:right w:w="15" w:type="dxa"/>
            </w:tcMar>
            <w:vAlign w:val="center"/>
          </w:tcPr>
          <w:p w14:paraId="6B41CDDD"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Потреба на місяць</w:t>
            </w:r>
          </w:p>
        </w:tc>
        <w:tc>
          <w:tcPr>
            <w:tcW w:w="782" w:type="pct"/>
          </w:tcPr>
          <w:p w14:paraId="56839803"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Потреба на рік</w:t>
            </w:r>
          </w:p>
        </w:tc>
      </w:tr>
      <w:tr w:rsidR="00DA2B26" w:rsidRPr="00DA2B26" w14:paraId="27C8D6A9" w14:textId="77777777" w:rsidTr="00D1359B">
        <w:trPr>
          <w:trHeight w:val="270"/>
          <w:jc w:val="center"/>
        </w:trPr>
        <w:tc>
          <w:tcPr>
            <w:tcW w:w="261" w:type="pct"/>
            <w:tcMar>
              <w:top w:w="15" w:type="dxa"/>
              <w:left w:w="15" w:type="dxa"/>
              <w:bottom w:w="0" w:type="dxa"/>
              <w:right w:w="15" w:type="dxa"/>
            </w:tcMar>
            <w:vAlign w:val="center"/>
          </w:tcPr>
          <w:p w14:paraId="65336BFE"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1</w:t>
            </w:r>
          </w:p>
        </w:tc>
        <w:tc>
          <w:tcPr>
            <w:tcW w:w="1409" w:type="pct"/>
            <w:tcMar>
              <w:top w:w="15" w:type="dxa"/>
              <w:left w:w="15" w:type="dxa"/>
              <w:bottom w:w="0" w:type="dxa"/>
              <w:right w:w="15" w:type="dxa"/>
            </w:tcMar>
            <w:vAlign w:val="center"/>
          </w:tcPr>
          <w:p w14:paraId="00C2DE3F" w14:textId="77777777" w:rsidR="00DA2B26" w:rsidRPr="00DA2B26" w:rsidRDefault="00DA2B26" w:rsidP="00DA2B26">
            <w:pPr>
              <w:spacing w:line="240" w:lineRule="auto"/>
              <w:ind w:firstLine="0"/>
              <w:rPr>
                <w:rFonts w:eastAsia="Calibri"/>
                <w:b w:val="0"/>
                <w:iCs/>
                <w:sz w:val="24"/>
                <w:szCs w:val="24"/>
                <w:lang w:eastAsia="en-US"/>
              </w:rPr>
            </w:pPr>
            <w:r w:rsidRPr="00DA2B26">
              <w:rPr>
                <w:rFonts w:eastAsia="Calibri"/>
                <w:b w:val="0"/>
                <w:iCs/>
                <w:sz w:val="24"/>
                <w:szCs w:val="24"/>
                <w:lang w:eastAsia="en-US"/>
              </w:rPr>
              <w:t>Витрати купівельних комплектуючих виробів</w:t>
            </w:r>
          </w:p>
        </w:tc>
        <w:tc>
          <w:tcPr>
            <w:tcW w:w="644" w:type="pct"/>
            <w:tcMar>
              <w:top w:w="15" w:type="dxa"/>
              <w:left w:w="15" w:type="dxa"/>
              <w:bottom w:w="0" w:type="dxa"/>
              <w:right w:w="15" w:type="dxa"/>
            </w:tcMar>
            <w:vAlign w:val="center"/>
          </w:tcPr>
          <w:p w14:paraId="4ED4CABD"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грн.</w:t>
            </w:r>
          </w:p>
        </w:tc>
        <w:tc>
          <w:tcPr>
            <w:tcW w:w="423" w:type="pct"/>
            <w:tcMar>
              <w:top w:w="15" w:type="dxa"/>
              <w:left w:w="15" w:type="dxa"/>
              <w:bottom w:w="0" w:type="dxa"/>
              <w:right w:w="15" w:type="dxa"/>
            </w:tcMar>
            <w:vAlign w:val="center"/>
          </w:tcPr>
          <w:p w14:paraId="547282D0" w14:textId="72B350FA" w:rsidR="00DA2B26" w:rsidRPr="00DA2B26" w:rsidRDefault="00764FC3" w:rsidP="00DA2B26">
            <w:pPr>
              <w:spacing w:line="240" w:lineRule="auto"/>
              <w:ind w:firstLine="0"/>
              <w:jc w:val="center"/>
              <w:rPr>
                <w:rFonts w:eastAsia="Calibri"/>
                <w:b w:val="0"/>
                <w:sz w:val="24"/>
                <w:szCs w:val="24"/>
                <w:lang w:eastAsia="en-US"/>
              </w:rPr>
            </w:pPr>
            <w:r>
              <w:rPr>
                <w:rFonts w:eastAsia="Calibri"/>
                <w:b w:val="0"/>
                <w:sz w:val="24"/>
                <w:szCs w:val="24"/>
                <w:lang w:eastAsia="en-US"/>
              </w:rPr>
              <w:t>4</w:t>
            </w:r>
            <w:r w:rsidR="00DA2B26" w:rsidRPr="00DA2B26">
              <w:rPr>
                <w:rFonts w:eastAsia="Calibri"/>
                <w:b w:val="0"/>
                <w:sz w:val="24"/>
                <w:szCs w:val="24"/>
                <w:lang w:eastAsia="en-US"/>
              </w:rPr>
              <w:t>000</w:t>
            </w:r>
          </w:p>
        </w:tc>
        <w:tc>
          <w:tcPr>
            <w:tcW w:w="528" w:type="pct"/>
            <w:tcMar>
              <w:top w:w="15" w:type="dxa"/>
              <w:left w:w="15" w:type="dxa"/>
              <w:bottom w:w="0" w:type="dxa"/>
              <w:right w:w="15" w:type="dxa"/>
            </w:tcMar>
            <w:vAlign w:val="center"/>
          </w:tcPr>
          <w:p w14:paraId="481135CF"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1</w:t>
            </w:r>
          </w:p>
        </w:tc>
        <w:tc>
          <w:tcPr>
            <w:tcW w:w="953" w:type="pct"/>
            <w:tcMar>
              <w:top w:w="15" w:type="dxa"/>
              <w:left w:w="15" w:type="dxa"/>
              <w:bottom w:w="0" w:type="dxa"/>
              <w:right w:w="15" w:type="dxa"/>
            </w:tcMar>
            <w:vAlign w:val="center"/>
          </w:tcPr>
          <w:p w14:paraId="574A34A4" w14:textId="6F79EF11" w:rsidR="00DA2B26" w:rsidRPr="00DA2B26" w:rsidRDefault="00764FC3" w:rsidP="00DA2B26">
            <w:pPr>
              <w:spacing w:line="240" w:lineRule="auto"/>
              <w:ind w:firstLine="0"/>
              <w:jc w:val="center"/>
              <w:rPr>
                <w:rFonts w:eastAsia="Calibri"/>
                <w:b w:val="0"/>
                <w:sz w:val="24"/>
                <w:szCs w:val="24"/>
                <w:lang w:eastAsia="en-US"/>
              </w:rPr>
            </w:pPr>
            <w:r>
              <w:rPr>
                <w:rFonts w:eastAsia="Calibri"/>
                <w:b w:val="0"/>
                <w:sz w:val="24"/>
                <w:szCs w:val="24"/>
                <w:lang w:eastAsia="en-US"/>
              </w:rPr>
              <w:t>4</w:t>
            </w:r>
            <w:r w:rsidR="00DA2B26" w:rsidRPr="00DA2B26">
              <w:rPr>
                <w:rFonts w:eastAsia="Calibri"/>
                <w:b w:val="0"/>
                <w:sz w:val="24"/>
                <w:szCs w:val="24"/>
                <w:lang w:eastAsia="en-US"/>
              </w:rPr>
              <w:t>000</w:t>
            </w:r>
          </w:p>
        </w:tc>
        <w:tc>
          <w:tcPr>
            <w:tcW w:w="782" w:type="pct"/>
            <w:vAlign w:val="center"/>
          </w:tcPr>
          <w:p w14:paraId="54D26DBD" w14:textId="64422670" w:rsidR="00DA2B26" w:rsidRPr="00DA2B26" w:rsidRDefault="00764FC3" w:rsidP="00DA2B26">
            <w:pPr>
              <w:spacing w:line="240" w:lineRule="auto"/>
              <w:ind w:firstLine="0"/>
              <w:jc w:val="center"/>
              <w:rPr>
                <w:rFonts w:eastAsia="Calibri"/>
                <w:b w:val="0"/>
                <w:sz w:val="24"/>
                <w:szCs w:val="24"/>
                <w:lang w:eastAsia="en-US"/>
              </w:rPr>
            </w:pPr>
            <w:r>
              <w:rPr>
                <w:rFonts w:eastAsia="Calibri"/>
                <w:b w:val="0"/>
                <w:sz w:val="24"/>
                <w:szCs w:val="24"/>
                <w:lang w:eastAsia="en-US"/>
              </w:rPr>
              <w:t>48</w:t>
            </w:r>
            <w:r w:rsidR="00DA2B26" w:rsidRPr="00DA2B26">
              <w:rPr>
                <w:rFonts w:eastAsia="Calibri"/>
                <w:b w:val="0"/>
                <w:sz w:val="24"/>
                <w:szCs w:val="24"/>
                <w:lang w:eastAsia="en-US"/>
              </w:rPr>
              <w:t>000</w:t>
            </w:r>
          </w:p>
        </w:tc>
      </w:tr>
      <w:tr w:rsidR="00DA2B26" w:rsidRPr="00DA2B26" w14:paraId="4E8C89A0" w14:textId="77777777" w:rsidTr="00D1359B">
        <w:trPr>
          <w:trHeight w:val="315"/>
          <w:jc w:val="center"/>
        </w:trPr>
        <w:tc>
          <w:tcPr>
            <w:tcW w:w="261" w:type="pct"/>
            <w:tcMar>
              <w:top w:w="15" w:type="dxa"/>
              <w:left w:w="15" w:type="dxa"/>
              <w:bottom w:w="0" w:type="dxa"/>
              <w:right w:w="15" w:type="dxa"/>
            </w:tcMar>
          </w:tcPr>
          <w:p w14:paraId="5EDFD38E"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2</w:t>
            </w:r>
          </w:p>
        </w:tc>
        <w:tc>
          <w:tcPr>
            <w:tcW w:w="1409" w:type="pct"/>
            <w:tcMar>
              <w:top w:w="15" w:type="dxa"/>
              <w:left w:w="15" w:type="dxa"/>
              <w:bottom w:w="0" w:type="dxa"/>
              <w:right w:w="15" w:type="dxa"/>
            </w:tcMar>
          </w:tcPr>
          <w:p w14:paraId="4BC3D756" w14:textId="77777777" w:rsidR="00DA2B26" w:rsidRPr="00DA2B26" w:rsidRDefault="00DA2B26" w:rsidP="00DA2B26">
            <w:pPr>
              <w:spacing w:line="240" w:lineRule="auto"/>
              <w:ind w:firstLine="0"/>
              <w:rPr>
                <w:rFonts w:eastAsia="Arial Unicode MS"/>
                <w:b w:val="0"/>
                <w:sz w:val="24"/>
                <w:szCs w:val="24"/>
                <w:lang w:eastAsia="en-US"/>
              </w:rPr>
            </w:pPr>
            <w:r w:rsidRPr="00DA2B26">
              <w:rPr>
                <w:rFonts w:eastAsia="Calibri"/>
                <w:b w:val="0"/>
                <w:iCs/>
                <w:sz w:val="24"/>
                <w:szCs w:val="24"/>
                <w:lang w:eastAsia="en-US"/>
              </w:rPr>
              <w:t>Витрати на запасні частини</w:t>
            </w:r>
          </w:p>
        </w:tc>
        <w:tc>
          <w:tcPr>
            <w:tcW w:w="644" w:type="pct"/>
            <w:tcMar>
              <w:top w:w="15" w:type="dxa"/>
              <w:left w:w="15" w:type="dxa"/>
              <w:bottom w:w="0" w:type="dxa"/>
              <w:right w:w="15" w:type="dxa"/>
            </w:tcMar>
          </w:tcPr>
          <w:p w14:paraId="3328D589"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423" w:type="pct"/>
            <w:tcMar>
              <w:top w:w="15" w:type="dxa"/>
              <w:left w:w="15" w:type="dxa"/>
              <w:bottom w:w="0" w:type="dxa"/>
              <w:right w:w="15" w:type="dxa"/>
            </w:tcMar>
            <w:vAlign w:val="center"/>
          </w:tcPr>
          <w:p w14:paraId="4094B3B3" w14:textId="2DD84E66"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764FC3">
              <w:rPr>
                <w:rFonts w:eastAsia="Arial Unicode MS"/>
                <w:b w:val="0"/>
                <w:sz w:val="24"/>
                <w:szCs w:val="24"/>
                <w:lang w:eastAsia="en-US"/>
              </w:rPr>
              <w:t>6</w:t>
            </w:r>
            <w:r w:rsidRPr="00DA2B26">
              <w:rPr>
                <w:rFonts w:eastAsia="Arial Unicode MS"/>
                <w:b w:val="0"/>
                <w:sz w:val="24"/>
                <w:szCs w:val="24"/>
                <w:lang w:eastAsia="en-US"/>
              </w:rPr>
              <w:t>00</w:t>
            </w:r>
          </w:p>
        </w:tc>
        <w:tc>
          <w:tcPr>
            <w:tcW w:w="528" w:type="pct"/>
            <w:tcMar>
              <w:top w:w="15" w:type="dxa"/>
              <w:left w:w="15" w:type="dxa"/>
              <w:bottom w:w="0" w:type="dxa"/>
              <w:right w:w="15" w:type="dxa"/>
            </w:tcMar>
            <w:vAlign w:val="center"/>
          </w:tcPr>
          <w:p w14:paraId="23BEA615"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p>
        </w:tc>
        <w:tc>
          <w:tcPr>
            <w:tcW w:w="953" w:type="pct"/>
            <w:tcMar>
              <w:top w:w="15" w:type="dxa"/>
              <w:left w:w="15" w:type="dxa"/>
              <w:bottom w:w="0" w:type="dxa"/>
              <w:right w:w="15" w:type="dxa"/>
            </w:tcMar>
            <w:vAlign w:val="center"/>
          </w:tcPr>
          <w:p w14:paraId="63F6351D" w14:textId="7F836D0A"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764FC3">
              <w:rPr>
                <w:rFonts w:eastAsia="Arial Unicode MS"/>
                <w:b w:val="0"/>
                <w:sz w:val="24"/>
                <w:szCs w:val="24"/>
                <w:lang w:eastAsia="en-US"/>
              </w:rPr>
              <w:t>6</w:t>
            </w:r>
            <w:r w:rsidRPr="00DA2B26">
              <w:rPr>
                <w:rFonts w:eastAsia="Arial Unicode MS"/>
                <w:b w:val="0"/>
                <w:sz w:val="24"/>
                <w:szCs w:val="24"/>
                <w:lang w:eastAsia="en-US"/>
              </w:rPr>
              <w:t>00</w:t>
            </w:r>
          </w:p>
        </w:tc>
        <w:tc>
          <w:tcPr>
            <w:tcW w:w="782" w:type="pct"/>
            <w:vAlign w:val="center"/>
          </w:tcPr>
          <w:p w14:paraId="7760904B" w14:textId="1C9EE6CC"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764FC3">
              <w:rPr>
                <w:rFonts w:eastAsia="Arial Unicode MS"/>
                <w:b w:val="0"/>
                <w:sz w:val="24"/>
                <w:szCs w:val="24"/>
                <w:lang w:eastAsia="en-US"/>
              </w:rPr>
              <w:t>92</w:t>
            </w:r>
            <w:r w:rsidRPr="00DA2B26">
              <w:rPr>
                <w:rFonts w:eastAsia="Arial Unicode MS"/>
                <w:b w:val="0"/>
                <w:sz w:val="24"/>
                <w:szCs w:val="24"/>
                <w:lang w:eastAsia="en-US"/>
              </w:rPr>
              <w:t>00</w:t>
            </w:r>
          </w:p>
        </w:tc>
      </w:tr>
      <w:tr w:rsidR="00DA2B26" w:rsidRPr="00DA2B26" w14:paraId="2BD23245" w14:textId="77777777" w:rsidTr="00D1359B">
        <w:trPr>
          <w:cantSplit/>
          <w:trHeight w:val="330"/>
          <w:jc w:val="center"/>
        </w:trPr>
        <w:tc>
          <w:tcPr>
            <w:tcW w:w="3265" w:type="pct"/>
            <w:gridSpan w:val="5"/>
            <w:tcMar>
              <w:top w:w="15" w:type="dxa"/>
              <w:left w:w="15" w:type="dxa"/>
              <w:bottom w:w="0" w:type="dxa"/>
              <w:right w:w="15" w:type="dxa"/>
            </w:tcMar>
          </w:tcPr>
          <w:p w14:paraId="0088AD0D" w14:textId="77777777" w:rsidR="00DA2B26" w:rsidRPr="00DA2B26" w:rsidRDefault="00DA2B26" w:rsidP="00DA2B26">
            <w:pPr>
              <w:spacing w:line="240" w:lineRule="auto"/>
              <w:ind w:firstLine="0"/>
              <w:jc w:val="center"/>
              <w:rPr>
                <w:rFonts w:eastAsia="Arial Unicode MS"/>
                <w:b w:val="0"/>
                <w:bCs/>
                <w:sz w:val="24"/>
                <w:szCs w:val="24"/>
                <w:lang w:eastAsia="en-US"/>
              </w:rPr>
            </w:pPr>
            <w:r w:rsidRPr="00DA2B26">
              <w:rPr>
                <w:rFonts w:eastAsia="Calibri"/>
                <w:b w:val="0"/>
                <w:bCs/>
                <w:sz w:val="24"/>
                <w:szCs w:val="24"/>
                <w:lang w:eastAsia="en-US"/>
              </w:rPr>
              <w:t>Всього:</w:t>
            </w:r>
          </w:p>
        </w:tc>
        <w:tc>
          <w:tcPr>
            <w:tcW w:w="953" w:type="pct"/>
            <w:tcMar>
              <w:top w:w="15" w:type="dxa"/>
              <w:left w:w="15" w:type="dxa"/>
              <w:bottom w:w="0" w:type="dxa"/>
              <w:right w:w="15" w:type="dxa"/>
            </w:tcMar>
            <w:vAlign w:val="center"/>
          </w:tcPr>
          <w:p w14:paraId="16636ABF" w14:textId="21F6B509" w:rsidR="00DA2B26" w:rsidRPr="00DA2B26" w:rsidRDefault="00764FC3" w:rsidP="00DA2B26">
            <w:pPr>
              <w:spacing w:line="240" w:lineRule="auto"/>
              <w:ind w:firstLine="0"/>
              <w:jc w:val="center"/>
              <w:rPr>
                <w:rFonts w:eastAsia="Arial Unicode MS"/>
                <w:bCs/>
                <w:sz w:val="24"/>
                <w:szCs w:val="24"/>
                <w:lang w:eastAsia="en-US"/>
              </w:rPr>
            </w:pPr>
            <w:r>
              <w:rPr>
                <w:rFonts w:eastAsia="Arial Unicode MS"/>
                <w:bCs/>
                <w:sz w:val="24"/>
                <w:szCs w:val="24"/>
                <w:lang w:eastAsia="en-US"/>
              </w:rPr>
              <w:t>56</w:t>
            </w:r>
            <w:r w:rsidR="00DA2B26" w:rsidRPr="00DA2B26">
              <w:rPr>
                <w:rFonts w:eastAsia="Arial Unicode MS"/>
                <w:bCs/>
                <w:sz w:val="24"/>
                <w:szCs w:val="24"/>
                <w:lang w:eastAsia="en-US"/>
              </w:rPr>
              <w:t>00</w:t>
            </w:r>
          </w:p>
        </w:tc>
        <w:tc>
          <w:tcPr>
            <w:tcW w:w="782" w:type="pct"/>
            <w:vAlign w:val="center"/>
          </w:tcPr>
          <w:p w14:paraId="7F02DC81" w14:textId="74CA023F" w:rsidR="00DA2B26" w:rsidRPr="00DA2B26" w:rsidRDefault="00764FC3" w:rsidP="00DA2B26">
            <w:pPr>
              <w:spacing w:line="240" w:lineRule="auto"/>
              <w:ind w:firstLine="0"/>
              <w:jc w:val="center"/>
              <w:rPr>
                <w:rFonts w:eastAsia="Arial Unicode MS"/>
                <w:bCs/>
                <w:sz w:val="24"/>
                <w:szCs w:val="24"/>
                <w:lang w:eastAsia="en-US"/>
              </w:rPr>
            </w:pPr>
            <w:r>
              <w:rPr>
                <w:rFonts w:eastAsia="Arial Unicode MS"/>
                <w:bCs/>
                <w:sz w:val="24"/>
                <w:szCs w:val="24"/>
                <w:lang w:eastAsia="en-US"/>
              </w:rPr>
              <w:t>672</w:t>
            </w:r>
            <w:r w:rsidR="00DA2B26" w:rsidRPr="00DA2B26">
              <w:rPr>
                <w:rFonts w:eastAsia="Arial Unicode MS"/>
                <w:bCs/>
                <w:sz w:val="24"/>
                <w:szCs w:val="24"/>
                <w:lang w:eastAsia="en-US"/>
              </w:rPr>
              <w:t>00</w:t>
            </w:r>
          </w:p>
        </w:tc>
      </w:tr>
    </w:tbl>
    <w:p w14:paraId="39DF446D" w14:textId="77777777" w:rsidR="00DA2B26" w:rsidRPr="00DA2B26" w:rsidRDefault="00DA2B26" w:rsidP="00DA2B26">
      <w:pPr>
        <w:ind w:firstLine="567"/>
        <w:jc w:val="both"/>
        <w:rPr>
          <w:rFonts w:eastAsia="Calibri"/>
          <w:bCs/>
          <w:lang w:eastAsia="en-US"/>
        </w:rPr>
      </w:pPr>
    </w:p>
    <w:p w14:paraId="4550EEC0" w14:textId="77777777" w:rsidR="00DA2B26" w:rsidRPr="00DA2B26" w:rsidRDefault="00DA2B26" w:rsidP="00DA2B26">
      <w:pPr>
        <w:ind w:firstLine="567"/>
        <w:jc w:val="both"/>
        <w:rPr>
          <w:rFonts w:eastAsia="Calibri"/>
          <w:bCs/>
          <w:lang w:eastAsia="en-US"/>
        </w:rPr>
      </w:pPr>
      <w:r w:rsidRPr="00DA2B26">
        <w:rPr>
          <w:rFonts w:eastAsia="Calibri"/>
          <w:bCs/>
          <w:lang w:eastAsia="en-US"/>
        </w:rPr>
        <w:t>5.6.2 Витрати на оплату праці</w:t>
      </w:r>
    </w:p>
    <w:p w14:paraId="4CE41DD5" w14:textId="77777777" w:rsidR="00DA2B26" w:rsidRPr="00DA2B26" w:rsidRDefault="00DA2B26" w:rsidP="00DA2B26">
      <w:pPr>
        <w:ind w:firstLine="567"/>
        <w:jc w:val="both"/>
        <w:rPr>
          <w:rFonts w:eastAsia="Calibri"/>
          <w:bCs/>
          <w:lang w:eastAsia="en-US"/>
        </w:rPr>
      </w:pPr>
    </w:p>
    <w:p w14:paraId="6659454D" w14:textId="0C1800F8" w:rsidR="00DA2B26" w:rsidRPr="00DA2B26" w:rsidRDefault="00DA2B26" w:rsidP="00DA2B26">
      <w:pPr>
        <w:ind w:firstLine="567"/>
        <w:jc w:val="both"/>
        <w:rPr>
          <w:rFonts w:eastAsia="Calibri"/>
          <w:b w:val="0"/>
          <w:lang w:val="ru-RU" w:eastAsia="en-US"/>
        </w:rPr>
      </w:pPr>
      <w:r w:rsidRPr="00DA2B26">
        <w:rPr>
          <w:rFonts w:eastAsia="Calibri"/>
          <w:b w:val="0"/>
          <w:lang w:eastAsia="en-US"/>
        </w:rPr>
        <w:t xml:space="preserve">Для визначення витрат на оплату праці необхідно проаналізувати структуру персоналу. Також до фонду оплати праці (ФОП) крім заробітної плати входить нарахування підприємства по заробітній платі до Пенсійного фонду </w:t>
      </w:r>
      <w:r w:rsidR="00E0061D">
        <w:rPr>
          <w:rFonts w:eastAsia="Calibri"/>
          <w:b w:val="0"/>
          <w:lang w:val="ru-RU" w:eastAsia="en-US"/>
        </w:rPr>
        <w:t>[</w:t>
      </w:r>
      <w:r w:rsidR="00382E58">
        <w:rPr>
          <w:rFonts w:eastAsia="Calibri"/>
          <w:b w:val="0"/>
          <w:lang w:val="ru-RU" w:eastAsia="en-US"/>
        </w:rPr>
        <w:t>38</w:t>
      </w:r>
      <w:r w:rsidRPr="00DA2B26">
        <w:rPr>
          <w:rFonts w:eastAsia="Calibri"/>
          <w:b w:val="0"/>
          <w:lang w:val="ru-RU" w:eastAsia="en-US"/>
        </w:rPr>
        <w:t>].</w:t>
      </w:r>
    </w:p>
    <w:p w14:paraId="09C47B69" w14:textId="77777777" w:rsidR="00DA2B26" w:rsidRPr="00DA2B26" w:rsidRDefault="00DA2B26" w:rsidP="00DA2B26">
      <w:pPr>
        <w:tabs>
          <w:tab w:val="left" w:pos="0"/>
        </w:tabs>
        <w:contextualSpacing/>
        <w:jc w:val="both"/>
        <w:rPr>
          <w:rFonts w:eastAsia="Calibri"/>
          <w:b w:val="0"/>
          <w:lang w:eastAsia="en-US"/>
        </w:rPr>
      </w:pPr>
      <w:r w:rsidRPr="00DA2B26">
        <w:rPr>
          <w:rFonts w:eastAsia="Calibri"/>
          <w:b w:val="0"/>
          <w:lang w:eastAsia="en-US"/>
        </w:rPr>
        <w:t>ФОП розраховується за формулою 5.1:</w:t>
      </w:r>
    </w:p>
    <w:p w14:paraId="51BF15DA" w14:textId="77777777" w:rsidR="00DA2B26" w:rsidRPr="00DA2B26" w:rsidRDefault="00DA2B26" w:rsidP="003C1F9F">
      <w:pPr>
        <w:tabs>
          <w:tab w:val="left" w:pos="0"/>
        </w:tabs>
        <w:contextualSpacing/>
        <w:jc w:val="right"/>
        <w:rPr>
          <w:rFonts w:eastAsia="Calibri"/>
          <w:b w:val="0"/>
          <w:lang w:eastAsia="en-US"/>
        </w:rPr>
      </w:pPr>
      <w:r w:rsidRPr="00DA2B26">
        <w:rPr>
          <w:rFonts w:eastAsia="Calibri"/>
          <w:b w:val="0"/>
          <w:lang w:eastAsia="en-US"/>
        </w:rPr>
        <w:t>ФОП = ЗП + Нарахування до Пенсійного фонду, грн</w:t>
      </w:r>
      <w:r w:rsidR="00552574">
        <w:rPr>
          <w:rFonts w:eastAsia="Calibri"/>
          <w:b w:val="0"/>
          <w:lang w:eastAsia="en-US"/>
        </w:rPr>
        <w:t>,</w:t>
      </w:r>
      <w:r w:rsidRPr="00DA2B26">
        <w:rPr>
          <w:rFonts w:eastAsia="Calibri"/>
          <w:b w:val="0"/>
          <w:lang w:eastAsia="en-US"/>
        </w:rPr>
        <w:tab/>
      </w:r>
      <w:r w:rsidRPr="00DA2B26">
        <w:rPr>
          <w:rFonts w:eastAsia="Calibri"/>
          <w:b w:val="0"/>
          <w:lang w:eastAsia="en-US"/>
        </w:rPr>
        <w:tab/>
        <w:t>(5.1)</w:t>
      </w:r>
    </w:p>
    <w:p w14:paraId="2AB63A91" w14:textId="77777777" w:rsidR="00DA2B26" w:rsidRPr="00DA2B26" w:rsidRDefault="00DA2B26" w:rsidP="00DA2B26">
      <w:pPr>
        <w:tabs>
          <w:tab w:val="left" w:pos="0"/>
        </w:tabs>
        <w:contextualSpacing/>
        <w:jc w:val="both"/>
        <w:rPr>
          <w:rFonts w:eastAsia="Calibri"/>
          <w:b w:val="0"/>
          <w:lang w:eastAsia="en-US"/>
        </w:rPr>
      </w:pPr>
      <w:r w:rsidRPr="00DA2B26">
        <w:rPr>
          <w:rFonts w:eastAsia="Calibri"/>
          <w:b w:val="0"/>
          <w:lang w:eastAsia="en-US"/>
        </w:rPr>
        <w:t>ЗП – величина сукупної заробітної плати працівників підприємства, грн</w:t>
      </w:r>
    </w:p>
    <w:p w14:paraId="2BF19582" w14:textId="2FEE6EAE" w:rsidR="00DA2B26" w:rsidRPr="00DA2B26" w:rsidRDefault="00DA2B26" w:rsidP="00DA2B26">
      <w:pPr>
        <w:tabs>
          <w:tab w:val="left" w:pos="0"/>
        </w:tabs>
        <w:contextualSpacing/>
        <w:jc w:val="both"/>
        <w:rPr>
          <w:rFonts w:eastAsia="Calibri"/>
          <w:b w:val="0"/>
          <w:lang w:eastAsia="en-US"/>
        </w:rPr>
      </w:pPr>
      <w:r w:rsidRPr="00DA2B26">
        <w:rPr>
          <w:rFonts w:eastAsia="Calibri"/>
          <w:b w:val="0"/>
          <w:lang w:eastAsia="en-US"/>
        </w:rPr>
        <w:t>Нарахування до Пенсійного фонду становлять 22%</w:t>
      </w:r>
      <w:r w:rsidR="00726E5A">
        <w:rPr>
          <w:rFonts w:eastAsia="Calibri"/>
          <w:b w:val="0"/>
          <w:lang w:eastAsia="en-US"/>
        </w:rPr>
        <w:t xml:space="preserve"> станом на 01.12.2021р</w:t>
      </w:r>
    </w:p>
    <w:p w14:paraId="6E0164FB" w14:textId="77777777" w:rsidR="00DA2B26" w:rsidRPr="00DA2B26" w:rsidRDefault="00DA2B26" w:rsidP="00DA2B26">
      <w:pPr>
        <w:tabs>
          <w:tab w:val="left" w:pos="0"/>
        </w:tabs>
        <w:ind w:firstLine="567"/>
        <w:contextualSpacing/>
        <w:jc w:val="both"/>
        <w:rPr>
          <w:rFonts w:eastAsia="Calibri"/>
          <w:b w:val="0"/>
          <w:lang w:eastAsia="en-US"/>
        </w:rPr>
      </w:pPr>
      <w:r w:rsidRPr="00DA2B26">
        <w:rPr>
          <w:rFonts w:eastAsia="Calibri"/>
          <w:b w:val="0"/>
          <w:lang w:eastAsia="en-US"/>
        </w:rPr>
        <w:t>Заробітна плата здійснюється за прямою погодинною системою оплати праці та обчислюється за формулою 5.2:</w:t>
      </w:r>
    </w:p>
    <w:p w14:paraId="468BD955" w14:textId="77777777" w:rsidR="00DA2B26" w:rsidRPr="00DA2B26" w:rsidRDefault="00415D44" w:rsidP="003C1F9F">
      <w:pPr>
        <w:tabs>
          <w:tab w:val="left" w:pos="0"/>
        </w:tabs>
        <w:ind w:firstLine="426"/>
        <w:jc w:val="right"/>
        <w:rPr>
          <w:rFonts w:eastAsia="Calibri"/>
          <w:b w:val="0"/>
          <w:lang w:eastAsia="en-US"/>
        </w:rPr>
      </w:pPr>
      <m:oMath>
        <m:sSubSup>
          <m:sSubSupPr>
            <m:ctrlPr>
              <w:rPr>
                <w:rFonts w:ascii="Cambria Math" w:eastAsia="Calibri" w:hAnsi="Cambria Math"/>
                <w:b w:val="0"/>
                <w:i/>
                <w:lang w:eastAsia="en-US"/>
              </w:rPr>
            </m:ctrlPr>
          </m:sSubSupPr>
          <m:e>
            <m:r>
              <m:rPr>
                <m:sty m:val="bi"/>
              </m:rPr>
              <w:rPr>
                <w:rFonts w:ascii="Cambria Math" w:eastAsia="Calibri" w:hAnsi="Cambria Math"/>
                <w:lang w:eastAsia="en-US"/>
              </w:rPr>
              <m:t>ЗП</m:t>
            </m:r>
          </m:e>
          <m:sub>
            <m:r>
              <m:rPr>
                <m:sty m:val="bi"/>
              </m:rPr>
              <w:rPr>
                <w:rFonts w:ascii="Cambria Math" w:eastAsia="Calibri" w:hAnsi="Cambria Math"/>
                <w:lang w:eastAsia="en-US"/>
              </w:rPr>
              <m:t>погод</m:t>
            </m:r>
          </m:sub>
          <m:sup>
            <m:r>
              <m:rPr>
                <m:sty m:val="bi"/>
              </m:rPr>
              <w:rPr>
                <w:rFonts w:ascii="Cambria Math" w:eastAsia="Calibri" w:hAnsi="Cambria Math"/>
                <w:lang w:eastAsia="en-US"/>
              </w:rPr>
              <m:t>пряма</m:t>
            </m:r>
          </m:sup>
        </m:sSubSup>
      </m:oMath>
      <w:r w:rsidR="00DA2B26" w:rsidRPr="00DA2B26">
        <w:rPr>
          <w:rFonts w:eastAsia="Calibri"/>
          <w:b w:val="0"/>
          <w:vertAlign w:val="superscript"/>
          <w:lang w:eastAsia="en-US"/>
        </w:rPr>
        <w:t xml:space="preserve"> </w:t>
      </w:r>
      <w:r w:rsidR="00DA2B26" w:rsidRPr="00DA2B26">
        <w:rPr>
          <w:rFonts w:eastAsia="Calibri"/>
          <w:b w:val="0"/>
          <w:lang w:eastAsia="en-US"/>
        </w:rPr>
        <w:t xml:space="preserve">= ТС × </w:t>
      </w:r>
      <w:r w:rsidR="00DA2B26" w:rsidRPr="00DA2B26">
        <w:rPr>
          <w:rFonts w:eastAsia="Calibri"/>
          <w:b w:val="0"/>
          <w:lang w:val="en-US" w:eastAsia="en-US"/>
        </w:rPr>
        <w:t>t</w:t>
      </w:r>
      <w:r w:rsidR="00DA2B26" w:rsidRPr="00DA2B26">
        <w:rPr>
          <w:rFonts w:eastAsia="Calibri"/>
          <w:b w:val="0"/>
          <w:lang w:eastAsia="en-US"/>
        </w:rPr>
        <w:t>,  грн</w:t>
      </w:r>
      <w:r w:rsidR="00552574">
        <w:rPr>
          <w:rFonts w:eastAsia="Calibri"/>
          <w:b w:val="0"/>
          <w:lang w:eastAsia="en-US"/>
        </w:rPr>
        <w:t>,</w:t>
      </w:r>
      <w:r w:rsidR="00DA2B26" w:rsidRPr="00DA2B26">
        <w:rPr>
          <w:rFonts w:eastAsia="Calibri"/>
          <w:b w:val="0"/>
          <w:lang w:eastAsia="en-US"/>
        </w:rPr>
        <w:tab/>
      </w:r>
      <w:r w:rsidR="00DA2B26" w:rsidRPr="00DA2B26">
        <w:rPr>
          <w:rFonts w:eastAsia="Calibri"/>
          <w:b w:val="0"/>
          <w:lang w:eastAsia="en-US"/>
        </w:rPr>
        <w:tab/>
      </w:r>
      <w:r w:rsidR="00DA2B26" w:rsidRPr="00DA2B26">
        <w:rPr>
          <w:rFonts w:eastAsia="Calibri"/>
          <w:b w:val="0"/>
          <w:lang w:eastAsia="en-US"/>
        </w:rPr>
        <w:tab/>
      </w:r>
      <w:r w:rsidR="00DA2B26" w:rsidRPr="00DA2B26">
        <w:rPr>
          <w:rFonts w:eastAsia="Calibri"/>
          <w:b w:val="0"/>
          <w:lang w:eastAsia="en-US"/>
        </w:rPr>
        <w:tab/>
        <w:t>(5.2)</w:t>
      </w:r>
    </w:p>
    <w:p w14:paraId="7E1D7E4C" w14:textId="77777777" w:rsidR="00DA2B26" w:rsidRPr="00DA2B26" w:rsidRDefault="00DA2B26" w:rsidP="00DA2B26">
      <w:pPr>
        <w:tabs>
          <w:tab w:val="left" w:pos="0"/>
        </w:tabs>
        <w:ind w:firstLine="426"/>
        <w:jc w:val="both"/>
        <w:rPr>
          <w:rFonts w:eastAsia="Calibri"/>
          <w:b w:val="0"/>
          <w:lang w:eastAsia="en-US"/>
        </w:rPr>
      </w:pPr>
      <w:r w:rsidRPr="00DA2B26">
        <w:rPr>
          <w:rFonts w:eastAsia="Calibri"/>
          <w:b w:val="0"/>
          <w:lang w:val="en-US" w:eastAsia="en-US"/>
        </w:rPr>
        <w:t>t</w:t>
      </w:r>
      <w:r w:rsidRPr="00DA2B26">
        <w:rPr>
          <w:rFonts w:eastAsia="Calibri"/>
          <w:b w:val="0"/>
          <w:lang w:eastAsia="en-US"/>
        </w:rPr>
        <w:t xml:space="preserve"> – кількість відпрацьованих працівником годин, год,</w:t>
      </w:r>
    </w:p>
    <w:p w14:paraId="4C832371" w14:textId="77777777" w:rsidR="00DA2B26" w:rsidRPr="00DA2B26" w:rsidRDefault="00DA2B26" w:rsidP="00DA2B26">
      <w:pPr>
        <w:tabs>
          <w:tab w:val="left" w:pos="0"/>
        </w:tabs>
        <w:ind w:firstLine="426"/>
        <w:jc w:val="both"/>
        <w:rPr>
          <w:rFonts w:eastAsia="Calibri"/>
          <w:b w:val="0"/>
          <w:lang w:eastAsia="en-US"/>
        </w:rPr>
      </w:pPr>
      <w:r w:rsidRPr="00DA2B26">
        <w:rPr>
          <w:rFonts w:eastAsia="Calibri"/>
          <w:b w:val="0"/>
          <w:lang w:eastAsia="en-US"/>
        </w:rPr>
        <w:t>ТС – тарифна ставка оплати праці, грн/год</w:t>
      </w:r>
    </w:p>
    <w:p w14:paraId="5DF38D60" w14:textId="77777777" w:rsidR="00DA2B26" w:rsidRPr="00DA2B26" w:rsidRDefault="00DA2B26" w:rsidP="00DA2B26">
      <w:pPr>
        <w:tabs>
          <w:tab w:val="left" w:pos="0"/>
        </w:tabs>
        <w:ind w:firstLine="567"/>
        <w:jc w:val="both"/>
        <w:rPr>
          <w:rFonts w:eastAsia="Calibri"/>
          <w:b w:val="0"/>
          <w:lang w:eastAsia="en-US"/>
        </w:rPr>
      </w:pPr>
      <w:r w:rsidRPr="00DA2B26">
        <w:rPr>
          <w:rFonts w:eastAsia="Calibri"/>
          <w:b w:val="0"/>
          <w:lang w:eastAsia="en-US"/>
        </w:rPr>
        <w:lastRenderedPageBreak/>
        <w:t xml:space="preserve"> Тарифна ставка оплати праці становитиме:</w:t>
      </w:r>
    </w:p>
    <w:p w14:paraId="63838838" w14:textId="662C10C1" w:rsidR="00DA2B26" w:rsidRPr="00DA2B26" w:rsidRDefault="00DA2B26" w:rsidP="003C1F9F">
      <w:pPr>
        <w:tabs>
          <w:tab w:val="left" w:pos="0"/>
        </w:tabs>
        <w:ind w:firstLine="426"/>
        <w:jc w:val="right"/>
        <w:rPr>
          <w:rFonts w:eastAsia="Calibri"/>
          <w:b w:val="0"/>
          <w:lang w:eastAsia="en-US"/>
        </w:rPr>
      </w:pPr>
      <w:r w:rsidRPr="00DA2B26">
        <w:rPr>
          <w:rFonts w:eastAsia="Calibri"/>
          <w:b w:val="0"/>
          <w:lang w:eastAsia="en-US"/>
        </w:rPr>
        <w:t xml:space="preserve">ТС= </w:t>
      </w:r>
      <w:r w:rsidR="00726E5A">
        <w:rPr>
          <w:rFonts w:eastAsia="Calibri"/>
          <w:b w:val="0"/>
          <w:lang w:eastAsia="en-US"/>
        </w:rPr>
        <w:t>8</w:t>
      </w:r>
      <w:r w:rsidRPr="00DA2B26">
        <w:rPr>
          <w:rFonts w:eastAsia="Calibri"/>
          <w:b w:val="0"/>
          <w:lang w:eastAsia="en-US"/>
        </w:rPr>
        <w:t>000 / (30/7)*40 = 4</w:t>
      </w:r>
      <w:r w:rsidR="004E0CAA">
        <w:rPr>
          <w:rFonts w:eastAsia="Calibri"/>
          <w:b w:val="0"/>
          <w:lang w:eastAsia="en-US"/>
        </w:rPr>
        <w:t>6</w:t>
      </w:r>
      <w:r w:rsidRPr="00DA2B26">
        <w:rPr>
          <w:rFonts w:eastAsia="Calibri"/>
          <w:b w:val="0"/>
          <w:lang w:eastAsia="en-US"/>
        </w:rPr>
        <w:t>,</w:t>
      </w:r>
      <w:r w:rsidR="004E0CAA">
        <w:rPr>
          <w:rFonts w:eastAsia="Calibri"/>
          <w:b w:val="0"/>
          <w:lang w:eastAsia="en-US"/>
        </w:rPr>
        <w:t>66</w:t>
      </w:r>
      <w:r w:rsidRPr="00DA2B26">
        <w:rPr>
          <w:rFonts w:eastAsia="Calibri"/>
          <w:b w:val="0"/>
          <w:lang w:eastAsia="en-US"/>
        </w:rPr>
        <w:t xml:space="preserve">  грн</w:t>
      </w:r>
      <w:r w:rsidR="00552574">
        <w:rPr>
          <w:rFonts w:eastAsia="Calibri"/>
          <w:b w:val="0"/>
          <w:lang w:eastAsia="en-US"/>
        </w:rPr>
        <w:t>,</w:t>
      </w:r>
      <w:r w:rsidRPr="00DA2B26">
        <w:rPr>
          <w:rFonts w:eastAsia="Calibri"/>
          <w:b w:val="0"/>
          <w:lang w:eastAsia="en-US"/>
        </w:rPr>
        <w:tab/>
      </w:r>
      <w:r w:rsidRPr="00DA2B26">
        <w:rPr>
          <w:rFonts w:eastAsia="Calibri"/>
          <w:b w:val="0"/>
          <w:lang w:eastAsia="en-US"/>
        </w:rPr>
        <w:tab/>
      </w:r>
      <w:r w:rsidRPr="00DA2B26">
        <w:rPr>
          <w:rFonts w:eastAsia="Calibri"/>
          <w:b w:val="0"/>
          <w:lang w:eastAsia="en-US"/>
        </w:rPr>
        <w:tab/>
        <w:t>(5.3)</w:t>
      </w:r>
    </w:p>
    <w:p w14:paraId="480DBF35" w14:textId="7727E54B" w:rsidR="00DA2B26" w:rsidRPr="00DA2B26" w:rsidRDefault="00DA2B26" w:rsidP="00DA2B26">
      <w:pPr>
        <w:tabs>
          <w:tab w:val="left" w:pos="0"/>
        </w:tabs>
        <w:ind w:firstLine="426"/>
        <w:jc w:val="both"/>
        <w:rPr>
          <w:rFonts w:eastAsia="Calibri"/>
          <w:b w:val="0"/>
          <w:lang w:eastAsia="en-US"/>
        </w:rPr>
      </w:pPr>
      <w:r w:rsidRPr="00DA2B26">
        <w:rPr>
          <w:rFonts w:eastAsia="Calibri"/>
          <w:b w:val="0"/>
          <w:lang w:eastAsia="en-US"/>
        </w:rPr>
        <w:t xml:space="preserve">де </w:t>
      </w:r>
      <w:r w:rsidR="00726E5A">
        <w:rPr>
          <w:rFonts w:eastAsia="Calibri"/>
          <w:b w:val="0"/>
          <w:lang w:eastAsia="en-US"/>
        </w:rPr>
        <w:t>8</w:t>
      </w:r>
      <w:r w:rsidRPr="00DA2B26">
        <w:rPr>
          <w:rFonts w:eastAsia="Calibri"/>
          <w:b w:val="0"/>
          <w:lang w:eastAsia="en-US"/>
        </w:rPr>
        <w:t>000 – заробітна плата для персоналу, грн.;</w:t>
      </w:r>
    </w:p>
    <w:p w14:paraId="526D3F8D" w14:textId="77777777" w:rsidR="00DA2B26" w:rsidRPr="00DA2B26" w:rsidRDefault="00DA2B26" w:rsidP="00DA2B26">
      <w:pPr>
        <w:tabs>
          <w:tab w:val="left" w:pos="0"/>
        </w:tabs>
        <w:ind w:firstLine="426"/>
        <w:jc w:val="both"/>
        <w:rPr>
          <w:rFonts w:eastAsia="Calibri"/>
          <w:b w:val="0"/>
          <w:lang w:eastAsia="en-US"/>
        </w:rPr>
      </w:pPr>
      <w:r w:rsidRPr="00DA2B26">
        <w:rPr>
          <w:rFonts w:eastAsia="Calibri"/>
          <w:b w:val="0"/>
          <w:lang w:eastAsia="en-US"/>
        </w:rPr>
        <w:t>30/7 – кількість робочих днів місяця;</w:t>
      </w:r>
    </w:p>
    <w:p w14:paraId="442BE242" w14:textId="77777777" w:rsidR="00DA2B26" w:rsidRPr="00DA2B26" w:rsidRDefault="00DA2B26" w:rsidP="00DA2B26">
      <w:pPr>
        <w:tabs>
          <w:tab w:val="left" w:pos="0"/>
        </w:tabs>
        <w:ind w:firstLine="426"/>
        <w:jc w:val="both"/>
        <w:rPr>
          <w:rFonts w:eastAsia="Calibri"/>
          <w:b w:val="0"/>
          <w:lang w:eastAsia="en-US"/>
        </w:rPr>
      </w:pPr>
      <w:r w:rsidRPr="00DA2B26">
        <w:rPr>
          <w:rFonts w:eastAsia="Calibri"/>
          <w:b w:val="0"/>
          <w:lang w:eastAsia="en-US"/>
        </w:rPr>
        <w:t>40 – нормативна тривалість робочого тижня, годин.</w:t>
      </w:r>
    </w:p>
    <w:p w14:paraId="6293D63E" w14:textId="77777777" w:rsidR="00DA2B26" w:rsidRPr="00DA2B26" w:rsidRDefault="00DA2B26" w:rsidP="00DA2B26">
      <w:pPr>
        <w:tabs>
          <w:tab w:val="left" w:pos="0"/>
        </w:tabs>
        <w:ind w:firstLine="426"/>
        <w:jc w:val="both"/>
        <w:rPr>
          <w:rFonts w:eastAsia="Calibri"/>
          <w:b w:val="0"/>
          <w:lang w:eastAsia="en-US"/>
        </w:rPr>
      </w:pPr>
      <w:r w:rsidRPr="00DA2B26">
        <w:rPr>
          <w:rFonts w:eastAsia="Calibri"/>
          <w:b w:val="0"/>
          <w:lang w:eastAsia="en-US"/>
        </w:rPr>
        <w:t>Отже структуру персоналу та фонду оплати праці зведемо до таблиці 5.8.</w:t>
      </w:r>
    </w:p>
    <w:p w14:paraId="5C8EE150" w14:textId="77777777" w:rsidR="00DA2B26" w:rsidRDefault="00DA2B26" w:rsidP="00DA2B26">
      <w:pPr>
        <w:ind w:firstLine="426"/>
        <w:jc w:val="both"/>
        <w:rPr>
          <w:rFonts w:eastAsia="Calibri"/>
          <w:b w:val="0"/>
          <w:lang w:val="ru-RU" w:eastAsia="en-US"/>
        </w:rPr>
      </w:pPr>
    </w:p>
    <w:p w14:paraId="70669D44" w14:textId="77777777" w:rsidR="00DA2B26" w:rsidRPr="00DA2B26" w:rsidRDefault="00DA2B26" w:rsidP="00026B4B">
      <w:pPr>
        <w:ind w:firstLine="567"/>
        <w:jc w:val="both"/>
        <w:rPr>
          <w:rFonts w:eastAsia="Calibri"/>
          <w:b w:val="0"/>
          <w:lang w:eastAsia="en-US"/>
        </w:rPr>
      </w:pPr>
      <w:r w:rsidRPr="00DA2B26">
        <w:rPr>
          <w:rFonts w:eastAsia="Calibri"/>
          <w:b w:val="0"/>
          <w:lang w:eastAsia="en-US"/>
        </w:rPr>
        <w:t>Таблиця 5.8 – Структура персоналу та ФОП</w:t>
      </w:r>
    </w:p>
    <w:tbl>
      <w:tblPr>
        <w:tblW w:w="9398" w:type="dxa"/>
        <w:jc w:val="center"/>
        <w:tblCellMar>
          <w:left w:w="0" w:type="dxa"/>
          <w:right w:w="0" w:type="dxa"/>
        </w:tblCellMar>
        <w:tblLook w:val="0000" w:firstRow="0" w:lastRow="0" w:firstColumn="0" w:lastColumn="0" w:noHBand="0" w:noVBand="0"/>
      </w:tblPr>
      <w:tblGrid>
        <w:gridCol w:w="842"/>
        <w:gridCol w:w="1904"/>
        <w:gridCol w:w="1403"/>
        <w:gridCol w:w="1422"/>
        <w:gridCol w:w="1302"/>
        <w:gridCol w:w="1343"/>
        <w:gridCol w:w="1182"/>
      </w:tblGrid>
      <w:tr w:rsidR="00DA2B26" w:rsidRPr="00DA2B26" w14:paraId="08C8D47C" w14:textId="77777777" w:rsidTr="00DA2B26">
        <w:trPr>
          <w:cantSplit/>
          <w:trHeight w:val="314"/>
          <w:jc w:val="center"/>
        </w:trPr>
        <w:tc>
          <w:tcPr>
            <w:tcW w:w="842"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BAC266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 П/П</w:t>
            </w:r>
          </w:p>
        </w:tc>
        <w:tc>
          <w:tcPr>
            <w:tcW w:w="1904"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64AECA8"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Посада</w:t>
            </w:r>
          </w:p>
        </w:tc>
        <w:tc>
          <w:tcPr>
            <w:tcW w:w="1403"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365A055"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Форма оплати</w:t>
            </w:r>
          </w:p>
        </w:tc>
        <w:tc>
          <w:tcPr>
            <w:tcW w:w="1422"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CC4924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Кількість працівників</w:t>
            </w:r>
          </w:p>
        </w:tc>
        <w:tc>
          <w:tcPr>
            <w:tcW w:w="3827"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C2D815E"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Заробітна плата (грн.)</w:t>
            </w:r>
          </w:p>
        </w:tc>
      </w:tr>
      <w:tr w:rsidR="00DA2B26" w:rsidRPr="00DA2B26" w14:paraId="4FD43B86" w14:textId="77777777" w:rsidTr="00DA2B26">
        <w:trPr>
          <w:cantSplit/>
          <w:trHeight w:val="300"/>
          <w:jc w:val="center"/>
        </w:trPr>
        <w:tc>
          <w:tcPr>
            <w:tcW w:w="0" w:type="auto"/>
            <w:vMerge/>
            <w:tcBorders>
              <w:top w:val="single" w:sz="4" w:space="0" w:color="auto"/>
              <w:left w:val="single" w:sz="12" w:space="0" w:color="auto"/>
              <w:bottom w:val="single" w:sz="8" w:space="0" w:color="auto"/>
              <w:right w:val="single" w:sz="8" w:space="0" w:color="auto"/>
            </w:tcBorders>
            <w:vAlign w:val="center"/>
          </w:tcPr>
          <w:p w14:paraId="1B8C4AA7" w14:textId="77777777" w:rsidR="00DA2B26" w:rsidRPr="00DA2B26" w:rsidRDefault="00DA2B26" w:rsidP="00DA2B26">
            <w:pPr>
              <w:spacing w:line="259" w:lineRule="auto"/>
              <w:ind w:firstLine="0"/>
              <w:rPr>
                <w:rFonts w:eastAsia="Arial Unicode MS"/>
                <w:b w:val="0"/>
                <w:sz w:val="24"/>
                <w:szCs w:val="24"/>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7018A595" w14:textId="77777777" w:rsidR="00DA2B26" w:rsidRPr="00DA2B26" w:rsidRDefault="00DA2B26" w:rsidP="00DA2B26">
            <w:pPr>
              <w:spacing w:line="259" w:lineRule="auto"/>
              <w:ind w:firstLine="0"/>
              <w:rPr>
                <w:rFonts w:eastAsia="Arial Unicode MS"/>
                <w:b w:val="0"/>
                <w:sz w:val="24"/>
                <w:szCs w:val="24"/>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7C9538D1" w14:textId="77777777" w:rsidR="00DA2B26" w:rsidRPr="00DA2B26" w:rsidRDefault="00DA2B26" w:rsidP="00DA2B26">
            <w:pPr>
              <w:spacing w:line="259" w:lineRule="auto"/>
              <w:ind w:firstLine="0"/>
              <w:rPr>
                <w:rFonts w:eastAsia="Arial Unicode MS"/>
                <w:b w:val="0"/>
                <w:sz w:val="24"/>
                <w:szCs w:val="24"/>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03B19527" w14:textId="77777777" w:rsidR="00DA2B26" w:rsidRPr="00DA2B26" w:rsidRDefault="00DA2B26" w:rsidP="00DA2B26">
            <w:pPr>
              <w:spacing w:line="259" w:lineRule="auto"/>
              <w:ind w:firstLine="0"/>
              <w:rPr>
                <w:rFonts w:eastAsia="Arial Unicode MS"/>
                <w:b w:val="0"/>
                <w:sz w:val="24"/>
                <w:szCs w:val="24"/>
                <w:lang w:eastAsia="en-US"/>
              </w:rPr>
            </w:pPr>
          </w:p>
        </w:tc>
        <w:tc>
          <w:tcPr>
            <w:tcW w:w="1302"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4EB3A9F2"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за місяць</w:t>
            </w:r>
          </w:p>
        </w:tc>
        <w:tc>
          <w:tcPr>
            <w:tcW w:w="1343"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5D8B8C44"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за квартал</w:t>
            </w:r>
          </w:p>
        </w:tc>
        <w:tc>
          <w:tcPr>
            <w:tcW w:w="1182"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14:paraId="4D91075C"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 xml:space="preserve"> за рік</w:t>
            </w:r>
          </w:p>
        </w:tc>
      </w:tr>
      <w:tr w:rsidR="00DA2B26" w:rsidRPr="00DA2B26" w14:paraId="3B408D21" w14:textId="77777777" w:rsidTr="00DA2B26">
        <w:trPr>
          <w:trHeight w:val="192"/>
          <w:jc w:val="center"/>
        </w:trPr>
        <w:tc>
          <w:tcPr>
            <w:tcW w:w="9397"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14:paraId="1BFC5B20" w14:textId="77777777"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Calibri"/>
                <w:b w:val="0"/>
                <w:bCs/>
                <w:sz w:val="24"/>
                <w:szCs w:val="24"/>
                <w:lang w:eastAsia="en-US"/>
              </w:rPr>
              <w:t>Адміністративно-технічний персонал</w:t>
            </w:r>
          </w:p>
        </w:tc>
      </w:tr>
      <w:tr w:rsidR="00DA2B26" w:rsidRPr="00DA2B26" w14:paraId="007D3EC7" w14:textId="77777777" w:rsidTr="00DA2B26">
        <w:trPr>
          <w:trHeight w:val="304"/>
          <w:jc w:val="center"/>
        </w:trPr>
        <w:tc>
          <w:tcPr>
            <w:tcW w:w="842"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3672EEC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1.</w:t>
            </w:r>
          </w:p>
        </w:tc>
        <w:tc>
          <w:tcPr>
            <w:tcW w:w="1904" w:type="dxa"/>
            <w:tcBorders>
              <w:top w:val="nil"/>
              <w:left w:val="nil"/>
              <w:bottom w:val="single" w:sz="8" w:space="0" w:color="auto"/>
              <w:right w:val="single" w:sz="8" w:space="0" w:color="auto"/>
            </w:tcBorders>
            <w:tcMar>
              <w:top w:w="20" w:type="dxa"/>
              <w:left w:w="20" w:type="dxa"/>
              <w:bottom w:w="0" w:type="dxa"/>
              <w:right w:w="20" w:type="dxa"/>
            </w:tcMar>
            <w:vAlign w:val="center"/>
          </w:tcPr>
          <w:p w14:paraId="723FF0B5"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Менеджер по продажу та закупівлі</w:t>
            </w:r>
          </w:p>
        </w:tc>
        <w:tc>
          <w:tcPr>
            <w:tcW w:w="1403" w:type="dxa"/>
            <w:tcBorders>
              <w:top w:val="nil"/>
              <w:left w:val="nil"/>
              <w:bottom w:val="single" w:sz="8" w:space="0" w:color="auto"/>
              <w:right w:val="single" w:sz="8" w:space="0" w:color="auto"/>
            </w:tcBorders>
            <w:tcMar>
              <w:top w:w="20" w:type="dxa"/>
              <w:left w:w="20" w:type="dxa"/>
              <w:bottom w:w="0" w:type="dxa"/>
              <w:right w:w="20" w:type="dxa"/>
            </w:tcMar>
            <w:vAlign w:val="center"/>
          </w:tcPr>
          <w:p w14:paraId="1A023F7A"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ставка</w:t>
            </w:r>
          </w:p>
        </w:tc>
        <w:tc>
          <w:tcPr>
            <w:tcW w:w="1422"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349D833"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1</w:t>
            </w:r>
          </w:p>
        </w:tc>
        <w:tc>
          <w:tcPr>
            <w:tcW w:w="1302" w:type="dxa"/>
            <w:tcBorders>
              <w:top w:val="nil"/>
              <w:left w:val="nil"/>
              <w:bottom w:val="single" w:sz="8" w:space="0" w:color="auto"/>
              <w:right w:val="single" w:sz="8" w:space="0" w:color="auto"/>
            </w:tcBorders>
            <w:tcMar>
              <w:top w:w="20" w:type="dxa"/>
              <w:left w:w="20" w:type="dxa"/>
              <w:bottom w:w="0" w:type="dxa"/>
              <w:right w:w="20" w:type="dxa"/>
            </w:tcMar>
            <w:vAlign w:val="center"/>
          </w:tcPr>
          <w:p w14:paraId="22F8152A" w14:textId="6E728DF2" w:rsidR="00DA2B26" w:rsidRPr="00DA2B26" w:rsidRDefault="004E0CAA" w:rsidP="00DA2B26">
            <w:pPr>
              <w:spacing w:line="259" w:lineRule="auto"/>
              <w:ind w:firstLine="0"/>
              <w:jc w:val="center"/>
              <w:rPr>
                <w:rFonts w:eastAsia="Arial Unicode MS"/>
                <w:b w:val="0"/>
                <w:sz w:val="24"/>
                <w:szCs w:val="24"/>
                <w:lang w:eastAsia="en-US"/>
              </w:rPr>
            </w:pPr>
            <w:r>
              <w:rPr>
                <w:rFonts w:eastAsia="Arial Unicode MS"/>
                <w:b w:val="0"/>
                <w:sz w:val="24"/>
                <w:szCs w:val="24"/>
                <w:lang w:eastAsia="en-US"/>
              </w:rPr>
              <w:t>532</w:t>
            </w:r>
            <w:r w:rsidR="00DA2B26" w:rsidRPr="00DA2B26">
              <w:rPr>
                <w:rFonts w:eastAsia="Arial Unicode MS"/>
                <w:b w:val="0"/>
                <w:sz w:val="24"/>
                <w:szCs w:val="24"/>
                <w:lang w:eastAsia="en-US"/>
              </w:rPr>
              <w:t>7,</w:t>
            </w:r>
            <w:r>
              <w:rPr>
                <w:rFonts w:eastAsia="Arial Unicode MS"/>
                <w:b w:val="0"/>
                <w:sz w:val="24"/>
                <w:szCs w:val="24"/>
                <w:lang w:eastAsia="en-US"/>
              </w:rPr>
              <w:t>1</w:t>
            </w:r>
          </w:p>
        </w:tc>
        <w:tc>
          <w:tcPr>
            <w:tcW w:w="1343" w:type="dxa"/>
            <w:tcBorders>
              <w:top w:val="nil"/>
              <w:left w:val="nil"/>
              <w:bottom w:val="single" w:sz="8" w:space="0" w:color="auto"/>
              <w:right w:val="single" w:sz="8" w:space="0" w:color="auto"/>
            </w:tcBorders>
            <w:tcMar>
              <w:top w:w="20" w:type="dxa"/>
              <w:left w:w="20" w:type="dxa"/>
              <w:bottom w:w="0" w:type="dxa"/>
              <w:right w:w="20" w:type="dxa"/>
            </w:tcMar>
            <w:vAlign w:val="center"/>
          </w:tcPr>
          <w:p w14:paraId="2250B0AB" w14:textId="27BF535B"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4E0CAA">
              <w:rPr>
                <w:rFonts w:eastAsia="Arial Unicode MS"/>
                <w:b w:val="0"/>
                <w:sz w:val="24"/>
                <w:szCs w:val="24"/>
                <w:lang w:eastAsia="en-US"/>
              </w:rPr>
              <w:t>5981</w:t>
            </w:r>
            <w:r w:rsidRPr="00DA2B26">
              <w:rPr>
                <w:rFonts w:eastAsia="Arial Unicode MS"/>
                <w:b w:val="0"/>
                <w:sz w:val="24"/>
                <w:szCs w:val="24"/>
                <w:lang w:eastAsia="en-US"/>
              </w:rPr>
              <w:t>,</w:t>
            </w:r>
            <w:r w:rsidR="004E0CAA">
              <w:rPr>
                <w:rFonts w:eastAsia="Arial Unicode MS"/>
                <w:b w:val="0"/>
                <w:sz w:val="24"/>
                <w:szCs w:val="24"/>
                <w:lang w:eastAsia="en-US"/>
              </w:rPr>
              <w:t>3</w:t>
            </w:r>
          </w:p>
        </w:tc>
        <w:tc>
          <w:tcPr>
            <w:tcW w:w="118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C9663BF" w14:textId="5DA9BD0A" w:rsidR="00DA2B26" w:rsidRPr="00DA2B26" w:rsidRDefault="004E0CAA" w:rsidP="00DA2B26">
            <w:pPr>
              <w:spacing w:line="259" w:lineRule="auto"/>
              <w:ind w:firstLine="0"/>
              <w:jc w:val="center"/>
              <w:rPr>
                <w:rFonts w:eastAsia="Arial Unicode MS"/>
                <w:b w:val="0"/>
                <w:sz w:val="24"/>
                <w:szCs w:val="24"/>
                <w:lang w:eastAsia="en-US"/>
              </w:rPr>
            </w:pPr>
            <w:r>
              <w:rPr>
                <w:rFonts w:eastAsia="Arial Unicode MS"/>
                <w:b w:val="0"/>
                <w:sz w:val="24"/>
                <w:szCs w:val="24"/>
                <w:lang w:eastAsia="en-US"/>
              </w:rPr>
              <w:t>63925</w:t>
            </w:r>
            <w:r w:rsidR="00DA2B26" w:rsidRPr="00DA2B26">
              <w:rPr>
                <w:rFonts w:eastAsia="Arial Unicode MS"/>
                <w:b w:val="0"/>
                <w:sz w:val="24"/>
                <w:szCs w:val="24"/>
                <w:lang w:eastAsia="en-US"/>
              </w:rPr>
              <w:t>,</w:t>
            </w:r>
            <w:r>
              <w:rPr>
                <w:rFonts w:eastAsia="Arial Unicode MS"/>
                <w:b w:val="0"/>
                <w:sz w:val="24"/>
                <w:szCs w:val="24"/>
                <w:lang w:eastAsia="en-US"/>
              </w:rPr>
              <w:t>2</w:t>
            </w:r>
          </w:p>
        </w:tc>
      </w:tr>
      <w:tr w:rsidR="00DA2B26" w:rsidRPr="00DA2B26" w14:paraId="01AD3CEA" w14:textId="77777777" w:rsidTr="00DA2B26">
        <w:trPr>
          <w:trHeight w:val="300"/>
          <w:jc w:val="center"/>
        </w:trPr>
        <w:tc>
          <w:tcPr>
            <w:tcW w:w="842"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5FDE0818"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2.</w:t>
            </w:r>
          </w:p>
        </w:tc>
        <w:tc>
          <w:tcPr>
            <w:tcW w:w="1904" w:type="dxa"/>
            <w:tcBorders>
              <w:top w:val="nil"/>
              <w:left w:val="nil"/>
              <w:bottom w:val="single" w:sz="8" w:space="0" w:color="auto"/>
              <w:right w:val="single" w:sz="8" w:space="0" w:color="auto"/>
            </w:tcBorders>
            <w:tcMar>
              <w:top w:w="20" w:type="dxa"/>
              <w:left w:w="20" w:type="dxa"/>
              <w:bottom w:w="0" w:type="dxa"/>
              <w:right w:w="20" w:type="dxa"/>
            </w:tcMar>
            <w:vAlign w:val="center"/>
          </w:tcPr>
          <w:p w14:paraId="63E97C93"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Енергоменеджер</w:t>
            </w:r>
          </w:p>
        </w:tc>
        <w:tc>
          <w:tcPr>
            <w:tcW w:w="1403" w:type="dxa"/>
            <w:tcBorders>
              <w:top w:val="nil"/>
              <w:left w:val="nil"/>
              <w:bottom w:val="single" w:sz="8" w:space="0" w:color="auto"/>
              <w:right w:val="single" w:sz="8" w:space="0" w:color="auto"/>
            </w:tcBorders>
            <w:tcMar>
              <w:top w:w="20" w:type="dxa"/>
              <w:left w:w="20" w:type="dxa"/>
              <w:bottom w:w="0" w:type="dxa"/>
              <w:right w:w="20" w:type="dxa"/>
            </w:tcMar>
            <w:vAlign w:val="center"/>
          </w:tcPr>
          <w:p w14:paraId="0F5D0260"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ставка</w:t>
            </w:r>
          </w:p>
        </w:tc>
        <w:tc>
          <w:tcPr>
            <w:tcW w:w="1422"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7E30D0B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1</w:t>
            </w:r>
          </w:p>
        </w:tc>
        <w:tc>
          <w:tcPr>
            <w:tcW w:w="1302" w:type="dxa"/>
            <w:tcBorders>
              <w:top w:val="nil"/>
              <w:left w:val="nil"/>
              <w:bottom w:val="single" w:sz="8" w:space="0" w:color="auto"/>
              <w:right w:val="single" w:sz="8" w:space="0" w:color="auto"/>
            </w:tcBorders>
            <w:tcMar>
              <w:top w:w="20" w:type="dxa"/>
              <w:left w:w="20" w:type="dxa"/>
              <w:bottom w:w="0" w:type="dxa"/>
              <w:right w:w="20" w:type="dxa"/>
            </w:tcMar>
            <w:vAlign w:val="center"/>
          </w:tcPr>
          <w:p w14:paraId="31C43DB9" w14:textId="0899CF3D" w:rsidR="00DA2B26" w:rsidRPr="00DA2B26" w:rsidRDefault="004E0CAA" w:rsidP="00DA2B26">
            <w:pPr>
              <w:spacing w:line="259" w:lineRule="auto"/>
              <w:ind w:firstLine="0"/>
              <w:jc w:val="center"/>
              <w:rPr>
                <w:rFonts w:eastAsia="Arial Unicode MS"/>
                <w:b w:val="0"/>
                <w:sz w:val="24"/>
                <w:szCs w:val="24"/>
                <w:lang w:eastAsia="en-US"/>
              </w:rPr>
            </w:pPr>
            <w:r>
              <w:rPr>
                <w:rFonts w:eastAsia="Arial Unicode MS"/>
                <w:b w:val="0"/>
                <w:sz w:val="24"/>
                <w:szCs w:val="24"/>
                <w:lang w:eastAsia="en-US"/>
              </w:rPr>
              <w:t>532</w:t>
            </w:r>
            <w:r w:rsidR="00DA2B26" w:rsidRPr="00DA2B26">
              <w:rPr>
                <w:rFonts w:eastAsia="Arial Unicode MS"/>
                <w:b w:val="0"/>
                <w:sz w:val="24"/>
                <w:szCs w:val="24"/>
                <w:lang w:eastAsia="en-US"/>
              </w:rPr>
              <w:t>7,</w:t>
            </w:r>
            <w:r>
              <w:rPr>
                <w:rFonts w:eastAsia="Arial Unicode MS"/>
                <w:b w:val="0"/>
                <w:sz w:val="24"/>
                <w:szCs w:val="24"/>
                <w:lang w:eastAsia="en-US"/>
              </w:rPr>
              <w:t>1</w:t>
            </w:r>
          </w:p>
        </w:tc>
        <w:tc>
          <w:tcPr>
            <w:tcW w:w="1343" w:type="dxa"/>
            <w:tcBorders>
              <w:top w:val="nil"/>
              <w:left w:val="nil"/>
              <w:bottom w:val="single" w:sz="8" w:space="0" w:color="auto"/>
              <w:right w:val="single" w:sz="8" w:space="0" w:color="auto"/>
            </w:tcBorders>
            <w:tcMar>
              <w:top w:w="20" w:type="dxa"/>
              <w:left w:w="20" w:type="dxa"/>
              <w:bottom w:w="0" w:type="dxa"/>
              <w:right w:w="20" w:type="dxa"/>
            </w:tcMar>
            <w:vAlign w:val="center"/>
          </w:tcPr>
          <w:p w14:paraId="5080A711" w14:textId="6C6FE243"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4E0CAA">
              <w:rPr>
                <w:rFonts w:eastAsia="Arial Unicode MS"/>
                <w:b w:val="0"/>
                <w:sz w:val="24"/>
                <w:szCs w:val="24"/>
                <w:lang w:eastAsia="en-US"/>
              </w:rPr>
              <w:t>5981</w:t>
            </w:r>
            <w:r w:rsidRPr="00DA2B26">
              <w:rPr>
                <w:rFonts w:eastAsia="Arial Unicode MS"/>
                <w:b w:val="0"/>
                <w:sz w:val="24"/>
                <w:szCs w:val="24"/>
                <w:lang w:eastAsia="en-US"/>
              </w:rPr>
              <w:t>,</w:t>
            </w:r>
            <w:r w:rsidR="004E0CAA">
              <w:rPr>
                <w:rFonts w:eastAsia="Arial Unicode MS"/>
                <w:b w:val="0"/>
                <w:sz w:val="24"/>
                <w:szCs w:val="24"/>
                <w:lang w:eastAsia="en-US"/>
              </w:rPr>
              <w:t>3</w:t>
            </w:r>
          </w:p>
        </w:tc>
        <w:tc>
          <w:tcPr>
            <w:tcW w:w="118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2960E3D" w14:textId="0D3905A7" w:rsidR="00DA2B26" w:rsidRPr="00DA2B26" w:rsidRDefault="004E0CAA" w:rsidP="00DA2B26">
            <w:pPr>
              <w:spacing w:line="259" w:lineRule="auto"/>
              <w:ind w:firstLine="0"/>
              <w:jc w:val="center"/>
              <w:rPr>
                <w:rFonts w:eastAsia="Arial Unicode MS"/>
                <w:b w:val="0"/>
                <w:sz w:val="24"/>
                <w:szCs w:val="24"/>
                <w:lang w:eastAsia="en-US"/>
              </w:rPr>
            </w:pPr>
            <w:r>
              <w:rPr>
                <w:rFonts w:eastAsia="Arial Unicode MS"/>
                <w:b w:val="0"/>
                <w:sz w:val="24"/>
                <w:szCs w:val="24"/>
                <w:lang w:eastAsia="en-US"/>
              </w:rPr>
              <w:t>63925</w:t>
            </w:r>
            <w:r w:rsidR="00DA2B26" w:rsidRPr="00DA2B26">
              <w:rPr>
                <w:rFonts w:eastAsia="Arial Unicode MS"/>
                <w:b w:val="0"/>
                <w:sz w:val="24"/>
                <w:szCs w:val="24"/>
                <w:lang w:eastAsia="en-US"/>
              </w:rPr>
              <w:t>,</w:t>
            </w:r>
            <w:r>
              <w:rPr>
                <w:rFonts w:eastAsia="Arial Unicode MS"/>
                <w:b w:val="0"/>
                <w:sz w:val="24"/>
                <w:szCs w:val="24"/>
                <w:lang w:eastAsia="en-US"/>
              </w:rPr>
              <w:t>2</w:t>
            </w:r>
          </w:p>
        </w:tc>
      </w:tr>
      <w:tr w:rsidR="00DA2B26" w:rsidRPr="00DA2B26" w14:paraId="3ABA699D" w14:textId="77777777" w:rsidTr="00DA2B26">
        <w:trPr>
          <w:trHeight w:val="152"/>
          <w:jc w:val="center"/>
        </w:trPr>
        <w:tc>
          <w:tcPr>
            <w:tcW w:w="557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6E068F22" w14:textId="77777777" w:rsidR="00DA2B26" w:rsidRPr="00DA2B26" w:rsidRDefault="00DA2B26" w:rsidP="00DA2B26">
            <w:pPr>
              <w:spacing w:line="259" w:lineRule="auto"/>
              <w:ind w:firstLine="0"/>
              <w:jc w:val="both"/>
              <w:rPr>
                <w:rFonts w:eastAsia="Arial Unicode MS"/>
                <w:bCs/>
                <w:sz w:val="24"/>
                <w:szCs w:val="24"/>
                <w:lang w:eastAsia="en-US"/>
              </w:rPr>
            </w:pPr>
            <w:r w:rsidRPr="00DA2B26">
              <w:rPr>
                <w:rFonts w:eastAsia="Calibri"/>
                <w:b w:val="0"/>
                <w:bCs/>
                <w:sz w:val="24"/>
                <w:szCs w:val="24"/>
                <w:lang w:eastAsia="en-US"/>
              </w:rPr>
              <w:t>Всього</w:t>
            </w:r>
          </w:p>
        </w:tc>
        <w:tc>
          <w:tcPr>
            <w:tcW w:w="1302" w:type="dxa"/>
            <w:tcBorders>
              <w:top w:val="nil"/>
              <w:left w:val="nil"/>
              <w:bottom w:val="single" w:sz="8" w:space="0" w:color="auto"/>
              <w:right w:val="single" w:sz="8" w:space="0" w:color="auto"/>
            </w:tcBorders>
            <w:tcMar>
              <w:top w:w="20" w:type="dxa"/>
              <w:left w:w="20" w:type="dxa"/>
              <w:bottom w:w="0" w:type="dxa"/>
              <w:right w:w="20" w:type="dxa"/>
            </w:tcMar>
            <w:vAlign w:val="center"/>
          </w:tcPr>
          <w:p w14:paraId="0CADF90D" w14:textId="693B447E" w:rsidR="00DA2B26" w:rsidRPr="00DA2B26" w:rsidRDefault="004E0CAA" w:rsidP="00DA2B26">
            <w:pPr>
              <w:spacing w:line="259" w:lineRule="auto"/>
              <w:ind w:firstLine="0"/>
              <w:jc w:val="center"/>
              <w:rPr>
                <w:rFonts w:eastAsia="Arial Unicode MS"/>
                <w:b w:val="0"/>
                <w:bCs/>
                <w:sz w:val="24"/>
                <w:szCs w:val="24"/>
                <w:lang w:eastAsia="en-US"/>
              </w:rPr>
            </w:pPr>
            <w:r>
              <w:rPr>
                <w:rFonts w:eastAsia="Arial Unicode MS"/>
                <w:b w:val="0"/>
                <w:bCs/>
                <w:sz w:val="24"/>
                <w:szCs w:val="24"/>
                <w:lang w:eastAsia="en-US"/>
              </w:rPr>
              <w:t>10654</w:t>
            </w:r>
            <w:r w:rsidR="00DA2B26" w:rsidRPr="00DA2B26">
              <w:rPr>
                <w:rFonts w:eastAsia="Arial Unicode MS"/>
                <w:b w:val="0"/>
                <w:bCs/>
                <w:sz w:val="24"/>
                <w:szCs w:val="24"/>
                <w:lang w:eastAsia="en-US"/>
              </w:rPr>
              <w:t>,</w:t>
            </w:r>
            <w:r>
              <w:rPr>
                <w:rFonts w:eastAsia="Arial Unicode MS"/>
                <w:b w:val="0"/>
                <w:bCs/>
                <w:sz w:val="24"/>
                <w:szCs w:val="24"/>
                <w:lang w:eastAsia="en-US"/>
              </w:rPr>
              <w:t>2</w:t>
            </w:r>
          </w:p>
        </w:tc>
        <w:tc>
          <w:tcPr>
            <w:tcW w:w="1343" w:type="dxa"/>
            <w:tcBorders>
              <w:top w:val="nil"/>
              <w:left w:val="nil"/>
              <w:bottom w:val="single" w:sz="8" w:space="0" w:color="auto"/>
              <w:right w:val="single" w:sz="8" w:space="0" w:color="auto"/>
            </w:tcBorders>
            <w:tcMar>
              <w:top w:w="20" w:type="dxa"/>
              <w:left w:w="20" w:type="dxa"/>
              <w:bottom w:w="0" w:type="dxa"/>
              <w:right w:w="20" w:type="dxa"/>
            </w:tcMar>
            <w:vAlign w:val="center"/>
          </w:tcPr>
          <w:p w14:paraId="09382F48" w14:textId="76195456" w:rsidR="00DA2B26" w:rsidRPr="00DA2B26" w:rsidRDefault="004E0CAA" w:rsidP="00DA2B26">
            <w:pPr>
              <w:spacing w:line="259" w:lineRule="auto"/>
              <w:ind w:firstLine="0"/>
              <w:jc w:val="center"/>
              <w:rPr>
                <w:rFonts w:eastAsia="Arial Unicode MS"/>
                <w:b w:val="0"/>
                <w:bCs/>
                <w:sz w:val="24"/>
                <w:szCs w:val="24"/>
                <w:lang w:eastAsia="en-US"/>
              </w:rPr>
            </w:pPr>
            <w:r>
              <w:rPr>
                <w:rFonts w:eastAsia="Arial Unicode MS"/>
                <w:b w:val="0"/>
                <w:bCs/>
                <w:sz w:val="24"/>
                <w:szCs w:val="24"/>
                <w:lang w:eastAsia="en-US"/>
              </w:rPr>
              <w:t>31962</w:t>
            </w:r>
            <w:r w:rsidR="00DA2B26" w:rsidRPr="00DA2B26">
              <w:rPr>
                <w:rFonts w:eastAsia="Arial Unicode MS"/>
                <w:b w:val="0"/>
                <w:bCs/>
                <w:sz w:val="24"/>
                <w:szCs w:val="24"/>
                <w:lang w:eastAsia="en-US"/>
              </w:rPr>
              <w:t>,</w:t>
            </w:r>
            <w:r>
              <w:rPr>
                <w:rFonts w:eastAsia="Arial Unicode MS"/>
                <w:b w:val="0"/>
                <w:bCs/>
                <w:sz w:val="24"/>
                <w:szCs w:val="24"/>
                <w:lang w:eastAsia="en-US"/>
              </w:rPr>
              <w:t>6</w:t>
            </w:r>
          </w:p>
        </w:tc>
        <w:tc>
          <w:tcPr>
            <w:tcW w:w="118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B7AA28A" w14:textId="7B9FCCD4"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1</w:t>
            </w:r>
            <w:r w:rsidR="004E0CAA">
              <w:rPr>
                <w:rFonts w:eastAsia="Arial Unicode MS"/>
                <w:b w:val="0"/>
                <w:bCs/>
                <w:sz w:val="24"/>
                <w:szCs w:val="24"/>
                <w:lang w:eastAsia="en-US"/>
              </w:rPr>
              <w:t>27850</w:t>
            </w:r>
            <w:r w:rsidRPr="00DA2B26">
              <w:rPr>
                <w:rFonts w:eastAsia="Arial Unicode MS"/>
                <w:b w:val="0"/>
                <w:bCs/>
                <w:sz w:val="24"/>
                <w:szCs w:val="24"/>
                <w:lang w:eastAsia="en-US"/>
              </w:rPr>
              <w:t>,</w:t>
            </w:r>
            <w:r w:rsidR="004E0CAA">
              <w:rPr>
                <w:rFonts w:eastAsia="Arial Unicode MS"/>
                <w:b w:val="0"/>
                <w:bCs/>
                <w:sz w:val="24"/>
                <w:szCs w:val="24"/>
                <w:lang w:eastAsia="en-US"/>
              </w:rPr>
              <w:t>4</w:t>
            </w:r>
          </w:p>
        </w:tc>
      </w:tr>
      <w:tr w:rsidR="00DA2B26" w:rsidRPr="00DA2B26" w14:paraId="44DDECB9" w14:textId="77777777" w:rsidTr="00DA2B26">
        <w:trPr>
          <w:trHeight w:val="287"/>
          <w:jc w:val="center"/>
        </w:trPr>
        <w:tc>
          <w:tcPr>
            <w:tcW w:w="557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1C7291F1" w14:textId="77777777" w:rsidR="00DA2B26" w:rsidRPr="00DA2B26" w:rsidRDefault="00DA2B26" w:rsidP="00DA2B26">
            <w:pPr>
              <w:spacing w:line="259" w:lineRule="auto"/>
              <w:ind w:firstLine="0"/>
              <w:jc w:val="both"/>
              <w:rPr>
                <w:rFonts w:eastAsia="Arial Unicode MS"/>
                <w:b w:val="0"/>
                <w:bCs/>
                <w:sz w:val="24"/>
                <w:szCs w:val="24"/>
                <w:lang w:eastAsia="en-US"/>
              </w:rPr>
            </w:pPr>
            <w:r w:rsidRPr="00DA2B26">
              <w:rPr>
                <w:rFonts w:eastAsia="Arial Unicode MS"/>
                <w:b w:val="0"/>
                <w:bCs/>
                <w:sz w:val="24"/>
                <w:szCs w:val="24"/>
                <w:lang w:eastAsia="en-US"/>
              </w:rPr>
              <w:t>Соціальні відрахування до Пенсійного фонду (22 %)</w:t>
            </w:r>
          </w:p>
        </w:tc>
        <w:tc>
          <w:tcPr>
            <w:tcW w:w="1302" w:type="dxa"/>
            <w:tcBorders>
              <w:top w:val="nil"/>
              <w:left w:val="nil"/>
              <w:bottom w:val="single" w:sz="8" w:space="0" w:color="auto"/>
              <w:right w:val="single" w:sz="8" w:space="0" w:color="auto"/>
            </w:tcBorders>
            <w:tcMar>
              <w:top w:w="20" w:type="dxa"/>
              <w:left w:w="20" w:type="dxa"/>
              <w:bottom w:w="0" w:type="dxa"/>
              <w:right w:w="20" w:type="dxa"/>
            </w:tcMar>
            <w:vAlign w:val="center"/>
          </w:tcPr>
          <w:p w14:paraId="72557F39" w14:textId="0F13C752"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20</w:t>
            </w:r>
            <w:r w:rsidR="004E0CAA">
              <w:rPr>
                <w:rFonts w:eastAsia="Arial Unicode MS"/>
                <w:b w:val="0"/>
                <w:bCs/>
                <w:sz w:val="24"/>
                <w:szCs w:val="24"/>
                <w:lang w:eastAsia="en-US"/>
              </w:rPr>
              <w:t>77</w:t>
            </w:r>
            <w:r w:rsidRPr="00DA2B26">
              <w:rPr>
                <w:rFonts w:eastAsia="Arial Unicode MS"/>
                <w:b w:val="0"/>
                <w:bCs/>
                <w:sz w:val="24"/>
                <w:szCs w:val="24"/>
                <w:lang w:eastAsia="en-US"/>
              </w:rPr>
              <w:t>,</w:t>
            </w:r>
            <w:r w:rsidR="004E0CAA">
              <w:rPr>
                <w:rFonts w:eastAsia="Arial Unicode MS"/>
                <w:b w:val="0"/>
                <w:bCs/>
                <w:sz w:val="24"/>
                <w:szCs w:val="24"/>
                <w:lang w:eastAsia="en-US"/>
              </w:rPr>
              <w:t>5</w:t>
            </w:r>
            <w:r w:rsidRPr="00DA2B26">
              <w:rPr>
                <w:rFonts w:eastAsia="Arial Unicode MS"/>
                <w:b w:val="0"/>
                <w:bCs/>
                <w:sz w:val="24"/>
                <w:szCs w:val="24"/>
                <w:lang w:eastAsia="en-US"/>
              </w:rPr>
              <w:t>6</w:t>
            </w:r>
          </w:p>
        </w:tc>
        <w:tc>
          <w:tcPr>
            <w:tcW w:w="1343" w:type="dxa"/>
            <w:tcBorders>
              <w:top w:val="nil"/>
              <w:left w:val="nil"/>
              <w:bottom w:val="single" w:sz="8" w:space="0" w:color="auto"/>
              <w:right w:val="single" w:sz="8" w:space="0" w:color="auto"/>
            </w:tcBorders>
            <w:tcMar>
              <w:top w:w="20" w:type="dxa"/>
              <w:left w:w="20" w:type="dxa"/>
              <w:bottom w:w="0" w:type="dxa"/>
              <w:right w:w="20" w:type="dxa"/>
            </w:tcMar>
            <w:vAlign w:val="center"/>
          </w:tcPr>
          <w:p w14:paraId="54FEA225" w14:textId="5443423F"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6</w:t>
            </w:r>
            <w:r w:rsidR="004E0CAA">
              <w:rPr>
                <w:rFonts w:eastAsia="Arial Unicode MS"/>
                <w:b w:val="0"/>
                <w:bCs/>
                <w:sz w:val="24"/>
                <w:szCs w:val="24"/>
                <w:lang w:eastAsia="en-US"/>
              </w:rPr>
              <w:t>232</w:t>
            </w:r>
            <w:r w:rsidRPr="00DA2B26">
              <w:rPr>
                <w:rFonts w:eastAsia="Arial Unicode MS"/>
                <w:b w:val="0"/>
                <w:bCs/>
                <w:sz w:val="24"/>
                <w:szCs w:val="24"/>
                <w:lang w:eastAsia="en-US"/>
              </w:rPr>
              <w:t>,7</w:t>
            </w:r>
          </w:p>
        </w:tc>
        <w:tc>
          <w:tcPr>
            <w:tcW w:w="118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79F49C5" w14:textId="14313D10"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24</w:t>
            </w:r>
            <w:r w:rsidR="004E0CAA">
              <w:rPr>
                <w:rFonts w:eastAsia="Arial Unicode MS"/>
                <w:b w:val="0"/>
                <w:bCs/>
                <w:sz w:val="24"/>
                <w:szCs w:val="24"/>
                <w:lang w:eastAsia="en-US"/>
              </w:rPr>
              <w:t>930</w:t>
            </w:r>
            <w:r w:rsidRPr="00DA2B26">
              <w:rPr>
                <w:rFonts w:eastAsia="Arial Unicode MS"/>
                <w:b w:val="0"/>
                <w:bCs/>
                <w:sz w:val="24"/>
                <w:szCs w:val="24"/>
                <w:lang w:eastAsia="en-US"/>
              </w:rPr>
              <w:t>,8</w:t>
            </w:r>
          </w:p>
        </w:tc>
      </w:tr>
      <w:tr w:rsidR="00DA2B26" w:rsidRPr="00DA2B26" w14:paraId="1D8EABC6" w14:textId="77777777" w:rsidTr="00DA2B26">
        <w:trPr>
          <w:trHeight w:val="64"/>
          <w:jc w:val="center"/>
        </w:trPr>
        <w:tc>
          <w:tcPr>
            <w:tcW w:w="557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10CF4D1A" w14:textId="77777777" w:rsidR="00DA2B26" w:rsidRPr="00DA2B26" w:rsidRDefault="00DA2B26" w:rsidP="00DA2B26">
            <w:pPr>
              <w:spacing w:line="259" w:lineRule="auto"/>
              <w:ind w:firstLine="0"/>
              <w:jc w:val="both"/>
              <w:rPr>
                <w:rFonts w:eastAsia="Arial Unicode MS"/>
                <w:b w:val="0"/>
                <w:bCs/>
                <w:sz w:val="24"/>
                <w:szCs w:val="24"/>
                <w:lang w:eastAsia="en-US"/>
              </w:rPr>
            </w:pPr>
            <w:r w:rsidRPr="00DA2B26">
              <w:rPr>
                <w:rFonts w:eastAsia="Arial Unicode MS"/>
                <w:b w:val="0"/>
                <w:bCs/>
                <w:sz w:val="24"/>
                <w:szCs w:val="24"/>
                <w:lang w:eastAsia="en-US"/>
              </w:rPr>
              <w:t>ФОП</w:t>
            </w:r>
          </w:p>
        </w:tc>
        <w:tc>
          <w:tcPr>
            <w:tcW w:w="1302" w:type="dxa"/>
            <w:tcBorders>
              <w:top w:val="nil"/>
              <w:left w:val="nil"/>
              <w:bottom w:val="single" w:sz="8" w:space="0" w:color="auto"/>
              <w:right w:val="single" w:sz="8" w:space="0" w:color="auto"/>
            </w:tcBorders>
            <w:tcMar>
              <w:top w:w="20" w:type="dxa"/>
              <w:left w:w="20" w:type="dxa"/>
              <w:bottom w:w="0" w:type="dxa"/>
              <w:right w:w="20" w:type="dxa"/>
            </w:tcMar>
            <w:vAlign w:val="center"/>
          </w:tcPr>
          <w:p w14:paraId="7BCD9464" w14:textId="4218B72B"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1</w:t>
            </w:r>
            <w:r w:rsidR="004E0CAA">
              <w:rPr>
                <w:rFonts w:eastAsia="Arial Unicode MS"/>
                <w:b w:val="0"/>
                <w:bCs/>
                <w:sz w:val="24"/>
                <w:szCs w:val="24"/>
                <w:lang w:eastAsia="en-US"/>
              </w:rPr>
              <w:t>2731</w:t>
            </w:r>
            <w:r w:rsidRPr="00DA2B26">
              <w:rPr>
                <w:rFonts w:eastAsia="Arial Unicode MS"/>
                <w:b w:val="0"/>
                <w:bCs/>
                <w:sz w:val="24"/>
                <w:szCs w:val="24"/>
                <w:lang w:eastAsia="en-US"/>
              </w:rPr>
              <w:t>,8</w:t>
            </w:r>
          </w:p>
        </w:tc>
        <w:tc>
          <w:tcPr>
            <w:tcW w:w="1343" w:type="dxa"/>
            <w:tcBorders>
              <w:top w:val="nil"/>
              <w:left w:val="nil"/>
              <w:bottom w:val="single" w:sz="8" w:space="0" w:color="auto"/>
              <w:right w:val="single" w:sz="8" w:space="0" w:color="auto"/>
            </w:tcBorders>
            <w:tcMar>
              <w:top w:w="20" w:type="dxa"/>
              <w:left w:w="20" w:type="dxa"/>
              <w:bottom w:w="0" w:type="dxa"/>
              <w:right w:w="20" w:type="dxa"/>
            </w:tcMar>
            <w:vAlign w:val="center"/>
          </w:tcPr>
          <w:p w14:paraId="18C2B824" w14:textId="7764AFDC"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3</w:t>
            </w:r>
            <w:r w:rsidR="004E0CAA">
              <w:rPr>
                <w:rFonts w:eastAsia="Arial Unicode MS"/>
                <w:b w:val="0"/>
                <w:bCs/>
                <w:sz w:val="24"/>
                <w:szCs w:val="24"/>
                <w:lang w:eastAsia="en-US"/>
              </w:rPr>
              <w:t>8195</w:t>
            </w:r>
            <w:r w:rsidRPr="00DA2B26">
              <w:rPr>
                <w:rFonts w:eastAsia="Arial Unicode MS"/>
                <w:b w:val="0"/>
                <w:bCs/>
                <w:sz w:val="24"/>
                <w:szCs w:val="24"/>
                <w:lang w:eastAsia="en-US"/>
              </w:rPr>
              <w:t>,</w:t>
            </w:r>
            <w:r w:rsidR="004E0CAA">
              <w:rPr>
                <w:rFonts w:eastAsia="Arial Unicode MS"/>
                <w:b w:val="0"/>
                <w:bCs/>
                <w:sz w:val="24"/>
                <w:szCs w:val="24"/>
                <w:lang w:eastAsia="en-US"/>
              </w:rPr>
              <w:t>3</w:t>
            </w:r>
          </w:p>
        </w:tc>
        <w:tc>
          <w:tcPr>
            <w:tcW w:w="118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11F01A4" w14:textId="48E35A41" w:rsidR="00DA2B26" w:rsidRPr="00DA2B26" w:rsidRDefault="00DA2B26" w:rsidP="00DA2B26">
            <w:pPr>
              <w:spacing w:line="259" w:lineRule="auto"/>
              <w:ind w:firstLine="0"/>
              <w:jc w:val="center"/>
              <w:rPr>
                <w:rFonts w:eastAsia="Arial Unicode MS"/>
                <w:b w:val="0"/>
                <w:bCs/>
                <w:sz w:val="24"/>
                <w:szCs w:val="24"/>
                <w:lang w:eastAsia="en-US"/>
              </w:rPr>
            </w:pPr>
            <w:r w:rsidRPr="00DA2B26">
              <w:rPr>
                <w:rFonts w:eastAsia="Arial Unicode MS"/>
                <w:b w:val="0"/>
                <w:bCs/>
                <w:sz w:val="24"/>
                <w:szCs w:val="24"/>
                <w:lang w:eastAsia="en-US"/>
              </w:rPr>
              <w:t>1</w:t>
            </w:r>
            <w:r w:rsidR="004E0CAA">
              <w:rPr>
                <w:rFonts w:eastAsia="Arial Unicode MS"/>
                <w:b w:val="0"/>
                <w:bCs/>
                <w:sz w:val="24"/>
                <w:szCs w:val="24"/>
                <w:lang w:eastAsia="en-US"/>
              </w:rPr>
              <w:t>52781</w:t>
            </w:r>
            <w:r w:rsidRPr="00DA2B26">
              <w:rPr>
                <w:rFonts w:eastAsia="Arial Unicode MS"/>
                <w:b w:val="0"/>
                <w:bCs/>
                <w:sz w:val="24"/>
                <w:szCs w:val="24"/>
                <w:lang w:eastAsia="en-US"/>
              </w:rPr>
              <w:t>,</w:t>
            </w:r>
            <w:r w:rsidR="004E0CAA">
              <w:rPr>
                <w:rFonts w:eastAsia="Arial Unicode MS"/>
                <w:b w:val="0"/>
                <w:bCs/>
                <w:sz w:val="24"/>
                <w:szCs w:val="24"/>
                <w:lang w:eastAsia="en-US"/>
              </w:rPr>
              <w:t>2</w:t>
            </w:r>
          </w:p>
        </w:tc>
      </w:tr>
    </w:tbl>
    <w:p w14:paraId="05609171" w14:textId="77777777" w:rsidR="00DA2B26" w:rsidRPr="00DA2B26" w:rsidRDefault="00DA2B26" w:rsidP="00DA2B26">
      <w:pPr>
        <w:spacing w:line="312" w:lineRule="auto"/>
        <w:ind w:firstLine="0"/>
        <w:jc w:val="right"/>
        <w:rPr>
          <w:rFonts w:eastAsia="Calibri"/>
          <w:bCs/>
          <w:i/>
          <w:iCs/>
          <w:lang w:eastAsia="en-US"/>
        </w:rPr>
      </w:pPr>
    </w:p>
    <w:p w14:paraId="64B8581B" w14:textId="77777777" w:rsidR="00DA2B26" w:rsidRPr="00DA2B26" w:rsidRDefault="00DA2B26" w:rsidP="00DA2B26">
      <w:pPr>
        <w:ind w:firstLine="567"/>
        <w:jc w:val="both"/>
        <w:rPr>
          <w:rFonts w:eastAsia="Calibri"/>
          <w:bCs/>
          <w:lang w:eastAsia="en-US"/>
        </w:rPr>
      </w:pPr>
      <w:r w:rsidRPr="00DA2B26">
        <w:rPr>
          <w:rFonts w:eastAsia="Calibri"/>
          <w:bCs/>
          <w:lang w:eastAsia="en-US"/>
        </w:rPr>
        <w:t>5.6.3 Інші прямі витрати</w:t>
      </w:r>
    </w:p>
    <w:p w14:paraId="0F18E0E9" w14:textId="77777777" w:rsidR="00DA2B26" w:rsidRPr="00DA2B26" w:rsidRDefault="00DA2B26" w:rsidP="00DA2B26">
      <w:pPr>
        <w:ind w:firstLine="567"/>
        <w:jc w:val="both"/>
        <w:rPr>
          <w:rFonts w:eastAsia="Calibri"/>
          <w:bCs/>
          <w:lang w:eastAsia="en-US"/>
        </w:rPr>
      </w:pPr>
    </w:p>
    <w:p w14:paraId="3D37A10F" w14:textId="383B2434" w:rsidR="00597058" w:rsidRDefault="00DA2B26" w:rsidP="005B0F00">
      <w:pPr>
        <w:ind w:firstLine="567"/>
        <w:jc w:val="both"/>
        <w:rPr>
          <w:rFonts w:eastAsia="Calibri"/>
          <w:b w:val="0"/>
          <w:lang w:eastAsia="en-US"/>
        </w:rPr>
      </w:pPr>
      <w:r w:rsidRPr="00DA2B26">
        <w:rPr>
          <w:rFonts w:eastAsia="Calibri"/>
          <w:b w:val="0"/>
          <w:lang w:eastAsia="en-US"/>
        </w:rPr>
        <w:t>До цих прямих витрати також належать витрати на дослідження, розробку та послуги інших компаній. Тож результати зведемо до таблиці 5.9.</w:t>
      </w:r>
    </w:p>
    <w:p w14:paraId="6CE8DCAB" w14:textId="77777777" w:rsidR="00597058" w:rsidRPr="00DA2B26" w:rsidRDefault="00597058" w:rsidP="00DA2B26">
      <w:pPr>
        <w:ind w:firstLine="567"/>
        <w:jc w:val="both"/>
        <w:rPr>
          <w:rFonts w:eastAsia="Calibri"/>
          <w:b w:val="0"/>
          <w:lang w:eastAsia="en-US"/>
        </w:rPr>
      </w:pPr>
    </w:p>
    <w:p w14:paraId="0D40159D" w14:textId="77777777" w:rsidR="00DA2B26" w:rsidRPr="00DA2B26" w:rsidRDefault="00DA2B26" w:rsidP="00DA2B26">
      <w:pPr>
        <w:ind w:firstLine="567"/>
        <w:jc w:val="both"/>
        <w:rPr>
          <w:rFonts w:eastAsia="Calibri"/>
          <w:b w:val="0"/>
          <w:lang w:eastAsia="en-US"/>
        </w:rPr>
      </w:pPr>
      <w:r w:rsidRPr="00DA2B26">
        <w:rPr>
          <w:rFonts w:eastAsia="Calibri"/>
          <w:b w:val="0"/>
          <w:lang w:eastAsia="en-US"/>
        </w:rPr>
        <w:t>Таблиця 5.9 – Прямі інші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88"/>
        <w:gridCol w:w="1974"/>
        <w:gridCol w:w="2592"/>
        <w:gridCol w:w="1849"/>
      </w:tblGrid>
      <w:tr w:rsidR="00DA2B26" w:rsidRPr="00DA2B26" w14:paraId="6B14D841" w14:textId="77777777" w:rsidTr="00D1359B">
        <w:trPr>
          <w:cantSplit/>
          <w:trHeight w:val="450"/>
        </w:trPr>
        <w:tc>
          <w:tcPr>
            <w:tcW w:w="1825" w:type="pct"/>
            <w:vMerge w:val="restart"/>
            <w:tcMar>
              <w:top w:w="20" w:type="dxa"/>
              <w:left w:w="20" w:type="dxa"/>
              <w:bottom w:w="0" w:type="dxa"/>
              <w:right w:w="20" w:type="dxa"/>
            </w:tcMar>
            <w:vAlign w:val="center"/>
          </w:tcPr>
          <w:p w14:paraId="6E89CDDF"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Види послуг</w:t>
            </w:r>
          </w:p>
        </w:tc>
        <w:tc>
          <w:tcPr>
            <w:tcW w:w="977" w:type="pct"/>
            <w:vMerge w:val="restart"/>
            <w:tcMar>
              <w:top w:w="20" w:type="dxa"/>
              <w:left w:w="20" w:type="dxa"/>
              <w:bottom w:w="0" w:type="dxa"/>
              <w:right w:w="20" w:type="dxa"/>
            </w:tcMar>
            <w:vAlign w:val="center"/>
          </w:tcPr>
          <w:p w14:paraId="37ABD9CD"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Джерело даних</w:t>
            </w:r>
          </w:p>
        </w:tc>
        <w:tc>
          <w:tcPr>
            <w:tcW w:w="2198" w:type="pct"/>
            <w:gridSpan w:val="2"/>
            <w:tcMar>
              <w:top w:w="20" w:type="dxa"/>
              <w:left w:w="20" w:type="dxa"/>
              <w:bottom w:w="0" w:type="dxa"/>
              <w:right w:w="20" w:type="dxa"/>
            </w:tcMar>
            <w:vAlign w:val="center"/>
          </w:tcPr>
          <w:p w14:paraId="56CF55A1"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Вартість послуг, грн.</w:t>
            </w:r>
          </w:p>
        </w:tc>
      </w:tr>
      <w:tr w:rsidR="00DA2B26" w:rsidRPr="00DA2B26" w14:paraId="22C04AD0" w14:textId="77777777" w:rsidTr="00DA2B26">
        <w:trPr>
          <w:cantSplit/>
          <w:trHeight w:val="176"/>
        </w:trPr>
        <w:tc>
          <w:tcPr>
            <w:tcW w:w="1825" w:type="pct"/>
            <w:vMerge/>
            <w:vAlign w:val="center"/>
          </w:tcPr>
          <w:p w14:paraId="19B91C7E" w14:textId="77777777" w:rsidR="00DA2B26" w:rsidRPr="00DA2B26" w:rsidRDefault="00DA2B26" w:rsidP="00DA2B26">
            <w:pPr>
              <w:spacing w:line="240" w:lineRule="auto"/>
              <w:ind w:firstLine="0"/>
              <w:rPr>
                <w:rFonts w:eastAsia="Arial Unicode MS"/>
                <w:b w:val="0"/>
                <w:sz w:val="24"/>
                <w:szCs w:val="24"/>
                <w:lang w:eastAsia="en-US"/>
              </w:rPr>
            </w:pPr>
          </w:p>
        </w:tc>
        <w:tc>
          <w:tcPr>
            <w:tcW w:w="977" w:type="pct"/>
            <w:vMerge/>
            <w:vAlign w:val="center"/>
          </w:tcPr>
          <w:p w14:paraId="6D86D062" w14:textId="77777777" w:rsidR="00DA2B26" w:rsidRPr="00DA2B26" w:rsidRDefault="00DA2B26" w:rsidP="00DA2B26">
            <w:pPr>
              <w:spacing w:line="240" w:lineRule="auto"/>
              <w:ind w:firstLine="0"/>
              <w:rPr>
                <w:rFonts w:eastAsia="Arial Unicode MS"/>
                <w:b w:val="0"/>
                <w:sz w:val="24"/>
                <w:szCs w:val="24"/>
                <w:lang w:eastAsia="en-US"/>
              </w:rPr>
            </w:pPr>
          </w:p>
        </w:tc>
        <w:tc>
          <w:tcPr>
            <w:tcW w:w="1283" w:type="pct"/>
            <w:tcMar>
              <w:top w:w="20" w:type="dxa"/>
              <w:left w:w="20" w:type="dxa"/>
              <w:bottom w:w="0" w:type="dxa"/>
              <w:right w:w="20" w:type="dxa"/>
            </w:tcMar>
            <w:vAlign w:val="center"/>
          </w:tcPr>
          <w:p w14:paraId="67F52BCC"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на місяць</w:t>
            </w:r>
          </w:p>
        </w:tc>
        <w:tc>
          <w:tcPr>
            <w:tcW w:w="915" w:type="pct"/>
          </w:tcPr>
          <w:p w14:paraId="439E160A"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на рік</w:t>
            </w:r>
          </w:p>
        </w:tc>
      </w:tr>
      <w:tr w:rsidR="00DA2B26" w:rsidRPr="00DA2B26" w14:paraId="2B6880B5" w14:textId="77777777" w:rsidTr="00DA2B26">
        <w:trPr>
          <w:trHeight w:val="265"/>
        </w:trPr>
        <w:tc>
          <w:tcPr>
            <w:tcW w:w="1825" w:type="pct"/>
            <w:tcMar>
              <w:top w:w="20" w:type="dxa"/>
              <w:left w:w="20" w:type="dxa"/>
              <w:bottom w:w="0" w:type="dxa"/>
              <w:right w:w="20" w:type="dxa"/>
            </w:tcMar>
          </w:tcPr>
          <w:p w14:paraId="4602C47C" w14:textId="77777777" w:rsidR="00DA2B26" w:rsidRPr="00DA2B26" w:rsidRDefault="00DA2B26" w:rsidP="00DA2B26">
            <w:pPr>
              <w:spacing w:line="240" w:lineRule="auto"/>
              <w:ind w:firstLine="0"/>
              <w:rPr>
                <w:rFonts w:eastAsia="Calibri"/>
                <w:b w:val="0"/>
                <w:sz w:val="24"/>
                <w:szCs w:val="24"/>
                <w:lang w:eastAsia="en-US"/>
              </w:rPr>
            </w:pPr>
            <w:r w:rsidRPr="00DA2B26">
              <w:rPr>
                <w:rFonts w:eastAsia="Calibri"/>
                <w:b w:val="0"/>
                <w:sz w:val="24"/>
                <w:szCs w:val="24"/>
                <w:lang w:eastAsia="en-US"/>
              </w:rPr>
              <w:t>Реклама</w:t>
            </w:r>
          </w:p>
        </w:tc>
        <w:tc>
          <w:tcPr>
            <w:tcW w:w="977" w:type="pct"/>
            <w:tcMar>
              <w:top w:w="20" w:type="dxa"/>
              <w:left w:w="20" w:type="dxa"/>
              <w:bottom w:w="0" w:type="dxa"/>
              <w:right w:w="20" w:type="dxa"/>
            </w:tcMar>
          </w:tcPr>
          <w:p w14:paraId="7338A85A"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Угода</w:t>
            </w:r>
          </w:p>
        </w:tc>
        <w:tc>
          <w:tcPr>
            <w:tcW w:w="1283" w:type="pct"/>
            <w:tcMar>
              <w:top w:w="20" w:type="dxa"/>
              <w:left w:w="20" w:type="dxa"/>
              <w:bottom w:w="0" w:type="dxa"/>
              <w:right w:w="20" w:type="dxa"/>
            </w:tcMar>
            <w:vAlign w:val="center"/>
          </w:tcPr>
          <w:p w14:paraId="5F9F86B2" w14:textId="41706886" w:rsidR="00DA2B26" w:rsidRPr="00DA2B26" w:rsidRDefault="00597058" w:rsidP="00DA2B26">
            <w:pPr>
              <w:spacing w:line="240" w:lineRule="auto"/>
              <w:ind w:firstLine="0"/>
              <w:jc w:val="center"/>
              <w:rPr>
                <w:rFonts w:eastAsia="Calibri"/>
                <w:b w:val="0"/>
                <w:sz w:val="24"/>
                <w:szCs w:val="24"/>
                <w:lang w:eastAsia="en-US"/>
              </w:rPr>
            </w:pPr>
            <w:r>
              <w:rPr>
                <w:rFonts w:eastAsia="Calibri"/>
                <w:b w:val="0"/>
                <w:sz w:val="24"/>
                <w:szCs w:val="24"/>
                <w:lang w:eastAsia="en-US"/>
              </w:rPr>
              <w:t>5</w:t>
            </w:r>
            <w:r w:rsidR="00DA2B26" w:rsidRPr="00DA2B26">
              <w:rPr>
                <w:rFonts w:eastAsia="Calibri"/>
                <w:b w:val="0"/>
                <w:sz w:val="24"/>
                <w:szCs w:val="24"/>
                <w:lang w:eastAsia="en-US"/>
              </w:rPr>
              <w:t>000</w:t>
            </w:r>
          </w:p>
        </w:tc>
        <w:tc>
          <w:tcPr>
            <w:tcW w:w="915" w:type="pct"/>
            <w:vAlign w:val="center"/>
          </w:tcPr>
          <w:p w14:paraId="05FF3A34" w14:textId="30461B77" w:rsidR="00DA2B26" w:rsidRPr="00DA2B26" w:rsidRDefault="00597058" w:rsidP="00DA2B26">
            <w:pPr>
              <w:spacing w:line="240" w:lineRule="auto"/>
              <w:ind w:firstLine="0"/>
              <w:jc w:val="center"/>
              <w:rPr>
                <w:rFonts w:eastAsia="Calibri"/>
                <w:b w:val="0"/>
                <w:sz w:val="24"/>
                <w:szCs w:val="24"/>
                <w:lang w:eastAsia="en-US"/>
              </w:rPr>
            </w:pPr>
            <w:r>
              <w:rPr>
                <w:rFonts w:eastAsia="Calibri"/>
                <w:b w:val="0"/>
                <w:sz w:val="24"/>
                <w:szCs w:val="24"/>
                <w:lang w:eastAsia="en-US"/>
              </w:rPr>
              <w:t>60</w:t>
            </w:r>
            <w:r w:rsidR="00DA2B26" w:rsidRPr="00DA2B26">
              <w:rPr>
                <w:rFonts w:eastAsia="Calibri"/>
                <w:b w:val="0"/>
                <w:sz w:val="24"/>
                <w:szCs w:val="24"/>
                <w:lang w:eastAsia="en-US"/>
              </w:rPr>
              <w:t>000</w:t>
            </w:r>
          </w:p>
        </w:tc>
      </w:tr>
      <w:tr w:rsidR="00DA2B26" w:rsidRPr="00DA2B26" w14:paraId="44382952" w14:textId="77777777" w:rsidTr="00DA2B26">
        <w:trPr>
          <w:trHeight w:val="72"/>
        </w:trPr>
        <w:tc>
          <w:tcPr>
            <w:tcW w:w="2802" w:type="pct"/>
            <w:gridSpan w:val="2"/>
            <w:tcMar>
              <w:top w:w="20" w:type="dxa"/>
              <w:left w:w="20" w:type="dxa"/>
              <w:bottom w:w="0" w:type="dxa"/>
              <w:right w:w="20" w:type="dxa"/>
            </w:tcMar>
          </w:tcPr>
          <w:p w14:paraId="631E72D9" w14:textId="77777777" w:rsidR="00DA2B26" w:rsidRPr="00DA2B26" w:rsidRDefault="00DA2B26" w:rsidP="00DA2B26">
            <w:pPr>
              <w:spacing w:line="240" w:lineRule="auto"/>
              <w:ind w:firstLine="0"/>
              <w:jc w:val="right"/>
              <w:rPr>
                <w:rFonts w:eastAsia="Arial Unicode MS"/>
                <w:bCs/>
                <w:sz w:val="24"/>
                <w:szCs w:val="24"/>
                <w:lang w:eastAsia="en-US"/>
              </w:rPr>
            </w:pPr>
            <w:r w:rsidRPr="00DA2B26">
              <w:rPr>
                <w:rFonts w:eastAsia="Calibri"/>
                <w:b w:val="0"/>
                <w:bCs/>
                <w:sz w:val="24"/>
                <w:szCs w:val="24"/>
                <w:lang w:eastAsia="en-US"/>
              </w:rPr>
              <w:t>Всього</w:t>
            </w:r>
            <w:r w:rsidRPr="00DA2B26">
              <w:rPr>
                <w:rFonts w:eastAsia="Calibri"/>
                <w:bCs/>
                <w:sz w:val="24"/>
                <w:szCs w:val="24"/>
                <w:lang w:eastAsia="en-US"/>
              </w:rPr>
              <w:t>:</w:t>
            </w:r>
          </w:p>
        </w:tc>
        <w:tc>
          <w:tcPr>
            <w:tcW w:w="1283" w:type="pct"/>
            <w:tcMar>
              <w:top w:w="20" w:type="dxa"/>
              <w:left w:w="20" w:type="dxa"/>
              <w:bottom w:w="0" w:type="dxa"/>
              <w:right w:w="20" w:type="dxa"/>
            </w:tcMar>
            <w:vAlign w:val="center"/>
          </w:tcPr>
          <w:p w14:paraId="2228D988" w14:textId="6B932463" w:rsidR="00DA2B26" w:rsidRPr="00DA2B26" w:rsidRDefault="00597058" w:rsidP="00DA2B26">
            <w:pPr>
              <w:spacing w:line="240" w:lineRule="auto"/>
              <w:ind w:firstLine="0"/>
              <w:jc w:val="center"/>
              <w:rPr>
                <w:rFonts w:eastAsia="Arial Unicode MS"/>
                <w:b w:val="0"/>
                <w:bCs/>
                <w:sz w:val="24"/>
                <w:szCs w:val="24"/>
                <w:lang w:eastAsia="en-US"/>
              </w:rPr>
            </w:pPr>
            <w:r>
              <w:rPr>
                <w:rFonts w:eastAsia="Arial Unicode MS"/>
                <w:b w:val="0"/>
                <w:bCs/>
                <w:sz w:val="24"/>
                <w:szCs w:val="24"/>
                <w:lang w:eastAsia="en-US"/>
              </w:rPr>
              <w:t>5</w:t>
            </w:r>
            <w:r w:rsidR="00DA2B26" w:rsidRPr="00DA2B26">
              <w:rPr>
                <w:rFonts w:eastAsia="Arial Unicode MS"/>
                <w:b w:val="0"/>
                <w:bCs/>
                <w:sz w:val="24"/>
                <w:szCs w:val="24"/>
                <w:lang w:eastAsia="en-US"/>
              </w:rPr>
              <w:t>000</w:t>
            </w:r>
          </w:p>
        </w:tc>
        <w:tc>
          <w:tcPr>
            <w:tcW w:w="915" w:type="pct"/>
            <w:vAlign w:val="center"/>
          </w:tcPr>
          <w:p w14:paraId="142E0310" w14:textId="672B91D2" w:rsidR="00DA2B26" w:rsidRPr="00DA2B26" w:rsidRDefault="00597058" w:rsidP="00DA2B26">
            <w:pPr>
              <w:spacing w:line="240" w:lineRule="auto"/>
              <w:ind w:firstLine="0"/>
              <w:jc w:val="center"/>
              <w:rPr>
                <w:rFonts w:eastAsia="Calibri"/>
                <w:b w:val="0"/>
                <w:bCs/>
                <w:sz w:val="24"/>
                <w:szCs w:val="24"/>
                <w:lang w:eastAsia="en-US"/>
              </w:rPr>
            </w:pPr>
            <w:r>
              <w:rPr>
                <w:rFonts w:eastAsia="Calibri"/>
                <w:b w:val="0"/>
                <w:bCs/>
                <w:sz w:val="24"/>
                <w:szCs w:val="24"/>
                <w:lang w:eastAsia="en-US"/>
              </w:rPr>
              <w:t>60</w:t>
            </w:r>
            <w:r w:rsidR="00DA2B26" w:rsidRPr="00DA2B26">
              <w:rPr>
                <w:rFonts w:eastAsia="Calibri"/>
                <w:b w:val="0"/>
                <w:bCs/>
                <w:sz w:val="24"/>
                <w:szCs w:val="24"/>
                <w:lang w:eastAsia="en-US"/>
              </w:rPr>
              <w:t>000</w:t>
            </w:r>
          </w:p>
        </w:tc>
      </w:tr>
    </w:tbl>
    <w:p w14:paraId="4B3AA125" w14:textId="77777777" w:rsidR="00DA2B26" w:rsidRPr="00DA2B26" w:rsidRDefault="00DA2B26" w:rsidP="00220BBE">
      <w:pPr>
        <w:ind w:firstLine="0"/>
        <w:jc w:val="both"/>
        <w:rPr>
          <w:rFonts w:eastAsia="Calibri"/>
          <w:b w:val="0"/>
          <w:lang w:eastAsia="en-US"/>
        </w:rPr>
      </w:pPr>
    </w:p>
    <w:p w14:paraId="2344DA31" w14:textId="77777777" w:rsidR="00DA2B26" w:rsidRPr="00DA2B26" w:rsidRDefault="00DA2B26" w:rsidP="00DA2B26">
      <w:pPr>
        <w:ind w:firstLine="567"/>
        <w:jc w:val="both"/>
        <w:rPr>
          <w:rFonts w:eastAsia="Calibri"/>
          <w:bCs/>
          <w:lang w:eastAsia="en-US"/>
        </w:rPr>
      </w:pPr>
      <w:r w:rsidRPr="00DA2B26">
        <w:rPr>
          <w:rFonts w:eastAsia="Calibri"/>
          <w:bCs/>
          <w:lang w:eastAsia="en-US"/>
        </w:rPr>
        <w:t>5.6.4 Умовно-змінні витрати</w:t>
      </w:r>
    </w:p>
    <w:p w14:paraId="237343CC" w14:textId="77777777" w:rsidR="00DA2B26" w:rsidRPr="00DA2B26" w:rsidRDefault="00DA2B26" w:rsidP="00DA2B26">
      <w:pPr>
        <w:ind w:firstLine="567"/>
        <w:jc w:val="both"/>
        <w:rPr>
          <w:rFonts w:eastAsia="Calibri"/>
          <w:bCs/>
          <w:lang w:eastAsia="en-US"/>
        </w:rPr>
      </w:pPr>
    </w:p>
    <w:p w14:paraId="241A17C4" w14:textId="08C4F71F" w:rsidR="003C1F9F" w:rsidRPr="00220BBE" w:rsidRDefault="00DA2B26" w:rsidP="00220BBE">
      <w:pPr>
        <w:ind w:firstLine="567"/>
        <w:jc w:val="both"/>
        <w:rPr>
          <w:rFonts w:eastAsia="Calibri"/>
          <w:b w:val="0"/>
          <w:lang w:eastAsia="en-US"/>
        </w:rPr>
      </w:pPr>
      <w:r w:rsidRPr="00DA2B26">
        <w:rPr>
          <w:rFonts w:eastAsia="Calibri"/>
          <w:b w:val="0"/>
          <w:lang w:eastAsia="en-US"/>
        </w:rPr>
        <w:t>До умово-змінних витрат належать витрати, які ми здійснюємо на виробництво певного виду продукції. Тому дані результати представимо в таблиці 5.10.</w:t>
      </w:r>
    </w:p>
    <w:p w14:paraId="180E9099" w14:textId="77777777" w:rsidR="00DA2B26" w:rsidRPr="00DA2B26" w:rsidRDefault="00DA2B26" w:rsidP="00DA2B26">
      <w:pPr>
        <w:ind w:firstLine="567"/>
        <w:jc w:val="both"/>
        <w:rPr>
          <w:rFonts w:eastAsia="Calibri"/>
          <w:b w:val="0"/>
          <w:lang w:eastAsia="en-US"/>
        </w:rPr>
      </w:pPr>
      <w:r w:rsidRPr="00DA2B26">
        <w:rPr>
          <w:rFonts w:eastAsia="Calibri"/>
          <w:b w:val="0"/>
          <w:lang w:eastAsia="en-US"/>
        </w:rPr>
        <w:lastRenderedPageBreak/>
        <w:t>Таблиця 5.10 – Умовно-змінні витрати</w:t>
      </w:r>
    </w:p>
    <w:tbl>
      <w:tblPr>
        <w:tblW w:w="9483" w:type="dxa"/>
        <w:tblCellMar>
          <w:left w:w="0" w:type="dxa"/>
          <w:right w:w="0" w:type="dxa"/>
        </w:tblCellMar>
        <w:tblLook w:val="0000" w:firstRow="0" w:lastRow="0" w:firstColumn="0" w:lastColumn="0" w:noHBand="0" w:noVBand="0"/>
      </w:tblPr>
      <w:tblGrid>
        <w:gridCol w:w="3685"/>
        <w:gridCol w:w="1323"/>
        <w:gridCol w:w="993"/>
        <w:gridCol w:w="1078"/>
        <w:gridCol w:w="1241"/>
        <w:gridCol w:w="1163"/>
      </w:tblGrid>
      <w:tr w:rsidR="00DA2B26" w:rsidRPr="00DA2B26" w14:paraId="7FC4FCB4" w14:textId="77777777" w:rsidTr="00D1359B">
        <w:trPr>
          <w:cantSplit/>
          <w:trHeight w:val="310"/>
        </w:trPr>
        <w:tc>
          <w:tcPr>
            <w:tcW w:w="3685"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1CE019F"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Статті витрат</w:t>
            </w:r>
          </w:p>
        </w:tc>
        <w:tc>
          <w:tcPr>
            <w:tcW w:w="132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5720E18A"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Джерела даних</w:t>
            </w:r>
          </w:p>
        </w:tc>
        <w:tc>
          <w:tcPr>
            <w:tcW w:w="447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3794E7E"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Витрати (грн.)</w:t>
            </w:r>
          </w:p>
        </w:tc>
      </w:tr>
      <w:tr w:rsidR="00DA2B26" w:rsidRPr="00DA2B26" w14:paraId="135ADFA6" w14:textId="77777777" w:rsidTr="00D1359B">
        <w:trPr>
          <w:cantSplit/>
          <w:trHeight w:val="200"/>
        </w:trPr>
        <w:tc>
          <w:tcPr>
            <w:tcW w:w="0" w:type="auto"/>
            <w:vMerge/>
            <w:tcBorders>
              <w:top w:val="single" w:sz="12" w:space="0" w:color="auto"/>
              <w:left w:val="single" w:sz="12" w:space="0" w:color="auto"/>
              <w:bottom w:val="single" w:sz="8" w:space="0" w:color="auto"/>
              <w:right w:val="single" w:sz="8" w:space="0" w:color="auto"/>
            </w:tcBorders>
            <w:vAlign w:val="center"/>
          </w:tcPr>
          <w:p w14:paraId="431F89CA" w14:textId="77777777" w:rsidR="00DA2B26" w:rsidRPr="00DA2B26" w:rsidRDefault="00DA2B26" w:rsidP="00DA2B26">
            <w:pPr>
              <w:spacing w:line="240"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2BF5E2BA" w14:textId="77777777" w:rsidR="00DA2B26" w:rsidRPr="00DA2B26" w:rsidRDefault="00DA2B26" w:rsidP="00DA2B26">
            <w:pPr>
              <w:spacing w:line="240" w:lineRule="auto"/>
              <w:ind w:firstLine="0"/>
              <w:rPr>
                <w:rFonts w:eastAsia="Arial Unicode MS"/>
                <w:b w:val="0"/>
                <w:sz w:val="24"/>
                <w:szCs w:val="24"/>
                <w:lang w:eastAsia="en-US"/>
              </w:rPr>
            </w:pPr>
          </w:p>
        </w:tc>
        <w:tc>
          <w:tcPr>
            <w:tcW w:w="993" w:type="dxa"/>
            <w:tcBorders>
              <w:top w:val="nil"/>
              <w:left w:val="nil"/>
              <w:bottom w:val="single" w:sz="8" w:space="0" w:color="auto"/>
              <w:right w:val="single" w:sz="8" w:space="0" w:color="auto"/>
            </w:tcBorders>
            <w:tcMar>
              <w:top w:w="20" w:type="dxa"/>
              <w:left w:w="20" w:type="dxa"/>
              <w:bottom w:w="0" w:type="dxa"/>
              <w:right w:w="20" w:type="dxa"/>
            </w:tcMar>
            <w:vAlign w:val="center"/>
          </w:tcPr>
          <w:p w14:paraId="1307B2F8"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1 од.</w:t>
            </w:r>
          </w:p>
        </w:tc>
        <w:tc>
          <w:tcPr>
            <w:tcW w:w="1078" w:type="dxa"/>
            <w:tcBorders>
              <w:top w:val="nil"/>
              <w:left w:val="nil"/>
              <w:bottom w:val="single" w:sz="8" w:space="0" w:color="auto"/>
              <w:right w:val="single" w:sz="8" w:space="0" w:color="auto"/>
            </w:tcBorders>
            <w:tcMar>
              <w:top w:w="20" w:type="dxa"/>
              <w:left w:w="20" w:type="dxa"/>
              <w:bottom w:w="0" w:type="dxa"/>
              <w:right w:w="20" w:type="dxa"/>
            </w:tcMar>
            <w:vAlign w:val="center"/>
          </w:tcPr>
          <w:p w14:paraId="29698CD1"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місяць</w:t>
            </w:r>
          </w:p>
        </w:tc>
        <w:tc>
          <w:tcPr>
            <w:tcW w:w="1241" w:type="dxa"/>
            <w:tcBorders>
              <w:top w:val="nil"/>
              <w:left w:val="nil"/>
              <w:bottom w:val="single" w:sz="8" w:space="0" w:color="auto"/>
              <w:right w:val="single" w:sz="8" w:space="0" w:color="auto"/>
            </w:tcBorders>
            <w:tcMar>
              <w:top w:w="20" w:type="dxa"/>
              <w:left w:w="20" w:type="dxa"/>
              <w:bottom w:w="0" w:type="dxa"/>
              <w:right w:w="20" w:type="dxa"/>
            </w:tcMar>
            <w:vAlign w:val="center"/>
          </w:tcPr>
          <w:p w14:paraId="514BF4A8"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квартал</w:t>
            </w:r>
          </w:p>
        </w:tc>
        <w:tc>
          <w:tcPr>
            <w:tcW w:w="11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9F5BCDA"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рік</w:t>
            </w:r>
          </w:p>
        </w:tc>
      </w:tr>
      <w:tr w:rsidR="00DA2B26" w:rsidRPr="00DA2B26" w14:paraId="1955E93B" w14:textId="77777777" w:rsidTr="00D1359B">
        <w:trPr>
          <w:trHeight w:val="315"/>
        </w:trPr>
        <w:tc>
          <w:tcPr>
            <w:tcW w:w="368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0429EBA" w14:textId="77777777" w:rsidR="00DA2B26" w:rsidRPr="00DA2B26" w:rsidRDefault="00DA2B26" w:rsidP="00DA2B26">
            <w:pPr>
              <w:spacing w:line="240" w:lineRule="auto"/>
              <w:ind w:firstLine="0"/>
              <w:rPr>
                <w:rFonts w:eastAsia="Arial Unicode MS"/>
                <w:b w:val="0"/>
                <w:sz w:val="24"/>
                <w:szCs w:val="24"/>
                <w:lang w:eastAsia="en-US"/>
              </w:rPr>
            </w:pPr>
            <w:r w:rsidRPr="00DA2B26">
              <w:rPr>
                <w:rFonts w:eastAsia="Calibri"/>
                <w:b w:val="0"/>
                <w:sz w:val="24"/>
                <w:szCs w:val="24"/>
                <w:lang w:eastAsia="en-US"/>
              </w:rPr>
              <w:t>1. Прямі матеріальні витрати</w:t>
            </w:r>
          </w:p>
        </w:tc>
        <w:tc>
          <w:tcPr>
            <w:tcW w:w="1323" w:type="dxa"/>
            <w:tcBorders>
              <w:top w:val="nil"/>
              <w:left w:val="nil"/>
              <w:bottom w:val="single" w:sz="8" w:space="0" w:color="auto"/>
              <w:right w:val="single" w:sz="8" w:space="0" w:color="auto"/>
            </w:tcBorders>
            <w:tcMar>
              <w:top w:w="20" w:type="dxa"/>
              <w:left w:w="20" w:type="dxa"/>
              <w:bottom w:w="0" w:type="dxa"/>
              <w:right w:w="20" w:type="dxa"/>
            </w:tcMar>
          </w:tcPr>
          <w:p w14:paraId="36CFFA9F"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табл. 5.7</w:t>
            </w:r>
          </w:p>
        </w:tc>
        <w:tc>
          <w:tcPr>
            <w:tcW w:w="993" w:type="dxa"/>
            <w:tcBorders>
              <w:top w:val="nil"/>
              <w:left w:val="nil"/>
              <w:bottom w:val="single" w:sz="8" w:space="0" w:color="auto"/>
              <w:right w:val="single" w:sz="8" w:space="0" w:color="auto"/>
            </w:tcBorders>
            <w:tcMar>
              <w:top w:w="20" w:type="dxa"/>
              <w:left w:w="20" w:type="dxa"/>
              <w:bottom w:w="0" w:type="dxa"/>
              <w:right w:w="20" w:type="dxa"/>
            </w:tcMar>
            <w:vAlign w:val="center"/>
          </w:tcPr>
          <w:p w14:paraId="63CE7050" w14:textId="5683B623" w:rsidR="00DA2B26" w:rsidRPr="00DA2B26" w:rsidRDefault="00597058"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30</w:t>
            </w:r>
            <w:r w:rsidR="00DA2B26" w:rsidRPr="00DA2B26">
              <w:rPr>
                <w:rFonts w:eastAsia="Arial Unicode MS"/>
                <w:b w:val="0"/>
                <w:sz w:val="24"/>
                <w:szCs w:val="24"/>
                <w:lang w:eastAsia="en-US"/>
              </w:rPr>
              <w:t>00</w:t>
            </w:r>
          </w:p>
        </w:tc>
        <w:tc>
          <w:tcPr>
            <w:tcW w:w="1078" w:type="dxa"/>
            <w:tcBorders>
              <w:top w:val="nil"/>
              <w:left w:val="nil"/>
              <w:bottom w:val="single" w:sz="8" w:space="0" w:color="auto"/>
              <w:right w:val="single" w:sz="8" w:space="0" w:color="auto"/>
            </w:tcBorders>
            <w:tcMar>
              <w:top w:w="20" w:type="dxa"/>
              <w:left w:w="20" w:type="dxa"/>
              <w:bottom w:w="0" w:type="dxa"/>
              <w:right w:w="20" w:type="dxa"/>
            </w:tcMar>
            <w:vAlign w:val="center"/>
          </w:tcPr>
          <w:p w14:paraId="01B7A301" w14:textId="4F6A6944" w:rsidR="00DA2B26" w:rsidRPr="00DA2B26" w:rsidRDefault="00597058"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30</w:t>
            </w:r>
            <w:r w:rsidR="00DA2B26" w:rsidRPr="00DA2B26">
              <w:rPr>
                <w:rFonts w:eastAsia="Arial Unicode MS"/>
                <w:b w:val="0"/>
                <w:sz w:val="24"/>
                <w:szCs w:val="24"/>
                <w:lang w:eastAsia="en-US"/>
              </w:rPr>
              <w:t>000</w:t>
            </w:r>
          </w:p>
        </w:tc>
        <w:tc>
          <w:tcPr>
            <w:tcW w:w="1241" w:type="dxa"/>
            <w:tcBorders>
              <w:top w:val="nil"/>
              <w:left w:val="nil"/>
              <w:bottom w:val="single" w:sz="8" w:space="0" w:color="auto"/>
              <w:right w:val="single" w:sz="8" w:space="0" w:color="auto"/>
            </w:tcBorders>
            <w:tcMar>
              <w:top w:w="20" w:type="dxa"/>
              <w:left w:w="20" w:type="dxa"/>
              <w:bottom w:w="0" w:type="dxa"/>
              <w:right w:w="20" w:type="dxa"/>
            </w:tcMar>
            <w:vAlign w:val="center"/>
          </w:tcPr>
          <w:p w14:paraId="7CF50D17" w14:textId="1B42E782" w:rsidR="00DA2B26" w:rsidRPr="00DA2B26" w:rsidRDefault="00597058"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90</w:t>
            </w:r>
            <w:r w:rsidR="00DA2B26" w:rsidRPr="00DA2B26">
              <w:rPr>
                <w:rFonts w:eastAsia="Arial Unicode MS"/>
                <w:b w:val="0"/>
                <w:sz w:val="24"/>
                <w:szCs w:val="24"/>
                <w:lang w:eastAsia="en-US"/>
              </w:rPr>
              <w:t>000</w:t>
            </w:r>
          </w:p>
        </w:tc>
        <w:tc>
          <w:tcPr>
            <w:tcW w:w="11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004203F" w14:textId="643C4D44" w:rsidR="00DA2B26" w:rsidRPr="00DA2B26" w:rsidRDefault="009461C6"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520</w:t>
            </w:r>
            <w:r w:rsidR="00DA2B26" w:rsidRPr="00DA2B26">
              <w:rPr>
                <w:rFonts w:eastAsia="Arial Unicode MS"/>
                <w:b w:val="0"/>
                <w:sz w:val="24"/>
                <w:szCs w:val="24"/>
                <w:lang w:eastAsia="en-US"/>
              </w:rPr>
              <w:t>000</w:t>
            </w:r>
          </w:p>
        </w:tc>
      </w:tr>
      <w:tr w:rsidR="00DA2B26" w:rsidRPr="00DA2B26" w14:paraId="3B325DB4" w14:textId="77777777" w:rsidTr="00D1359B">
        <w:trPr>
          <w:trHeight w:val="315"/>
        </w:trPr>
        <w:tc>
          <w:tcPr>
            <w:tcW w:w="368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FE135D5" w14:textId="77777777" w:rsidR="00DA2B26" w:rsidRPr="00DA2B26" w:rsidRDefault="00DA2B26" w:rsidP="00DA2B26">
            <w:pPr>
              <w:spacing w:line="240" w:lineRule="auto"/>
              <w:ind w:firstLine="0"/>
              <w:rPr>
                <w:rFonts w:eastAsia="Arial Unicode MS"/>
                <w:b w:val="0"/>
                <w:sz w:val="24"/>
                <w:szCs w:val="24"/>
                <w:lang w:eastAsia="en-US"/>
              </w:rPr>
            </w:pPr>
            <w:r w:rsidRPr="00DA2B26">
              <w:rPr>
                <w:rFonts w:eastAsia="Calibri"/>
                <w:b w:val="0"/>
                <w:sz w:val="24"/>
                <w:szCs w:val="24"/>
                <w:lang w:eastAsia="en-US"/>
              </w:rPr>
              <w:t>2. ФОП виробничого персоналу</w:t>
            </w:r>
          </w:p>
        </w:tc>
        <w:tc>
          <w:tcPr>
            <w:tcW w:w="1323" w:type="dxa"/>
            <w:tcBorders>
              <w:top w:val="nil"/>
              <w:left w:val="nil"/>
              <w:bottom w:val="single" w:sz="8" w:space="0" w:color="auto"/>
              <w:right w:val="single" w:sz="8" w:space="0" w:color="auto"/>
            </w:tcBorders>
            <w:tcMar>
              <w:top w:w="20" w:type="dxa"/>
              <w:left w:w="20" w:type="dxa"/>
              <w:bottom w:w="0" w:type="dxa"/>
              <w:right w:w="20" w:type="dxa"/>
            </w:tcMar>
          </w:tcPr>
          <w:p w14:paraId="4DDAE519"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табл. 5.8</w:t>
            </w:r>
          </w:p>
        </w:tc>
        <w:tc>
          <w:tcPr>
            <w:tcW w:w="993" w:type="dxa"/>
            <w:tcBorders>
              <w:top w:val="nil"/>
              <w:left w:val="nil"/>
              <w:bottom w:val="single" w:sz="8" w:space="0" w:color="auto"/>
              <w:right w:val="single" w:sz="8" w:space="0" w:color="auto"/>
            </w:tcBorders>
            <w:tcMar>
              <w:top w:w="20" w:type="dxa"/>
              <w:left w:w="20" w:type="dxa"/>
              <w:bottom w:w="0" w:type="dxa"/>
              <w:right w:w="20" w:type="dxa"/>
            </w:tcMar>
            <w:vAlign w:val="center"/>
          </w:tcPr>
          <w:p w14:paraId="6193DD2D" w14:textId="77777777" w:rsidR="00DA2B26" w:rsidRPr="00DA2B26" w:rsidRDefault="00DA2B26" w:rsidP="00DA2B26">
            <w:pPr>
              <w:spacing w:line="240" w:lineRule="auto"/>
              <w:ind w:firstLine="0"/>
              <w:jc w:val="center"/>
              <w:rPr>
                <w:rFonts w:eastAsia="Arial Unicode MS"/>
                <w:b w:val="0"/>
                <w:sz w:val="24"/>
                <w:szCs w:val="24"/>
                <w:lang w:eastAsia="en-US"/>
              </w:rPr>
            </w:pPr>
          </w:p>
        </w:tc>
        <w:tc>
          <w:tcPr>
            <w:tcW w:w="1078" w:type="dxa"/>
            <w:tcBorders>
              <w:top w:val="nil"/>
              <w:left w:val="nil"/>
              <w:bottom w:val="single" w:sz="8" w:space="0" w:color="auto"/>
              <w:right w:val="single" w:sz="8" w:space="0" w:color="auto"/>
            </w:tcBorders>
            <w:tcMar>
              <w:top w:w="20" w:type="dxa"/>
              <w:left w:w="20" w:type="dxa"/>
              <w:bottom w:w="0" w:type="dxa"/>
              <w:right w:w="20" w:type="dxa"/>
            </w:tcMar>
            <w:vAlign w:val="center"/>
          </w:tcPr>
          <w:p w14:paraId="0098F32C" w14:textId="246C4BE2"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597058">
              <w:rPr>
                <w:rFonts w:eastAsia="Arial Unicode MS"/>
                <w:b w:val="0"/>
                <w:sz w:val="24"/>
                <w:szCs w:val="24"/>
                <w:lang w:eastAsia="en-US"/>
              </w:rPr>
              <w:t>2731</w:t>
            </w:r>
            <w:r w:rsidRPr="00DA2B26">
              <w:rPr>
                <w:rFonts w:eastAsia="Arial Unicode MS"/>
                <w:b w:val="0"/>
                <w:sz w:val="24"/>
                <w:szCs w:val="24"/>
                <w:lang w:eastAsia="en-US"/>
              </w:rPr>
              <w:t>,8</w:t>
            </w:r>
          </w:p>
        </w:tc>
        <w:tc>
          <w:tcPr>
            <w:tcW w:w="1241" w:type="dxa"/>
            <w:tcBorders>
              <w:top w:val="nil"/>
              <w:left w:val="nil"/>
              <w:bottom w:val="single" w:sz="8" w:space="0" w:color="auto"/>
              <w:right w:val="single" w:sz="8" w:space="0" w:color="auto"/>
            </w:tcBorders>
            <w:tcMar>
              <w:top w:w="20" w:type="dxa"/>
              <w:left w:w="20" w:type="dxa"/>
              <w:bottom w:w="0" w:type="dxa"/>
              <w:right w:w="20" w:type="dxa"/>
            </w:tcMar>
            <w:vAlign w:val="center"/>
          </w:tcPr>
          <w:p w14:paraId="06B5A113" w14:textId="1A3BFD8D"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3</w:t>
            </w:r>
            <w:r w:rsidR="00597058">
              <w:rPr>
                <w:rFonts w:eastAsia="Arial Unicode MS"/>
                <w:b w:val="0"/>
                <w:sz w:val="24"/>
                <w:szCs w:val="24"/>
                <w:lang w:eastAsia="en-US"/>
              </w:rPr>
              <w:t>8</w:t>
            </w:r>
            <w:r w:rsidRPr="00DA2B26">
              <w:rPr>
                <w:rFonts w:eastAsia="Arial Unicode MS"/>
                <w:b w:val="0"/>
                <w:sz w:val="24"/>
                <w:szCs w:val="24"/>
                <w:lang w:eastAsia="en-US"/>
              </w:rPr>
              <w:t>1</w:t>
            </w:r>
            <w:r w:rsidR="00597058">
              <w:rPr>
                <w:rFonts w:eastAsia="Arial Unicode MS"/>
                <w:b w:val="0"/>
                <w:sz w:val="24"/>
                <w:szCs w:val="24"/>
                <w:lang w:eastAsia="en-US"/>
              </w:rPr>
              <w:t>95</w:t>
            </w:r>
            <w:r w:rsidRPr="00DA2B26">
              <w:rPr>
                <w:rFonts w:eastAsia="Arial Unicode MS"/>
                <w:b w:val="0"/>
                <w:sz w:val="24"/>
                <w:szCs w:val="24"/>
                <w:lang w:eastAsia="en-US"/>
              </w:rPr>
              <w:t>,</w:t>
            </w:r>
            <w:r w:rsidR="00597058">
              <w:rPr>
                <w:rFonts w:eastAsia="Arial Unicode MS"/>
                <w:b w:val="0"/>
                <w:sz w:val="24"/>
                <w:szCs w:val="24"/>
                <w:lang w:eastAsia="en-US"/>
              </w:rPr>
              <w:t>3</w:t>
            </w:r>
          </w:p>
        </w:tc>
        <w:tc>
          <w:tcPr>
            <w:tcW w:w="11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0F11153" w14:textId="7CA31FBE"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597058">
              <w:rPr>
                <w:rFonts w:eastAsia="Arial Unicode MS"/>
                <w:b w:val="0"/>
                <w:sz w:val="24"/>
                <w:szCs w:val="24"/>
                <w:lang w:eastAsia="en-US"/>
              </w:rPr>
              <w:t>52781</w:t>
            </w:r>
            <w:r w:rsidRPr="00DA2B26">
              <w:rPr>
                <w:rFonts w:eastAsia="Arial Unicode MS"/>
                <w:b w:val="0"/>
                <w:sz w:val="24"/>
                <w:szCs w:val="24"/>
                <w:lang w:eastAsia="en-US"/>
              </w:rPr>
              <w:t>,</w:t>
            </w:r>
            <w:r w:rsidR="00597058">
              <w:rPr>
                <w:rFonts w:eastAsia="Arial Unicode MS"/>
                <w:b w:val="0"/>
                <w:sz w:val="24"/>
                <w:szCs w:val="24"/>
                <w:lang w:eastAsia="en-US"/>
              </w:rPr>
              <w:t>2</w:t>
            </w:r>
          </w:p>
        </w:tc>
      </w:tr>
      <w:tr w:rsidR="00DA2B26" w:rsidRPr="00DA2B26" w14:paraId="28F2F6D6" w14:textId="77777777" w:rsidTr="00D1359B">
        <w:trPr>
          <w:trHeight w:val="330"/>
        </w:trPr>
        <w:tc>
          <w:tcPr>
            <w:tcW w:w="368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6419B99" w14:textId="77777777" w:rsidR="00DA2B26" w:rsidRPr="00DA2B26" w:rsidRDefault="00DA2B26" w:rsidP="00DA2B26">
            <w:pPr>
              <w:spacing w:line="240" w:lineRule="auto"/>
              <w:ind w:firstLine="0"/>
              <w:jc w:val="center"/>
              <w:rPr>
                <w:rFonts w:eastAsia="Arial Unicode MS"/>
                <w:b w:val="0"/>
                <w:bCs/>
                <w:sz w:val="24"/>
                <w:szCs w:val="24"/>
                <w:lang w:eastAsia="en-US"/>
              </w:rPr>
            </w:pPr>
            <w:r w:rsidRPr="00DA2B26">
              <w:rPr>
                <w:rFonts w:eastAsia="Calibri"/>
                <w:b w:val="0"/>
                <w:bCs/>
                <w:sz w:val="24"/>
                <w:szCs w:val="24"/>
                <w:lang w:eastAsia="en-US"/>
              </w:rPr>
              <w:t>Всього:</w:t>
            </w:r>
          </w:p>
        </w:tc>
        <w:tc>
          <w:tcPr>
            <w:tcW w:w="1323" w:type="dxa"/>
            <w:tcBorders>
              <w:top w:val="single" w:sz="4" w:space="0" w:color="auto"/>
              <w:left w:val="nil"/>
              <w:bottom w:val="single" w:sz="8" w:space="0" w:color="auto"/>
              <w:right w:val="single" w:sz="8" w:space="0" w:color="auto"/>
            </w:tcBorders>
            <w:tcMar>
              <w:top w:w="20" w:type="dxa"/>
              <w:left w:w="20" w:type="dxa"/>
              <w:bottom w:w="0" w:type="dxa"/>
              <w:right w:w="20" w:type="dxa"/>
            </w:tcMar>
          </w:tcPr>
          <w:p w14:paraId="6DFAF1B4" w14:textId="77777777" w:rsidR="00DA2B26" w:rsidRPr="00DA2B26" w:rsidRDefault="00DA2B26" w:rsidP="00DA2B26">
            <w:pPr>
              <w:spacing w:line="240" w:lineRule="auto"/>
              <w:ind w:firstLine="0"/>
              <w:jc w:val="center"/>
              <w:rPr>
                <w:rFonts w:eastAsia="Arial Unicode MS"/>
                <w:bCs/>
                <w:sz w:val="24"/>
                <w:szCs w:val="24"/>
                <w:lang w:eastAsia="en-US"/>
              </w:rPr>
            </w:pPr>
          </w:p>
        </w:tc>
        <w:tc>
          <w:tcPr>
            <w:tcW w:w="993"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4F177E46" w14:textId="1A0D5677" w:rsidR="00DA2B26" w:rsidRPr="00DA2B26" w:rsidRDefault="009461C6" w:rsidP="00DA2B26">
            <w:pPr>
              <w:spacing w:line="240" w:lineRule="auto"/>
              <w:ind w:firstLine="0"/>
              <w:jc w:val="center"/>
              <w:rPr>
                <w:rFonts w:eastAsia="Arial Unicode MS"/>
                <w:bCs/>
                <w:sz w:val="24"/>
                <w:szCs w:val="24"/>
                <w:lang w:eastAsia="en-US"/>
              </w:rPr>
            </w:pPr>
            <w:r>
              <w:rPr>
                <w:rFonts w:eastAsia="Arial Unicode MS"/>
                <w:bCs/>
                <w:sz w:val="24"/>
                <w:szCs w:val="24"/>
                <w:lang w:eastAsia="en-US"/>
              </w:rPr>
              <w:t>30</w:t>
            </w:r>
            <w:r w:rsidR="00DA2B26" w:rsidRPr="00DA2B26">
              <w:rPr>
                <w:rFonts w:eastAsia="Arial Unicode MS"/>
                <w:bCs/>
                <w:sz w:val="24"/>
                <w:szCs w:val="24"/>
                <w:lang w:eastAsia="en-US"/>
              </w:rPr>
              <w:t>00</w:t>
            </w:r>
          </w:p>
        </w:tc>
        <w:tc>
          <w:tcPr>
            <w:tcW w:w="1078"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5354353F" w14:textId="0CD168CE" w:rsidR="00DA2B26" w:rsidRPr="00DA2B26" w:rsidRDefault="009461C6" w:rsidP="00DA2B26">
            <w:pPr>
              <w:spacing w:line="240" w:lineRule="auto"/>
              <w:ind w:firstLine="0"/>
              <w:jc w:val="center"/>
              <w:rPr>
                <w:rFonts w:eastAsia="Arial Unicode MS"/>
                <w:bCs/>
                <w:sz w:val="24"/>
                <w:szCs w:val="24"/>
                <w:lang w:eastAsia="en-US"/>
              </w:rPr>
            </w:pPr>
            <w:r>
              <w:rPr>
                <w:rFonts w:eastAsia="Arial Unicode MS"/>
                <w:bCs/>
                <w:sz w:val="24"/>
                <w:szCs w:val="24"/>
                <w:lang w:eastAsia="en-US"/>
              </w:rPr>
              <w:t>42731</w:t>
            </w:r>
            <w:r w:rsidR="00DA2B26" w:rsidRPr="00DA2B26">
              <w:rPr>
                <w:rFonts w:eastAsia="Arial Unicode MS"/>
                <w:bCs/>
                <w:sz w:val="24"/>
                <w:szCs w:val="24"/>
                <w:lang w:eastAsia="en-US"/>
              </w:rPr>
              <w:t>,8</w:t>
            </w:r>
          </w:p>
        </w:tc>
        <w:tc>
          <w:tcPr>
            <w:tcW w:w="1241"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608B885A" w14:textId="7A66E89E" w:rsidR="00DA2B26" w:rsidRPr="00DA2B26" w:rsidRDefault="00DA2B26" w:rsidP="00DA2B26">
            <w:pPr>
              <w:spacing w:line="240" w:lineRule="auto"/>
              <w:ind w:firstLine="0"/>
              <w:jc w:val="center"/>
              <w:rPr>
                <w:rFonts w:eastAsia="Arial Unicode MS"/>
                <w:bCs/>
                <w:sz w:val="24"/>
                <w:szCs w:val="24"/>
                <w:lang w:eastAsia="en-US"/>
              </w:rPr>
            </w:pPr>
            <w:r w:rsidRPr="00DA2B26">
              <w:rPr>
                <w:rFonts w:eastAsia="Arial Unicode MS"/>
                <w:bCs/>
                <w:sz w:val="24"/>
                <w:szCs w:val="24"/>
                <w:lang w:eastAsia="en-US"/>
              </w:rPr>
              <w:t>1</w:t>
            </w:r>
            <w:r w:rsidR="009461C6">
              <w:rPr>
                <w:rFonts w:eastAsia="Arial Unicode MS"/>
                <w:bCs/>
                <w:sz w:val="24"/>
                <w:szCs w:val="24"/>
                <w:lang w:eastAsia="en-US"/>
              </w:rPr>
              <w:t>28195</w:t>
            </w:r>
            <w:r w:rsidRPr="00DA2B26">
              <w:rPr>
                <w:rFonts w:eastAsia="Arial Unicode MS"/>
                <w:bCs/>
                <w:sz w:val="24"/>
                <w:szCs w:val="24"/>
                <w:lang w:eastAsia="en-US"/>
              </w:rPr>
              <w:t>,</w:t>
            </w:r>
            <w:r w:rsidR="009461C6">
              <w:rPr>
                <w:rFonts w:eastAsia="Arial Unicode MS"/>
                <w:bCs/>
                <w:sz w:val="24"/>
                <w:szCs w:val="24"/>
                <w:lang w:eastAsia="en-US"/>
              </w:rPr>
              <w:t>3</w:t>
            </w:r>
          </w:p>
        </w:tc>
        <w:tc>
          <w:tcPr>
            <w:tcW w:w="1163"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14:paraId="63FAD60F" w14:textId="0EC7F050" w:rsidR="00DA2B26" w:rsidRPr="00DA2B26" w:rsidRDefault="009461C6" w:rsidP="00DA2B26">
            <w:pPr>
              <w:spacing w:line="240" w:lineRule="auto"/>
              <w:ind w:firstLine="0"/>
              <w:jc w:val="center"/>
              <w:rPr>
                <w:rFonts w:eastAsia="Arial Unicode MS"/>
                <w:bCs/>
                <w:sz w:val="24"/>
                <w:szCs w:val="24"/>
                <w:lang w:eastAsia="en-US"/>
              </w:rPr>
            </w:pPr>
            <w:r>
              <w:rPr>
                <w:rFonts w:eastAsia="Arial Unicode MS"/>
                <w:bCs/>
                <w:sz w:val="24"/>
                <w:szCs w:val="24"/>
                <w:lang w:eastAsia="en-US"/>
              </w:rPr>
              <w:t>672781</w:t>
            </w:r>
            <w:r w:rsidR="00DA2B26" w:rsidRPr="00DA2B26">
              <w:rPr>
                <w:rFonts w:eastAsia="Arial Unicode MS"/>
                <w:bCs/>
                <w:sz w:val="24"/>
                <w:szCs w:val="24"/>
                <w:lang w:eastAsia="en-US"/>
              </w:rPr>
              <w:t>,</w:t>
            </w:r>
            <w:r>
              <w:rPr>
                <w:rFonts w:eastAsia="Arial Unicode MS"/>
                <w:bCs/>
                <w:sz w:val="24"/>
                <w:szCs w:val="24"/>
                <w:lang w:eastAsia="en-US"/>
              </w:rPr>
              <w:t>2</w:t>
            </w:r>
          </w:p>
        </w:tc>
      </w:tr>
    </w:tbl>
    <w:p w14:paraId="31735BF2" w14:textId="77777777" w:rsidR="00DA2B26" w:rsidRPr="00DA2B26" w:rsidRDefault="00DA2B26" w:rsidP="00211A9C">
      <w:pPr>
        <w:ind w:firstLine="567"/>
        <w:jc w:val="both"/>
        <w:rPr>
          <w:rFonts w:eastAsia="Calibri"/>
          <w:bCs/>
          <w:lang w:eastAsia="en-US"/>
        </w:rPr>
      </w:pPr>
      <w:r w:rsidRPr="00DA2B26">
        <w:rPr>
          <w:rFonts w:eastAsia="Calibri"/>
          <w:bCs/>
          <w:lang w:eastAsia="en-US"/>
        </w:rPr>
        <w:t>5.6.5 Умовно-постійні витрати</w:t>
      </w:r>
    </w:p>
    <w:p w14:paraId="319B2569" w14:textId="77777777" w:rsidR="00DA2B26" w:rsidRPr="00DA2B26" w:rsidRDefault="00DA2B26" w:rsidP="00DA2B26">
      <w:pPr>
        <w:ind w:firstLine="567"/>
        <w:jc w:val="both"/>
        <w:rPr>
          <w:rFonts w:eastAsia="Calibri"/>
          <w:bCs/>
          <w:lang w:eastAsia="en-US"/>
        </w:rPr>
      </w:pPr>
    </w:p>
    <w:p w14:paraId="5435A5FF" w14:textId="292DFA6F" w:rsidR="00191EA2" w:rsidRDefault="002576DB" w:rsidP="00191EA2">
      <w:pPr>
        <w:ind w:firstLine="567"/>
        <w:jc w:val="both"/>
        <w:rPr>
          <w:rFonts w:eastAsia="Calibri"/>
          <w:b w:val="0"/>
          <w:lang w:eastAsia="en-US"/>
        </w:rPr>
      </w:pPr>
      <w:r w:rsidRPr="00DA2B26">
        <w:rPr>
          <w:rFonts w:eastAsia="Calibri"/>
          <w:b w:val="0"/>
          <w:lang w:eastAsia="en-US"/>
        </w:rPr>
        <w:t xml:space="preserve">Умовно-постійні </w:t>
      </w:r>
      <w:r w:rsidRPr="002576DB">
        <w:rPr>
          <w:rFonts w:eastAsia="Calibri"/>
          <w:b w:val="0"/>
          <w:lang w:eastAsia="en-US"/>
        </w:rPr>
        <w:t>витрати включають обслуговування і керівництво виробництвом, в такому випадку нестійкими або практично нестійкими. До них відносять ФОП адміністративно-технологічного персоналу, рекламу, оренду, службу охорони</w:t>
      </w:r>
      <w:r w:rsidR="00191EA2" w:rsidRPr="00191EA2">
        <w:rPr>
          <w:rFonts w:eastAsia="Calibri"/>
          <w:b w:val="0"/>
          <w:lang w:val="ru-RU" w:eastAsia="en-US"/>
        </w:rPr>
        <w:t xml:space="preserve"> [</w:t>
      </w:r>
      <w:r w:rsidRPr="002576DB">
        <w:rPr>
          <w:rFonts w:eastAsia="Calibri"/>
          <w:b w:val="0"/>
          <w:lang w:eastAsia="en-US"/>
        </w:rPr>
        <w:t>38].</w:t>
      </w:r>
      <w:r w:rsidR="00191EA2" w:rsidRPr="00191EA2">
        <w:rPr>
          <w:rFonts w:eastAsia="Calibri"/>
          <w:b w:val="0"/>
          <w:lang w:eastAsia="en-US"/>
        </w:rPr>
        <w:t xml:space="preserve"> </w:t>
      </w:r>
      <w:r w:rsidR="00191EA2" w:rsidRPr="00DA2B26">
        <w:rPr>
          <w:rFonts w:eastAsia="Calibri"/>
          <w:b w:val="0"/>
          <w:lang w:eastAsia="en-US"/>
        </w:rPr>
        <w:t>Тому дані результати представимо в таблиці 5.11.</w:t>
      </w:r>
    </w:p>
    <w:p w14:paraId="35082F80" w14:textId="62E70848" w:rsidR="00DA2B26" w:rsidRPr="00DA2B26" w:rsidRDefault="00DA2B26" w:rsidP="00DA2B26">
      <w:pPr>
        <w:ind w:firstLine="567"/>
        <w:jc w:val="both"/>
        <w:rPr>
          <w:rFonts w:eastAsia="Calibri"/>
          <w:b w:val="0"/>
          <w:lang w:eastAsia="en-US"/>
        </w:rPr>
      </w:pPr>
      <w:r w:rsidRPr="00DA2B26">
        <w:rPr>
          <w:rFonts w:eastAsia="Calibri"/>
          <w:b w:val="0"/>
          <w:lang w:eastAsia="en-US"/>
        </w:rPr>
        <w:t>Таблиця 5.11 – Умовно-постійні витрати</w:t>
      </w:r>
    </w:p>
    <w:tbl>
      <w:tblPr>
        <w:tblW w:w="9380" w:type="dxa"/>
        <w:tblCellMar>
          <w:left w:w="0" w:type="dxa"/>
          <w:right w:w="0" w:type="dxa"/>
        </w:tblCellMar>
        <w:tblLook w:val="0000" w:firstRow="0" w:lastRow="0" w:firstColumn="0" w:lastColumn="0" w:noHBand="0" w:noVBand="0"/>
      </w:tblPr>
      <w:tblGrid>
        <w:gridCol w:w="3730"/>
        <w:gridCol w:w="1335"/>
        <w:gridCol w:w="894"/>
        <w:gridCol w:w="1198"/>
        <w:gridCol w:w="1143"/>
        <w:gridCol w:w="1080"/>
      </w:tblGrid>
      <w:tr w:rsidR="00DA2B26" w:rsidRPr="00DA2B26" w14:paraId="5BFA35D9" w14:textId="77777777" w:rsidTr="00D1359B">
        <w:trPr>
          <w:cantSplit/>
          <w:trHeight w:val="201"/>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6130D1B"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73EA82D9"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Джерела даних</w:t>
            </w:r>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6AAA7F6"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Витрати, тис.грн</w:t>
            </w:r>
          </w:p>
        </w:tc>
      </w:tr>
      <w:tr w:rsidR="00DA2B26" w:rsidRPr="00DA2B26" w14:paraId="2D0E7405" w14:textId="77777777" w:rsidTr="00D1359B">
        <w:trPr>
          <w:cantSplit/>
          <w:trHeight w:val="401"/>
        </w:trPr>
        <w:tc>
          <w:tcPr>
            <w:tcW w:w="0" w:type="auto"/>
            <w:vMerge/>
            <w:tcBorders>
              <w:top w:val="single" w:sz="12" w:space="0" w:color="auto"/>
              <w:left w:val="single" w:sz="12" w:space="0" w:color="auto"/>
              <w:bottom w:val="single" w:sz="8" w:space="0" w:color="auto"/>
              <w:right w:val="single" w:sz="8" w:space="0" w:color="auto"/>
            </w:tcBorders>
            <w:vAlign w:val="center"/>
          </w:tcPr>
          <w:p w14:paraId="28F0A97D" w14:textId="77777777" w:rsidR="00DA2B26" w:rsidRPr="00DA2B26" w:rsidRDefault="00DA2B26" w:rsidP="00DA2B26">
            <w:pPr>
              <w:spacing w:line="240"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33A2EA37" w14:textId="77777777" w:rsidR="00DA2B26" w:rsidRPr="00DA2B26" w:rsidRDefault="00DA2B26" w:rsidP="00DA2B26">
            <w:pPr>
              <w:spacing w:line="240" w:lineRule="auto"/>
              <w:ind w:firstLine="0"/>
              <w:rPr>
                <w:rFonts w:eastAsia="Arial Unicode MS"/>
                <w:b w:val="0"/>
                <w:sz w:val="24"/>
                <w:szCs w:val="24"/>
                <w:lang w:eastAsia="en-US"/>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0C00169A"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1 од.</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7A6FC485"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місяць</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2CD31376"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89E5422"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рік</w:t>
            </w:r>
          </w:p>
        </w:tc>
      </w:tr>
      <w:tr w:rsidR="00FD76FD" w:rsidRPr="00DA2B26" w14:paraId="73554786" w14:textId="77777777" w:rsidTr="00DB0498">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E85AB3A" w14:textId="77777777" w:rsidR="00FD76FD" w:rsidRPr="00DA2B26" w:rsidRDefault="00FD76FD" w:rsidP="00FD76FD">
            <w:pPr>
              <w:spacing w:line="240" w:lineRule="auto"/>
              <w:ind w:firstLine="0"/>
              <w:rPr>
                <w:rFonts w:eastAsia="Arial Unicode MS"/>
                <w:b w:val="0"/>
                <w:sz w:val="24"/>
                <w:szCs w:val="24"/>
                <w:lang w:eastAsia="en-US"/>
              </w:rPr>
            </w:pPr>
            <w:r w:rsidRPr="00DA2B26">
              <w:rPr>
                <w:rFonts w:eastAsia="Calibri"/>
                <w:b w:val="0"/>
                <w:sz w:val="24"/>
                <w:szCs w:val="24"/>
                <w:lang w:eastAsia="en-US"/>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09068785" w14:textId="77777777" w:rsidR="00FD76FD" w:rsidRPr="00DA2B26" w:rsidRDefault="00FD76FD" w:rsidP="00FD76FD">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табл.5.8</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5A89BCAD" w14:textId="77777777" w:rsidR="00FD76FD" w:rsidRPr="00DA2B26" w:rsidRDefault="00FD76FD" w:rsidP="00FD76FD">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71181E00" w14:textId="66D481E3" w:rsidR="00FD76FD" w:rsidRPr="00FD76FD" w:rsidRDefault="00FD76FD" w:rsidP="00FD76FD">
            <w:pPr>
              <w:spacing w:line="240" w:lineRule="auto"/>
              <w:ind w:firstLine="0"/>
              <w:jc w:val="center"/>
              <w:rPr>
                <w:rFonts w:eastAsia="Arial Unicode MS"/>
                <w:b w:val="0"/>
                <w:bCs/>
                <w:sz w:val="24"/>
                <w:szCs w:val="24"/>
                <w:lang w:eastAsia="en-US"/>
              </w:rPr>
            </w:pPr>
            <w:r w:rsidRPr="00FD76FD">
              <w:rPr>
                <w:b w:val="0"/>
                <w:bCs/>
                <w:sz w:val="24"/>
                <w:szCs w:val="24"/>
              </w:rPr>
              <w:t>12731,8</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4543C815" w14:textId="504BC3F2" w:rsidR="00FD76FD" w:rsidRPr="00FD76FD" w:rsidRDefault="00FD76FD" w:rsidP="00FD76FD">
            <w:pPr>
              <w:spacing w:line="240" w:lineRule="auto"/>
              <w:ind w:firstLine="0"/>
              <w:jc w:val="center"/>
              <w:rPr>
                <w:rFonts w:eastAsia="Arial Unicode MS"/>
                <w:b w:val="0"/>
                <w:bCs/>
                <w:sz w:val="24"/>
                <w:szCs w:val="24"/>
                <w:lang w:eastAsia="en-US"/>
              </w:rPr>
            </w:pPr>
            <w:r w:rsidRPr="00FD76FD">
              <w:rPr>
                <w:b w:val="0"/>
                <w:bCs/>
                <w:sz w:val="24"/>
                <w:szCs w:val="24"/>
              </w:rPr>
              <w:t>38195,3</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45F9EA0" w14:textId="3E8E8411" w:rsidR="00FD76FD" w:rsidRPr="00FD76FD" w:rsidRDefault="00FD76FD" w:rsidP="00FD76FD">
            <w:pPr>
              <w:spacing w:line="240" w:lineRule="auto"/>
              <w:ind w:firstLine="0"/>
              <w:jc w:val="center"/>
              <w:rPr>
                <w:rFonts w:eastAsia="Arial Unicode MS"/>
                <w:b w:val="0"/>
                <w:bCs/>
                <w:sz w:val="24"/>
                <w:szCs w:val="24"/>
                <w:lang w:eastAsia="en-US"/>
              </w:rPr>
            </w:pPr>
            <w:r w:rsidRPr="00FD76FD">
              <w:rPr>
                <w:b w:val="0"/>
                <w:bCs/>
                <w:sz w:val="24"/>
                <w:szCs w:val="24"/>
              </w:rPr>
              <w:t>152781,2</w:t>
            </w:r>
          </w:p>
        </w:tc>
      </w:tr>
      <w:tr w:rsidR="00DA2B26" w:rsidRPr="00DA2B26" w14:paraId="01CCADA9" w14:textId="77777777" w:rsidTr="00D1359B">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9A5D2FF" w14:textId="77777777" w:rsidR="00DA2B26" w:rsidRPr="00DA2B26" w:rsidRDefault="00DA2B26" w:rsidP="00DA2B26">
            <w:pPr>
              <w:spacing w:line="240" w:lineRule="auto"/>
              <w:ind w:firstLine="0"/>
              <w:rPr>
                <w:rFonts w:eastAsia="Calibri"/>
                <w:b w:val="0"/>
                <w:sz w:val="24"/>
                <w:szCs w:val="24"/>
                <w:lang w:eastAsia="en-US"/>
              </w:rPr>
            </w:pPr>
            <w:r w:rsidRPr="00DA2B26">
              <w:rPr>
                <w:rFonts w:eastAsia="Calibri"/>
                <w:b w:val="0"/>
                <w:sz w:val="24"/>
                <w:szCs w:val="24"/>
                <w:lang w:eastAsia="en-US"/>
              </w:rPr>
              <w:t>2.Реклама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14:paraId="599C4917" w14:textId="77777777" w:rsidR="00DA2B26" w:rsidRPr="00DA2B26" w:rsidRDefault="00DA2B26" w:rsidP="00DA2B26">
            <w:pPr>
              <w:spacing w:line="240" w:lineRule="auto"/>
              <w:ind w:firstLine="0"/>
              <w:jc w:val="center"/>
              <w:rPr>
                <w:rFonts w:eastAsia="Calibri"/>
                <w:b w:val="0"/>
                <w:sz w:val="22"/>
                <w:szCs w:val="22"/>
                <w:lang w:eastAsia="en-US"/>
              </w:rPr>
            </w:pPr>
            <w:r w:rsidRPr="00DA2B26">
              <w:rPr>
                <w:rFonts w:eastAsia="Calibri"/>
                <w:b w:val="0"/>
                <w:sz w:val="24"/>
                <w:szCs w:val="24"/>
                <w:lang w:eastAsia="en-US"/>
              </w:rPr>
              <w:t>табл. 5.9</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5BACE9FF"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1399B208" w14:textId="73850A32" w:rsidR="00DA2B26" w:rsidRPr="00DA2B26" w:rsidRDefault="00FD76FD" w:rsidP="00DA2B26">
            <w:pPr>
              <w:spacing w:line="240" w:lineRule="auto"/>
              <w:ind w:firstLine="0"/>
              <w:jc w:val="center"/>
              <w:rPr>
                <w:rFonts w:eastAsia="Arial Unicode MS"/>
                <w:b w:val="0"/>
                <w:sz w:val="24"/>
                <w:szCs w:val="24"/>
                <w:lang w:eastAsia="en-US"/>
              </w:rPr>
            </w:pPr>
            <w:r>
              <w:rPr>
                <w:rFonts w:eastAsia="Calibri"/>
                <w:b w:val="0"/>
                <w:sz w:val="24"/>
                <w:szCs w:val="24"/>
                <w:lang w:eastAsia="en-US"/>
              </w:rPr>
              <w:t>5</w:t>
            </w:r>
            <w:r w:rsidR="00DA2B26" w:rsidRPr="00DA2B26">
              <w:rPr>
                <w:rFonts w:eastAsia="Calibri"/>
                <w:b w:val="0"/>
                <w:sz w:val="24"/>
                <w:szCs w:val="24"/>
                <w:lang w:eastAsia="en-US"/>
              </w:rPr>
              <w:t>000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0A4FA0F2" w14:textId="6116797E" w:rsidR="00DA2B26" w:rsidRPr="00DA2B26" w:rsidRDefault="00FD76FD"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15</w:t>
            </w:r>
            <w:r w:rsidR="00DA2B26" w:rsidRPr="00DA2B26">
              <w:rPr>
                <w:rFonts w:eastAsia="Arial Unicode MS"/>
                <w:b w:val="0"/>
                <w:sz w:val="24"/>
                <w:szCs w:val="24"/>
                <w:lang w:eastAsia="en-US"/>
              </w:rPr>
              <w:t>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BDE14B2" w14:textId="5EA6452A" w:rsidR="00DA2B26" w:rsidRPr="00DA2B26" w:rsidRDefault="00FD76FD"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60</w:t>
            </w:r>
            <w:r w:rsidR="00DA2B26" w:rsidRPr="00DA2B26">
              <w:rPr>
                <w:rFonts w:eastAsia="Arial Unicode MS"/>
                <w:b w:val="0"/>
                <w:sz w:val="24"/>
                <w:szCs w:val="24"/>
                <w:lang w:eastAsia="en-US"/>
              </w:rPr>
              <w:t>000</w:t>
            </w:r>
          </w:p>
        </w:tc>
      </w:tr>
      <w:tr w:rsidR="00DA2B26" w:rsidRPr="00DA2B26" w14:paraId="18AFD1A1" w14:textId="77777777" w:rsidTr="00D1359B">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42EDA54" w14:textId="77777777" w:rsidR="00DA2B26" w:rsidRPr="00DA2B26" w:rsidRDefault="00DA2B26" w:rsidP="00DA2B26">
            <w:pPr>
              <w:spacing w:line="240" w:lineRule="auto"/>
              <w:ind w:firstLine="0"/>
              <w:jc w:val="right"/>
              <w:rPr>
                <w:rFonts w:eastAsia="Arial Unicode MS"/>
                <w:b w:val="0"/>
                <w:bCs/>
                <w:sz w:val="24"/>
                <w:szCs w:val="24"/>
                <w:lang w:eastAsia="en-US"/>
              </w:rPr>
            </w:pPr>
            <w:r w:rsidRPr="00DA2B26">
              <w:rPr>
                <w:rFonts w:eastAsia="Calibri"/>
                <w:b w:val="0"/>
                <w:bCs/>
                <w:sz w:val="24"/>
                <w:szCs w:val="24"/>
                <w:lang w:eastAsia="en-US"/>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347A8942" w14:textId="77777777" w:rsidR="00DA2B26" w:rsidRPr="00DA2B26" w:rsidRDefault="00DA2B26" w:rsidP="00DA2B26">
            <w:pPr>
              <w:spacing w:line="240" w:lineRule="auto"/>
              <w:ind w:firstLine="0"/>
              <w:jc w:val="center"/>
              <w:rPr>
                <w:rFonts w:eastAsia="Arial Unicode MS"/>
                <w:bCs/>
                <w:sz w:val="24"/>
                <w:szCs w:val="24"/>
                <w:lang w:eastAsia="en-US"/>
              </w:rPr>
            </w:pPr>
            <w:r w:rsidRPr="00DA2B26">
              <w:rPr>
                <w:rFonts w:eastAsia="Arial Unicode MS"/>
                <w:bCs/>
                <w:sz w:val="24"/>
                <w:szCs w:val="24"/>
                <w:lang w:eastAsia="en-US"/>
              </w:rPr>
              <w:t>-</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5BF0710E" w14:textId="1E939D6A" w:rsidR="00DA2B26" w:rsidRPr="00DA2B26" w:rsidRDefault="00DA2B26" w:rsidP="00DA2B26">
            <w:pPr>
              <w:spacing w:line="240" w:lineRule="auto"/>
              <w:ind w:firstLine="0"/>
              <w:jc w:val="center"/>
              <w:rPr>
                <w:rFonts w:eastAsia="Arial Unicode MS"/>
                <w:b w:val="0"/>
                <w:bCs/>
                <w:sz w:val="24"/>
                <w:szCs w:val="24"/>
                <w:lang w:eastAsia="en-US"/>
              </w:rPr>
            </w:pPr>
            <w:r w:rsidRPr="00DA2B26">
              <w:rPr>
                <w:rFonts w:eastAsia="Arial Unicode MS"/>
                <w:b w:val="0"/>
                <w:bCs/>
                <w:sz w:val="24"/>
                <w:szCs w:val="24"/>
                <w:lang w:eastAsia="en-US"/>
              </w:rPr>
              <w:t>1</w:t>
            </w:r>
            <w:r w:rsidR="00FD76FD">
              <w:rPr>
                <w:rFonts w:eastAsia="Arial Unicode MS"/>
                <w:b w:val="0"/>
                <w:bCs/>
                <w:sz w:val="24"/>
                <w:szCs w:val="24"/>
                <w:lang w:eastAsia="en-US"/>
              </w:rPr>
              <w:t>7731</w:t>
            </w:r>
            <w:r w:rsidRPr="00DA2B26">
              <w:rPr>
                <w:rFonts w:eastAsia="Arial Unicode MS"/>
                <w:b w:val="0"/>
                <w:bCs/>
                <w:sz w:val="24"/>
                <w:szCs w:val="24"/>
                <w:lang w:eastAsia="en-US"/>
              </w:rPr>
              <w:t>,8</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322E1C40" w14:textId="4F929D80" w:rsidR="00DA2B26" w:rsidRPr="00DA2B26" w:rsidRDefault="00FD76FD" w:rsidP="00DA2B26">
            <w:pPr>
              <w:spacing w:line="240" w:lineRule="auto"/>
              <w:ind w:firstLine="0"/>
              <w:jc w:val="center"/>
              <w:rPr>
                <w:rFonts w:eastAsia="Arial Unicode MS"/>
                <w:b w:val="0"/>
                <w:bCs/>
                <w:sz w:val="24"/>
                <w:szCs w:val="24"/>
                <w:lang w:eastAsia="en-US"/>
              </w:rPr>
            </w:pPr>
            <w:r>
              <w:rPr>
                <w:rFonts w:eastAsia="Arial Unicode MS"/>
                <w:b w:val="0"/>
                <w:bCs/>
                <w:sz w:val="24"/>
                <w:szCs w:val="24"/>
                <w:lang w:eastAsia="en-US"/>
              </w:rPr>
              <w:t>53</w:t>
            </w:r>
            <w:r w:rsidR="00DA2B26" w:rsidRPr="00DA2B26">
              <w:rPr>
                <w:rFonts w:eastAsia="Arial Unicode MS"/>
                <w:b w:val="0"/>
                <w:bCs/>
                <w:sz w:val="24"/>
                <w:szCs w:val="24"/>
                <w:lang w:eastAsia="en-US"/>
              </w:rPr>
              <w:t>1</w:t>
            </w:r>
            <w:r>
              <w:rPr>
                <w:rFonts w:eastAsia="Arial Unicode MS"/>
                <w:b w:val="0"/>
                <w:bCs/>
                <w:sz w:val="24"/>
                <w:szCs w:val="24"/>
                <w:lang w:eastAsia="en-US"/>
              </w:rPr>
              <w:t>95</w:t>
            </w:r>
            <w:r w:rsidR="00DA2B26" w:rsidRPr="00DA2B26">
              <w:rPr>
                <w:rFonts w:eastAsia="Arial Unicode MS"/>
                <w:b w:val="0"/>
                <w:bCs/>
                <w:sz w:val="24"/>
                <w:szCs w:val="24"/>
                <w:lang w:eastAsia="en-US"/>
              </w:rPr>
              <w:t>,</w:t>
            </w:r>
            <w:r>
              <w:rPr>
                <w:rFonts w:eastAsia="Arial Unicode MS"/>
                <w:b w:val="0"/>
                <w:bCs/>
                <w:sz w:val="24"/>
                <w:szCs w:val="24"/>
                <w:lang w:eastAsia="en-US"/>
              </w:rPr>
              <w:t>3</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DFE87E3" w14:textId="17E9F1BC" w:rsidR="00DA2B26" w:rsidRPr="00DA2B26" w:rsidRDefault="00FD76FD" w:rsidP="00DA2B26">
            <w:pPr>
              <w:spacing w:line="240" w:lineRule="auto"/>
              <w:ind w:firstLine="0"/>
              <w:jc w:val="center"/>
              <w:rPr>
                <w:rFonts w:eastAsia="Arial Unicode MS"/>
                <w:b w:val="0"/>
                <w:bCs/>
                <w:sz w:val="24"/>
                <w:szCs w:val="24"/>
                <w:lang w:eastAsia="en-US"/>
              </w:rPr>
            </w:pPr>
            <w:r>
              <w:rPr>
                <w:rFonts w:eastAsia="Arial Unicode MS"/>
                <w:b w:val="0"/>
                <w:bCs/>
                <w:sz w:val="24"/>
                <w:szCs w:val="24"/>
                <w:lang w:eastAsia="en-US"/>
              </w:rPr>
              <w:t>212781</w:t>
            </w:r>
            <w:r w:rsidR="00DA2B26" w:rsidRPr="00DA2B26">
              <w:rPr>
                <w:rFonts w:eastAsia="Arial Unicode MS"/>
                <w:b w:val="0"/>
                <w:bCs/>
                <w:sz w:val="24"/>
                <w:szCs w:val="24"/>
                <w:lang w:eastAsia="en-US"/>
              </w:rPr>
              <w:t>,</w:t>
            </w:r>
            <w:r>
              <w:rPr>
                <w:rFonts w:eastAsia="Arial Unicode MS"/>
                <w:b w:val="0"/>
                <w:bCs/>
                <w:sz w:val="24"/>
                <w:szCs w:val="24"/>
                <w:lang w:eastAsia="en-US"/>
              </w:rPr>
              <w:t>2</w:t>
            </w:r>
          </w:p>
        </w:tc>
      </w:tr>
    </w:tbl>
    <w:p w14:paraId="2C09CFE0" w14:textId="77777777" w:rsidR="00DA2B26" w:rsidRPr="00DA2B26" w:rsidRDefault="00DA2B26" w:rsidP="00DA2B26">
      <w:pPr>
        <w:ind w:firstLine="567"/>
        <w:jc w:val="both"/>
        <w:rPr>
          <w:rFonts w:eastAsia="Calibri"/>
          <w:b w:val="0"/>
          <w:lang w:eastAsia="en-US"/>
        </w:rPr>
      </w:pPr>
    </w:p>
    <w:p w14:paraId="0F789BAB" w14:textId="77777777" w:rsidR="00DA2B26" w:rsidRPr="00DA2B26" w:rsidRDefault="00DA2B26" w:rsidP="00DA2B26">
      <w:pPr>
        <w:spacing w:line="276" w:lineRule="auto"/>
        <w:ind w:firstLine="567"/>
        <w:jc w:val="both"/>
        <w:rPr>
          <w:rFonts w:eastAsia="Calibri"/>
          <w:bCs/>
          <w:lang w:eastAsia="en-US"/>
        </w:rPr>
      </w:pPr>
      <w:r w:rsidRPr="00DA2B26">
        <w:rPr>
          <w:rFonts w:eastAsia="Calibri"/>
          <w:bCs/>
          <w:lang w:eastAsia="en-US"/>
        </w:rPr>
        <w:t>5.6.6 Обґрунтування собівартості інноваційної ідеї стартап-проекту</w:t>
      </w:r>
    </w:p>
    <w:p w14:paraId="20F8BA0D" w14:textId="77777777" w:rsidR="00DA2B26" w:rsidRPr="00DA2B26" w:rsidRDefault="00DA2B26" w:rsidP="00DA2B26">
      <w:pPr>
        <w:spacing w:line="276" w:lineRule="auto"/>
        <w:ind w:firstLine="567"/>
        <w:jc w:val="both"/>
        <w:rPr>
          <w:rFonts w:eastAsia="Calibri"/>
          <w:bCs/>
          <w:lang w:eastAsia="en-US"/>
        </w:rPr>
      </w:pPr>
    </w:p>
    <w:p w14:paraId="010650C7" w14:textId="77777777" w:rsidR="00DA2B26" w:rsidRPr="00DA2B26" w:rsidRDefault="00DA2B26" w:rsidP="00DA2B26">
      <w:pPr>
        <w:ind w:firstLine="567"/>
        <w:jc w:val="both"/>
        <w:rPr>
          <w:rFonts w:eastAsia="Calibri"/>
          <w:b w:val="0"/>
          <w:lang w:eastAsia="en-US"/>
        </w:rPr>
      </w:pPr>
      <w:r w:rsidRPr="00DA2B26">
        <w:rPr>
          <w:rFonts w:eastAsia="Calibri"/>
          <w:b w:val="0"/>
          <w:lang w:eastAsia="en-US"/>
        </w:rPr>
        <w:t>Соб</w:t>
      </w:r>
      <w:r w:rsidRPr="00DA2B26">
        <w:rPr>
          <w:rFonts w:eastAsia="Calibri"/>
          <w:b w:val="0"/>
          <w:lang w:val="en-US" w:eastAsia="en-US"/>
        </w:rPr>
        <w:t>i</w:t>
      </w:r>
      <w:r w:rsidRPr="00DA2B26">
        <w:rPr>
          <w:rFonts w:eastAsia="Calibri"/>
          <w:b w:val="0"/>
          <w:lang w:eastAsia="en-US"/>
        </w:rPr>
        <w:t xml:space="preserve">вартість інноваційної </w:t>
      </w:r>
      <w:r w:rsidRPr="00DA2B26">
        <w:rPr>
          <w:rFonts w:eastAsia="Calibri"/>
          <w:b w:val="0"/>
          <w:lang w:val="en-US" w:eastAsia="en-US"/>
        </w:rPr>
        <w:t>i</w:t>
      </w:r>
      <w:r w:rsidRPr="00DA2B26">
        <w:rPr>
          <w:rFonts w:eastAsia="Calibri"/>
          <w:b w:val="0"/>
          <w:lang w:eastAsia="en-US"/>
        </w:rPr>
        <w:t>деї складається з умовно-змінних та умовно-постійних витрат. Тому дані результати представимо в таблиці 5.12.</w:t>
      </w:r>
    </w:p>
    <w:p w14:paraId="6A55A3C7" w14:textId="77777777" w:rsidR="00DA2B26" w:rsidRPr="00DA2B26" w:rsidRDefault="00DA2B26" w:rsidP="00DA2B26">
      <w:pPr>
        <w:spacing w:line="276" w:lineRule="auto"/>
        <w:ind w:firstLine="567"/>
        <w:jc w:val="both"/>
        <w:rPr>
          <w:rFonts w:eastAsia="Calibri"/>
          <w:b w:val="0"/>
          <w:lang w:eastAsia="en-US"/>
        </w:rPr>
      </w:pPr>
    </w:p>
    <w:p w14:paraId="7279000D" w14:textId="77777777" w:rsidR="00DA2B26" w:rsidRPr="00DA2B26" w:rsidRDefault="00DA2B26" w:rsidP="00DA2B26">
      <w:pPr>
        <w:spacing w:line="276" w:lineRule="auto"/>
        <w:ind w:firstLine="567"/>
        <w:jc w:val="both"/>
        <w:rPr>
          <w:rFonts w:eastAsia="Calibri"/>
          <w:b w:val="0"/>
          <w:lang w:eastAsia="en-US"/>
        </w:rPr>
      </w:pPr>
      <w:r w:rsidRPr="00DA2B26">
        <w:rPr>
          <w:rFonts w:eastAsia="Calibri"/>
          <w:b w:val="0"/>
          <w:lang w:eastAsia="en-US"/>
        </w:rPr>
        <w:t>Таблиця 5.12 – Обґрунтування собівартості інноваційної ідеї</w:t>
      </w:r>
    </w:p>
    <w:tbl>
      <w:tblPr>
        <w:tblW w:w="8048" w:type="dxa"/>
        <w:jc w:val="center"/>
        <w:tblCellMar>
          <w:left w:w="0" w:type="dxa"/>
          <w:right w:w="0" w:type="dxa"/>
        </w:tblCellMar>
        <w:tblLook w:val="0000" w:firstRow="0" w:lastRow="0" w:firstColumn="0" w:lastColumn="0" w:noHBand="0" w:noVBand="0"/>
      </w:tblPr>
      <w:tblGrid>
        <w:gridCol w:w="1991"/>
        <w:gridCol w:w="1289"/>
        <w:gridCol w:w="1525"/>
        <w:gridCol w:w="1559"/>
        <w:gridCol w:w="1684"/>
      </w:tblGrid>
      <w:tr w:rsidR="00DA2B26" w:rsidRPr="00DA2B26" w14:paraId="430F80CD" w14:textId="77777777" w:rsidTr="00D1359B">
        <w:trPr>
          <w:cantSplit/>
          <w:trHeight w:val="330"/>
          <w:jc w:val="center"/>
        </w:trPr>
        <w:tc>
          <w:tcPr>
            <w:tcW w:w="1991"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703FA92"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Статті витрат</w:t>
            </w:r>
          </w:p>
        </w:tc>
        <w:tc>
          <w:tcPr>
            <w:tcW w:w="1289"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5EB072A7"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Джерела даних</w:t>
            </w:r>
          </w:p>
        </w:tc>
        <w:tc>
          <w:tcPr>
            <w:tcW w:w="4768" w:type="dxa"/>
            <w:gridSpan w:val="3"/>
            <w:tcBorders>
              <w:top w:val="single" w:sz="4" w:space="0" w:color="auto"/>
              <w:bottom w:val="single" w:sz="4" w:space="0" w:color="auto"/>
              <w:right w:val="single" w:sz="4" w:space="0" w:color="auto"/>
            </w:tcBorders>
            <w:shd w:val="clear" w:color="auto" w:fill="auto"/>
            <w:vAlign w:val="center"/>
          </w:tcPr>
          <w:p w14:paraId="322B52AD" w14:textId="77777777" w:rsidR="00DA2B26" w:rsidRPr="00DA2B26" w:rsidRDefault="00DA2B26" w:rsidP="00DA2B26">
            <w:pPr>
              <w:spacing w:after="160" w:line="259" w:lineRule="auto"/>
              <w:ind w:firstLine="0"/>
              <w:jc w:val="center"/>
              <w:rPr>
                <w:rFonts w:eastAsia="Calibri"/>
                <w:b w:val="0"/>
                <w:sz w:val="22"/>
                <w:szCs w:val="22"/>
                <w:lang w:eastAsia="en-US"/>
              </w:rPr>
            </w:pPr>
            <w:r w:rsidRPr="00DA2B26">
              <w:rPr>
                <w:rFonts w:eastAsia="Calibri"/>
                <w:b w:val="0"/>
                <w:sz w:val="22"/>
                <w:szCs w:val="22"/>
                <w:lang w:eastAsia="en-US"/>
              </w:rPr>
              <w:t>Витрати, грн.</w:t>
            </w:r>
          </w:p>
        </w:tc>
      </w:tr>
      <w:tr w:rsidR="00DA2B26" w:rsidRPr="00DA2B26" w14:paraId="5C2808B0" w14:textId="77777777" w:rsidTr="00D1359B">
        <w:trPr>
          <w:cantSplit/>
          <w:trHeight w:val="660"/>
          <w:jc w:val="center"/>
        </w:trPr>
        <w:tc>
          <w:tcPr>
            <w:tcW w:w="0" w:type="auto"/>
            <w:vMerge/>
            <w:tcBorders>
              <w:top w:val="single" w:sz="12" w:space="0" w:color="auto"/>
              <w:left w:val="single" w:sz="12" w:space="0" w:color="auto"/>
              <w:bottom w:val="single" w:sz="8" w:space="0" w:color="auto"/>
              <w:right w:val="single" w:sz="8" w:space="0" w:color="auto"/>
            </w:tcBorders>
            <w:vAlign w:val="center"/>
          </w:tcPr>
          <w:p w14:paraId="44CD1D07" w14:textId="77777777" w:rsidR="00DA2B26" w:rsidRPr="00DA2B26" w:rsidRDefault="00DA2B26" w:rsidP="00DA2B26">
            <w:pPr>
              <w:spacing w:line="240" w:lineRule="auto"/>
              <w:ind w:firstLine="0"/>
              <w:jc w:val="center"/>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0BDF663F" w14:textId="77777777" w:rsidR="00DA2B26" w:rsidRPr="00DA2B26" w:rsidRDefault="00DA2B26" w:rsidP="00DA2B26">
            <w:pPr>
              <w:spacing w:line="240" w:lineRule="auto"/>
              <w:ind w:firstLine="0"/>
              <w:jc w:val="center"/>
              <w:rPr>
                <w:rFonts w:eastAsia="Arial Unicode MS"/>
                <w:b w:val="0"/>
                <w:sz w:val="24"/>
                <w:szCs w:val="24"/>
                <w:lang w:eastAsia="en-US"/>
              </w:rPr>
            </w:pPr>
          </w:p>
        </w:tc>
        <w:tc>
          <w:tcPr>
            <w:tcW w:w="1525" w:type="dxa"/>
            <w:tcBorders>
              <w:top w:val="nil"/>
              <w:left w:val="nil"/>
              <w:bottom w:val="single" w:sz="8" w:space="0" w:color="auto"/>
              <w:right w:val="single" w:sz="8" w:space="0" w:color="auto"/>
            </w:tcBorders>
            <w:tcMar>
              <w:top w:w="20" w:type="dxa"/>
              <w:left w:w="20" w:type="dxa"/>
              <w:bottom w:w="0" w:type="dxa"/>
              <w:right w:w="20" w:type="dxa"/>
            </w:tcMar>
            <w:vAlign w:val="center"/>
          </w:tcPr>
          <w:p w14:paraId="1462240E"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місяць</w:t>
            </w:r>
          </w:p>
        </w:tc>
        <w:tc>
          <w:tcPr>
            <w:tcW w:w="1559" w:type="dxa"/>
            <w:tcBorders>
              <w:top w:val="nil"/>
              <w:left w:val="nil"/>
              <w:bottom w:val="single" w:sz="8" w:space="0" w:color="auto"/>
              <w:right w:val="single" w:sz="8" w:space="0" w:color="auto"/>
            </w:tcBorders>
            <w:tcMar>
              <w:top w:w="20" w:type="dxa"/>
              <w:left w:w="20" w:type="dxa"/>
              <w:bottom w:w="0" w:type="dxa"/>
              <w:right w:w="20" w:type="dxa"/>
            </w:tcMar>
            <w:vAlign w:val="center"/>
          </w:tcPr>
          <w:p w14:paraId="140DE429"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квартал</w:t>
            </w:r>
          </w:p>
        </w:tc>
        <w:tc>
          <w:tcPr>
            <w:tcW w:w="168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3F6BFC6"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 рік</w:t>
            </w:r>
          </w:p>
        </w:tc>
      </w:tr>
      <w:tr w:rsidR="00DA2B26" w:rsidRPr="00DA2B26" w14:paraId="1C1FD831" w14:textId="77777777" w:rsidTr="00D1359B">
        <w:trPr>
          <w:cantSplit/>
          <w:trHeight w:val="315"/>
          <w:jc w:val="center"/>
        </w:trPr>
        <w:tc>
          <w:tcPr>
            <w:tcW w:w="199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6E22839" w14:textId="77777777" w:rsidR="00DA2B26" w:rsidRPr="00DA2B26" w:rsidRDefault="00DA2B26" w:rsidP="00DA2B26">
            <w:pPr>
              <w:spacing w:line="240" w:lineRule="auto"/>
              <w:ind w:firstLine="0"/>
              <w:rPr>
                <w:rFonts w:eastAsia="Arial Unicode MS"/>
                <w:b w:val="0"/>
                <w:sz w:val="24"/>
                <w:szCs w:val="24"/>
                <w:lang w:eastAsia="en-US"/>
              </w:rPr>
            </w:pPr>
            <w:r w:rsidRPr="00DA2B26">
              <w:rPr>
                <w:rFonts w:eastAsia="Calibri"/>
                <w:b w:val="0"/>
                <w:sz w:val="24"/>
                <w:szCs w:val="24"/>
                <w:lang w:eastAsia="en-US"/>
              </w:rPr>
              <w:t>1.Умовно-змінні витрати</w:t>
            </w:r>
          </w:p>
        </w:tc>
        <w:tc>
          <w:tcPr>
            <w:tcW w:w="1289" w:type="dxa"/>
            <w:tcBorders>
              <w:top w:val="nil"/>
              <w:left w:val="nil"/>
              <w:bottom w:val="single" w:sz="8" w:space="0" w:color="auto"/>
              <w:right w:val="single" w:sz="8" w:space="0" w:color="auto"/>
            </w:tcBorders>
            <w:tcMar>
              <w:top w:w="20" w:type="dxa"/>
              <w:left w:w="20" w:type="dxa"/>
              <w:bottom w:w="0" w:type="dxa"/>
              <w:right w:w="20" w:type="dxa"/>
            </w:tcMar>
            <w:vAlign w:val="center"/>
          </w:tcPr>
          <w:p w14:paraId="2D2DD5D8"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табл. 5.10</w:t>
            </w:r>
          </w:p>
        </w:tc>
        <w:tc>
          <w:tcPr>
            <w:tcW w:w="1525" w:type="dxa"/>
            <w:tcBorders>
              <w:top w:val="nil"/>
              <w:left w:val="nil"/>
              <w:bottom w:val="single" w:sz="8" w:space="0" w:color="auto"/>
              <w:right w:val="single" w:sz="8" w:space="0" w:color="auto"/>
            </w:tcBorders>
            <w:tcMar>
              <w:top w:w="20" w:type="dxa"/>
              <w:left w:w="20" w:type="dxa"/>
              <w:bottom w:w="0" w:type="dxa"/>
              <w:right w:w="20" w:type="dxa"/>
            </w:tcMar>
            <w:vAlign w:val="center"/>
          </w:tcPr>
          <w:p w14:paraId="52718FB7" w14:textId="01AFA220" w:rsidR="00DA2B26" w:rsidRPr="00DA2B26" w:rsidRDefault="007D09AE"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42731</w:t>
            </w:r>
            <w:r w:rsidR="00DA2B26" w:rsidRPr="00DA2B26">
              <w:rPr>
                <w:rFonts w:eastAsia="Arial Unicode MS"/>
                <w:b w:val="0"/>
                <w:sz w:val="24"/>
                <w:szCs w:val="24"/>
                <w:lang w:eastAsia="en-US"/>
              </w:rPr>
              <w:t>,8</w:t>
            </w:r>
          </w:p>
        </w:tc>
        <w:tc>
          <w:tcPr>
            <w:tcW w:w="1559" w:type="dxa"/>
            <w:tcBorders>
              <w:top w:val="nil"/>
              <w:left w:val="nil"/>
              <w:bottom w:val="single" w:sz="8" w:space="0" w:color="auto"/>
              <w:right w:val="single" w:sz="8" w:space="0" w:color="auto"/>
            </w:tcBorders>
            <w:tcMar>
              <w:top w:w="20" w:type="dxa"/>
              <w:left w:w="20" w:type="dxa"/>
              <w:bottom w:w="0" w:type="dxa"/>
              <w:right w:w="20" w:type="dxa"/>
            </w:tcMar>
            <w:vAlign w:val="center"/>
          </w:tcPr>
          <w:p w14:paraId="69A34DEC" w14:textId="3CD17785"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7D09AE">
              <w:rPr>
                <w:rFonts w:eastAsia="Arial Unicode MS"/>
                <w:b w:val="0"/>
                <w:sz w:val="24"/>
                <w:szCs w:val="24"/>
                <w:lang w:eastAsia="en-US"/>
              </w:rPr>
              <w:t>28</w:t>
            </w:r>
            <w:r w:rsidRPr="00DA2B26">
              <w:rPr>
                <w:rFonts w:eastAsia="Arial Unicode MS"/>
                <w:b w:val="0"/>
                <w:sz w:val="24"/>
                <w:szCs w:val="24"/>
                <w:lang w:eastAsia="en-US"/>
              </w:rPr>
              <w:t>1</w:t>
            </w:r>
            <w:r w:rsidR="007D09AE">
              <w:rPr>
                <w:rFonts w:eastAsia="Arial Unicode MS"/>
                <w:b w:val="0"/>
                <w:sz w:val="24"/>
                <w:szCs w:val="24"/>
                <w:lang w:eastAsia="en-US"/>
              </w:rPr>
              <w:t>95</w:t>
            </w:r>
            <w:r w:rsidRPr="00DA2B26">
              <w:rPr>
                <w:rFonts w:eastAsia="Arial Unicode MS"/>
                <w:b w:val="0"/>
                <w:sz w:val="24"/>
                <w:szCs w:val="24"/>
                <w:lang w:eastAsia="en-US"/>
              </w:rPr>
              <w:t>,</w:t>
            </w:r>
            <w:r w:rsidR="007D09AE">
              <w:rPr>
                <w:rFonts w:eastAsia="Arial Unicode MS"/>
                <w:b w:val="0"/>
                <w:sz w:val="24"/>
                <w:szCs w:val="24"/>
                <w:lang w:eastAsia="en-US"/>
              </w:rPr>
              <w:t>3</w:t>
            </w:r>
          </w:p>
        </w:tc>
        <w:tc>
          <w:tcPr>
            <w:tcW w:w="168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8F14CE6" w14:textId="0D143CC0" w:rsidR="00DA2B26" w:rsidRPr="00DA2B26" w:rsidRDefault="007D09AE"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972781</w:t>
            </w:r>
            <w:r w:rsidR="00DA2B26" w:rsidRPr="00DA2B26">
              <w:rPr>
                <w:rFonts w:eastAsia="Arial Unicode MS"/>
                <w:b w:val="0"/>
                <w:sz w:val="24"/>
                <w:szCs w:val="24"/>
                <w:lang w:eastAsia="en-US"/>
              </w:rPr>
              <w:t>,</w:t>
            </w:r>
            <w:r>
              <w:rPr>
                <w:rFonts w:eastAsia="Arial Unicode MS"/>
                <w:b w:val="0"/>
                <w:sz w:val="24"/>
                <w:szCs w:val="24"/>
                <w:lang w:eastAsia="en-US"/>
              </w:rPr>
              <w:t>2</w:t>
            </w:r>
          </w:p>
        </w:tc>
      </w:tr>
      <w:tr w:rsidR="00DA2B26" w:rsidRPr="00DA2B26" w14:paraId="1D5BDB7A" w14:textId="77777777" w:rsidTr="00D1359B">
        <w:trPr>
          <w:cantSplit/>
          <w:trHeight w:val="315"/>
          <w:jc w:val="center"/>
        </w:trPr>
        <w:tc>
          <w:tcPr>
            <w:tcW w:w="199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CB591F7" w14:textId="77777777" w:rsidR="00DA2B26" w:rsidRPr="00DA2B26" w:rsidRDefault="00DA2B26" w:rsidP="00DA2B26">
            <w:pPr>
              <w:spacing w:line="240" w:lineRule="auto"/>
              <w:ind w:firstLine="0"/>
              <w:rPr>
                <w:rFonts w:eastAsia="Arial Unicode MS"/>
                <w:b w:val="0"/>
                <w:sz w:val="24"/>
                <w:szCs w:val="24"/>
                <w:lang w:eastAsia="en-US"/>
              </w:rPr>
            </w:pPr>
            <w:r w:rsidRPr="00DA2B26">
              <w:rPr>
                <w:rFonts w:eastAsia="Calibri"/>
                <w:b w:val="0"/>
                <w:sz w:val="24"/>
                <w:szCs w:val="24"/>
                <w:lang w:eastAsia="en-US"/>
              </w:rPr>
              <w:t>2 Умовно-постійні витрати</w:t>
            </w:r>
          </w:p>
        </w:tc>
        <w:tc>
          <w:tcPr>
            <w:tcW w:w="1289" w:type="dxa"/>
            <w:tcBorders>
              <w:top w:val="nil"/>
              <w:left w:val="nil"/>
              <w:bottom w:val="single" w:sz="8" w:space="0" w:color="auto"/>
              <w:right w:val="single" w:sz="8" w:space="0" w:color="auto"/>
            </w:tcBorders>
            <w:tcMar>
              <w:top w:w="20" w:type="dxa"/>
              <w:left w:w="20" w:type="dxa"/>
              <w:bottom w:w="0" w:type="dxa"/>
              <w:right w:w="20" w:type="dxa"/>
            </w:tcMar>
            <w:vAlign w:val="center"/>
          </w:tcPr>
          <w:p w14:paraId="2CAD731E"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табл.5.11</w:t>
            </w:r>
          </w:p>
        </w:tc>
        <w:tc>
          <w:tcPr>
            <w:tcW w:w="1525" w:type="dxa"/>
            <w:tcBorders>
              <w:top w:val="nil"/>
              <w:left w:val="nil"/>
              <w:bottom w:val="single" w:sz="8" w:space="0" w:color="auto"/>
              <w:right w:val="single" w:sz="8" w:space="0" w:color="auto"/>
            </w:tcBorders>
            <w:tcMar>
              <w:top w:w="20" w:type="dxa"/>
              <w:left w:w="20" w:type="dxa"/>
              <w:bottom w:w="0" w:type="dxa"/>
              <w:right w:w="20" w:type="dxa"/>
            </w:tcMar>
            <w:vAlign w:val="center"/>
          </w:tcPr>
          <w:p w14:paraId="15261D31" w14:textId="66A18B02"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Arial Unicode MS"/>
                <w:b w:val="0"/>
                <w:sz w:val="24"/>
                <w:szCs w:val="24"/>
                <w:lang w:eastAsia="en-US"/>
              </w:rPr>
              <w:t>1</w:t>
            </w:r>
            <w:r w:rsidR="007D09AE">
              <w:rPr>
                <w:rFonts w:eastAsia="Arial Unicode MS"/>
                <w:b w:val="0"/>
                <w:sz w:val="24"/>
                <w:szCs w:val="24"/>
                <w:lang w:eastAsia="en-US"/>
              </w:rPr>
              <w:t>7731</w:t>
            </w:r>
            <w:r w:rsidRPr="00DA2B26">
              <w:rPr>
                <w:rFonts w:eastAsia="Arial Unicode MS"/>
                <w:b w:val="0"/>
                <w:sz w:val="24"/>
                <w:szCs w:val="24"/>
                <w:lang w:eastAsia="en-US"/>
              </w:rPr>
              <w:t>,8</w:t>
            </w:r>
          </w:p>
        </w:tc>
        <w:tc>
          <w:tcPr>
            <w:tcW w:w="1559" w:type="dxa"/>
            <w:tcBorders>
              <w:top w:val="nil"/>
              <w:left w:val="nil"/>
              <w:bottom w:val="single" w:sz="8" w:space="0" w:color="auto"/>
              <w:right w:val="single" w:sz="8" w:space="0" w:color="auto"/>
            </w:tcBorders>
            <w:tcMar>
              <w:top w:w="20" w:type="dxa"/>
              <w:left w:w="20" w:type="dxa"/>
              <w:bottom w:w="0" w:type="dxa"/>
              <w:right w:w="20" w:type="dxa"/>
            </w:tcMar>
            <w:vAlign w:val="center"/>
          </w:tcPr>
          <w:p w14:paraId="723AABBA" w14:textId="7235DB48" w:rsidR="00DA2B26" w:rsidRPr="00DA2B26" w:rsidRDefault="007D09AE"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53</w:t>
            </w:r>
            <w:r w:rsidR="00DA2B26" w:rsidRPr="00DA2B26">
              <w:rPr>
                <w:rFonts w:eastAsia="Arial Unicode MS"/>
                <w:b w:val="0"/>
                <w:sz w:val="24"/>
                <w:szCs w:val="24"/>
                <w:lang w:eastAsia="en-US"/>
              </w:rPr>
              <w:t>1</w:t>
            </w:r>
            <w:r>
              <w:rPr>
                <w:rFonts w:eastAsia="Arial Unicode MS"/>
                <w:b w:val="0"/>
                <w:sz w:val="24"/>
                <w:szCs w:val="24"/>
                <w:lang w:eastAsia="en-US"/>
              </w:rPr>
              <w:t>95</w:t>
            </w:r>
            <w:r w:rsidR="00DA2B26" w:rsidRPr="00DA2B26">
              <w:rPr>
                <w:rFonts w:eastAsia="Arial Unicode MS"/>
                <w:b w:val="0"/>
                <w:sz w:val="24"/>
                <w:szCs w:val="24"/>
                <w:lang w:eastAsia="en-US"/>
              </w:rPr>
              <w:t>,</w:t>
            </w:r>
            <w:r>
              <w:rPr>
                <w:rFonts w:eastAsia="Arial Unicode MS"/>
                <w:b w:val="0"/>
                <w:sz w:val="24"/>
                <w:szCs w:val="24"/>
                <w:lang w:eastAsia="en-US"/>
              </w:rPr>
              <w:t>3</w:t>
            </w:r>
          </w:p>
        </w:tc>
        <w:tc>
          <w:tcPr>
            <w:tcW w:w="168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FDAF0FC" w14:textId="6A82B332" w:rsidR="00DA2B26" w:rsidRPr="00DA2B26" w:rsidRDefault="007D09AE" w:rsidP="00DA2B26">
            <w:pPr>
              <w:spacing w:line="240" w:lineRule="auto"/>
              <w:ind w:firstLine="0"/>
              <w:jc w:val="center"/>
              <w:rPr>
                <w:rFonts w:eastAsia="Arial Unicode MS"/>
                <w:b w:val="0"/>
                <w:sz w:val="24"/>
                <w:szCs w:val="24"/>
                <w:lang w:eastAsia="en-US"/>
              </w:rPr>
            </w:pPr>
            <w:r>
              <w:rPr>
                <w:rFonts w:eastAsia="Arial Unicode MS"/>
                <w:b w:val="0"/>
                <w:sz w:val="24"/>
                <w:szCs w:val="24"/>
                <w:lang w:eastAsia="en-US"/>
              </w:rPr>
              <w:t>212781</w:t>
            </w:r>
            <w:r w:rsidR="00DA2B26" w:rsidRPr="00DA2B26">
              <w:rPr>
                <w:rFonts w:eastAsia="Arial Unicode MS"/>
                <w:b w:val="0"/>
                <w:sz w:val="24"/>
                <w:szCs w:val="24"/>
                <w:lang w:eastAsia="en-US"/>
              </w:rPr>
              <w:t>,</w:t>
            </w:r>
            <w:r>
              <w:rPr>
                <w:rFonts w:eastAsia="Arial Unicode MS"/>
                <w:b w:val="0"/>
                <w:sz w:val="24"/>
                <w:szCs w:val="24"/>
                <w:lang w:eastAsia="en-US"/>
              </w:rPr>
              <w:t>2</w:t>
            </w:r>
          </w:p>
        </w:tc>
      </w:tr>
      <w:tr w:rsidR="00DA2B26" w:rsidRPr="00DA2B26" w14:paraId="1C5983D3" w14:textId="77777777" w:rsidTr="00D1359B">
        <w:trPr>
          <w:cantSplit/>
          <w:trHeight w:val="375"/>
          <w:jc w:val="center"/>
        </w:trPr>
        <w:tc>
          <w:tcPr>
            <w:tcW w:w="1991"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67FF8852" w14:textId="77777777" w:rsidR="00DA2B26" w:rsidRPr="00DA2B26" w:rsidRDefault="00DA2B26" w:rsidP="00DA2B26">
            <w:pPr>
              <w:spacing w:line="240" w:lineRule="auto"/>
              <w:ind w:firstLine="0"/>
              <w:rPr>
                <w:rFonts w:eastAsia="Arial Unicode MS"/>
                <w:b w:val="0"/>
                <w:sz w:val="24"/>
                <w:szCs w:val="24"/>
                <w:lang w:eastAsia="en-US"/>
              </w:rPr>
            </w:pPr>
            <w:r w:rsidRPr="00DA2B26">
              <w:rPr>
                <w:rFonts w:eastAsia="Calibri"/>
                <w:b w:val="0"/>
                <w:sz w:val="24"/>
                <w:szCs w:val="24"/>
                <w:lang w:eastAsia="en-US"/>
              </w:rPr>
              <w:t>3. Собівартість</w:t>
            </w:r>
          </w:p>
        </w:tc>
        <w:tc>
          <w:tcPr>
            <w:tcW w:w="1289" w:type="dxa"/>
            <w:tcBorders>
              <w:top w:val="nil"/>
              <w:left w:val="nil"/>
              <w:bottom w:val="single" w:sz="12" w:space="0" w:color="auto"/>
              <w:right w:val="single" w:sz="8" w:space="0" w:color="auto"/>
            </w:tcBorders>
            <w:tcMar>
              <w:top w:w="20" w:type="dxa"/>
              <w:left w:w="20" w:type="dxa"/>
              <w:bottom w:w="0" w:type="dxa"/>
              <w:right w:w="20" w:type="dxa"/>
            </w:tcMar>
            <w:vAlign w:val="center"/>
          </w:tcPr>
          <w:p w14:paraId="511DAA0C" w14:textId="77777777" w:rsidR="00DA2B26" w:rsidRPr="00DA2B26" w:rsidRDefault="00DA2B26" w:rsidP="00DA2B26">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стр.1+стр.2</w:t>
            </w:r>
          </w:p>
        </w:tc>
        <w:tc>
          <w:tcPr>
            <w:tcW w:w="1525" w:type="dxa"/>
            <w:tcBorders>
              <w:top w:val="nil"/>
              <w:left w:val="nil"/>
              <w:bottom w:val="single" w:sz="12" w:space="0" w:color="auto"/>
              <w:right w:val="single" w:sz="8" w:space="0" w:color="auto"/>
            </w:tcBorders>
            <w:tcMar>
              <w:top w:w="20" w:type="dxa"/>
              <w:left w:w="20" w:type="dxa"/>
              <w:bottom w:w="0" w:type="dxa"/>
              <w:right w:w="20" w:type="dxa"/>
            </w:tcMar>
            <w:vAlign w:val="center"/>
          </w:tcPr>
          <w:p w14:paraId="7A117CA7" w14:textId="3818B279" w:rsidR="00DA2B26" w:rsidRPr="00DA2B26" w:rsidRDefault="007D09AE" w:rsidP="00DA2B26">
            <w:pPr>
              <w:spacing w:line="240" w:lineRule="auto"/>
              <w:ind w:firstLine="0"/>
              <w:jc w:val="center"/>
              <w:rPr>
                <w:rFonts w:eastAsia="Arial Unicode MS"/>
                <w:bCs/>
                <w:sz w:val="24"/>
                <w:szCs w:val="24"/>
                <w:lang w:eastAsia="en-US"/>
              </w:rPr>
            </w:pPr>
            <w:r>
              <w:rPr>
                <w:rFonts w:eastAsia="Arial Unicode MS"/>
                <w:bCs/>
                <w:sz w:val="24"/>
                <w:szCs w:val="24"/>
                <w:lang w:eastAsia="en-US"/>
              </w:rPr>
              <w:t>60463</w:t>
            </w:r>
            <w:r w:rsidR="00DA2B26" w:rsidRPr="00DA2B26">
              <w:rPr>
                <w:rFonts w:eastAsia="Arial Unicode MS"/>
                <w:bCs/>
                <w:sz w:val="24"/>
                <w:szCs w:val="24"/>
                <w:lang w:eastAsia="en-US"/>
              </w:rPr>
              <w:t>,6</w:t>
            </w:r>
          </w:p>
        </w:tc>
        <w:tc>
          <w:tcPr>
            <w:tcW w:w="1559" w:type="dxa"/>
            <w:tcBorders>
              <w:top w:val="nil"/>
              <w:left w:val="nil"/>
              <w:bottom w:val="single" w:sz="12" w:space="0" w:color="auto"/>
              <w:right w:val="single" w:sz="8" w:space="0" w:color="auto"/>
            </w:tcBorders>
            <w:tcMar>
              <w:top w:w="20" w:type="dxa"/>
              <w:left w:w="20" w:type="dxa"/>
              <w:bottom w:w="0" w:type="dxa"/>
              <w:right w:w="20" w:type="dxa"/>
            </w:tcMar>
            <w:vAlign w:val="center"/>
          </w:tcPr>
          <w:p w14:paraId="0BE7FAE6" w14:textId="1976A492" w:rsidR="00DA2B26" w:rsidRPr="00DA2B26" w:rsidRDefault="00DA2B26" w:rsidP="00DA2B26">
            <w:pPr>
              <w:spacing w:line="240" w:lineRule="auto"/>
              <w:ind w:firstLine="0"/>
              <w:jc w:val="center"/>
              <w:rPr>
                <w:rFonts w:eastAsia="Arial Unicode MS"/>
                <w:bCs/>
                <w:sz w:val="24"/>
                <w:szCs w:val="24"/>
                <w:lang w:eastAsia="en-US"/>
              </w:rPr>
            </w:pPr>
            <w:r w:rsidRPr="00DA2B26">
              <w:rPr>
                <w:rFonts w:eastAsia="Arial Unicode MS"/>
                <w:bCs/>
                <w:sz w:val="24"/>
                <w:szCs w:val="24"/>
                <w:lang w:eastAsia="en-US"/>
              </w:rPr>
              <w:t>1</w:t>
            </w:r>
            <w:r w:rsidR="007D09AE">
              <w:rPr>
                <w:rFonts w:eastAsia="Arial Unicode MS"/>
                <w:bCs/>
                <w:sz w:val="24"/>
                <w:szCs w:val="24"/>
                <w:lang w:eastAsia="en-US"/>
              </w:rPr>
              <w:t>81390</w:t>
            </w:r>
            <w:r w:rsidRPr="00DA2B26">
              <w:rPr>
                <w:rFonts w:eastAsia="Arial Unicode MS"/>
                <w:bCs/>
                <w:sz w:val="24"/>
                <w:szCs w:val="24"/>
                <w:lang w:eastAsia="en-US"/>
              </w:rPr>
              <w:t>,</w:t>
            </w:r>
            <w:r w:rsidR="007D09AE">
              <w:rPr>
                <w:rFonts w:eastAsia="Arial Unicode MS"/>
                <w:bCs/>
                <w:sz w:val="24"/>
                <w:szCs w:val="24"/>
                <w:lang w:eastAsia="en-US"/>
              </w:rPr>
              <w:t>6</w:t>
            </w:r>
          </w:p>
        </w:tc>
        <w:tc>
          <w:tcPr>
            <w:tcW w:w="1684"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5D90F024" w14:textId="3B13A88D" w:rsidR="00DA2B26" w:rsidRPr="00DA2B26" w:rsidRDefault="00DA2B26" w:rsidP="00DA2B26">
            <w:pPr>
              <w:spacing w:line="240" w:lineRule="auto"/>
              <w:ind w:firstLine="0"/>
              <w:jc w:val="center"/>
              <w:rPr>
                <w:rFonts w:eastAsia="Arial Unicode MS"/>
                <w:bCs/>
                <w:sz w:val="24"/>
                <w:szCs w:val="24"/>
                <w:lang w:val="en-US" w:eastAsia="en-US"/>
              </w:rPr>
            </w:pPr>
            <w:r w:rsidRPr="00DA2B26">
              <w:rPr>
                <w:rFonts w:eastAsia="Arial Unicode MS"/>
                <w:bCs/>
                <w:sz w:val="24"/>
                <w:szCs w:val="24"/>
                <w:lang w:eastAsia="en-US"/>
              </w:rPr>
              <w:t>1</w:t>
            </w:r>
            <w:r w:rsidR="007D09AE">
              <w:rPr>
                <w:rFonts w:eastAsia="Arial Unicode MS"/>
                <w:bCs/>
                <w:sz w:val="24"/>
                <w:szCs w:val="24"/>
                <w:lang w:eastAsia="en-US"/>
              </w:rPr>
              <w:t>185562</w:t>
            </w:r>
            <w:r w:rsidRPr="00DA2B26">
              <w:rPr>
                <w:rFonts w:eastAsia="Arial Unicode MS"/>
                <w:bCs/>
                <w:sz w:val="24"/>
                <w:szCs w:val="24"/>
                <w:lang w:eastAsia="en-US"/>
              </w:rPr>
              <w:t>,</w:t>
            </w:r>
            <w:r w:rsidR="007D09AE">
              <w:rPr>
                <w:rFonts w:eastAsia="Arial Unicode MS"/>
                <w:bCs/>
                <w:sz w:val="24"/>
                <w:szCs w:val="24"/>
                <w:lang w:eastAsia="en-US"/>
              </w:rPr>
              <w:t>4</w:t>
            </w:r>
          </w:p>
        </w:tc>
      </w:tr>
    </w:tbl>
    <w:p w14:paraId="263CFADB" w14:textId="77777777" w:rsidR="007D09AE" w:rsidRDefault="007D09AE" w:rsidP="00DA2B26">
      <w:pPr>
        <w:ind w:firstLine="567"/>
        <w:jc w:val="both"/>
        <w:rPr>
          <w:rFonts w:eastAsia="Calibri"/>
          <w:bCs/>
          <w:lang w:eastAsia="en-US"/>
        </w:rPr>
      </w:pPr>
    </w:p>
    <w:p w14:paraId="3122FAF6" w14:textId="17AEC15E" w:rsidR="00DA2B26" w:rsidRPr="00DA2B26" w:rsidRDefault="00DA2B26" w:rsidP="00DA2B26">
      <w:pPr>
        <w:ind w:firstLine="567"/>
        <w:jc w:val="both"/>
        <w:rPr>
          <w:rFonts w:eastAsia="Calibri"/>
          <w:bCs/>
          <w:lang w:eastAsia="en-US"/>
        </w:rPr>
      </w:pPr>
      <w:r w:rsidRPr="00DA2B26">
        <w:rPr>
          <w:rFonts w:eastAsia="Calibri"/>
          <w:bCs/>
          <w:lang w:eastAsia="en-US"/>
        </w:rPr>
        <w:t>5.7 Обґрунтування рівня рентабельності (прибутковості) інноваційної ідеї</w:t>
      </w:r>
    </w:p>
    <w:p w14:paraId="260289E2" w14:textId="77777777" w:rsidR="00DA2B26" w:rsidRPr="00DA2B26" w:rsidRDefault="00DA2B26" w:rsidP="00DA2B26">
      <w:pPr>
        <w:ind w:firstLine="567"/>
        <w:jc w:val="both"/>
        <w:rPr>
          <w:rFonts w:eastAsia="Calibri"/>
          <w:bCs/>
          <w:lang w:eastAsia="en-US"/>
        </w:rPr>
      </w:pPr>
    </w:p>
    <w:p w14:paraId="4A7066C3" w14:textId="0B70448E" w:rsidR="00DA2B26" w:rsidRPr="00DA2B26" w:rsidRDefault="00DA2B26" w:rsidP="00DA2B26">
      <w:pPr>
        <w:ind w:firstLine="567"/>
        <w:jc w:val="both"/>
        <w:rPr>
          <w:rFonts w:eastAsia="Calibri"/>
          <w:b w:val="0"/>
          <w:lang w:eastAsia="en-US"/>
        </w:rPr>
      </w:pPr>
      <w:r w:rsidRPr="00DA2B26">
        <w:rPr>
          <w:rFonts w:eastAsia="Calibri"/>
          <w:b w:val="0"/>
          <w:lang w:eastAsia="en-US"/>
        </w:rPr>
        <w:t xml:space="preserve">Відповідно </w:t>
      </w:r>
      <w:r w:rsidR="005E2E20">
        <w:rPr>
          <w:rFonts w:eastAsia="Calibri"/>
          <w:b w:val="0"/>
          <w:lang w:val="ru-RU" w:eastAsia="en-US"/>
        </w:rPr>
        <w:t>[39</w:t>
      </w:r>
      <w:r w:rsidR="005E2E20" w:rsidRPr="00DA2B26">
        <w:rPr>
          <w:rFonts w:eastAsia="Calibri"/>
          <w:b w:val="0"/>
          <w:lang w:val="ru-RU" w:eastAsia="en-US"/>
        </w:rPr>
        <w:t>]</w:t>
      </w:r>
      <w:r w:rsidR="005E2E20">
        <w:rPr>
          <w:rFonts w:eastAsia="Calibri"/>
          <w:b w:val="0"/>
          <w:lang w:val="ru-RU" w:eastAsia="en-US"/>
        </w:rPr>
        <w:t xml:space="preserve"> </w:t>
      </w:r>
      <w:r w:rsidRPr="00DA2B26">
        <w:rPr>
          <w:rFonts w:eastAsia="Calibri"/>
          <w:b w:val="0"/>
          <w:lang w:eastAsia="en-US"/>
        </w:rPr>
        <w:t>прибуток – це частка власного доходу фірми за виключенням усіх витрат на виробничу та комерційну діяльність.</w:t>
      </w:r>
      <w:r w:rsidR="00C940D8" w:rsidRPr="00C940D8">
        <w:rPr>
          <w:rFonts w:eastAsia="Calibri"/>
          <w:b w:val="0"/>
          <w:lang w:val="ru-RU" w:eastAsia="en-US"/>
        </w:rPr>
        <w:t xml:space="preserve"> </w:t>
      </w:r>
    </w:p>
    <w:p w14:paraId="1AE63F49" w14:textId="4234661D" w:rsidR="001A6CCB" w:rsidRDefault="001A6CCB" w:rsidP="00DA2B26">
      <w:pPr>
        <w:jc w:val="both"/>
        <w:rPr>
          <w:rFonts w:eastAsia="Calibri"/>
          <w:b w:val="0"/>
          <w:lang w:eastAsia="en-US"/>
        </w:rPr>
      </w:pPr>
      <w:r w:rsidRPr="001A6CCB">
        <w:rPr>
          <w:rFonts w:eastAsia="Calibri"/>
          <w:b w:val="0"/>
          <w:lang w:eastAsia="en-US"/>
        </w:rPr>
        <w:t>В умовах ринкової економіки обсяг доход</w:t>
      </w:r>
      <w:r>
        <w:rPr>
          <w:rFonts w:eastAsia="Calibri"/>
          <w:b w:val="0"/>
          <w:lang w:eastAsia="en-US"/>
        </w:rPr>
        <w:t>ів</w:t>
      </w:r>
      <w:r w:rsidRPr="001A6CCB">
        <w:rPr>
          <w:rFonts w:eastAsia="Calibri"/>
          <w:b w:val="0"/>
          <w:lang w:eastAsia="en-US"/>
        </w:rPr>
        <w:t xml:space="preserve"> повин</w:t>
      </w:r>
      <w:r>
        <w:rPr>
          <w:rFonts w:eastAsia="Calibri"/>
          <w:b w:val="0"/>
          <w:lang w:eastAsia="en-US"/>
        </w:rPr>
        <w:t>ен</w:t>
      </w:r>
      <w:r w:rsidRPr="001A6CCB">
        <w:rPr>
          <w:rFonts w:eastAsia="Calibri"/>
          <w:b w:val="0"/>
          <w:lang w:eastAsia="en-US"/>
        </w:rPr>
        <w:t xml:space="preserve"> </w:t>
      </w:r>
      <w:r>
        <w:rPr>
          <w:rFonts w:eastAsia="Calibri"/>
          <w:b w:val="0"/>
          <w:lang w:eastAsia="en-US"/>
        </w:rPr>
        <w:t>показувати</w:t>
      </w:r>
      <w:r w:rsidRPr="001A6CCB">
        <w:rPr>
          <w:rFonts w:eastAsia="Calibri"/>
          <w:b w:val="0"/>
          <w:lang w:eastAsia="en-US"/>
        </w:rPr>
        <w:t xml:space="preserve"> відносини майна або інші економічні зобов'язання</w:t>
      </w:r>
      <w:r>
        <w:rPr>
          <w:rFonts w:eastAsia="Calibri"/>
          <w:b w:val="0"/>
          <w:lang w:eastAsia="en-US"/>
        </w:rPr>
        <w:t>.</w:t>
      </w:r>
    </w:p>
    <w:p w14:paraId="55232181" w14:textId="6F3E3848" w:rsidR="00DA2B26" w:rsidRPr="00DA2B26" w:rsidRDefault="00DA2B26" w:rsidP="00DA2B26">
      <w:pPr>
        <w:jc w:val="both"/>
        <w:rPr>
          <w:rFonts w:eastAsia="Calibri"/>
          <w:b w:val="0"/>
          <w:lang w:eastAsia="en-US"/>
        </w:rPr>
      </w:pPr>
      <w:r w:rsidRPr="00DA2B26">
        <w:rPr>
          <w:rFonts w:eastAsia="Calibri"/>
          <w:b w:val="0"/>
          <w:lang w:eastAsia="en-US"/>
        </w:rPr>
        <w:t>Рекомендований розподіл прибутку підприємства за фондами такий:</w:t>
      </w:r>
    </w:p>
    <w:p w14:paraId="3FC92376" w14:textId="77777777" w:rsidR="00DA2B26" w:rsidRPr="00DA2B26" w:rsidRDefault="00DA2B26" w:rsidP="00DA2B26">
      <w:pPr>
        <w:numPr>
          <w:ilvl w:val="0"/>
          <w:numId w:val="17"/>
        </w:numPr>
        <w:tabs>
          <w:tab w:val="num" w:pos="0"/>
        </w:tabs>
        <w:spacing w:after="160" w:line="259" w:lineRule="auto"/>
        <w:jc w:val="both"/>
        <w:rPr>
          <w:rFonts w:eastAsia="Arial Unicode MS"/>
          <w:b w:val="0"/>
          <w:lang w:eastAsia="en-US"/>
        </w:rPr>
      </w:pPr>
      <w:r w:rsidRPr="00DA2B26">
        <w:rPr>
          <w:rFonts w:eastAsia="Calibri"/>
          <w:b w:val="0"/>
          <w:lang w:eastAsia="en-US"/>
        </w:rPr>
        <w:t>фонд розвитку виробництва (ФРВ) – 50%;</w:t>
      </w:r>
    </w:p>
    <w:p w14:paraId="2262384A" w14:textId="77777777" w:rsidR="00DA2B26" w:rsidRPr="00DA2B26" w:rsidRDefault="00DA2B26" w:rsidP="00DA2B26">
      <w:pPr>
        <w:numPr>
          <w:ilvl w:val="0"/>
          <w:numId w:val="17"/>
        </w:numPr>
        <w:tabs>
          <w:tab w:val="num" w:pos="0"/>
        </w:tabs>
        <w:spacing w:after="160" w:line="259" w:lineRule="auto"/>
        <w:jc w:val="both"/>
        <w:rPr>
          <w:rFonts w:eastAsia="Arial Unicode MS"/>
          <w:b w:val="0"/>
          <w:lang w:eastAsia="en-US"/>
        </w:rPr>
      </w:pPr>
      <w:r w:rsidRPr="00DA2B26">
        <w:rPr>
          <w:rFonts w:eastAsia="Calibri"/>
          <w:b w:val="0"/>
          <w:lang w:eastAsia="en-US"/>
        </w:rPr>
        <w:t>фонд соціального розвитку (ФСР) – 25%;</w:t>
      </w:r>
    </w:p>
    <w:p w14:paraId="2D16413B" w14:textId="77777777" w:rsidR="00DA2B26" w:rsidRPr="00DA2B26" w:rsidRDefault="00DA2B26" w:rsidP="00DA2B26">
      <w:pPr>
        <w:numPr>
          <w:ilvl w:val="0"/>
          <w:numId w:val="17"/>
        </w:numPr>
        <w:tabs>
          <w:tab w:val="num" w:pos="0"/>
        </w:tabs>
        <w:spacing w:after="160" w:line="259" w:lineRule="auto"/>
        <w:jc w:val="both"/>
        <w:rPr>
          <w:rFonts w:eastAsia="Arial Unicode MS"/>
          <w:b w:val="0"/>
          <w:lang w:eastAsia="en-US"/>
        </w:rPr>
      </w:pPr>
      <w:r w:rsidRPr="00DA2B26">
        <w:rPr>
          <w:rFonts w:eastAsia="Calibri"/>
          <w:b w:val="0"/>
          <w:lang w:eastAsia="en-US"/>
        </w:rPr>
        <w:t>преміальний фонд (ПФ) – 10%;</w:t>
      </w:r>
    </w:p>
    <w:p w14:paraId="49D13FD0" w14:textId="77777777" w:rsidR="00DA2B26" w:rsidRPr="00DA2B26" w:rsidRDefault="00DA2B26" w:rsidP="00DA2B26">
      <w:pPr>
        <w:numPr>
          <w:ilvl w:val="0"/>
          <w:numId w:val="17"/>
        </w:numPr>
        <w:tabs>
          <w:tab w:val="num" w:pos="0"/>
        </w:tabs>
        <w:spacing w:after="160" w:line="259" w:lineRule="auto"/>
        <w:jc w:val="both"/>
        <w:rPr>
          <w:rFonts w:eastAsia="Arial Unicode MS"/>
          <w:b w:val="0"/>
          <w:lang w:eastAsia="en-US"/>
        </w:rPr>
      </w:pPr>
      <w:r w:rsidRPr="00DA2B26">
        <w:rPr>
          <w:rFonts w:eastAsia="Calibri"/>
          <w:b w:val="0"/>
          <w:lang w:eastAsia="en-US"/>
        </w:rPr>
        <w:t>дивіденди засновникам – 15%</w:t>
      </w:r>
      <w:r w:rsidR="00552574">
        <w:rPr>
          <w:rFonts w:eastAsia="Calibri"/>
          <w:b w:val="0"/>
          <w:lang w:eastAsia="en-US"/>
        </w:rPr>
        <w:t>.</w:t>
      </w:r>
    </w:p>
    <w:p w14:paraId="40655347" w14:textId="26BC4542" w:rsidR="007F1991" w:rsidRDefault="00DA2B26" w:rsidP="004B7550">
      <w:pPr>
        <w:ind w:firstLine="567"/>
        <w:jc w:val="both"/>
        <w:rPr>
          <w:rFonts w:eastAsia="Calibri"/>
          <w:b w:val="0"/>
          <w:lang w:eastAsia="en-US"/>
        </w:rPr>
      </w:pPr>
      <w:r w:rsidRPr="00DA2B26">
        <w:rPr>
          <w:rFonts w:eastAsia="Calibri"/>
          <w:b w:val="0"/>
          <w:lang w:eastAsia="en-US"/>
        </w:rPr>
        <w:t>Обґрунтування необхідного рівня прибутку інноваційної ідеї зведемо до таблиці 5.13.</w:t>
      </w:r>
    </w:p>
    <w:p w14:paraId="3927EE01" w14:textId="77777777" w:rsidR="007F1991" w:rsidRDefault="007F1991" w:rsidP="00DA2B26">
      <w:pPr>
        <w:ind w:firstLine="567"/>
        <w:jc w:val="both"/>
        <w:rPr>
          <w:rFonts w:eastAsia="Calibri"/>
          <w:b w:val="0"/>
          <w:lang w:eastAsia="en-US"/>
        </w:rPr>
      </w:pPr>
    </w:p>
    <w:p w14:paraId="1B93FBD6" w14:textId="0A389E92" w:rsidR="00DA2B26" w:rsidRPr="00DA2B26" w:rsidRDefault="00DA2B26" w:rsidP="00DA2B26">
      <w:pPr>
        <w:ind w:firstLine="567"/>
        <w:jc w:val="both"/>
        <w:rPr>
          <w:rFonts w:eastAsia="Calibri"/>
          <w:b w:val="0"/>
          <w:lang w:eastAsia="en-US"/>
        </w:rPr>
      </w:pPr>
      <w:r w:rsidRPr="00DA2B26">
        <w:rPr>
          <w:rFonts w:eastAsia="Calibri"/>
          <w:b w:val="0"/>
          <w:lang w:eastAsia="en-US"/>
        </w:rPr>
        <w:t>Таблиця 5.13 – Обґрунтування рівня рентабельності інноваційної ідеї</w:t>
      </w:r>
    </w:p>
    <w:tbl>
      <w:tblPr>
        <w:tblW w:w="9395" w:type="dxa"/>
        <w:jc w:val="center"/>
        <w:tblLayout w:type="fixed"/>
        <w:tblCellMar>
          <w:left w:w="0" w:type="dxa"/>
          <w:right w:w="0" w:type="dxa"/>
        </w:tblCellMar>
        <w:tblLook w:val="0000" w:firstRow="0" w:lastRow="0" w:firstColumn="0" w:lastColumn="0" w:noHBand="0" w:noVBand="0"/>
      </w:tblPr>
      <w:tblGrid>
        <w:gridCol w:w="3813"/>
        <w:gridCol w:w="2409"/>
        <w:gridCol w:w="1134"/>
        <w:gridCol w:w="2039"/>
      </w:tblGrid>
      <w:tr w:rsidR="00DA2B26" w:rsidRPr="00DA2B26" w14:paraId="4DA5A6D6" w14:textId="77777777" w:rsidTr="00D1359B">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73101B5"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Статті витрат</w:t>
            </w:r>
          </w:p>
        </w:tc>
        <w:tc>
          <w:tcPr>
            <w:tcW w:w="240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E1B42B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Джерело даних</w:t>
            </w:r>
          </w:p>
        </w:tc>
        <w:tc>
          <w:tcPr>
            <w:tcW w:w="113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06DC192A"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Од. вимір.</w:t>
            </w:r>
          </w:p>
        </w:tc>
        <w:tc>
          <w:tcPr>
            <w:tcW w:w="2039"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44BE2531"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Значення показників</w:t>
            </w:r>
          </w:p>
        </w:tc>
      </w:tr>
      <w:tr w:rsidR="00DA2B26" w:rsidRPr="00DA2B26" w14:paraId="68FA9997" w14:textId="77777777" w:rsidTr="00D1359B">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6FE3801"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1. Собівартість продукції</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1B77D84"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табл. 5.12</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57142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2AD2F41" w14:textId="0DDFEAC1" w:rsidR="00DA2B26" w:rsidRPr="00C56D61" w:rsidRDefault="00DA2B26" w:rsidP="00DA2B26">
            <w:pPr>
              <w:spacing w:line="259" w:lineRule="auto"/>
              <w:ind w:firstLine="0"/>
              <w:jc w:val="center"/>
              <w:rPr>
                <w:rFonts w:eastAsia="Arial Unicode MS"/>
                <w:b w:val="0"/>
                <w:sz w:val="24"/>
                <w:szCs w:val="24"/>
                <w:lang w:val="en-US" w:eastAsia="en-US"/>
              </w:rPr>
            </w:pPr>
            <w:r w:rsidRPr="00DA2B26">
              <w:rPr>
                <w:rFonts w:eastAsia="Arial Unicode MS"/>
                <w:b w:val="0"/>
                <w:sz w:val="24"/>
                <w:szCs w:val="24"/>
                <w:lang w:eastAsia="en-US"/>
              </w:rPr>
              <w:t>1</w:t>
            </w:r>
            <w:r w:rsidR="00C56D61">
              <w:rPr>
                <w:rFonts w:eastAsia="Arial Unicode MS"/>
                <w:b w:val="0"/>
                <w:sz w:val="24"/>
                <w:szCs w:val="24"/>
                <w:lang w:val="en-US" w:eastAsia="en-US"/>
              </w:rPr>
              <w:t>185562</w:t>
            </w:r>
            <w:r w:rsidRPr="00DA2B26">
              <w:rPr>
                <w:rFonts w:eastAsia="Arial Unicode MS"/>
                <w:b w:val="0"/>
                <w:sz w:val="24"/>
                <w:szCs w:val="24"/>
                <w:lang w:eastAsia="en-US"/>
              </w:rPr>
              <w:t>,</w:t>
            </w:r>
            <w:r w:rsidR="00C56D61">
              <w:rPr>
                <w:rFonts w:eastAsia="Arial Unicode MS"/>
                <w:b w:val="0"/>
                <w:sz w:val="24"/>
                <w:szCs w:val="24"/>
                <w:lang w:val="en-US" w:eastAsia="en-US"/>
              </w:rPr>
              <w:t>4</w:t>
            </w:r>
          </w:p>
        </w:tc>
      </w:tr>
      <w:tr w:rsidR="00DA2B26" w:rsidRPr="00DA2B26" w14:paraId="4F902472" w14:textId="77777777" w:rsidTr="00D1359B">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0E332E8" w14:textId="77777777" w:rsidR="00DA2B26" w:rsidRPr="00DA2B26" w:rsidRDefault="00DA2B26" w:rsidP="00DA2B26">
            <w:pPr>
              <w:spacing w:line="259" w:lineRule="auto"/>
              <w:ind w:firstLine="0"/>
              <w:rPr>
                <w:rFonts w:eastAsia="Calibri"/>
                <w:b w:val="0"/>
                <w:sz w:val="24"/>
                <w:szCs w:val="24"/>
                <w:lang w:eastAsia="en-US"/>
              </w:rPr>
            </w:pPr>
            <w:r w:rsidRPr="00DA2B26">
              <w:rPr>
                <w:rFonts w:eastAsia="Calibri"/>
                <w:b w:val="0"/>
                <w:sz w:val="24"/>
                <w:szCs w:val="24"/>
                <w:lang w:eastAsia="en-US"/>
              </w:rPr>
              <w:t>Обсяг виробництва в рік</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5724F48D"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Прогноз</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FC6B23E"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шт.</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4B0D961" w14:textId="6FC0B9CC"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1</w:t>
            </w:r>
            <w:r w:rsidR="00C56D61">
              <w:rPr>
                <w:rFonts w:eastAsia="Calibri"/>
                <w:b w:val="0"/>
                <w:sz w:val="24"/>
                <w:szCs w:val="24"/>
                <w:lang w:val="en-US" w:eastAsia="en-US"/>
              </w:rPr>
              <w:t>4</w:t>
            </w:r>
            <w:r w:rsidRPr="00DA2B26">
              <w:rPr>
                <w:rFonts w:eastAsia="Calibri"/>
                <w:b w:val="0"/>
                <w:sz w:val="24"/>
                <w:szCs w:val="24"/>
                <w:lang w:eastAsia="en-US"/>
              </w:rPr>
              <w:t>0</w:t>
            </w:r>
          </w:p>
        </w:tc>
      </w:tr>
      <w:tr w:rsidR="00DA2B26" w:rsidRPr="00DA2B26" w14:paraId="07FE1609" w14:textId="77777777" w:rsidTr="00D1359B">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7D30AD2"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 Необхідний прибуток</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2652F93A"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пп.2.1+2.2+2.3+2.4+2.5+ 2.6+2.7</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82FDED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F85B85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771637,4</w:t>
            </w:r>
          </w:p>
        </w:tc>
      </w:tr>
      <w:tr w:rsidR="00DA2B26" w:rsidRPr="00DA2B26" w14:paraId="5D582F6E" w14:textId="77777777" w:rsidTr="00D1359B">
        <w:trPr>
          <w:trHeight w:val="49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9A019BB" w14:textId="77777777" w:rsidR="00DA2B26" w:rsidRPr="00DA2B26" w:rsidRDefault="00DA2B26" w:rsidP="00DA2B26">
            <w:pPr>
              <w:spacing w:line="259" w:lineRule="auto"/>
              <w:ind w:firstLine="0"/>
              <w:rPr>
                <w:rFonts w:eastAsia="Calibri"/>
                <w:b w:val="0"/>
                <w:sz w:val="24"/>
                <w:szCs w:val="24"/>
                <w:lang w:eastAsia="en-US"/>
              </w:rPr>
            </w:pPr>
            <w:r w:rsidRPr="00DA2B26">
              <w:rPr>
                <w:rFonts w:eastAsia="Calibri"/>
                <w:b w:val="0"/>
                <w:sz w:val="24"/>
                <w:szCs w:val="24"/>
                <w:lang w:eastAsia="en-US"/>
              </w:rPr>
              <w:t>2.1. Кредитні засоби та їх обслуговування</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E07F931"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Кредитна угода</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2EFB9F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1BE51E2"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80000</w:t>
            </w:r>
          </w:p>
        </w:tc>
      </w:tr>
      <w:tr w:rsidR="00DA2B26" w:rsidRPr="00DA2B26" w14:paraId="67D1BB04" w14:textId="77777777" w:rsidTr="00D1359B">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B20711F"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2.2. Засоби ФРВ</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6A063CA"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Колективна угода</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22118B3"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ABD361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250000</w:t>
            </w:r>
          </w:p>
        </w:tc>
      </w:tr>
      <w:tr w:rsidR="00DA2B26" w:rsidRPr="00DA2B26" w14:paraId="7707E18A" w14:textId="77777777" w:rsidTr="00D1359B">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4008967"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2.3. Засоби ФСР</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53A42569" w14:textId="77777777" w:rsidR="00DA2B26" w:rsidRPr="00DA2B26" w:rsidRDefault="00DA2B26" w:rsidP="00DA2B26">
            <w:pPr>
              <w:spacing w:line="259" w:lineRule="auto"/>
              <w:ind w:firstLine="0"/>
              <w:jc w:val="center"/>
              <w:rPr>
                <w:rFonts w:eastAsia="Calibri"/>
                <w:b w:val="0"/>
                <w:sz w:val="22"/>
                <w:szCs w:val="22"/>
                <w:lang w:eastAsia="en-US"/>
              </w:rPr>
            </w:pPr>
            <w:r w:rsidRPr="00DA2B26">
              <w:rPr>
                <w:rFonts w:eastAsia="Arial Unicode MS"/>
                <w:b w:val="0"/>
                <w:sz w:val="24"/>
                <w:szCs w:val="24"/>
                <w:lang w:eastAsia="en-US"/>
              </w:rPr>
              <w:t>Колективна угода</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B3C03AF"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86648E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125000</w:t>
            </w:r>
          </w:p>
        </w:tc>
      </w:tr>
      <w:tr w:rsidR="00DA2B26" w:rsidRPr="00DA2B26" w14:paraId="4F52CB76" w14:textId="77777777" w:rsidTr="00D1359B">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464759B"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2.4. Засоби ПФ</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D006233" w14:textId="77777777" w:rsidR="00DA2B26" w:rsidRPr="00DA2B26" w:rsidRDefault="00DA2B26" w:rsidP="00DA2B26">
            <w:pPr>
              <w:spacing w:line="259" w:lineRule="auto"/>
              <w:ind w:firstLine="0"/>
              <w:jc w:val="center"/>
              <w:rPr>
                <w:rFonts w:eastAsia="Calibri"/>
                <w:b w:val="0"/>
                <w:sz w:val="22"/>
                <w:szCs w:val="22"/>
                <w:lang w:eastAsia="en-US"/>
              </w:rPr>
            </w:pPr>
            <w:r w:rsidRPr="00DA2B26">
              <w:rPr>
                <w:rFonts w:eastAsia="Arial Unicode MS"/>
                <w:b w:val="0"/>
                <w:sz w:val="24"/>
                <w:szCs w:val="24"/>
                <w:lang w:eastAsia="en-US"/>
              </w:rPr>
              <w:t>Колективна угода</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2C3FC6B"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3B77010"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50000</w:t>
            </w:r>
          </w:p>
        </w:tc>
      </w:tr>
      <w:tr w:rsidR="00DA2B26" w:rsidRPr="00DA2B26" w14:paraId="66B43ACC" w14:textId="77777777" w:rsidTr="00D1359B">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65449CE"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2.5. Грошові виплати власникам підприємства</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5AA038CE" w14:textId="77777777" w:rsidR="00DA2B26" w:rsidRPr="00DA2B26" w:rsidRDefault="00DA2B26" w:rsidP="00DA2B26">
            <w:pPr>
              <w:spacing w:line="259" w:lineRule="auto"/>
              <w:ind w:firstLine="0"/>
              <w:jc w:val="center"/>
              <w:rPr>
                <w:rFonts w:eastAsia="Calibri"/>
                <w:b w:val="0"/>
                <w:sz w:val="22"/>
                <w:szCs w:val="22"/>
                <w:lang w:eastAsia="en-US"/>
              </w:rPr>
            </w:pPr>
            <w:r w:rsidRPr="00DA2B26">
              <w:rPr>
                <w:rFonts w:eastAsia="Arial Unicode MS"/>
                <w:b w:val="0"/>
                <w:sz w:val="24"/>
                <w:szCs w:val="24"/>
                <w:lang w:eastAsia="en-US"/>
              </w:rPr>
              <w:t>Колективна угода</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B00FED"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05FCFD0"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75000</w:t>
            </w:r>
          </w:p>
        </w:tc>
      </w:tr>
      <w:tr w:rsidR="00DA2B26" w:rsidRPr="00DA2B26" w14:paraId="556A2D5D" w14:textId="77777777" w:rsidTr="00D1359B">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B4094F4"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2.6. Фінансовий резерв</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79F1D3E"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(2.1+2.2+2.3+2.4+2.5)*0.05/0.95</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E31D41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8A2B79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30526,3</w:t>
            </w:r>
          </w:p>
        </w:tc>
      </w:tr>
      <w:tr w:rsidR="00DA2B26" w:rsidRPr="00DA2B26" w14:paraId="12AE3227" w14:textId="77777777" w:rsidTr="00D1359B">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55B3F3F"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2.7. Податок на прибуток</w:t>
            </w:r>
          </w:p>
        </w:tc>
        <w:tc>
          <w:tcPr>
            <w:tcW w:w="240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78963464"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(2.1+2.2+2.3+2.4+2.5)*0.18</w:t>
            </w:r>
          </w:p>
        </w:tc>
        <w:tc>
          <w:tcPr>
            <w:tcW w:w="113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564DEBC"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203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9C19641"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161111,1</w:t>
            </w:r>
          </w:p>
        </w:tc>
      </w:tr>
      <w:tr w:rsidR="00DA2B26" w:rsidRPr="00DA2B26" w14:paraId="675EC94C" w14:textId="77777777" w:rsidTr="00D1359B">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3FC6C36E" w14:textId="77777777" w:rsidR="00DA2B26" w:rsidRPr="00DA2B26" w:rsidRDefault="00DA2B26" w:rsidP="00DA2B26">
            <w:pPr>
              <w:spacing w:line="240" w:lineRule="auto"/>
              <w:ind w:firstLine="0"/>
              <w:rPr>
                <w:rFonts w:eastAsia="Arial Unicode MS"/>
                <w:b w:val="0"/>
                <w:sz w:val="22"/>
                <w:szCs w:val="22"/>
                <w:lang w:eastAsia="en-US"/>
              </w:rPr>
            </w:pPr>
            <w:r w:rsidRPr="00DA2B26">
              <w:rPr>
                <w:rFonts w:eastAsia="Calibri"/>
                <w:b w:val="0"/>
                <w:sz w:val="22"/>
                <w:szCs w:val="22"/>
                <w:lang w:eastAsia="en-US"/>
              </w:rPr>
              <w:t>3. Необхідний рівень рентабельності продукції</w:t>
            </w:r>
          </w:p>
        </w:tc>
        <w:tc>
          <w:tcPr>
            <w:tcW w:w="2409"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474434D1"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п.2 / п.1*100%</w:t>
            </w:r>
          </w:p>
        </w:tc>
        <w:tc>
          <w:tcPr>
            <w:tcW w:w="113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EAB184F"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w:t>
            </w:r>
          </w:p>
        </w:tc>
        <w:tc>
          <w:tcPr>
            <w:tcW w:w="2039"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24D05522" w14:textId="77777777" w:rsidR="00DA2B26" w:rsidRPr="00DA2B26" w:rsidRDefault="00DA2B26" w:rsidP="00DA2B26">
            <w:pPr>
              <w:spacing w:line="259" w:lineRule="auto"/>
              <w:ind w:firstLine="0"/>
              <w:jc w:val="center"/>
              <w:rPr>
                <w:rFonts w:eastAsia="Arial Unicode MS"/>
                <w:bCs/>
                <w:sz w:val="24"/>
                <w:szCs w:val="24"/>
                <w:lang w:eastAsia="en-US"/>
              </w:rPr>
            </w:pPr>
            <w:r w:rsidRPr="00DA2B26">
              <w:rPr>
                <w:rFonts w:eastAsia="Arial Unicode MS"/>
                <w:bCs/>
                <w:sz w:val="24"/>
                <w:szCs w:val="24"/>
                <w:lang w:eastAsia="en-US"/>
              </w:rPr>
              <w:t>63,2</w:t>
            </w:r>
          </w:p>
        </w:tc>
      </w:tr>
    </w:tbl>
    <w:p w14:paraId="3A5D618B" w14:textId="77777777" w:rsidR="00DA2B26" w:rsidRPr="00DA2B26" w:rsidRDefault="00DA2B26" w:rsidP="00DA2B26">
      <w:pPr>
        <w:ind w:firstLine="567"/>
        <w:jc w:val="both"/>
        <w:rPr>
          <w:rFonts w:eastAsia="Calibri"/>
          <w:b w:val="0"/>
          <w:lang w:eastAsia="en-US"/>
        </w:rPr>
      </w:pPr>
    </w:p>
    <w:p w14:paraId="2B73F1C8" w14:textId="77777777" w:rsidR="00DA2B26" w:rsidRPr="00DA2B26" w:rsidRDefault="00DA2B26" w:rsidP="00DA2B26">
      <w:pPr>
        <w:ind w:firstLine="567"/>
        <w:jc w:val="both"/>
        <w:rPr>
          <w:rFonts w:eastAsia="Calibri"/>
          <w:bCs/>
          <w:lang w:eastAsia="en-US"/>
        </w:rPr>
      </w:pPr>
      <w:r w:rsidRPr="00DA2B26">
        <w:rPr>
          <w:rFonts w:eastAsia="Calibri"/>
          <w:bCs/>
          <w:lang w:eastAsia="en-US"/>
        </w:rPr>
        <w:t>5.8 Обґрунтування вартості виробництва інноваційної техніки</w:t>
      </w:r>
    </w:p>
    <w:p w14:paraId="1A0F48CB" w14:textId="77777777" w:rsidR="00DA2B26" w:rsidRPr="00DA2B26" w:rsidRDefault="00DA2B26" w:rsidP="00DA2B26">
      <w:pPr>
        <w:ind w:firstLine="567"/>
        <w:jc w:val="both"/>
        <w:rPr>
          <w:rFonts w:eastAsia="Calibri"/>
          <w:bCs/>
          <w:lang w:eastAsia="en-US"/>
        </w:rPr>
      </w:pPr>
    </w:p>
    <w:p w14:paraId="576863FE" w14:textId="77777777" w:rsidR="00DA2B26" w:rsidRPr="00DA2B26" w:rsidRDefault="00DA2B26" w:rsidP="00DA2B26">
      <w:pPr>
        <w:ind w:firstLine="567"/>
        <w:jc w:val="both"/>
        <w:rPr>
          <w:rFonts w:eastAsia="Calibri"/>
          <w:b w:val="0"/>
          <w:lang w:eastAsia="en-US"/>
        </w:rPr>
      </w:pPr>
      <w:r w:rsidRPr="00DA2B26">
        <w:rPr>
          <w:rFonts w:eastAsia="Calibri"/>
          <w:b w:val="0"/>
          <w:lang w:eastAsia="en-US"/>
        </w:rPr>
        <w:lastRenderedPageBreak/>
        <w:t>Обґрунтування  вартості виробництва інноваційної техніки представимо в таблиці 5.14.</w:t>
      </w:r>
    </w:p>
    <w:p w14:paraId="5AD0F5B7" w14:textId="77777777" w:rsidR="00DA2B26" w:rsidRPr="00DA2B26" w:rsidRDefault="00DA2B26" w:rsidP="00DA2B26">
      <w:pPr>
        <w:ind w:firstLine="567"/>
        <w:jc w:val="both"/>
        <w:rPr>
          <w:rFonts w:eastAsia="Calibri"/>
          <w:b w:val="0"/>
          <w:lang w:eastAsia="en-US"/>
        </w:rPr>
      </w:pPr>
    </w:p>
    <w:p w14:paraId="7C010B10" w14:textId="7209213E" w:rsidR="00E21FC4" w:rsidRDefault="00E21FC4" w:rsidP="00DA2B26">
      <w:pPr>
        <w:ind w:firstLine="567"/>
        <w:jc w:val="both"/>
        <w:rPr>
          <w:rFonts w:eastAsia="Calibri"/>
          <w:b w:val="0"/>
          <w:lang w:eastAsia="en-US"/>
        </w:rPr>
      </w:pPr>
    </w:p>
    <w:p w14:paraId="634D3119" w14:textId="77777777" w:rsidR="001D00DE" w:rsidRDefault="001D00DE" w:rsidP="00DA2B26">
      <w:pPr>
        <w:ind w:firstLine="567"/>
        <w:jc w:val="both"/>
        <w:rPr>
          <w:rFonts w:eastAsia="Calibri"/>
          <w:b w:val="0"/>
          <w:lang w:eastAsia="en-US"/>
        </w:rPr>
      </w:pPr>
    </w:p>
    <w:p w14:paraId="1D6F63A5" w14:textId="088BF34A" w:rsidR="00DA2B26" w:rsidRPr="00DA2B26" w:rsidRDefault="00DA2B26" w:rsidP="00DA2B26">
      <w:pPr>
        <w:ind w:firstLine="567"/>
        <w:jc w:val="both"/>
        <w:rPr>
          <w:rFonts w:eastAsia="Calibri"/>
          <w:b w:val="0"/>
          <w:lang w:eastAsia="en-US"/>
        </w:rPr>
      </w:pPr>
      <w:r w:rsidRPr="00DA2B26">
        <w:rPr>
          <w:rFonts w:eastAsia="Calibri"/>
          <w:b w:val="0"/>
          <w:lang w:eastAsia="en-US"/>
        </w:rPr>
        <w:t>Таблиця 5.14 – Обґрунтування  вартості та ціни</w:t>
      </w:r>
    </w:p>
    <w:tbl>
      <w:tblPr>
        <w:tblW w:w="9380" w:type="dxa"/>
        <w:jc w:val="center"/>
        <w:tblCellMar>
          <w:left w:w="0" w:type="dxa"/>
          <w:right w:w="0" w:type="dxa"/>
        </w:tblCellMar>
        <w:tblLook w:val="0000" w:firstRow="0" w:lastRow="0" w:firstColumn="0" w:lastColumn="0" w:noHBand="0" w:noVBand="0"/>
      </w:tblPr>
      <w:tblGrid>
        <w:gridCol w:w="4140"/>
        <w:gridCol w:w="2000"/>
        <w:gridCol w:w="1620"/>
        <w:gridCol w:w="1620"/>
      </w:tblGrid>
      <w:tr w:rsidR="00DA2B26" w:rsidRPr="00DA2B26" w14:paraId="087BFE8F" w14:textId="77777777" w:rsidTr="00D1359B">
        <w:trPr>
          <w:trHeight w:val="330"/>
          <w:jc w:val="center"/>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54E7593"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3E0170EE"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8561CD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7A9D881F"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Значення показників</w:t>
            </w:r>
          </w:p>
        </w:tc>
      </w:tr>
      <w:tr w:rsidR="00DA2B26" w:rsidRPr="00DA2B26" w14:paraId="687BCDCA" w14:textId="77777777" w:rsidTr="00D1359B">
        <w:trPr>
          <w:trHeight w:val="315"/>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7E159A4"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 xml:space="preserve">1. Собівартість товару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3B38AA11"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табл. 5.12</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07E11E94"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25EC36B" w14:textId="143FED2C" w:rsidR="00DA2B26" w:rsidRPr="0095525E" w:rsidRDefault="00DA2B26" w:rsidP="00DA2B26">
            <w:pPr>
              <w:spacing w:line="259" w:lineRule="auto"/>
              <w:ind w:firstLine="0"/>
              <w:jc w:val="center"/>
              <w:rPr>
                <w:rFonts w:eastAsia="Arial Unicode MS"/>
                <w:b w:val="0"/>
                <w:sz w:val="24"/>
                <w:szCs w:val="24"/>
                <w:lang w:val="en-US" w:eastAsia="en-US"/>
              </w:rPr>
            </w:pPr>
            <w:r w:rsidRPr="00DA2B26">
              <w:rPr>
                <w:rFonts w:eastAsia="Arial Unicode MS"/>
                <w:b w:val="0"/>
                <w:sz w:val="24"/>
                <w:szCs w:val="24"/>
                <w:lang w:eastAsia="en-US"/>
              </w:rPr>
              <w:t>1</w:t>
            </w:r>
            <w:r w:rsidR="0095525E">
              <w:rPr>
                <w:rFonts w:eastAsia="Arial Unicode MS"/>
                <w:b w:val="0"/>
                <w:sz w:val="24"/>
                <w:szCs w:val="24"/>
                <w:lang w:val="en-US" w:eastAsia="en-US"/>
              </w:rPr>
              <w:t>185562</w:t>
            </w:r>
            <w:r w:rsidRPr="00DA2B26">
              <w:rPr>
                <w:rFonts w:eastAsia="Arial Unicode MS"/>
                <w:b w:val="0"/>
                <w:sz w:val="24"/>
                <w:szCs w:val="24"/>
                <w:lang w:eastAsia="en-US"/>
              </w:rPr>
              <w:t>,</w:t>
            </w:r>
            <w:r w:rsidR="0095525E">
              <w:rPr>
                <w:rFonts w:eastAsia="Arial Unicode MS"/>
                <w:b w:val="0"/>
                <w:sz w:val="24"/>
                <w:szCs w:val="24"/>
                <w:lang w:val="en-US" w:eastAsia="en-US"/>
              </w:rPr>
              <w:t>4</w:t>
            </w:r>
          </w:p>
        </w:tc>
      </w:tr>
      <w:tr w:rsidR="00DA2B26" w:rsidRPr="00DA2B26" w14:paraId="1D50FF51" w14:textId="77777777" w:rsidTr="00D1359B">
        <w:trPr>
          <w:trHeight w:val="311"/>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092AA21"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5959578"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bCs/>
                <w:iCs/>
                <w:sz w:val="24"/>
                <w:szCs w:val="24"/>
                <w:lang w:eastAsia="en-US"/>
              </w:rPr>
              <w:t>табл. 5.13</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6940293"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7337D0C"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Arial Unicode MS"/>
                <w:b w:val="0"/>
                <w:sz w:val="24"/>
                <w:szCs w:val="24"/>
                <w:lang w:eastAsia="en-US"/>
              </w:rPr>
              <w:t>63,2</w:t>
            </w:r>
          </w:p>
        </w:tc>
      </w:tr>
      <w:tr w:rsidR="00DA2B26" w:rsidRPr="00DA2B26" w14:paraId="5B8B1321" w14:textId="77777777" w:rsidTr="00D1359B">
        <w:trPr>
          <w:trHeight w:val="279"/>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75F849E"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3. «Нормальний» питомий прибуток</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366F7219"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C78F49B"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74CE21B" w14:textId="06CF3763" w:rsidR="00DA2B26" w:rsidRPr="0095525E" w:rsidRDefault="00DA2B26" w:rsidP="00DA2B26">
            <w:pPr>
              <w:spacing w:line="259" w:lineRule="auto"/>
              <w:ind w:firstLine="0"/>
              <w:jc w:val="center"/>
              <w:rPr>
                <w:rFonts w:eastAsia="Arial Unicode MS"/>
                <w:b w:val="0"/>
                <w:sz w:val="24"/>
                <w:szCs w:val="24"/>
                <w:lang w:val="en-US" w:eastAsia="en-US"/>
              </w:rPr>
            </w:pPr>
            <w:r w:rsidRPr="00DA2B26">
              <w:rPr>
                <w:rFonts w:eastAsia="Arial Unicode MS"/>
                <w:b w:val="0"/>
                <w:sz w:val="24"/>
                <w:szCs w:val="24"/>
                <w:lang w:eastAsia="en-US"/>
              </w:rPr>
              <w:t>7</w:t>
            </w:r>
            <w:r w:rsidR="0095525E">
              <w:rPr>
                <w:rFonts w:eastAsia="Arial Unicode MS"/>
                <w:b w:val="0"/>
                <w:sz w:val="24"/>
                <w:szCs w:val="24"/>
                <w:lang w:val="en-US" w:eastAsia="en-US"/>
              </w:rPr>
              <w:t>49275</w:t>
            </w:r>
            <w:r w:rsidRPr="00DA2B26">
              <w:rPr>
                <w:rFonts w:eastAsia="Arial Unicode MS"/>
                <w:b w:val="0"/>
                <w:sz w:val="24"/>
                <w:szCs w:val="24"/>
                <w:lang w:eastAsia="en-US"/>
              </w:rPr>
              <w:t>,</w:t>
            </w:r>
            <w:r w:rsidR="0095525E">
              <w:rPr>
                <w:rFonts w:eastAsia="Arial Unicode MS"/>
                <w:b w:val="0"/>
                <w:sz w:val="24"/>
                <w:szCs w:val="24"/>
                <w:lang w:val="en-US" w:eastAsia="en-US"/>
              </w:rPr>
              <w:t>4</w:t>
            </w:r>
          </w:p>
        </w:tc>
      </w:tr>
      <w:tr w:rsidR="00DA2B26" w:rsidRPr="00DA2B26" w14:paraId="29D12105" w14:textId="77777777" w:rsidTr="00D1359B">
        <w:trPr>
          <w:trHeight w:val="605"/>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0169B36E" w14:textId="77777777" w:rsidR="00DA2B26" w:rsidRPr="00DA2B26" w:rsidRDefault="00DA2B26" w:rsidP="00DA2B26">
            <w:pPr>
              <w:spacing w:line="259" w:lineRule="auto"/>
              <w:ind w:firstLine="0"/>
              <w:rPr>
                <w:rFonts w:eastAsia="Arial Unicode MS"/>
                <w:b w:val="0"/>
                <w:sz w:val="24"/>
                <w:szCs w:val="24"/>
                <w:lang w:eastAsia="en-US"/>
              </w:rPr>
            </w:pPr>
            <w:r w:rsidRPr="00DA2B26">
              <w:rPr>
                <w:rFonts w:eastAsia="Calibri"/>
                <w:b w:val="0"/>
                <w:sz w:val="24"/>
                <w:szCs w:val="24"/>
                <w:lang w:eastAsia="en-US"/>
              </w:rPr>
              <w:t>4. Вартість виробництва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4F153FA7"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7D37C873" w14:textId="77777777" w:rsidR="00DA2B26" w:rsidRPr="00DA2B26" w:rsidRDefault="00DA2B26" w:rsidP="00DA2B26">
            <w:pPr>
              <w:spacing w:line="259"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6011E6D3" w14:textId="1EBB8E99" w:rsidR="00DA2B26" w:rsidRPr="0095525E" w:rsidRDefault="00DA2B26" w:rsidP="00DA2B26">
            <w:pPr>
              <w:spacing w:line="259" w:lineRule="auto"/>
              <w:ind w:firstLine="0"/>
              <w:jc w:val="center"/>
              <w:rPr>
                <w:rFonts w:eastAsia="Arial Unicode MS"/>
                <w:b w:val="0"/>
                <w:sz w:val="24"/>
                <w:szCs w:val="24"/>
                <w:lang w:val="en-US" w:eastAsia="en-US"/>
              </w:rPr>
            </w:pPr>
            <w:r w:rsidRPr="00DA2B26">
              <w:rPr>
                <w:rFonts w:eastAsia="Arial Unicode MS"/>
                <w:b w:val="0"/>
                <w:sz w:val="24"/>
                <w:szCs w:val="24"/>
                <w:lang w:eastAsia="en-US"/>
              </w:rPr>
              <w:t>19</w:t>
            </w:r>
            <w:r w:rsidR="0095525E">
              <w:rPr>
                <w:rFonts w:eastAsia="Arial Unicode MS"/>
                <w:b w:val="0"/>
                <w:sz w:val="24"/>
                <w:szCs w:val="24"/>
                <w:lang w:val="en-US" w:eastAsia="en-US"/>
              </w:rPr>
              <w:t>34837</w:t>
            </w:r>
            <w:r w:rsidRPr="00DA2B26">
              <w:rPr>
                <w:rFonts w:eastAsia="Arial Unicode MS"/>
                <w:b w:val="0"/>
                <w:sz w:val="24"/>
                <w:szCs w:val="24"/>
                <w:lang w:eastAsia="en-US"/>
              </w:rPr>
              <w:t>,</w:t>
            </w:r>
            <w:r w:rsidR="0095525E">
              <w:rPr>
                <w:rFonts w:eastAsia="Arial Unicode MS"/>
                <w:b w:val="0"/>
                <w:sz w:val="24"/>
                <w:szCs w:val="24"/>
                <w:lang w:val="en-US" w:eastAsia="en-US"/>
              </w:rPr>
              <w:t>8</w:t>
            </w:r>
          </w:p>
        </w:tc>
      </w:tr>
      <w:tr w:rsidR="00DA2B26" w:rsidRPr="00DA2B26" w14:paraId="19B00489" w14:textId="77777777" w:rsidTr="00D1359B">
        <w:trPr>
          <w:trHeight w:val="307"/>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56EC73AA" w14:textId="77777777" w:rsidR="00DA2B26" w:rsidRPr="00DA2B26" w:rsidRDefault="00DA2B26" w:rsidP="00DA2B26">
            <w:pPr>
              <w:spacing w:line="259" w:lineRule="auto"/>
              <w:ind w:firstLine="0"/>
              <w:rPr>
                <w:rFonts w:eastAsia="Calibri"/>
                <w:b w:val="0"/>
                <w:sz w:val="24"/>
                <w:szCs w:val="24"/>
                <w:lang w:eastAsia="en-US"/>
              </w:rPr>
            </w:pPr>
            <w:r w:rsidRPr="00DA2B26">
              <w:rPr>
                <w:rFonts w:eastAsia="Calibri"/>
                <w:b w:val="0"/>
                <w:sz w:val="24"/>
                <w:szCs w:val="24"/>
                <w:lang w:eastAsia="en-US"/>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481E1919"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45B5B3D7"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66C11E30" w14:textId="1BCF8656" w:rsidR="00DA2B26" w:rsidRPr="0095525E" w:rsidRDefault="00DA2B26" w:rsidP="00DA2B26">
            <w:pPr>
              <w:spacing w:line="259" w:lineRule="auto"/>
              <w:ind w:firstLine="0"/>
              <w:jc w:val="center"/>
              <w:rPr>
                <w:rFonts w:eastAsia="Arial Unicode MS"/>
                <w:b w:val="0"/>
                <w:sz w:val="24"/>
                <w:szCs w:val="24"/>
                <w:lang w:val="en-US" w:eastAsia="en-US"/>
              </w:rPr>
            </w:pPr>
            <w:r w:rsidRPr="00DA2B26">
              <w:rPr>
                <w:rFonts w:eastAsia="Arial Unicode MS"/>
                <w:b w:val="0"/>
                <w:sz w:val="24"/>
                <w:szCs w:val="24"/>
                <w:lang w:eastAsia="en-US"/>
              </w:rPr>
              <w:t>3</w:t>
            </w:r>
            <w:r w:rsidR="0095525E">
              <w:rPr>
                <w:rFonts w:eastAsia="Arial Unicode MS"/>
                <w:b w:val="0"/>
                <w:sz w:val="24"/>
                <w:szCs w:val="24"/>
                <w:lang w:val="en-US" w:eastAsia="en-US"/>
              </w:rPr>
              <w:t>86967</w:t>
            </w:r>
            <w:r w:rsidRPr="00DA2B26">
              <w:rPr>
                <w:rFonts w:eastAsia="Arial Unicode MS"/>
                <w:b w:val="0"/>
                <w:sz w:val="24"/>
                <w:szCs w:val="24"/>
                <w:lang w:eastAsia="en-US"/>
              </w:rPr>
              <w:t>,</w:t>
            </w:r>
            <w:r w:rsidR="0095525E">
              <w:rPr>
                <w:rFonts w:eastAsia="Arial Unicode MS"/>
                <w:b w:val="0"/>
                <w:sz w:val="24"/>
                <w:szCs w:val="24"/>
                <w:lang w:val="en-US" w:eastAsia="en-US"/>
              </w:rPr>
              <w:t>5</w:t>
            </w:r>
          </w:p>
        </w:tc>
      </w:tr>
      <w:tr w:rsidR="00DA2B26" w:rsidRPr="00DA2B26" w14:paraId="0E59B9B2" w14:textId="77777777" w:rsidTr="00D1359B">
        <w:trPr>
          <w:trHeight w:val="383"/>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10AAC13B" w14:textId="77777777" w:rsidR="00DA2B26" w:rsidRPr="00DA2B26" w:rsidRDefault="00DA2B26" w:rsidP="00DA2B26">
            <w:pPr>
              <w:spacing w:line="259" w:lineRule="auto"/>
              <w:ind w:firstLine="0"/>
              <w:rPr>
                <w:rFonts w:eastAsia="Calibri"/>
                <w:b w:val="0"/>
                <w:sz w:val="24"/>
                <w:szCs w:val="24"/>
                <w:lang w:eastAsia="en-US"/>
              </w:rPr>
            </w:pPr>
            <w:r w:rsidRPr="00DA2B26">
              <w:rPr>
                <w:rFonts w:eastAsia="Calibri"/>
                <w:b w:val="0"/>
                <w:sz w:val="24"/>
                <w:szCs w:val="24"/>
                <w:lang w:eastAsia="en-US"/>
              </w:rPr>
              <w:t>6. Відпускна ціна товару</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01C3B686"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4C3DEE19" w14:textId="77777777" w:rsidR="00DA2B26" w:rsidRPr="00DA2B26" w:rsidRDefault="00DA2B26" w:rsidP="00DA2B26">
            <w:pPr>
              <w:spacing w:line="259" w:lineRule="auto"/>
              <w:ind w:firstLine="0"/>
              <w:jc w:val="center"/>
              <w:rPr>
                <w:rFonts w:eastAsia="Calibri"/>
                <w:b w:val="0"/>
                <w:sz w:val="24"/>
                <w:szCs w:val="24"/>
                <w:lang w:eastAsia="en-US"/>
              </w:rPr>
            </w:pPr>
            <w:r w:rsidRPr="00DA2B26">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7EE4107E" w14:textId="54EE8B33" w:rsidR="00DA2B26" w:rsidRPr="0028188E" w:rsidRDefault="00DA2B26" w:rsidP="00DA2B26">
            <w:pPr>
              <w:spacing w:line="259" w:lineRule="auto"/>
              <w:ind w:firstLine="0"/>
              <w:jc w:val="center"/>
              <w:rPr>
                <w:rFonts w:eastAsia="Arial Unicode MS"/>
                <w:b w:val="0"/>
                <w:sz w:val="24"/>
                <w:szCs w:val="24"/>
                <w:lang w:val="en-US" w:eastAsia="en-US"/>
              </w:rPr>
            </w:pPr>
            <w:r w:rsidRPr="00DA2B26">
              <w:rPr>
                <w:rFonts w:eastAsia="Arial Unicode MS"/>
                <w:b w:val="0"/>
                <w:sz w:val="24"/>
                <w:szCs w:val="24"/>
                <w:lang w:eastAsia="en-US"/>
              </w:rPr>
              <w:t>23</w:t>
            </w:r>
            <w:r w:rsidR="0028188E">
              <w:rPr>
                <w:rFonts w:eastAsia="Arial Unicode MS"/>
                <w:b w:val="0"/>
                <w:sz w:val="24"/>
                <w:szCs w:val="24"/>
                <w:lang w:val="en-US" w:eastAsia="en-US"/>
              </w:rPr>
              <w:t>21805</w:t>
            </w:r>
            <w:r w:rsidRPr="00DA2B26">
              <w:rPr>
                <w:rFonts w:eastAsia="Arial Unicode MS"/>
                <w:b w:val="0"/>
                <w:sz w:val="24"/>
                <w:szCs w:val="24"/>
                <w:lang w:eastAsia="en-US"/>
              </w:rPr>
              <w:t>,</w:t>
            </w:r>
            <w:r w:rsidR="0028188E">
              <w:rPr>
                <w:rFonts w:eastAsia="Arial Unicode MS"/>
                <w:b w:val="0"/>
                <w:sz w:val="24"/>
                <w:szCs w:val="24"/>
                <w:lang w:val="en-US" w:eastAsia="en-US"/>
              </w:rPr>
              <w:t>4</w:t>
            </w:r>
          </w:p>
        </w:tc>
      </w:tr>
    </w:tbl>
    <w:p w14:paraId="5FFA7736" w14:textId="77777777" w:rsidR="004B7550" w:rsidRDefault="004B7550" w:rsidP="004B7550">
      <w:pPr>
        <w:ind w:firstLine="0"/>
        <w:jc w:val="both"/>
        <w:rPr>
          <w:rFonts w:eastAsia="Calibri"/>
          <w:bCs/>
          <w:lang w:eastAsia="en-US"/>
        </w:rPr>
      </w:pPr>
    </w:p>
    <w:p w14:paraId="4A481E26" w14:textId="677E4DDD" w:rsidR="00DA2B26" w:rsidRPr="00DA2B26" w:rsidRDefault="00DA2B26" w:rsidP="00DA2B26">
      <w:pPr>
        <w:ind w:firstLine="567"/>
        <w:jc w:val="both"/>
        <w:rPr>
          <w:rFonts w:eastAsia="Calibri"/>
          <w:bCs/>
          <w:lang w:eastAsia="en-US"/>
        </w:rPr>
      </w:pPr>
      <w:r w:rsidRPr="00DA2B26">
        <w:rPr>
          <w:rFonts w:eastAsia="Calibri"/>
          <w:bCs/>
          <w:lang w:eastAsia="en-US"/>
        </w:rPr>
        <w:t>5.9 Цільові групи потенційних споживачів</w:t>
      </w:r>
    </w:p>
    <w:p w14:paraId="4BB97936" w14:textId="77777777" w:rsidR="00DA2B26" w:rsidRPr="00DA2B26" w:rsidRDefault="00DA2B26" w:rsidP="00DA2B26">
      <w:pPr>
        <w:ind w:firstLine="567"/>
        <w:jc w:val="both"/>
        <w:rPr>
          <w:rFonts w:eastAsia="Calibri"/>
          <w:bCs/>
          <w:lang w:eastAsia="en-US"/>
        </w:rPr>
      </w:pPr>
    </w:p>
    <w:p w14:paraId="256BEB8E" w14:textId="75DB5AEC" w:rsidR="00DA2B26" w:rsidRPr="00DA2B26" w:rsidRDefault="00DA2B26" w:rsidP="00DA2B26">
      <w:pPr>
        <w:ind w:firstLine="567"/>
        <w:jc w:val="both"/>
        <w:rPr>
          <w:rFonts w:eastAsia="Calibri"/>
          <w:b w:val="0"/>
          <w:lang w:eastAsia="en-US"/>
        </w:rPr>
      </w:pPr>
      <w:r w:rsidRPr="00DA2B26">
        <w:rPr>
          <w:rFonts w:eastAsia="Calibri"/>
          <w:b w:val="0"/>
          <w:lang w:eastAsia="en-US"/>
        </w:rPr>
        <w:t xml:space="preserve">   </w:t>
      </w:r>
      <w:r w:rsidR="00042079">
        <w:rPr>
          <w:rFonts w:eastAsia="Calibri"/>
          <w:b w:val="0"/>
          <w:lang w:eastAsia="en-US"/>
        </w:rPr>
        <w:t>В цьому пункті визначимо цільових споживачів які будуть заінтересованими в данному продукті</w:t>
      </w:r>
      <w:r w:rsidRPr="00DA2B26">
        <w:rPr>
          <w:rFonts w:eastAsia="Calibri"/>
          <w:b w:val="0"/>
          <w:lang w:eastAsia="en-US"/>
        </w:rPr>
        <w:t xml:space="preserve">, а також </w:t>
      </w:r>
      <w:r w:rsidR="00042079">
        <w:rPr>
          <w:rFonts w:eastAsia="Calibri"/>
          <w:b w:val="0"/>
          <w:lang w:eastAsia="en-US"/>
        </w:rPr>
        <w:t xml:space="preserve"> </w:t>
      </w:r>
      <w:r w:rsidRPr="00DA2B26">
        <w:rPr>
          <w:rFonts w:eastAsia="Calibri"/>
          <w:b w:val="0"/>
          <w:lang w:eastAsia="en-US"/>
        </w:rPr>
        <w:t>визначи</w:t>
      </w:r>
      <w:r w:rsidR="00042079">
        <w:rPr>
          <w:rFonts w:eastAsia="Calibri"/>
          <w:b w:val="0"/>
          <w:lang w:eastAsia="en-US"/>
        </w:rPr>
        <w:t>мо</w:t>
      </w:r>
      <w:r w:rsidRPr="00DA2B26">
        <w:rPr>
          <w:rFonts w:eastAsia="Calibri"/>
          <w:b w:val="0"/>
          <w:lang w:eastAsia="en-US"/>
        </w:rPr>
        <w:t xml:space="preserve"> </w:t>
      </w:r>
      <w:r w:rsidR="0008654B">
        <w:rPr>
          <w:rFonts w:eastAsia="Calibri"/>
          <w:b w:val="0"/>
          <w:lang w:eastAsia="en-US"/>
        </w:rPr>
        <w:t xml:space="preserve">до </w:t>
      </w:r>
      <w:r w:rsidRPr="00DA2B26">
        <w:rPr>
          <w:rFonts w:eastAsia="Calibri"/>
          <w:b w:val="0"/>
          <w:lang w:eastAsia="en-US"/>
        </w:rPr>
        <w:t>я</w:t>
      </w:r>
      <w:r w:rsidR="0008654B">
        <w:rPr>
          <w:rFonts w:eastAsia="Calibri"/>
          <w:b w:val="0"/>
          <w:lang w:eastAsia="en-US"/>
        </w:rPr>
        <w:t>ких категорій звернути більшу увагу на</w:t>
      </w:r>
      <w:r w:rsidRPr="00DA2B26">
        <w:rPr>
          <w:rFonts w:eastAsia="Calibri"/>
          <w:b w:val="0"/>
          <w:lang w:eastAsia="en-US"/>
        </w:rPr>
        <w:t xml:space="preserve"> ринку, що представлено в таблиц</w:t>
      </w:r>
      <w:r w:rsidR="005C2E4E">
        <w:rPr>
          <w:rFonts w:eastAsia="Calibri"/>
          <w:b w:val="0"/>
          <w:lang w:eastAsia="en-US"/>
        </w:rPr>
        <w:t>і</w:t>
      </w:r>
      <w:r w:rsidRPr="00DA2B26">
        <w:rPr>
          <w:rFonts w:eastAsia="Calibri"/>
          <w:b w:val="0"/>
          <w:lang w:eastAsia="en-US"/>
        </w:rPr>
        <w:t xml:space="preserve"> 5.15.</w:t>
      </w:r>
    </w:p>
    <w:p w14:paraId="38385F62" w14:textId="77777777" w:rsidR="00DA2B26" w:rsidRPr="00DA2B26" w:rsidRDefault="00DA2B26" w:rsidP="00DA2B26">
      <w:pPr>
        <w:ind w:firstLine="567"/>
        <w:jc w:val="both"/>
        <w:rPr>
          <w:rFonts w:eastAsia="Calibri"/>
          <w:b w:val="0"/>
          <w:lang w:eastAsia="en-US"/>
        </w:rPr>
      </w:pPr>
    </w:p>
    <w:p w14:paraId="65B0004D" w14:textId="197497D2" w:rsidR="00DA2B26" w:rsidRPr="00DA2B26" w:rsidRDefault="00DA2B26" w:rsidP="00DA2B26">
      <w:pPr>
        <w:spacing w:after="160"/>
        <w:ind w:firstLine="567"/>
        <w:rPr>
          <w:rFonts w:eastAsia="Calibri"/>
          <w:b w:val="0"/>
          <w:szCs w:val="22"/>
          <w:lang w:val="ru-RU" w:eastAsia="en-US"/>
        </w:rPr>
      </w:pPr>
      <w:r w:rsidRPr="00DA2B26">
        <w:rPr>
          <w:rFonts w:eastAsia="Calibri"/>
          <w:b w:val="0"/>
          <w:szCs w:val="22"/>
          <w:lang w:val="ru-RU" w:eastAsia="en-US"/>
        </w:rPr>
        <w:t>Таблиця 5.</w:t>
      </w:r>
      <w:r w:rsidRPr="00DA2B26">
        <w:rPr>
          <w:rFonts w:eastAsia="Calibri"/>
          <w:b w:val="0"/>
          <w:szCs w:val="22"/>
          <w:lang w:eastAsia="en-US"/>
        </w:rPr>
        <w:t>15</w:t>
      </w:r>
      <w:r w:rsidRPr="00DA2B26">
        <w:rPr>
          <w:rFonts w:eastAsia="Calibri"/>
          <w:b w:val="0"/>
          <w:szCs w:val="22"/>
          <w:lang w:val="ru-RU" w:eastAsia="en-US"/>
        </w:rPr>
        <w:t xml:space="preserve"> –</w:t>
      </w:r>
      <w:r w:rsidR="00012798">
        <w:rPr>
          <w:rFonts w:eastAsia="Calibri"/>
          <w:b w:val="0"/>
          <w:szCs w:val="22"/>
          <w:lang w:val="ru-RU" w:eastAsia="en-US"/>
        </w:rPr>
        <w:t xml:space="preserve"> </w:t>
      </w:r>
      <w:r w:rsidRPr="00DA2B26">
        <w:rPr>
          <w:rFonts w:eastAsia="Calibri"/>
          <w:b w:val="0"/>
          <w:szCs w:val="22"/>
          <w:lang w:eastAsia="en-US"/>
        </w:rPr>
        <w:t>Ц</w:t>
      </w:r>
      <w:r w:rsidRPr="00DA2B26">
        <w:rPr>
          <w:rFonts w:eastAsia="Calibri"/>
          <w:b w:val="0"/>
          <w:szCs w:val="22"/>
          <w:lang w:val="ru-RU" w:eastAsia="en-US"/>
        </w:rPr>
        <w:t>ільов</w:t>
      </w:r>
      <w:r w:rsidR="00012798">
        <w:rPr>
          <w:rFonts w:eastAsia="Calibri"/>
          <w:b w:val="0"/>
          <w:szCs w:val="22"/>
          <w:lang w:val="ru-RU" w:eastAsia="en-US"/>
        </w:rPr>
        <w:t>і</w:t>
      </w:r>
      <w:r w:rsidRPr="00DA2B26">
        <w:rPr>
          <w:rFonts w:eastAsia="Calibri"/>
          <w:b w:val="0"/>
          <w:szCs w:val="22"/>
          <w:lang w:val="ru-RU" w:eastAsia="en-US"/>
        </w:rPr>
        <w:t xml:space="preserve"> груп</w:t>
      </w:r>
      <w:r w:rsidR="00012798">
        <w:rPr>
          <w:rFonts w:eastAsia="Calibri"/>
          <w:b w:val="0"/>
          <w:szCs w:val="22"/>
          <w:lang w:val="ru-RU" w:eastAsia="en-US"/>
        </w:rPr>
        <w:t>и</w:t>
      </w:r>
      <w:r w:rsidRPr="00DA2B26">
        <w:rPr>
          <w:rFonts w:eastAsia="Calibri"/>
          <w:b w:val="0"/>
          <w:szCs w:val="22"/>
          <w:lang w:val="ru-RU" w:eastAsia="en-US"/>
        </w:rPr>
        <w:t xml:space="preserve"> потенційних споживачів</w:t>
      </w:r>
    </w:p>
    <w:tbl>
      <w:tblPr>
        <w:tblStyle w:val="TableGrid2"/>
        <w:tblW w:w="9776"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8" w:type="dxa"/>
          <w:right w:w="54" w:type="dxa"/>
        </w:tblCellMar>
        <w:tblLook w:val="04A0" w:firstRow="1" w:lastRow="0" w:firstColumn="1" w:lastColumn="0" w:noHBand="0" w:noVBand="1"/>
      </w:tblPr>
      <w:tblGrid>
        <w:gridCol w:w="540"/>
        <w:gridCol w:w="2488"/>
        <w:gridCol w:w="2354"/>
        <w:gridCol w:w="1843"/>
        <w:gridCol w:w="2551"/>
      </w:tblGrid>
      <w:tr w:rsidR="00DA2B26" w:rsidRPr="00DA2B26" w14:paraId="2A6DFD49" w14:textId="77777777" w:rsidTr="00D1359B">
        <w:trPr>
          <w:trHeight w:val="1181"/>
          <w:jc w:val="center"/>
        </w:trPr>
        <w:tc>
          <w:tcPr>
            <w:tcW w:w="540" w:type="dxa"/>
            <w:vAlign w:val="center"/>
          </w:tcPr>
          <w:p w14:paraId="2C0871AD" w14:textId="77777777" w:rsidR="00DA2B26" w:rsidRPr="00DA2B26" w:rsidRDefault="00DA2B26" w:rsidP="00DA2B26">
            <w:pPr>
              <w:spacing w:line="240" w:lineRule="auto"/>
              <w:ind w:left="48" w:firstLine="0"/>
              <w:rPr>
                <w:b w:val="0"/>
                <w:bCs/>
                <w:sz w:val="24"/>
                <w:szCs w:val="24"/>
              </w:rPr>
            </w:pPr>
            <w:r w:rsidRPr="00DA2B26">
              <w:rPr>
                <w:rFonts w:eastAsia="Calibri"/>
                <w:b w:val="0"/>
                <w:bCs/>
                <w:sz w:val="24"/>
                <w:szCs w:val="24"/>
              </w:rPr>
              <w:t xml:space="preserve">№ </w:t>
            </w:r>
          </w:p>
          <w:p w14:paraId="5AFDBC4F" w14:textId="77777777" w:rsidR="00DA2B26" w:rsidRPr="00DA2B26" w:rsidRDefault="00DA2B26" w:rsidP="00DA2B26">
            <w:pPr>
              <w:spacing w:line="240" w:lineRule="auto"/>
              <w:ind w:firstLine="0"/>
              <w:rPr>
                <w:b w:val="0"/>
                <w:bCs/>
                <w:sz w:val="24"/>
                <w:szCs w:val="24"/>
              </w:rPr>
            </w:pPr>
            <w:r w:rsidRPr="00DA2B26">
              <w:rPr>
                <w:rFonts w:eastAsia="Calibri"/>
                <w:b w:val="0"/>
                <w:bCs/>
                <w:sz w:val="24"/>
                <w:szCs w:val="24"/>
              </w:rPr>
              <w:t xml:space="preserve">п/п </w:t>
            </w:r>
          </w:p>
        </w:tc>
        <w:tc>
          <w:tcPr>
            <w:tcW w:w="2488" w:type="dxa"/>
          </w:tcPr>
          <w:p w14:paraId="532E00F5"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 xml:space="preserve">Опис профілю цільової групи </w:t>
            </w:r>
          </w:p>
          <w:p w14:paraId="26E7A42D"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 xml:space="preserve">потенційних клієнтів </w:t>
            </w:r>
          </w:p>
        </w:tc>
        <w:tc>
          <w:tcPr>
            <w:tcW w:w="2354" w:type="dxa"/>
          </w:tcPr>
          <w:p w14:paraId="1F921EC7"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 xml:space="preserve">Орієнтовний попит в межах </w:t>
            </w:r>
          </w:p>
          <w:p w14:paraId="43B37642" w14:textId="77777777" w:rsidR="00DA2B26" w:rsidRPr="00DA2B26" w:rsidRDefault="00DA2B26" w:rsidP="00DA2B26">
            <w:pPr>
              <w:spacing w:line="240" w:lineRule="auto"/>
              <w:ind w:right="51" w:firstLine="0"/>
              <w:jc w:val="center"/>
              <w:rPr>
                <w:b w:val="0"/>
                <w:bCs/>
                <w:sz w:val="24"/>
                <w:szCs w:val="24"/>
              </w:rPr>
            </w:pPr>
            <w:r w:rsidRPr="00DA2B26">
              <w:rPr>
                <w:rFonts w:eastAsia="Calibri"/>
                <w:b w:val="0"/>
                <w:bCs/>
                <w:sz w:val="24"/>
                <w:szCs w:val="24"/>
              </w:rPr>
              <w:t xml:space="preserve">цільової групи </w:t>
            </w:r>
          </w:p>
          <w:p w14:paraId="56CCA422" w14:textId="77777777" w:rsidR="00DA2B26" w:rsidRPr="00DA2B26" w:rsidRDefault="00DA2B26" w:rsidP="00DA2B26">
            <w:pPr>
              <w:spacing w:line="240" w:lineRule="auto"/>
              <w:ind w:right="51" w:firstLine="0"/>
              <w:jc w:val="center"/>
              <w:rPr>
                <w:b w:val="0"/>
                <w:bCs/>
                <w:sz w:val="24"/>
                <w:szCs w:val="24"/>
              </w:rPr>
            </w:pPr>
            <w:r w:rsidRPr="00DA2B26">
              <w:rPr>
                <w:rFonts w:eastAsia="Calibri"/>
                <w:b w:val="0"/>
                <w:bCs/>
                <w:sz w:val="24"/>
                <w:szCs w:val="24"/>
              </w:rPr>
              <w:t xml:space="preserve">(сегменту) </w:t>
            </w:r>
          </w:p>
        </w:tc>
        <w:tc>
          <w:tcPr>
            <w:tcW w:w="1843" w:type="dxa"/>
            <w:vAlign w:val="center"/>
          </w:tcPr>
          <w:p w14:paraId="03C1843F"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 xml:space="preserve">Інтенсивність конкуренції в </w:t>
            </w:r>
          </w:p>
          <w:p w14:paraId="31FB1AD6" w14:textId="77777777" w:rsidR="00DA2B26" w:rsidRPr="00DA2B26" w:rsidRDefault="00DA2B26" w:rsidP="00DA2B26">
            <w:pPr>
              <w:spacing w:line="240" w:lineRule="auto"/>
              <w:ind w:right="54" w:firstLine="0"/>
              <w:jc w:val="center"/>
              <w:rPr>
                <w:b w:val="0"/>
                <w:bCs/>
                <w:sz w:val="24"/>
                <w:szCs w:val="24"/>
              </w:rPr>
            </w:pPr>
            <w:r w:rsidRPr="00DA2B26">
              <w:rPr>
                <w:rFonts w:eastAsia="Calibri"/>
                <w:b w:val="0"/>
                <w:bCs/>
                <w:sz w:val="24"/>
                <w:szCs w:val="24"/>
              </w:rPr>
              <w:t xml:space="preserve">сегменті </w:t>
            </w:r>
          </w:p>
        </w:tc>
        <w:tc>
          <w:tcPr>
            <w:tcW w:w="2551" w:type="dxa"/>
            <w:vAlign w:val="center"/>
          </w:tcPr>
          <w:p w14:paraId="09415531"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 xml:space="preserve">Простота входу у сегмент </w:t>
            </w:r>
          </w:p>
        </w:tc>
      </w:tr>
      <w:tr w:rsidR="00DA2B26" w:rsidRPr="00DA2B26" w14:paraId="18D22E3E" w14:textId="77777777" w:rsidTr="00D1359B">
        <w:trPr>
          <w:trHeight w:val="302"/>
          <w:jc w:val="center"/>
        </w:trPr>
        <w:tc>
          <w:tcPr>
            <w:tcW w:w="540" w:type="dxa"/>
            <w:vAlign w:val="center"/>
          </w:tcPr>
          <w:p w14:paraId="589AB41B"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1</w:t>
            </w:r>
          </w:p>
        </w:tc>
        <w:tc>
          <w:tcPr>
            <w:tcW w:w="2488" w:type="dxa"/>
            <w:vAlign w:val="center"/>
          </w:tcPr>
          <w:p w14:paraId="41FC60CD" w14:textId="77777777" w:rsidR="00DA2B26" w:rsidRPr="00DA2B26" w:rsidRDefault="00DA2B26" w:rsidP="00DA2B26">
            <w:pPr>
              <w:spacing w:line="240" w:lineRule="auto"/>
              <w:ind w:firstLine="0"/>
              <w:rPr>
                <w:b w:val="0"/>
                <w:bCs/>
                <w:sz w:val="24"/>
                <w:szCs w:val="24"/>
              </w:rPr>
            </w:pPr>
            <w:r w:rsidRPr="00DA2B26">
              <w:rPr>
                <w:rFonts w:eastAsia="Calibri"/>
                <w:b w:val="0"/>
                <w:bCs/>
                <w:sz w:val="24"/>
                <w:szCs w:val="24"/>
              </w:rPr>
              <w:t>Інжиніринг</w:t>
            </w:r>
          </w:p>
        </w:tc>
        <w:tc>
          <w:tcPr>
            <w:tcW w:w="2354" w:type="dxa"/>
            <w:vAlign w:val="center"/>
          </w:tcPr>
          <w:p w14:paraId="0A1A6F05"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Високий</w:t>
            </w:r>
          </w:p>
        </w:tc>
        <w:tc>
          <w:tcPr>
            <w:tcW w:w="1843" w:type="dxa"/>
            <w:vAlign w:val="center"/>
          </w:tcPr>
          <w:p w14:paraId="3321BE6D"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Висока</w:t>
            </w:r>
          </w:p>
        </w:tc>
        <w:tc>
          <w:tcPr>
            <w:tcW w:w="2551" w:type="dxa"/>
            <w:vAlign w:val="center"/>
          </w:tcPr>
          <w:p w14:paraId="30932A80"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Низька складність</w:t>
            </w:r>
          </w:p>
        </w:tc>
      </w:tr>
      <w:tr w:rsidR="00DA2B26" w:rsidRPr="00DA2B26" w14:paraId="1C9080D3" w14:textId="77777777" w:rsidTr="00D1359B">
        <w:trPr>
          <w:trHeight w:val="302"/>
          <w:jc w:val="center"/>
        </w:trPr>
        <w:tc>
          <w:tcPr>
            <w:tcW w:w="540" w:type="dxa"/>
            <w:vAlign w:val="center"/>
          </w:tcPr>
          <w:p w14:paraId="5244CDC6"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2</w:t>
            </w:r>
          </w:p>
        </w:tc>
        <w:tc>
          <w:tcPr>
            <w:tcW w:w="2488" w:type="dxa"/>
            <w:vAlign w:val="center"/>
          </w:tcPr>
          <w:p w14:paraId="3497092F" w14:textId="77777777" w:rsidR="00DA2B26" w:rsidRPr="00DA2B26" w:rsidRDefault="00DA2B26" w:rsidP="00DA2B26">
            <w:pPr>
              <w:spacing w:line="240" w:lineRule="auto"/>
              <w:ind w:firstLine="0"/>
              <w:rPr>
                <w:b w:val="0"/>
                <w:bCs/>
                <w:sz w:val="24"/>
                <w:szCs w:val="24"/>
              </w:rPr>
            </w:pPr>
            <w:r w:rsidRPr="00DA2B26">
              <w:rPr>
                <w:rFonts w:eastAsia="Calibri"/>
                <w:b w:val="0"/>
                <w:bCs/>
                <w:sz w:val="24"/>
                <w:szCs w:val="24"/>
              </w:rPr>
              <w:t>Проектування</w:t>
            </w:r>
          </w:p>
        </w:tc>
        <w:tc>
          <w:tcPr>
            <w:tcW w:w="2354" w:type="dxa"/>
            <w:vAlign w:val="center"/>
          </w:tcPr>
          <w:p w14:paraId="21482B44"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Високий</w:t>
            </w:r>
          </w:p>
        </w:tc>
        <w:tc>
          <w:tcPr>
            <w:tcW w:w="1843" w:type="dxa"/>
            <w:vAlign w:val="center"/>
          </w:tcPr>
          <w:p w14:paraId="68B0855A"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Середня</w:t>
            </w:r>
          </w:p>
        </w:tc>
        <w:tc>
          <w:tcPr>
            <w:tcW w:w="2551" w:type="dxa"/>
            <w:vAlign w:val="center"/>
          </w:tcPr>
          <w:p w14:paraId="56F8A9A2"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Низька складність</w:t>
            </w:r>
          </w:p>
        </w:tc>
      </w:tr>
      <w:tr w:rsidR="00DA2B26" w:rsidRPr="00DA2B26" w14:paraId="2345DC3C" w14:textId="77777777" w:rsidTr="00D1359B">
        <w:trPr>
          <w:trHeight w:val="302"/>
          <w:jc w:val="center"/>
        </w:trPr>
        <w:tc>
          <w:tcPr>
            <w:tcW w:w="540" w:type="dxa"/>
            <w:vAlign w:val="center"/>
          </w:tcPr>
          <w:p w14:paraId="6EAAD160"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3</w:t>
            </w:r>
          </w:p>
        </w:tc>
        <w:tc>
          <w:tcPr>
            <w:tcW w:w="2488" w:type="dxa"/>
            <w:vAlign w:val="center"/>
          </w:tcPr>
          <w:p w14:paraId="2A2F4EF4" w14:textId="77777777" w:rsidR="00DA2B26" w:rsidRPr="00DA2B26" w:rsidRDefault="00DA2B26" w:rsidP="00DA2B26">
            <w:pPr>
              <w:spacing w:line="240" w:lineRule="auto"/>
              <w:ind w:firstLine="0"/>
              <w:rPr>
                <w:b w:val="0"/>
                <w:bCs/>
                <w:sz w:val="24"/>
                <w:szCs w:val="24"/>
              </w:rPr>
            </w:pPr>
            <w:r w:rsidRPr="00DA2B26">
              <w:rPr>
                <w:rFonts w:eastAsia="Calibri"/>
                <w:b w:val="0"/>
                <w:bCs/>
                <w:sz w:val="24"/>
                <w:szCs w:val="24"/>
              </w:rPr>
              <w:t>Постачальники</w:t>
            </w:r>
          </w:p>
        </w:tc>
        <w:tc>
          <w:tcPr>
            <w:tcW w:w="2354" w:type="dxa"/>
            <w:vAlign w:val="center"/>
          </w:tcPr>
          <w:p w14:paraId="73F4C2E0" w14:textId="77777777" w:rsidR="00DA2B26" w:rsidRPr="00DA2B26" w:rsidRDefault="00DA2B26" w:rsidP="00DA2B26">
            <w:pPr>
              <w:spacing w:line="240" w:lineRule="auto"/>
              <w:ind w:left="2" w:firstLine="0"/>
              <w:jc w:val="center"/>
              <w:rPr>
                <w:b w:val="0"/>
                <w:bCs/>
                <w:sz w:val="24"/>
                <w:szCs w:val="24"/>
              </w:rPr>
            </w:pPr>
            <w:r w:rsidRPr="00DA2B26">
              <w:rPr>
                <w:b w:val="0"/>
                <w:bCs/>
                <w:sz w:val="24"/>
                <w:szCs w:val="24"/>
              </w:rPr>
              <w:t>Високий</w:t>
            </w:r>
          </w:p>
        </w:tc>
        <w:tc>
          <w:tcPr>
            <w:tcW w:w="1843" w:type="dxa"/>
            <w:vAlign w:val="center"/>
          </w:tcPr>
          <w:p w14:paraId="0FE4FC38"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Висока</w:t>
            </w:r>
          </w:p>
        </w:tc>
        <w:tc>
          <w:tcPr>
            <w:tcW w:w="2551" w:type="dxa"/>
            <w:vAlign w:val="center"/>
          </w:tcPr>
          <w:p w14:paraId="5EACB919"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Середня складність</w:t>
            </w:r>
          </w:p>
        </w:tc>
      </w:tr>
      <w:tr w:rsidR="00DA2B26" w:rsidRPr="00DA2B26" w14:paraId="350B41CB" w14:textId="77777777" w:rsidTr="00D1359B">
        <w:trPr>
          <w:trHeight w:val="302"/>
          <w:jc w:val="center"/>
        </w:trPr>
        <w:tc>
          <w:tcPr>
            <w:tcW w:w="540" w:type="dxa"/>
            <w:vAlign w:val="center"/>
          </w:tcPr>
          <w:p w14:paraId="4A1EAFB4"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4</w:t>
            </w:r>
          </w:p>
        </w:tc>
        <w:tc>
          <w:tcPr>
            <w:tcW w:w="2488" w:type="dxa"/>
            <w:vAlign w:val="center"/>
          </w:tcPr>
          <w:p w14:paraId="1647784A" w14:textId="77777777" w:rsidR="00DA2B26" w:rsidRPr="00DA2B26" w:rsidRDefault="00DA2B26" w:rsidP="00DA2B26">
            <w:pPr>
              <w:spacing w:line="240" w:lineRule="auto"/>
              <w:ind w:firstLine="0"/>
              <w:rPr>
                <w:b w:val="0"/>
                <w:bCs/>
                <w:sz w:val="24"/>
                <w:szCs w:val="24"/>
              </w:rPr>
            </w:pPr>
            <w:r w:rsidRPr="00DA2B26">
              <w:rPr>
                <w:rFonts w:eastAsia="Calibri"/>
                <w:b w:val="0"/>
                <w:bCs/>
                <w:sz w:val="24"/>
                <w:szCs w:val="24"/>
              </w:rPr>
              <w:t>Енергоменеджмент</w:t>
            </w:r>
          </w:p>
        </w:tc>
        <w:tc>
          <w:tcPr>
            <w:tcW w:w="2354" w:type="dxa"/>
            <w:vAlign w:val="center"/>
          </w:tcPr>
          <w:p w14:paraId="4EDE77F0"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Середня</w:t>
            </w:r>
          </w:p>
        </w:tc>
        <w:tc>
          <w:tcPr>
            <w:tcW w:w="1843" w:type="dxa"/>
            <w:vAlign w:val="center"/>
          </w:tcPr>
          <w:p w14:paraId="47AC0FD9"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Середня</w:t>
            </w:r>
          </w:p>
        </w:tc>
        <w:tc>
          <w:tcPr>
            <w:tcW w:w="2551" w:type="dxa"/>
            <w:vAlign w:val="center"/>
          </w:tcPr>
          <w:p w14:paraId="2EE8D39F"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Середня складність</w:t>
            </w:r>
          </w:p>
        </w:tc>
      </w:tr>
      <w:tr w:rsidR="00DA2B26" w:rsidRPr="00DA2B26" w14:paraId="0D550485" w14:textId="77777777" w:rsidTr="00D1359B">
        <w:trPr>
          <w:trHeight w:val="302"/>
          <w:jc w:val="center"/>
        </w:trPr>
        <w:tc>
          <w:tcPr>
            <w:tcW w:w="540" w:type="dxa"/>
            <w:vAlign w:val="center"/>
          </w:tcPr>
          <w:p w14:paraId="0BE7EA15"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5</w:t>
            </w:r>
          </w:p>
        </w:tc>
        <w:tc>
          <w:tcPr>
            <w:tcW w:w="2488" w:type="dxa"/>
          </w:tcPr>
          <w:p w14:paraId="5B0BD93B" w14:textId="77777777" w:rsidR="00DA2B26" w:rsidRPr="00DA2B26" w:rsidRDefault="00DA2B26" w:rsidP="00DA2B26">
            <w:pPr>
              <w:spacing w:line="240" w:lineRule="auto"/>
              <w:ind w:firstLine="0"/>
              <w:rPr>
                <w:b w:val="0"/>
                <w:bCs/>
                <w:sz w:val="24"/>
                <w:szCs w:val="24"/>
              </w:rPr>
            </w:pPr>
            <w:r w:rsidRPr="00DA2B26">
              <w:rPr>
                <w:rFonts w:eastAsia="Calibri"/>
                <w:b w:val="0"/>
                <w:bCs/>
                <w:sz w:val="24"/>
                <w:szCs w:val="24"/>
              </w:rPr>
              <w:t>Фінансові установи</w:t>
            </w:r>
          </w:p>
        </w:tc>
        <w:tc>
          <w:tcPr>
            <w:tcW w:w="2354" w:type="dxa"/>
            <w:vAlign w:val="center"/>
          </w:tcPr>
          <w:p w14:paraId="70998FB6"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Слабкий</w:t>
            </w:r>
          </w:p>
        </w:tc>
        <w:tc>
          <w:tcPr>
            <w:tcW w:w="1843" w:type="dxa"/>
            <w:vAlign w:val="center"/>
          </w:tcPr>
          <w:p w14:paraId="4E2B2CCE" w14:textId="77777777" w:rsidR="00DA2B26" w:rsidRPr="00DA2B26" w:rsidRDefault="00DA2B26" w:rsidP="00DA2B26">
            <w:pPr>
              <w:spacing w:line="240" w:lineRule="auto"/>
              <w:ind w:firstLine="0"/>
              <w:jc w:val="center"/>
              <w:rPr>
                <w:b w:val="0"/>
                <w:bCs/>
                <w:sz w:val="24"/>
                <w:szCs w:val="24"/>
              </w:rPr>
            </w:pPr>
            <w:r w:rsidRPr="00DA2B26">
              <w:rPr>
                <w:rFonts w:eastAsia="Calibri"/>
                <w:b w:val="0"/>
                <w:bCs/>
                <w:sz w:val="24"/>
                <w:szCs w:val="24"/>
              </w:rPr>
              <w:t>Відсутній</w:t>
            </w:r>
          </w:p>
        </w:tc>
        <w:tc>
          <w:tcPr>
            <w:tcW w:w="2551" w:type="dxa"/>
            <w:vAlign w:val="center"/>
          </w:tcPr>
          <w:p w14:paraId="6962C60E" w14:textId="77777777" w:rsidR="00DA2B26" w:rsidRPr="00DA2B26" w:rsidRDefault="00DA2B26" w:rsidP="00DA2B26">
            <w:pPr>
              <w:spacing w:line="240" w:lineRule="auto"/>
              <w:ind w:left="2" w:firstLine="0"/>
              <w:jc w:val="center"/>
              <w:rPr>
                <w:b w:val="0"/>
                <w:bCs/>
                <w:sz w:val="24"/>
                <w:szCs w:val="24"/>
              </w:rPr>
            </w:pPr>
            <w:r w:rsidRPr="00DA2B26">
              <w:rPr>
                <w:rFonts w:eastAsia="Calibri"/>
                <w:b w:val="0"/>
                <w:bCs/>
                <w:sz w:val="24"/>
                <w:szCs w:val="24"/>
              </w:rPr>
              <w:t>Малоймовірно</w:t>
            </w:r>
          </w:p>
        </w:tc>
      </w:tr>
    </w:tbl>
    <w:p w14:paraId="119B1858" w14:textId="49CD0454" w:rsidR="00DA2B26" w:rsidRDefault="00DA2B26" w:rsidP="00DA2B26">
      <w:pPr>
        <w:ind w:firstLine="567"/>
        <w:jc w:val="both"/>
        <w:rPr>
          <w:rFonts w:eastAsia="Calibri"/>
          <w:b w:val="0"/>
          <w:lang w:eastAsia="en-US"/>
        </w:rPr>
      </w:pPr>
    </w:p>
    <w:p w14:paraId="7807CC66" w14:textId="372EF4E7" w:rsidR="00D424DC" w:rsidRPr="005C2E4E" w:rsidRDefault="00D424DC" w:rsidP="005C2E4E">
      <w:pPr>
        <w:spacing w:after="160"/>
        <w:ind w:firstLine="708"/>
        <w:jc w:val="both"/>
        <w:rPr>
          <w:rFonts w:eastAsia="Calibri"/>
          <w:b w:val="0"/>
          <w:szCs w:val="22"/>
          <w:lang w:eastAsia="en-US"/>
        </w:rPr>
      </w:pPr>
      <w:r w:rsidRPr="00D424DC">
        <w:rPr>
          <w:rFonts w:eastAsia="Calibri"/>
          <w:b w:val="0"/>
          <w:lang w:eastAsia="en-US"/>
        </w:rPr>
        <w:t>Таким чином, підбираємо цільові категорії</w:t>
      </w:r>
      <w:r>
        <w:rPr>
          <w:rFonts w:eastAsia="Calibri"/>
          <w:b w:val="0"/>
          <w:lang w:eastAsia="en-US"/>
        </w:rPr>
        <w:t xml:space="preserve"> </w:t>
      </w:r>
      <w:r w:rsidRPr="00D424DC">
        <w:rPr>
          <w:rFonts w:eastAsia="Calibri"/>
          <w:b w:val="0"/>
          <w:lang w:eastAsia="en-US"/>
        </w:rPr>
        <w:t>потенційних покупців, що використовують істотний попит</w:t>
      </w:r>
      <w:r>
        <w:rPr>
          <w:rFonts w:eastAsia="Calibri"/>
          <w:b w:val="0"/>
          <w:lang w:eastAsia="en-US"/>
        </w:rPr>
        <w:t>, а</w:t>
      </w:r>
      <w:r w:rsidRPr="00D424DC">
        <w:rPr>
          <w:rFonts w:eastAsia="Calibri"/>
          <w:b w:val="0"/>
          <w:lang w:eastAsia="en-US"/>
        </w:rPr>
        <w:t xml:space="preserve"> також відповідн</w:t>
      </w:r>
      <w:r w:rsidR="005C2E4E">
        <w:rPr>
          <w:rFonts w:eastAsia="Calibri"/>
          <w:b w:val="0"/>
          <w:lang w:eastAsia="en-US"/>
        </w:rPr>
        <w:t>і</w:t>
      </w:r>
      <w:r w:rsidRPr="00D424DC">
        <w:rPr>
          <w:rFonts w:eastAsia="Calibri"/>
          <w:b w:val="0"/>
          <w:lang w:eastAsia="en-US"/>
        </w:rPr>
        <w:t xml:space="preserve"> умов</w:t>
      </w:r>
      <w:r w:rsidR="005C2E4E">
        <w:rPr>
          <w:rFonts w:eastAsia="Calibri"/>
          <w:b w:val="0"/>
          <w:lang w:eastAsia="en-US"/>
        </w:rPr>
        <w:t>и</w:t>
      </w:r>
      <w:r w:rsidRPr="00D424DC">
        <w:rPr>
          <w:rFonts w:eastAsia="Calibri"/>
          <w:b w:val="0"/>
          <w:lang w:eastAsia="en-US"/>
        </w:rPr>
        <w:t xml:space="preserve"> з метою входу </w:t>
      </w:r>
      <w:r>
        <w:rPr>
          <w:rFonts w:eastAsia="Calibri"/>
          <w:b w:val="0"/>
          <w:lang w:eastAsia="en-US"/>
        </w:rPr>
        <w:t>на</w:t>
      </w:r>
      <w:r w:rsidRPr="00D424DC">
        <w:rPr>
          <w:rFonts w:eastAsia="Calibri"/>
          <w:b w:val="0"/>
          <w:lang w:eastAsia="en-US"/>
        </w:rPr>
        <w:t xml:space="preserve"> </w:t>
      </w:r>
      <w:r>
        <w:rPr>
          <w:rFonts w:eastAsia="Calibri"/>
          <w:b w:val="0"/>
          <w:lang w:eastAsia="en-US"/>
        </w:rPr>
        <w:t>ринок</w:t>
      </w:r>
      <w:r w:rsidR="00356EB9">
        <w:rPr>
          <w:rFonts w:eastAsia="Calibri"/>
          <w:b w:val="0"/>
          <w:szCs w:val="22"/>
          <w:lang w:eastAsia="en-US"/>
        </w:rPr>
        <w:t>.</w:t>
      </w:r>
      <w:r w:rsidRPr="00DA2B26">
        <w:rPr>
          <w:rFonts w:eastAsia="Calibri"/>
          <w:b w:val="0"/>
          <w:szCs w:val="22"/>
          <w:lang w:eastAsia="en-US"/>
        </w:rPr>
        <w:t xml:space="preserve"> </w:t>
      </w:r>
      <w:r w:rsidR="00356EB9">
        <w:rPr>
          <w:rFonts w:eastAsia="Calibri"/>
          <w:b w:val="0"/>
          <w:szCs w:val="22"/>
          <w:lang w:eastAsia="en-US"/>
        </w:rPr>
        <w:lastRenderedPageBreak/>
        <w:t>Найбільшим попитом будуть користуватися такі групи:</w:t>
      </w:r>
      <w:r w:rsidRPr="00DA2B26">
        <w:rPr>
          <w:rFonts w:eastAsia="Calibri"/>
          <w:b w:val="0"/>
          <w:szCs w:val="22"/>
          <w:lang w:eastAsia="en-US"/>
        </w:rPr>
        <w:t xml:space="preserve"> інжиніринг, постачальники та енергоменеджмент. </w:t>
      </w:r>
    </w:p>
    <w:p w14:paraId="359A8F70" w14:textId="77777777" w:rsidR="004F6ECF" w:rsidRDefault="004F6ECF" w:rsidP="00DA2B26">
      <w:pPr>
        <w:ind w:firstLine="567"/>
        <w:jc w:val="both"/>
        <w:rPr>
          <w:rFonts w:eastAsia="Calibri"/>
          <w:bCs/>
          <w:szCs w:val="22"/>
          <w:lang w:eastAsia="en-US"/>
        </w:rPr>
      </w:pPr>
    </w:p>
    <w:p w14:paraId="3C180226" w14:textId="602F1E3A" w:rsidR="004F6ECF" w:rsidRDefault="004F6ECF" w:rsidP="00DA2B26">
      <w:pPr>
        <w:ind w:firstLine="567"/>
        <w:jc w:val="both"/>
        <w:rPr>
          <w:rFonts w:eastAsia="Calibri"/>
          <w:bCs/>
          <w:szCs w:val="22"/>
          <w:lang w:eastAsia="en-US"/>
        </w:rPr>
      </w:pPr>
    </w:p>
    <w:p w14:paraId="0AA76F1D" w14:textId="545E6F6B" w:rsidR="00E21FC4" w:rsidRDefault="00E21FC4" w:rsidP="00DA2B26">
      <w:pPr>
        <w:ind w:firstLine="567"/>
        <w:jc w:val="both"/>
        <w:rPr>
          <w:rFonts w:eastAsia="Calibri"/>
          <w:bCs/>
          <w:szCs w:val="22"/>
          <w:lang w:eastAsia="en-US"/>
        </w:rPr>
      </w:pPr>
    </w:p>
    <w:p w14:paraId="76AD1CAC" w14:textId="057D89B1" w:rsidR="00DA2B26" w:rsidRPr="00DA2B26" w:rsidRDefault="00DA2B26" w:rsidP="00DA2B26">
      <w:pPr>
        <w:ind w:firstLine="567"/>
        <w:jc w:val="both"/>
        <w:rPr>
          <w:rFonts w:eastAsia="Calibri"/>
          <w:bCs/>
          <w:szCs w:val="22"/>
          <w:lang w:eastAsia="en-US"/>
        </w:rPr>
      </w:pPr>
      <w:r w:rsidRPr="00DA2B26">
        <w:rPr>
          <w:rFonts w:eastAsia="Calibri"/>
          <w:bCs/>
          <w:szCs w:val="22"/>
          <w:lang w:eastAsia="en-US"/>
        </w:rPr>
        <w:t>5.10 Канали збуту</w:t>
      </w:r>
    </w:p>
    <w:p w14:paraId="6A31F72E" w14:textId="77777777" w:rsidR="00DA2B26" w:rsidRPr="00DA2B26" w:rsidRDefault="00DA2B26" w:rsidP="00DA2B26">
      <w:pPr>
        <w:ind w:firstLine="567"/>
        <w:jc w:val="both"/>
        <w:rPr>
          <w:rFonts w:eastAsia="Calibri"/>
          <w:bCs/>
          <w:szCs w:val="22"/>
          <w:lang w:eastAsia="en-US"/>
        </w:rPr>
      </w:pPr>
    </w:p>
    <w:p w14:paraId="19E493ED" w14:textId="079E3E17" w:rsidR="00DA2B26" w:rsidRPr="00DA2B26" w:rsidRDefault="00DA2B26" w:rsidP="00DA2B26">
      <w:pPr>
        <w:ind w:firstLine="567"/>
        <w:jc w:val="both"/>
        <w:rPr>
          <w:rFonts w:eastAsia="Calibri"/>
          <w:b w:val="0"/>
          <w:szCs w:val="22"/>
          <w:lang w:eastAsia="en-US"/>
        </w:rPr>
      </w:pPr>
      <w:r w:rsidRPr="00DA2B26">
        <w:rPr>
          <w:b w:val="0"/>
          <w:snapToGrid w:val="0"/>
          <w:spacing w:val="-5"/>
        </w:rPr>
        <w:t xml:space="preserve">Канали збуту — це сукупність фірм або окремих осіб, які виконують </w:t>
      </w:r>
      <w:r w:rsidRPr="00DA2B26">
        <w:rPr>
          <w:b w:val="0"/>
          <w:snapToGrid w:val="0"/>
          <w:spacing w:val="-2"/>
        </w:rPr>
        <w:t xml:space="preserve">посередницькі функції щодо фізичного переміщення товарів і перебирають на </w:t>
      </w:r>
      <w:r w:rsidRPr="00DA2B26">
        <w:rPr>
          <w:b w:val="0"/>
          <w:snapToGrid w:val="0"/>
          <w:color w:val="000000"/>
          <w:spacing w:val="-5"/>
        </w:rPr>
        <w:t xml:space="preserve">себе або сприяють переданню права власності на товари на шляху їх просування </w:t>
      </w:r>
      <w:r w:rsidRPr="00DA2B26">
        <w:rPr>
          <w:b w:val="0"/>
          <w:snapToGrid w:val="0"/>
          <w:color w:val="000000"/>
          <w:spacing w:val="-3"/>
        </w:rPr>
        <w:t>від виробника д</w:t>
      </w:r>
      <w:r w:rsidR="00E0061D">
        <w:rPr>
          <w:b w:val="0"/>
          <w:snapToGrid w:val="0"/>
          <w:color w:val="000000"/>
          <w:spacing w:val="-3"/>
        </w:rPr>
        <w:t>о споживача [</w:t>
      </w:r>
      <w:r w:rsidR="006C37E2">
        <w:rPr>
          <w:b w:val="0"/>
          <w:snapToGrid w:val="0"/>
          <w:color w:val="000000"/>
          <w:spacing w:val="-3"/>
        </w:rPr>
        <w:t>40</w:t>
      </w:r>
      <w:r w:rsidRPr="00DA2B26">
        <w:rPr>
          <w:b w:val="0"/>
          <w:snapToGrid w:val="0"/>
          <w:color w:val="000000"/>
          <w:spacing w:val="-3"/>
        </w:rPr>
        <w:t>].</w:t>
      </w:r>
    </w:p>
    <w:p w14:paraId="710BBA5E" w14:textId="781E8D1C" w:rsidR="00DA2B26" w:rsidRPr="00DA2B26" w:rsidRDefault="00DA2B26" w:rsidP="00DA2B26">
      <w:pPr>
        <w:ind w:firstLine="567"/>
        <w:jc w:val="both"/>
        <w:rPr>
          <w:rFonts w:eastAsia="Calibri"/>
          <w:b w:val="0"/>
          <w:szCs w:val="22"/>
          <w:lang w:eastAsia="en-US"/>
        </w:rPr>
      </w:pPr>
      <w:r w:rsidRPr="00DA2B26">
        <w:rPr>
          <w:rFonts w:eastAsia="Calibri"/>
          <w:b w:val="0"/>
          <w:szCs w:val="22"/>
          <w:lang w:eastAsia="en-US"/>
        </w:rPr>
        <w:t>Тож сформуємо систему збуту та представимо в таблиці 5.1</w:t>
      </w:r>
      <w:r w:rsidR="00A41E52">
        <w:rPr>
          <w:rFonts w:eastAsia="Calibri"/>
          <w:b w:val="0"/>
          <w:szCs w:val="22"/>
          <w:lang w:eastAsia="en-US"/>
        </w:rPr>
        <w:t>6</w:t>
      </w:r>
      <w:r w:rsidRPr="00DA2B26">
        <w:rPr>
          <w:rFonts w:eastAsia="Calibri"/>
          <w:b w:val="0"/>
          <w:szCs w:val="22"/>
          <w:lang w:eastAsia="en-US"/>
        </w:rPr>
        <w:t>.</w:t>
      </w:r>
    </w:p>
    <w:p w14:paraId="2ABF0ACE" w14:textId="77777777" w:rsidR="00DA2B26" w:rsidRPr="00DA2B26" w:rsidRDefault="00DA2B26" w:rsidP="00FC699F">
      <w:pPr>
        <w:spacing w:line="240" w:lineRule="auto"/>
        <w:ind w:firstLine="0"/>
        <w:jc w:val="both"/>
        <w:rPr>
          <w:rFonts w:eastAsia="Calibri"/>
          <w:b w:val="0"/>
          <w:szCs w:val="22"/>
          <w:lang w:eastAsia="en-US"/>
        </w:rPr>
      </w:pPr>
    </w:p>
    <w:p w14:paraId="7E0E4791" w14:textId="2F71E399" w:rsidR="00DA2B26" w:rsidRPr="00DA2B26" w:rsidRDefault="00DA2B26" w:rsidP="00DA2B26">
      <w:pPr>
        <w:ind w:firstLine="567"/>
        <w:rPr>
          <w:rFonts w:eastAsia="Calibri"/>
          <w:b w:val="0"/>
          <w:lang w:eastAsia="en-US"/>
        </w:rPr>
      </w:pPr>
      <w:r w:rsidRPr="00DA2B26">
        <w:rPr>
          <w:rFonts w:eastAsia="Calibri"/>
          <w:b w:val="0"/>
          <w:lang w:val="ru-RU" w:eastAsia="en-US"/>
        </w:rPr>
        <w:t>Таблиця 5.1</w:t>
      </w:r>
      <w:r w:rsidR="00A41E52">
        <w:rPr>
          <w:rFonts w:eastAsia="Calibri"/>
          <w:b w:val="0"/>
          <w:lang w:eastAsia="en-US"/>
        </w:rPr>
        <w:t>6</w:t>
      </w:r>
      <w:r w:rsidRPr="00DA2B26">
        <w:rPr>
          <w:rFonts w:eastAsia="Calibri"/>
          <w:b w:val="0"/>
          <w:lang w:val="ru-RU" w:eastAsia="en-US"/>
        </w:rPr>
        <w:t xml:space="preserve"> – </w:t>
      </w:r>
      <w:r w:rsidRPr="00DA2B26">
        <w:rPr>
          <w:rFonts w:eastAsia="Calibri"/>
          <w:b w:val="0"/>
          <w:lang w:eastAsia="en-US"/>
        </w:rPr>
        <w:t>Встановлення</w:t>
      </w:r>
      <w:r w:rsidRPr="00DA2B26">
        <w:rPr>
          <w:rFonts w:eastAsia="Calibri"/>
          <w:b w:val="0"/>
          <w:lang w:val="ru-RU" w:eastAsia="en-US"/>
        </w:rPr>
        <w:t xml:space="preserve"> систем з</w:t>
      </w:r>
      <w:r w:rsidRPr="00DA2B26">
        <w:rPr>
          <w:rFonts w:eastAsia="Calibri"/>
          <w:b w:val="0"/>
          <w:lang w:eastAsia="en-US"/>
        </w:rPr>
        <w:t>буту</w:t>
      </w:r>
    </w:p>
    <w:tbl>
      <w:tblPr>
        <w:tblStyle w:val="TableGrid2"/>
        <w:tblW w:w="9364" w:type="dxa"/>
        <w:jc w:val="center"/>
        <w:tblInd w:w="0" w:type="dxa"/>
        <w:tblCellMar>
          <w:top w:w="53" w:type="dxa"/>
          <w:left w:w="108" w:type="dxa"/>
          <w:right w:w="54" w:type="dxa"/>
        </w:tblCellMar>
        <w:tblLook w:val="04A0" w:firstRow="1" w:lastRow="0" w:firstColumn="1" w:lastColumn="0" w:noHBand="0" w:noVBand="1"/>
      </w:tblPr>
      <w:tblGrid>
        <w:gridCol w:w="2546"/>
        <w:gridCol w:w="2835"/>
        <w:gridCol w:w="2140"/>
        <w:gridCol w:w="1843"/>
      </w:tblGrid>
      <w:tr w:rsidR="00DA2B26" w:rsidRPr="00DA2B26" w14:paraId="0F429E3A" w14:textId="77777777" w:rsidTr="00D1359B">
        <w:trPr>
          <w:trHeight w:val="888"/>
          <w:jc w:val="center"/>
        </w:trPr>
        <w:tc>
          <w:tcPr>
            <w:tcW w:w="2546" w:type="dxa"/>
            <w:tcBorders>
              <w:top w:val="single" w:sz="4" w:space="0" w:color="000000"/>
              <w:left w:val="single" w:sz="4" w:space="0" w:color="000000"/>
              <w:bottom w:val="single" w:sz="4" w:space="0" w:color="000000"/>
              <w:right w:val="single" w:sz="4" w:space="0" w:color="000000"/>
            </w:tcBorders>
            <w:vAlign w:val="center"/>
            <w:hideMark/>
          </w:tcPr>
          <w:p w14:paraId="04DC7180"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Специфіка закупівельної поведінки цільових клієнтів</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17FAFDAA"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Функції збуту, які має виконувати постачальник товару</w:t>
            </w:r>
          </w:p>
        </w:tc>
        <w:tc>
          <w:tcPr>
            <w:tcW w:w="2140" w:type="dxa"/>
            <w:tcBorders>
              <w:top w:val="single" w:sz="4" w:space="0" w:color="000000"/>
              <w:left w:val="single" w:sz="4" w:space="0" w:color="000000"/>
              <w:bottom w:val="single" w:sz="4" w:space="0" w:color="000000"/>
              <w:right w:val="single" w:sz="4" w:space="0" w:color="000000"/>
            </w:tcBorders>
            <w:vAlign w:val="center"/>
            <w:hideMark/>
          </w:tcPr>
          <w:p w14:paraId="12E22526"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Глибина каналу збуту</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8B7D3BD"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Оптимальна система збуту</w:t>
            </w:r>
          </w:p>
        </w:tc>
      </w:tr>
      <w:tr w:rsidR="00DA2B26" w:rsidRPr="00DA2B26" w14:paraId="3E87F007" w14:textId="77777777" w:rsidTr="00D1359B">
        <w:trPr>
          <w:trHeight w:val="302"/>
          <w:jc w:val="center"/>
        </w:trPr>
        <w:tc>
          <w:tcPr>
            <w:tcW w:w="2546" w:type="dxa"/>
            <w:tcBorders>
              <w:top w:val="single" w:sz="4" w:space="0" w:color="000000"/>
              <w:left w:val="single" w:sz="4" w:space="0" w:color="000000"/>
              <w:bottom w:val="single" w:sz="4" w:space="0" w:color="000000"/>
              <w:right w:val="single" w:sz="4" w:space="0" w:color="000000"/>
            </w:tcBorders>
            <w:vAlign w:val="center"/>
            <w:hideMark/>
          </w:tcPr>
          <w:p w14:paraId="09BCE320"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Закупівля на основі запропонованих переваг продукту</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2E62041D"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Стимулювання, встановлення контактів, проведення переговорів</w:t>
            </w:r>
          </w:p>
        </w:tc>
        <w:tc>
          <w:tcPr>
            <w:tcW w:w="2140" w:type="dxa"/>
            <w:tcBorders>
              <w:top w:val="single" w:sz="4" w:space="0" w:color="000000"/>
              <w:left w:val="single" w:sz="4" w:space="0" w:color="000000"/>
              <w:bottom w:val="single" w:sz="4" w:space="0" w:color="000000"/>
              <w:right w:val="single" w:sz="4" w:space="0" w:color="000000"/>
            </w:tcBorders>
            <w:vAlign w:val="center"/>
            <w:hideMark/>
          </w:tcPr>
          <w:p w14:paraId="01449CF0"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Значна (канал нульового рівня та однорівневі канали)</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404552D8" w14:textId="77777777" w:rsidR="00DA2B26" w:rsidRPr="00DA2B26" w:rsidRDefault="00DA2B26" w:rsidP="00DA2B26">
            <w:pPr>
              <w:spacing w:line="256" w:lineRule="auto"/>
              <w:ind w:left="6" w:hanging="6"/>
              <w:jc w:val="center"/>
              <w:rPr>
                <w:rFonts w:eastAsia="Calibri"/>
                <w:b w:val="0"/>
                <w:bCs/>
                <w:sz w:val="24"/>
                <w:szCs w:val="24"/>
              </w:rPr>
            </w:pPr>
            <w:r w:rsidRPr="00DA2B26">
              <w:rPr>
                <w:rFonts w:eastAsia="Calibri"/>
                <w:b w:val="0"/>
                <w:bCs/>
                <w:sz w:val="24"/>
                <w:szCs w:val="24"/>
              </w:rPr>
              <w:t>Пряма та традиційна система збуту</w:t>
            </w:r>
          </w:p>
        </w:tc>
      </w:tr>
    </w:tbl>
    <w:p w14:paraId="4A33C060" w14:textId="77777777" w:rsidR="001F1DEA" w:rsidRDefault="001F1DEA" w:rsidP="00DA2B26">
      <w:pPr>
        <w:ind w:firstLine="567"/>
        <w:jc w:val="both"/>
        <w:rPr>
          <w:rFonts w:eastAsia="Calibri"/>
          <w:bCs/>
          <w:lang w:eastAsia="en-US"/>
        </w:rPr>
      </w:pPr>
    </w:p>
    <w:p w14:paraId="00100D65" w14:textId="6076D770" w:rsidR="00DA2B26" w:rsidRPr="00DA2B26" w:rsidRDefault="00DA2B26" w:rsidP="00DA2B26">
      <w:pPr>
        <w:ind w:firstLine="567"/>
        <w:jc w:val="both"/>
        <w:rPr>
          <w:rFonts w:eastAsia="Calibri"/>
          <w:bCs/>
          <w:lang w:eastAsia="en-US"/>
        </w:rPr>
      </w:pPr>
      <w:r w:rsidRPr="00DA2B26">
        <w:rPr>
          <w:rFonts w:eastAsia="Calibri"/>
          <w:bCs/>
          <w:lang w:eastAsia="en-US"/>
        </w:rPr>
        <w:t>5.11 Бізнес-модель проекту</w:t>
      </w:r>
    </w:p>
    <w:p w14:paraId="02DE8ECC" w14:textId="77777777" w:rsidR="00DA2B26" w:rsidRPr="00DA2B26" w:rsidRDefault="00DA2B26" w:rsidP="00DA2B26">
      <w:pPr>
        <w:ind w:firstLine="567"/>
        <w:jc w:val="both"/>
        <w:rPr>
          <w:rFonts w:eastAsia="Calibri"/>
          <w:bCs/>
          <w:lang w:eastAsia="en-US"/>
        </w:rPr>
      </w:pPr>
    </w:p>
    <w:p w14:paraId="466B9A11" w14:textId="3E422EB0" w:rsidR="00B56762" w:rsidRDefault="00B56762" w:rsidP="00B56762">
      <w:pPr>
        <w:ind w:firstLine="567"/>
        <w:jc w:val="both"/>
        <w:rPr>
          <w:rFonts w:eastAsia="Calibri"/>
          <w:b w:val="0"/>
          <w:lang w:eastAsia="en-US"/>
        </w:rPr>
      </w:pPr>
      <w:r>
        <w:rPr>
          <w:rFonts w:eastAsia="Calibri"/>
          <w:b w:val="0"/>
          <w:lang w:eastAsia="en-US"/>
        </w:rPr>
        <w:t>Бізнес-модель проекту</w:t>
      </w:r>
      <w:r w:rsidRPr="00DA2B26">
        <w:rPr>
          <w:rFonts w:eastAsia="Calibri"/>
          <w:b w:val="0"/>
          <w:lang w:eastAsia="en-US"/>
        </w:rPr>
        <w:t xml:space="preserve"> представимо в таблиці 5.1</w:t>
      </w:r>
      <w:r w:rsidRPr="001A7492">
        <w:rPr>
          <w:rFonts w:eastAsia="Calibri"/>
          <w:b w:val="0"/>
          <w:lang w:eastAsia="en-US"/>
        </w:rPr>
        <w:t>7</w:t>
      </w:r>
      <w:r w:rsidRPr="00DA2B26">
        <w:rPr>
          <w:rFonts w:eastAsia="Calibri"/>
          <w:b w:val="0"/>
          <w:lang w:eastAsia="en-US"/>
        </w:rPr>
        <w:t>.</w:t>
      </w:r>
    </w:p>
    <w:p w14:paraId="5D6E2285" w14:textId="296D5F81" w:rsidR="004F2A65" w:rsidRPr="00D55A4D" w:rsidRDefault="00B56762" w:rsidP="004F2A65">
      <w:pPr>
        <w:ind w:firstLine="567"/>
        <w:jc w:val="both"/>
        <w:rPr>
          <w:rFonts w:eastAsia="Calibri"/>
          <w:b w:val="0"/>
          <w:lang w:val="ru-RU" w:eastAsia="en-US"/>
        </w:rPr>
      </w:pPr>
      <w:r>
        <w:rPr>
          <w:rFonts w:eastAsia="Calibri"/>
          <w:b w:val="0"/>
          <w:lang w:eastAsia="en-US"/>
        </w:rPr>
        <w:t>Для того, щоб проект був втілений в реальність, потрібно створити бізнес-модель проекту. Щоб представлений регулятор користувався попитом</w:t>
      </w:r>
      <w:r w:rsidR="00DA2B26" w:rsidRPr="00DA2B26">
        <w:rPr>
          <w:rFonts w:eastAsia="Calibri"/>
          <w:b w:val="0"/>
          <w:lang w:eastAsia="en-US"/>
        </w:rPr>
        <w:t>,</w:t>
      </w:r>
      <w:r>
        <w:rPr>
          <w:rFonts w:eastAsia="Calibri"/>
          <w:b w:val="0"/>
          <w:lang w:eastAsia="en-US"/>
        </w:rPr>
        <w:t xml:space="preserve"> його потрібно зробити конкурентоспроможним. На ринку існує багато конкурентів, тому </w:t>
      </w:r>
      <w:r w:rsidR="00AD4B65">
        <w:rPr>
          <w:rFonts w:eastAsia="Calibri"/>
          <w:b w:val="0"/>
          <w:lang w:eastAsia="en-US"/>
        </w:rPr>
        <w:t>треба зробити цей товар унікальним.</w:t>
      </w:r>
    </w:p>
    <w:p w14:paraId="4C730313" w14:textId="77777777" w:rsidR="004F2A65" w:rsidRDefault="004F2A65" w:rsidP="004F2A65">
      <w:pPr>
        <w:ind w:firstLine="567"/>
        <w:jc w:val="both"/>
        <w:rPr>
          <w:rFonts w:eastAsia="Calibri"/>
          <w:b w:val="0"/>
          <w:lang w:eastAsia="en-US"/>
        </w:rPr>
      </w:pPr>
    </w:p>
    <w:p w14:paraId="72EF771F" w14:textId="77777777" w:rsidR="004F2A65" w:rsidRDefault="004F2A65" w:rsidP="004F2A65">
      <w:pPr>
        <w:ind w:firstLine="567"/>
        <w:jc w:val="both"/>
        <w:rPr>
          <w:rFonts w:eastAsia="Calibri"/>
          <w:b w:val="0"/>
          <w:lang w:eastAsia="en-US"/>
        </w:rPr>
      </w:pPr>
    </w:p>
    <w:p w14:paraId="5E7822E9" w14:textId="77777777" w:rsidR="004F2A65" w:rsidRDefault="004F2A65" w:rsidP="004F2A65">
      <w:pPr>
        <w:ind w:firstLine="567"/>
        <w:jc w:val="both"/>
        <w:rPr>
          <w:rFonts w:eastAsia="Calibri"/>
          <w:b w:val="0"/>
          <w:lang w:eastAsia="en-US"/>
        </w:rPr>
      </w:pPr>
    </w:p>
    <w:p w14:paraId="50235404" w14:textId="77777777" w:rsidR="004F2A65" w:rsidRDefault="004F2A65" w:rsidP="004F2A65">
      <w:pPr>
        <w:ind w:firstLine="567"/>
        <w:jc w:val="both"/>
        <w:rPr>
          <w:rFonts w:eastAsia="Calibri"/>
          <w:b w:val="0"/>
          <w:lang w:eastAsia="en-US"/>
        </w:rPr>
      </w:pPr>
    </w:p>
    <w:p w14:paraId="1D828AC1" w14:textId="77777777" w:rsidR="004F2A65" w:rsidRDefault="004F2A65" w:rsidP="004F2A65">
      <w:pPr>
        <w:ind w:firstLine="567"/>
        <w:jc w:val="both"/>
        <w:rPr>
          <w:rFonts w:eastAsia="Calibri"/>
          <w:b w:val="0"/>
          <w:lang w:eastAsia="en-US"/>
        </w:rPr>
      </w:pPr>
    </w:p>
    <w:p w14:paraId="28D208CE" w14:textId="77777777" w:rsidR="004F2A65" w:rsidRDefault="004F2A65" w:rsidP="004F2A65">
      <w:pPr>
        <w:ind w:firstLine="567"/>
        <w:jc w:val="both"/>
        <w:rPr>
          <w:rFonts w:eastAsia="Calibri"/>
          <w:b w:val="0"/>
          <w:lang w:eastAsia="en-US"/>
        </w:rPr>
      </w:pPr>
    </w:p>
    <w:p w14:paraId="08B94619" w14:textId="77777777" w:rsidR="004F2A65" w:rsidRDefault="004F2A65" w:rsidP="004F2A65">
      <w:pPr>
        <w:ind w:firstLine="567"/>
        <w:jc w:val="both"/>
        <w:rPr>
          <w:rFonts w:eastAsia="Calibri"/>
          <w:b w:val="0"/>
          <w:lang w:eastAsia="en-US"/>
        </w:rPr>
      </w:pPr>
    </w:p>
    <w:p w14:paraId="3C5EA8EF" w14:textId="77777777" w:rsidR="004F2A65" w:rsidRDefault="004F2A65" w:rsidP="004F2A65">
      <w:pPr>
        <w:ind w:firstLine="567"/>
        <w:jc w:val="both"/>
        <w:rPr>
          <w:rFonts w:eastAsia="Calibri"/>
          <w:b w:val="0"/>
          <w:lang w:eastAsia="en-US"/>
        </w:rPr>
      </w:pPr>
    </w:p>
    <w:p w14:paraId="652F3BB4" w14:textId="46C2DB2A" w:rsidR="004F2A65" w:rsidRPr="004F2A65" w:rsidRDefault="00DA2B26" w:rsidP="004F2A65">
      <w:pPr>
        <w:ind w:firstLine="567"/>
        <w:jc w:val="both"/>
        <w:rPr>
          <w:rFonts w:eastAsia="Calibri"/>
          <w:b w:val="0"/>
          <w:lang w:eastAsia="en-US"/>
        </w:rPr>
      </w:pPr>
      <w:r w:rsidRPr="00DA2B26">
        <w:rPr>
          <w:rFonts w:eastAsia="Calibri"/>
          <w:b w:val="0"/>
          <w:lang w:eastAsia="en-US"/>
        </w:rPr>
        <w:t>Таблиця 5.1</w:t>
      </w:r>
      <w:r w:rsidR="009232DE">
        <w:rPr>
          <w:rFonts w:eastAsia="Calibri"/>
          <w:b w:val="0"/>
          <w:lang w:val="en-US" w:eastAsia="en-US"/>
        </w:rPr>
        <w:t>7</w:t>
      </w:r>
      <w:r w:rsidRPr="00DA2B26">
        <w:rPr>
          <w:rFonts w:eastAsia="Calibri"/>
          <w:b w:val="0"/>
          <w:lang w:eastAsia="en-US"/>
        </w:rPr>
        <w:t xml:space="preserve"> – Бізнес-моделі проекту</w:t>
      </w:r>
    </w:p>
    <w:tbl>
      <w:tblPr>
        <w:tblStyle w:val="201"/>
        <w:tblW w:w="0" w:type="auto"/>
        <w:jc w:val="center"/>
        <w:tblLook w:val="04A0" w:firstRow="1" w:lastRow="0" w:firstColumn="1" w:lastColumn="0" w:noHBand="0" w:noVBand="1"/>
      </w:tblPr>
      <w:tblGrid>
        <w:gridCol w:w="1719"/>
        <w:gridCol w:w="2398"/>
        <w:gridCol w:w="853"/>
        <w:gridCol w:w="668"/>
        <w:gridCol w:w="1995"/>
        <w:gridCol w:w="2169"/>
      </w:tblGrid>
      <w:tr w:rsidR="00DA2B26" w:rsidRPr="00DA2B26" w14:paraId="0A975B65" w14:textId="77777777" w:rsidTr="004F2A65">
        <w:trPr>
          <w:trHeight w:val="617"/>
          <w:jc w:val="center"/>
        </w:trPr>
        <w:tc>
          <w:tcPr>
            <w:tcW w:w="1719" w:type="dxa"/>
            <w:tcBorders>
              <w:bottom w:val="single" w:sz="4" w:space="0" w:color="auto"/>
            </w:tcBorders>
          </w:tcPr>
          <w:p w14:paraId="66FD7390"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Ключові партнери:</w:t>
            </w:r>
          </w:p>
          <w:p w14:paraId="535DD4E7" w14:textId="77777777" w:rsidR="00DA2B26" w:rsidRPr="00DA2B26" w:rsidRDefault="00DA2B26" w:rsidP="00DA2B26">
            <w:pPr>
              <w:spacing w:line="240" w:lineRule="auto"/>
              <w:ind w:firstLine="0"/>
              <w:jc w:val="both"/>
              <w:rPr>
                <w:rFonts w:eastAsia="Calibri"/>
                <w:b w:val="0"/>
                <w:bCs/>
                <w:sz w:val="24"/>
                <w:szCs w:val="24"/>
                <w:lang w:eastAsia="en-US"/>
              </w:rPr>
            </w:pPr>
          </w:p>
        </w:tc>
        <w:tc>
          <w:tcPr>
            <w:tcW w:w="2398" w:type="dxa"/>
            <w:tcBorders>
              <w:bottom w:val="single" w:sz="4" w:space="0" w:color="auto"/>
            </w:tcBorders>
          </w:tcPr>
          <w:p w14:paraId="51BD717E"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Ключові види діяльності:</w:t>
            </w:r>
          </w:p>
          <w:p w14:paraId="51CC316C" w14:textId="77777777" w:rsidR="00DA2B26" w:rsidRPr="00DA2B26" w:rsidRDefault="00DA2B26" w:rsidP="00DA2B26">
            <w:pPr>
              <w:spacing w:line="240" w:lineRule="auto"/>
              <w:ind w:firstLine="0"/>
              <w:jc w:val="both"/>
              <w:rPr>
                <w:rFonts w:eastAsia="Calibri"/>
                <w:b w:val="0"/>
                <w:bCs/>
                <w:sz w:val="24"/>
                <w:szCs w:val="24"/>
                <w:lang w:eastAsia="en-US"/>
              </w:rPr>
            </w:pPr>
          </w:p>
        </w:tc>
        <w:tc>
          <w:tcPr>
            <w:tcW w:w="1521" w:type="dxa"/>
            <w:gridSpan w:val="2"/>
            <w:tcBorders>
              <w:bottom w:val="single" w:sz="4" w:space="0" w:color="auto"/>
            </w:tcBorders>
          </w:tcPr>
          <w:p w14:paraId="2190E908"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Цінність пропозиції:</w:t>
            </w:r>
          </w:p>
          <w:p w14:paraId="315C4F21" w14:textId="0CA9460A" w:rsidR="00DA2B26" w:rsidRPr="00DA2B26" w:rsidRDefault="00DA2B26" w:rsidP="00DA2B26">
            <w:pPr>
              <w:spacing w:line="240" w:lineRule="auto"/>
              <w:ind w:firstLine="0"/>
              <w:jc w:val="both"/>
              <w:rPr>
                <w:rFonts w:eastAsia="Calibri"/>
                <w:b w:val="0"/>
                <w:bCs/>
                <w:sz w:val="24"/>
                <w:szCs w:val="24"/>
                <w:lang w:eastAsia="en-US"/>
              </w:rPr>
            </w:pPr>
          </w:p>
        </w:tc>
        <w:tc>
          <w:tcPr>
            <w:tcW w:w="1995" w:type="dxa"/>
            <w:tcBorders>
              <w:bottom w:val="single" w:sz="4" w:space="0" w:color="auto"/>
            </w:tcBorders>
          </w:tcPr>
          <w:p w14:paraId="3D548546"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Взаємовідносини з клієнтами:</w:t>
            </w:r>
          </w:p>
          <w:p w14:paraId="7A71F31D" w14:textId="77777777" w:rsidR="00DA2B26" w:rsidRPr="00DA2B26" w:rsidRDefault="00DA2B26" w:rsidP="00DA2B26">
            <w:pPr>
              <w:spacing w:line="240" w:lineRule="auto"/>
              <w:ind w:firstLine="0"/>
              <w:jc w:val="both"/>
              <w:rPr>
                <w:rFonts w:eastAsia="Calibri"/>
                <w:b w:val="0"/>
                <w:bCs/>
                <w:sz w:val="24"/>
                <w:szCs w:val="24"/>
                <w:lang w:eastAsia="en-US"/>
              </w:rPr>
            </w:pPr>
          </w:p>
        </w:tc>
        <w:tc>
          <w:tcPr>
            <w:tcW w:w="2169" w:type="dxa"/>
            <w:tcBorders>
              <w:bottom w:val="single" w:sz="4" w:space="0" w:color="auto"/>
            </w:tcBorders>
          </w:tcPr>
          <w:p w14:paraId="00888870"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Споживчі сегменти:</w:t>
            </w:r>
          </w:p>
          <w:p w14:paraId="18B59EBC" w14:textId="2B8D4480" w:rsidR="00DA2B26" w:rsidRPr="00DA2B26" w:rsidRDefault="00DA2B26" w:rsidP="00DA2B26">
            <w:pPr>
              <w:spacing w:line="240" w:lineRule="auto"/>
              <w:ind w:firstLine="0"/>
              <w:jc w:val="both"/>
              <w:rPr>
                <w:rFonts w:eastAsia="Calibri"/>
                <w:b w:val="0"/>
                <w:bCs/>
                <w:sz w:val="24"/>
                <w:szCs w:val="24"/>
                <w:lang w:eastAsia="en-US"/>
              </w:rPr>
            </w:pPr>
          </w:p>
        </w:tc>
      </w:tr>
      <w:tr w:rsidR="004F2A65" w:rsidRPr="00DA2B26" w14:paraId="01388F7D" w14:textId="77777777" w:rsidTr="00D1359B">
        <w:trPr>
          <w:trHeight w:val="2953"/>
          <w:jc w:val="center"/>
        </w:trPr>
        <w:tc>
          <w:tcPr>
            <w:tcW w:w="1719" w:type="dxa"/>
            <w:vMerge w:val="restart"/>
            <w:tcBorders>
              <w:bottom w:val="single" w:sz="4" w:space="0" w:color="auto"/>
            </w:tcBorders>
          </w:tcPr>
          <w:p w14:paraId="734BB203" w14:textId="77777777" w:rsidR="004F2A65" w:rsidRPr="00DA2B26" w:rsidRDefault="004F2A65" w:rsidP="004F2A65">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 xml:space="preserve">Міжнародні компанії: </w:t>
            </w:r>
            <w:r w:rsidRPr="00DA2B26">
              <w:rPr>
                <w:rFonts w:eastAsia="Calibri"/>
                <w:b w:val="0"/>
                <w:bCs/>
                <w:sz w:val="24"/>
                <w:szCs w:val="24"/>
                <w:lang w:eastAsia="en-US"/>
              </w:rPr>
              <w:br/>
              <w:t>-</w:t>
            </w:r>
            <w:r>
              <w:rPr>
                <w:rFonts w:eastAsia="Calibri"/>
                <w:b w:val="0"/>
                <w:bCs/>
                <w:sz w:val="24"/>
                <w:szCs w:val="24"/>
                <w:lang w:eastAsia="en-US"/>
              </w:rPr>
              <w:t>M</w:t>
            </w:r>
            <w:r>
              <w:rPr>
                <w:rFonts w:eastAsia="Calibri"/>
                <w:b w:val="0"/>
                <w:bCs/>
                <w:sz w:val="24"/>
                <w:szCs w:val="24"/>
                <w:lang w:val="en-US" w:eastAsia="en-US"/>
              </w:rPr>
              <w:t>agnum</w:t>
            </w:r>
            <w:r w:rsidRPr="00DA2B26">
              <w:rPr>
                <w:rFonts w:eastAsia="Calibri"/>
                <w:b w:val="0"/>
                <w:bCs/>
                <w:sz w:val="24"/>
                <w:szCs w:val="24"/>
                <w:lang w:eastAsia="en-US"/>
              </w:rPr>
              <w:t>;</w:t>
            </w:r>
            <w:r w:rsidRPr="00DA2B26">
              <w:rPr>
                <w:rFonts w:eastAsia="Calibri"/>
                <w:b w:val="0"/>
                <w:bCs/>
                <w:sz w:val="24"/>
                <w:szCs w:val="24"/>
                <w:lang w:eastAsia="en-US"/>
              </w:rPr>
              <w:br/>
              <w:t>-</w:t>
            </w:r>
            <w:r w:rsidRPr="00DA2B26">
              <w:rPr>
                <w:rFonts w:eastAsia="Calibri"/>
                <w:b w:val="0"/>
                <w:bCs/>
                <w:sz w:val="24"/>
                <w:szCs w:val="24"/>
                <w:lang w:val="en-US" w:eastAsia="en-US"/>
              </w:rPr>
              <w:t>Villant</w:t>
            </w:r>
            <w:r w:rsidRPr="00DA2B26">
              <w:rPr>
                <w:rFonts w:eastAsia="Calibri"/>
                <w:b w:val="0"/>
                <w:bCs/>
                <w:sz w:val="24"/>
                <w:szCs w:val="24"/>
                <w:lang w:eastAsia="en-US"/>
              </w:rPr>
              <w:t xml:space="preserve"> </w:t>
            </w:r>
            <w:r w:rsidRPr="00DA2B26">
              <w:rPr>
                <w:rFonts w:eastAsia="Calibri"/>
                <w:b w:val="0"/>
                <w:bCs/>
                <w:sz w:val="24"/>
                <w:szCs w:val="24"/>
                <w:lang w:eastAsia="en-US"/>
              </w:rPr>
              <w:br/>
              <w:t>-</w:t>
            </w:r>
            <w:r>
              <w:rPr>
                <w:rFonts w:eastAsia="Calibri"/>
                <w:b w:val="0"/>
                <w:bCs/>
                <w:sz w:val="24"/>
                <w:szCs w:val="24"/>
                <w:lang w:val="en-US" w:eastAsia="en-US"/>
              </w:rPr>
              <w:t>Danfoss</w:t>
            </w:r>
          </w:p>
          <w:p w14:paraId="39F91966" w14:textId="77777777" w:rsidR="004F2A65" w:rsidRPr="00DA2B26" w:rsidRDefault="004F2A65" w:rsidP="004F2A65">
            <w:pPr>
              <w:spacing w:line="240" w:lineRule="auto"/>
              <w:ind w:firstLine="0"/>
              <w:jc w:val="both"/>
              <w:rPr>
                <w:rFonts w:eastAsia="Calibri"/>
                <w:b w:val="0"/>
                <w:bCs/>
                <w:sz w:val="24"/>
                <w:szCs w:val="24"/>
                <w:lang w:eastAsia="en-US"/>
              </w:rPr>
            </w:pPr>
          </w:p>
          <w:p w14:paraId="21531860" w14:textId="77777777" w:rsidR="004F2A65" w:rsidRPr="00DA2B26" w:rsidRDefault="004F2A65" w:rsidP="00DA2B26">
            <w:pPr>
              <w:spacing w:line="240" w:lineRule="auto"/>
              <w:jc w:val="both"/>
              <w:rPr>
                <w:rFonts w:eastAsia="Calibri"/>
                <w:b w:val="0"/>
                <w:bCs/>
                <w:sz w:val="24"/>
                <w:szCs w:val="24"/>
                <w:lang w:eastAsia="en-US"/>
              </w:rPr>
            </w:pPr>
          </w:p>
        </w:tc>
        <w:tc>
          <w:tcPr>
            <w:tcW w:w="2398" w:type="dxa"/>
            <w:tcBorders>
              <w:bottom w:val="single" w:sz="4" w:space="0" w:color="auto"/>
            </w:tcBorders>
          </w:tcPr>
          <w:p w14:paraId="011A2674" w14:textId="77777777" w:rsidR="004F2A65" w:rsidRPr="00DA2B26" w:rsidRDefault="004F2A65" w:rsidP="004F2A65">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1.Розробка проектних рішень по впровадженні приладу</w:t>
            </w:r>
          </w:p>
          <w:p w14:paraId="6341D202" w14:textId="77777777" w:rsidR="004F2A65" w:rsidRPr="00DA2B26" w:rsidRDefault="004F2A65" w:rsidP="004F2A65">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 xml:space="preserve">2.Авторський нагляд </w:t>
            </w:r>
          </w:p>
          <w:p w14:paraId="6F227476" w14:textId="77777777" w:rsidR="004F2A65" w:rsidRPr="00DA2B26" w:rsidRDefault="004F2A65" w:rsidP="004F2A65">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 xml:space="preserve">3.Надання консалтингових послуг в межах України </w:t>
            </w:r>
          </w:p>
          <w:p w14:paraId="0BDAE1E9" w14:textId="77777777" w:rsidR="004F2A65" w:rsidRPr="00DA2B26" w:rsidRDefault="004F2A65" w:rsidP="00DA2B26">
            <w:pPr>
              <w:spacing w:line="240" w:lineRule="auto"/>
              <w:jc w:val="both"/>
              <w:rPr>
                <w:rFonts w:eastAsia="Calibri"/>
                <w:b w:val="0"/>
                <w:bCs/>
                <w:sz w:val="24"/>
                <w:szCs w:val="24"/>
                <w:lang w:eastAsia="en-US"/>
              </w:rPr>
            </w:pPr>
          </w:p>
        </w:tc>
        <w:tc>
          <w:tcPr>
            <w:tcW w:w="1521" w:type="dxa"/>
            <w:gridSpan w:val="2"/>
            <w:vMerge w:val="restart"/>
            <w:tcBorders>
              <w:bottom w:val="single" w:sz="4" w:space="0" w:color="auto"/>
            </w:tcBorders>
          </w:tcPr>
          <w:p w14:paraId="6719629C" w14:textId="68EAA42D" w:rsidR="004F2A65" w:rsidRPr="00DA2B26" w:rsidRDefault="004F2A65" w:rsidP="004F2A65">
            <w:pPr>
              <w:spacing w:line="240" w:lineRule="auto"/>
              <w:jc w:val="both"/>
              <w:rPr>
                <w:rFonts w:eastAsia="Calibri"/>
                <w:b w:val="0"/>
                <w:bCs/>
                <w:sz w:val="24"/>
                <w:szCs w:val="24"/>
                <w:lang w:eastAsia="en-US"/>
              </w:rPr>
            </w:pPr>
            <w:r w:rsidRPr="00DA2B26">
              <w:rPr>
                <w:rFonts w:eastAsia="Calibri"/>
                <w:b w:val="0"/>
                <w:bCs/>
                <w:sz w:val="24"/>
                <w:szCs w:val="24"/>
                <w:lang w:eastAsia="en-US"/>
              </w:rPr>
              <w:t>Створення комф</w:t>
            </w:r>
            <w:r>
              <w:rPr>
                <w:rFonts w:eastAsia="Calibri"/>
                <w:b w:val="0"/>
                <w:bCs/>
                <w:sz w:val="24"/>
                <w:szCs w:val="24"/>
                <w:lang w:eastAsia="en-US"/>
              </w:rPr>
              <w:t>ортних умов, економить кошти та енергію, а отже купуючи саме ций товар, ви також зменшуєте викиди парникових газів в атмосферу.</w:t>
            </w:r>
          </w:p>
        </w:tc>
        <w:tc>
          <w:tcPr>
            <w:tcW w:w="1995" w:type="dxa"/>
            <w:tcBorders>
              <w:bottom w:val="single" w:sz="4" w:space="0" w:color="auto"/>
            </w:tcBorders>
          </w:tcPr>
          <w:p w14:paraId="0893A7D1" w14:textId="77777777" w:rsidR="004F2A65" w:rsidRPr="00DA2B26" w:rsidRDefault="004F2A65" w:rsidP="004F2A65">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Підтриманні постійного контакту та надання інформації про оновлення</w:t>
            </w:r>
          </w:p>
          <w:p w14:paraId="2399BEF1" w14:textId="77777777" w:rsidR="004F2A65" w:rsidRPr="00DA2B26" w:rsidRDefault="004F2A65" w:rsidP="004F2A65">
            <w:pPr>
              <w:spacing w:line="240" w:lineRule="auto"/>
              <w:ind w:firstLine="0"/>
              <w:jc w:val="both"/>
              <w:rPr>
                <w:rFonts w:eastAsia="Calibri"/>
                <w:b w:val="0"/>
                <w:bCs/>
                <w:sz w:val="24"/>
                <w:szCs w:val="24"/>
                <w:lang w:eastAsia="en-US"/>
              </w:rPr>
            </w:pPr>
          </w:p>
          <w:p w14:paraId="5C3ED800" w14:textId="77777777" w:rsidR="004F2A65" w:rsidRPr="00DA2B26" w:rsidRDefault="004F2A65" w:rsidP="004F2A65">
            <w:pPr>
              <w:spacing w:line="240" w:lineRule="auto"/>
              <w:ind w:firstLine="0"/>
              <w:jc w:val="both"/>
              <w:rPr>
                <w:rFonts w:eastAsia="Calibri"/>
                <w:b w:val="0"/>
                <w:bCs/>
                <w:sz w:val="24"/>
                <w:szCs w:val="24"/>
                <w:lang w:eastAsia="en-US"/>
              </w:rPr>
            </w:pPr>
          </w:p>
          <w:p w14:paraId="53E8F900" w14:textId="77777777" w:rsidR="004F2A65" w:rsidRPr="00DA2B26" w:rsidRDefault="004F2A65" w:rsidP="00DA2B26">
            <w:pPr>
              <w:spacing w:line="240" w:lineRule="auto"/>
              <w:jc w:val="both"/>
              <w:rPr>
                <w:rFonts w:eastAsia="Calibri"/>
                <w:b w:val="0"/>
                <w:bCs/>
                <w:sz w:val="24"/>
                <w:szCs w:val="24"/>
                <w:lang w:eastAsia="en-US"/>
              </w:rPr>
            </w:pPr>
          </w:p>
        </w:tc>
        <w:tc>
          <w:tcPr>
            <w:tcW w:w="2169" w:type="dxa"/>
            <w:vMerge w:val="restart"/>
            <w:tcBorders>
              <w:bottom w:val="single" w:sz="4" w:space="0" w:color="auto"/>
            </w:tcBorders>
          </w:tcPr>
          <w:p w14:paraId="2BA55848" w14:textId="77777777" w:rsidR="004F2A65" w:rsidRPr="00DA2B26" w:rsidRDefault="004F2A65" w:rsidP="00DA2B26">
            <w:pPr>
              <w:spacing w:line="240" w:lineRule="auto"/>
              <w:ind w:firstLine="0"/>
              <w:jc w:val="both"/>
              <w:rPr>
                <w:rFonts w:eastAsia="Calibri"/>
                <w:b w:val="0"/>
                <w:bCs/>
                <w:sz w:val="24"/>
                <w:szCs w:val="24"/>
                <w:lang w:eastAsia="en-US"/>
              </w:rPr>
            </w:pPr>
          </w:p>
        </w:tc>
      </w:tr>
      <w:tr w:rsidR="00DA2B26" w:rsidRPr="00DA2B26" w14:paraId="7A49048D" w14:textId="77777777" w:rsidTr="00D1359B">
        <w:trPr>
          <w:trHeight w:val="1266"/>
          <w:jc w:val="center"/>
        </w:trPr>
        <w:tc>
          <w:tcPr>
            <w:tcW w:w="1719" w:type="dxa"/>
            <w:vMerge/>
            <w:tcBorders>
              <w:bottom w:val="single" w:sz="4" w:space="0" w:color="auto"/>
            </w:tcBorders>
          </w:tcPr>
          <w:p w14:paraId="6B99D94A" w14:textId="77777777" w:rsidR="00DA2B26" w:rsidRPr="00DA2B26" w:rsidRDefault="00DA2B26" w:rsidP="00DA2B26">
            <w:pPr>
              <w:spacing w:line="240" w:lineRule="auto"/>
              <w:ind w:firstLine="0"/>
              <w:jc w:val="both"/>
              <w:rPr>
                <w:rFonts w:eastAsia="Calibri"/>
                <w:b w:val="0"/>
                <w:bCs/>
                <w:sz w:val="24"/>
                <w:szCs w:val="24"/>
                <w:lang w:eastAsia="en-US"/>
              </w:rPr>
            </w:pPr>
          </w:p>
        </w:tc>
        <w:tc>
          <w:tcPr>
            <w:tcW w:w="2398" w:type="dxa"/>
            <w:tcBorders>
              <w:bottom w:val="single" w:sz="4" w:space="0" w:color="auto"/>
            </w:tcBorders>
          </w:tcPr>
          <w:p w14:paraId="0831D8CB"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Ключові ресурси:</w:t>
            </w:r>
          </w:p>
          <w:p w14:paraId="7B56AB00"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 xml:space="preserve"> </w:t>
            </w:r>
          </w:p>
          <w:p w14:paraId="46EB153D"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1.Матеріальні ресурси (закупівля допоміжних матеріалів)</w:t>
            </w:r>
          </w:p>
          <w:p w14:paraId="439A90EA"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2.Інтелектуальні ресурси (створення патентів та ліцензій)</w:t>
            </w:r>
          </w:p>
          <w:p w14:paraId="1BB62CFD"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3.Людські ресурси (висококваліфіковані працівники)</w:t>
            </w:r>
          </w:p>
          <w:p w14:paraId="36E8A06E"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4.Фінансові ресурси (власні кошти та залучені інвестиції)</w:t>
            </w:r>
          </w:p>
          <w:p w14:paraId="155F707C" w14:textId="77777777" w:rsidR="00DA2B26" w:rsidRPr="00DA2B26" w:rsidRDefault="00DA2B26" w:rsidP="00DA2B26">
            <w:pPr>
              <w:spacing w:line="240" w:lineRule="auto"/>
              <w:ind w:firstLine="0"/>
              <w:jc w:val="both"/>
              <w:rPr>
                <w:rFonts w:eastAsia="Calibri"/>
                <w:b w:val="0"/>
                <w:bCs/>
                <w:sz w:val="24"/>
                <w:szCs w:val="24"/>
                <w:lang w:eastAsia="en-US"/>
              </w:rPr>
            </w:pPr>
          </w:p>
          <w:p w14:paraId="096AF455" w14:textId="77777777" w:rsidR="00DA2B26" w:rsidRPr="00DA2B26" w:rsidRDefault="00DA2B26" w:rsidP="00DA2B26">
            <w:pPr>
              <w:spacing w:line="240" w:lineRule="auto"/>
              <w:ind w:firstLine="0"/>
              <w:jc w:val="both"/>
              <w:rPr>
                <w:rFonts w:eastAsia="Calibri"/>
                <w:b w:val="0"/>
                <w:bCs/>
                <w:sz w:val="24"/>
                <w:szCs w:val="24"/>
                <w:lang w:eastAsia="en-US"/>
              </w:rPr>
            </w:pPr>
          </w:p>
        </w:tc>
        <w:tc>
          <w:tcPr>
            <w:tcW w:w="1521" w:type="dxa"/>
            <w:gridSpan w:val="2"/>
            <w:vMerge/>
            <w:tcBorders>
              <w:bottom w:val="single" w:sz="4" w:space="0" w:color="auto"/>
            </w:tcBorders>
          </w:tcPr>
          <w:p w14:paraId="672C0597" w14:textId="77777777" w:rsidR="00DA2B26" w:rsidRPr="00DA2B26" w:rsidRDefault="00DA2B26" w:rsidP="00DA2B26">
            <w:pPr>
              <w:spacing w:line="240" w:lineRule="auto"/>
              <w:ind w:firstLine="0"/>
              <w:jc w:val="both"/>
              <w:rPr>
                <w:rFonts w:eastAsia="Calibri"/>
                <w:b w:val="0"/>
                <w:bCs/>
                <w:sz w:val="24"/>
                <w:szCs w:val="24"/>
                <w:lang w:eastAsia="en-US"/>
              </w:rPr>
            </w:pPr>
          </w:p>
        </w:tc>
        <w:tc>
          <w:tcPr>
            <w:tcW w:w="1995" w:type="dxa"/>
            <w:tcBorders>
              <w:bottom w:val="single" w:sz="4" w:space="0" w:color="auto"/>
            </w:tcBorders>
          </w:tcPr>
          <w:p w14:paraId="1EDF7236"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Канали збуту:</w:t>
            </w:r>
          </w:p>
          <w:p w14:paraId="7D2D3ADC" w14:textId="77777777" w:rsidR="00DA2B26" w:rsidRPr="00DA2B26" w:rsidRDefault="00DA2B26" w:rsidP="00DA2B26">
            <w:pPr>
              <w:spacing w:line="240" w:lineRule="auto"/>
              <w:ind w:firstLine="0"/>
              <w:jc w:val="both"/>
              <w:rPr>
                <w:rFonts w:eastAsia="Calibri"/>
                <w:b w:val="0"/>
                <w:bCs/>
                <w:sz w:val="24"/>
                <w:szCs w:val="24"/>
                <w:lang w:eastAsia="en-US"/>
              </w:rPr>
            </w:pPr>
          </w:p>
          <w:p w14:paraId="4B38016F"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Пряма та традиційна система збуту продукції</w:t>
            </w:r>
          </w:p>
        </w:tc>
        <w:tc>
          <w:tcPr>
            <w:tcW w:w="2169" w:type="dxa"/>
            <w:vMerge/>
            <w:tcBorders>
              <w:bottom w:val="single" w:sz="4" w:space="0" w:color="auto"/>
            </w:tcBorders>
          </w:tcPr>
          <w:p w14:paraId="3E9BCE60" w14:textId="77777777" w:rsidR="00DA2B26" w:rsidRPr="00DA2B26" w:rsidRDefault="00DA2B26" w:rsidP="00DA2B26">
            <w:pPr>
              <w:spacing w:line="240" w:lineRule="auto"/>
              <w:ind w:firstLine="0"/>
              <w:jc w:val="both"/>
              <w:rPr>
                <w:rFonts w:eastAsia="Calibri"/>
                <w:b w:val="0"/>
                <w:bCs/>
                <w:sz w:val="24"/>
                <w:szCs w:val="24"/>
                <w:lang w:eastAsia="en-US"/>
              </w:rPr>
            </w:pPr>
          </w:p>
        </w:tc>
      </w:tr>
      <w:tr w:rsidR="00DA2B26" w:rsidRPr="00DA2B26" w14:paraId="7708C7EE" w14:textId="77777777" w:rsidTr="00D1359B">
        <w:trPr>
          <w:trHeight w:val="1039"/>
          <w:jc w:val="center"/>
        </w:trPr>
        <w:tc>
          <w:tcPr>
            <w:tcW w:w="4970" w:type="dxa"/>
            <w:gridSpan w:val="3"/>
          </w:tcPr>
          <w:p w14:paraId="5E408098"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Структура собівартості:</w:t>
            </w:r>
          </w:p>
          <w:p w14:paraId="6B922C4B" w14:textId="6EBD6D4E"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1.Витрати разові (капітальні): 1</w:t>
            </w:r>
            <w:r w:rsidR="00895DF5">
              <w:rPr>
                <w:rFonts w:eastAsia="Calibri"/>
                <w:b w:val="0"/>
                <w:bCs/>
                <w:sz w:val="24"/>
                <w:szCs w:val="24"/>
                <w:lang w:eastAsia="en-US"/>
              </w:rPr>
              <w:t>42</w:t>
            </w:r>
            <w:r w:rsidRPr="00DA2B26">
              <w:rPr>
                <w:rFonts w:eastAsia="Calibri"/>
                <w:b w:val="0"/>
                <w:bCs/>
                <w:sz w:val="24"/>
                <w:szCs w:val="24"/>
                <w:lang w:eastAsia="en-US"/>
              </w:rPr>
              <w:t>500</w:t>
            </w:r>
          </w:p>
          <w:p w14:paraId="61BA3AB8" w14:textId="1A826C51"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 xml:space="preserve">2.Витрати постійні: </w:t>
            </w:r>
            <w:r w:rsidR="00895DF5">
              <w:rPr>
                <w:rFonts w:eastAsia="Arial Unicode MS"/>
                <w:b w:val="0"/>
                <w:bCs/>
                <w:sz w:val="24"/>
                <w:szCs w:val="24"/>
                <w:lang w:eastAsia="en-US"/>
              </w:rPr>
              <w:t>212781</w:t>
            </w:r>
            <w:r w:rsidR="00895DF5" w:rsidRPr="00DA2B26">
              <w:rPr>
                <w:rFonts w:eastAsia="Arial Unicode MS"/>
                <w:b w:val="0"/>
                <w:bCs/>
                <w:sz w:val="24"/>
                <w:szCs w:val="24"/>
                <w:lang w:eastAsia="en-US"/>
              </w:rPr>
              <w:t>,</w:t>
            </w:r>
            <w:r w:rsidR="00895DF5">
              <w:rPr>
                <w:rFonts w:eastAsia="Arial Unicode MS"/>
                <w:b w:val="0"/>
                <w:bCs/>
                <w:sz w:val="24"/>
                <w:szCs w:val="24"/>
                <w:lang w:eastAsia="en-US"/>
              </w:rPr>
              <w:t>2</w:t>
            </w:r>
          </w:p>
          <w:p w14:paraId="406BA040" w14:textId="5910D7DE"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 xml:space="preserve">3.Витрати змінні: </w:t>
            </w:r>
            <w:r w:rsidR="00895DF5">
              <w:rPr>
                <w:rFonts w:eastAsia="Arial Unicode MS"/>
                <w:b w:val="0"/>
                <w:sz w:val="24"/>
                <w:szCs w:val="24"/>
                <w:lang w:eastAsia="en-US"/>
              </w:rPr>
              <w:t>972781</w:t>
            </w:r>
            <w:r w:rsidR="00895DF5" w:rsidRPr="00DA2B26">
              <w:rPr>
                <w:rFonts w:eastAsia="Arial Unicode MS"/>
                <w:b w:val="0"/>
                <w:sz w:val="24"/>
                <w:szCs w:val="24"/>
                <w:lang w:eastAsia="en-US"/>
              </w:rPr>
              <w:t>,</w:t>
            </w:r>
            <w:r w:rsidR="00895DF5">
              <w:rPr>
                <w:rFonts w:eastAsia="Arial Unicode MS"/>
                <w:b w:val="0"/>
                <w:sz w:val="24"/>
                <w:szCs w:val="24"/>
                <w:lang w:eastAsia="en-US"/>
              </w:rPr>
              <w:t>2</w:t>
            </w:r>
          </w:p>
        </w:tc>
        <w:tc>
          <w:tcPr>
            <w:tcW w:w="4832" w:type="dxa"/>
            <w:gridSpan w:val="3"/>
          </w:tcPr>
          <w:p w14:paraId="7BEF974E"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Потоки надходження доходу:</w:t>
            </w:r>
          </w:p>
          <w:p w14:paraId="318C864B" w14:textId="77777777" w:rsidR="00DA2B26" w:rsidRPr="00DA2B26" w:rsidRDefault="00DA2B26" w:rsidP="00DA2B26">
            <w:pPr>
              <w:spacing w:line="240" w:lineRule="auto"/>
              <w:ind w:firstLine="0"/>
              <w:jc w:val="both"/>
              <w:rPr>
                <w:rFonts w:eastAsia="Calibri"/>
                <w:b w:val="0"/>
                <w:bCs/>
                <w:sz w:val="24"/>
                <w:szCs w:val="24"/>
                <w:lang w:eastAsia="en-US"/>
              </w:rPr>
            </w:pPr>
            <w:r w:rsidRPr="00DA2B26">
              <w:rPr>
                <w:rFonts w:eastAsia="Calibri"/>
                <w:b w:val="0"/>
                <w:bCs/>
                <w:sz w:val="24"/>
                <w:szCs w:val="24"/>
                <w:lang w:eastAsia="en-US"/>
              </w:rPr>
              <w:t>від продажу продукції та впровадження в проектах</w:t>
            </w:r>
          </w:p>
        </w:tc>
      </w:tr>
    </w:tbl>
    <w:p w14:paraId="38E18101" w14:textId="77777777" w:rsidR="00E7284A" w:rsidRDefault="00E7284A" w:rsidP="00DA2B26">
      <w:pPr>
        <w:jc w:val="both"/>
        <w:rPr>
          <w:rFonts w:eastAsia="Calibri"/>
          <w:b w:val="0"/>
          <w:lang w:eastAsia="en-US"/>
        </w:rPr>
      </w:pPr>
    </w:p>
    <w:p w14:paraId="26EAE9C0" w14:textId="406C6D53" w:rsidR="00DA2B26" w:rsidRPr="00DA2B26" w:rsidRDefault="00DA2B26" w:rsidP="00DA2B26">
      <w:pPr>
        <w:jc w:val="both"/>
        <w:rPr>
          <w:rFonts w:eastAsia="Calibri"/>
          <w:b w:val="0"/>
          <w:lang w:eastAsia="en-US"/>
        </w:rPr>
      </w:pPr>
      <w:r w:rsidRPr="00DA2B26">
        <w:rPr>
          <w:rFonts w:eastAsia="Calibri"/>
          <w:b w:val="0"/>
          <w:lang w:eastAsia="en-US"/>
        </w:rPr>
        <w:t>У таблиці 5.1</w:t>
      </w:r>
      <w:r w:rsidR="00E7284A">
        <w:rPr>
          <w:rFonts w:eastAsia="Calibri"/>
          <w:b w:val="0"/>
          <w:lang w:eastAsia="en-US"/>
        </w:rPr>
        <w:t>8</w:t>
      </w:r>
      <w:r w:rsidRPr="00DA2B26">
        <w:rPr>
          <w:rFonts w:eastAsia="Calibri"/>
          <w:b w:val="0"/>
          <w:lang w:eastAsia="en-US"/>
        </w:rPr>
        <w:t xml:space="preserve"> підводяться підсумки підготовки інноваційного стартапу та узагальнюються основні техніко-економічні показники. </w:t>
      </w:r>
    </w:p>
    <w:p w14:paraId="1D1640FF" w14:textId="25916174" w:rsidR="00DA2B26" w:rsidRPr="00DA2B26" w:rsidRDefault="00DA2B26" w:rsidP="00DA2B26">
      <w:pPr>
        <w:ind w:firstLine="567"/>
        <w:jc w:val="both"/>
        <w:rPr>
          <w:rFonts w:eastAsia="Calibri"/>
          <w:b w:val="0"/>
          <w:lang w:eastAsia="en-US"/>
        </w:rPr>
      </w:pPr>
      <w:r w:rsidRPr="00DA2B26">
        <w:rPr>
          <w:rFonts w:eastAsia="Calibri"/>
          <w:b w:val="0"/>
          <w:lang w:eastAsia="en-US"/>
        </w:rPr>
        <w:t>Таблиця 5.1</w:t>
      </w:r>
      <w:r w:rsidR="00E7284A">
        <w:rPr>
          <w:rFonts w:eastAsia="Calibri"/>
          <w:b w:val="0"/>
          <w:lang w:eastAsia="en-US"/>
        </w:rPr>
        <w:t>8</w:t>
      </w:r>
      <w:r w:rsidRPr="00DA2B26">
        <w:rPr>
          <w:rFonts w:eastAsia="Calibri"/>
          <w:b w:val="0"/>
          <w:lang w:eastAsia="en-US"/>
        </w:rPr>
        <w:t xml:space="preserve"> –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DA2B26" w:rsidRPr="00DA2B26" w14:paraId="4B5880E4" w14:textId="77777777" w:rsidTr="00D1359B">
        <w:trPr>
          <w:jc w:val="center"/>
        </w:trPr>
        <w:tc>
          <w:tcPr>
            <w:tcW w:w="4957" w:type="dxa"/>
            <w:tcBorders>
              <w:top w:val="single" w:sz="4" w:space="0" w:color="auto"/>
              <w:left w:val="single" w:sz="4" w:space="0" w:color="auto"/>
              <w:bottom w:val="single" w:sz="4" w:space="0" w:color="auto"/>
              <w:right w:val="single" w:sz="4" w:space="0" w:color="auto"/>
            </w:tcBorders>
            <w:vAlign w:val="center"/>
          </w:tcPr>
          <w:p w14:paraId="79C82CBB"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lastRenderedPageBreak/>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14:paraId="0F6907AF"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Значення</w:t>
            </w:r>
          </w:p>
        </w:tc>
      </w:tr>
      <w:tr w:rsidR="00DA2B26" w:rsidRPr="00DA2B26" w14:paraId="0095B3C9" w14:textId="77777777" w:rsidTr="00D1359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1D558D23" w14:textId="77777777" w:rsidR="00DA2B26" w:rsidRPr="00DA2B26" w:rsidRDefault="00DA2B26" w:rsidP="00DA2B26">
            <w:pPr>
              <w:spacing w:line="240" w:lineRule="auto"/>
              <w:ind w:firstLine="0"/>
              <w:jc w:val="both"/>
              <w:rPr>
                <w:rFonts w:eastAsia="Calibri"/>
                <w:b w:val="0"/>
                <w:sz w:val="24"/>
                <w:szCs w:val="24"/>
                <w:lang w:eastAsia="en-US"/>
              </w:rPr>
            </w:pPr>
            <w:r w:rsidRPr="00DA2B26">
              <w:rPr>
                <w:rFonts w:eastAsia="Calibri"/>
                <w:b w:val="0"/>
                <w:sz w:val="24"/>
                <w:szCs w:val="24"/>
                <w:lang w:eastAsia="en-US"/>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14:paraId="7614372D" w14:textId="41D386EB"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1</w:t>
            </w:r>
            <w:r w:rsidR="00DA7087">
              <w:rPr>
                <w:rFonts w:eastAsia="Calibri"/>
                <w:b w:val="0"/>
                <w:sz w:val="24"/>
                <w:szCs w:val="24"/>
                <w:lang w:eastAsia="en-US"/>
              </w:rPr>
              <w:t>4</w:t>
            </w:r>
            <w:r w:rsidRPr="00DA2B26">
              <w:rPr>
                <w:rFonts w:eastAsia="Calibri"/>
                <w:b w:val="0"/>
                <w:sz w:val="24"/>
                <w:szCs w:val="24"/>
                <w:lang w:eastAsia="en-US"/>
              </w:rPr>
              <w:t>0</w:t>
            </w:r>
          </w:p>
        </w:tc>
      </w:tr>
      <w:tr w:rsidR="00DA2B26" w:rsidRPr="00DA2B26" w14:paraId="3BDFC306" w14:textId="77777777" w:rsidTr="00D1359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0A1ED202" w14:textId="77777777" w:rsidR="00DA2B26" w:rsidRPr="00DA2B26" w:rsidRDefault="00DA2B26" w:rsidP="00DA2B26">
            <w:pPr>
              <w:spacing w:line="240" w:lineRule="auto"/>
              <w:ind w:firstLine="22"/>
              <w:jc w:val="both"/>
              <w:rPr>
                <w:rFonts w:eastAsia="Calibri"/>
                <w:b w:val="0"/>
                <w:sz w:val="24"/>
                <w:szCs w:val="24"/>
                <w:lang w:eastAsia="en-US"/>
              </w:rPr>
            </w:pPr>
            <w:r w:rsidRPr="00DA2B26">
              <w:rPr>
                <w:rFonts w:eastAsia="Calibri"/>
                <w:b w:val="0"/>
                <w:sz w:val="24"/>
                <w:szCs w:val="24"/>
                <w:lang w:eastAsia="en-US"/>
              </w:rPr>
              <w:t>Капіталовкладення, грн.</w:t>
            </w:r>
          </w:p>
        </w:tc>
        <w:tc>
          <w:tcPr>
            <w:tcW w:w="4388" w:type="dxa"/>
            <w:tcBorders>
              <w:top w:val="single" w:sz="4" w:space="0" w:color="auto"/>
              <w:left w:val="single" w:sz="4" w:space="0" w:color="auto"/>
              <w:bottom w:val="single" w:sz="4" w:space="0" w:color="auto"/>
              <w:right w:val="single" w:sz="4" w:space="0" w:color="auto"/>
            </w:tcBorders>
            <w:vAlign w:val="center"/>
          </w:tcPr>
          <w:p w14:paraId="5B6B3BBE" w14:textId="10E491A4" w:rsidR="00DA2B26" w:rsidRPr="00DA2B26" w:rsidRDefault="00895DF5" w:rsidP="00DA2B26">
            <w:pPr>
              <w:spacing w:line="240" w:lineRule="auto"/>
              <w:ind w:firstLine="0"/>
              <w:jc w:val="center"/>
              <w:rPr>
                <w:rFonts w:eastAsia="Calibri"/>
                <w:b w:val="0"/>
                <w:sz w:val="24"/>
                <w:szCs w:val="24"/>
                <w:lang w:eastAsia="en-US"/>
              </w:rPr>
            </w:pPr>
            <w:r>
              <w:rPr>
                <w:rFonts w:eastAsia="Calibri"/>
                <w:b w:val="0"/>
                <w:sz w:val="24"/>
                <w:szCs w:val="24"/>
                <w:lang w:eastAsia="en-US"/>
              </w:rPr>
              <w:t>142500</w:t>
            </w:r>
          </w:p>
        </w:tc>
      </w:tr>
      <w:tr w:rsidR="00DA2B26" w:rsidRPr="00DA2B26" w14:paraId="2069BD02" w14:textId="77777777" w:rsidTr="00D1359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12499AFE" w14:textId="77777777" w:rsidR="00DA2B26" w:rsidRPr="00DA2B26" w:rsidRDefault="00DA2B26" w:rsidP="00DA2B26">
            <w:pPr>
              <w:spacing w:line="240" w:lineRule="auto"/>
              <w:ind w:firstLine="0"/>
              <w:jc w:val="both"/>
              <w:rPr>
                <w:rFonts w:eastAsia="Calibri"/>
                <w:b w:val="0"/>
                <w:sz w:val="24"/>
                <w:szCs w:val="24"/>
                <w:lang w:eastAsia="en-US"/>
              </w:rPr>
            </w:pPr>
            <w:r w:rsidRPr="00DA2B26">
              <w:rPr>
                <w:rFonts w:eastAsia="Calibri"/>
                <w:b w:val="0"/>
                <w:sz w:val="24"/>
                <w:szCs w:val="24"/>
                <w:lang w:eastAsia="en-US"/>
              </w:rPr>
              <w:t>Собівартість продукції,  грн.</w:t>
            </w:r>
          </w:p>
        </w:tc>
        <w:tc>
          <w:tcPr>
            <w:tcW w:w="4388" w:type="dxa"/>
            <w:tcBorders>
              <w:top w:val="single" w:sz="4" w:space="0" w:color="auto"/>
              <w:left w:val="single" w:sz="4" w:space="0" w:color="auto"/>
              <w:bottom w:val="single" w:sz="4" w:space="0" w:color="auto"/>
              <w:right w:val="single" w:sz="4" w:space="0" w:color="auto"/>
            </w:tcBorders>
            <w:vAlign w:val="center"/>
          </w:tcPr>
          <w:p w14:paraId="2CCBC5A3" w14:textId="6E5CDC85" w:rsidR="00DA2B26" w:rsidRPr="00DA2B26" w:rsidRDefault="00DA2B26" w:rsidP="00DA2B26">
            <w:pPr>
              <w:spacing w:line="240" w:lineRule="auto"/>
              <w:ind w:firstLine="0"/>
              <w:jc w:val="center"/>
              <w:rPr>
                <w:rFonts w:eastAsia="Calibri"/>
                <w:b w:val="0"/>
                <w:sz w:val="24"/>
                <w:szCs w:val="24"/>
                <w:lang w:eastAsia="en-US"/>
              </w:rPr>
            </w:pPr>
            <w:r w:rsidRPr="00DA2B26">
              <w:rPr>
                <w:rFonts w:eastAsia="Arial Unicode MS"/>
                <w:b w:val="0"/>
                <w:sz w:val="24"/>
                <w:szCs w:val="24"/>
                <w:lang w:eastAsia="en-US"/>
              </w:rPr>
              <w:t>1</w:t>
            </w:r>
            <w:r w:rsidR="00895DF5">
              <w:rPr>
                <w:rFonts w:eastAsia="Arial Unicode MS"/>
                <w:b w:val="0"/>
                <w:sz w:val="24"/>
                <w:szCs w:val="24"/>
                <w:lang w:eastAsia="en-US"/>
              </w:rPr>
              <w:t>185562</w:t>
            </w:r>
            <w:r w:rsidRPr="00DA2B26">
              <w:rPr>
                <w:rFonts w:eastAsia="Arial Unicode MS"/>
                <w:b w:val="0"/>
                <w:sz w:val="24"/>
                <w:szCs w:val="24"/>
                <w:lang w:eastAsia="en-US"/>
              </w:rPr>
              <w:t>,</w:t>
            </w:r>
            <w:r w:rsidR="00895DF5">
              <w:rPr>
                <w:rFonts w:eastAsia="Arial Unicode MS"/>
                <w:b w:val="0"/>
                <w:sz w:val="24"/>
                <w:szCs w:val="24"/>
                <w:lang w:eastAsia="en-US"/>
              </w:rPr>
              <w:t>4</w:t>
            </w:r>
          </w:p>
        </w:tc>
      </w:tr>
      <w:tr w:rsidR="00DA2B26" w:rsidRPr="00DA2B26" w14:paraId="3DF64AAD" w14:textId="77777777" w:rsidTr="00D1359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1384B173" w14:textId="77777777" w:rsidR="00DA2B26" w:rsidRPr="00DA2B26" w:rsidRDefault="00DA2B26" w:rsidP="00DA2B26">
            <w:pPr>
              <w:spacing w:line="240" w:lineRule="auto"/>
              <w:ind w:firstLine="0"/>
              <w:jc w:val="both"/>
              <w:rPr>
                <w:rFonts w:eastAsia="Calibri"/>
                <w:b w:val="0"/>
                <w:sz w:val="24"/>
                <w:szCs w:val="24"/>
                <w:lang w:eastAsia="en-US"/>
              </w:rPr>
            </w:pPr>
            <w:r w:rsidRPr="00DA2B26">
              <w:rPr>
                <w:rFonts w:eastAsia="Calibri"/>
                <w:b w:val="0"/>
                <w:sz w:val="24"/>
                <w:szCs w:val="24"/>
                <w:lang w:eastAsia="en-US"/>
              </w:rPr>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14:paraId="64983356" w14:textId="145AB15A" w:rsidR="00DA2B26" w:rsidRPr="00DA2B26" w:rsidRDefault="00C40908" w:rsidP="00DA2B26">
            <w:pPr>
              <w:spacing w:line="240" w:lineRule="auto"/>
              <w:ind w:firstLine="0"/>
              <w:jc w:val="center"/>
              <w:rPr>
                <w:rFonts w:eastAsia="Calibri"/>
                <w:b w:val="0"/>
                <w:sz w:val="24"/>
                <w:szCs w:val="24"/>
                <w:lang w:eastAsia="en-US"/>
              </w:rPr>
            </w:pPr>
            <w:r>
              <w:rPr>
                <w:rFonts w:eastAsia="Calibri"/>
                <w:b w:val="0"/>
                <w:sz w:val="24"/>
                <w:szCs w:val="24"/>
                <w:lang w:eastAsia="en-US"/>
              </w:rPr>
              <w:t>9805</w:t>
            </w:r>
            <w:r w:rsidR="00DA2B26" w:rsidRPr="00DA2B26">
              <w:rPr>
                <w:rFonts w:eastAsia="Calibri"/>
                <w:b w:val="0"/>
                <w:sz w:val="24"/>
                <w:szCs w:val="24"/>
                <w:lang w:eastAsia="en-US"/>
              </w:rPr>
              <w:t>,6</w:t>
            </w:r>
          </w:p>
        </w:tc>
      </w:tr>
      <w:tr w:rsidR="00DA2B26" w:rsidRPr="00DA2B26" w14:paraId="2CB789DB" w14:textId="77777777" w:rsidTr="00D1359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2C9B9FEC" w14:textId="77777777" w:rsidR="00DA2B26" w:rsidRPr="00DA2B26" w:rsidRDefault="00DA2B26" w:rsidP="00DA2B26">
            <w:pPr>
              <w:spacing w:line="240" w:lineRule="auto"/>
              <w:ind w:firstLine="0"/>
              <w:jc w:val="both"/>
              <w:rPr>
                <w:rFonts w:eastAsia="Calibri"/>
                <w:b w:val="0"/>
                <w:sz w:val="24"/>
                <w:szCs w:val="24"/>
                <w:lang w:eastAsia="en-US"/>
              </w:rPr>
            </w:pPr>
            <w:r w:rsidRPr="00DA2B26">
              <w:rPr>
                <w:rFonts w:eastAsia="Calibri"/>
                <w:b w:val="0"/>
                <w:sz w:val="24"/>
                <w:szCs w:val="24"/>
                <w:lang w:eastAsia="en-US"/>
              </w:rPr>
              <w:t>Прибуток,  грн.</w:t>
            </w:r>
          </w:p>
        </w:tc>
        <w:tc>
          <w:tcPr>
            <w:tcW w:w="4388" w:type="dxa"/>
            <w:tcBorders>
              <w:top w:val="single" w:sz="4" w:space="0" w:color="auto"/>
              <w:left w:val="single" w:sz="4" w:space="0" w:color="auto"/>
              <w:bottom w:val="single" w:sz="4" w:space="0" w:color="auto"/>
              <w:right w:val="single" w:sz="4" w:space="0" w:color="auto"/>
            </w:tcBorders>
            <w:vAlign w:val="center"/>
          </w:tcPr>
          <w:p w14:paraId="6952E8BD"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771637,4</w:t>
            </w:r>
          </w:p>
        </w:tc>
      </w:tr>
      <w:tr w:rsidR="00DA2B26" w:rsidRPr="00DA2B26" w14:paraId="3A3BCBE4" w14:textId="77777777" w:rsidTr="00D1359B">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18305F51" w14:textId="77777777" w:rsidR="00DA2B26" w:rsidRPr="00DA2B26" w:rsidRDefault="00DA2B26" w:rsidP="00DA2B26">
            <w:pPr>
              <w:spacing w:line="240" w:lineRule="auto"/>
              <w:ind w:firstLine="0"/>
              <w:jc w:val="both"/>
              <w:rPr>
                <w:rFonts w:eastAsia="Calibri"/>
                <w:b w:val="0"/>
                <w:sz w:val="24"/>
                <w:szCs w:val="24"/>
                <w:lang w:eastAsia="en-US"/>
              </w:rPr>
            </w:pPr>
            <w:r w:rsidRPr="00DA2B26">
              <w:rPr>
                <w:rFonts w:eastAsia="Calibri"/>
                <w:b w:val="0"/>
                <w:sz w:val="24"/>
                <w:szCs w:val="24"/>
                <w:lang w:eastAsia="en-US"/>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14:paraId="12C56837" w14:textId="77777777" w:rsidR="00DA2B26" w:rsidRPr="00DA2B26" w:rsidRDefault="00DA2B26" w:rsidP="00DA2B26">
            <w:pPr>
              <w:spacing w:line="240" w:lineRule="auto"/>
              <w:ind w:firstLine="0"/>
              <w:jc w:val="center"/>
              <w:rPr>
                <w:rFonts w:eastAsia="Calibri"/>
                <w:b w:val="0"/>
                <w:sz w:val="24"/>
                <w:szCs w:val="24"/>
                <w:lang w:eastAsia="en-US"/>
              </w:rPr>
            </w:pPr>
            <w:r w:rsidRPr="00DA2B26">
              <w:rPr>
                <w:rFonts w:eastAsia="Calibri"/>
                <w:b w:val="0"/>
                <w:sz w:val="24"/>
                <w:szCs w:val="24"/>
                <w:lang w:eastAsia="en-US"/>
              </w:rPr>
              <w:t>63,2</w:t>
            </w:r>
          </w:p>
        </w:tc>
      </w:tr>
    </w:tbl>
    <w:p w14:paraId="45994BD7" w14:textId="1B9C43FF" w:rsidR="00DA2B26" w:rsidRPr="00DA2B26" w:rsidRDefault="00DA2B26" w:rsidP="00DA2B26">
      <w:pPr>
        <w:tabs>
          <w:tab w:val="left" w:pos="2010"/>
        </w:tabs>
        <w:ind w:firstLine="0"/>
        <w:jc w:val="both"/>
        <w:rPr>
          <w:rFonts w:eastAsia="Calibri"/>
          <w:bCs/>
          <w:lang w:val="ru-RU" w:eastAsia="en-US"/>
        </w:rPr>
      </w:pPr>
    </w:p>
    <w:p w14:paraId="24FF54C5" w14:textId="03080CD8" w:rsidR="00DA2B26" w:rsidRPr="00DA2B26" w:rsidRDefault="00DA2B26" w:rsidP="00EA2F30">
      <w:pPr>
        <w:ind w:firstLine="567"/>
        <w:jc w:val="both"/>
        <w:rPr>
          <w:rFonts w:eastAsia="Calibri"/>
          <w:bCs/>
          <w:lang w:eastAsia="en-US"/>
        </w:rPr>
      </w:pPr>
      <w:r w:rsidRPr="00DA2B26">
        <w:rPr>
          <w:rFonts w:eastAsia="Calibri"/>
          <w:bCs/>
          <w:lang w:eastAsia="en-US"/>
        </w:rPr>
        <w:t>Висновки до розділу</w:t>
      </w:r>
    </w:p>
    <w:p w14:paraId="7263BEFD" w14:textId="77777777" w:rsidR="00DA2B26" w:rsidRPr="00DA2B26" w:rsidRDefault="00DA2B26" w:rsidP="00DA2B26">
      <w:pPr>
        <w:ind w:firstLine="567"/>
        <w:jc w:val="both"/>
        <w:rPr>
          <w:rFonts w:eastAsia="Calibri"/>
          <w:bCs/>
          <w:lang w:eastAsia="en-US"/>
        </w:rPr>
      </w:pPr>
    </w:p>
    <w:p w14:paraId="49EE5A28" w14:textId="2841AEED" w:rsidR="009232DE" w:rsidRDefault="00682ABD" w:rsidP="00DA2B26">
      <w:pPr>
        <w:ind w:firstLine="567"/>
        <w:jc w:val="both"/>
        <w:rPr>
          <w:rFonts w:eastAsia="Calibri"/>
          <w:b w:val="0"/>
          <w:lang w:eastAsia="en-US"/>
        </w:rPr>
      </w:pPr>
      <w:r>
        <w:rPr>
          <w:rFonts w:eastAsia="Calibri"/>
          <w:b w:val="0"/>
          <w:lang w:eastAsia="en-US"/>
        </w:rPr>
        <w:t>Підводячи підсумок данного розділу,</w:t>
      </w:r>
      <w:r w:rsidR="00DA2B26" w:rsidRPr="00DA2B26">
        <w:rPr>
          <w:rFonts w:eastAsia="Calibri"/>
          <w:b w:val="0"/>
          <w:lang w:eastAsia="en-US"/>
        </w:rPr>
        <w:t xml:space="preserve"> було розроблено </w:t>
      </w:r>
      <w:r>
        <w:rPr>
          <w:rFonts w:eastAsia="Calibri"/>
          <w:b w:val="0"/>
          <w:lang w:eastAsia="en-US"/>
        </w:rPr>
        <w:t>стартап-проект</w:t>
      </w:r>
      <w:r w:rsidR="00DA2B26" w:rsidRPr="00DA2B26">
        <w:rPr>
          <w:rFonts w:eastAsia="Calibri"/>
          <w:b w:val="0"/>
          <w:lang w:eastAsia="en-US"/>
        </w:rPr>
        <w:t xml:space="preserve"> </w:t>
      </w:r>
      <w:r w:rsidR="00266008">
        <w:rPr>
          <w:rFonts w:eastAsia="Calibri"/>
          <w:b w:val="0"/>
          <w:lang w:eastAsia="en-US"/>
        </w:rPr>
        <w:t>регулятора температури</w:t>
      </w:r>
      <w:r w:rsidR="00DA2B26" w:rsidRPr="00DA2B26">
        <w:rPr>
          <w:rFonts w:eastAsia="Calibri"/>
          <w:b w:val="0"/>
          <w:lang w:eastAsia="en-US"/>
        </w:rPr>
        <w:t xml:space="preserve">, </w:t>
      </w:r>
      <w:r w:rsidR="00D92DD9">
        <w:rPr>
          <w:rFonts w:eastAsia="Calibri"/>
          <w:b w:val="0"/>
          <w:lang w:eastAsia="en-US"/>
        </w:rPr>
        <w:t>яким</w:t>
      </w:r>
      <w:r w:rsidR="00DA2B26" w:rsidRPr="00DA2B26">
        <w:rPr>
          <w:rFonts w:eastAsia="Calibri"/>
          <w:b w:val="0"/>
          <w:lang w:eastAsia="en-US"/>
        </w:rPr>
        <w:t xml:space="preserve"> </w:t>
      </w:r>
      <w:r w:rsidR="00D92DD9">
        <w:rPr>
          <w:rFonts w:eastAsia="Calibri"/>
          <w:b w:val="0"/>
          <w:lang w:eastAsia="en-US"/>
        </w:rPr>
        <w:t>можливо</w:t>
      </w:r>
      <w:r w:rsidR="00DA2B26" w:rsidRPr="00DA2B26">
        <w:rPr>
          <w:rFonts w:eastAsia="Calibri"/>
          <w:b w:val="0"/>
          <w:lang w:eastAsia="en-US"/>
        </w:rPr>
        <w:t xml:space="preserve"> регулювати температуру в приміщенні відповідно до одягу</w:t>
      </w:r>
      <w:r w:rsidR="009232DE" w:rsidRPr="009232DE">
        <w:rPr>
          <w:rFonts w:eastAsia="Calibri"/>
          <w:b w:val="0"/>
          <w:lang w:val="ru-RU" w:eastAsia="en-US"/>
        </w:rPr>
        <w:t xml:space="preserve"> </w:t>
      </w:r>
      <w:r w:rsidR="009232DE">
        <w:rPr>
          <w:rFonts w:eastAsia="Calibri"/>
          <w:b w:val="0"/>
          <w:lang w:eastAsia="en-US"/>
        </w:rPr>
        <w:t>в якому вдягнена людина</w:t>
      </w:r>
      <w:r w:rsidR="00DA2B26" w:rsidRPr="00DA2B26">
        <w:rPr>
          <w:rFonts w:eastAsia="Calibri"/>
          <w:b w:val="0"/>
          <w:lang w:eastAsia="en-US"/>
        </w:rPr>
        <w:t xml:space="preserve"> та фізичної активності людини</w:t>
      </w:r>
      <w:r w:rsidR="00875613">
        <w:rPr>
          <w:rFonts w:eastAsia="Calibri"/>
          <w:b w:val="0"/>
          <w:lang w:eastAsia="en-US"/>
        </w:rPr>
        <w:t>.</w:t>
      </w:r>
      <w:r w:rsidR="00DA2B26" w:rsidRPr="00DA2B26">
        <w:rPr>
          <w:rFonts w:eastAsia="Calibri"/>
          <w:b w:val="0"/>
          <w:lang w:eastAsia="en-US"/>
        </w:rPr>
        <w:t xml:space="preserve"> </w:t>
      </w:r>
      <w:r w:rsidR="00875613">
        <w:rPr>
          <w:rFonts w:eastAsia="Calibri"/>
          <w:b w:val="0"/>
          <w:lang w:eastAsia="en-US"/>
        </w:rPr>
        <w:t xml:space="preserve">Також </w:t>
      </w:r>
      <w:r w:rsidR="009232DE">
        <w:rPr>
          <w:rFonts w:eastAsia="Calibri"/>
          <w:b w:val="0"/>
          <w:lang w:eastAsia="en-US"/>
        </w:rPr>
        <w:t>п</w:t>
      </w:r>
      <w:r w:rsidR="009232DE" w:rsidRPr="009232DE">
        <w:rPr>
          <w:rFonts w:eastAsia="Calibri"/>
          <w:b w:val="0"/>
          <w:lang w:eastAsia="en-US"/>
        </w:rPr>
        <w:t xml:space="preserve">отрібно підкреслити, що в даний час </w:t>
      </w:r>
      <w:r w:rsidR="009232DE">
        <w:rPr>
          <w:rFonts w:eastAsia="Calibri"/>
          <w:b w:val="0"/>
          <w:lang w:eastAsia="en-US"/>
        </w:rPr>
        <w:t>на ринку</w:t>
      </w:r>
      <w:r w:rsidR="009232DE" w:rsidRPr="009232DE">
        <w:rPr>
          <w:rFonts w:eastAsia="Calibri"/>
          <w:b w:val="0"/>
          <w:lang w:eastAsia="en-US"/>
        </w:rPr>
        <w:t xml:space="preserve"> </w:t>
      </w:r>
      <w:r w:rsidR="0080415F">
        <w:rPr>
          <w:rFonts w:eastAsia="Calibri"/>
          <w:b w:val="0"/>
          <w:lang w:eastAsia="en-US"/>
        </w:rPr>
        <w:t>створені досить сприятливі умови</w:t>
      </w:r>
      <w:r w:rsidR="009232DE" w:rsidRPr="009232DE">
        <w:rPr>
          <w:rFonts w:eastAsia="Calibri"/>
          <w:b w:val="0"/>
          <w:lang w:eastAsia="en-US"/>
        </w:rPr>
        <w:t xml:space="preserve">, таким чином простежується значна потреба </w:t>
      </w:r>
      <w:r w:rsidR="00A50E15">
        <w:rPr>
          <w:rFonts w:eastAsia="Calibri"/>
          <w:b w:val="0"/>
          <w:lang w:eastAsia="en-US"/>
        </w:rPr>
        <w:t>на</w:t>
      </w:r>
      <w:r w:rsidR="009232DE" w:rsidRPr="009232DE">
        <w:rPr>
          <w:rFonts w:eastAsia="Calibri"/>
          <w:b w:val="0"/>
          <w:lang w:eastAsia="en-US"/>
        </w:rPr>
        <w:t xml:space="preserve"> аналогічні продукти, оскільки формується спрямованість відповідно до енергозбереження і енергоефективним технологіям.</w:t>
      </w:r>
    </w:p>
    <w:p w14:paraId="68E1E170" w14:textId="3042645D" w:rsidR="009232DE" w:rsidRDefault="00A50E15" w:rsidP="00DA2B26">
      <w:pPr>
        <w:ind w:firstLine="567"/>
        <w:jc w:val="both"/>
        <w:rPr>
          <w:rFonts w:eastAsia="Calibri"/>
          <w:b w:val="0"/>
          <w:lang w:eastAsia="en-US"/>
        </w:rPr>
      </w:pPr>
      <w:r w:rsidRPr="00A50E15">
        <w:rPr>
          <w:rFonts w:eastAsia="Calibri"/>
          <w:b w:val="0"/>
          <w:lang w:eastAsia="en-US"/>
        </w:rPr>
        <w:t xml:space="preserve">Також незважаючи на те, що </w:t>
      </w:r>
      <w:r>
        <w:rPr>
          <w:rFonts w:eastAsia="Calibri"/>
          <w:b w:val="0"/>
          <w:lang w:eastAsia="en-US"/>
        </w:rPr>
        <w:t>на ринку</w:t>
      </w:r>
      <w:r w:rsidRPr="00A50E15">
        <w:rPr>
          <w:rFonts w:eastAsia="Calibri"/>
          <w:b w:val="0"/>
          <w:lang w:eastAsia="en-US"/>
        </w:rPr>
        <w:t xml:space="preserve"> досить істотна конкурентна боротьба</w:t>
      </w:r>
      <w:r>
        <w:rPr>
          <w:rFonts w:eastAsia="Calibri"/>
          <w:b w:val="0"/>
          <w:lang w:eastAsia="en-US"/>
        </w:rPr>
        <w:t xml:space="preserve"> з </w:t>
      </w:r>
      <w:r w:rsidRPr="00A50E15">
        <w:rPr>
          <w:rFonts w:eastAsia="Calibri"/>
          <w:b w:val="0"/>
          <w:lang w:eastAsia="en-US"/>
        </w:rPr>
        <w:t xml:space="preserve"> ц</w:t>
      </w:r>
      <w:r>
        <w:rPr>
          <w:rFonts w:eastAsia="Calibri"/>
          <w:b w:val="0"/>
          <w:lang w:eastAsia="en-US"/>
        </w:rPr>
        <w:t>им</w:t>
      </w:r>
      <w:r w:rsidRPr="00A50E15">
        <w:rPr>
          <w:rFonts w:eastAsia="Calibri"/>
          <w:b w:val="0"/>
          <w:lang w:eastAsia="en-US"/>
        </w:rPr>
        <w:t xml:space="preserve"> продукт</w:t>
      </w:r>
      <w:r>
        <w:rPr>
          <w:rFonts w:eastAsia="Calibri"/>
          <w:b w:val="0"/>
          <w:lang w:eastAsia="en-US"/>
        </w:rPr>
        <w:t>ом,</w:t>
      </w:r>
      <w:r w:rsidRPr="00A50E15">
        <w:rPr>
          <w:rFonts w:eastAsia="Calibri"/>
          <w:b w:val="0"/>
          <w:lang w:eastAsia="en-US"/>
        </w:rPr>
        <w:t xml:space="preserve"> його конкурентні переваги роблять його унікальним. Але в першу чергу в цілому, цей результат прийматиме рішення з задоволеннями локального клімату в кімнатах, враховуючи властивості одягу і фізіологічної діяльності згідно з фактом, раніше не враховував інші аналогічні програматори.</w:t>
      </w:r>
    </w:p>
    <w:p w14:paraId="77A2DD4D" w14:textId="68EA40E5" w:rsidR="00DA2B26" w:rsidRPr="00DA2B26" w:rsidRDefault="00DA2B26" w:rsidP="00DA2B26">
      <w:pPr>
        <w:ind w:firstLine="567"/>
        <w:jc w:val="both"/>
        <w:rPr>
          <w:rFonts w:eastAsia="Calibri"/>
          <w:b w:val="0"/>
          <w:lang w:eastAsia="en-US"/>
        </w:rPr>
      </w:pPr>
      <w:r w:rsidRPr="00DA2B26">
        <w:rPr>
          <w:rFonts w:eastAsia="Calibri"/>
          <w:b w:val="0"/>
          <w:lang w:eastAsia="en-US"/>
        </w:rPr>
        <w:t>І не зважаючи на те, що на ринку є досить значна к</w:t>
      </w:r>
      <w:r w:rsidR="00154A2D">
        <w:rPr>
          <w:rFonts w:eastAsia="Calibri"/>
          <w:b w:val="0"/>
          <w:lang w:eastAsia="en-US"/>
        </w:rPr>
        <w:t>ількість</w:t>
      </w:r>
      <w:r w:rsidRPr="00DA2B26">
        <w:rPr>
          <w:rFonts w:eastAsia="Calibri"/>
          <w:b w:val="0"/>
          <w:lang w:eastAsia="en-US"/>
        </w:rPr>
        <w:t xml:space="preserve"> аналогів дан</w:t>
      </w:r>
      <w:r w:rsidR="00154A2D">
        <w:rPr>
          <w:rFonts w:eastAsia="Calibri"/>
          <w:b w:val="0"/>
          <w:lang w:eastAsia="en-US"/>
        </w:rPr>
        <w:t>н</w:t>
      </w:r>
      <w:r w:rsidRPr="00DA2B26">
        <w:rPr>
          <w:rFonts w:eastAsia="Calibri"/>
          <w:b w:val="0"/>
          <w:lang w:eastAsia="en-US"/>
        </w:rPr>
        <w:t xml:space="preserve">ого продукту його конкурентні переваги роблять його унікальним. Але насамперед, цей продукт вирішує проблему з задоволеннями мікроклімату в приміщеннях враховуючи параметри одягу та фізичної активності по факту, що раніше не враховували інші подібні </w:t>
      </w:r>
      <w:r w:rsidR="00154A2D">
        <w:rPr>
          <w:rFonts w:eastAsia="Calibri"/>
          <w:b w:val="0"/>
          <w:lang w:eastAsia="en-US"/>
        </w:rPr>
        <w:t>регулятори</w:t>
      </w:r>
      <w:r w:rsidRPr="00DA2B26">
        <w:rPr>
          <w:rFonts w:eastAsia="Calibri"/>
          <w:b w:val="0"/>
          <w:lang w:eastAsia="en-US"/>
        </w:rPr>
        <w:t xml:space="preserve">. </w:t>
      </w:r>
    </w:p>
    <w:p w14:paraId="3E10DAAB" w14:textId="77777777" w:rsidR="00633331" w:rsidRPr="00A75FE9" w:rsidRDefault="00633331" w:rsidP="00633331">
      <w:pPr>
        <w:spacing w:after="160" w:line="259" w:lineRule="auto"/>
        <w:ind w:firstLine="0"/>
        <w:rPr>
          <w:rFonts w:ascii="Calibri" w:eastAsia="Calibri" w:hAnsi="Calibri"/>
          <w:b w:val="0"/>
          <w:sz w:val="22"/>
          <w:szCs w:val="22"/>
          <w:lang w:eastAsia="en-US"/>
        </w:rPr>
      </w:pPr>
    </w:p>
    <w:p w14:paraId="27A1AA2A" w14:textId="77777777" w:rsidR="005D6169" w:rsidRDefault="005D6169">
      <w:pPr>
        <w:spacing w:after="200" w:line="276" w:lineRule="auto"/>
        <w:ind w:firstLine="0"/>
        <w:rPr>
          <w:b w:val="0"/>
        </w:rPr>
      </w:pPr>
      <w:r>
        <w:rPr>
          <w:b w:val="0"/>
        </w:rPr>
        <w:br w:type="page"/>
      </w:r>
    </w:p>
    <w:p w14:paraId="0009D126" w14:textId="77777777" w:rsidR="00BE7E8A" w:rsidRPr="00B53D8B" w:rsidRDefault="00BE7E8A" w:rsidP="000666F3">
      <w:pPr>
        <w:tabs>
          <w:tab w:val="left" w:pos="426"/>
        </w:tabs>
        <w:ind w:firstLine="0"/>
        <w:jc w:val="center"/>
      </w:pPr>
      <w:r w:rsidRPr="00B53D8B">
        <w:lastRenderedPageBreak/>
        <w:t>ВИСНОВКИ</w:t>
      </w:r>
    </w:p>
    <w:p w14:paraId="13A941A6" w14:textId="77777777" w:rsidR="00E83EF7" w:rsidRPr="00A11983" w:rsidRDefault="00E83EF7" w:rsidP="004B6581">
      <w:pPr>
        <w:tabs>
          <w:tab w:val="left" w:pos="426"/>
        </w:tabs>
        <w:ind w:firstLine="0"/>
        <w:rPr>
          <w:color w:val="000000" w:themeColor="text1"/>
          <w:lang w:val="ru-RU"/>
        </w:rPr>
      </w:pPr>
    </w:p>
    <w:p w14:paraId="5488A9A4" w14:textId="3BF2DC71" w:rsidR="00000EEC" w:rsidRDefault="007E1969" w:rsidP="00000EEC">
      <w:pPr>
        <w:ind w:firstLine="567"/>
        <w:jc w:val="both"/>
        <w:rPr>
          <w:b w:val="0"/>
        </w:rPr>
      </w:pPr>
      <w:r w:rsidRPr="007E1969">
        <w:rPr>
          <w:b w:val="0"/>
        </w:rPr>
        <w:t xml:space="preserve">У </w:t>
      </w:r>
      <w:r w:rsidR="00BE37FC">
        <w:rPr>
          <w:b w:val="0"/>
        </w:rPr>
        <w:t>розділі</w:t>
      </w:r>
      <w:r w:rsidRPr="007E1969">
        <w:rPr>
          <w:b w:val="0"/>
        </w:rPr>
        <w:t xml:space="preserve"> 1</w:t>
      </w:r>
      <w:r w:rsidR="009C3283">
        <w:rPr>
          <w:b w:val="0"/>
        </w:rPr>
        <w:t>:</w:t>
      </w:r>
      <w:r w:rsidR="00BE37FC">
        <w:rPr>
          <w:b w:val="0"/>
        </w:rPr>
        <w:t xml:space="preserve"> </w:t>
      </w:r>
      <w:r w:rsidRPr="007E1969">
        <w:rPr>
          <w:b w:val="0"/>
        </w:rPr>
        <w:t xml:space="preserve">магістерської дисертації показано єдине уявлення житлової споруди і прокладено дослідження практичного користування енергетичних ресурсів. Проаналізовано різноманітні міжнародні поєднання до оцінки ступеня теплової зручності і </w:t>
      </w:r>
      <w:r w:rsidR="00BE37FC">
        <w:rPr>
          <w:b w:val="0"/>
        </w:rPr>
        <w:t>категорії</w:t>
      </w:r>
      <w:r w:rsidRPr="007E1969">
        <w:rPr>
          <w:b w:val="0"/>
        </w:rPr>
        <w:t xml:space="preserve"> споруди відповідно до забезпечення зручних </w:t>
      </w:r>
      <w:r w:rsidR="00BE37FC">
        <w:rPr>
          <w:b w:val="0"/>
        </w:rPr>
        <w:t>(комфортних) умов перебування</w:t>
      </w:r>
      <w:r w:rsidRPr="007E1969">
        <w:rPr>
          <w:b w:val="0"/>
        </w:rPr>
        <w:t xml:space="preserve">. Був підібраний успішніший спосіб </w:t>
      </w:r>
      <w:r w:rsidR="00BE37FC">
        <w:rPr>
          <w:b w:val="0"/>
        </w:rPr>
        <w:t>оцінки</w:t>
      </w:r>
      <w:r w:rsidRPr="007E1969">
        <w:rPr>
          <w:b w:val="0"/>
        </w:rPr>
        <w:t xml:space="preserve"> </w:t>
      </w:r>
      <w:r w:rsidR="00BE37FC">
        <w:rPr>
          <w:b w:val="0"/>
        </w:rPr>
        <w:t>рівня теплового комфорту</w:t>
      </w:r>
      <w:r w:rsidRPr="007E1969">
        <w:rPr>
          <w:b w:val="0"/>
        </w:rPr>
        <w:t>. На прикладі досліджувано</w:t>
      </w:r>
      <w:r w:rsidR="00BE37FC">
        <w:rPr>
          <w:b w:val="0"/>
        </w:rPr>
        <w:t>ї житлової будівлі ми бачимо</w:t>
      </w:r>
      <w:r w:rsidRPr="007E1969">
        <w:rPr>
          <w:b w:val="0"/>
        </w:rPr>
        <w:t xml:space="preserve">, що </w:t>
      </w:r>
      <w:r w:rsidR="00BE37FC">
        <w:rPr>
          <w:b w:val="0"/>
        </w:rPr>
        <w:t>саме ця будівля</w:t>
      </w:r>
      <w:r w:rsidRPr="007E1969">
        <w:rPr>
          <w:b w:val="0"/>
        </w:rPr>
        <w:t xml:space="preserve"> має істотний потенціал до енергозбереження.</w:t>
      </w:r>
    </w:p>
    <w:p w14:paraId="4CF258C3" w14:textId="618F2EB9" w:rsidR="00000EEC" w:rsidRDefault="00000EEC" w:rsidP="00BE37FC">
      <w:pPr>
        <w:pStyle w:val="ac"/>
        <w:ind w:left="0" w:firstLine="567"/>
        <w:jc w:val="both"/>
        <w:rPr>
          <w:b w:val="0"/>
        </w:rPr>
      </w:pPr>
      <w:r w:rsidRPr="00000EEC">
        <w:rPr>
          <w:b w:val="0"/>
        </w:rPr>
        <w:t xml:space="preserve">У </w:t>
      </w:r>
      <w:r>
        <w:rPr>
          <w:b w:val="0"/>
        </w:rPr>
        <w:t>розділі</w:t>
      </w:r>
      <w:r w:rsidRPr="00000EEC">
        <w:rPr>
          <w:b w:val="0"/>
        </w:rPr>
        <w:t xml:space="preserve"> 2</w:t>
      </w:r>
      <w:r w:rsidR="009C3283">
        <w:rPr>
          <w:b w:val="0"/>
        </w:rPr>
        <w:t>:</w:t>
      </w:r>
      <w:r w:rsidRPr="00000EEC">
        <w:rPr>
          <w:b w:val="0"/>
        </w:rPr>
        <w:t xml:space="preserve"> магістерської дисертації було </w:t>
      </w:r>
      <w:r>
        <w:rPr>
          <w:b w:val="0"/>
        </w:rPr>
        <w:t xml:space="preserve">зроблено </w:t>
      </w:r>
      <w:r w:rsidRPr="00000EEC">
        <w:rPr>
          <w:b w:val="0"/>
        </w:rPr>
        <w:t xml:space="preserve">дослідження існуючих енергетичних концепцій споруди, за підсумками яких існуючі </w:t>
      </w:r>
      <w:r>
        <w:rPr>
          <w:b w:val="0"/>
        </w:rPr>
        <w:t>о</w:t>
      </w:r>
      <w:r w:rsidRPr="00000EEC">
        <w:rPr>
          <w:b w:val="0"/>
        </w:rPr>
        <w:t xml:space="preserve">городжувальні </w:t>
      </w:r>
      <w:r>
        <w:rPr>
          <w:b w:val="0"/>
        </w:rPr>
        <w:t>конструкції</w:t>
      </w:r>
      <w:r w:rsidRPr="00000EEC">
        <w:rPr>
          <w:b w:val="0"/>
        </w:rPr>
        <w:t xml:space="preserve"> не відповідають</w:t>
      </w:r>
      <w:r w:rsidR="00F8657C">
        <w:rPr>
          <w:b w:val="0"/>
        </w:rPr>
        <w:t xml:space="preserve"> </w:t>
      </w:r>
      <w:r w:rsidRPr="00000EEC">
        <w:rPr>
          <w:b w:val="0"/>
        </w:rPr>
        <w:t xml:space="preserve">вимогам. З метою надання необхідного опору теплопередачі рекомендовано здійснити </w:t>
      </w:r>
      <w:r w:rsidR="00173A04">
        <w:rPr>
          <w:b w:val="0"/>
        </w:rPr>
        <w:t>у</w:t>
      </w:r>
      <w:r w:rsidRPr="00000EEC">
        <w:rPr>
          <w:b w:val="0"/>
        </w:rPr>
        <w:t>теплення зовнішніх стін</w:t>
      </w:r>
      <w:r w:rsidR="00173A04">
        <w:rPr>
          <w:b w:val="0"/>
        </w:rPr>
        <w:t xml:space="preserve">, </w:t>
      </w:r>
      <w:r w:rsidRPr="00000EEC">
        <w:rPr>
          <w:b w:val="0"/>
        </w:rPr>
        <w:t xml:space="preserve">зміна колишніх вікон </w:t>
      </w:r>
      <w:r w:rsidR="00173A04">
        <w:rPr>
          <w:b w:val="0"/>
        </w:rPr>
        <w:t>на</w:t>
      </w:r>
      <w:r w:rsidRPr="00000EEC">
        <w:rPr>
          <w:b w:val="0"/>
        </w:rPr>
        <w:t xml:space="preserve"> нові енергоефективні</w:t>
      </w:r>
      <w:r w:rsidR="00173A04">
        <w:rPr>
          <w:b w:val="0"/>
        </w:rPr>
        <w:t xml:space="preserve"> сучасні</w:t>
      </w:r>
      <w:r w:rsidRPr="00000EEC">
        <w:rPr>
          <w:b w:val="0"/>
        </w:rPr>
        <w:t>,</w:t>
      </w:r>
      <w:r w:rsidR="00173A04">
        <w:rPr>
          <w:b w:val="0"/>
        </w:rPr>
        <w:t xml:space="preserve"> </w:t>
      </w:r>
      <w:r w:rsidRPr="00000EEC">
        <w:rPr>
          <w:b w:val="0"/>
        </w:rPr>
        <w:t xml:space="preserve">теплоізоляція трубопроводів </w:t>
      </w:r>
      <w:r w:rsidR="00173A04">
        <w:rPr>
          <w:b w:val="0"/>
        </w:rPr>
        <w:t xml:space="preserve">системи </w:t>
      </w:r>
      <w:r w:rsidRPr="00000EEC">
        <w:rPr>
          <w:b w:val="0"/>
        </w:rPr>
        <w:t xml:space="preserve">опалення, зміна колишніх дверей, очищення </w:t>
      </w:r>
      <w:r w:rsidR="00173A04">
        <w:rPr>
          <w:b w:val="0"/>
        </w:rPr>
        <w:t>системи</w:t>
      </w:r>
      <w:r w:rsidRPr="00000EEC">
        <w:rPr>
          <w:b w:val="0"/>
        </w:rPr>
        <w:t xml:space="preserve"> опалення</w:t>
      </w:r>
      <w:r w:rsidR="00173A04">
        <w:rPr>
          <w:b w:val="0"/>
        </w:rPr>
        <w:t>, встановлення ІТП.</w:t>
      </w:r>
      <w:r w:rsidRPr="00000EEC">
        <w:rPr>
          <w:b w:val="0"/>
        </w:rPr>
        <w:t xml:space="preserve"> </w:t>
      </w:r>
      <w:r w:rsidR="00173A04">
        <w:rPr>
          <w:b w:val="0"/>
        </w:rPr>
        <w:t>Система</w:t>
      </w:r>
      <w:r w:rsidRPr="00000EEC">
        <w:rPr>
          <w:b w:val="0"/>
        </w:rPr>
        <w:t xml:space="preserve"> електропостачання споруди знаходиться в </w:t>
      </w:r>
      <w:r w:rsidR="00173A04">
        <w:rPr>
          <w:b w:val="0"/>
        </w:rPr>
        <w:t>задовільному</w:t>
      </w:r>
      <w:r w:rsidRPr="00000EEC">
        <w:rPr>
          <w:b w:val="0"/>
        </w:rPr>
        <w:t xml:space="preserve"> стані.</w:t>
      </w:r>
      <w:r w:rsidR="003719B1" w:rsidRPr="003719B1">
        <w:t xml:space="preserve"> </w:t>
      </w:r>
      <w:r w:rsidR="003719B1" w:rsidRPr="003719B1">
        <w:rPr>
          <w:b w:val="0"/>
        </w:rPr>
        <w:t xml:space="preserve">Проаналізувавши вплив введення </w:t>
      </w:r>
      <w:r w:rsidR="003719B1">
        <w:rPr>
          <w:b w:val="0"/>
        </w:rPr>
        <w:t xml:space="preserve">заходів по сбереженню енергії вияснилось, що </w:t>
      </w:r>
      <w:r w:rsidR="003719B1" w:rsidRPr="003719B1">
        <w:rPr>
          <w:b w:val="0"/>
        </w:rPr>
        <w:t xml:space="preserve"> </w:t>
      </w:r>
      <w:r w:rsidR="003719B1">
        <w:rPr>
          <w:b w:val="0"/>
        </w:rPr>
        <w:t>система не потребує модернізації та витримає все навантаження після впровадження заходів.</w:t>
      </w:r>
    </w:p>
    <w:p w14:paraId="57FA6A67" w14:textId="36422E40" w:rsidR="00A26549" w:rsidRPr="004B6581" w:rsidRDefault="00A26549" w:rsidP="003719B1">
      <w:pPr>
        <w:pStyle w:val="ac"/>
        <w:ind w:left="0" w:firstLine="567"/>
        <w:jc w:val="both"/>
        <w:rPr>
          <w:b w:val="0"/>
        </w:rPr>
      </w:pPr>
      <w:r w:rsidRPr="004B6581">
        <w:rPr>
          <w:b w:val="0"/>
        </w:rPr>
        <w:t>У 3 розділі</w:t>
      </w:r>
      <w:r w:rsidR="009C3283">
        <w:rPr>
          <w:b w:val="0"/>
        </w:rPr>
        <w:t>:</w:t>
      </w:r>
      <w:r w:rsidRPr="004B6581">
        <w:rPr>
          <w:b w:val="0"/>
        </w:rPr>
        <w:t xml:space="preserve"> магістерської дисертації </w:t>
      </w:r>
      <w:r w:rsidR="003719B1">
        <w:rPr>
          <w:b w:val="0"/>
        </w:rPr>
        <w:t xml:space="preserve">проводили моделювання системи в таких середовищах, як: </w:t>
      </w:r>
      <w:r w:rsidR="003719B1">
        <w:rPr>
          <w:b w:val="0"/>
          <w:lang w:val="en-US"/>
        </w:rPr>
        <w:t>RetScreen</w:t>
      </w:r>
      <w:r w:rsidR="003719B1" w:rsidRPr="003719B1">
        <w:rPr>
          <w:b w:val="0"/>
        </w:rPr>
        <w:t xml:space="preserve">, </w:t>
      </w:r>
      <w:r w:rsidR="003719B1">
        <w:rPr>
          <w:b w:val="0"/>
          <w:lang w:val="en-US"/>
        </w:rPr>
        <w:t>PV</w:t>
      </w:r>
      <w:r w:rsidR="003719B1" w:rsidRPr="003719B1">
        <w:rPr>
          <w:b w:val="0"/>
        </w:rPr>
        <w:t>*</w:t>
      </w:r>
      <w:r w:rsidR="003719B1">
        <w:rPr>
          <w:b w:val="0"/>
          <w:lang w:val="en-US"/>
        </w:rPr>
        <w:t>SOL</w:t>
      </w:r>
      <w:r w:rsidR="003719B1" w:rsidRPr="003719B1">
        <w:rPr>
          <w:b w:val="0"/>
        </w:rPr>
        <w:t xml:space="preserve">, </w:t>
      </w:r>
      <w:r w:rsidR="003719B1">
        <w:rPr>
          <w:b w:val="0"/>
          <w:lang w:val="en-US"/>
        </w:rPr>
        <w:t>T</w:t>
      </w:r>
      <w:r w:rsidR="003719B1" w:rsidRPr="003719B1">
        <w:rPr>
          <w:b w:val="0"/>
        </w:rPr>
        <w:t>*</w:t>
      </w:r>
      <w:r w:rsidR="003719B1">
        <w:rPr>
          <w:b w:val="0"/>
          <w:lang w:val="en-US"/>
        </w:rPr>
        <w:t>SOL</w:t>
      </w:r>
      <w:r w:rsidR="003719B1" w:rsidRPr="003719B1">
        <w:rPr>
          <w:b w:val="0"/>
        </w:rPr>
        <w:t>.</w:t>
      </w:r>
      <w:r w:rsidR="003719B1">
        <w:rPr>
          <w:b w:val="0"/>
        </w:rPr>
        <w:t xml:space="preserve"> Було підібрано сонячні станції та колектори, які розташовуються на даху та пораховано термін окупності як висновок досить доцільно використання цих заходів. </w:t>
      </w:r>
      <w:r w:rsidRPr="004B6581">
        <w:rPr>
          <w:b w:val="0"/>
        </w:rPr>
        <w:t>Також виконано розрахунок за національним стандартом.</w:t>
      </w:r>
      <w:r w:rsidR="003719B1">
        <w:rPr>
          <w:b w:val="0"/>
        </w:rPr>
        <w:t xml:space="preserve"> </w:t>
      </w:r>
      <w:r w:rsidR="003719B1">
        <w:rPr>
          <w:rFonts w:eastAsia="Calibri"/>
          <w:b w:val="0"/>
          <w:iCs/>
          <w:lang w:eastAsia="en-US"/>
        </w:rPr>
        <w:t>І завершальним етапом цього розділу</w:t>
      </w:r>
      <w:r w:rsidR="00390E6D" w:rsidRPr="003719B1">
        <w:rPr>
          <w:rFonts w:eastAsia="Calibri"/>
          <w:b w:val="0"/>
          <w:iCs/>
          <w:lang w:eastAsia="en-US"/>
        </w:rPr>
        <w:t xml:space="preserve"> </w:t>
      </w:r>
      <w:r w:rsidR="004B6581" w:rsidRPr="00A75FE9">
        <w:rPr>
          <w:rFonts w:eastAsia="Calibri"/>
          <w:b w:val="0"/>
          <w:iCs/>
          <w:lang w:eastAsia="en-US"/>
        </w:rPr>
        <w:t>розгля</w:t>
      </w:r>
      <w:r w:rsidR="003719B1">
        <w:rPr>
          <w:rFonts w:eastAsia="Calibri"/>
          <w:b w:val="0"/>
          <w:iCs/>
          <w:lang w:eastAsia="en-US"/>
        </w:rPr>
        <w:t>дання</w:t>
      </w:r>
      <w:r w:rsidR="004B6581" w:rsidRPr="00A75FE9">
        <w:rPr>
          <w:rFonts w:eastAsia="Calibri"/>
          <w:b w:val="0"/>
          <w:iCs/>
          <w:lang w:eastAsia="en-US"/>
        </w:rPr>
        <w:t xml:space="preserve"> питання </w:t>
      </w:r>
      <w:r w:rsidR="003719B1">
        <w:rPr>
          <w:rFonts w:eastAsia="Calibri"/>
          <w:b w:val="0"/>
          <w:iCs/>
          <w:lang w:eastAsia="en-US"/>
        </w:rPr>
        <w:t xml:space="preserve">щодо </w:t>
      </w:r>
      <w:r w:rsidR="004B6581" w:rsidRPr="00A75FE9">
        <w:rPr>
          <w:rFonts w:eastAsia="Calibri"/>
          <w:b w:val="0"/>
          <w:iCs/>
          <w:lang w:eastAsia="en-US"/>
        </w:rPr>
        <w:t>комплексної термомодернізації будівлі,</w:t>
      </w:r>
      <w:r w:rsidR="003719B1">
        <w:rPr>
          <w:rFonts w:eastAsia="Calibri"/>
          <w:b w:val="0"/>
          <w:iCs/>
          <w:lang w:eastAsia="en-US"/>
        </w:rPr>
        <w:t xml:space="preserve"> а також</w:t>
      </w:r>
      <w:r w:rsidR="004B6581" w:rsidRPr="00A75FE9">
        <w:rPr>
          <w:rFonts w:eastAsia="Calibri"/>
          <w:b w:val="0"/>
          <w:iCs/>
          <w:lang w:eastAsia="en-US"/>
        </w:rPr>
        <w:t xml:space="preserve"> проведене техніко-економічне обґрунтування та оцінено вплив модернізації на рівень теплового комфорту.</w:t>
      </w:r>
    </w:p>
    <w:p w14:paraId="0B841AA9" w14:textId="23F51C60" w:rsidR="00A17DD9" w:rsidRDefault="00A26549" w:rsidP="008C146A">
      <w:pPr>
        <w:pStyle w:val="ac"/>
        <w:ind w:left="0" w:firstLine="567"/>
        <w:jc w:val="both"/>
        <w:rPr>
          <w:b w:val="0"/>
        </w:rPr>
      </w:pPr>
      <w:r w:rsidRPr="004B6581">
        <w:rPr>
          <w:b w:val="0"/>
        </w:rPr>
        <w:t>У 4 розділі</w:t>
      </w:r>
      <w:r w:rsidR="009C3283">
        <w:rPr>
          <w:b w:val="0"/>
        </w:rPr>
        <w:t>:</w:t>
      </w:r>
      <w:r w:rsidRPr="004B6581">
        <w:rPr>
          <w:b w:val="0"/>
        </w:rPr>
        <w:t xml:space="preserve"> наведено рекомендації щодо впровадження системи енергетичного менеджменту на об'єкті. </w:t>
      </w:r>
      <w:r w:rsidR="0026785C">
        <w:rPr>
          <w:b w:val="0"/>
        </w:rPr>
        <w:t>А саме, створення нового відділу ергоменеджменту, який буде з</w:t>
      </w:r>
      <w:r w:rsidRPr="004B6581">
        <w:rPr>
          <w:b w:val="0"/>
        </w:rPr>
        <w:t>дій</w:t>
      </w:r>
      <w:r w:rsidR="0026785C">
        <w:rPr>
          <w:b w:val="0"/>
        </w:rPr>
        <w:t>снювати</w:t>
      </w:r>
      <w:r w:rsidRPr="004B6581">
        <w:rPr>
          <w:b w:val="0"/>
        </w:rPr>
        <w:t xml:space="preserve"> енергомоніторинг</w:t>
      </w:r>
      <w:r w:rsidR="0026785C">
        <w:rPr>
          <w:b w:val="0"/>
        </w:rPr>
        <w:t xml:space="preserve">, </w:t>
      </w:r>
      <w:r w:rsidR="00A17DD9" w:rsidRPr="004B6581">
        <w:rPr>
          <w:b w:val="0"/>
        </w:rPr>
        <w:t xml:space="preserve">контролювати </w:t>
      </w:r>
      <w:r w:rsidR="00A17DD9" w:rsidRPr="004B6581">
        <w:rPr>
          <w:b w:val="0"/>
        </w:rPr>
        <w:lastRenderedPageBreak/>
        <w:t>споживання енергоресурсів</w:t>
      </w:r>
      <w:r w:rsidR="00A17DD9">
        <w:rPr>
          <w:b w:val="0"/>
        </w:rPr>
        <w:t xml:space="preserve">, </w:t>
      </w:r>
      <w:r w:rsidR="00A17DD9" w:rsidRPr="00A17DD9">
        <w:rPr>
          <w:b w:val="0"/>
        </w:rPr>
        <w:t>здійснювати дослідження відомостей та здійснювати результативні постанови відповідно до управління енергоспоживанням</w:t>
      </w:r>
    </w:p>
    <w:p w14:paraId="33515AC9" w14:textId="60768F33" w:rsidR="00A26549" w:rsidRPr="004B6581" w:rsidRDefault="00BE37FC" w:rsidP="008C146A">
      <w:pPr>
        <w:pStyle w:val="ac"/>
        <w:ind w:left="0" w:firstLine="567"/>
        <w:jc w:val="both"/>
        <w:rPr>
          <w:b w:val="0"/>
        </w:rPr>
      </w:pPr>
      <w:r>
        <w:rPr>
          <w:rFonts w:eastAsia="Calibri"/>
          <w:b w:val="0"/>
          <w:iCs/>
          <w:lang w:eastAsia="en-US"/>
        </w:rPr>
        <w:t>В кінцевому</w:t>
      </w:r>
      <w:r w:rsidR="004B6581" w:rsidRPr="00D81823">
        <w:rPr>
          <w:rFonts w:eastAsia="Calibri"/>
          <w:b w:val="0"/>
          <w:iCs/>
          <w:lang w:eastAsia="en-US"/>
        </w:rPr>
        <w:t xml:space="preserve"> розділі «</w:t>
      </w:r>
      <w:r>
        <w:rPr>
          <w:rFonts w:eastAsia="Calibri"/>
          <w:b w:val="0"/>
          <w:iCs/>
          <w:lang w:eastAsia="en-US"/>
        </w:rPr>
        <w:t>С</w:t>
      </w:r>
      <w:r w:rsidR="004B6581" w:rsidRPr="00D81823">
        <w:rPr>
          <w:rFonts w:eastAsia="Calibri"/>
          <w:b w:val="0"/>
          <w:iCs/>
          <w:lang w:eastAsia="en-US"/>
        </w:rPr>
        <w:t xml:space="preserve">тартап-проект» запропоновано розробити </w:t>
      </w:r>
      <w:bookmarkStart w:id="10" w:name="_Hlk26438645"/>
      <w:r>
        <w:rPr>
          <w:rFonts w:eastAsia="Calibri"/>
          <w:b w:val="0"/>
          <w:iCs/>
          <w:lang w:eastAsia="en-US"/>
        </w:rPr>
        <w:t>регулятор температури.</w:t>
      </w:r>
      <w:r w:rsidR="004B6581" w:rsidRPr="00D81823">
        <w:rPr>
          <w:rFonts w:eastAsia="Calibri"/>
          <w:b w:val="0"/>
          <w:iCs/>
          <w:lang w:eastAsia="en-US"/>
        </w:rPr>
        <w:t xml:space="preserve"> </w:t>
      </w:r>
      <w:r>
        <w:rPr>
          <w:rFonts w:eastAsia="Calibri"/>
          <w:b w:val="0"/>
          <w:iCs/>
          <w:lang w:eastAsia="en-US"/>
        </w:rPr>
        <w:t>Саме ций регулятор</w:t>
      </w:r>
      <w:r w:rsidR="004B6581" w:rsidRPr="00D81823">
        <w:rPr>
          <w:rFonts w:eastAsia="Calibri"/>
          <w:b w:val="0"/>
          <w:iCs/>
          <w:lang w:eastAsia="en-US"/>
        </w:rPr>
        <w:t xml:space="preserve"> </w:t>
      </w:r>
      <w:r w:rsidRPr="00D81823">
        <w:rPr>
          <w:rFonts w:eastAsia="Calibri"/>
          <w:b w:val="0"/>
          <w:lang w:eastAsia="en-US"/>
        </w:rPr>
        <w:t xml:space="preserve">буде </w:t>
      </w:r>
      <w:r w:rsidR="004B6581" w:rsidRPr="00D81823">
        <w:rPr>
          <w:rFonts w:eastAsia="Calibri"/>
          <w:b w:val="0"/>
          <w:lang w:eastAsia="en-US"/>
        </w:rPr>
        <w:t xml:space="preserve">не тільки </w:t>
      </w:r>
      <w:r w:rsidR="00323C69">
        <w:rPr>
          <w:rFonts w:eastAsia="Calibri"/>
          <w:b w:val="0"/>
          <w:lang w:eastAsia="en-US"/>
        </w:rPr>
        <w:t>економити енергію</w:t>
      </w:r>
      <w:r w:rsidR="004B6581" w:rsidRPr="00D81823">
        <w:rPr>
          <w:rFonts w:eastAsia="Calibri"/>
          <w:b w:val="0"/>
          <w:lang w:eastAsia="en-US"/>
        </w:rPr>
        <w:t xml:space="preserve"> </w:t>
      </w:r>
      <w:r w:rsidR="00323C69">
        <w:rPr>
          <w:rFonts w:eastAsia="Calibri"/>
          <w:b w:val="0"/>
          <w:lang w:eastAsia="en-US"/>
        </w:rPr>
        <w:t>в</w:t>
      </w:r>
      <w:r w:rsidR="004B6581" w:rsidRPr="00D81823">
        <w:rPr>
          <w:rFonts w:eastAsia="Calibri"/>
          <w:b w:val="0"/>
          <w:lang w:eastAsia="en-US"/>
        </w:rPr>
        <w:t xml:space="preserve"> будівлі, але за допомогою своїх функцій дозвол</w:t>
      </w:r>
      <w:r w:rsidR="00323C69">
        <w:rPr>
          <w:rFonts w:eastAsia="Calibri"/>
          <w:b w:val="0"/>
          <w:lang w:eastAsia="en-US"/>
        </w:rPr>
        <w:t xml:space="preserve">ить </w:t>
      </w:r>
      <w:r w:rsidR="004B6581" w:rsidRPr="00D81823">
        <w:rPr>
          <w:rFonts w:eastAsia="Calibri"/>
          <w:b w:val="0"/>
          <w:lang w:eastAsia="en-US"/>
        </w:rPr>
        <w:t>регулювати температуру у приміщенні відповідно до типу одягу</w:t>
      </w:r>
      <w:r w:rsidR="00323C69">
        <w:rPr>
          <w:rFonts w:eastAsia="Calibri"/>
          <w:b w:val="0"/>
          <w:lang w:eastAsia="en-US"/>
        </w:rPr>
        <w:t xml:space="preserve">, а </w:t>
      </w:r>
      <w:r w:rsidR="004B6581" w:rsidRPr="00D81823">
        <w:rPr>
          <w:rFonts w:eastAsia="Calibri"/>
          <w:b w:val="0"/>
          <w:lang w:eastAsia="en-US"/>
        </w:rPr>
        <w:t>та</w:t>
      </w:r>
      <w:r w:rsidR="00323C69">
        <w:rPr>
          <w:rFonts w:eastAsia="Calibri"/>
          <w:b w:val="0"/>
          <w:lang w:eastAsia="en-US"/>
        </w:rPr>
        <w:t>кож</w:t>
      </w:r>
      <w:r w:rsidR="004B6581" w:rsidRPr="00D81823">
        <w:rPr>
          <w:rFonts w:eastAsia="Calibri"/>
          <w:b w:val="0"/>
          <w:lang w:eastAsia="en-US"/>
        </w:rPr>
        <w:t xml:space="preserve"> фізичної активності людини</w:t>
      </w:r>
      <w:r w:rsidR="00323C69">
        <w:rPr>
          <w:rFonts w:eastAsia="Calibri"/>
          <w:b w:val="0"/>
          <w:lang w:eastAsia="en-US"/>
        </w:rPr>
        <w:t>. Також перевагою цього регулятора – є</w:t>
      </w:r>
      <w:r w:rsidR="004B6581" w:rsidRPr="00D81823">
        <w:rPr>
          <w:rFonts w:eastAsia="Calibri"/>
          <w:b w:val="0"/>
          <w:lang w:eastAsia="en-US"/>
        </w:rPr>
        <w:t xml:space="preserve"> </w:t>
      </w:r>
      <w:r w:rsidR="00323C69">
        <w:rPr>
          <w:rFonts w:eastAsia="Calibri"/>
          <w:b w:val="0"/>
          <w:lang w:eastAsia="en-US"/>
        </w:rPr>
        <w:t>підтримування заданих температур та збереження</w:t>
      </w:r>
      <w:r w:rsidR="004B6581" w:rsidRPr="00D81823">
        <w:rPr>
          <w:rFonts w:eastAsia="Calibri"/>
          <w:b w:val="0"/>
          <w:lang w:eastAsia="en-US"/>
        </w:rPr>
        <w:t xml:space="preserve"> комфортн</w:t>
      </w:r>
      <w:r w:rsidR="00323C69">
        <w:rPr>
          <w:rFonts w:eastAsia="Calibri"/>
          <w:b w:val="0"/>
          <w:lang w:eastAsia="en-US"/>
        </w:rPr>
        <w:t>их</w:t>
      </w:r>
      <w:r w:rsidR="004B6581" w:rsidRPr="00D81823">
        <w:rPr>
          <w:rFonts w:eastAsia="Calibri"/>
          <w:b w:val="0"/>
          <w:lang w:eastAsia="en-US"/>
        </w:rPr>
        <w:t xml:space="preserve"> умов у приміщенні.</w:t>
      </w:r>
      <w:bookmarkEnd w:id="10"/>
    </w:p>
    <w:p w14:paraId="531497D3" w14:textId="77777777" w:rsidR="00BE7E8A" w:rsidRDefault="00BE7E8A">
      <w:pPr>
        <w:spacing w:after="200" w:line="276" w:lineRule="auto"/>
        <w:ind w:firstLine="0"/>
        <w:rPr>
          <w:color w:val="000000" w:themeColor="text1"/>
        </w:rPr>
      </w:pPr>
      <w:r>
        <w:rPr>
          <w:color w:val="000000" w:themeColor="text1"/>
        </w:rPr>
        <w:br w:type="page"/>
      </w:r>
    </w:p>
    <w:p w14:paraId="58116C71" w14:textId="77777777" w:rsidR="00697D7A" w:rsidRDefault="00302645" w:rsidP="000666F3">
      <w:pPr>
        <w:tabs>
          <w:tab w:val="left" w:pos="426"/>
        </w:tabs>
        <w:ind w:firstLine="0"/>
        <w:jc w:val="center"/>
        <w:rPr>
          <w:color w:val="000000" w:themeColor="text1"/>
        </w:rPr>
      </w:pPr>
      <w:r w:rsidRPr="000666F3">
        <w:rPr>
          <w:color w:val="000000" w:themeColor="text1"/>
        </w:rPr>
        <w:lastRenderedPageBreak/>
        <w:t>ПЕРЕЛІК  ПОСИЛАНЬ</w:t>
      </w:r>
    </w:p>
    <w:p w14:paraId="2F7A0F62" w14:textId="77777777" w:rsidR="000666F3" w:rsidRPr="000666F3" w:rsidRDefault="000666F3" w:rsidP="000666F3">
      <w:pPr>
        <w:tabs>
          <w:tab w:val="left" w:pos="426"/>
        </w:tabs>
        <w:ind w:firstLine="0"/>
        <w:jc w:val="center"/>
        <w:rPr>
          <w:color w:val="000000" w:themeColor="text1"/>
        </w:rPr>
      </w:pPr>
    </w:p>
    <w:p w14:paraId="78ACDE64" w14:textId="177FA6CA" w:rsidR="000666F3" w:rsidRPr="008C146A" w:rsidRDefault="000E0090" w:rsidP="00765D13">
      <w:pPr>
        <w:pStyle w:val="ac"/>
        <w:numPr>
          <w:ilvl w:val="0"/>
          <w:numId w:val="9"/>
        </w:numPr>
        <w:spacing w:after="160"/>
        <w:ind w:left="0" w:firstLine="0"/>
        <w:jc w:val="both"/>
        <w:rPr>
          <w:b w:val="0"/>
          <w:color w:val="000000" w:themeColor="text1"/>
          <w:spacing w:val="-8"/>
        </w:rPr>
      </w:pPr>
      <w:r>
        <w:rPr>
          <w:b w:val="0"/>
          <w:color w:val="000000" w:themeColor="text1"/>
          <w:spacing w:val="-8"/>
          <w:shd w:val="clear" w:color="auto" w:fill="FFFFFF"/>
        </w:rPr>
        <w:t>Спеціалізовані енергетичні технології</w:t>
      </w:r>
      <w:r w:rsidR="000666F3" w:rsidRPr="008C146A">
        <w:rPr>
          <w:b w:val="0"/>
          <w:color w:val="000000" w:themeColor="text1"/>
          <w:spacing w:val="-8"/>
          <w:shd w:val="clear" w:color="auto" w:fill="FFFFFF"/>
        </w:rPr>
        <w:t xml:space="preserve"> "</w:t>
      </w:r>
      <w:r>
        <w:rPr>
          <w:b w:val="0"/>
          <w:color w:val="000000" w:themeColor="text1"/>
          <w:spacing w:val="-8"/>
          <w:shd w:val="clear" w:color="auto" w:fill="FFFFFF"/>
          <w:lang w:val="en-US"/>
        </w:rPr>
        <w:t>SET</w:t>
      </w:r>
      <w:r w:rsidRPr="000E0090">
        <w:rPr>
          <w:b w:val="0"/>
          <w:color w:val="000000" w:themeColor="text1"/>
          <w:spacing w:val="-8"/>
          <w:shd w:val="clear" w:color="auto" w:fill="FFFFFF"/>
        </w:rPr>
        <w:t xml:space="preserve"> </w:t>
      </w:r>
      <w:r>
        <w:rPr>
          <w:b w:val="0"/>
          <w:color w:val="000000" w:themeColor="text1"/>
          <w:spacing w:val="-8"/>
          <w:shd w:val="clear" w:color="auto" w:fill="FFFFFF"/>
          <w:lang w:val="en-US"/>
        </w:rPr>
        <w:t>TECH</w:t>
      </w:r>
      <w:r w:rsidR="000666F3" w:rsidRPr="008C146A">
        <w:rPr>
          <w:b w:val="0"/>
          <w:color w:val="000000" w:themeColor="text1"/>
          <w:spacing w:val="-8"/>
          <w:shd w:val="clear" w:color="auto" w:fill="FFFFFF"/>
        </w:rPr>
        <w:t>"</w:t>
      </w:r>
      <w:r>
        <w:rPr>
          <w:b w:val="0"/>
          <w:color w:val="000000" w:themeColor="text1"/>
          <w:spacing w:val="-8"/>
          <w:shd w:val="clear" w:color="auto" w:fill="FFFFFF"/>
        </w:rPr>
        <w:t xml:space="preserve"> </w:t>
      </w:r>
      <w:r w:rsidR="000666F3" w:rsidRPr="008C146A">
        <w:rPr>
          <w:b w:val="0"/>
          <w:color w:val="000000" w:themeColor="text1"/>
          <w:spacing w:val="-8"/>
          <w:shd w:val="clear" w:color="auto" w:fill="FFFFFF"/>
        </w:rPr>
        <w:t>[Електронний ресурс]</w:t>
      </w:r>
      <w:r>
        <w:rPr>
          <w:b w:val="0"/>
          <w:color w:val="000000" w:themeColor="text1"/>
          <w:spacing w:val="-8"/>
          <w:shd w:val="clear" w:color="auto" w:fill="FFFFFF"/>
        </w:rPr>
        <w:t xml:space="preserve"> </w:t>
      </w:r>
      <w:r w:rsidR="000666F3" w:rsidRPr="008C146A">
        <w:rPr>
          <w:b w:val="0"/>
          <w:color w:val="000000" w:themeColor="text1"/>
          <w:spacing w:val="-8"/>
          <w:shd w:val="clear" w:color="auto" w:fill="FFFFFF"/>
        </w:rPr>
        <w:t xml:space="preserve">– Режим доступу до ресурсу: </w:t>
      </w:r>
      <w:r w:rsidRPr="000E0090">
        <w:rPr>
          <w:b w:val="0"/>
          <w:bCs/>
        </w:rPr>
        <w:t>https://setech.in.ua/ru/programmnoe-obespetchenie-pv-sol</w:t>
      </w:r>
      <w:r w:rsidRPr="000E0090">
        <w:rPr>
          <w:b w:val="0"/>
          <w:bCs/>
          <w:lang w:val="ru-RU"/>
        </w:rPr>
        <w:t>.</w:t>
      </w:r>
    </w:p>
    <w:p w14:paraId="1ADCA096"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rPr>
        <w:t>Теплова ізоляція будівель: ДБН В.2.6–31:2016 (</w:t>
      </w:r>
      <w:r w:rsidRPr="00E0061D">
        <w:rPr>
          <w:b w:val="0"/>
          <w:spacing w:val="-8"/>
          <w:shd w:val="clear" w:color="auto" w:fill="F9F9F9"/>
        </w:rPr>
        <w:t>на заміну ДБН В.2.6-31:2006 (зі змінами від 1 липня 2013 р.</w:t>
      </w:r>
      <w:r w:rsidRPr="008C146A">
        <w:rPr>
          <w:b w:val="0"/>
          <w:color w:val="000000" w:themeColor="text1"/>
          <w:spacing w:val="-8"/>
        </w:rPr>
        <w:t>)). – [Чинні від 2017–05–01] // Мінрегіон України. – К.: Укрархбудінформ, 2017. – 65 с. – (Державні будівельні норми України).</w:t>
      </w:r>
    </w:p>
    <w:p w14:paraId="1D095085"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rPr>
        <w:t>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 В.В.Дубровська</w:t>
      </w:r>
      <w:r w:rsidR="00B429E1" w:rsidRPr="008C146A">
        <w:rPr>
          <w:b w:val="0"/>
          <w:color w:val="000000" w:themeColor="text1"/>
          <w:spacing w:val="-8"/>
        </w:rPr>
        <w:t xml:space="preserve">, В.І Шкляр. – К.: НТУУ «КПІ», </w:t>
      </w:r>
      <w:r w:rsidRPr="008C146A">
        <w:rPr>
          <w:b w:val="0"/>
          <w:color w:val="000000" w:themeColor="text1"/>
          <w:spacing w:val="-8"/>
        </w:rPr>
        <w:t>2010. – 112 с.</w:t>
      </w:r>
    </w:p>
    <w:p w14:paraId="0962B05F"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shd w:val="clear" w:color="auto" w:fill="FFFFFF"/>
        </w:rPr>
        <w:t>Будівельна кліматологія: ДСТУ-Н Б В.1.1–27:2010. – [</w:t>
      </w:r>
      <w:r w:rsidRPr="008C146A">
        <w:rPr>
          <w:b w:val="0"/>
          <w:color w:val="000000" w:themeColor="text1"/>
          <w:spacing w:val="-8"/>
        </w:rPr>
        <w:t>Чинні від</w:t>
      </w:r>
      <w:r w:rsidRPr="008C146A">
        <w:rPr>
          <w:b w:val="0"/>
          <w:color w:val="000000" w:themeColor="text1"/>
          <w:spacing w:val="-8"/>
          <w:shd w:val="clear" w:color="auto" w:fill="FFFFFF"/>
        </w:rPr>
        <w:t xml:space="preserve"> 2011-11-01] </w:t>
      </w:r>
      <w:r w:rsidRPr="008C146A">
        <w:rPr>
          <w:b w:val="0"/>
          <w:color w:val="000000" w:themeColor="text1"/>
          <w:spacing w:val="-8"/>
        </w:rPr>
        <w:t>//</w:t>
      </w:r>
      <w:r w:rsidRPr="008C146A">
        <w:rPr>
          <w:b w:val="0"/>
          <w:color w:val="000000" w:themeColor="text1"/>
          <w:spacing w:val="-8"/>
          <w:shd w:val="clear" w:color="auto" w:fill="FFFFFF"/>
        </w:rPr>
        <w:t xml:space="preserve"> Мінрегіонбуд України. – К.: Укрархбудінформ, 2011. – 123 с. – (Національний стандарт України).</w:t>
      </w:r>
    </w:p>
    <w:p w14:paraId="2A14ECE0" w14:textId="77777777" w:rsidR="000666F3" w:rsidRPr="008C146A" w:rsidRDefault="000666F3" w:rsidP="00765D13">
      <w:pPr>
        <w:pStyle w:val="ac"/>
        <w:numPr>
          <w:ilvl w:val="0"/>
          <w:numId w:val="9"/>
        </w:numPr>
        <w:ind w:left="0" w:firstLine="0"/>
        <w:contextualSpacing w:val="0"/>
        <w:jc w:val="both"/>
        <w:rPr>
          <w:b w:val="0"/>
          <w:color w:val="000000" w:themeColor="text1"/>
          <w:spacing w:val="-8"/>
        </w:rPr>
      </w:pPr>
      <w:r w:rsidRPr="008C146A">
        <w:rPr>
          <w:b w:val="0"/>
          <w:color w:val="000000" w:themeColor="text1"/>
          <w:spacing w:val="-8"/>
          <w:shd w:val="clear" w:color="auto" w:fill="FFFFFF"/>
        </w:rPr>
        <w:t>Теплові мережі. Навчальний посібник / Н. Д. Степанова, Д. В. Степанов. – Вінниця: ВНТУ, 2009. – 135 с.</w:t>
      </w:r>
    </w:p>
    <w:p w14:paraId="7FD02856" w14:textId="77777777" w:rsidR="000666F3" w:rsidRPr="008C146A" w:rsidRDefault="000666F3" w:rsidP="00765D13">
      <w:pPr>
        <w:pStyle w:val="ac"/>
        <w:numPr>
          <w:ilvl w:val="0"/>
          <w:numId w:val="9"/>
        </w:numPr>
        <w:ind w:left="0" w:firstLine="0"/>
        <w:contextualSpacing w:val="0"/>
        <w:jc w:val="both"/>
        <w:rPr>
          <w:b w:val="0"/>
          <w:color w:val="000000" w:themeColor="text1"/>
          <w:spacing w:val="-8"/>
        </w:rPr>
      </w:pPr>
      <w:r w:rsidRPr="008C146A">
        <w:rPr>
          <w:b w:val="0"/>
          <w:color w:val="000000" w:themeColor="text1"/>
          <w:spacing w:val="-8"/>
          <w:shd w:val="clear" w:color="auto" w:fill="FFFFFF"/>
        </w:rPr>
        <w:t>Назаренко А. О. СИСТЕМА КЕРУВАННЯ ТЕПЛОСПОЖИВАННЯМ БУДІВЕЛЬ З КОМБІНОВАНИМ ТЕПЛОПОСТАЧАННЯМ І ВИКОРИСТАННЯМ СОНЯЧНОЇ ЕНЕРГІЇ : дис. канд. техн. наук : 05.14.01 / Назаренко Андрій Олегович – Київ, 2016. – 181 с.</w:t>
      </w:r>
    </w:p>
    <w:p w14:paraId="6FA858B6" w14:textId="77777777" w:rsidR="000666F3" w:rsidRPr="008C146A" w:rsidRDefault="000666F3" w:rsidP="00765D13">
      <w:pPr>
        <w:pStyle w:val="a9"/>
        <w:numPr>
          <w:ilvl w:val="0"/>
          <w:numId w:val="9"/>
        </w:numPr>
        <w:spacing w:before="0" w:beforeAutospacing="0" w:after="0" w:afterAutospacing="0" w:line="360" w:lineRule="auto"/>
        <w:ind w:left="0" w:firstLine="0"/>
        <w:jc w:val="both"/>
        <w:rPr>
          <w:color w:val="000000" w:themeColor="text1"/>
          <w:spacing w:val="-8"/>
          <w:sz w:val="28"/>
          <w:szCs w:val="28"/>
        </w:rPr>
      </w:pPr>
      <w:r w:rsidRPr="008C146A">
        <w:rPr>
          <w:color w:val="000000" w:themeColor="text1"/>
          <w:spacing w:val="-8"/>
          <w:sz w:val="28"/>
          <w:szCs w:val="28"/>
        </w:rPr>
        <w:t>Опалення і вентиляція</w:t>
      </w:r>
      <w:r w:rsidRPr="008C146A">
        <w:rPr>
          <w:color w:val="000000" w:themeColor="text1"/>
          <w:spacing w:val="-8"/>
          <w:sz w:val="28"/>
          <w:szCs w:val="28"/>
          <w:lang w:val="uk-UA"/>
        </w:rPr>
        <w:t>. Підручник для вузів</w:t>
      </w:r>
      <w:r w:rsidRPr="008C146A">
        <w:rPr>
          <w:color w:val="000000" w:themeColor="text1"/>
          <w:spacing w:val="-8"/>
          <w:sz w:val="28"/>
          <w:szCs w:val="28"/>
        </w:rPr>
        <w:t xml:space="preserve"> / П. М. Каменєв, О. М. Сканаві., 1975. – 483 с.</w:t>
      </w:r>
    </w:p>
    <w:p w14:paraId="2860267E" w14:textId="77777777" w:rsidR="000666F3" w:rsidRPr="008C146A" w:rsidRDefault="000666F3" w:rsidP="00765D13">
      <w:pPr>
        <w:pStyle w:val="ac"/>
        <w:numPr>
          <w:ilvl w:val="0"/>
          <w:numId w:val="9"/>
        </w:numPr>
        <w:ind w:left="0" w:firstLine="0"/>
        <w:contextualSpacing w:val="0"/>
        <w:jc w:val="both"/>
        <w:rPr>
          <w:b w:val="0"/>
          <w:color w:val="000000" w:themeColor="text1"/>
          <w:spacing w:val="-8"/>
        </w:rPr>
      </w:pPr>
      <w:r w:rsidRPr="008C146A">
        <w:rPr>
          <w:b w:val="0"/>
          <w:color w:val="000000" w:themeColor="text1"/>
          <w:spacing w:val="-8"/>
        </w:rPr>
        <w:t>Теплові мережі: ДБН В.2.5-39:2008 – [Чинні від 2008–12–09] // Мінрегіонбуд України. – К., 2009. – 56 с. – (Державні будівельні норми України).</w:t>
      </w:r>
    </w:p>
    <w:p w14:paraId="0BB18AAA"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ТОВ YASNO "Київські енергетичні послуги" [Електронний ресурс] – Режим доступу до ресурсу: </w:t>
      </w:r>
      <w:hyperlink r:id="rId70" w:history="1">
        <w:r w:rsidRPr="008C146A">
          <w:rPr>
            <w:rStyle w:val="ad"/>
            <w:b w:val="0"/>
            <w:color w:val="000000" w:themeColor="text1"/>
            <w:spacing w:val="-8"/>
            <w:u w:val="none"/>
            <w:shd w:val="clear" w:color="auto" w:fill="FFFFFF"/>
          </w:rPr>
          <w:t>http://wiki.1551.gov.ua/pages/viewpage.action?pageId=45875907</w:t>
        </w:r>
      </w:hyperlink>
      <w:r w:rsidRPr="008C146A">
        <w:rPr>
          <w:b w:val="0"/>
          <w:color w:val="000000" w:themeColor="text1"/>
          <w:spacing w:val="-8"/>
          <w:shd w:val="clear" w:color="auto" w:fill="FFFFFF"/>
        </w:rPr>
        <w:t>.</w:t>
      </w:r>
    </w:p>
    <w:p w14:paraId="35215BE6"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Тарифи на електроенергію [Електронний ресурс] – Режим доступу до ресурсу: </w:t>
      </w:r>
      <w:hyperlink r:id="rId71" w:history="1">
        <w:r w:rsidRPr="008C146A">
          <w:rPr>
            <w:rStyle w:val="ad"/>
            <w:b w:val="0"/>
            <w:color w:val="000000" w:themeColor="text1"/>
            <w:spacing w:val="-8"/>
            <w:u w:val="none"/>
            <w:shd w:val="clear" w:color="auto" w:fill="FFFFFF"/>
          </w:rPr>
          <w:t>https://kyiv.yasno.com.ua/b2c-tariffs</w:t>
        </w:r>
      </w:hyperlink>
      <w:r w:rsidRPr="008C146A">
        <w:rPr>
          <w:b w:val="0"/>
          <w:color w:val="000000" w:themeColor="text1"/>
          <w:spacing w:val="-8"/>
          <w:shd w:val="clear" w:color="auto" w:fill="FFFFFF"/>
        </w:rPr>
        <w:t>.</w:t>
      </w:r>
    </w:p>
    <w:p w14:paraId="5BCF4C9C"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shd w:val="clear" w:color="auto" w:fill="FFFFFF"/>
        </w:rPr>
        <w:t xml:space="preserve">Енергоефективність [Електронний ресурс] – Режим доступу до ресурсу: </w:t>
      </w:r>
      <w:hyperlink r:id="rId72" w:history="1">
        <w:r w:rsidRPr="008C146A">
          <w:rPr>
            <w:rStyle w:val="ad"/>
            <w:b w:val="0"/>
            <w:color w:val="000000" w:themeColor="text1"/>
            <w:spacing w:val="-8"/>
            <w:u w:val="none"/>
            <w:shd w:val="clear" w:color="auto" w:fill="FFFFFF"/>
          </w:rPr>
          <w:t>https://kyiv.yasno.com.ua/enerhoefektivnist</w:t>
        </w:r>
      </w:hyperlink>
      <w:r w:rsidRPr="008C146A">
        <w:rPr>
          <w:b w:val="0"/>
          <w:color w:val="000000" w:themeColor="text1"/>
          <w:spacing w:val="-8"/>
          <w:shd w:val="clear" w:color="auto" w:fill="FFFFFF"/>
        </w:rPr>
        <w:t>.</w:t>
      </w:r>
    </w:p>
    <w:p w14:paraId="3ABAF682" w14:textId="77777777" w:rsidR="000666F3" w:rsidRPr="008C146A"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rPr>
        <w:lastRenderedPageBreak/>
        <w:t>Проектування електрообладнання об’єктів цивільного призначення: ДБН В.2.5-23-2010. – [Чинні від 2010–10–01] // Мінрегіонбуд України. – К.: Укрархбудінформ, 2010. – 103 с. – (Державні будівельні норми України).</w:t>
      </w:r>
    </w:p>
    <w:p w14:paraId="318F9A0A" w14:textId="196BB4A2" w:rsidR="000666F3" w:rsidRDefault="000666F3" w:rsidP="00765D13">
      <w:pPr>
        <w:pStyle w:val="ac"/>
        <w:numPr>
          <w:ilvl w:val="0"/>
          <w:numId w:val="9"/>
        </w:numPr>
        <w:spacing w:after="160"/>
        <w:ind w:left="0" w:firstLine="0"/>
        <w:jc w:val="both"/>
        <w:rPr>
          <w:b w:val="0"/>
          <w:color w:val="000000" w:themeColor="text1"/>
          <w:spacing w:val="-8"/>
        </w:rPr>
      </w:pPr>
      <w:r w:rsidRPr="008C146A">
        <w:rPr>
          <w:b w:val="0"/>
          <w:color w:val="000000" w:themeColor="text1"/>
          <w:spacing w:val="-8"/>
        </w:rPr>
        <w:t xml:space="preserve">Правила улаштування електроустановок. </w:t>
      </w:r>
      <w:r w:rsidRPr="008C146A">
        <w:rPr>
          <w:b w:val="0"/>
          <w:color w:val="000000" w:themeColor="text1"/>
          <w:spacing w:val="-8"/>
        </w:rPr>
        <w:t> [Чинні від 2017–08–21] // Міненерговугілля України. – Х.: Видавництво «Форт», 2017. – 760 с.</w:t>
      </w:r>
    </w:p>
    <w:p w14:paraId="53FD691E" w14:textId="1A0F4FCD" w:rsidR="00DF790F" w:rsidRPr="00DF790F" w:rsidRDefault="00AA5A2B" w:rsidP="00AA5A2B">
      <w:pPr>
        <w:pStyle w:val="ac"/>
        <w:numPr>
          <w:ilvl w:val="0"/>
          <w:numId w:val="9"/>
        </w:numPr>
        <w:jc w:val="both"/>
        <w:rPr>
          <w:b w:val="0"/>
          <w:color w:val="000000" w:themeColor="text1"/>
          <w:spacing w:val="-8"/>
        </w:rPr>
      </w:pPr>
      <w:r w:rsidRPr="00AA5A2B">
        <w:rPr>
          <w:b w:val="0"/>
          <w:color w:val="000000" w:themeColor="text1"/>
          <w:spacing w:val="-8"/>
        </w:rPr>
        <w:t xml:space="preserve">      </w:t>
      </w:r>
      <w:r w:rsidR="00DF790F" w:rsidRPr="00DF790F">
        <w:rPr>
          <w:b w:val="0"/>
          <w:color w:val="000000" w:themeColor="text1"/>
          <w:spacing w:val="-8"/>
        </w:rPr>
        <w:t>Закон України «Про метрологію та метрологічну діяльність» № 1314-VII // Верховна Рада України. – Офіц. Вид. – К. : Парлам. вид-во, 2014. – (Бібліотека</w:t>
      </w:r>
      <w:r w:rsidRPr="00AA5A2B">
        <w:rPr>
          <w:b w:val="0"/>
          <w:color w:val="000000" w:themeColor="text1"/>
          <w:spacing w:val="-8"/>
        </w:rPr>
        <w:t xml:space="preserve"> </w:t>
      </w:r>
      <w:r w:rsidR="00DF790F" w:rsidRPr="00DF790F">
        <w:rPr>
          <w:b w:val="0"/>
          <w:color w:val="000000" w:themeColor="text1"/>
          <w:spacing w:val="-8"/>
        </w:rPr>
        <w:t>офіційних видань).</w:t>
      </w:r>
    </w:p>
    <w:p w14:paraId="6D15500A"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lang w:val="en-US" w:eastAsia="en-US"/>
        </w:rPr>
        <w:t xml:space="preserve">Katic K., Zeiler V., Boxem G. Thermophysiological models: a first comparison. </w:t>
      </w:r>
      <w:r w:rsidRPr="00DD05CE">
        <w:rPr>
          <w:rFonts w:eastAsia="Calibri"/>
          <w:b w:val="0"/>
          <w:i/>
          <w:lang w:val="en-US" w:eastAsia="en-US"/>
        </w:rPr>
        <w:t>First German – Austrian IBPSA Conference (RWTH Aechen University)</w:t>
      </w:r>
      <w:r w:rsidRPr="00DD05CE">
        <w:rPr>
          <w:rFonts w:eastAsia="Calibri"/>
          <w:b w:val="0"/>
          <w:lang w:val="en-US" w:eastAsia="en-US"/>
        </w:rPr>
        <w:t>, 2014. P. 595</w:t>
      </w:r>
      <w:r w:rsidRPr="00DD05CE">
        <w:rPr>
          <w:rFonts w:eastAsia="Calibri"/>
          <w:b w:val="0"/>
          <w:shd w:val="clear" w:color="auto" w:fill="FFFFFF"/>
          <w:lang w:val="en-US" w:eastAsia="en-US"/>
        </w:rPr>
        <w:t>–</w:t>
      </w:r>
      <w:r w:rsidRPr="00DD05CE">
        <w:rPr>
          <w:rFonts w:eastAsia="Calibri"/>
          <w:b w:val="0"/>
          <w:lang w:val="en-US" w:eastAsia="en-US"/>
        </w:rPr>
        <w:t>602.</w:t>
      </w:r>
    </w:p>
    <w:p w14:paraId="65AC8ABD"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shd w:val="clear" w:color="auto" w:fill="FFFFFF"/>
          <w:lang w:val="en-US" w:eastAsia="en-US"/>
        </w:rPr>
        <w:t xml:space="preserve">Gagge A. P., Fobelets A. P., Berglund L. G. A standart predictive index of human response to the thermal enviroment. </w:t>
      </w:r>
      <w:r w:rsidRPr="00DD05CE">
        <w:rPr>
          <w:rFonts w:eastAsia="Calibri"/>
          <w:b w:val="0"/>
          <w:i/>
          <w:shd w:val="clear" w:color="auto" w:fill="FFFFFF"/>
          <w:lang w:val="en-US" w:eastAsia="en-US"/>
        </w:rPr>
        <w:t>ASRAE Transactions</w:t>
      </w:r>
      <w:r w:rsidRPr="00DD05CE">
        <w:rPr>
          <w:rFonts w:eastAsia="Calibri"/>
          <w:b w:val="0"/>
          <w:shd w:val="clear" w:color="auto" w:fill="FFFFFF"/>
          <w:lang w:val="en-US" w:eastAsia="en-US"/>
        </w:rPr>
        <w:t>, 1971. V. 77. P. 247–262.</w:t>
      </w:r>
    </w:p>
    <w:p w14:paraId="27535F49"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bCs/>
          <w:lang w:val="en-US" w:eastAsia="en-US"/>
        </w:rPr>
        <w:t xml:space="preserve">Fanger P. O. Assessment of man's thermal comfort in practice. </w:t>
      </w:r>
      <w:r w:rsidRPr="00DD05CE">
        <w:rPr>
          <w:rFonts w:eastAsia="Calibri"/>
          <w:b w:val="0"/>
          <w:bCs/>
          <w:i/>
          <w:lang w:val="en-US" w:eastAsia="en-US"/>
        </w:rPr>
        <w:t>British Journal of Industrial Medicine</w:t>
      </w:r>
      <w:r w:rsidRPr="00DD05CE">
        <w:rPr>
          <w:rFonts w:eastAsia="Calibri"/>
          <w:b w:val="0"/>
          <w:bCs/>
          <w:lang w:val="en-US" w:eastAsia="en-US"/>
        </w:rPr>
        <w:t xml:space="preserve">, 1973. </w:t>
      </w:r>
      <w:r w:rsidRPr="00DD05CE">
        <w:rPr>
          <w:rFonts w:eastAsia="Calibri"/>
          <w:b w:val="0"/>
          <w:bCs/>
          <w:lang w:val="ru-RU" w:eastAsia="en-US"/>
        </w:rPr>
        <w:t>V 30. P. 313–324.</w:t>
      </w:r>
    </w:p>
    <w:p w14:paraId="447B3934"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shd w:val="clear" w:color="auto" w:fill="FFFFFF"/>
          <w:lang w:val="ru-RU" w:eastAsia="en-US"/>
        </w:rPr>
        <w:t>Богословский</w:t>
      </w:r>
      <w:r w:rsidRPr="00DD05CE">
        <w:rPr>
          <w:rFonts w:eastAsia="Calibri"/>
          <w:b w:val="0"/>
          <w:shd w:val="clear" w:color="auto" w:fill="FFFFFF"/>
          <w:lang w:val="en-US" w:eastAsia="en-US"/>
        </w:rPr>
        <w:t> </w:t>
      </w:r>
      <w:r w:rsidRPr="00DD05CE">
        <w:rPr>
          <w:rFonts w:eastAsia="Calibri"/>
          <w:b w:val="0"/>
          <w:shd w:val="clear" w:color="auto" w:fill="FFFFFF"/>
          <w:lang w:val="ru-RU" w:eastAsia="en-US"/>
        </w:rPr>
        <w:t>В.</w:t>
      </w:r>
      <w:r w:rsidRPr="00DD05CE">
        <w:rPr>
          <w:rFonts w:eastAsia="Calibri"/>
          <w:b w:val="0"/>
          <w:shd w:val="clear" w:color="auto" w:fill="FFFFFF"/>
          <w:lang w:val="en-US" w:eastAsia="en-US"/>
        </w:rPr>
        <w:t> </w:t>
      </w:r>
      <w:r w:rsidRPr="00DD05CE">
        <w:rPr>
          <w:rFonts w:eastAsia="Calibri"/>
          <w:b w:val="0"/>
          <w:shd w:val="clear" w:color="auto" w:fill="FFFFFF"/>
          <w:lang w:val="ru-RU" w:eastAsia="en-US"/>
        </w:rPr>
        <w:t>Н, Сканави А. Н. Отопл</w:t>
      </w:r>
      <w:r>
        <w:rPr>
          <w:rFonts w:eastAsia="Calibri"/>
          <w:b w:val="0"/>
          <w:shd w:val="clear" w:color="auto" w:fill="FFFFFF"/>
          <w:lang w:val="ru-RU" w:eastAsia="en-US"/>
        </w:rPr>
        <w:t xml:space="preserve">ение. Москва: Стройиздат, 1991. </w:t>
      </w:r>
      <w:r w:rsidRPr="00DD05CE">
        <w:rPr>
          <w:rFonts w:eastAsia="Calibri"/>
          <w:b w:val="0"/>
          <w:shd w:val="clear" w:color="auto" w:fill="FFFFFF"/>
          <w:lang w:val="ru-RU" w:eastAsia="en-US"/>
        </w:rPr>
        <w:t>735 с.</w:t>
      </w:r>
    </w:p>
    <w:p w14:paraId="464E56E2"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shd w:val="clear" w:color="auto" w:fill="FFFFFF"/>
          <w:lang w:val="ru-RU" w:eastAsia="en-US"/>
        </w:rPr>
        <w:t xml:space="preserve">Бахинди А. Тепловой микроклимат помещений. Москва: </w:t>
      </w:r>
      <w:r>
        <w:rPr>
          <w:rFonts w:eastAsia="Calibri"/>
          <w:b w:val="0"/>
          <w:shd w:val="clear" w:color="auto" w:fill="FFFFFF"/>
          <w:lang w:val="ru-RU" w:eastAsia="en-US"/>
        </w:rPr>
        <w:t>Стройиздат, 1981. 247 с</w:t>
      </w:r>
      <w:r w:rsidR="000666F3" w:rsidRPr="008C146A">
        <w:rPr>
          <w:b w:val="0"/>
          <w:color w:val="000000" w:themeColor="text1"/>
          <w:spacing w:val="-8"/>
        </w:rPr>
        <w:t>.</w:t>
      </w:r>
    </w:p>
    <w:p w14:paraId="4667F185"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lang w:val="en-US" w:eastAsia="en-US"/>
        </w:rPr>
        <w:t xml:space="preserve">ANSI/ASHRAE Standard 55: 2010. Thermal Environmental Conditions for Human Occupancy. </w:t>
      </w:r>
      <w:hyperlink r:id="rId73" w:tooltip="ASHRAE" w:history="1">
        <w:r w:rsidRPr="00DD05CE">
          <w:rPr>
            <w:rFonts w:eastAsia="Calibri"/>
            <w:b w:val="0"/>
            <w:i/>
            <w:lang w:val="en-US" w:eastAsia="en-US"/>
          </w:rPr>
          <w:t>ASHRAE</w:t>
        </w:r>
      </w:hyperlink>
      <w:r w:rsidRPr="00DD05CE">
        <w:rPr>
          <w:rFonts w:eastAsia="Calibri"/>
          <w:b w:val="0"/>
          <w:i/>
          <w:lang w:val="en-US" w:eastAsia="en-US"/>
        </w:rPr>
        <w:t xml:space="preserve">. – </w:t>
      </w:r>
      <w:r w:rsidRPr="00DD05CE">
        <w:rPr>
          <w:rFonts w:eastAsia="Calibri"/>
          <w:b w:val="0"/>
          <w:i/>
          <w:shd w:val="clear" w:color="auto" w:fill="FFFFFF"/>
          <w:lang w:val="en-US" w:eastAsia="en-US"/>
        </w:rPr>
        <w:t>American Society of Heating, Refrigerating and Air-Conditioning Engineers</w:t>
      </w:r>
      <w:r w:rsidRPr="00DD05CE">
        <w:rPr>
          <w:rFonts w:eastAsia="Calibri"/>
          <w:b w:val="0"/>
          <w:shd w:val="clear" w:color="auto" w:fill="FFFFFF"/>
          <w:lang w:val="en-US" w:eastAsia="en-US"/>
        </w:rPr>
        <w:t>, 2010. 12 p</w:t>
      </w:r>
    </w:p>
    <w:p w14:paraId="1CA957DB" w14:textId="77777777" w:rsidR="000666F3" w:rsidRPr="008C146A" w:rsidRDefault="00E0061D" w:rsidP="00765D13">
      <w:pPr>
        <w:pStyle w:val="ac"/>
        <w:numPr>
          <w:ilvl w:val="0"/>
          <w:numId w:val="9"/>
        </w:numPr>
        <w:spacing w:after="160"/>
        <w:ind w:left="0" w:firstLine="0"/>
        <w:jc w:val="both"/>
        <w:rPr>
          <w:b w:val="0"/>
          <w:color w:val="000000" w:themeColor="text1"/>
          <w:spacing w:val="-8"/>
        </w:rPr>
      </w:pPr>
      <w:r w:rsidRPr="00E0061D">
        <w:rPr>
          <w:rFonts w:eastAsia="Calibri"/>
          <w:b w:val="0"/>
          <w:bCs/>
          <w:lang w:eastAsia="en-US"/>
        </w:rPr>
        <w:t xml:space="preserve">ДСТУ Б </w:t>
      </w:r>
      <w:r w:rsidRPr="00DD05CE">
        <w:rPr>
          <w:rFonts w:eastAsia="Calibri"/>
          <w:b w:val="0"/>
          <w:bCs/>
          <w:lang w:val="ru-RU" w:eastAsia="en-US"/>
        </w:rPr>
        <w:t>EN</w:t>
      </w:r>
      <w:r w:rsidRPr="00E0061D">
        <w:rPr>
          <w:rFonts w:eastAsia="Calibri"/>
          <w:b w:val="0"/>
          <w:bCs/>
          <w:lang w:eastAsia="en-US"/>
        </w:rPr>
        <w:t xml:space="preserve"> 15251: 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w:t>
      </w:r>
      <w:r w:rsidRPr="00DD05CE">
        <w:rPr>
          <w:rFonts w:eastAsia="Calibri"/>
          <w:b w:val="0"/>
          <w:bCs/>
          <w:lang w:val="ru-RU" w:eastAsia="en-US"/>
        </w:rPr>
        <w:t>[</w:t>
      </w:r>
      <w:r w:rsidRPr="00DD05CE">
        <w:rPr>
          <w:rFonts w:eastAsia="Calibri"/>
          <w:b w:val="0"/>
          <w:lang w:val="ru-RU" w:eastAsia="en-US"/>
        </w:rPr>
        <w:t>Чинний від 2013-0</w:t>
      </w:r>
      <w:r w:rsidRPr="00DD05CE">
        <w:rPr>
          <w:rFonts w:eastAsia="Calibri"/>
          <w:b w:val="0"/>
          <w:lang w:val="en-US" w:eastAsia="en-US"/>
        </w:rPr>
        <w:t>7</w:t>
      </w:r>
      <w:r w:rsidRPr="00DD05CE">
        <w:rPr>
          <w:rFonts w:eastAsia="Calibri"/>
          <w:b w:val="0"/>
          <w:lang w:val="ru-RU" w:eastAsia="en-US"/>
        </w:rPr>
        <w:t>-01</w:t>
      </w:r>
      <w:r w:rsidRPr="00DD05CE">
        <w:rPr>
          <w:rFonts w:eastAsia="Calibri"/>
          <w:b w:val="0"/>
          <w:bCs/>
          <w:lang w:val="ru-RU" w:eastAsia="en-US"/>
        </w:rPr>
        <w:t xml:space="preserve">]. Київ: </w:t>
      </w:r>
      <w:r w:rsidRPr="00DD05CE">
        <w:rPr>
          <w:rFonts w:eastAsia="Calibri"/>
          <w:b w:val="0"/>
          <w:lang w:val="ru-RU" w:eastAsia="en-US"/>
        </w:rPr>
        <w:t>Мінрегіон України,</w:t>
      </w:r>
      <w:r>
        <w:rPr>
          <w:rFonts w:eastAsia="Calibri"/>
          <w:b w:val="0"/>
          <w:bCs/>
          <w:lang w:val="ru-RU" w:eastAsia="en-US"/>
        </w:rPr>
        <w:t xml:space="preserve"> 2012. 71 с</w:t>
      </w:r>
      <w:r w:rsidR="000666F3" w:rsidRPr="008C146A">
        <w:rPr>
          <w:b w:val="0"/>
          <w:color w:val="000000" w:themeColor="text1"/>
          <w:spacing w:val="-8"/>
        </w:rPr>
        <w:t>.</w:t>
      </w:r>
    </w:p>
    <w:p w14:paraId="279C2C8D" w14:textId="042A74F6" w:rsidR="000666F3" w:rsidRDefault="00E0061D" w:rsidP="00765D13">
      <w:pPr>
        <w:pStyle w:val="ac"/>
        <w:numPr>
          <w:ilvl w:val="0"/>
          <w:numId w:val="9"/>
        </w:numPr>
        <w:spacing w:after="160"/>
        <w:ind w:left="0" w:firstLine="0"/>
        <w:jc w:val="both"/>
        <w:rPr>
          <w:b w:val="0"/>
          <w:color w:val="000000" w:themeColor="text1"/>
          <w:spacing w:val="-8"/>
        </w:rPr>
      </w:pPr>
      <w:r w:rsidRPr="00DD05CE">
        <w:rPr>
          <w:rFonts w:eastAsia="Calibri"/>
          <w:b w:val="0"/>
          <w:bCs/>
          <w:lang w:val="ru-RU" w:eastAsia="en-US"/>
        </w:rPr>
        <w:t>ДСТУ Б EN ISO 7730: 2011. Ергономіка теплового середовища. Аналітичне визначення та інтерпретація теплового комфорту на основі розрахунків показників PMV і PPD і критеріїв локального теплового комфорту. [</w:t>
      </w:r>
      <w:r w:rsidRPr="00DD05CE">
        <w:rPr>
          <w:rFonts w:eastAsia="Calibri"/>
          <w:b w:val="0"/>
          <w:lang w:val="ru-RU" w:eastAsia="en-US"/>
        </w:rPr>
        <w:t>Чинний від 2013-01-01</w:t>
      </w:r>
      <w:r w:rsidRPr="00DD05CE">
        <w:rPr>
          <w:rFonts w:eastAsia="Calibri"/>
          <w:b w:val="0"/>
          <w:bCs/>
          <w:lang w:val="ru-RU" w:eastAsia="en-US"/>
        </w:rPr>
        <w:t xml:space="preserve">]. Київ: </w:t>
      </w:r>
      <w:r w:rsidRPr="00DD05CE">
        <w:rPr>
          <w:rFonts w:eastAsia="Calibri"/>
          <w:b w:val="0"/>
          <w:lang w:val="ru-RU" w:eastAsia="en-US"/>
        </w:rPr>
        <w:t>Мінрегіон України,</w:t>
      </w:r>
      <w:r w:rsidRPr="00DD05CE">
        <w:rPr>
          <w:rFonts w:eastAsia="Calibri"/>
          <w:b w:val="0"/>
          <w:bCs/>
          <w:lang w:val="ru-RU" w:eastAsia="en-US"/>
        </w:rPr>
        <w:t xml:space="preserve"> 2012. 74 с. </w:t>
      </w:r>
      <w:r>
        <w:rPr>
          <w:rFonts w:eastAsia="Calibri"/>
          <w:b w:val="0"/>
          <w:shd w:val="clear" w:color="auto" w:fill="FFFFFF"/>
          <w:lang w:eastAsia="en-US"/>
        </w:rPr>
        <w:t>– (Державний стандарт України)</w:t>
      </w:r>
      <w:r w:rsidR="000666F3" w:rsidRPr="008C146A">
        <w:rPr>
          <w:b w:val="0"/>
          <w:color w:val="000000" w:themeColor="text1"/>
          <w:spacing w:val="-8"/>
        </w:rPr>
        <w:t>.</w:t>
      </w:r>
    </w:p>
    <w:p w14:paraId="2D65D558" w14:textId="41745069" w:rsidR="000666F3" w:rsidRPr="00595F03" w:rsidRDefault="00426DCE" w:rsidP="00765D13">
      <w:pPr>
        <w:pStyle w:val="ac"/>
        <w:numPr>
          <w:ilvl w:val="0"/>
          <w:numId w:val="9"/>
        </w:numPr>
        <w:spacing w:after="160"/>
        <w:ind w:left="0" w:firstLine="0"/>
        <w:jc w:val="both"/>
        <w:rPr>
          <w:b w:val="0"/>
          <w:color w:val="000000" w:themeColor="text1"/>
          <w:spacing w:val="-8"/>
        </w:rPr>
      </w:pPr>
      <w:r w:rsidRPr="00426DCE">
        <w:rPr>
          <w:b w:val="0"/>
          <w:spacing w:val="-8"/>
        </w:rPr>
        <w:lastRenderedPageBreak/>
        <w:t xml:space="preserve">ДСТУ Б </w:t>
      </w:r>
      <w:r w:rsidRPr="00426DCE">
        <w:rPr>
          <w:b w:val="0"/>
          <w:spacing w:val="-8"/>
          <w:lang w:val="en-US"/>
        </w:rPr>
        <w:t>EN</w:t>
      </w:r>
      <w:r w:rsidRPr="00426DCE">
        <w:rPr>
          <w:b w:val="0"/>
          <w:spacing w:val="-8"/>
        </w:rPr>
        <w:t xml:space="preserve"> 15251: 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[Чинний від 2013-07-01]. Київ: Мінрегіон України, 2012. 71 с.</w:t>
      </w:r>
    </w:p>
    <w:p w14:paraId="263DAC5B" w14:textId="5F1ED1DA" w:rsidR="00595F03" w:rsidRDefault="00595F03" w:rsidP="00765D13">
      <w:pPr>
        <w:pStyle w:val="ac"/>
        <w:numPr>
          <w:ilvl w:val="0"/>
          <w:numId w:val="9"/>
        </w:numPr>
        <w:spacing w:after="160"/>
        <w:ind w:left="0" w:firstLine="0"/>
        <w:jc w:val="both"/>
        <w:rPr>
          <w:b w:val="0"/>
          <w:color w:val="000000" w:themeColor="text1"/>
          <w:spacing w:val="-8"/>
        </w:rPr>
      </w:pPr>
      <w:r w:rsidRPr="00595F03">
        <w:rPr>
          <w:b w:val="0"/>
          <w:color w:val="000000" w:themeColor="text1"/>
          <w:spacing w:val="-8"/>
        </w:rPr>
        <w:t>Конструкції будинків та споруд. Теплова ізоляція будівель: ДБН В.2.6-31:2016.К.: Мінбуд України, 2006. – 70 с. – (Державні будівельні норми України).</w:t>
      </w:r>
    </w:p>
    <w:p w14:paraId="3C658FA2" w14:textId="4C1DA614" w:rsidR="0015473A" w:rsidRDefault="00C80780" w:rsidP="008930E6">
      <w:pPr>
        <w:pStyle w:val="ac"/>
        <w:numPr>
          <w:ilvl w:val="0"/>
          <w:numId w:val="9"/>
        </w:numPr>
        <w:spacing w:after="160"/>
        <w:ind w:left="0" w:firstLine="0"/>
        <w:jc w:val="both"/>
        <w:rPr>
          <w:b w:val="0"/>
          <w:color w:val="000000" w:themeColor="text1"/>
          <w:spacing w:val="-8"/>
        </w:rPr>
      </w:pPr>
      <w:r>
        <w:rPr>
          <w:b w:val="0"/>
          <w:color w:val="000000" w:themeColor="text1"/>
          <w:spacing w:val="-8"/>
        </w:rPr>
        <w:t>Електроний ресур</w:t>
      </w:r>
      <w:r w:rsidR="004D03FE">
        <w:rPr>
          <w:b w:val="0"/>
          <w:color w:val="000000" w:themeColor="text1"/>
          <w:spacing w:val="-8"/>
          <w:lang w:val="en-US"/>
        </w:rPr>
        <w:t>c</w:t>
      </w:r>
      <w:r w:rsidR="004D03FE">
        <w:rPr>
          <w:b w:val="0"/>
          <w:color w:val="000000" w:themeColor="text1"/>
          <w:spacing w:val="-8"/>
          <w:lang w:val="ru-RU"/>
        </w:rPr>
        <w:t xml:space="preserve">: </w:t>
      </w:r>
      <w:hyperlink r:id="rId74" w:history="1">
        <w:r w:rsidR="004D03FE" w:rsidRPr="00A73044">
          <w:rPr>
            <w:rStyle w:val="ad"/>
            <w:b w:val="0"/>
            <w:spacing w:val="-8"/>
          </w:rPr>
          <w:t>https://tek.energy/news/za-yakimi-kriteriyami-nepobutovi-spozhivachi-elektroenergii-podilyayutsya-na-grupi-a-ta-b</w:t>
        </w:r>
      </w:hyperlink>
    </w:p>
    <w:p w14:paraId="714A7A36" w14:textId="1F4052CB" w:rsidR="003414F9" w:rsidRPr="00ED5DDD" w:rsidRDefault="003414F9" w:rsidP="003414F9">
      <w:pPr>
        <w:numPr>
          <w:ilvl w:val="0"/>
          <w:numId w:val="9"/>
        </w:numPr>
        <w:ind w:left="0" w:firstLine="0"/>
        <w:contextualSpacing/>
        <w:jc w:val="both"/>
        <w:rPr>
          <w:rStyle w:val="ad"/>
          <w:b w:val="0"/>
          <w:color w:val="000000" w:themeColor="text1"/>
          <w:spacing w:val="-8"/>
          <w:u w:val="none"/>
        </w:rPr>
      </w:pPr>
      <w:r>
        <w:rPr>
          <w:b w:val="0"/>
          <w:color w:val="000000" w:themeColor="text1"/>
          <w:spacing w:val="-8"/>
        </w:rPr>
        <w:t xml:space="preserve">Шовкалюк Ю.В. Інструменти для аналізу та моніторингу енергоспоживання будівель різних типів </w:t>
      </w:r>
      <w:hyperlink r:id="rId75" w:history="1">
        <w:r w:rsidRPr="006D4D49">
          <w:rPr>
            <w:rStyle w:val="ad"/>
            <w:b w:val="0"/>
            <w:spacing w:val="-8"/>
          </w:rPr>
          <w:t>http://molodyvcheny.in.ua/files/journal/2019/1/67.pdf</w:t>
        </w:r>
      </w:hyperlink>
    </w:p>
    <w:p w14:paraId="01B4FCC8" w14:textId="7953264D" w:rsidR="00ED5DDD" w:rsidRDefault="004D03FE" w:rsidP="003414F9">
      <w:pPr>
        <w:numPr>
          <w:ilvl w:val="0"/>
          <w:numId w:val="9"/>
        </w:numPr>
        <w:ind w:left="0" w:firstLine="0"/>
        <w:contextualSpacing/>
        <w:jc w:val="both"/>
        <w:rPr>
          <w:b w:val="0"/>
          <w:color w:val="000000" w:themeColor="text1"/>
          <w:spacing w:val="-8"/>
        </w:rPr>
      </w:pPr>
      <w:r>
        <w:rPr>
          <w:b w:val="0"/>
          <w:color w:val="000000" w:themeColor="text1"/>
          <w:spacing w:val="-8"/>
        </w:rPr>
        <w:t>Електроний ресур</w:t>
      </w:r>
      <w:r>
        <w:rPr>
          <w:b w:val="0"/>
          <w:color w:val="000000" w:themeColor="text1"/>
          <w:spacing w:val="-8"/>
          <w:lang w:val="en-US"/>
        </w:rPr>
        <w:t>c</w:t>
      </w:r>
      <w:r>
        <w:rPr>
          <w:b w:val="0"/>
          <w:color w:val="000000" w:themeColor="text1"/>
          <w:spacing w:val="-8"/>
          <w:lang w:val="ru-RU"/>
        </w:rPr>
        <w:t xml:space="preserve">: </w:t>
      </w:r>
      <w:hyperlink r:id="rId76" w:history="1">
        <w:r w:rsidRPr="00A73044">
          <w:rPr>
            <w:rStyle w:val="ad"/>
            <w:b w:val="0"/>
            <w:spacing w:val="-8"/>
          </w:rPr>
          <w:t>https://www.nrcan.gc.ca/maps-tools-and-publications/tools/modelling-tools/retscreen/7465</w:t>
        </w:r>
      </w:hyperlink>
    </w:p>
    <w:p w14:paraId="4CADF93D" w14:textId="32794237" w:rsidR="004D03FE" w:rsidRPr="00546C9B" w:rsidRDefault="00A71D9A" w:rsidP="003414F9">
      <w:pPr>
        <w:numPr>
          <w:ilvl w:val="0"/>
          <w:numId w:val="9"/>
        </w:numPr>
        <w:ind w:left="0" w:firstLine="0"/>
        <w:contextualSpacing/>
        <w:jc w:val="both"/>
        <w:rPr>
          <w:b w:val="0"/>
          <w:color w:val="000000" w:themeColor="text1"/>
          <w:spacing w:val="-8"/>
        </w:rPr>
      </w:pPr>
      <w:r>
        <w:rPr>
          <w:b w:val="0"/>
          <w:color w:val="000000" w:themeColor="text1"/>
          <w:spacing w:val="-8"/>
        </w:rPr>
        <w:t>Електроний ресур</w:t>
      </w:r>
      <w:r>
        <w:rPr>
          <w:b w:val="0"/>
          <w:color w:val="000000" w:themeColor="text1"/>
          <w:spacing w:val="-8"/>
          <w:lang w:val="en-US"/>
        </w:rPr>
        <w:t>c</w:t>
      </w:r>
      <w:r>
        <w:rPr>
          <w:b w:val="0"/>
          <w:color w:val="000000" w:themeColor="text1"/>
          <w:spacing w:val="-8"/>
          <w:lang w:val="ru-RU"/>
        </w:rPr>
        <w:t xml:space="preserve">: </w:t>
      </w:r>
      <w:hyperlink r:id="rId77" w:history="1">
        <w:r w:rsidR="00546C9B" w:rsidRPr="00897EC1">
          <w:rPr>
            <w:rStyle w:val="ad"/>
            <w:b w:val="0"/>
          </w:rPr>
          <w:t>https://valentin-software.com/en/products/pvsol-premium/</w:t>
        </w:r>
      </w:hyperlink>
    </w:p>
    <w:p w14:paraId="0BBAE254" w14:textId="6D795EC0" w:rsidR="00546C9B" w:rsidRDefault="00415D44" w:rsidP="00546C9B">
      <w:pPr>
        <w:pStyle w:val="ac"/>
        <w:numPr>
          <w:ilvl w:val="0"/>
          <w:numId w:val="9"/>
        </w:numPr>
        <w:spacing w:after="160"/>
        <w:ind w:left="0" w:firstLine="0"/>
        <w:jc w:val="both"/>
        <w:rPr>
          <w:b w:val="0"/>
          <w:color w:val="000000" w:themeColor="text1"/>
          <w:spacing w:val="-8"/>
        </w:rPr>
      </w:pPr>
      <w:hyperlink r:id="rId78" w:history="1">
        <w:r w:rsidR="00017DD1" w:rsidRPr="00897EC1">
          <w:rPr>
            <w:rStyle w:val="ad"/>
            <w:b w:val="0"/>
            <w:spacing w:val="-8"/>
          </w:rPr>
          <w:t>http://www.eat.lth.se/fileadmin/eat/Termisk_miljoe/PMV-PPD.html</w:t>
        </w:r>
      </w:hyperlink>
    </w:p>
    <w:p w14:paraId="761CBCD6" w14:textId="0F7267B1" w:rsidR="00017DD1" w:rsidRDefault="00017DD1" w:rsidP="00546C9B">
      <w:pPr>
        <w:pStyle w:val="ac"/>
        <w:numPr>
          <w:ilvl w:val="0"/>
          <w:numId w:val="9"/>
        </w:numPr>
        <w:spacing w:after="160"/>
        <w:ind w:left="0" w:firstLine="0"/>
        <w:jc w:val="both"/>
        <w:rPr>
          <w:b w:val="0"/>
          <w:color w:val="000000" w:themeColor="text1"/>
          <w:spacing w:val="-8"/>
        </w:rPr>
      </w:pPr>
      <w:r w:rsidRPr="00017DD1">
        <w:rPr>
          <w:b w:val="0"/>
          <w:color w:val="000000" w:themeColor="text1"/>
          <w:spacing w:val="-8"/>
        </w:rPr>
        <w:t>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14:paraId="6676B979" w14:textId="77777777" w:rsidR="00D83D5C" w:rsidRPr="00D83D5C" w:rsidRDefault="00D83D5C" w:rsidP="00D83D5C">
      <w:pPr>
        <w:pStyle w:val="ac"/>
        <w:numPr>
          <w:ilvl w:val="0"/>
          <w:numId w:val="9"/>
        </w:numPr>
        <w:spacing w:after="160"/>
        <w:ind w:left="0" w:firstLine="0"/>
        <w:jc w:val="both"/>
        <w:rPr>
          <w:b w:val="0"/>
          <w:color w:val="000000" w:themeColor="text1"/>
          <w:spacing w:val="-8"/>
        </w:rPr>
      </w:pPr>
      <w:r w:rsidRPr="00D83D5C">
        <w:rPr>
          <w:b w:val="0"/>
          <w:color w:val="000000" w:themeColor="text1"/>
          <w:spacing w:val="-8"/>
        </w:rPr>
        <w:t>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https://ela.kpi.ua/handle/123456789/27914</w:t>
      </w:r>
    </w:p>
    <w:p w14:paraId="73B63C1B" w14:textId="77777777" w:rsidR="00D83D5C" w:rsidRPr="00D83D5C" w:rsidRDefault="00D83D5C" w:rsidP="00D83D5C">
      <w:pPr>
        <w:pStyle w:val="ac"/>
        <w:numPr>
          <w:ilvl w:val="0"/>
          <w:numId w:val="9"/>
        </w:numPr>
        <w:spacing w:after="160"/>
        <w:ind w:left="0" w:firstLine="0"/>
        <w:jc w:val="both"/>
        <w:rPr>
          <w:b w:val="0"/>
          <w:color w:val="000000" w:themeColor="text1"/>
          <w:spacing w:val="-8"/>
        </w:rPr>
      </w:pPr>
      <w:r w:rsidRPr="00D83D5C">
        <w:rPr>
          <w:b w:val="0"/>
          <w:color w:val="000000" w:themeColor="text1"/>
          <w:spacing w:val="-8"/>
        </w:rPr>
        <w:t xml:space="preserve">Startup-project: Recommendations for the elaboration of the Master's thesis section «Startup Project Elaboration» [Electronic resource] : teach. edition for studio specialties 101 «Ecology», 141 «Power, electrical engineering and electromechanics», 144 «Thermal </w:t>
      </w:r>
      <w:r w:rsidRPr="00D83D5C">
        <w:rPr>
          <w:b w:val="0"/>
          <w:color w:val="000000" w:themeColor="text1"/>
          <w:spacing w:val="-8"/>
        </w:rPr>
        <w:lastRenderedPageBreak/>
        <w:t>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 https://ela.kpi.ua/handle/123456789/27938</w:t>
      </w:r>
    </w:p>
    <w:p w14:paraId="312CE041" w14:textId="77777777" w:rsidR="00D83D5C" w:rsidRPr="00D83D5C" w:rsidRDefault="00D83D5C" w:rsidP="00D83D5C">
      <w:pPr>
        <w:pStyle w:val="ac"/>
        <w:numPr>
          <w:ilvl w:val="0"/>
          <w:numId w:val="9"/>
        </w:numPr>
        <w:spacing w:after="160"/>
        <w:ind w:left="0" w:firstLine="0"/>
        <w:jc w:val="both"/>
        <w:rPr>
          <w:b w:val="0"/>
          <w:color w:val="000000" w:themeColor="text1"/>
          <w:spacing w:val="-8"/>
        </w:rPr>
      </w:pPr>
      <w:r w:rsidRPr="00D83D5C">
        <w:rPr>
          <w:b w:val="0"/>
          <w:color w:val="000000" w:themeColor="text1"/>
          <w:spacing w:val="-8"/>
        </w:rPr>
        <w:t>Шевчук Н.А. Розробка та впровадження стартап проекту на прикладі геосинтетичного модуля-опалубки / Шевчук Н.А., Вапнічна В.В. // Сучасні проблеми економіки і підприємництво [Текст]: Збірник наукових праць. – Вип. 23. – К.: ІВЦ Видавництво «Політехніка», 2019 C.32-40. file:///C:/Users/user/Downloads/165788-384771-1-PB%20(6).pdf</w:t>
      </w:r>
    </w:p>
    <w:p w14:paraId="21A3EE9D" w14:textId="77777777" w:rsidR="00D83D5C" w:rsidRPr="00D83D5C" w:rsidRDefault="00D83D5C" w:rsidP="00D83D5C">
      <w:pPr>
        <w:pStyle w:val="ac"/>
        <w:numPr>
          <w:ilvl w:val="0"/>
          <w:numId w:val="9"/>
        </w:numPr>
        <w:spacing w:after="160"/>
        <w:ind w:left="0" w:firstLine="0"/>
        <w:jc w:val="both"/>
        <w:rPr>
          <w:b w:val="0"/>
          <w:color w:val="000000" w:themeColor="text1"/>
          <w:spacing w:val="-8"/>
        </w:rPr>
      </w:pPr>
      <w:r w:rsidRPr="00D83D5C">
        <w:rPr>
          <w:b w:val="0"/>
          <w:color w:val="000000" w:themeColor="text1"/>
          <w:spacing w:val="-8"/>
        </w:rPr>
        <w:t>Шевчук Н.А., Зайченко С.В., Кривда О.В. Впровадження та реалізація стартап проекту геомехатронного комплексуСучасні проблеми економіки і підприємництво [Текст]: Збірник наукових праць. – Вип. 21. – К.: ІВЦ Видавництво «Політехніка», 2018 C. 94-101. http://sb-keip.kpi.ua/article/viewFile/130546/132655</w:t>
      </w:r>
    </w:p>
    <w:p w14:paraId="2905BE13" w14:textId="77777777" w:rsidR="00D83D5C" w:rsidRPr="00D83D5C" w:rsidRDefault="00D83D5C" w:rsidP="00D83D5C">
      <w:pPr>
        <w:pStyle w:val="ac"/>
        <w:numPr>
          <w:ilvl w:val="0"/>
          <w:numId w:val="9"/>
        </w:numPr>
        <w:spacing w:after="160"/>
        <w:ind w:left="0" w:firstLine="0"/>
        <w:jc w:val="both"/>
        <w:rPr>
          <w:b w:val="0"/>
          <w:color w:val="000000" w:themeColor="text1"/>
          <w:spacing w:val="-8"/>
        </w:rPr>
      </w:pPr>
      <w:r w:rsidRPr="00D83D5C">
        <w:rPr>
          <w:b w:val="0"/>
          <w:color w:val="000000" w:themeColor="text1"/>
          <w:spacing w:val="-8"/>
        </w:rPr>
        <w:t>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 м. Київ, 17-18 травня 2018 р.– К.: НТУУ «КПІ», 2018. – С. 89-90.</w:t>
      </w:r>
    </w:p>
    <w:p w14:paraId="5C59ABDA" w14:textId="77777777" w:rsidR="00D83D5C" w:rsidRPr="00D83D5C" w:rsidRDefault="00D83D5C" w:rsidP="00D83D5C">
      <w:pPr>
        <w:pStyle w:val="ac"/>
        <w:numPr>
          <w:ilvl w:val="0"/>
          <w:numId w:val="9"/>
        </w:numPr>
        <w:spacing w:after="160"/>
        <w:ind w:left="0" w:firstLine="0"/>
        <w:jc w:val="both"/>
        <w:rPr>
          <w:b w:val="0"/>
          <w:color w:val="000000" w:themeColor="text1"/>
          <w:spacing w:val="-8"/>
        </w:rPr>
      </w:pPr>
      <w:r w:rsidRPr="00D83D5C">
        <w:rPr>
          <w:b w:val="0"/>
          <w:color w:val="000000" w:themeColor="text1"/>
          <w:spacing w:val="-8"/>
        </w:rPr>
        <w:t>Шевчук Н.А. Економіка і організація виробництва: Рекомендації до виконання розрахункової роботи:[Електронний ресурс]: навч. посібник для студ. спеціальностей: 141 «Електроенергетика, електротехніка та електромеханіка» спеціалізацій:«Інжиніринг електротехнічних комплексів»,«Електромеханічні та мехатронні системи енергоємних виробництв»/ Н.А. Шевчук, С.О. Тульчинська/КПІ ім. Ігоря Сікорського.– Київ: КПІ ім. Ігоря Сікорського, 2019.–60 с.</w:t>
      </w:r>
    </w:p>
    <w:p w14:paraId="3300B590" w14:textId="21777C4C" w:rsidR="00D83D5C" w:rsidRDefault="00801337" w:rsidP="00801337">
      <w:pPr>
        <w:pStyle w:val="ac"/>
        <w:numPr>
          <w:ilvl w:val="0"/>
          <w:numId w:val="9"/>
        </w:numPr>
        <w:spacing w:after="160"/>
        <w:ind w:left="0" w:firstLine="0"/>
        <w:jc w:val="both"/>
        <w:rPr>
          <w:b w:val="0"/>
          <w:color w:val="000000" w:themeColor="text1"/>
          <w:spacing w:val="-8"/>
        </w:rPr>
      </w:pPr>
      <w:r w:rsidRPr="00801337">
        <w:rPr>
          <w:b w:val="0"/>
          <w:color w:val="000000" w:themeColor="text1"/>
          <w:spacing w:val="-8"/>
        </w:rPr>
        <w:t xml:space="preserve">Закон України «Про інститути спільного інвестування, 2017 [online] (останнє оновлення листопад 2017). Доступно: http://zakon2.rada.gov.ua/laws/main/5080-17   </w:t>
      </w:r>
    </w:p>
    <w:p w14:paraId="7FE82FF8" w14:textId="4AC5C60D" w:rsidR="00C12F48" w:rsidRDefault="00C12F48" w:rsidP="00D342E4">
      <w:pPr>
        <w:pStyle w:val="ac"/>
        <w:numPr>
          <w:ilvl w:val="0"/>
          <w:numId w:val="9"/>
        </w:numPr>
        <w:spacing w:after="160"/>
        <w:ind w:left="0" w:firstLine="0"/>
        <w:jc w:val="both"/>
        <w:rPr>
          <w:b w:val="0"/>
          <w:color w:val="000000" w:themeColor="text1"/>
          <w:spacing w:val="-8"/>
        </w:rPr>
      </w:pPr>
      <w:r w:rsidRPr="00C12F48">
        <w:rPr>
          <w:b w:val="0"/>
          <w:color w:val="000000" w:themeColor="text1"/>
          <w:spacing w:val="-8"/>
        </w:rPr>
        <w:t>Економіка підприємства: Книга 1. [підручник для студентів вищих навч. закладів]; за заг.ред. П.В. Круша, К.В. Шелехова. – К.: ДП «НВЦ Пріоритети», 2014. -676 с.</w:t>
      </w:r>
    </w:p>
    <w:p w14:paraId="741F3791" w14:textId="4C3A7353" w:rsidR="00FF4F6E" w:rsidRDefault="00FF4F6E" w:rsidP="00D342E4">
      <w:pPr>
        <w:pStyle w:val="ac"/>
        <w:numPr>
          <w:ilvl w:val="0"/>
          <w:numId w:val="9"/>
        </w:numPr>
        <w:spacing w:after="160"/>
        <w:ind w:left="0" w:firstLine="0"/>
        <w:jc w:val="both"/>
        <w:rPr>
          <w:b w:val="0"/>
          <w:color w:val="000000" w:themeColor="text1"/>
          <w:spacing w:val="-8"/>
        </w:rPr>
      </w:pPr>
      <w:r w:rsidRPr="00FF4F6E">
        <w:rPr>
          <w:b w:val="0"/>
          <w:color w:val="000000" w:themeColor="text1"/>
          <w:spacing w:val="-8"/>
        </w:rPr>
        <w:lastRenderedPageBreak/>
        <w:t>Податковий кодекс України. Закон № 2755-VI від 02.12.2010 «Голос України» № 229-230 від 04. 12. 2010.</w:t>
      </w:r>
    </w:p>
    <w:p w14:paraId="796725AB" w14:textId="4F7154CF" w:rsidR="00D342E4" w:rsidRPr="00D342E4" w:rsidRDefault="00D342E4" w:rsidP="00D342E4">
      <w:pPr>
        <w:pStyle w:val="ac"/>
        <w:numPr>
          <w:ilvl w:val="0"/>
          <w:numId w:val="9"/>
        </w:numPr>
        <w:spacing w:after="160"/>
        <w:ind w:left="0" w:firstLine="0"/>
        <w:jc w:val="both"/>
        <w:rPr>
          <w:b w:val="0"/>
          <w:color w:val="000000" w:themeColor="text1"/>
          <w:spacing w:val="-8"/>
        </w:rPr>
      </w:pPr>
      <w:r w:rsidRPr="00D342E4">
        <w:rPr>
          <w:b w:val="0"/>
          <w:color w:val="000000" w:themeColor="text1"/>
          <w:spacing w:val="-8"/>
        </w:rPr>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14:paraId="204BB4F2" w14:textId="1EB4F9B4" w:rsidR="00FF4F6E" w:rsidRDefault="00FF4F6E" w:rsidP="00FF4F6E">
      <w:pPr>
        <w:pStyle w:val="ac"/>
        <w:ind w:left="360" w:firstLine="0"/>
        <w:rPr>
          <w:b w:val="0"/>
          <w:color w:val="000000" w:themeColor="text1"/>
          <w:spacing w:val="-8"/>
        </w:rPr>
      </w:pPr>
    </w:p>
    <w:p w14:paraId="1FDC3FB1" w14:textId="628E05A3" w:rsidR="00FF4F6E" w:rsidRDefault="00FF4F6E" w:rsidP="00FF4F6E">
      <w:pPr>
        <w:pStyle w:val="ac"/>
        <w:ind w:left="360" w:firstLine="0"/>
        <w:rPr>
          <w:b w:val="0"/>
          <w:color w:val="000000" w:themeColor="text1"/>
          <w:spacing w:val="-8"/>
        </w:rPr>
      </w:pPr>
    </w:p>
    <w:p w14:paraId="7D7B1BF2" w14:textId="1B6FAE3C" w:rsidR="00FF4F6E" w:rsidRDefault="00FF4F6E" w:rsidP="00FF4F6E">
      <w:pPr>
        <w:pStyle w:val="ac"/>
        <w:ind w:left="360" w:firstLine="0"/>
        <w:rPr>
          <w:b w:val="0"/>
          <w:color w:val="000000" w:themeColor="text1"/>
          <w:spacing w:val="-8"/>
        </w:rPr>
      </w:pPr>
    </w:p>
    <w:p w14:paraId="267C06F8" w14:textId="3D11F5BD" w:rsidR="00FF4F6E" w:rsidRDefault="00FF4F6E" w:rsidP="00FF4F6E">
      <w:pPr>
        <w:pStyle w:val="ac"/>
        <w:ind w:left="360" w:firstLine="0"/>
        <w:rPr>
          <w:b w:val="0"/>
          <w:color w:val="000000" w:themeColor="text1"/>
          <w:spacing w:val="-8"/>
        </w:rPr>
      </w:pPr>
    </w:p>
    <w:p w14:paraId="750D25EE" w14:textId="1E625A7E" w:rsidR="00FF4F6E" w:rsidRDefault="00FF4F6E" w:rsidP="00FF4F6E">
      <w:pPr>
        <w:pStyle w:val="ac"/>
        <w:ind w:left="360" w:firstLine="0"/>
        <w:rPr>
          <w:b w:val="0"/>
          <w:color w:val="000000" w:themeColor="text1"/>
          <w:spacing w:val="-8"/>
        </w:rPr>
      </w:pPr>
    </w:p>
    <w:p w14:paraId="3E3665D2" w14:textId="70467294" w:rsidR="00FF4F6E" w:rsidRDefault="00FF4F6E" w:rsidP="00FF4F6E">
      <w:pPr>
        <w:pStyle w:val="ac"/>
        <w:ind w:left="360" w:firstLine="0"/>
        <w:rPr>
          <w:b w:val="0"/>
          <w:color w:val="000000" w:themeColor="text1"/>
          <w:spacing w:val="-8"/>
        </w:rPr>
      </w:pPr>
    </w:p>
    <w:p w14:paraId="59A6787F" w14:textId="23A2C82D" w:rsidR="00FF4F6E" w:rsidRDefault="00FF4F6E" w:rsidP="00FF4F6E">
      <w:pPr>
        <w:pStyle w:val="ac"/>
        <w:ind w:left="360" w:firstLine="0"/>
        <w:rPr>
          <w:b w:val="0"/>
          <w:color w:val="000000" w:themeColor="text1"/>
          <w:spacing w:val="-8"/>
        </w:rPr>
      </w:pPr>
    </w:p>
    <w:p w14:paraId="36E62164" w14:textId="26DD3934" w:rsidR="00FF4F6E" w:rsidRDefault="00FF4F6E" w:rsidP="00FF4F6E">
      <w:pPr>
        <w:pStyle w:val="ac"/>
        <w:ind w:left="360" w:firstLine="0"/>
        <w:rPr>
          <w:b w:val="0"/>
          <w:color w:val="000000" w:themeColor="text1"/>
          <w:spacing w:val="-8"/>
        </w:rPr>
      </w:pPr>
    </w:p>
    <w:p w14:paraId="0FE8413B" w14:textId="2E77A1F3" w:rsidR="00FF4F6E" w:rsidRDefault="00FF4F6E" w:rsidP="00FF4F6E">
      <w:pPr>
        <w:pStyle w:val="ac"/>
        <w:ind w:left="360" w:firstLine="0"/>
        <w:rPr>
          <w:b w:val="0"/>
          <w:color w:val="000000" w:themeColor="text1"/>
          <w:spacing w:val="-8"/>
        </w:rPr>
      </w:pPr>
    </w:p>
    <w:p w14:paraId="3E8CB3B4" w14:textId="4B2A5CE4" w:rsidR="00FF4F6E" w:rsidRDefault="00FF4F6E" w:rsidP="00FF4F6E">
      <w:pPr>
        <w:pStyle w:val="ac"/>
        <w:ind w:left="360" w:firstLine="0"/>
        <w:rPr>
          <w:b w:val="0"/>
          <w:color w:val="000000" w:themeColor="text1"/>
          <w:spacing w:val="-8"/>
        </w:rPr>
      </w:pPr>
    </w:p>
    <w:p w14:paraId="333A7337" w14:textId="4F6AADD5" w:rsidR="00FF4F6E" w:rsidRDefault="00FF4F6E" w:rsidP="00FF4F6E">
      <w:pPr>
        <w:pStyle w:val="ac"/>
        <w:ind w:left="360" w:firstLine="0"/>
        <w:rPr>
          <w:b w:val="0"/>
          <w:color w:val="000000" w:themeColor="text1"/>
          <w:spacing w:val="-8"/>
        </w:rPr>
      </w:pPr>
    </w:p>
    <w:p w14:paraId="4A9BB1D9" w14:textId="471527D2" w:rsidR="00FF4F6E" w:rsidRDefault="00FF4F6E" w:rsidP="00FF4F6E">
      <w:pPr>
        <w:pStyle w:val="ac"/>
        <w:ind w:left="360" w:firstLine="0"/>
        <w:rPr>
          <w:b w:val="0"/>
          <w:color w:val="000000" w:themeColor="text1"/>
          <w:spacing w:val="-8"/>
        </w:rPr>
      </w:pPr>
    </w:p>
    <w:p w14:paraId="11A56D19" w14:textId="649269DA" w:rsidR="00FF4F6E" w:rsidRDefault="00FF4F6E" w:rsidP="00FF4F6E">
      <w:pPr>
        <w:pStyle w:val="ac"/>
        <w:ind w:left="360" w:firstLine="0"/>
        <w:rPr>
          <w:b w:val="0"/>
          <w:color w:val="000000" w:themeColor="text1"/>
          <w:spacing w:val="-8"/>
        </w:rPr>
      </w:pPr>
    </w:p>
    <w:p w14:paraId="5FF3B4AC" w14:textId="78861291" w:rsidR="00FF4F6E" w:rsidRDefault="00FF4F6E" w:rsidP="00FF4F6E">
      <w:pPr>
        <w:pStyle w:val="ac"/>
        <w:ind w:left="360" w:firstLine="0"/>
        <w:rPr>
          <w:b w:val="0"/>
          <w:color w:val="000000" w:themeColor="text1"/>
          <w:spacing w:val="-8"/>
        </w:rPr>
      </w:pPr>
    </w:p>
    <w:p w14:paraId="4A833571" w14:textId="70DE3C1D" w:rsidR="00FF4F6E" w:rsidRDefault="00FF4F6E" w:rsidP="00FF4F6E">
      <w:pPr>
        <w:pStyle w:val="ac"/>
        <w:ind w:left="360" w:firstLine="0"/>
        <w:rPr>
          <w:b w:val="0"/>
          <w:color w:val="000000" w:themeColor="text1"/>
          <w:spacing w:val="-8"/>
        </w:rPr>
      </w:pPr>
    </w:p>
    <w:p w14:paraId="18B51395" w14:textId="637AB0CA" w:rsidR="00FF4F6E" w:rsidRDefault="00FF4F6E" w:rsidP="00FF4F6E">
      <w:pPr>
        <w:pStyle w:val="ac"/>
        <w:ind w:left="360" w:firstLine="0"/>
        <w:rPr>
          <w:b w:val="0"/>
          <w:color w:val="000000" w:themeColor="text1"/>
          <w:spacing w:val="-8"/>
        </w:rPr>
      </w:pPr>
    </w:p>
    <w:p w14:paraId="74DD10B8" w14:textId="4C5A1382" w:rsidR="00FF4F6E" w:rsidRDefault="00FF4F6E" w:rsidP="00FF4F6E">
      <w:pPr>
        <w:pStyle w:val="ac"/>
        <w:ind w:left="360" w:firstLine="0"/>
        <w:rPr>
          <w:b w:val="0"/>
          <w:color w:val="000000" w:themeColor="text1"/>
          <w:spacing w:val="-8"/>
        </w:rPr>
      </w:pPr>
    </w:p>
    <w:p w14:paraId="36AB5265" w14:textId="534B0C5B" w:rsidR="00FF4F6E" w:rsidRDefault="00FF4F6E" w:rsidP="00FF4F6E">
      <w:pPr>
        <w:pStyle w:val="ac"/>
        <w:ind w:left="360" w:firstLine="0"/>
        <w:rPr>
          <w:b w:val="0"/>
          <w:color w:val="000000" w:themeColor="text1"/>
          <w:spacing w:val="-8"/>
        </w:rPr>
      </w:pPr>
    </w:p>
    <w:p w14:paraId="0125E38B" w14:textId="4F44B063" w:rsidR="00FF4F6E" w:rsidRDefault="00FF4F6E" w:rsidP="00FF4F6E">
      <w:pPr>
        <w:pStyle w:val="ac"/>
        <w:ind w:left="360" w:firstLine="0"/>
        <w:rPr>
          <w:b w:val="0"/>
          <w:color w:val="000000" w:themeColor="text1"/>
          <w:spacing w:val="-8"/>
        </w:rPr>
      </w:pPr>
    </w:p>
    <w:p w14:paraId="192F9F05" w14:textId="3C403571" w:rsidR="00FF4F6E" w:rsidRDefault="00FF4F6E" w:rsidP="00FF4F6E">
      <w:pPr>
        <w:pStyle w:val="ac"/>
        <w:ind w:left="360" w:firstLine="0"/>
        <w:rPr>
          <w:b w:val="0"/>
          <w:color w:val="000000" w:themeColor="text1"/>
          <w:spacing w:val="-8"/>
        </w:rPr>
      </w:pPr>
    </w:p>
    <w:p w14:paraId="064EFA9C" w14:textId="1C712977" w:rsidR="00FF4F6E" w:rsidRDefault="00FF4F6E" w:rsidP="00FF4F6E">
      <w:pPr>
        <w:pStyle w:val="ac"/>
        <w:ind w:left="360" w:firstLine="0"/>
        <w:rPr>
          <w:b w:val="0"/>
          <w:color w:val="000000" w:themeColor="text1"/>
          <w:spacing w:val="-8"/>
        </w:rPr>
      </w:pPr>
    </w:p>
    <w:p w14:paraId="3C507413" w14:textId="59FA6985" w:rsidR="00FF4F6E" w:rsidRDefault="00FF4F6E" w:rsidP="00FF4F6E">
      <w:pPr>
        <w:pStyle w:val="ac"/>
        <w:ind w:left="360" w:firstLine="0"/>
        <w:rPr>
          <w:b w:val="0"/>
          <w:color w:val="000000" w:themeColor="text1"/>
          <w:spacing w:val="-8"/>
        </w:rPr>
      </w:pPr>
    </w:p>
    <w:p w14:paraId="76AEF492" w14:textId="6F5D0153" w:rsidR="00FF4F6E" w:rsidRDefault="00FF4F6E" w:rsidP="00FF4F6E">
      <w:pPr>
        <w:pStyle w:val="ac"/>
        <w:ind w:left="360" w:firstLine="0"/>
        <w:rPr>
          <w:b w:val="0"/>
          <w:color w:val="000000" w:themeColor="text1"/>
          <w:spacing w:val="-8"/>
        </w:rPr>
      </w:pPr>
    </w:p>
    <w:p w14:paraId="5E08B7C6" w14:textId="77777777" w:rsidR="00FF4F6E" w:rsidRPr="00C12F48" w:rsidRDefault="00FF4F6E" w:rsidP="00FF4F6E">
      <w:pPr>
        <w:pStyle w:val="ac"/>
        <w:ind w:left="360" w:firstLine="0"/>
        <w:rPr>
          <w:b w:val="0"/>
          <w:color w:val="000000" w:themeColor="text1"/>
          <w:spacing w:val="-8"/>
        </w:rPr>
      </w:pPr>
    </w:p>
    <w:p w14:paraId="08758254" w14:textId="130F2606" w:rsidR="00B47F7A" w:rsidRDefault="00B47F7A" w:rsidP="000D6D2E">
      <w:pPr>
        <w:pStyle w:val="1"/>
        <w:spacing w:line="360" w:lineRule="auto"/>
        <w:rPr>
          <w:sz w:val="28"/>
          <w:szCs w:val="28"/>
        </w:rPr>
      </w:pPr>
      <w:bookmarkStart w:id="11" w:name="_Toc493610931"/>
    </w:p>
    <w:p w14:paraId="47325D17" w14:textId="77777777" w:rsidR="00011C74" w:rsidRDefault="00011C74" w:rsidP="000D6D2E">
      <w:pPr>
        <w:pStyle w:val="1"/>
        <w:spacing w:line="360" w:lineRule="auto"/>
        <w:rPr>
          <w:sz w:val="28"/>
          <w:szCs w:val="28"/>
        </w:rPr>
      </w:pPr>
    </w:p>
    <w:p w14:paraId="369DB5BB" w14:textId="2677091D" w:rsidR="004E4DE1" w:rsidRDefault="004E4DE1" w:rsidP="004E4DE1">
      <w:pPr>
        <w:pStyle w:val="1"/>
        <w:spacing w:line="360" w:lineRule="auto"/>
        <w:jc w:val="center"/>
        <w:rPr>
          <w:sz w:val="28"/>
          <w:szCs w:val="28"/>
          <w:lang w:val="uk-UA"/>
        </w:rPr>
      </w:pPr>
      <w:r w:rsidRPr="00522287">
        <w:rPr>
          <w:sz w:val="28"/>
          <w:szCs w:val="28"/>
        </w:rPr>
        <w:t>Додаток А</w:t>
      </w:r>
      <w:bookmarkEnd w:id="11"/>
    </w:p>
    <w:p w14:paraId="2819B222" w14:textId="07FFB681" w:rsidR="00DB23CD" w:rsidRDefault="00DB23CD" w:rsidP="004E4DE1">
      <w:pPr>
        <w:rPr>
          <w:noProof/>
          <w:lang w:val="ru-RU"/>
        </w:rPr>
      </w:pPr>
    </w:p>
    <w:p w14:paraId="78091B65" w14:textId="207E35B3" w:rsidR="002D5E21" w:rsidRDefault="002D5E21" w:rsidP="004E4DE1">
      <w:pPr>
        <w:rPr>
          <w:noProof/>
          <w:lang w:val="ru-RU"/>
        </w:rPr>
      </w:pPr>
    </w:p>
    <w:p w14:paraId="24DEC8DB" w14:textId="11CC2F36" w:rsidR="002D5E21" w:rsidRDefault="002D5E21" w:rsidP="004E4DE1">
      <w:pPr>
        <w:rPr>
          <w:noProof/>
          <w:lang w:val="ru-RU"/>
        </w:rPr>
      </w:pPr>
    </w:p>
    <w:p w14:paraId="613BE030" w14:textId="51148CC5" w:rsidR="002D5E21" w:rsidRDefault="002D5E21" w:rsidP="004E4DE1">
      <w:pPr>
        <w:rPr>
          <w:noProof/>
          <w:lang w:val="ru-RU"/>
        </w:rPr>
      </w:pPr>
    </w:p>
    <w:p w14:paraId="1C693AA9" w14:textId="0BFC17C0" w:rsidR="002D5E21" w:rsidRDefault="002D5E21" w:rsidP="004E4DE1">
      <w:pPr>
        <w:rPr>
          <w:noProof/>
          <w:lang w:val="ru-RU"/>
        </w:rPr>
      </w:pPr>
    </w:p>
    <w:p w14:paraId="6127D69F" w14:textId="5061829A" w:rsidR="002D5E21" w:rsidRDefault="002D5E21" w:rsidP="004E4DE1">
      <w:pPr>
        <w:rPr>
          <w:noProof/>
          <w:lang w:val="ru-RU"/>
        </w:rPr>
      </w:pPr>
    </w:p>
    <w:p w14:paraId="47DC3CEA" w14:textId="6719B738" w:rsidR="002D5E21" w:rsidRDefault="002D5E21" w:rsidP="004E4DE1">
      <w:pPr>
        <w:rPr>
          <w:noProof/>
          <w:lang w:val="ru-RU"/>
        </w:rPr>
      </w:pPr>
    </w:p>
    <w:p w14:paraId="6096D3DB" w14:textId="154A63B5" w:rsidR="002D5E21" w:rsidRDefault="002D5E21" w:rsidP="004E4DE1">
      <w:pPr>
        <w:rPr>
          <w:noProof/>
          <w:lang w:val="ru-RU"/>
        </w:rPr>
      </w:pPr>
    </w:p>
    <w:p w14:paraId="61DFE6DA" w14:textId="65A819B3" w:rsidR="002D5E21" w:rsidRDefault="002D5E21" w:rsidP="004E4DE1">
      <w:pPr>
        <w:rPr>
          <w:noProof/>
          <w:lang w:val="ru-RU"/>
        </w:rPr>
      </w:pPr>
    </w:p>
    <w:p w14:paraId="7CEEE66E" w14:textId="740AF435" w:rsidR="002D5E21" w:rsidRDefault="002D5E21" w:rsidP="004E4DE1">
      <w:pPr>
        <w:rPr>
          <w:noProof/>
          <w:lang w:val="ru-RU"/>
        </w:rPr>
      </w:pPr>
    </w:p>
    <w:p w14:paraId="634784F8" w14:textId="49C517B4" w:rsidR="002D5E21" w:rsidRDefault="002D5E21" w:rsidP="004E4DE1">
      <w:pPr>
        <w:rPr>
          <w:noProof/>
          <w:lang w:val="ru-RU"/>
        </w:rPr>
      </w:pPr>
    </w:p>
    <w:p w14:paraId="292B26AA" w14:textId="77770C2A" w:rsidR="002D5E21" w:rsidRDefault="002D5E21" w:rsidP="004E4DE1">
      <w:pPr>
        <w:rPr>
          <w:noProof/>
          <w:lang w:val="ru-RU"/>
        </w:rPr>
      </w:pPr>
    </w:p>
    <w:p w14:paraId="2D1AA13E" w14:textId="71A89645" w:rsidR="002D5E21" w:rsidRDefault="002D5E21" w:rsidP="004E4DE1">
      <w:pPr>
        <w:rPr>
          <w:noProof/>
          <w:lang w:val="ru-RU"/>
        </w:rPr>
      </w:pPr>
    </w:p>
    <w:p w14:paraId="6B99D198" w14:textId="070AB03B" w:rsidR="002D5E21" w:rsidRDefault="002D5E21" w:rsidP="004E4DE1">
      <w:pPr>
        <w:rPr>
          <w:noProof/>
          <w:lang w:val="ru-RU"/>
        </w:rPr>
      </w:pPr>
    </w:p>
    <w:p w14:paraId="40176C39" w14:textId="5D9FA7AA" w:rsidR="002D5E21" w:rsidRDefault="002D5E21" w:rsidP="004E4DE1">
      <w:pPr>
        <w:rPr>
          <w:noProof/>
          <w:lang w:val="ru-RU"/>
        </w:rPr>
      </w:pPr>
    </w:p>
    <w:p w14:paraId="50F0003F" w14:textId="3367F48F" w:rsidR="002D5E21" w:rsidRDefault="002D5E21" w:rsidP="004E4DE1">
      <w:pPr>
        <w:rPr>
          <w:noProof/>
          <w:lang w:val="ru-RU"/>
        </w:rPr>
      </w:pPr>
    </w:p>
    <w:p w14:paraId="361DF06F" w14:textId="60F2131E" w:rsidR="00011C74" w:rsidRDefault="00011C74" w:rsidP="004E4DE1">
      <w:pPr>
        <w:rPr>
          <w:noProof/>
          <w:lang w:val="ru-RU"/>
        </w:rPr>
      </w:pPr>
    </w:p>
    <w:p w14:paraId="41D43DA4" w14:textId="064D8AF5" w:rsidR="00011C74" w:rsidRDefault="00011C74" w:rsidP="004E4DE1">
      <w:pPr>
        <w:rPr>
          <w:noProof/>
          <w:lang w:val="ru-RU"/>
        </w:rPr>
      </w:pPr>
    </w:p>
    <w:p w14:paraId="67D88C54" w14:textId="798C5C9C" w:rsidR="00011C74" w:rsidRDefault="00011C74" w:rsidP="004E4DE1">
      <w:pPr>
        <w:rPr>
          <w:noProof/>
          <w:lang w:val="ru-RU"/>
        </w:rPr>
      </w:pPr>
    </w:p>
    <w:p w14:paraId="18C9D4AB" w14:textId="11F071AD" w:rsidR="00011C74" w:rsidRDefault="00011C74" w:rsidP="004E4DE1">
      <w:pPr>
        <w:rPr>
          <w:noProof/>
          <w:lang w:val="ru-RU"/>
        </w:rPr>
      </w:pPr>
    </w:p>
    <w:p w14:paraId="5045AD3F" w14:textId="1C143AF5" w:rsidR="00011C74" w:rsidRDefault="00011C74" w:rsidP="004E4DE1">
      <w:pPr>
        <w:rPr>
          <w:noProof/>
          <w:lang w:val="ru-RU"/>
        </w:rPr>
      </w:pPr>
    </w:p>
    <w:p w14:paraId="4F268027" w14:textId="722A1BEF" w:rsidR="00011C74" w:rsidRDefault="00011C74" w:rsidP="004E4DE1">
      <w:pPr>
        <w:rPr>
          <w:noProof/>
          <w:lang w:val="ru-RU"/>
        </w:rPr>
      </w:pPr>
    </w:p>
    <w:p w14:paraId="547EA532" w14:textId="070271BB" w:rsidR="00011C74" w:rsidRDefault="00011C74" w:rsidP="004E4DE1">
      <w:pPr>
        <w:rPr>
          <w:noProof/>
          <w:lang w:val="ru-RU"/>
        </w:rPr>
      </w:pPr>
    </w:p>
    <w:p w14:paraId="03D1D1E1" w14:textId="236D4808" w:rsidR="00011C74" w:rsidRDefault="00011C74" w:rsidP="004E4DE1">
      <w:pPr>
        <w:rPr>
          <w:noProof/>
          <w:lang w:val="ru-RU"/>
        </w:rPr>
      </w:pPr>
    </w:p>
    <w:p w14:paraId="32712396" w14:textId="396F12AD" w:rsidR="00011C74" w:rsidRDefault="00011C74" w:rsidP="004E4DE1">
      <w:pPr>
        <w:rPr>
          <w:noProof/>
          <w:lang w:val="ru-RU"/>
        </w:rPr>
      </w:pPr>
    </w:p>
    <w:p w14:paraId="752C40E0" w14:textId="77777777" w:rsidR="00011C74" w:rsidRDefault="00011C74" w:rsidP="004E4DE1">
      <w:pPr>
        <w:rPr>
          <w:noProof/>
          <w:lang w:val="ru-RU"/>
        </w:rPr>
      </w:pPr>
    </w:p>
    <w:p w14:paraId="7C6E8198" w14:textId="366EA10D" w:rsidR="002D5E21" w:rsidRDefault="002D5E21" w:rsidP="004E4DE1">
      <w:pPr>
        <w:rPr>
          <w:noProof/>
          <w:lang w:val="ru-RU"/>
        </w:rPr>
      </w:pPr>
    </w:p>
    <w:p w14:paraId="2D9E02C8" w14:textId="59DB4492" w:rsidR="00B47F7A" w:rsidRDefault="00B47F7A" w:rsidP="00B47F7A">
      <w:pPr>
        <w:ind w:firstLine="0"/>
        <w:rPr>
          <w:noProof/>
          <w:lang w:val="ru-RU"/>
        </w:rPr>
      </w:pPr>
    </w:p>
    <w:p w14:paraId="4BE28AFA" w14:textId="77777777" w:rsidR="00883855" w:rsidRDefault="00883855" w:rsidP="00B47F7A">
      <w:pPr>
        <w:ind w:firstLine="0"/>
      </w:pPr>
    </w:p>
    <w:p w14:paraId="5A307719" w14:textId="77777777" w:rsidR="001A1357" w:rsidRDefault="001A1357" w:rsidP="001A1357">
      <w:pPr>
        <w:jc w:val="center"/>
      </w:pPr>
      <w:r>
        <w:t>Додаток Б</w:t>
      </w:r>
    </w:p>
    <w:p w14:paraId="1055D0ED" w14:textId="77777777" w:rsidR="00332F70" w:rsidRDefault="00332F70" w:rsidP="001A1357">
      <w:pPr>
        <w:jc w:val="center"/>
      </w:pPr>
    </w:p>
    <w:p w14:paraId="473CDB94" w14:textId="77777777" w:rsidR="001A1357" w:rsidRDefault="001A1357" w:rsidP="001A1357">
      <w:pPr>
        <w:jc w:val="center"/>
        <w:rPr>
          <w:rFonts w:eastAsia="Calibri"/>
          <w:lang w:eastAsia="en-US"/>
        </w:rPr>
      </w:pPr>
      <w:r w:rsidRPr="001A1357">
        <w:rPr>
          <w:rFonts w:eastAsia="Calibri"/>
          <w:lang w:eastAsia="en-US"/>
        </w:rPr>
        <w:t>Результати розрахунків руху грошових потоків</w:t>
      </w:r>
    </w:p>
    <w:p w14:paraId="04C0A18C" w14:textId="77777777" w:rsidR="00332F70" w:rsidRDefault="00332F70" w:rsidP="001A1357">
      <w:pPr>
        <w:jc w:val="center"/>
        <w:rPr>
          <w:rFonts w:eastAsia="Calibri"/>
          <w:lang w:eastAsia="en-US"/>
        </w:rPr>
      </w:pPr>
    </w:p>
    <w:p w14:paraId="6D023719" w14:textId="77777777" w:rsidR="00332F70" w:rsidRDefault="00332F70" w:rsidP="001A1357">
      <w:pPr>
        <w:jc w:val="center"/>
      </w:pPr>
      <w:r>
        <w:rPr>
          <w:noProof/>
          <w:lang w:eastAsia="uk-UA"/>
        </w:rPr>
        <w:drawing>
          <wp:inline distT="0" distB="0" distL="0" distR="0" wp14:anchorId="74B62F11" wp14:editId="0C388FCC">
            <wp:extent cx="4979182" cy="400847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cstate="print"/>
                    <a:srcRect l="322" t="25801" r="82730" b="25667"/>
                    <a:stretch/>
                  </pic:blipFill>
                  <pic:spPr bwMode="auto">
                    <a:xfrm>
                      <a:off x="0" y="0"/>
                      <a:ext cx="4991625" cy="4018491"/>
                    </a:xfrm>
                    <a:prstGeom prst="rect">
                      <a:avLst/>
                    </a:prstGeom>
                    <a:ln>
                      <a:noFill/>
                    </a:ln>
                    <a:extLst>
                      <a:ext uri="{53640926-AAD7-44D8-BBD7-CCE9431645EC}">
                        <a14:shadowObscured xmlns:a14="http://schemas.microsoft.com/office/drawing/2010/main"/>
                      </a:ext>
                    </a:extLst>
                  </pic:spPr>
                </pic:pic>
              </a:graphicData>
            </a:graphic>
          </wp:inline>
        </w:drawing>
      </w:r>
    </w:p>
    <w:p w14:paraId="09089F9D" w14:textId="77777777" w:rsidR="00332F70" w:rsidRPr="001A1357" w:rsidRDefault="00332F70" w:rsidP="001A1357">
      <w:pPr>
        <w:jc w:val="center"/>
      </w:pPr>
      <w:r>
        <w:rPr>
          <w:noProof/>
          <w:lang w:eastAsia="uk-UA"/>
        </w:rPr>
        <w:drawing>
          <wp:inline distT="0" distB="0" distL="0" distR="0" wp14:anchorId="70F138E2" wp14:editId="712023A5">
            <wp:extent cx="4818712" cy="2594344"/>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cstate="print"/>
                    <a:srcRect l="442" t="44845" r="84801" b="26896"/>
                    <a:stretch/>
                  </pic:blipFill>
                  <pic:spPr bwMode="auto">
                    <a:xfrm>
                      <a:off x="0" y="0"/>
                      <a:ext cx="4832517" cy="2601777"/>
                    </a:xfrm>
                    <a:prstGeom prst="rect">
                      <a:avLst/>
                    </a:prstGeom>
                    <a:ln>
                      <a:noFill/>
                    </a:ln>
                    <a:extLst>
                      <a:ext uri="{53640926-AAD7-44D8-BBD7-CCE9431645EC}">
                        <a14:shadowObscured xmlns:a14="http://schemas.microsoft.com/office/drawing/2010/main"/>
                      </a:ext>
                    </a:extLst>
                  </pic:spPr>
                </pic:pic>
              </a:graphicData>
            </a:graphic>
          </wp:inline>
        </w:drawing>
      </w:r>
    </w:p>
    <w:sectPr w:rsidR="00332F70" w:rsidRPr="001A1357" w:rsidSect="00613DC2">
      <w:headerReference w:type="default" r:id="rId81"/>
      <w:pgSz w:w="11906" w:h="16838"/>
      <w:pgMar w:top="1134" w:right="567" w:bottom="1021" w:left="1276" w:header="567" w:footer="0" w:gutter="0"/>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4B56A4" w14:textId="77777777" w:rsidR="00415D44" w:rsidRDefault="00415D44" w:rsidP="009A2D60">
      <w:pPr>
        <w:spacing w:line="240" w:lineRule="auto"/>
      </w:pPr>
      <w:r>
        <w:separator/>
      </w:r>
    </w:p>
  </w:endnote>
  <w:endnote w:type="continuationSeparator" w:id="0">
    <w:p w14:paraId="0DBB8BB5" w14:textId="77777777" w:rsidR="00415D44" w:rsidRDefault="00415D44"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altName w:val="Calibri"/>
    <w:charset w:val="00"/>
    <w:family w:val="swiss"/>
    <w:pitch w:val="variable"/>
    <w:sig w:usb0="00000001" w:usb1="4000207B" w:usb2="00000000" w:usb3="00000000" w:csb0="0000009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Microsoft Sans Serif">
    <w:panose1 w:val="020B0604020202020204"/>
    <w:charset w:val="CC"/>
    <w:family w:val="swiss"/>
    <w:pitch w:val="variable"/>
    <w:sig w:usb0="E1002AFF" w:usb1="C0000002"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32AA6F" w14:textId="77777777" w:rsidR="00415D44" w:rsidRDefault="00415D44" w:rsidP="009A2D60">
      <w:pPr>
        <w:spacing w:line="240" w:lineRule="auto"/>
      </w:pPr>
      <w:r>
        <w:separator/>
      </w:r>
    </w:p>
  </w:footnote>
  <w:footnote w:type="continuationSeparator" w:id="0">
    <w:p w14:paraId="76F0D4A5" w14:textId="77777777" w:rsidR="00415D44" w:rsidRDefault="00415D44" w:rsidP="009A2D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2475614"/>
      <w:docPartObj>
        <w:docPartGallery w:val="Page Numbers (Top of Page)"/>
        <w:docPartUnique/>
      </w:docPartObj>
    </w:sdtPr>
    <w:sdtEndPr>
      <w:rPr>
        <w:b w:val="0"/>
      </w:rPr>
    </w:sdtEndPr>
    <w:sdtContent>
      <w:p w14:paraId="60EDF3B6" w14:textId="77777777" w:rsidR="00A8697C" w:rsidRPr="00D45208" w:rsidRDefault="00A8697C">
        <w:pPr>
          <w:pStyle w:val="a7"/>
          <w:jc w:val="right"/>
          <w:rPr>
            <w:b w:val="0"/>
          </w:rPr>
        </w:pPr>
        <w:r w:rsidRPr="00D45208">
          <w:rPr>
            <w:b w:val="0"/>
          </w:rPr>
          <w:fldChar w:fldCharType="begin"/>
        </w:r>
        <w:r w:rsidRPr="00D45208">
          <w:rPr>
            <w:b w:val="0"/>
          </w:rPr>
          <w:instrText>PAGE   \* MERGEFORMAT</w:instrText>
        </w:r>
        <w:r w:rsidRPr="00D45208">
          <w:rPr>
            <w:b w:val="0"/>
          </w:rPr>
          <w:fldChar w:fldCharType="separate"/>
        </w:r>
        <w:r w:rsidR="00D55A4D" w:rsidRPr="00D55A4D">
          <w:rPr>
            <w:b w:val="0"/>
            <w:noProof/>
            <w:lang w:val="ru-RU"/>
          </w:rPr>
          <w:t>7</w:t>
        </w:r>
        <w:r w:rsidRPr="00D45208">
          <w:rPr>
            <w:b w:val="0"/>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02E25A0"/>
    <w:multiLevelType w:val="hybridMultilevel"/>
    <w:tmpl w:val="F3EC3FE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07959E7"/>
    <w:multiLevelType w:val="hybridMultilevel"/>
    <w:tmpl w:val="2C8A0D42"/>
    <w:lvl w:ilvl="0" w:tplc="0C5C7B06">
      <w:start w:val="3"/>
      <w:numFmt w:val="decimal"/>
      <w:lvlText w:val="%1"/>
      <w:lvlJc w:val="left"/>
      <w:pPr>
        <w:ind w:left="780" w:hanging="360"/>
      </w:pPr>
      <w:rPr>
        <w:rFonts w:hint="default"/>
      </w:rPr>
    </w:lvl>
    <w:lvl w:ilvl="1" w:tplc="04220019">
      <w:start w:val="1"/>
      <w:numFmt w:val="lowerLetter"/>
      <w:lvlText w:val="%2."/>
      <w:lvlJc w:val="left"/>
      <w:pPr>
        <w:ind w:left="1500" w:hanging="360"/>
      </w:pPr>
    </w:lvl>
    <w:lvl w:ilvl="2" w:tplc="0422001B">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3">
    <w:nsid w:val="00BF5D47"/>
    <w:multiLevelType w:val="hybridMultilevel"/>
    <w:tmpl w:val="85720122"/>
    <w:lvl w:ilvl="0" w:tplc="04E404D8">
      <w:start w:val="6"/>
      <w:numFmt w:val="bullet"/>
      <w:lvlText w:val="−"/>
      <w:lvlJc w:val="left"/>
      <w:pPr>
        <w:ind w:left="1571"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03895335"/>
    <w:multiLevelType w:val="hybridMultilevel"/>
    <w:tmpl w:val="480437B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0B020F5A"/>
    <w:multiLevelType w:val="multilevel"/>
    <w:tmpl w:val="F6D022B4"/>
    <w:lvl w:ilvl="0">
      <w:start w:val="1"/>
      <w:numFmt w:val="decimal"/>
      <w:lvlText w:val="%1."/>
      <w:lvlJc w:val="left"/>
      <w:pPr>
        <w:ind w:left="720" w:hanging="360"/>
      </w:pPr>
      <w:rPr>
        <w:rFonts w:hint="default"/>
      </w:rPr>
    </w:lvl>
    <w:lvl w:ilvl="1">
      <w:start w:val="4"/>
      <w:numFmt w:val="decimal"/>
      <w:isLgl/>
      <w:lvlText w:val="%1.%2"/>
      <w:lvlJc w:val="left"/>
      <w:pPr>
        <w:ind w:left="1108" w:hanging="645"/>
      </w:pPr>
      <w:rPr>
        <w:rFonts w:hint="default"/>
      </w:rPr>
    </w:lvl>
    <w:lvl w:ilvl="2">
      <w:start w:val="8"/>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6">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0D302EE6"/>
    <w:multiLevelType w:val="hybridMultilevel"/>
    <w:tmpl w:val="EE62C4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0EF5772E"/>
    <w:multiLevelType w:val="hybridMultilevel"/>
    <w:tmpl w:val="23FE2006"/>
    <w:lvl w:ilvl="0" w:tplc="BF48C4B0">
      <w:start w:val="1"/>
      <w:numFmt w:val="decimal"/>
      <w:lvlText w:val="%1)"/>
      <w:lvlJc w:val="left"/>
      <w:pPr>
        <w:ind w:left="1504" w:hanging="360"/>
      </w:pPr>
      <w:rPr>
        <w:rFonts w:hint="default"/>
      </w:rPr>
    </w:lvl>
    <w:lvl w:ilvl="1" w:tplc="04190019" w:tentative="1">
      <w:start w:val="1"/>
      <w:numFmt w:val="lowerLetter"/>
      <w:lvlText w:val="%2."/>
      <w:lvlJc w:val="left"/>
      <w:pPr>
        <w:ind w:left="2224" w:hanging="360"/>
      </w:pPr>
    </w:lvl>
    <w:lvl w:ilvl="2" w:tplc="0419001B" w:tentative="1">
      <w:start w:val="1"/>
      <w:numFmt w:val="lowerRoman"/>
      <w:lvlText w:val="%3."/>
      <w:lvlJc w:val="right"/>
      <w:pPr>
        <w:ind w:left="2944" w:hanging="180"/>
      </w:pPr>
    </w:lvl>
    <w:lvl w:ilvl="3" w:tplc="0419000F" w:tentative="1">
      <w:start w:val="1"/>
      <w:numFmt w:val="decimal"/>
      <w:lvlText w:val="%4."/>
      <w:lvlJc w:val="left"/>
      <w:pPr>
        <w:ind w:left="3664" w:hanging="360"/>
      </w:pPr>
    </w:lvl>
    <w:lvl w:ilvl="4" w:tplc="04190019" w:tentative="1">
      <w:start w:val="1"/>
      <w:numFmt w:val="lowerLetter"/>
      <w:lvlText w:val="%5."/>
      <w:lvlJc w:val="left"/>
      <w:pPr>
        <w:ind w:left="4384" w:hanging="360"/>
      </w:pPr>
    </w:lvl>
    <w:lvl w:ilvl="5" w:tplc="0419001B" w:tentative="1">
      <w:start w:val="1"/>
      <w:numFmt w:val="lowerRoman"/>
      <w:lvlText w:val="%6."/>
      <w:lvlJc w:val="right"/>
      <w:pPr>
        <w:ind w:left="5104" w:hanging="180"/>
      </w:pPr>
    </w:lvl>
    <w:lvl w:ilvl="6" w:tplc="0419000F" w:tentative="1">
      <w:start w:val="1"/>
      <w:numFmt w:val="decimal"/>
      <w:lvlText w:val="%7."/>
      <w:lvlJc w:val="left"/>
      <w:pPr>
        <w:ind w:left="5824" w:hanging="360"/>
      </w:pPr>
    </w:lvl>
    <w:lvl w:ilvl="7" w:tplc="04190019" w:tentative="1">
      <w:start w:val="1"/>
      <w:numFmt w:val="lowerLetter"/>
      <w:lvlText w:val="%8."/>
      <w:lvlJc w:val="left"/>
      <w:pPr>
        <w:ind w:left="6544" w:hanging="360"/>
      </w:pPr>
    </w:lvl>
    <w:lvl w:ilvl="8" w:tplc="0419001B" w:tentative="1">
      <w:start w:val="1"/>
      <w:numFmt w:val="lowerRoman"/>
      <w:lvlText w:val="%9."/>
      <w:lvlJc w:val="right"/>
      <w:pPr>
        <w:ind w:left="7264" w:hanging="180"/>
      </w:pPr>
    </w:lvl>
  </w:abstractNum>
  <w:abstractNum w:abstractNumId="9">
    <w:nsid w:val="14536185"/>
    <w:multiLevelType w:val="multilevel"/>
    <w:tmpl w:val="81867CB8"/>
    <w:lvl w:ilvl="0">
      <w:start w:val="4"/>
      <w:numFmt w:val="decimal"/>
      <w:lvlText w:val="%1"/>
      <w:lvlJc w:val="left"/>
      <w:pPr>
        <w:ind w:left="375" w:hanging="375"/>
      </w:pPr>
      <w:rPr>
        <w:rFonts w:hint="default"/>
      </w:rPr>
    </w:lvl>
    <w:lvl w:ilvl="1">
      <w:start w:val="1"/>
      <w:numFmt w:val="decimal"/>
      <w:lvlText w:val="%1.%2"/>
      <w:lvlJc w:val="left"/>
      <w:pPr>
        <w:ind w:left="871" w:hanging="37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10">
    <w:nsid w:val="17F53554"/>
    <w:multiLevelType w:val="hybridMultilevel"/>
    <w:tmpl w:val="356CD7B6"/>
    <w:lvl w:ilvl="0" w:tplc="ADB6B31E">
      <w:start w:val="1"/>
      <w:numFmt w:val="decimal"/>
      <w:lvlText w:val="%1)"/>
      <w:lvlJc w:val="left"/>
      <w:pPr>
        <w:ind w:left="92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1DA32B6F"/>
    <w:multiLevelType w:val="hybridMultilevel"/>
    <w:tmpl w:val="188E752C"/>
    <w:lvl w:ilvl="0" w:tplc="048A7DE2">
      <w:numFmt w:val="bullet"/>
      <w:lvlText w:val="-"/>
      <w:lvlJc w:val="left"/>
      <w:pPr>
        <w:ind w:left="1287" w:hanging="360"/>
      </w:pPr>
      <w:rPr>
        <w:rFonts w:ascii="Calibri" w:eastAsia="Calibri" w:hAnsi="Calibri" w:cs="Times New Roman" w:hint="default"/>
        <w:b/>
        <w:sz w:val="32"/>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1EA12C9D"/>
    <w:multiLevelType w:val="multilevel"/>
    <w:tmpl w:val="1EA12C9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229A2272"/>
    <w:multiLevelType w:val="multilevel"/>
    <w:tmpl w:val="229A227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nsid w:val="23385A1B"/>
    <w:multiLevelType w:val="multilevel"/>
    <w:tmpl w:val="23385A1B"/>
    <w:lvl w:ilvl="0">
      <w:start w:val="1"/>
      <w:numFmt w:val="bullet"/>
      <w:lvlText w:val=""/>
      <w:lvlJc w:val="left"/>
      <w:pPr>
        <w:tabs>
          <w:tab w:val="num" w:pos="1206"/>
        </w:tabs>
        <w:ind w:left="1206" w:hanging="780"/>
      </w:pPr>
      <w:rPr>
        <w:rFonts w:ascii="Wingdings" w:hAnsi="Wingdings" w:hint="default"/>
      </w:rPr>
    </w:lvl>
    <w:lvl w:ilvl="1">
      <w:start w:val="1"/>
      <w:numFmt w:val="bullet"/>
      <w:lvlText w:val="o"/>
      <w:lvlJc w:val="left"/>
      <w:pPr>
        <w:tabs>
          <w:tab w:val="num" w:pos="1506"/>
        </w:tabs>
        <w:ind w:left="1506" w:hanging="360"/>
      </w:pPr>
      <w:rPr>
        <w:rFonts w:ascii="Courier New" w:hAnsi="Courier New" w:cs="Courier New" w:hint="default"/>
      </w:rPr>
    </w:lvl>
    <w:lvl w:ilvl="2">
      <w:start w:val="1"/>
      <w:numFmt w:val="bullet"/>
      <w:lvlText w:val=""/>
      <w:lvlJc w:val="left"/>
      <w:pPr>
        <w:tabs>
          <w:tab w:val="num" w:pos="2226"/>
        </w:tabs>
        <w:ind w:left="2226" w:hanging="360"/>
      </w:pPr>
      <w:rPr>
        <w:rFonts w:ascii="Wingdings" w:hAnsi="Wingdings" w:hint="default"/>
      </w:rPr>
    </w:lvl>
    <w:lvl w:ilvl="3">
      <w:start w:val="1"/>
      <w:numFmt w:val="bullet"/>
      <w:lvlText w:val=""/>
      <w:lvlJc w:val="left"/>
      <w:pPr>
        <w:tabs>
          <w:tab w:val="num" w:pos="2946"/>
        </w:tabs>
        <w:ind w:left="2946" w:hanging="360"/>
      </w:pPr>
      <w:rPr>
        <w:rFonts w:ascii="Symbol" w:hAnsi="Symbol" w:hint="default"/>
      </w:rPr>
    </w:lvl>
    <w:lvl w:ilvl="4">
      <w:start w:val="1"/>
      <w:numFmt w:val="bullet"/>
      <w:lvlText w:val="o"/>
      <w:lvlJc w:val="left"/>
      <w:pPr>
        <w:tabs>
          <w:tab w:val="num" w:pos="3666"/>
        </w:tabs>
        <w:ind w:left="3666" w:hanging="360"/>
      </w:pPr>
      <w:rPr>
        <w:rFonts w:ascii="Courier New" w:hAnsi="Courier New" w:cs="Courier New" w:hint="default"/>
      </w:rPr>
    </w:lvl>
    <w:lvl w:ilvl="5">
      <w:start w:val="1"/>
      <w:numFmt w:val="bullet"/>
      <w:lvlText w:val=""/>
      <w:lvlJc w:val="left"/>
      <w:pPr>
        <w:tabs>
          <w:tab w:val="num" w:pos="4386"/>
        </w:tabs>
        <w:ind w:left="4386" w:hanging="360"/>
      </w:pPr>
      <w:rPr>
        <w:rFonts w:ascii="Wingdings" w:hAnsi="Wingdings" w:hint="default"/>
      </w:rPr>
    </w:lvl>
    <w:lvl w:ilvl="6">
      <w:start w:val="1"/>
      <w:numFmt w:val="bullet"/>
      <w:lvlText w:val=""/>
      <w:lvlJc w:val="left"/>
      <w:pPr>
        <w:tabs>
          <w:tab w:val="num" w:pos="5106"/>
        </w:tabs>
        <w:ind w:left="5106" w:hanging="360"/>
      </w:pPr>
      <w:rPr>
        <w:rFonts w:ascii="Symbol" w:hAnsi="Symbol" w:hint="default"/>
      </w:rPr>
    </w:lvl>
    <w:lvl w:ilvl="7">
      <w:start w:val="1"/>
      <w:numFmt w:val="bullet"/>
      <w:lvlText w:val="o"/>
      <w:lvlJc w:val="left"/>
      <w:pPr>
        <w:tabs>
          <w:tab w:val="num" w:pos="5826"/>
        </w:tabs>
        <w:ind w:left="5826" w:hanging="360"/>
      </w:pPr>
      <w:rPr>
        <w:rFonts w:ascii="Courier New" w:hAnsi="Courier New" w:cs="Courier New" w:hint="default"/>
      </w:rPr>
    </w:lvl>
    <w:lvl w:ilvl="8">
      <w:start w:val="1"/>
      <w:numFmt w:val="bullet"/>
      <w:lvlText w:val=""/>
      <w:lvlJc w:val="left"/>
      <w:pPr>
        <w:tabs>
          <w:tab w:val="num" w:pos="6546"/>
        </w:tabs>
        <w:ind w:left="6546" w:hanging="360"/>
      </w:pPr>
      <w:rPr>
        <w:rFonts w:ascii="Wingdings" w:hAnsi="Wingdings" w:hint="default"/>
      </w:rPr>
    </w:lvl>
  </w:abstractNum>
  <w:abstractNum w:abstractNumId="15">
    <w:nsid w:val="243E1764"/>
    <w:multiLevelType w:val="multilevel"/>
    <w:tmpl w:val="31283158"/>
    <w:lvl w:ilvl="0">
      <w:start w:val="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nsid w:val="27EC4DEC"/>
    <w:multiLevelType w:val="hybridMultilevel"/>
    <w:tmpl w:val="356CD7B6"/>
    <w:lvl w:ilvl="0" w:tplc="ADB6B31E">
      <w:start w:val="1"/>
      <w:numFmt w:val="decimal"/>
      <w:lvlText w:val="%1)"/>
      <w:lvlJc w:val="left"/>
      <w:pPr>
        <w:ind w:left="92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2D706B99"/>
    <w:multiLevelType w:val="multilevel"/>
    <w:tmpl w:val="81867CB8"/>
    <w:lvl w:ilvl="0">
      <w:start w:val="4"/>
      <w:numFmt w:val="decimal"/>
      <w:lvlText w:val="%1"/>
      <w:lvlJc w:val="left"/>
      <w:pPr>
        <w:ind w:left="375" w:hanging="375"/>
      </w:pPr>
      <w:rPr>
        <w:rFonts w:hint="default"/>
      </w:rPr>
    </w:lvl>
    <w:lvl w:ilvl="1">
      <w:start w:val="1"/>
      <w:numFmt w:val="decimal"/>
      <w:lvlText w:val="%1.%2"/>
      <w:lvlJc w:val="left"/>
      <w:pPr>
        <w:ind w:left="871" w:hanging="37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18">
    <w:nsid w:val="2E6054FA"/>
    <w:multiLevelType w:val="hybridMultilevel"/>
    <w:tmpl w:val="8ADA3148"/>
    <w:lvl w:ilvl="0" w:tplc="5442E9CA">
      <w:start w:val="4"/>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2F550C8A"/>
    <w:multiLevelType w:val="multilevel"/>
    <w:tmpl w:val="36FCCD6C"/>
    <w:lvl w:ilvl="0">
      <w:start w:val="1"/>
      <w:numFmt w:val="bullet"/>
      <w:lvlText w:val=""/>
      <w:lvlJc w:val="left"/>
      <w:pPr>
        <w:ind w:left="644"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1E54D91"/>
    <w:multiLevelType w:val="multilevel"/>
    <w:tmpl w:val="EDD23904"/>
    <w:lvl w:ilvl="0">
      <w:start w:val="1"/>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825162E"/>
    <w:multiLevelType w:val="multilevel"/>
    <w:tmpl w:val="78281374"/>
    <w:lvl w:ilvl="0">
      <w:start w:val="2"/>
      <w:numFmt w:val="decimal"/>
      <w:lvlText w:val="%1"/>
      <w:lvlJc w:val="left"/>
      <w:pPr>
        <w:ind w:left="720" w:hanging="360"/>
      </w:pPr>
      <w:rPr>
        <w:rFonts w:hint="default"/>
      </w:rPr>
    </w:lvl>
    <w:lvl w:ilvl="1">
      <w:start w:val="2"/>
      <w:numFmt w:val="decimal"/>
      <w:isLgl/>
      <w:lvlText w:val="%1.%2."/>
      <w:lvlJc w:val="left"/>
      <w:pPr>
        <w:ind w:left="1254" w:hanging="720"/>
      </w:pPr>
      <w:rPr>
        <w:rFonts w:hint="default"/>
      </w:rPr>
    </w:lvl>
    <w:lvl w:ilvl="2">
      <w:start w:val="4"/>
      <w:numFmt w:val="decimal"/>
      <w:isLgl/>
      <w:lvlText w:val="%1.%2.%3."/>
      <w:lvlJc w:val="left"/>
      <w:pPr>
        <w:ind w:left="1854"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23">
    <w:nsid w:val="3C430AC3"/>
    <w:multiLevelType w:val="hybridMultilevel"/>
    <w:tmpl w:val="07689278"/>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4">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3DE668A1"/>
    <w:multiLevelType w:val="multilevel"/>
    <w:tmpl w:val="59AC7C60"/>
    <w:lvl w:ilvl="0">
      <w:start w:val="3"/>
      <w:numFmt w:val="decimal"/>
      <w:lvlText w:val="%1"/>
      <w:lvlJc w:val="left"/>
      <w:pPr>
        <w:ind w:left="600" w:hanging="600"/>
      </w:pPr>
      <w:rPr>
        <w:rFonts w:hint="default"/>
      </w:rPr>
    </w:lvl>
    <w:lvl w:ilvl="1">
      <w:start w:val="7"/>
      <w:numFmt w:val="decimal"/>
      <w:lvlText w:val="%1.%2"/>
      <w:lvlJc w:val="left"/>
      <w:pPr>
        <w:ind w:left="1238" w:hanging="60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994" w:hanging="108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7264" w:hanging="2160"/>
      </w:pPr>
      <w:rPr>
        <w:rFonts w:hint="default"/>
      </w:rPr>
    </w:lvl>
  </w:abstractNum>
  <w:abstractNum w:abstractNumId="26">
    <w:nsid w:val="3FB70C0A"/>
    <w:multiLevelType w:val="multilevel"/>
    <w:tmpl w:val="315CFC1E"/>
    <w:lvl w:ilvl="0">
      <w:start w:val="3"/>
      <w:numFmt w:val="decimal"/>
      <w:lvlText w:val="%1"/>
      <w:lvlJc w:val="left"/>
      <w:pPr>
        <w:ind w:left="375" w:hanging="375"/>
      </w:pPr>
      <w:rPr>
        <w:rFonts w:hint="default"/>
      </w:rPr>
    </w:lvl>
    <w:lvl w:ilvl="1">
      <w:start w:val="2"/>
      <w:numFmt w:val="decimal"/>
      <w:lvlText w:val="%1.%2"/>
      <w:lvlJc w:val="left"/>
      <w:pPr>
        <w:ind w:left="1225" w:hanging="375"/>
      </w:pPr>
      <w:rPr>
        <w:rFonts w:hint="default"/>
      </w:rPr>
    </w:lvl>
    <w:lvl w:ilvl="2">
      <w:start w:val="1"/>
      <w:numFmt w:val="decimal"/>
      <w:lvlText w:val="%1.%2.%3"/>
      <w:lvlJc w:val="left"/>
      <w:pPr>
        <w:ind w:left="2848" w:hanging="720"/>
      </w:pPr>
      <w:rPr>
        <w:rFonts w:hint="default"/>
      </w:rPr>
    </w:lvl>
    <w:lvl w:ilvl="3">
      <w:start w:val="1"/>
      <w:numFmt w:val="decimal"/>
      <w:lvlText w:val="%1.%2.%3.%4"/>
      <w:lvlJc w:val="left"/>
      <w:pPr>
        <w:ind w:left="4272" w:hanging="1080"/>
      </w:pPr>
      <w:rPr>
        <w:rFonts w:hint="default"/>
      </w:rPr>
    </w:lvl>
    <w:lvl w:ilvl="4">
      <w:start w:val="1"/>
      <w:numFmt w:val="decimal"/>
      <w:lvlText w:val="%1.%2.%3.%4.%5"/>
      <w:lvlJc w:val="left"/>
      <w:pPr>
        <w:ind w:left="5336" w:hanging="1080"/>
      </w:pPr>
      <w:rPr>
        <w:rFonts w:hint="default"/>
      </w:rPr>
    </w:lvl>
    <w:lvl w:ilvl="5">
      <w:start w:val="1"/>
      <w:numFmt w:val="decimal"/>
      <w:lvlText w:val="%1.%2.%3.%4.%5.%6"/>
      <w:lvlJc w:val="left"/>
      <w:pPr>
        <w:ind w:left="6760" w:hanging="1440"/>
      </w:pPr>
      <w:rPr>
        <w:rFonts w:hint="default"/>
      </w:rPr>
    </w:lvl>
    <w:lvl w:ilvl="6">
      <w:start w:val="1"/>
      <w:numFmt w:val="decimal"/>
      <w:lvlText w:val="%1.%2.%3.%4.%5.%6.%7"/>
      <w:lvlJc w:val="left"/>
      <w:pPr>
        <w:ind w:left="7824" w:hanging="1440"/>
      </w:pPr>
      <w:rPr>
        <w:rFonts w:hint="default"/>
      </w:rPr>
    </w:lvl>
    <w:lvl w:ilvl="7">
      <w:start w:val="1"/>
      <w:numFmt w:val="decimal"/>
      <w:lvlText w:val="%1.%2.%3.%4.%5.%6.%7.%8"/>
      <w:lvlJc w:val="left"/>
      <w:pPr>
        <w:ind w:left="9248" w:hanging="1800"/>
      </w:pPr>
      <w:rPr>
        <w:rFonts w:hint="default"/>
      </w:rPr>
    </w:lvl>
    <w:lvl w:ilvl="8">
      <w:start w:val="1"/>
      <w:numFmt w:val="decimal"/>
      <w:lvlText w:val="%1.%2.%3.%4.%5.%6.%7.%8.%9"/>
      <w:lvlJc w:val="left"/>
      <w:pPr>
        <w:ind w:left="10672" w:hanging="2160"/>
      </w:pPr>
      <w:rPr>
        <w:rFonts w:hint="default"/>
      </w:rPr>
    </w:lvl>
  </w:abstractNum>
  <w:abstractNum w:abstractNumId="27">
    <w:nsid w:val="40EA0F8A"/>
    <w:multiLevelType w:val="hybridMultilevel"/>
    <w:tmpl w:val="9D847544"/>
    <w:lvl w:ilvl="0" w:tplc="04190001">
      <w:start w:val="1"/>
      <w:numFmt w:val="bullet"/>
      <w:lvlText w:val=""/>
      <w:lvlJc w:val="left"/>
      <w:pPr>
        <w:ind w:left="248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46230CA"/>
    <w:multiLevelType w:val="multilevel"/>
    <w:tmpl w:val="EF3203E0"/>
    <w:lvl w:ilvl="0">
      <w:start w:val="1"/>
      <w:numFmt w:val="decimal"/>
      <w:lvlText w:val="%1"/>
      <w:lvlJc w:val="left"/>
      <w:pPr>
        <w:ind w:left="420" w:hanging="420"/>
      </w:pPr>
      <w:rPr>
        <w:rFonts w:hint="default"/>
        <w:color w:val="auto"/>
      </w:rPr>
    </w:lvl>
    <w:lvl w:ilvl="1">
      <w:start w:val="1"/>
      <w:numFmt w:val="decimal"/>
      <w:lvlText w:val="%1.%2"/>
      <w:lvlJc w:val="left"/>
      <w:pPr>
        <w:ind w:left="1270"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0">
    <w:nsid w:val="4A5B3AC8"/>
    <w:multiLevelType w:val="multilevel"/>
    <w:tmpl w:val="956A7AFA"/>
    <w:lvl w:ilvl="0">
      <w:start w:val="1"/>
      <w:numFmt w:val="decimal"/>
      <w:lvlText w:val="%1"/>
      <w:lvlJc w:val="left"/>
      <w:pPr>
        <w:ind w:left="375" w:hanging="375"/>
      </w:pPr>
      <w:rPr>
        <w:rFonts w:hint="default"/>
      </w:rPr>
    </w:lvl>
    <w:lvl w:ilvl="1">
      <w:start w:val="4"/>
      <w:numFmt w:val="decimal"/>
      <w:lvlText w:val="%1.%2"/>
      <w:lvlJc w:val="left"/>
      <w:pPr>
        <w:ind w:left="942" w:hanging="375"/>
      </w:pPr>
      <w:rPr>
        <w:rFonts w:hint="default"/>
      </w:rPr>
    </w:lvl>
    <w:lvl w:ilvl="2">
      <w:start w:val="1"/>
      <w:numFmt w:val="decimal"/>
      <w:lvlText w:val="%1.%2.%3"/>
      <w:lvlJc w:val="left"/>
      <w:pPr>
        <w:ind w:left="3260" w:hanging="720"/>
      </w:pPr>
      <w:rPr>
        <w:rFonts w:hint="default"/>
      </w:rPr>
    </w:lvl>
    <w:lvl w:ilvl="3">
      <w:start w:val="1"/>
      <w:numFmt w:val="decimal"/>
      <w:lvlText w:val="%1.%2.%3.%4"/>
      <w:lvlJc w:val="left"/>
      <w:pPr>
        <w:ind w:left="4890" w:hanging="1080"/>
      </w:pPr>
      <w:rPr>
        <w:rFonts w:hint="default"/>
      </w:rPr>
    </w:lvl>
    <w:lvl w:ilvl="4">
      <w:start w:val="1"/>
      <w:numFmt w:val="decimal"/>
      <w:lvlText w:val="%1.%2.%3.%4.%5"/>
      <w:lvlJc w:val="left"/>
      <w:pPr>
        <w:ind w:left="6160" w:hanging="1080"/>
      </w:pPr>
      <w:rPr>
        <w:rFonts w:hint="default"/>
      </w:rPr>
    </w:lvl>
    <w:lvl w:ilvl="5">
      <w:start w:val="1"/>
      <w:numFmt w:val="decimal"/>
      <w:lvlText w:val="%1.%2.%3.%4.%5.%6"/>
      <w:lvlJc w:val="left"/>
      <w:pPr>
        <w:ind w:left="7790" w:hanging="144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690" w:hanging="1800"/>
      </w:pPr>
      <w:rPr>
        <w:rFonts w:hint="default"/>
      </w:rPr>
    </w:lvl>
    <w:lvl w:ilvl="8">
      <w:start w:val="1"/>
      <w:numFmt w:val="decimal"/>
      <w:lvlText w:val="%1.%2.%3.%4.%5.%6.%7.%8.%9"/>
      <w:lvlJc w:val="left"/>
      <w:pPr>
        <w:ind w:left="12320" w:hanging="2160"/>
      </w:pPr>
      <w:rPr>
        <w:rFonts w:hint="default"/>
      </w:rPr>
    </w:lvl>
  </w:abstractNum>
  <w:abstractNum w:abstractNumId="31">
    <w:nsid w:val="53F40E9A"/>
    <w:multiLevelType w:val="hybridMultilevel"/>
    <w:tmpl w:val="B26A27F6"/>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32">
    <w:nsid w:val="597A5C28"/>
    <w:multiLevelType w:val="multilevel"/>
    <w:tmpl w:val="81867CB8"/>
    <w:lvl w:ilvl="0">
      <w:start w:val="4"/>
      <w:numFmt w:val="decimal"/>
      <w:lvlText w:val="%1"/>
      <w:lvlJc w:val="left"/>
      <w:pPr>
        <w:ind w:left="375" w:hanging="375"/>
      </w:pPr>
      <w:rPr>
        <w:rFonts w:hint="default"/>
      </w:rPr>
    </w:lvl>
    <w:lvl w:ilvl="1">
      <w:start w:val="1"/>
      <w:numFmt w:val="decimal"/>
      <w:lvlText w:val="%1.%2"/>
      <w:lvlJc w:val="left"/>
      <w:pPr>
        <w:ind w:left="871" w:hanging="37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33">
    <w:nsid w:val="5A4A0306"/>
    <w:multiLevelType w:val="hybridMultilevel"/>
    <w:tmpl w:val="6812E3A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5DB071F8"/>
    <w:multiLevelType w:val="multilevel"/>
    <w:tmpl w:val="1C960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3463F3B"/>
    <w:multiLevelType w:val="hybridMultilevel"/>
    <w:tmpl w:val="2BA827D8"/>
    <w:lvl w:ilvl="0" w:tplc="CBF4D89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58D15E1"/>
    <w:multiLevelType w:val="multilevel"/>
    <w:tmpl w:val="D4E02DDA"/>
    <w:lvl w:ilvl="0">
      <w:start w:val="3"/>
      <w:numFmt w:val="decimal"/>
      <w:lvlText w:val="%1."/>
      <w:lvlJc w:val="left"/>
      <w:pPr>
        <w:ind w:left="1647" w:hanging="360"/>
      </w:pPr>
      <w:rPr>
        <w:rFonts w:hint="default"/>
      </w:rPr>
    </w:lvl>
    <w:lvl w:ilvl="1">
      <w:start w:val="1"/>
      <w:numFmt w:val="decimal"/>
      <w:isLgl/>
      <w:lvlText w:val="%1.%2"/>
      <w:lvlJc w:val="left"/>
      <w:pPr>
        <w:ind w:left="1782" w:hanging="495"/>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2727" w:hanging="144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37">
    <w:nsid w:val="670C7AA6"/>
    <w:multiLevelType w:val="multilevel"/>
    <w:tmpl w:val="1960D712"/>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E9B0D36"/>
    <w:multiLevelType w:val="multilevel"/>
    <w:tmpl w:val="273C8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5CB2F73"/>
    <w:multiLevelType w:val="multilevel"/>
    <w:tmpl w:val="0ED69D5E"/>
    <w:lvl w:ilvl="0">
      <w:start w:val="3"/>
      <w:numFmt w:val="decimal"/>
      <w:lvlText w:val="%1"/>
      <w:lvlJc w:val="left"/>
      <w:pPr>
        <w:ind w:left="600" w:hanging="600"/>
      </w:pPr>
      <w:rPr>
        <w:rFonts w:hint="default"/>
      </w:rPr>
    </w:lvl>
    <w:lvl w:ilvl="1">
      <w:start w:val="3"/>
      <w:numFmt w:val="decimal"/>
      <w:lvlText w:val="%1.%2"/>
      <w:lvlJc w:val="left"/>
      <w:pPr>
        <w:ind w:left="1096" w:hanging="600"/>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4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CE53F05"/>
    <w:multiLevelType w:val="multilevel"/>
    <w:tmpl w:val="AC7A6A3A"/>
    <w:lvl w:ilvl="0">
      <w:start w:val="3"/>
      <w:numFmt w:val="decimal"/>
      <w:lvlText w:val="%1"/>
      <w:lvlJc w:val="left"/>
      <w:pPr>
        <w:ind w:left="600" w:hanging="600"/>
      </w:pPr>
      <w:rPr>
        <w:rFonts w:hint="default"/>
      </w:rPr>
    </w:lvl>
    <w:lvl w:ilvl="1">
      <w:start w:val="6"/>
      <w:numFmt w:val="decimal"/>
      <w:lvlText w:val="%1.%2"/>
      <w:lvlJc w:val="left"/>
      <w:pPr>
        <w:ind w:left="1238" w:hanging="60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994" w:hanging="108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7264" w:hanging="2160"/>
      </w:pPr>
      <w:rPr>
        <w:rFonts w:hint="default"/>
      </w:rPr>
    </w:lvl>
  </w:abstractNum>
  <w:abstractNum w:abstractNumId="42">
    <w:nsid w:val="7CFA642C"/>
    <w:multiLevelType w:val="hybridMultilevel"/>
    <w:tmpl w:val="610C83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9"/>
  </w:num>
  <w:num w:numId="2">
    <w:abstractNumId w:val="11"/>
  </w:num>
  <w:num w:numId="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3"/>
  </w:num>
  <w:num w:numId="5">
    <w:abstractNumId w:val="24"/>
  </w:num>
  <w:num w:numId="6">
    <w:abstractNumId w:val="40"/>
  </w:num>
  <w:num w:numId="7">
    <w:abstractNumId w:val="5"/>
  </w:num>
  <w:num w:numId="8">
    <w:abstractNumId w:val="10"/>
  </w:num>
  <w:num w:numId="9">
    <w:abstractNumId w:val="1"/>
  </w:num>
  <w:num w:numId="10">
    <w:abstractNumId w:val="8"/>
  </w:num>
  <w:num w:numId="11">
    <w:abstractNumId w:val="38"/>
  </w:num>
  <w:num w:numId="12">
    <w:abstractNumId w:val="31"/>
  </w:num>
  <w:num w:numId="13">
    <w:abstractNumId w:val="26"/>
  </w:num>
  <w:num w:numId="14">
    <w:abstractNumId w:val="4"/>
  </w:num>
  <w:num w:numId="15">
    <w:abstractNumId w:val="28"/>
  </w:num>
  <w:num w:numId="16">
    <w:abstractNumId w:val="20"/>
  </w:num>
  <w:num w:numId="17">
    <w:abstractNumId w:val="0"/>
  </w:num>
  <w:num w:numId="18">
    <w:abstractNumId w:val="34"/>
  </w:num>
  <w:num w:numId="19">
    <w:abstractNumId w:val="3"/>
  </w:num>
  <w:num w:numId="20">
    <w:abstractNumId w:val="35"/>
  </w:num>
  <w:num w:numId="21">
    <w:abstractNumId w:val="15"/>
  </w:num>
  <w:num w:numId="22">
    <w:abstractNumId w:val="39"/>
  </w:num>
  <w:num w:numId="23">
    <w:abstractNumId w:val="32"/>
  </w:num>
  <w:num w:numId="24">
    <w:abstractNumId w:val="17"/>
  </w:num>
  <w:num w:numId="25">
    <w:abstractNumId w:val="9"/>
  </w:num>
  <w:num w:numId="26">
    <w:abstractNumId w:val="37"/>
  </w:num>
  <w:num w:numId="27">
    <w:abstractNumId w:val="33"/>
  </w:num>
  <w:num w:numId="28">
    <w:abstractNumId w:val="13"/>
  </w:num>
  <w:num w:numId="29">
    <w:abstractNumId w:val="14"/>
  </w:num>
  <w:num w:numId="30">
    <w:abstractNumId w:val="22"/>
  </w:num>
  <w:num w:numId="3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23"/>
  </w:num>
  <w:num w:numId="34">
    <w:abstractNumId w:val="12"/>
  </w:num>
  <w:num w:numId="35">
    <w:abstractNumId w:val="18"/>
  </w:num>
  <w:num w:numId="36">
    <w:abstractNumId w:val="16"/>
  </w:num>
  <w:num w:numId="37">
    <w:abstractNumId w:val="7"/>
  </w:num>
  <w:num w:numId="38">
    <w:abstractNumId w:val="42"/>
  </w:num>
  <w:num w:numId="39">
    <w:abstractNumId w:val="2"/>
  </w:num>
  <w:num w:numId="40">
    <w:abstractNumId w:val="36"/>
  </w:num>
  <w:num w:numId="41">
    <w:abstractNumId w:val="21"/>
  </w:num>
  <w:num w:numId="42">
    <w:abstractNumId w:val="41"/>
  </w:num>
  <w:num w:numId="43">
    <w:abstractNumId w:val="25"/>
  </w:num>
  <w:num w:numId="44">
    <w:abstractNumId w:val="3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D9F"/>
    <w:rsid w:val="000005C9"/>
    <w:rsid w:val="00000EEC"/>
    <w:rsid w:val="00001622"/>
    <w:rsid w:val="0000191E"/>
    <w:rsid w:val="00002EB2"/>
    <w:rsid w:val="00003DE0"/>
    <w:rsid w:val="00004BCE"/>
    <w:rsid w:val="00004CFE"/>
    <w:rsid w:val="0000517B"/>
    <w:rsid w:val="0000771A"/>
    <w:rsid w:val="000113C7"/>
    <w:rsid w:val="00011C74"/>
    <w:rsid w:val="00011F90"/>
    <w:rsid w:val="00012798"/>
    <w:rsid w:val="00012A70"/>
    <w:rsid w:val="00013086"/>
    <w:rsid w:val="00013D81"/>
    <w:rsid w:val="000151BA"/>
    <w:rsid w:val="00017DD1"/>
    <w:rsid w:val="00020447"/>
    <w:rsid w:val="00020CD4"/>
    <w:rsid w:val="00021013"/>
    <w:rsid w:val="00022DA1"/>
    <w:rsid w:val="00022ED8"/>
    <w:rsid w:val="00022EFF"/>
    <w:rsid w:val="00025073"/>
    <w:rsid w:val="000255CC"/>
    <w:rsid w:val="000257EB"/>
    <w:rsid w:val="0002657D"/>
    <w:rsid w:val="00026B4B"/>
    <w:rsid w:val="00026F83"/>
    <w:rsid w:val="00030427"/>
    <w:rsid w:val="00031751"/>
    <w:rsid w:val="000329A5"/>
    <w:rsid w:val="00033A9B"/>
    <w:rsid w:val="00035106"/>
    <w:rsid w:val="00035463"/>
    <w:rsid w:val="00040A17"/>
    <w:rsid w:val="000413A5"/>
    <w:rsid w:val="00041464"/>
    <w:rsid w:val="00042079"/>
    <w:rsid w:val="00042DF6"/>
    <w:rsid w:val="00043C09"/>
    <w:rsid w:val="00051ABF"/>
    <w:rsid w:val="00052337"/>
    <w:rsid w:val="0005333C"/>
    <w:rsid w:val="000534AC"/>
    <w:rsid w:val="0005487A"/>
    <w:rsid w:val="00054B77"/>
    <w:rsid w:val="0005559B"/>
    <w:rsid w:val="0005652E"/>
    <w:rsid w:val="00060CB2"/>
    <w:rsid w:val="00061470"/>
    <w:rsid w:val="0006215B"/>
    <w:rsid w:val="00062DFD"/>
    <w:rsid w:val="00065433"/>
    <w:rsid w:val="00065CCF"/>
    <w:rsid w:val="000666F3"/>
    <w:rsid w:val="00066F48"/>
    <w:rsid w:val="00067ADB"/>
    <w:rsid w:val="00071EBA"/>
    <w:rsid w:val="000740F2"/>
    <w:rsid w:val="0007750B"/>
    <w:rsid w:val="00077A45"/>
    <w:rsid w:val="00080264"/>
    <w:rsid w:val="000860A0"/>
    <w:rsid w:val="0008654B"/>
    <w:rsid w:val="00086C29"/>
    <w:rsid w:val="000901C8"/>
    <w:rsid w:val="000920C2"/>
    <w:rsid w:val="00092FF7"/>
    <w:rsid w:val="00095F2E"/>
    <w:rsid w:val="00095F33"/>
    <w:rsid w:val="000A10D3"/>
    <w:rsid w:val="000A1706"/>
    <w:rsid w:val="000A1B6C"/>
    <w:rsid w:val="000A2E54"/>
    <w:rsid w:val="000A418D"/>
    <w:rsid w:val="000A5863"/>
    <w:rsid w:val="000A5E55"/>
    <w:rsid w:val="000A6D05"/>
    <w:rsid w:val="000A78EA"/>
    <w:rsid w:val="000B0F6F"/>
    <w:rsid w:val="000B19A7"/>
    <w:rsid w:val="000B1B86"/>
    <w:rsid w:val="000B1BA5"/>
    <w:rsid w:val="000B53EC"/>
    <w:rsid w:val="000B5D53"/>
    <w:rsid w:val="000B7AEE"/>
    <w:rsid w:val="000C2195"/>
    <w:rsid w:val="000C2DCC"/>
    <w:rsid w:val="000C471F"/>
    <w:rsid w:val="000C5810"/>
    <w:rsid w:val="000C58B2"/>
    <w:rsid w:val="000D0013"/>
    <w:rsid w:val="000D0ED7"/>
    <w:rsid w:val="000D1B48"/>
    <w:rsid w:val="000D27A3"/>
    <w:rsid w:val="000D2BD1"/>
    <w:rsid w:val="000D3108"/>
    <w:rsid w:val="000D3161"/>
    <w:rsid w:val="000D3481"/>
    <w:rsid w:val="000D3DAC"/>
    <w:rsid w:val="000D51D2"/>
    <w:rsid w:val="000D5A77"/>
    <w:rsid w:val="000D6D2E"/>
    <w:rsid w:val="000D752B"/>
    <w:rsid w:val="000E0090"/>
    <w:rsid w:val="000E12D0"/>
    <w:rsid w:val="000E189C"/>
    <w:rsid w:val="000E4302"/>
    <w:rsid w:val="000E4412"/>
    <w:rsid w:val="000E5CD6"/>
    <w:rsid w:val="000E5E1B"/>
    <w:rsid w:val="000E7049"/>
    <w:rsid w:val="000F1FC1"/>
    <w:rsid w:val="000F24A3"/>
    <w:rsid w:val="000F27BC"/>
    <w:rsid w:val="000F2B3C"/>
    <w:rsid w:val="000F3F56"/>
    <w:rsid w:val="000F472D"/>
    <w:rsid w:val="000F4834"/>
    <w:rsid w:val="000F4C85"/>
    <w:rsid w:val="00100BC0"/>
    <w:rsid w:val="0010140C"/>
    <w:rsid w:val="00101B2B"/>
    <w:rsid w:val="0010287F"/>
    <w:rsid w:val="001031C7"/>
    <w:rsid w:val="0010323A"/>
    <w:rsid w:val="00107392"/>
    <w:rsid w:val="00107863"/>
    <w:rsid w:val="00110384"/>
    <w:rsid w:val="00110B73"/>
    <w:rsid w:val="0011114B"/>
    <w:rsid w:val="00111DFD"/>
    <w:rsid w:val="001139FC"/>
    <w:rsid w:val="00115698"/>
    <w:rsid w:val="001172E4"/>
    <w:rsid w:val="001174E1"/>
    <w:rsid w:val="00117891"/>
    <w:rsid w:val="001201A4"/>
    <w:rsid w:val="001204F1"/>
    <w:rsid w:val="001207AA"/>
    <w:rsid w:val="00120B69"/>
    <w:rsid w:val="00120DE6"/>
    <w:rsid w:val="00121962"/>
    <w:rsid w:val="00122AA5"/>
    <w:rsid w:val="00123AD6"/>
    <w:rsid w:val="00123D6C"/>
    <w:rsid w:val="001258A9"/>
    <w:rsid w:val="00125C13"/>
    <w:rsid w:val="001316F1"/>
    <w:rsid w:val="00132898"/>
    <w:rsid w:val="0013467F"/>
    <w:rsid w:val="00134D24"/>
    <w:rsid w:val="00136947"/>
    <w:rsid w:val="00137D7C"/>
    <w:rsid w:val="001402FF"/>
    <w:rsid w:val="001420E6"/>
    <w:rsid w:val="0014238F"/>
    <w:rsid w:val="0015171A"/>
    <w:rsid w:val="00152D63"/>
    <w:rsid w:val="0015362A"/>
    <w:rsid w:val="0015473A"/>
    <w:rsid w:val="00154747"/>
    <w:rsid w:val="00154A2D"/>
    <w:rsid w:val="00154ADD"/>
    <w:rsid w:val="00155DD5"/>
    <w:rsid w:val="00156355"/>
    <w:rsid w:val="001573C5"/>
    <w:rsid w:val="00160262"/>
    <w:rsid w:val="0016069B"/>
    <w:rsid w:val="00165A34"/>
    <w:rsid w:val="00166893"/>
    <w:rsid w:val="00166E93"/>
    <w:rsid w:val="00172750"/>
    <w:rsid w:val="00173721"/>
    <w:rsid w:val="001739DA"/>
    <w:rsid w:val="00173A04"/>
    <w:rsid w:val="00173B8C"/>
    <w:rsid w:val="0017432B"/>
    <w:rsid w:val="00174C06"/>
    <w:rsid w:val="001750AE"/>
    <w:rsid w:val="00175A41"/>
    <w:rsid w:val="00176715"/>
    <w:rsid w:val="00176A63"/>
    <w:rsid w:val="00180B86"/>
    <w:rsid w:val="001813FD"/>
    <w:rsid w:val="00183F06"/>
    <w:rsid w:val="001849C3"/>
    <w:rsid w:val="0018524E"/>
    <w:rsid w:val="001855ED"/>
    <w:rsid w:val="001858EC"/>
    <w:rsid w:val="00190E4E"/>
    <w:rsid w:val="00191161"/>
    <w:rsid w:val="00191EA2"/>
    <w:rsid w:val="001923DF"/>
    <w:rsid w:val="001939A9"/>
    <w:rsid w:val="00193A20"/>
    <w:rsid w:val="00193E33"/>
    <w:rsid w:val="0019434D"/>
    <w:rsid w:val="00194678"/>
    <w:rsid w:val="001950FD"/>
    <w:rsid w:val="00195AEB"/>
    <w:rsid w:val="00196167"/>
    <w:rsid w:val="00196DA0"/>
    <w:rsid w:val="001A1357"/>
    <w:rsid w:val="001A1C45"/>
    <w:rsid w:val="001A1D74"/>
    <w:rsid w:val="001A2F18"/>
    <w:rsid w:val="001A4536"/>
    <w:rsid w:val="001A49D1"/>
    <w:rsid w:val="001A5AE2"/>
    <w:rsid w:val="001A6169"/>
    <w:rsid w:val="001A6503"/>
    <w:rsid w:val="001A6C02"/>
    <w:rsid w:val="001A6CCB"/>
    <w:rsid w:val="001A7492"/>
    <w:rsid w:val="001A7A5A"/>
    <w:rsid w:val="001B267A"/>
    <w:rsid w:val="001B44A1"/>
    <w:rsid w:val="001B7F02"/>
    <w:rsid w:val="001C068F"/>
    <w:rsid w:val="001C18AE"/>
    <w:rsid w:val="001C26A9"/>
    <w:rsid w:val="001C2F58"/>
    <w:rsid w:val="001C4711"/>
    <w:rsid w:val="001C5165"/>
    <w:rsid w:val="001C51AE"/>
    <w:rsid w:val="001C6AD9"/>
    <w:rsid w:val="001C6AFD"/>
    <w:rsid w:val="001D00DE"/>
    <w:rsid w:val="001D2018"/>
    <w:rsid w:val="001D359A"/>
    <w:rsid w:val="001D42F2"/>
    <w:rsid w:val="001D4D2D"/>
    <w:rsid w:val="001D592B"/>
    <w:rsid w:val="001E0191"/>
    <w:rsid w:val="001E02C6"/>
    <w:rsid w:val="001E0975"/>
    <w:rsid w:val="001E2606"/>
    <w:rsid w:val="001E34C7"/>
    <w:rsid w:val="001E509F"/>
    <w:rsid w:val="001E5B4E"/>
    <w:rsid w:val="001E6666"/>
    <w:rsid w:val="001E71AB"/>
    <w:rsid w:val="001E7FD6"/>
    <w:rsid w:val="001F001E"/>
    <w:rsid w:val="001F1DEA"/>
    <w:rsid w:val="001F21AC"/>
    <w:rsid w:val="001F4D75"/>
    <w:rsid w:val="001F5533"/>
    <w:rsid w:val="001F5D90"/>
    <w:rsid w:val="001F6F80"/>
    <w:rsid w:val="001F7151"/>
    <w:rsid w:val="001F780F"/>
    <w:rsid w:val="001F7C1E"/>
    <w:rsid w:val="00200382"/>
    <w:rsid w:val="00201CB3"/>
    <w:rsid w:val="00202A0A"/>
    <w:rsid w:val="0020334D"/>
    <w:rsid w:val="002047FE"/>
    <w:rsid w:val="00204B28"/>
    <w:rsid w:val="002054B3"/>
    <w:rsid w:val="002117D3"/>
    <w:rsid w:val="00211A9C"/>
    <w:rsid w:val="0021276F"/>
    <w:rsid w:val="00216CE7"/>
    <w:rsid w:val="00217DD9"/>
    <w:rsid w:val="00220A94"/>
    <w:rsid w:val="00220BBE"/>
    <w:rsid w:val="00222360"/>
    <w:rsid w:val="002228A6"/>
    <w:rsid w:val="0022302B"/>
    <w:rsid w:val="00223D8A"/>
    <w:rsid w:val="00224C5A"/>
    <w:rsid w:val="00225455"/>
    <w:rsid w:val="002269BF"/>
    <w:rsid w:val="00231490"/>
    <w:rsid w:val="00231ACD"/>
    <w:rsid w:val="002335C2"/>
    <w:rsid w:val="002338F3"/>
    <w:rsid w:val="0023396B"/>
    <w:rsid w:val="00234BFC"/>
    <w:rsid w:val="00237459"/>
    <w:rsid w:val="00240050"/>
    <w:rsid w:val="0024015B"/>
    <w:rsid w:val="002404EF"/>
    <w:rsid w:val="002432A5"/>
    <w:rsid w:val="002436C4"/>
    <w:rsid w:val="00246CC5"/>
    <w:rsid w:val="002529A2"/>
    <w:rsid w:val="00252EBA"/>
    <w:rsid w:val="00253A69"/>
    <w:rsid w:val="0025551C"/>
    <w:rsid w:val="002568E8"/>
    <w:rsid w:val="002570D8"/>
    <w:rsid w:val="002576DB"/>
    <w:rsid w:val="0026191E"/>
    <w:rsid w:val="00261EBA"/>
    <w:rsid w:val="002620B4"/>
    <w:rsid w:val="00262FE0"/>
    <w:rsid w:val="00263540"/>
    <w:rsid w:val="00263D96"/>
    <w:rsid w:val="00264BF1"/>
    <w:rsid w:val="00266008"/>
    <w:rsid w:val="002661EA"/>
    <w:rsid w:val="002672AD"/>
    <w:rsid w:val="0026785C"/>
    <w:rsid w:val="0027006F"/>
    <w:rsid w:val="00273555"/>
    <w:rsid w:val="00273AB2"/>
    <w:rsid w:val="00273D32"/>
    <w:rsid w:val="00274B95"/>
    <w:rsid w:val="002757C6"/>
    <w:rsid w:val="00276BB7"/>
    <w:rsid w:val="00276FED"/>
    <w:rsid w:val="00277D34"/>
    <w:rsid w:val="00277ED4"/>
    <w:rsid w:val="002801AF"/>
    <w:rsid w:val="0028188E"/>
    <w:rsid w:val="00281A56"/>
    <w:rsid w:val="0028300B"/>
    <w:rsid w:val="00283357"/>
    <w:rsid w:val="0028342D"/>
    <w:rsid w:val="00284015"/>
    <w:rsid w:val="0029012A"/>
    <w:rsid w:val="0029039F"/>
    <w:rsid w:val="00290FF5"/>
    <w:rsid w:val="00292377"/>
    <w:rsid w:val="00294B9E"/>
    <w:rsid w:val="002952DE"/>
    <w:rsid w:val="002964A1"/>
    <w:rsid w:val="00297339"/>
    <w:rsid w:val="00297F8A"/>
    <w:rsid w:val="002A106E"/>
    <w:rsid w:val="002A1571"/>
    <w:rsid w:val="002A3CDE"/>
    <w:rsid w:val="002A4F1F"/>
    <w:rsid w:val="002A5C4B"/>
    <w:rsid w:val="002B1BEB"/>
    <w:rsid w:val="002B254E"/>
    <w:rsid w:val="002B2BF5"/>
    <w:rsid w:val="002B49CA"/>
    <w:rsid w:val="002B4F60"/>
    <w:rsid w:val="002B5A18"/>
    <w:rsid w:val="002B5D35"/>
    <w:rsid w:val="002B681A"/>
    <w:rsid w:val="002C1240"/>
    <w:rsid w:val="002C6BB4"/>
    <w:rsid w:val="002C741B"/>
    <w:rsid w:val="002D16D4"/>
    <w:rsid w:val="002D16E4"/>
    <w:rsid w:val="002D3A34"/>
    <w:rsid w:val="002D5E21"/>
    <w:rsid w:val="002D6EFE"/>
    <w:rsid w:val="002D786E"/>
    <w:rsid w:val="002E1836"/>
    <w:rsid w:val="002E2034"/>
    <w:rsid w:val="002E28F6"/>
    <w:rsid w:val="002E33B5"/>
    <w:rsid w:val="002E4172"/>
    <w:rsid w:val="002E44B1"/>
    <w:rsid w:val="002E4CE0"/>
    <w:rsid w:val="002E772B"/>
    <w:rsid w:val="002F1201"/>
    <w:rsid w:val="002F2694"/>
    <w:rsid w:val="002F2A14"/>
    <w:rsid w:val="002F2F27"/>
    <w:rsid w:val="002F501D"/>
    <w:rsid w:val="002F7788"/>
    <w:rsid w:val="002F7B6B"/>
    <w:rsid w:val="003011A7"/>
    <w:rsid w:val="00301B02"/>
    <w:rsid w:val="00302645"/>
    <w:rsid w:val="00302A18"/>
    <w:rsid w:val="00303271"/>
    <w:rsid w:val="00303451"/>
    <w:rsid w:val="00303557"/>
    <w:rsid w:val="003052CE"/>
    <w:rsid w:val="003100D9"/>
    <w:rsid w:val="00310194"/>
    <w:rsid w:val="00310941"/>
    <w:rsid w:val="003144F4"/>
    <w:rsid w:val="00314819"/>
    <w:rsid w:val="00314A67"/>
    <w:rsid w:val="00314C53"/>
    <w:rsid w:val="00316B6E"/>
    <w:rsid w:val="00320195"/>
    <w:rsid w:val="003201B4"/>
    <w:rsid w:val="00320A09"/>
    <w:rsid w:val="00321E26"/>
    <w:rsid w:val="00322B5D"/>
    <w:rsid w:val="00322C5E"/>
    <w:rsid w:val="00323C69"/>
    <w:rsid w:val="00324E81"/>
    <w:rsid w:val="00327F62"/>
    <w:rsid w:val="003304C6"/>
    <w:rsid w:val="00331C4D"/>
    <w:rsid w:val="00331DD3"/>
    <w:rsid w:val="00332F70"/>
    <w:rsid w:val="003336E7"/>
    <w:rsid w:val="0033444B"/>
    <w:rsid w:val="00334E1E"/>
    <w:rsid w:val="00335132"/>
    <w:rsid w:val="003356B2"/>
    <w:rsid w:val="00335BF5"/>
    <w:rsid w:val="00336A61"/>
    <w:rsid w:val="003405E2"/>
    <w:rsid w:val="003414F9"/>
    <w:rsid w:val="0034247A"/>
    <w:rsid w:val="00342746"/>
    <w:rsid w:val="00344A4B"/>
    <w:rsid w:val="00345940"/>
    <w:rsid w:val="00347E53"/>
    <w:rsid w:val="00351720"/>
    <w:rsid w:val="00352064"/>
    <w:rsid w:val="0035266D"/>
    <w:rsid w:val="00352775"/>
    <w:rsid w:val="00354B7A"/>
    <w:rsid w:val="00355450"/>
    <w:rsid w:val="003558D5"/>
    <w:rsid w:val="00356EB9"/>
    <w:rsid w:val="00357EBE"/>
    <w:rsid w:val="00357F2B"/>
    <w:rsid w:val="003629E9"/>
    <w:rsid w:val="00364140"/>
    <w:rsid w:val="00364BA9"/>
    <w:rsid w:val="00366982"/>
    <w:rsid w:val="00367C45"/>
    <w:rsid w:val="00370CB2"/>
    <w:rsid w:val="003715A9"/>
    <w:rsid w:val="003719B1"/>
    <w:rsid w:val="00371FC5"/>
    <w:rsid w:val="0037405F"/>
    <w:rsid w:val="003763AA"/>
    <w:rsid w:val="00377EE7"/>
    <w:rsid w:val="003804E9"/>
    <w:rsid w:val="00382729"/>
    <w:rsid w:val="00382E58"/>
    <w:rsid w:val="0038425A"/>
    <w:rsid w:val="0038454E"/>
    <w:rsid w:val="00384F80"/>
    <w:rsid w:val="00385543"/>
    <w:rsid w:val="00385862"/>
    <w:rsid w:val="0038680D"/>
    <w:rsid w:val="003907CF"/>
    <w:rsid w:val="00390E6D"/>
    <w:rsid w:val="003916AC"/>
    <w:rsid w:val="003936BC"/>
    <w:rsid w:val="00394246"/>
    <w:rsid w:val="00394685"/>
    <w:rsid w:val="00394F25"/>
    <w:rsid w:val="00396A8D"/>
    <w:rsid w:val="00397853"/>
    <w:rsid w:val="003A0989"/>
    <w:rsid w:val="003A1426"/>
    <w:rsid w:val="003A25CD"/>
    <w:rsid w:val="003A2AA9"/>
    <w:rsid w:val="003A2C0F"/>
    <w:rsid w:val="003A3F38"/>
    <w:rsid w:val="003A49A0"/>
    <w:rsid w:val="003A4ACC"/>
    <w:rsid w:val="003B24ED"/>
    <w:rsid w:val="003B410E"/>
    <w:rsid w:val="003B75C8"/>
    <w:rsid w:val="003B7600"/>
    <w:rsid w:val="003C0ECC"/>
    <w:rsid w:val="003C1F9F"/>
    <w:rsid w:val="003C54C3"/>
    <w:rsid w:val="003C6668"/>
    <w:rsid w:val="003C6E90"/>
    <w:rsid w:val="003C7BE8"/>
    <w:rsid w:val="003D21E7"/>
    <w:rsid w:val="003D2212"/>
    <w:rsid w:val="003D3293"/>
    <w:rsid w:val="003D3DB1"/>
    <w:rsid w:val="003D4B38"/>
    <w:rsid w:val="003D5C8C"/>
    <w:rsid w:val="003D61B8"/>
    <w:rsid w:val="003E0CA3"/>
    <w:rsid w:val="003E1201"/>
    <w:rsid w:val="003E443B"/>
    <w:rsid w:val="003E4848"/>
    <w:rsid w:val="003E6B07"/>
    <w:rsid w:val="003E78D3"/>
    <w:rsid w:val="003F23BC"/>
    <w:rsid w:val="003F2AB8"/>
    <w:rsid w:val="003F395F"/>
    <w:rsid w:val="003F56C6"/>
    <w:rsid w:val="003F5C20"/>
    <w:rsid w:val="003F5EDA"/>
    <w:rsid w:val="003F7A6E"/>
    <w:rsid w:val="003F7B3D"/>
    <w:rsid w:val="003F7DCF"/>
    <w:rsid w:val="004028CA"/>
    <w:rsid w:val="00403797"/>
    <w:rsid w:val="0040406F"/>
    <w:rsid w:val="0040412C"/>
    <w:rsid w:val="0040491C"/>
    <w:rsid w:val="0040501E"/>
    <w:rsid w:val="004055CE"/>
    <w:rsid w:val="00407365"/>
    <w:rsid w:val="00410B23"/>
    <w:rsid w:val="00410C04"/>
    <w:rsid w:val="00411033"/>
    <w:rsid w:val="004110F0"/>
    <w:rsid w:val="004134BB"/>
    <w:rsid w:val="00413FA8"/>
    <w:rsid w:val="00414AC9"/>
    <w:rsid w:val="00414B65"/>
    <w:rsid w:val="00415D44"/>
    <w:rsid w:val="004176C0"/>
    <w:rsid w:val="00417AD1"/>
    <w:rsid w:val="004222CF"/>
    <w:rsid w:val="004223D5"/>
    <w:rsid w:val="00422B25"/>
    <w:rsid w:val="00422ED4"/>
    <w:rsid w:val="00424A5C"/>
    <w:rsid w:val="0042587E"/>
    <w:rsid w:val="00425ECC"/>
    <w:rsid w:val="00425FA1"/>
    <w:rsid w:val="00426A57"/>
    <w:rsid w:val="00426B60"/>
    <w:rsid w:val="00426C92"/>
    <w:rsid w:val="00426DCE"/>
    <w:rsid w:val="00427E92"/>
    <w:rsid w:val="0043031A"/>
    <w:rsid w:val="004324DA"/>
    <w:rsid w:val="00440CE0"/>
    <w:rsid w:val="004415B6"/>
    <w:rsid w:val="00441601"/>
    <w:rsid w:val="00441D7A"/>
    <w:rsid w:val="00445123"/>
    <w:rsid w:val="00445DBA"/>
    <w:rsid w:val="00446F96"/>
    <w:rsid w:val="00447B03"/>
    <w:rsid w:val="00450ED4"/>
    <w:rsid w:val="00450F56"/>
    <w:rsid w:val="0045277B"/>
    <w:rsid w:val="004543EE"/>
    <w:rsid w:val="004545E4"/>
    <w:rsid w:val="00454761"/>
    <w:rsid w:val="00460EFA"/>
    <w:rsid w:val="00461AC5"/>
    <w:rsid w:val="00461B66"/>
    <w:rsid w:val="004622FB"/>
    <w:rsid w:val="004669DA"/>
    <w:rsid w:val="00466CAF"/>
    <w:rsid w:val="00467F2B"/>
    <w:rsid w:val="00467F5A"/>
    <w:rsid w:val="00474299"/>
    <w:rsid w:val="00474620"/>
    <w:rsid w:val="00474635"/>
    <w:rsid w:val="0047486E"/>
    <w:rsid w:val="00477C99"/>
    <w:rsid w:val="00480C98"/>
    <w:rsid w:val="00481354"/>
    <w:rsid w:val="00487524"/>
    <w:rsid w:val="004916BE"/>
    <w:rsid w:val="00494238"/>
    <w:rsid w:val="004963B6"/>
    <w:rsid w:val="00497009"/>
    <w:rsid w:val="004A02E6"/>
    <w:rsid w:val="004A1E7E"/>
    <w:rsid w:val="004A26B2"/>
    <w:rsid w:val="004A3AE5"/>
    <w:rsid w:val="004A58BA"/>
    <w:rsid w:val="004A6951"/>
    <w:rsid w:val="004A744E"/>
    <w:rsid w:val="004B1616"/>
    <w:rsid w:val="004B2617"/>
    <w:rsid w:val="004B5105"/>
    <w:rsid w:val="004B58BD"/>
    <w:rsid w:val="004B6581"/>
    <w:rsid w:val="004B7550"/>
    <w:rsid w:val="004B7671"/>
    <w:rsid w:val="004C0F96"/>
    <w:rsid w:val="004C1F50"/>
    <w:rsid w:val="004C27A0"/>
    <w:rsid w:val="004C2CD1"/>
    <w:rsid w:val="004C4620"/>
    <w:rsid w:val="004C5CD1"/>
    <w:rsid w:val="004C6BBD"/>
    <w:rsid w:val="004D03FE"/>
    <w:rsid w:val="004D0F23"/>
    <w:rsid w:val="004D241A"/>
    <w:rsid w:val="004D2A72"/>
    <w:rsid w:val="004D2B6B"/>
    <w:rsid w:val="004D3380"/>
    <w:rsid w:val="004D4283"/>
    <w:rsid w:val="004D4591"/>
    <w:rsid w:val="004D4743"/>
    <w:rsid w:val="004D5A27"/>
    <w:rsid w:val="004D5D3F"/>
    <w:rsid w:val="004D6479"/>
    <w:rsid w:val="004E0050"/>
    <w:rsid w:val="004E0CAA"/>
    <w:rsid w:val="004E1D51"/>
    <w:rsid w:val="004E4DE1"/>
    <w:rsid w:val="004E6DB2"/>
    <w:rsid w:val="004E7D9A"/>
    <w:rsid w:val="004F0273"/>
    <w:rsid w:val="004F2A65"/>
    <w:rsid w:val="004F40F9"/>
    <w:rsid w:val="004F52F0"/>
    <w:rsid w:val="004F6ECF"/>
    <w:rsid w:val="004F6FC6"/>
    <w:rsid w:val="004F798C"/>
    <w:rsid w:val="00500872"/>
    <w:rsid w:val="00500DEE"/>
    <w:rsid w:val="00500F3E"/>
    <w:rsid w:val="00500F67"/>
    <w:rsid w:val="005014C9"/>
    <w:rsid w:val="00503109"/>
    <w:rsid w:val="005031E6"/>
    <w:rsid w:val="005033B8"/>
    <w:rsid w:val="005054B5"/>
    <w:rsid w:val="0050572A"/>
    <w:rsid w:val="00506C6E"/>
    <w:rsid w:val="00507CC5"/>
    <w:rsid w:val="005105ED"/>
    <w:rsid w:val="00513407"/>
    <w:rsid w:val="00513454"/>
    <w:rsid w:val="00513E00"/>
    <w:rsid w:val="005141A6"/>
    <w:rsid w:val="00514991"/>
    <w:rsid w:val="00514B41"/>
    <w:rsid w:val="00514D60"/>
    <w:rsid w:val="0051599D"/>
    <w:rsid w:val="00515A97"/>
    <w:rsid w:val="00515EBB"/>
    <w:rsid w:val="00516519"/>
    <w:rsid w:val="00516FBF"/>
    <w:rsid w:val="005170B0"/>
    <w:rsid w:val="005179B2"/>
    <w:rsid w:val="005229FF"/>
    <w:rsid w:val="00525116"/>
    <w:rsid w:val="005264B5"/>
    <w:rsid w:val="00527A06"/>
    <w:rsid w:val="00530290"/>
    <w:rsid w:val="00530D46"/>
    <w:rsid w:val="005332C4"/>
    <w:rsid w:val="00533B03"/>
    <w:rsid w:val="00533B8D"/>
    <w:rsid w:val="00533EC8"/>
    <w:rsid w:val="00534887"/>
    <w:rsid w:val="00537D9D"/>
    <w:rsid w:val="00542C92"/>
    <w:rsid w:val="0054486B"/>
    <w:rsid w:val="005457F9"/>
    <w:rsid w:val="00546841"/>
    <w:rsid w:val="00546C5B"/>
    <w:rsid w:val="00546C9B"/>
    <w:rsid w:val="00550FB2"/>
    <w:rsid w:val="005523A6"/>
    <w:rsid w:val="00552574"/>
    <w:rsid w:val="00552B5C"/>
    <w:rsid w:val="00553846"/>
    <w:rsid w:val="00554162"/>
    <w:rsid w:val="005609B4"/>
    <w:rsid w:val="00560E1B"/>
    <w:rsid w:val="0056298D"/>
    <w:rsid w:val="0056315A"/>
    <w:rsid w:val="005634A5"/>
    <w:rsid w:val="00563684"/>
    <w:rsid w:val="00563F91"/>
    <w:rsid w:val="005652ED"/>
    <w:rsid w:val="0057067C"/>
    <w:rsid w:val="00574090"/>
    <w:rsid w:val="005742B0"/>
    <w:rsid w:val="00574DB1"/>
    <w:rsid w:val="00574E7A"/>
    <w:rsid w:val="0057517D"/>
    <w:rsid w:val="0057533D"/>
    <w:rsid w:val="0057543F"/>
    <w:rsid w:val="00577BAE"/>
    <w:rsid w:val="00577E79"/>
    <w:rsid w:val="00580998"/>
    <w:rsid w:val="005825AB"/>
    <w:rsid w:val="00583F33"/>
    <w:rsid w:val="00585290"/>
    <w:rsid w:val="00585327"/>
    <w:rsid w:val="00585FFD"/>
    <w:rsid w:val="00586FA7"/>
    <w:rsid w:val="00587074"/>
    <w:rsid w:val="0059144B"/>
    <w:rsid w:val="00591885"/>
    <w:rsid w:val="00591C97"/>
    <w:rsid w:val="00592250"/>
    <w:rsid w:val="005923C9"/>
    <w:rsid w:val="00594566"/>
    <w:rsid w:val="005946BC"/>
    <w:rsid w:val="00595100"/>
    <w:rsid w:val="00595F03"/>
    <w:rsid w:val="0059670E"/>
    <w:rsid w:val="00597058"/>
    <w:rsid w:val="005A06B4"/>
    <w:rsid w:val="005A16EE"/>
    <w:rsid w:val="005A2F8A"/>
    <w:rsid w:val="005A6AF6"/>
    <w:rsid w:val="005A7A4B"/>
    <w:rsid w:val="005B06FD"/>
    <w:rsid w:val="005B0D41"/>
    <w:rsid w:val="005B0F00"/>
    <w:rsid w:val="005B1D66"/>
    <w:rsid w:val="005B249F"/>
    <w:rsid w:val="005B44AA"/>
    <w:rsid w:val="005B4A71"/>
    <w:rsid w:val="005B54BA"/>
    <w:rsid w:val="005B5B76"/>
    <w:rsid w:val="005B6C64"/>
    <w:rsid w:val="005C1E74"/>
    <w:rsid w:val="005C21D1"/>
    <w:rsid w:val="005C2E4E"/>
    <w:rsid w:val="005C5CA2"/>
    <w:rsid w:val="005D33D5"/>
    <w:rsid w:val="005D3D75"/>
    <w:rsid w:val="005D56FB"/>
    <w:rsid w:val="005D6169"/>
    <w:rsid w:val="005E003D"/>
    <w:rsid w:val="005E263B"/>
    <w:rsid w:val="005E28E6"/>
    <w:rsid w:val="005E2E20"/>
    <w:rsid w:val="005E479E"/>
    <w:rsid w:val="005E6C2D"/>
    <w:rsid w:val="005E7A4A"/>
    <w:rsid w:val="005E7F00"/>
    <w:rsid w:val="005F16F8"/>
    <w:rsid w:val="005F1A03"/>
    <w:rsid w:val="005F283D"/>
    <w:rsid w:val="005F3EDB"/>
    <w:rsid w:val="005F41FB"/>
    <w:rsid w:val="005F465C"/>
    <w:rsid w:val="005F5D85"/>
    <w:rsid w:val="005F7CC4"/>
    <w:rsid w:val="0060541E"/>
    <w:rsid w:val="00605E12"/>
    <w:rsid w:val="00606413"/>
    <w:rsid w:val="006073E5"/>
    <w:rsid w:val="0060773A"/>
    <w:rsid w:val="0061223E"/>
    <w:rsid w:val="00612DBA"/>
    <w:rsid w:val="006130A8"/>
    <w:rsid w:val="0061391C"/>
    <w:rsid w:val="00613DC2"/>
    <w:rsid w:val="00614AC2"/>
    <w:rsid w:val="00614C22"/>
    <w:rsid w:val="00614CEE"/>
    <w:rsid w:val="0061620F"/>
    <w:rsid w:val="00616E75"/>
    <w:rsid w:val="00620B45"/>
    <w:rsid w:val="006240D5"/>
    <w:rsid w:val="00625DC3"/>
    <w:rsid w:val="00625F52"/>
    <w:rsid w:val="00626A54"/>
    <w:rsid w:val="00630C18"/>
    <w:rsid w:val="00631C4F"/>
    <w:rsid w:val="0063272A"/>
    <w:rsid w:val="00632DDE"/>
    <w:rsid w:val="00633007"/>
    <w:rsid w:val="00633331"/>
    <w:rsid w:val="006339C2"/>
    <w:rsid w:val="006348E2"/>
    <w:rsid w:val="006363C7"/>
    <w:rsid w:val="00636469"/>
    <w:rsid w:val="0063681B"/>
    <w:rsid w:val="00636848"/>
    <w:rsid w:val="00636E43"/>
    <w:rsid w:val="006370E2"/>
    <w:rsid w:val="006417E8"/>
    <w:rsid w:val="00642762"/>
    <w:rsid w:val="00643D29"/>
    <w:rsid w:val="0064494B"/>
    <w:rsid w:val="006454F5"/>
    <w:rsid w:val="0064558C"/>
    <w:rsid w:val="00647465"/>
    <w:rsid w:val="0064756D"/>
    <w:rsid w:val="006503B3"/>
    <w:rsid w:val="006578E0"/>
    <w:rsid w:val="00657D95"/>
    <w:rsid w:val="00657FBA"/>
    <w:rsid w:val="00660950"/>
    <w:rsid w:val="00662C32"/>
    <w:rsid w:val="0066533E"/>
    <w:rsid w:val="0066574C"/>
    <w:rsid w:val="0066591A"/>
    <w:rsid w:val="006669DF"/>
    <w:rsid w:val="00666AC3"/>
    <w:rsid w:val="0067039F"/>
    <w:rsid w:val="00673402"/>
    <w:rsid w:val="00674C95"/>
    <w:rsid w:val="006801A3"/>
    <w:rsid w:val="006809F5"/>
    <w:rsid w:val="006815A7"/>
    <w:rsid w:val="006825EA"/>
    <w:rsid w:val="00682ABD"/>
    <w:rsid w:val="006832E5"/>
    <w:rsid w:val="006837E7"/>
    <w:rsid w:val="00685464"/>
    <w:rsid w:val="00687116"/>
    <w:rsid w:val="00690483"/>
    <w:rsid w:val="00690F20"/>
    <w:rsid w:val="00691500"/>
    <w:rsid w:val="006916F8"/>
    <w:rsid w:val="00691E10"/>
    <w:rsid w:val="00692D54"/>
    <w:rsid w:val="00692DAF"/>
    <w:rsid w:val="00693782"/>
    <w:rsid w:val="006955AF"/>
    <w:rsid w:val="006964AB"/>
    <w:rsid w:val="0069681E"/>
    <w:rsid w:val="00697D7A"/>
    <w:rsid w:val="006A0111"/>
    <w:rsid w:val="006B0802"/>
    <w:rsid w:val="006B123E"/>
    <w:rsid w:val="006B2D87"/>
    <w:rsid w:val="006B4B06"/>
    <w:rsid w:val="006B5667"/>
    <w:rsid w:val="006B7697"/>
    <w:rsid w:val="006C2538"/>
    <w:rsid w:val="006C3030"/>
    <w:rsid w:val="006C37E2"/>
    <w:rsid w:val="006C3E0B"/>
    <w:rsid w:val="006C48EC"/>
    <w:rsid w:val="006C4B9C"/>
    <w:rsid w:val="006C51FB"/>
    <w:rsid w:val="006C7EA8"/>
    <w:rsid w:val="006D0207"/>
    <w:rsid w:val="006D3355"/>
    <w:rsid w:val="006D338F"/>
    <w:rsid w:val="006D343A"/>
    <w:rsid w:val="006D34E3"/>
    <w:rsid w:val="006D3D76"/>
    <w:rsid w:val="006D3E6C"/>
    <w:rsid w:val="006D7D05"/>
    <w:rsid w:val="006D7E43"/>
    <w:rsid w:val="006E0838"/>
    <w:rsid w:val="006E1019"/>
    <w:rsid w:val="006E1BB3"/>
    <w:rsid w:val="006E2EA3"/>
    <w:rsid w:val="006E40E3"/>
    <w:rsid w:val="006E4187"/>
    <w:rsid w:val="006E74DE"/>
    <w:rsid w:val="006E7684"/>
    <w:rsid w:val="006E78D1"/>
    <w:rsid w:val="006F0B87"/>
    <w:rsid w:val="006F5A24"/>
    <w:rsid w:val="006F67EA"/>
    <w:rsid w:val="006F7800"/>
    <w:rsid w:val="007003D1"/>
    <w:rsid w:val="0070203F"/>
    <w:rsid w:val="007040C7"/>
    <w:rsid w:val="00704691"/>
    <w:rsid w:val="007056D8"/>
    <w:rsid w:val="0071100C"/>
    <w:rsid w:val="00712D9E"/>
    <w:rsid w:val="00717889"/>
    <w:rsid w:val="00717DEA"/>
    <w:rsid w:val="00720B6B"/>
    <w:rsid w:val="00724656"/>
    <w:rsid w:val="007251B5"/>
    <w:rsid w:val="007251C2"/>
    <w:rsid w:val="00725A57"/>
    <w:rsid w:val="00725F82"/>
    <w:rsid w:val="00726E5A"/>
    <w:rsid w:val="007271D3"/>
    <w:rsid w:val="0073169B"/>
    <w:rsid w:val="007317B2"/>
    <w:rsid w:val="007328EF"/>
    <w:rsid w:val="007331A5"/>
    <w:rsid w:val="00733B04"/>
    <w:rsid w:val="0073429A"/>
    <w:rsid w:val="00734A46"/>
    <w:rsid w:val="00735CAA"/>
    <w:rsid w:val="00742246"/>
    <w:rsid w:val="0074543F"/>
    <w:rsid w:val="007476D6"/>
    <w:rsid w:val="00751CE9"/>
    <w:rsid w:val="00752956"/>
    <w:rsid w:val="00755187"/>
    <w:rsid w:val="00764FC3"/>
    <w:rsid w:val="00765D13"/>
    <w:rsid w:val="007669B1"/>
    <w:rsid w:val="007669EF"/>
    <w:rsid w:val="0076785D"/>
    <w:rsid w:val="007703C6"/>
    <w:rsid w:val="007713BE"/>
    <w:rsid w:val="00771D69"/>
    <w:rsid w:val="00772E86"/>
    <w:rsid w:val="007734E4"/>
    <w:rsid w:val="00775BCD"/>
    <w:rsid w:val="00775FA1"/>
    <w:rsid w:val="007765C2"/>
    <w:rsid w:val="00777A00"/>
    <w:rsid w:val="00777C7D"/>
    <w:rsid w:val="007803DD"/>
    <w:rsid w:val="00780738"/>
    <w:rsid w:val="00780CB3"/>
    <w:rsid w:val="007810BF"/>
    <w:rsid w:val="00781C44"/>
    <w:rsid w:val="007836A8"/>
    <w:rsid w:val="0078489D"/>
    <w:rsid w:val="007853F1"/>
    <w:rsid w:val="00785A30"/>
    <w:rsid w:val="00787A42"/>
    <w:rsid w:val="00787D29"/>
    <w:rsid w:val="007908B1"/>
    <w:rsid w:val="00790AD7"/>
    <w:rsid w:val="00792657"/>
    <w:rsid w:val="00792698"/>
    <w:rsid w:val="00795F87"/>
    <w:rsid w:val="007966C9"/>
    <w:rsid w:val="007A0768"/>
    <w:rsid w:val="007A1380"/>
    <w:rsid w:val="007A184C"/>
    <w:rsid w:val="007A3127"/>
    <w:rsid w:val="007A6A12"/>
    <w:rsid w:val="007A74BD"/>
    <w:rsid w:val="007B009E"/>
    <w:rsid w:val="007B3DAA"/>
    <w:rsid w:val="007B4393"/>
    <w:rsid w:val="007B57E6"/>
    <w:rsid w:val="007B5CD1"/>
    <w:rsid w:val="007B6623"/>
    <w:rsid w:val="007B6E8A"/>
    <w:rsid w:val="007C068C"/>
    <w:rsid w:val="007C2256"/>
    <w:rsid w:val="007C2298"/>
    <w:rsid w:val="007C4DE3"/>
    <w:rsid w:val="007C51A3"/>
    <w:rsid w:val="007C7B80"/>
    <w:rsid w:val="007D09AE"/>
    <w:rsid w:val="007D09E3"/>
    <w:rsid w:val="007D18F9"/>
    <w:rsid w:val="007D19AB"/>
    <w:rsid w:val="007D2A47"/>
    <w:rsid w:val="007D53C4"/>
    <w:rsid w:val="007D5557"/>
    <w:rsid w:val="007D5A89"/>
    <w:rsid w:val="007D5EC0"/>
    <w:rsid w:val="007D6D58"/>
    <w:rsid w:val="007E0436"/>
    <w:rsid w:val="007E164A"/>
    <w:rsid w:val="007E1969"/>
    <w:rsid w:val="007E27B3"/>
    <w:rsid w:val="007E4D9F"/>
    <w:rsid w:val="007E6EE1"/>
    <w:rsid w:val="007E7BD6"/>
    <w:rsid w:val="007E7F0E"/>
    <w:rsid w:val="007F0E12"/>
    <w:rsid w:val="007F0FB3"/>
    <w:rsid w:val="007F1991"/>
    <w:rsid w:val="007F30EC"/>
    <w:rsid w:val="007F42C3"/>
    <w:rsid w:val="007F54AE"/>
    <w:rsid w:val="00800904"/>
    <w:rsid w:val="00801337"/>
    <w:rsid w:val="00801582"/>
    <w:rsid w:val="00802365"/>
    <w:rsid w:val="008024D2"/>
    <w:rsid w:val="00802544"/>
    <w:rsid w:val="0080415F"/>
    <w:rsid w:val="008055E2"/>
    <w:rsid w:val="008061DF"/>
    <w:rsid w:val="00806235"/>
    <w:rsid w:val="00806422"/>
    <w:rsid w:val="00812F7E"/>
    <w:rsid w:val="008131F2"/>
    <w:rsid w:val="00815B33"/>
    <w:rsid w:val="0081722F"/>
    <w:rsid w:val="00817725"/>
    <w:rsid w:val="00820AC9"/>
    <w:rsid w:val="00820B5A"/>
    <w:rsid w:val="008215B4"/>
    <w:rsid w:val="00824A1D"/>
    <w:rsid w:val="00826250"/>
    <w:rsid w:val="00830741"/>
    <w:rsid w:val="008322A9"/>
    <w:rsid w:val="00840981"/>
    <w:rsid w:val="00841236"/>
    <w:rsid w:val="00842284"/>
    <w:rsid w:val="00853141"/>
    <w:rsid w:val="008536AF"/>
    <w:rsid w:val="00854623"/>
    <w:rsid w:val="00854CF9"/>
    <w:rsid w:val="00855CA6"/>
    <w:rsid w:val="00860243"/>
    <w:rsid w:val="00861C64"/>
    <w:rsid w:val="00862389"/>
    <w:rsid w:val="00865B02"/>
    <w:rsid w:val="008674C9"/>
    <w:rsid w:val="008674EB"/>
    <w:rsid w:val="00867B9C"/>
    <w:rsid w:val="00867D65"/>
    <w:rsid w:val="00870691"/>
    <w:rsid w:val="008749E3"/>
    <w:rsid w:val="008754A4"/>
    <w:rsid w:val="00875613"/>
    <w:rsid w:val="008807D6"/>
    <w:rsid w:val="0088132B"/>
    <w:rsid w:val="00882C82"/>
    <w:rsid w:val="008835BD"/>
    <w:rsid w:val="00883855"/>
    <w:rsid w:val="0088399F"/>
    <w:rsid w:val="00883BD0"/>
    <w:rsid w:val="0088499C"/>
    <w:rsid w:val="008859AF"/>
    <w:rsid w:val="008861D6"/>
    <w:rsid w:val="00886521"/>
    <w:rsid w:val="00890B6E"/>
    <w:rsid w:val="00892C60"/>
    <w:rsid w:val="008930E6"/>
    <w:rsid w:val="008945BB"/>
    <w:rsid w:val="008950E1"/>
    <w:rsid w:val="00895DF5"/>
    <w:rsid w:val="008971C9"/>
    <w:rsid w:val="008A113E"/>
    <w:rsid w:val="008A1F87"/>
    <w:rsid w:val="008A2726"/>
    <w:rsid w:val="008A2AE2"/>
    <w:rsid w:val="008A4B4F"/>
    <w:rsid w:val="008A5426"/>
    <w:rsid w:val="008A5A60"/>
    <w:rsid w:val="008A6AEB"/>
    <w:rsid w:val="008A7B02"/>
    <w:rsid w:val="008B105E"/>
    <w:rsid w:val="008B2005"/>
    <w:rsid w:val="008B3D16"/>
    <w:rsid w:val="008B547A"/>
    <w:rsid w:val="008B68F9"/>
    <w:rsid w:val="008B7A8B"/>
    <w:rsid w:val="008C0A77"/>
    <w:rsid w:val="008C146A"/>
    <w:rsid w:val="008C171A"/>
    <w:rsid w:val="008C1BFC"/>
    <w:rsid w:val="008C5334"/>
    <w:rsid w:val="008C5C37"/>
    <w:rsid w:val="008C7532"/>
    <w:rsid w:val="008D0A0F"/>
    <w:rsid w:val="008D199A"/>
    <w:rsid w:val="008D2172"/>
    <w:rsid w:val="008D4837"/>
    <w:rsid w:val="008D6296"/>
    <w:rsid w:val="008D7283"/>
    <w:rsid w:val="008D7379"/>
    <w:rsid w:val="008D7497"/>
    <w:rsid w:val="008D79F1"/>
    <w:rsid w:val="008D7DD3"/>
    <w:rsid w:val="008E25D6"/>
    <w:rsid w:val="008E4C46"/>
    <w:rsid w:val="008E4D35"/>
    <w:rsid w:val="008E5FC0"/>
    <w:rsid w:val="008E7A13"/>
    <w:rsid w:val="008E7C46"/>
    <w:rsid w:val="008F1AC8"/>
    <w:rsid w:val="008F383B"/>
    <w:rsid w:val="008F43F4"/>
    <w:rsid w:val="008F49D4"/>
    <w:rsid w:val="009000EB"/>
    <w:rsid w:val="00902850"/>
    <w:rsid w:val="00903533"/>
    <w:rsid w:val="00904EF2"/>
    <w:rsid w:val="009050F7"/>
    <w:rsid w:val="00912262"/>
    <w:rsid w:val="00912968"/>
    <w:rsid w:val="00912F2E"/>
    <w:rsid w:val="009148C4"/>
    <w:rsid w:val="00914FE1"/>
    <w:rsid w:val="009160AA"/>
    <w:rsid w:val="009161DE"/>
    <w:rsid w:val="00917C23"/>
    <w:rsid w:val="00917D3E"/>
    <w:rsid w:val="00920455"/>
    <w:rsid w:val="00921600"/>
    <w:rsid w:val="00922033"/>
    <w:rsid w:val="0092304E"/>
    <w:rsid w:val="009232DE"/>
    <w:rsid w:val="009249E2"/>
    <w:rsid w:val="0092680F"/>
    <w:rsid w:val="009278C1"/>
    <w:rsid w:val="009302B1"/>
    <w:rsid w:val="00936437"/>
    <w:rsid w:val="00936B07"/>
    <w:rsid w:val="00937352"/>
    <w:rsid w:val="009410CF"/>
    <w:rsid w:val="009458D3"/>
    <w:rsid w:val="009458FF"/>
    <w:rsid w:val="00945F29"/>
    <w:rsid w:val="009461C6"/>
    <w:rsid w:val="00950D4B"/>
    <w:rsid w:val="0095160A"/>
    <w:rsid w:val="00952E36"/>
    <w:rsid w:val="009535B5"/>
    <w:rsid w:val="00954A6B"/>
    <w:rsid w:val="0095525E"/>
    <w:rsid w:val="009558EA"/>
    <w:rsid w:val="00961B87"/>
    <w:rsid w:val="00961D04"/>
    <w:rsid w:val="00961DC4"/>
    <w:rsid w:val="0096215E"/>
    <w:rsid w:val="00963E9B"/>
    <w:rsid w:val="00965FB5"/>
    <w:rsid w:val="00966FFE"/>
    <w:rsid w:val="00967E47"/>
    <w:rsid w:val="0097030C"/>
    <w:rsid w:val="0097078E"/>
    <w:rsid w:val="00970B4F"/>
    <w:rsid w:val="00970BD0"/>
    <w:rsid w:val="00971634"/>
    <w:rsid w:val="00971E7F"/>
    <w:rsid w:val="009731A1"/>
    <w:rsid w:val="009750AC"/>
    <w:rsid w:val="009757AB"/>
    <w:rsid w:val="00975CAD"/>
    <w:rsid w:val="0097631A"/>
    <w:rsid w:val="00976F25"/>
    <w:rsid w:val="00981C4B"/>
    <w:rsid w:val="00982CA5"/>
    <w:rsid w:val="00983874"/>
    <w:rsid w:val="00984FA4"/>
    <w:rsid w:val="009855D6"/>
    <w:rsid w:val="009859D0"/>
    <w:rsid w:val="0098739F"/>
    <w:rsid w:val="00990F5F"/>
    <w:rsid w:val="009914E1"/>
    <w:rsid w:val="00991AC3"/>
    <w:rsid w:val="00992657"/>
    <w:rsid w:val="00992D64"/>
    <w:rsid w:val="00993762"/>
    <w:rsid w:val="00993B87"/>
    <w:rsid w:val="0099554E"/>
    <w:rsid w:val="00996583"/>
    <w:rsid w:val="00996756"/>
    <w:rsid w:val="009974D6"/>
    <w:rsid w:val="009A0574"/>
    <w:rsid w:val="009A06FD"/>
    <w:rsid w:val="009A1464"/>
    <w:rsid w:val="009A290C"/>
    <w:rsid w:val="009A2A81"/>
    <w:rsid w:val="009A2D60"/>
    <w:rsid w:val="009A305A"/>
    <w:rsid w:val="009A36CE"/>
    <w:rsid w:val="009A3BFD"/>
    <w:rsid w:val="009A3F56"/>
    <w:rsid w:val="009A469B"/>
    <w:rsid w:val="009A4C2A"/>
    <w:rsid w:val="009A4F98"/>
    <w:rsid w:val="009A5813"/>
    <w:rsid w:val="009A6706"/>
    <w:rsid w:val="009A71C0"/>
    <w:rsid w:val="009A7A77"/>
    <w:rsid w:val="009B3588"/>
    <w:rsid w:val="009B3F3F"/>
    <w:rsid w:val="009B5E06"/>
    <w:rsid w:val="009B6117"/>
    <w:rsid w:val="009C3283"/>
    <w:rsid w:val="009C3FF6"/>
    <w:rsid w:val="009C4711"/>
    <w:rsid w:val="009C58E0"/>
    <w:rsid w:val="009C6A35"/>
    <w:rsid w:val="009D12FD"/>
    <w:rsid w:val="009D1DE5"/>
    <w:rsid w:val="009D4707"/>
    <w:rsid w:val="009D58EB"/>
    <w:rsid w:val="009E4172"/>
    <w:rsid w:val="009E4FFA"/>
    <w:rsid w:val="009E6AB8"/>
    <w:rsid w:val="009F0393"/>
    <w:rsid w:val="009F1B6E"/>
    <w:rsid w:val="009F3245"/>
    <w:rsid w:val="009F426E"/>
    <w:rsid w:val="00A00525"/>
    <w:rsid w:val="00A0097F"/>
    <w:rsid w:val="00A00CF1"/>
    <w:rsid w:val="00A01653"/>
    <w:rsid w:val="00A055D5"/>
    <w:rsid w:val="00A113AE"/>
    <w:rsid w:val="00A11983"/>
    <w:rsid w:val="00A11FBB"/>
    <w:rsid w:val="00A12A00"/>
    <w:rsid w:val="00A153FF"/>
    <w:rsid w:val="00A1660F"/>
    <w:rsid w:val="00A17DD9"/>
    <w:rsid w:val="00A17F0F"/>
    <w:rsid w:val="00A208D6"/>
    <w:rsid w:val="00A20A55"/>
    <w:rsid w:val="00A20D23"/>
    <w:rsid w:val="00A216BA"/>
    <w:rsid w:val="00A21CCA"/>
    <w:rsid w:val="00A230AF"/>
    <w:rsid w:val="00A234C8"/>
    <w:rsid w:val="00A2422F"/>
    <w:rsid w:val="00A25577"/>
    <w:rsid w:val="00A26549"/>
    <w:rsid w:val="00A318E9"/>
    <w:rsid w:val="00A32BE9"/>
    <w:rsid w:val="00A330F0"/>
    <w:rsid w:val="00A33347"/>
    <w:rsid w:val="00A3359C"/>
    <w:rsid w:val="00A35B53"/>
    <w:rsid w:val="00A35C88"/>
    <w:rsid w:val="00A35CC3"/>
    <w:rsid w:val="00A40E06"/>
    <w:rsid w:val="00A41E52"/>
    <w:rsid w:val="00A42158"/>
    <w:rsid w:val="00A436C1"/>
    <w:rsid w:val="00A44C17"/>
    <w:rsid w:val="00A45636"/>
    <w:rsid w:val="00A462A8"/>
    <w:rsid w:val="00A46E32"/>
    <w:rsid w:val="00A50E15"/>
    <w:rsid w:val="00A52B25"/>
    <w:rsid w:val="00A5317C"/>
    <w:rsid w:val="00A56D2E"/>
    <w:rsid w:val="00A56E93"/>
    <w:rsid w:val="00A57C3B"/>
    <w:rsid w:val="00A60155"/>
    <w:rsid w:val="00A6105D"/>
    <w:rsid w:val="00A627AC"/>
    <w:rsid w:val="00A64228"/>
    <w:rsid w:val="00A65112"/>
    <w:rsid w:val="00A665EA"/>
    <w:rsid w:val="00A6760A"/>
    <w:rsid w:val="00A707F6"/>
    <w:rsid w:val="00A71248"/>
    <w:rsid w:val="00A71D9A"/>
    <w:rsid w:val="00A73235"/>
    <w:rsid w:val="00A7380F"/>
    <w:rsid w:val="00A745DC"/>
    <w:rsid w:val="00A75605"/>
    <w:rsid w:val="00A75811"/>
    <w:rsid w:val="00A75FE9"/>
    <w:rsid w:val="00A77C7D"/>
    <w:rsid w:val="00A82033"/>
    <w:rsid w:val="00A820E6"/>
    <w:rsid w:val="00A822CB"/>
    <w:rsid w:val="00A83B2D"/>
    <w:rsid w:val="00A83B3A"/>
    <w:rsid w:val="00A83F88"/>
    <w:rsid w:val="00A84D76"/>
    <w:rsid w:val="00A84D95"/>
    <w:rsid w:val="00A85955"/>
    <w:rsid w:val="00A8697C"/>
    <w:rsid w:val="00A86A9E"/>
    <w:rsid w:val="00A86B07"/>
    <w:rsid w:val="00A87E7E"/>
    <w:rsid w:val="00A90A8F"/>
    <w:rsid w:val="00A920F7"/>
    <w:rsid w:val="00A923B7"/>
    <w:rsid w:val="00A9318A"/>
    <w:rsid w:val="00A93552"/>
    <w:rsid w:val="00A936F0"/>
    <w:rsid w:val="00A94C29"/>
    <w:rsid w:val="00A9719F"/>
    <w:rsid w:val="00AA014F"/>
    <w:rsid w:val="00AA0A7C"/>
    <w:rsid w:val="00AA0D60"/>
    <w:rsid w:val="00AA1488"/>
    <w:rsid w:val="00AA3E27"/>
    <w:rsid w:val="00AA51FE"/>
    <w:rsid w:val="00AA5A2B"/>
    <w:rsid w:val="00AA68B7"/>
    <w:rsid w:val="00AB0306"/>
    <w:rsid w:val="00AB0AAD"/>
    <w:rsid w:val="00AB0AB9"/>
    <w:rsid w:val="00AB2F09"/>
    <w:rsid w:val="00AB3CDD"/>
    <w:rsid w:val="00AB47B4"/>
    <w:rsid w:val="00AB4CD3"/>
    <w:rsid w:val="00AB5BA0"/>
    <w:rsid w:val="00AB621D"/>
    <w:rsid w:val="00AC00B5"/>
    <w:rsid w:val="00AC14E2"/>
    <w:rsid w:val="00AC177A"/>
    <w:rsid w:val="00AC209C"/>
    <w:rsid w:val="00AC4253"/>
    <w:rsid w:val="00AC4815"/>
    <w:rsid w:val="00AC49D3"/>
    <w:rsid w:val="00AC585A"/>
    <w:rsid w:val="00AD052F"/>
    <w:rsid w:val="00AD15D4"/>
    <w:rsid w:val="00AD2B3C"/>
    <w:rsid w:val="00AD2F6D"/>
    <w:rsid w:val="00AD3638"/>
    <w:rsid w:val="00AD3A7D"/>
    <w:rsid w:val="00AD457E"/>
    <w:rsid w:val="00AD4B65"/>
    <w:rsid w:val="00AD5978"/>
    <w:rsid w:val="00AD5DFD"/>
    <w:rsid w:val="00AD704B"/>
    <w:rsid w:val="00AD73DD"/>
    <w:rsid w:val="00AD773F"/>
    <w:rsid w:val="00AE0AC6"/>
    <w:rsid w:val="00AE48F2"/>
    <w:rsid w:val="00AE535E"/>
    <w:rsid w:val="00AE5723"/>
    <w:rsid w:val="00AE6D9D"/>
    <w:rsid w:val="00AE7249"/>
    <w:rsid w:val="00AF0478"/>
    <w:rsid w:val="00AF1AD7"/>
    <w:rsid w:val="00AF3B34"/>
    <w:rsid w:val="00AF4B2E"/>
    <w:rsid w:val="00AF4B3F"/>
    <w:rsid w:val="00B01350"/>
    <w:rsid w:val="00B03B68"/>
    <w:rsid w:val="00B05062"/>
    <w:rsid w:val="00B05590"/>
    <w:rsid w:val="00B05E15"/>
    <w:rsid w:val="00B1061C"/>
    <w:rsid w:val="00B13A6B"/>
    <w:rsid w:val="00B16690"/>
    <w:rsid w:val="00B16731"/>
    <w:rsid w:val="00B217CF"/>
    <w:rsid w:val="00B21CD7"/>
    <w:rsid w:val="00B22FCC"/>
    <w:rsid w:val="00B23C4F"/>
    <w:rsid w:val="00B250F5"/>
    <w:rsid w:val="00B251C3"/>
    <w:rsid w:val="00B254B8"/>
    <w:rsid w:val="00B25903"/>
    <w:rsid w:val="00B27057"/>
    <w:rsid w:val="00B275C7"/>
    <w:rsid w:val="00B30166"/>
    <w:rsid w:val="00B31058"/>
    <w:rsid w:val="00B326D8"/>
    <w:rsid w:val="00B329ED"/>
    <w:rsid w:val="00B37B1F"/>
    <w:rsid w:val="00B415F8"/>
    <w:rsid w:val="00B429E1"/>
    <w:rsid w:val="00B4335E"/>
    <w:rsid w:val="00B458D0"/>
    <w:rsid w:val="00B47F7A"/>
    <w:rsid w:val="00B5133A"/>
    <w:rsid w:val="00B51A94"/>
    <w:rsid w:val="00B5303A"/>
    <w:rsid w:val="00B53904"/>
    <w:rsid w:val="00B53D8B"/>
    <w:rsid w:val="00B54673"/>
    <w:rsid w:val="00B54A87"/>
    <w:rsid w:val="00B556A9"/>
    <w:rsid w:val="00B56762"/>
    <w:rsid w:val="00B60A7D"/>
    <w:rsid w:val="00B6229D"/>
    <w:rsid w:val="00B63AC1"/>
    <w:rsid w:val="00B6414C"/>
    <w:rsid w:val="00B64244"/>
    <w:rsid w:val="00B64D88"/>
    <w:rsid w:val="00B671A7"/>
    <w:rsid w:val="00B71055"/>
    <w:rsid w:val="00B7121E"/>
    <w:rsid w:val="00B71F22"/>
    <w:rsid w:val="00B72DE8"/>
    <w:rsid w:val="00B7328F"/>
    <w:rsid w:val="00B73DE8"/>
    <w:rsid w:val="00B74F83"/>
    <w:rsid w:val="00B754AE"/>
    <w:rsid w:val="00B75EF2"/>
    <w:rsid w:val="00B8008C"/>
    <w:rsid w:val="00B827F0"/>
    <w:rsid w:val="00B83C38"/>
    <w:rsid w:val="00B841E2"/>
    <w:rsid w:val="00B844A6"/>
    <w:rsid w:val="00B84F74"/>
    <w:rsid w:val="00B853A4"/>
    <w:rsid w:val="00B8556D"/>
    <w:rsid w:val="00B85750"/>
    <w:rsid w:val="00B8657A"/>
    <w:rsid w:val="00B87997"/>
    <w:rsid w:val="00B91E44"/>
    <w:rsid w:val="00B93004"/>
    <w:rsid w:val="00B94513"/>
    <w:rsid w:val="00B94B5F"/>
    <w:rsid w:val="00B94BC1"/>
    <w:rsid w:val="00B9587F"/>
    <w:rsid w:val="00B959E0"/>
    <w:rsid w:val="00BA0EA5"/>
    <w:rsid w:val="00BA3F92"/>
    <w:rsid w:val="00BA7BBD"/>
    <w:rsid w:val="00BB244F"/>
    <w:rsid w:val="00BB3317"/>
    <w:rsid w:val="00BB5DE6"/>
    <w:rsid w:val="00BB5F60"/>
    <w:rsid w:val="00BB5F88"/>
    <w:rsid w:val="00BB667C"/>
    <w:rsid w:val="00BB7DD9"/>
    <w:rsid w:val="00BC20F9"/>
    <w:rsid w:val="00BC22AA"/>
    <w:rsid w:val="00BC5717"/>
    <w:rsid w:val="00BC5C58"/>
    <w:rsid w:val="00BC5E03"/>
    <w:rsid w:val="00BC69C4"/>
    <w:rsid w:val="00BC6A04"/>
    <w:rsid w:val="00BC7BAD"/>
    <w:rsid w:val="00BD0433"/>
    <w:rsid w:val="00BD0888"/>
    <w:rsid w:val="00BD28FF"/>
    <w:rsid w:val="00BD2DF5"/>
    <w:rsid w:val="00BD309F"/>
    <w:rsid w:val="00BD3FFF"/>
    <w:rsid w:val="00BD5F84"/>
    <w:rsid w:val="00BE37FC"/>
    <w:rsid w:val="00BE4C1C"/>
    <w:rsid w:val="00BE6936"/>
    <w:rsid w:val="00BE732A"/>
    <w:rsid w:val="00BE7E8A"/>
    <w:rsid w:val="00BF3798"/>
    <w:rsid w:val="00BF38E4"/>
    <w:rsid w:val="00BF419A"/>
    <w:rsid w:val="00BF605D"/>
    <w:rsid w:val="00BF68AC"/>
    <w:rsid w:val="00C05F1F"/>
    <w:rsid w:val="00C067C6"/>
    <w:rsid w:val="00C0752E"/>
    <w:rsid w:val="00C10294"/>
    <w:rsid w:val="00C105D3"/>
    <w:rsid w:val="00C10DBD"/>
    <w:rsid w:val="00C10E0D"/>
    <w:rsid w:val="00C11446"/>
    <w:rsid w:val="00C12F48"/>
    <w:rsid w:val="00C14784"/>
    <w:rsid w:val="00C148A1"/>
    <w:rsid w:val="00C15D94"/>
    <w:rsid w:val="00C172EC"/>
    <w:rsid w:val="00C17793"/>
    <w:rsid w:val="00C223ED"/>
    <w:rsid w:val="00C230CF"/>
    <w:rsid w:val="00C234D8"/>
    <w:rsid w:val="00C236AA"/>
    <w:rsid w:val="00C24705"/>
    <w:rsid w:val="00C258E4"/>
    <w:rsid w:val="00C265A5"/>
    <w:rsid w:val="00C268F9"/>
    <w:rsid w:val="00C30535"/>
    <w:rsid w:val="00C322DF"/>
    <w:rsid w:val="00C326A8"/>
    <w:rsid w:val="00C33D34"/>
    <w:rsid w:val="00C372E0"/>
    <w:rsid w:val="00C37787"/>
    <w:rsid w:val="00C40908"/>
    <w:rsid w:val="00C42EC0"/>
    <w:rsid w:val="00C43E14"/>
    <w:rsid w:val="00C4441D"/>
    <w:rsid w:val="00C47CF3"/>
    <w:rsid w:val="00C47DB3"/>
    <w:rsid w:val="00C50788"/>
    <w:rsid w:val="00C51F6F"/>
    <w:rsid w:val="00C54217"/>
    <w:rsid w:val="00C5621C"/>
    <w:rsid w:val="00C56D61"/>
    <w:rsid w:val="00C57129"/>
    <w:rsid w:val="00C573BA"/>
    <w:rsid w:val="00C61585"/>
    <w:rsid w:val="00C637A3"/>
    <w:rsid w:val="00C64888"/>
    <w:rsid w:val="00C71605"/>
    <w:rsid w:val="00C720EE"/>
    <w:rsid w:val="00C75A84"/>
    <w:rsid w:val="00C75F1C"/>
    <w:rsid w:val="00C76D17"/>
    <w:rsid w:val="00C80780"/>
    <w:rsid w:val="00C80B27"/>
    <w:rsid w:val="00C8721B"/>
    <w:rsid w:val="00C87663"/>
    <w:rsid w:val="00C87E5D"/>
    <w:rsid w:val="00C9086A"/>
    <w:rsid w:val="00C91880"/>
    <w:rsid w:val="00C9213C"/>
    <w:rsid w:val="00C92F85"/>
    <w:rsid w:val="00C940D8"/>
    <w:rsid w:val="00C954A5"/>
    <w:rsid w:val="00C961DE"/>
    <w:rsid w:val="00C97061"/>
    <w:rsid w:val="00C97BDD"/>
    <w:rsid w:val="00CA2C0E"/>
    <w:rsid w:val="00CA4139"/>
    <w:rsid w:val="00CA41E1"/>
    <w:rsid w:val="00CA5D17"/>
    <w:rsid w:val="00CA5FA5"/>
    <w:rsid w:val="00CA64E8"/>
    <w:rsid w:val="00CA79AF"/>
    <w:rsid w:val="00CA7AC8"/>
    <w:rsid w:val="00CA7DFE"/>
    <w:rsid w:val="00CB1E61"/>
    <w:rsid w:val="00CB35F4"/>
    <w:rsid w:val="00CB44AF"/>
    <w:rsid w:val="00CB44DF"/>
    <w:rsid w:val="00CB4B0F"/>
    <w:rsid w:val="00CB53EE"/>
    <w:rsid w:val="00CB58CF"/>
    <w:rsid w:val="00CB61B5"/>
    <w:rsid w:val="00CB641C"/>
    <w:rsid w:val="00CC0B2B"/>
    <w:rsid w:val="00CC22F0"/>
    <w:rsid w:val="00CC3D7B"/>
    <w:rsid w:val="00CC5395"/>
    <w:rsid w:val="00CC5741"/>
    <w:rsid w:val="00CC69D9"/>
    <w:rsid w:val="00CC77D6"/>
    <w:rsid w:val="00CD039D"/>
    <w:rsid w:val="00CD14ED"/>
    <w:rsid w:val="00CD1DE1"/>
    <w:rsid w:val="00CD2E39"/>
    <w:rsid w:val="00CD3A01"/>
    <w:rsid w:val="00CD3E3C"/>
    <w:rsid w:val="00CD50AF"/>
    <w:rsid w:val="00CD563A"/>
    <w:rsid w:val="00CD678F"/>
    <w:rsid w:val="00CD6CCC"/>
    <w:rsid w:val="00CD70B7"/>
    <w:rsid w:val="00CE179E"/>
    <w:rsid w:val="00CE30F8"/>
    <w:rsid w:val="00CE41E9"/>
    <w:rsid w:val="00CE589C"/>
    <w:rsid w:val="00CE6397"/>
    <w:rsid w:val="00CE6743"/>
    <w:rsid w:val="00CE72DC"/>
    <w:rsid w:val="00CE7D30"/>
    <w:rsid w:val="00CF0D1C"/>
    <w:rsid w:val="00CF3DB6"/>
    <w:rsid w:val="00CF5D8F"/>
    <w:rsid w:val="00CF749C"/>
    <w:rsid w:val="00CF7FBA"/>
    <w:rsid w:val="00D06DD5"/>
    <w:rsid w:val="00D07BA5"/>
    <w:rsid w:val="00D10119"/>
    <w:rsid w:val="00D1171C"/>
    <w:rsid w:val="00D12971"/>
    <w:rsid w:val="00D1359B"/>
    <w:rsid w:val="00D13DC1"/>
    <w:rsid w:val="00D13F9E"/>
    <w:rsid w:val="00D14C4A"/>
    <w:rsid w:val="00D154B1"/>
    <w:rsid w:val="00D157B7"/>
    <w:rsid w:val="00D17E2B"/>
    <w:rsid w:val="00D20717"/>
    <w:rsid w:val="00D208A2"/>
    <w:rsid w:val="00D20D42"/>
    <w:rsid w:val="00D2108D"/>
    <w:rsid w:val="00D217CD"/>
    <w:rsid w:val="00D25B5A"/>
    <w:rsid w:val="00D26EDF"/>
    <w:rsid w:val="00D304FF"/>
    <w:rsid w:val="00D30715"/>
    <w:rsid w:val="00D30AFD"/>
    <w:rsid w:val="00D31470"/>
    <w:rsid w:val="00D32956"/>
    <w:rsid w:val="00D32F35"/>
    <w:rsid w:val="00D33FAC"/>
    <w:rsid w:val="00D342E4"/>
    <w:rsid w:val="00D37541"/>
    <w:rsid w:val="00D40191"/>
    <w:rsid w:val="00D41202"/>
    <w:rsid w:val="00D424DC"/>
    <w:rsid w:val="00D42654"/>
    <w:rsid w:val="00D4503E"/>
    <w:rsid w:val="00D45208"/>
    <w:rsid w:val="00D462E1"/>
    <w:rsid w:val="00D46342"/>
    <w:rsid w:val="00D524BB"/>
    <w:rsid w:val="00D524F7"/>
    <w:rsid w:val="00D552CD"/>
    <w:rsid w:val="00D55A4D"/>
    <w:rsid w:val="00D579A0"/>
    <w:rsid w:val="00D67EAF"/>
    <w:rsid w:val="00D7171D"/>
    <w:rsid w:val="00D75BFB"/>
    <w:rsid w:val="00D76F30"/>
    <w:rsid w:val="00D80B83"/>
    <w:rsid w:val="00D80F76"/>
    <w:rsid w:val="00D83169"/>
    <w:rsid w:val="00D835F2"/>
    <w:rsid w:val="00D83895"/>
    <w:rsid w:val="00D83D5C"/>
    <w:rsid w:val="00D87219"/>
    <w:rsid w:val="00D90E43"/>
    <w:rsid w:val="00D9169A"/>
    <w:rsid w:val="00D91E25"/>
    <w:rsid w:val="00D91F70"/>
    <w:rsid w:val="00D9244D"/>
    <w:rsid w:val="00D92DD9"/>
    <w:rsid w:val="00D95C21"/>
    <w:rsid w:val="00D960B0"/>
    <w:rsid w:val="00DA0398"/>
    <w:rsid w:val="00DA236C"/>
    <w:rsid w:val="00DA2B26"/>
    <w:rsid w:val="00DA49CF"/>
    <w:rsid w:val="00DA6011"/>
    <w:rsid w:val="00DA7087"/>
    <w:rsid w:val="00DB0498"/>
    <w:rsid w:val="00DB0C03"/>
    <w:rsid w:val="00DB0DE4"/>
    <w:rsid w:val="00DB23CD"/>
    <w:rsid w:val="00DB5128"/>
    <w:rsid w:val="00DB5AC6"/>
    <w:rsid w:val="00DB5E00"/>
    <w:rsid w:val="00DB7700"/>
    <w:rsid w:val="00DC19C4"/>
    <w:rsid w:val="00DC3451"/>
    <w:rsid w:val="00DC3ED0"/>
    <w:rsid w:val="00DC536E"/>
    <w:rsid w:val="00DC5C76"/>
    <w:rsid w:val="00DC625D"/>
    <w:rsid w:val="00DC70B2"/>
    <w:rsid w:val="00DC7E4B"/>
    <w:rsid w:val="00DD0586"/>
    <w:rsid w:val="00DD0933"/>
    <w:rsid w:val="00DD155E"/>
    <w:rsid w:val="00DD2F40"/>
    <w:rsid w:val="00DD3A57"/>
    <w:rsid w:val="00DD3B4B"/>
    <w:rsid w:val="00DD5A37"/>
    <w:rsid w:val="00DD75F0"/>
    <w:rsid w:val="00DD7FE7"/>
    <w:rsid w:val="00DE0833"/>
    <w:rsid w:val="00DE16FC"/>
    <w:rsid w:val="00DE3CA8"/>
    <w:rsid w:val="00DE3DE1"/>
    <w:rsid w:val="00DE4BEB"/>
    <w:rsid w:val="00DE4D15"/>
    <w:rsid w:val="00DE4E8D"/>
    <w:rsid w:val="00DE50DB"/>
    <w:rsid w:val="00DE612A"/>
    <w:rsid w:val="00DE787E"/>
    <w:rsid w:val="00DF1192"/>
    <w:rsid w:val="00DF13B2"/>
    <w:rsid w:val="00DF2168"/>
    <w:rsid w:val="00DF3AB3"/>
    <w:rsid w:val="00DF49AB"/>
    <w:rsid w:val="00DF572E"/>
    <w:rsid w:val="00DF7658"/>
    <w:rsid w:val="00DF790F"/>
    <w:rsid w:val="00E0061D"/>
    <w:rsid w:val="00E00CB2"/>
    <w:rsid w:val="00E01618"/>
    <w:rsid w:val="00E02FA4"/>
    <w:rsid w:val="00E031DE"/>
    <w:rsid w:val="00E06FCB"/>
    <w:rsid w:val="00E117EC"/>
    <w:rsid w:val="00E119A3"/>
    <w:rsid w:val="00E11C24"/>
    <w:rsid w:val="00E12202"/>
    <w:rsid w:val="00E12CC8"/>
    <w:rsid w:val="00E12E36"/>
    <w:rsid w:val="00E13D2D"/>
    <w:rsid w:val="00E140B9"/>
    <w:rsid w:val="00E1495D"/>
    <w:rsid w:val="00E174DA"/>
    <w:rsid w:val="00E17CC7"/>
    <w:rsid w:val="00E17FD6"/>
    <w:rsid w:val="00E20C44"/>
    <w:rsid w:val="00E21452"/>
    <w:rsid w:val="00E21FC4"/>
    <w:rsid w:val="00E22E98"/>
    <w:rsid w:val="00E236FF"/>
    <w:rsid w:val="00E24164"/>
    <w:rsid w:val="00E24581"/>
    <w:rsid w:val="00E246E2"/>
    <w:rsid w:val="00E254FE"/>
    <w:rsid w:val="00E2733A"/>
    <w:rsid w:val="00E3007C"/>
    <w:rsid w:val="00E32111"/>
    <w:rsid w:val="00E33318"/>
    <w:rsid w:val="00E33C9A"/>
    <w:rsid w:val="00E34283"/>
    <w:rsid w:val="00E34B8C"/>
    <w:rsid w:val="00E358DE"/>
    <w:rsid w:val="00E35DFB"/>
    <w:rsid w:val="00E365DA"/>
    <w:rsid w:val="00E36759"/>
    <w:rsid w:val="00E37456"/>
    <w:rsid w:val="00E37BDA"/>
    <w:rsid w:val="00E40A76"/>
    <w:rsid w:val="00E415AB"/>
    <w:rsid w:val="00E41EF1"/>
    <w:rsid w:val="00E44D87"/>
    <w:rsid w:val="00E45A47"/>
    <w:rsid w:val="00E4668B"/>
    <w:rsid w:val="00E47849"/>
    <w:rsid w:val="00E50878"/>
    <w:rsid w:val="00E524E5"/>
    <w:rsid w:val="00E53DCB"/>
    <w:rsid w:val="00E54B7E"/>
    <w:rsid w:val="00E54F10"/>
    <w:rsid w:val="00E54FA5"/>
    <w:rsid w:val="00E56B0D"/>
    <w:rsid w:val="00E57561"/>
    <w:rsid w:val="00E60BC0"/>
    <w:rsid w:val="00E618CE"/>
    <w:rsid w:val="00E61FC9"/>
    <w:rsid w:val="00E62A37"/>
    <w:rsid w:val="00E64C64"/>
    <w:rsid w:val="00E66B6F"/>
    <w:rsid w:val="00E67A60"/>
    <w:rsid w:val="00E67C32"/>
    <w:rsid w:val="00E700EF"/>
    <w:rsid w:val="00E703CD"/>
    <w:rsid w:val="00E7056D"/>
    <w:rsid w:val="00E72590"/>
    <w:rsid w:val="00E7284A"/>
    <w:rsid w:val="00E72CB9"/>
    <w:rsid w:val="00E72EC4"/>
    <w:rsid w:val="00E76DC7"/>
    <w:rsid w:val="00E8262F"/>
    <w:rsid w:val="00E83EF7"/>
    <w:rsid w:val="00E84DB9"/>
    <w:rsid w:val="00E868DA"/>
    <w:rsid w:val="00E86998"/>
    <w:rsid w:val="00E91827"/>
    <w:rsid w:val="00E95B9A"/>
    <w:rsid w:val="00E95C60"/>
    <w:rsid w:val="00E965F0"/>
    <w:rsid w:val="00E96803"/>
    <w:rsid w:val="00EA0493"/>
    <w:rsid w:val="00EA09A9"/>
    <w:rsid w:val="00EA2BE6"/>
    <w:rsid w:val="00EA2F30"/>
    <w:rsid w:val="00EA59D1"/>
    <w:rsid w:val="00EA5A0B"/>
    <w:rsid w:val="00EA6393"/>
    <w:rsid w:val="00EA7326"/>
    <w:rsid w:val="00EB217C"/>
    <w:rsid w:val="00EB33AF"/>
    <w:rsid w:val="00EB5B5A"/>
    <w:rsid w:val="00EB698F"/>
    <w:rsid w:val="00EB72B1"/>
    <w:rsid w:val="00EB7353"/>
    <w:rsid w:val="00EC0319"/>
    <w:rsid w:val="00EC1DFD"/>
    <w:rsid w:val="00EC22EF"/>
    <w:rsid w:val="00EC2F5F"/>
    <w:rsid w:val="00EC3D89"/>
    <w:rsid w:val="00EC3FE4"/>
    <w:rsid w:val="00EC4D9F"/>
    <w:rsid w:val="00EC5540"/>
    <w:rsid w:val="00EC573F"/>
    <w:rsid w:val="00EC57E7"/>
    <w:rsid w:val="00EC594A"/>
    <w:rsid w:val="00EC6A40"/>
    <w:rsid w:val="00ED077A"/>
    <w:rsid w:val="00ED2182"/>
    <w:rsid w:val="00ED2D3E"/>
    <w:rsid w:val="00ED2FAC"/>
    <w:rsid w:val="00ED3979"/>
    <w:rsid w:val="00ED5DDD"/>
    <w:rsid w:val="00ED77DA"/>
    <w:rsid w:val="00EE1DCF"/>
    <w:rsid w:val="00EE311E"/>
    <w:rsid w:val="00EE44AA"/>
    <w:rsid w:val="00EE4DF7"/>
    <w:rsid w:val="00EE5FF9"/>
    <w:rsid w:val="00EE61E4"/>
    <w:rsid w:val="00EE7227"/>
    <w:rsid w:val="00EF0593"/>
    <w:rsid w:val="00EF0FC1"/>
    <w:rsid w:val="00EF12FB"/>
    <w:rsid w:val="00EF3225"/>
    <w:rsid w:val="00EF3799"/>
    <w:rsid w:val="00EF443E"/>
    <w:rsid w:val="00EF4A3E"/>
    <w:rsid w:val="00EF7F72"/>
    <w:rsid w:val="00F024B6"/>
    <w:rsid w:val="00F067A4"/>
    <w:rsid w:val="00F06E00"/>
    <w:rsid w:val="00F07DEF"/>
    <w:rsid w:val="00F10587"/>
    <w:rsid w:val="00F10E68"/>
    <w:rsid w:val="00F131AC"/>
    <w:rsid w:val="00F137DA"/>
    <w:rsid w:val="00F13C08"/>
    <w:rsid w:val="00F15895"/>
    <w:rsid w:val="00F219A7"/>
    <w:rsid w:val="00F2208A"/>
    <w:rsid w:val="00F221B9"/>
    <w:rsid w:val="00F22493"/>
    <w:rsid w:val="00F25420"/>
    <w:rsid w:val="00F268C0"/>
    <w:rsid w:val="00F26AF5"/>
    <w:rsid w:val="00F27BEC"/>
    <w:rsid w:val="00F27DA8"/>
    <w:rsid w:val="00F331FB"/>
    <w:rsid w:val="00F336B4"/>
    <w:rsid w:val="00F364A6"/>
    <w:rsid w:val="00F36754"/>
    <w:rsid w:val="00F40004"/>
    <w:rsid w:val="00F40EBD"/>
    <w:rsid w:val="00F42031"/>
    <w:rsid w:val="00F506BB"/>
    <w:rsid w:val="00F66BFA"/>
    <w:rsid w:val="00F70D19"/>
    <w:rsid w:val="00F721E4"/>
    <w:rsid w:val="00F76A53"/>
    <w:rsid w:val="00F81DD4"/>
    <w:rsid w:val="00F82792"/>
    <w:rsid w:val="00F82F1E"/>
    <w:rsid w:val="00F83228"/>
    <w:rsid w:val="00F8339B"/>
    <w:rsid w:val="00F833AF"/>
    <w:rsid w:val="00F84D4B"/>
    <w:rsid w:val="00F85668"/>
    <w:rsid w:val="00F8657C"/>
    <w:rsid w:val="00F8795F"/>
    <w:rsid w:val="00F90B43"/>
    <w:rsid w:val="00F91766"/>
    <w:rsid w:val="00F920F3"/>
    <w:rsid w:val="00F93CCD"/>
    <w:rsid w:val="00F95202"/>
    <w:rsid w:val="00F95B60"/>
    <w:rsid w:val="00F95DCF"/>
    <w:rsid w:val="00F9690A"/>
    <w:rsid w:val="00F96BD3"/>
    <w:rsid w:val="00F97899"/>
    <w:rsid w:val="00FA008C"/>
    <w:rsid w:val="00FA07F6"/>
    <w:rsid w:val="00FA16BC"/>
    <w:rsid w:val="00FA6A15"/>
    <w:rsid w:val="00FB0055"/>
    <w:rsid w:val="00FB01D9"/>
    <w:rsid w:val="00FB0D18"/>
    <w:rsid w:val="00FB1A87"/>
    <w:rsid w:val="00FB55A1"/>
    <w:rsid w:val="00FB5B29"/>
    <w:rsid w:val="00FB6098"/>
    <w:rsid w:val="00FB63AA"/>
    <w:rsid w:val="00FB66D5"/>
    <w:rsid w:val="00FB728F"/>
    <w:rsid w:val="00FB7CF9"/>
    <w:rsid w:val="00FC17C8"/>
    <w:rsid w:val="00FC3263"/>
    <w:rsid w:val="00FC32A5"/>
    <w:rsid w:val="00FC4C16"/>
    <w:rsid w:val="00FC5D5E"/>
    <w:rsid w:val="00FC699F"/>
    <w:rsid w:val="00FD11A7"/>
    <w:rsid w:val="00FD205F"/>
    <w:rsid w:val="00FD40D5"/>
    <w:rsid w:val="00FD4587"/>
    <w:rsid w:val="00FD5BA0"/>
    <w:rsid w:val="00FD7178"/>
    <w:rsid w:val="00FD7461"/>
    <w:rsid w:val="00FD76FD"/>
    <w:rsid w:val="00FD773D"/>
    <w:rsid w:val="00FE0475"/>
    <w:rsid w:val="00FE0643"/>
    <w:rsid w:val="00FE0C3B"/>
    <w:rsid w:val="00FE0D25"/>
    <w:rsid w:val="00FE10EA"/>
    <w:rsid w:val="00FE2238"/>
    <w:rsid w:val="00FE2C3A"/>
    <w:rsid w:val="00FE3DFB"/>
    <w:rsid w:val="00FE45BE"/>
    <w:rsid w:val="00FE45EB"/>
    <w:rsid w:val="00FE47D5"/>
    <w:rsid w:val="00FE4A51"/>
    <w:rsid w:val="00FE5437"/>
    <w:rsid w:val="00FE58BA"/>
    <w:rsid w:val="00FE68F0"/>
    <w:rsid w:val="00FE6D1C"/>
    <w:rsid w:val="00FE7BB8"/>
    <w:rsid w:val="00FF2D32"/>
    <w:rsid w:val="00FF4212"/>
    <w:rsid w:val="00FF4F6E"/>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CCE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qFormat/>
    <w:rsid w:val="006E0838"/>
    <w:pPr>
      <w:keepNext/>
      <w:ind w:firstLine="0"/>
      <w:jc w:val="right"/>
      <w:outlineLvl w:val="2"/>
    </w:pPr>
    <w:rPr>
      <w:bCs/>
      <w:szCs w:val="24"/>
    </w:rPr>
  </w:style>
  <w:style w:type="paragraph" w:styleId="4">
    <w:name w:val="heading 4"/>
    <w:basedOn w:val="a"/>
    <w:next w:val="a"/>
    <w:link w:val="40"/>
    <w:unhideWhenUsed/>
    <w:qFormat/>
    <w:rsid w:val="00E36759"/>
    <w:pPr>
      <w:keepNext/>
      <w:keepLines/>
      <w:spacing w:before="40"/>
      <w:outlineLvl w:val="3"/>
    </w:pPr>
    <w:rPr>
      <w:rFonts w:ascii="Calibri Light" w:hAnsi="Calibri Light"/>
      <w:bCs/>
      <w:i/>
      <w:iCs/>
      <w:color w:val="5B9BD5"/>
      <w:sz w:val="22"/>
      <w:szCs w:val="22"/>
      <w:lang w:val="ru-RU" w:eastAsia="en-US"/>
    </w:rPr>
  </w:style>
  <w:style w:type="paragraph" w:styleId="5">
    <w:name w:val="heading 5"/>
    <w:basedOn w:val="a"/>
    <w:next w:val="a"/>
    <w:link w:val="50"/>
    <w:unhideWhenUsed/>
    <w:qFormat/>
    <w:rsid w:val="003C54C3"/>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qFormat/>
    <w:rsid w:val="00DA0398"/>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DA0398"/>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DA0398"/>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DA0398"/>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paragraph" w:styleId="a5">
    <w:name w:val="footer"/>
    <w:basedOn w:val="a"/>
    <w:link w:val="a6"/>
    <w:rsid w:val="007E4D9F"/>
    <w:pPr>
      <w:tabs>
        <w:tab w:val="center" w:pos="4153"/>
        <w:tab w:val="right" w:pos="8306"/>
      </w:tabs>
    </w:pPr>
  </w:style>
  <w:style w:type="character" w:customStyle="1" w:styleId="a6">
    <w:name w:val="Нижний колонтитул Знак"/>
    <w:basedOn w:val="a0"/>
    <w:link w:val="a5"/>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rsid w:val="007E4D9F"/>
    <w:pPr>
      <w:tabs>
        <w:tab w:val="center" w:pos="4819"/>
        <w:tab w:val="right" w:pos="9639"/>
      </w:tabs>
    </w:pPr>
  </w:style>
  <w:style w:type="character" w:customStyle="1" w:styleId="a8">
    <w:name w:val="Верхний колонтитул Знак"/>
    <w:basedOn w:val="a0"/>
    <w:link w:val="a7"/>
    <w:rsid w:val="007E4D9F"/>
    <w:rPr>
      <w:rFonts w:ascii="Times New Roman" w:eastAsia="Times New Roman" w:hAnsi="Times New Roman" w:cs="Times New Roman"/>
      <w:b/>
      <w:sz w:val="28"/>
      <w:szCs w:val="28"/>
      <w:lang w:val="uk-UA" w:eastAsia="ru-RU"/>
    </w:rPr>
  </w:style>
  <w:style w:type="paragraph" w:styleId="a9">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uiPriority w:val="34"/>
    <w:qFormat/>
    <w:rsid w:val="00625DC3"/>
    <w:pPr>
      <w:ind w:left="720"/>
      <w:contextualSpacing/>
    </w:pPr>
  </w:style>
  <w:style w:type="character" w:styleId="ad">
    <w:name w:val="Hyperlink"/>
    <w:basedOn w:val="a0"/>
    <w:uiPriority w:val="99"/>
    <w:unhideWhenUsed/>
    <w:rsid w:val="00625DC3"/>
    <w:rPr>
      <w:color w:val="0000FF" w:themeColor="hyperlink"/>
      <w:u w:val="single"/>
    </w:rPr>
  </w:style>
  <w:style w:type="table" w:styleId="ae">
    <w:name w:val="Table Grid"/>
    <w:basedOn w:val="a1"/>
    <w:uiPriority w:val="5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No Spacing"/>
    <w:link w:val="af0"/>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1">
    <w:name w:val="Balloon Text"/>
    <w:basedOn w:val="a"/>
    <w:link w:val="af2"/>
    <w:uiPriority w:val="99"/>
    <w:unhideWhenUsed/>
    <w:rsid w:val="0000517B"/>
    <w:pPr>
      <w:spacing w:line="240" w:lineRule="auto"/>
    </w:pPr>
    <w:rPr>
      <w:rFonts w:ascii="Tahoma" w:hAnsi="Tahoma" w:cs="Tahoma"/>
      <w:sz w:val="16"/>
      <w:szCs w:val="16"/>
    </w:rPr>
  </w:style>
  <w:style w:type="character" w:customStyle="1" w:styleId="af2">
    <w:name w:val="Текст выноски Знак"/>
    <w:basedOn w:val="a0"/>
    <w:link w:val="af1"/>
    <w:uiPriority w:val="99"/>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842284"/>
    <w:rPr>
      <w:rFonts w:asciiTheme="majorHAnsi" w:eastAsiaTheme="majorEastAsia" w:hAnsiTheme="majorHAnsi" w:cstheme="majorBidi"/>
      <w:bCs/>
      <w:color w:val="4F81BD" w:themeColor="accent1"/>
      <w:sz w:val="26"/>
      <w:szCs w:val="26"/>
      <w:lang w:val="uk-UA" w:eastAsia="ru-RU"/>
    </w:rPr>
  </w:style>
  <w:style w:type="character" w:styleId="af3">
    <w:name w:val="Placeholder Text"/>
    <w:basedOn w:val="a0"/>
    <w:uiPriority w:val="99"/>
    <w:semiHidden/>
    <w:rsid w:val="00FA008C"/>
    <w:rPr>
      <w:color w:val="808080"/>
    </w:rPr>
  </w:style>
  <w:style w:type="paragraph" w:styleId="21">
    <w:name w:val="toc 2"/>
    <w:basedOn w:val="a"/>
    <w:next w:val="a"/>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4">
    <w:name w:val="footnote text"/>
    <w:basedOn w:val="a"/>
    <w:link w:val="af5"/>
    <w:semiHidden/>
    <w:rsid w:val="00BF3798"/>
    <w:pPr>
      <w:spacing w:line="264" w:lineRule="auto"/>
      <w:ind w:firstLine="357"/>
      <w:jc w:val="both"/>
    </w:pPr>
    <w:rPr>
      <w:b w:val="0"/>
      <w:sz w:val="20"/>
      <w:szCs w:val="20"/>
    </w:rPr>
  </w:style>
  <w:style w:type="character" w:customStyle="1" w:styleId="af5">
    <w:name w:val="Текст сноски Знак"/>
    <w:basedOn w:val="a0"/>
    <w:link w:val="af4"/>
    <w:semiHidden/>
    <w:rsid w:val="00BF3798"/>
    <w:rPr>
      <w:rFonts w:ascii="Times New Roman" w:eastAsia="Times New Roman" w:hAnsi="Times New Roman" w:cs="Times New Roman"/>
      <w:sz w:val="20"/>
      <w:szCs w:val="20"/>
      <w:lang w:val="uk-UA" w:eastAsia="ru-RU"/>
    </w:rPr>
  </w:style>
  <w:style w:type="character" w:styleId="af6">
    <w:name w:val="footnote reference"/>
    <w:basedOn w:val="a0"/>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rsid w:val="006E0838"/>
    <w:rPr>
      <w:rFonts w:ascii="Times New Roman" w:eastAsia="Times New Roman" w:hAnsi="Times New Roman" w:cs="Times New Roman"/>
      <w:b/>
      <w:bCs/>
      <w:sz w:val="28"/>
      <w:szCs w:val="24"/>
      <w:lang w:val="uk-UA" w:eastAsia="ru-RU"/>
    </w:rPr>
  </w:style>
  <w:style w:type="paragraph" w:customStyle="1" w:styleId="TableParagraph">
    <w:name w:val="Table Paragraph"/>
    <w:basedOn w:val="a"/>
    <w:uiPriority w:val="1"/>
    <w:qFormat/>
    <w:rsid w:val="00204B28"/>
    <w:pPr>
      <w:widowControl w:val="0"/>
      <w:autoSpaceDE w:val="0"/>
      <w:autoSpaceDN w:val="0"/>
      <w:spacing w:line="240" w:lineRule="auto"/>
      <w:ind w:firstLine="0"/>
    </w:pPr>
    <w:rPr>
      <w:b w:val="0"/>
      <w:sz w:val="22"/>
      <w:szCs w:val="22"/>
      <w:lang w:val="ru-RU" w:bidi="ru-RU"/>
    </w:rPr>
  </w:style>
  <w:style w:type="paragraph" w:styleId="af7">
    <w:name w:val="Body Text Indent"/>
    <w:basedOn w:val="a"/>
    <w:link w:val="af8"/>
    <w:unhideWhenUsed/>
    <w:rsid w:val="00204B28"/>
    <w:pPr>
      <w:spacing w:after="120" w:line="276" w:lineRule="auto"/>
      <w:ind w:left="283" w:firstLine="0"/>
    </w:pPr>
    <w:rPr>
      <w:rFonts w:asciiTheme="minorHAnsi" w:eastAsiaTheme="minorHAnsi" w:hAnsiTheme="minorHAnsi" w:cstheme="minorBidi"/>
      <w:b w:val="0"/>
      <w:sz w:val="22"/>
      <w:szCs w:val="22"/>
      <w:lang w:eastAsia="en-US"/>
    </w:rPr>
  </w:style>
  <w:style w:type="character" w:customStyle="1" w:styleId="af8">
    <w:name w:val="Основной текст с отступом Знак"/>
    <w:basedOn w:val="a0"/>
    <w:link w:val="af7"/>
    <w:rsid w:val="00204B28"/>
    <w:rPr>
      <w:lang w:val="uk-UA"/>
    </w:rPr>
  </w:style>
  <w:style w:type="paragraph" w:styleId="af9">
    <w:name w:val="Body Text"/>
    <w:basedOn w:val="a"/>
    <w:link w:val="afa"/>
    <w:unhideWhenUsed/>
    <w:rsid w:val="00B05590"/>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fa">
    <w:name w:val="Основной текст Знак"/>
    <w:basedOn w:val="a0"/>
    <w:link w:val="af9"/>
    <w:rsid w:val="00B05590"/>
  </w:style>
  <w:style w:type="paragraph" w:customStyle="1" w:styleId="12">
    <w:name w:val="Без интервала1"/>
    <w:qFormat/>
    <w:rsid w:val="0010323A"/>
    <w:pPr>
      <w:spacing w:after="0" w:line="240" w:lineRule="auto"/>
    </w:pPr>
    <w:rPr>
      <w:rFonts w:ascii="Times New Roman" w:eastAsia="Times New Roman" w:hAnsi="Times New Roman" w:cs="Times New Roman"/>
      <w:sz w:val="24"/>
      <w:szCs w:val="24"/>
      <w:lang w:eastAsia="ru-RU"/>
    </w:rPr>
  </w:style>
  <w:style w:type="character" w:customStyle="1" w:styleId="docdata">
    <w:name w:val="docdata"/>
    <w:aliases w:val="docy,v5,1724,baiaagaaboqcaaad8gqaaauabqaaaaaaaaaaaaaaaaaaaaaaaaaaaaaaaaaaaaaaaaaaaaaaaaaaaaaaaaaaaaaaaaaaaaaaaaaaaaaaaaaaaaaaaaaaaaaaaaaaaaaaaaaaaaaaaaaaaaaaaaaaaaaaaaaaaaaaaaaaaaaaaaaaaaaaaaaaaaaaaaaaaaaaaaaaaaaaaaaaaaaaaaaaaaaaaaaaaaaaaaaaaaaa"/>
    <w:basedOn w:val="a0"/>
    <w:rsid w:val="0010323A"/>
  </w:style>
  <w:style w:type="character" w:customStyle="1" w:styleId="50">
    <w:name w:val="Заголовок 5 Знак"/>
    <w:basedOn w:val="a0"/>
    <w:link w:val="5"/>
    <w:rsid w:val="003C54C3"/>
    <w:rPr>
      <w:rFonts w:asciiTheme="majorHAnsi" w:eastAsiaTheme="majorEastAsia" w:hAnsiTheme="majorHAnsi" w:cstheme="majorBidi"/>
      <w:b/>
      <w:color w:val="365F91" w:themeColor="accent1" w:themeShade="BF"/>
      <w:sz w:val="28"/>
      <w:szCs w:val="28"/>
      <w:lang w:val="uk-UA" w:eastAsia="ru-RU"/>
    </w:rPr>
  </w:style>
  <w:style w:type="table" w:customStyle="1" w:styleId="TableGrid">
    <w:name w:val="TableGrid"/>
    <w:rsid w:val="00D462E1"/>
    <w:pPr>
      <w:spacing w:after="0" w:line="240" w:lineRule="auto"/>
    </w:pPr>
    <w:rPr>
      <w:rFonts w:eastAsiaTheme="minorEastAsia"/>
      <w:lang w:eastAsia="ru-RU"/>
    </w:rPr>
    <w:tblPr>
      <w:tblCellMar>
        <w:top w:w="0" w:type="dxa"/>
        <w:left w:w="0" w:type="dxa"/>
        <w:bottom w:w="0" w:type="dxa"/>
        <w:right w:w="0" w:type="dxa"/>
      </w:tblCellMar>
    </w:tblPr>
  </w:style>
  <w:style w:type="table" w:customStyle="1" w:styleId="13">
    <w:name w:val="Сетка таблицы1"/>
    <w:basedOn w:val="a1"/>
    <w:next w:val="ae"/>
    <w:uiPriority w:val="59"/>
    <w:rsid w:val="008A27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
    <w:basedOn w:val="a1"/>
    <w:next w:val="ae"/>
    <w:uiPriority w:val="39"/>
    <w:rsid w:val="00EC2F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e"/>
    <w:uiPriority w:val="39"/>
    <w:rsid w:val="007251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
    <w:name w:val="Нет списка1"/>
    <w:next w:val="a2"/>
    <w:uiPriority w:val="99"/>
    <w:semiHidden/>
    <w:unhideWhenUsed/>
    <w:rsid w:val="00633331"/>
  </w:style>
  <w:style w:type="paragraph" w:customStyle="1" w:styleId="210">
    <w:name w:val="Заголовок 21"/>
    <w:basedOn w:val="a"/>
    <w:next w:val="a"/>
    <w:uiPriority w:val="1"/>
    <w:unhideWhenUsed/>
    <w:qFormat/>
    <w:rsid w:val="00633331"/>
    <w:pPr>
      <w:keepNext/>
      <w:keepLines/>
      <w:spacing w:before="200"/>
      <w:outlineLvl w:val="1"/>
    </w:pPr>
    <w:rPr>
      <w:rFonts w:ascii="Cambria" w:hAnsi="Cambria"/>
      <w:b w:val="0"/>
      <w:bCs/>
      <w:color w:val="4F81BD"/>
      <w:sz w:val="26"/>
      <w:szCs w:val="26"/>
    </w:rPr>
  </w:style>
  <w:style w:type="paragraph" w:customStyle="1" w:styleId="51">
    <w:name w:val="Заголовок 51"/>
    <w:basedOn w:val="a"/>
    <w:next w:val="a"/>
    <w:uiPriority w:val="9"/>
    <w:semiHidden/>
    <w:unhideWhenUsed/>
    <w:qFormat/>
    <w:rsid w:val="00633331"/>
    <w:pPr>
      <w:keepNext/>
      <w:keepLines/>
      <w:spacing w:before="40"/>
      <w:outlineLvl w:val="4"/>
    </w:pPr>
    <w:rPr>
      <w:rFonts w:ascii="Cambria" w:hAnsi="Cambria"/>
      <w:color w:val="365F91"/>
    </w:rPr>
  </w:style>
  <w:style w:type="numbering" w:customStyle="1" w:styleId="110">
    <w:name w:val="Нет списка11"/>
    <w:next w:val="a2"/>
    <w:uiPriority w:val="99"/>
    <w:semiHidden/>
    <w:unhideWhenUsed/>
    <w:rsid w:val="00633331"/>
  </w:style>
  <w:style w:type="character" w:customStyle="1" w:styleId="15">
    <w:name w:val="Гиперссылка1"/>
    <w:basedOn w:val="a0"/>
    <w:uiPriority w:val="99"/>
    <w:unhideWhenUsed/>
    <w:rsid w:val="00633331"/>
    <w:rPr>
      <w:color w:val="0000FF"/>
      <w:u w:val="single"/>
    </w:rPr>
  </w:style>
  <w:style w:type="table" w:customStyle="1" w:styleId="41">
    <w:name w:val="Сетка таблицы4"/>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Основной текст с отступом1"/>
    <w:basedOn w:val="a"/>
    <w:next w:val="af7"/>
    <w:unhideWhenUsed/>
    <w:rsid w:val="00633331"/>
    <w:pPr>
      <w:spacing w:after="120" w:line="276" w:lineRule="auto"/>
      <w:ind w:left="283" w:firstLine="0"/>
    </w:pPr>
    <w:rPr>
      <w:rFonts w:ascii="Calibri" w:eastAsia="Calibri" w:hAnsi="Calibri"/>
      <w:b w:val="0"/>
      <w:sz w:val="22"/>
      <w:szCs w:val="22"/>
      <w:lang w:eastAsia="en-US"/>
    </w:rPr>
  </w:style>
  <w:style w:type="paragraph" w:customStyle="1" w:styleId="17">
    <w:name w:val="Основной текст1"/>
    <w:basedOn w:val="a"/>
    <w:next w:val="af9"/>
    <w:uiPriority w:val="99"/>
    <w:unhideWhenUsed/>
    <w:rsid w:val="00633331"/>
    <w:pPr>
      <w:spacing w:after="120" w:line="276" w:lineRule="auto"/>
      <w:ind w:firstLine="0"/>
    </w:pPr>
    <w:rPr>
      <w:rFonts w:ascii="Calibri" w:eastAsia="Calibri" w:hAnsi="Calibri"/>
      <w:b w:val="0"/>
      <w:sz w:val="22"/>
      <w:szCs w:val="22"/>
      <w:lang w:val="ru-RU" w:eastAsia="en-US"/>
    </w:rPr>
  </w:style>
  <w:style w:type="table" w:customStyle="1" w:styleId="TableGrid1">
    <w:name w:val="TableGrid1"/>
    <w:rsid w:val="00633331"/>
    <w:pPr>
      <w:spacing w:after="0" w:line="240" w:lineRule="auto"/>
    </w:pPr>
    <w:rPr>
      <w:rFonts w:eastAsia="Times New Roman"/>
      <w:lang w:eastAsia="ru-RU"/>
    </w:rPr>
    <w:tblPr>
      <w:tblCellMar>
        <w:top w:w="0" w:type="dxa"/>
        <w:left w:w="0" w:type="dxa"/>
        <w:bottom w:w="0" w:type="dxa"/>
        <w:right w:w="0" w:type="dxa"/>
      </w:tblCellMar>
    </w:tblPr>
  </w:style>
  <w:style w:type="table" w:customStyle="1" w:styleId="111">
    <w:name w:val="Сетка таблицы11"/>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2">
    <w:name w:val="Заголовок 2 Знак1"/>
    <w:basedOn w:val="a0"/>
    <w:uiPriority w:val="9"/>
    <w:semiHidden/>
    <w:rsid w:val="00633331"/>
    <w:rPr>
      <w:rFonts w:ascii="Calibri Light" w:eastAsia="Times New Roman" w:hAnsi="Calibri Light" w:cs="Times New Roman"/>
      <w:color w:val="2E74B5"/>
      <w:sz w:val="26"/>
      <w:szCs w:val="26"/>
    </w:rPr>
  </w:style>
  <w:style w:type="character" w:customStyle="1" w:styleId="18">
    <w:name w:val="Основной текст с отступом Знак1"/>
    <w:basedOn w:val="a0"/>
    <w:uiPriority w:val="99"/>
    <w:semiHidden/>
    <w:rsid w:val="00633331"/>
  </w:style>
  <w:style w:type="character" w:customStyle="1" w:styleId="19">
    <w:name w:val="Основной текст Знак1"/>
    <w:basedOn w:val="a0"/>
    <w:uiPriority w:val="99"/>
    <w:semiHidden/>
    <w:rsid w:val="00633331"/>
  </w:style>
  <w:style w:type="character" w:customStyle="1" w:styleId="510">
    <w:name w:val="Заголовок 5 Знак1"/>
    <w:basedOn w:val="a0"/>
    <w:uiPriority w:val="9"/>
    <w:semiHidden/>
    <w:rsid w:val="00633331"/>
    <w:rPr>
      <w:rFonts w:ascii="Calibri Light" w:eastAsia="Times New Roman" w:hAnsi="Calibri Light" w:cs="Times New Roman"/>
      <w:color w:val="2E74B5"/>
    </w:rPr>
  </w:style>
  <w:style w:type="character" w:customStyle="1" w:styleId="af0">
    <w:name w:val="Без интервала Знак"/>
    <w:basedOn w:val="a0"/>
    <w:link w:val="af"/>
    <w:uiPriority w:val="1"/>
    <w:rsid w:val="00CA5D17"/>
    <w:rPr>
      <w:rFonts w:ascii="Times New Roman" w:eastAsia="Times New Roman" w:hAnsi="Times New Roman" w:cs="Times New Roman"/>
      <w:b/>
      <w:sz w:val="28"/>
      <w:szCs w:val="28"/>
      <w:lang w:val="uk-UA" w:eastAsia="ru-RU"/>
    </w:rPr>
  </w:style>
  <w:style w:type="character" w:styleId="afb">
    <w:name w:val="FollowedHyperlink"/>
    <w:basedOn w:val="a0"/>
    <w:uiPriority w:val="99"/>
    <w:semiHidden/>
    <w:unhideWhenUsed/>
    <w:rsid w:val="00E965F0"/>
    <w:rPr>
      <w:color w:val="800080" w:themeColor="followedHyperlink"/>
      <w:u w:val="single"/>
    </w:rPr>
  </w:style>
  <w:style w:type="paragraph" w:customStyle="1" w:styleId="410">
    <w:name w:val="Заголовок 41"/>
    <w:basedOn w:val="a"/>
    <w:next w:val="a"/>
    <w:uiPriority w:val="9"/>
    <w:semiHidden/>
    <w:unhideWhenUsed/>
    <w:qFormat/>
    <w:rsid w:val="00E36759"/>
    <w:pPr>
      <w:keepNext/>
      <w:keepLines/>
      <w:spacing w:before="200" w:line="276" w:lineRule="auto"/>
      <w:ind w:firstLine="0"/>
      <w:outlineLvl w:val="3"/>
    </w:pPr>
    <w:rPr>
      <w:rFonts w:ascii="Calibri Light" w:hAnsi="Calibri Light"/>
      <w:bCs/>
      <w:i/>
      <w:iCs/>
      <w:color w:val="5B9BD5"/>
      <w:sz w:val="22"/>
      <w:szCs w:val="22"/>
      <w:lang w:val="ru-RU" w:eastAsia="en-US"/>
    </w:rPr>
  </w:style>
  <w:style w:type="numbering" w:customStyle="1" w:styleId="23">
    <w:name w:val="Нет списка2"/>
    <w:next w:val="a2"/>
    <w:uiPriority w:val="99"/>
    <w:semiHidden/>
    <w:unhideWhenUsed/>
    <w:rsid w:val="00E36759"/>
  </w:style>
  <w:style w:type="character" w:customStyle="1" w:styleId="40">
    <w:name w:val="Заголовок 4 Знак"/>
    <w:basedOn w:val="a0"/>
    <w:link w:val="4"/>
    <w:rsid w:val="00E36759"/>
    <w:rPr>
      <w:rFonts w:ascii="Calibri Light" w:eastAsia="Times New Roman" w:hAnsi="Calibri Light" w:cs="Times New Roman"/>
      <w:b/>
      <w:bCs/>
      <w:i/>
      <w:iCs/>
      <w:color w:val="5B9BD5"/>
    </w:rPr>
  </w:style>
  <w:style w:type="table" w:customStyle="1" w:styleId="52">
    <w:name w:val="Сетка таблицы5"/>
    <w:basedOn w:val="a1"/>
    <w:next w:val="ae"/>
    <w:uiPriority w:val="39"/>
    <w:rsid w:val="00E367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a">
    <w:name w:val="Светлая заливка1"/>
    <w:basedOn w:val="a1"/>
    <w:uiPriority w:val="60"/>
    <w:rsid w:val="00E36759"/>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
    <w:name w:val="Светлая заливка - Акцент 21"/>
    <w:basedOn w:val="a1"/>
    <w:next w:val="-2"/>
    <w:uiPriority w:val="60"/>
    <w:rsid w:val="00E36759"/>
    <w:pPr>
      <w:spacing w:after="0" w:line="240" w:lineRule="auto"/>
    </w:pPr>
    <w:rPr>
      <w:color w:val="C45911"/>
    </w:rPr>
    <w:tblPr>
      <w:tblStyleRowBandSize w:val="1"/>
      <w:tblStyleColBandSize w:val="1"/>
      <w:tblInd w:w="0" w:type="dxa"/>
      <w:tblBorders>
        <w:top w:val="single" w:sz="8" w:space="0" w:color="ED7D31"/>
        <w:bottom w:val="single" w:sz="8" w:space="0" w:color="ED7D3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paragraph" w:customStyle="1" w:styleId="1b">
    <w:name w:val="Дип1"/>
    <w:basedOn w:val="a"/>
    <w:rsid w:val="00E36759"/>
    <w:pPr>
      <w:ind w:firstLine="567"/>
      <w:jc w:val="both"/>
    </w:pPr>
    <w:rPr>
      <w:b w:val="0"/>
      <w:sz w:val="24"/>
      <w:szCs w:val="20"/>
      <w:lang w:val="ru-RU"/>
    </w:rPr>
  </w:style>
  <w:style w:type="character" w:customStyle="1" w:styleId="a4">
    <w:name w:val="Чертежный Знак"/>
    <w:link w:val="a3"/>
    <w:locked/>
    <w:rsid w:val="00E36759"/>
    <w:rPr>
      <w:rFonts w:ascii="ISOCPEUR" w:eastAsia="Times New Roman" w:hAnsi="ISOCPEUR" w:cs="Times New Roman"/>
      <w:i/>
      <w:sz w:val="28"/>
      <w:szCs w:val="20"/>
      <w:lang w:val="uk-UA" w:eastAsia="ru-RU"/>
    </w:rPr>
  </w:style>
  <w:style w:type="paragraph" w:customStyle="1" w:styleId="1c">
    <w:name w:val="Абзац списка1"/>
    <w:basedOn w:val="a"/>
    <w:rsid w:val="00E36759"/>
    <w:pPr>
      <w:spacing w:after="200" w:line="276" w:lineRule="auto"/>
      <w:ind w:left="720" w:firstLine="0"/>
      <w:contextualSpacing/>
    </w:pPr>
    <w:rPr>
      <w:rFonts w:ascii="Calibri" w:hAnsi="Calibri"/>
      <w:b w:val="0"/>
      <w:sz w:val="22"/>
      <w:szCs w:val="22"/>
      <w:lang w:val="ru-RU" w:eastAsia="en-US"/>
    </w:rPr>
  </w:style>
  <w:style w:type="paragraph" w:styleId="32">
    <w:name w:val="Body Text 3"/>
    <w:basedOn w:val="a"/>
    <w:link w:val="33"/>
    <w:semiHidden/>
    <w:rsid w:val="00E36759"/>
    <w:pPr>
      <w:spacing w:line="240" w:lineRule="auto"/>
      <w:ind w:firstLine="0"/>
      <w:jc w:val="center"/>
    </w:pPr>
    <w:rPr>
      <w:b w:val="0"/>
      <w:szCs w:val="20"/>
    </w:rPr>
  </w:style>
  <w:style w:type="character" w:customStyle="1" w:styleId="33">
    <w:name w:val="Основной текст 3 Знак"/>
    <w:basedOn w:val="a0"/>
    <w:link w:val="32"/>
    <w:semiHidden/>
    <w:rsid w:val="00E36759"/>
    <w:rPr>
      <w:rFonts w:ascii="Times New Roman" w:eastAsia="Times New Roman" w:hAnsi="Times New Roman" w:cs="Times New Roman"/>
      <w:sz w:val="28"/>
      <w:szCs w:val="20"/>
      <w:lang w:val="uk-UA" w:eastAsia="ru-RU"/>
    </w:rPr>
  </w:style>
  <w:style w:type="paragraph" w:styleId="34">
    <w:name w:val="Body Text Indent 3"/>
    <w:basedOn w:val="a"/>
    <w:link w:val="35"/>
    <w:semiHidden/>
    <w:rsid w:val="00E36759"/>
    <w:pPr>
      <w:spacing w:line="240" w:lineRule="auto"/>
      <w:ind w:firstLine="900"/>
      <w:jc w:val="both"/>
    </w:pPr>
    <w:rPr>
      <w:rFonts w:ascii="Arial" w:hAnsi="Arial"/>
      <w:b w:val="0"/>
      <w:sz w:val="26"/>
      <w:szCs w:val="20"/>
    </w:rPr>
  </w:style>
  <w:style w:type="character" w:customStyle="1" w:styleId="35">
    <w:name w:val="Основной текст с отступом 3 Знак"/>
    <w:basedOn w:val="a0"/>
    <w:link w:val="34"/>
    <w:semiHidden/>
    <w:rsid w:val="00E36759"/>
    <w:rPr>
      <w:rFonts w:ascii="Arial" w:eastAsia="Times New Roman" w:hAnsi="Arial" w:cs="Times New Roman"/>
      <w:sz w:val="26"/>
      <w:szCs w:val="20"/>
      <w:lang w:val="uk-UA" w:eastAsia="ru-RU"/>
    </w:rPr>
  </w:style>
  <w:style w:type="paragraph" w:styleId="24">
    <w:name w:val="Body Text Indent 2"/>
    <w:basedOn w:val="a"/>
    <w:link w:val="25"/>
    <w:unhideWhenUsed/>
    <w:rsid w:val="00E36759"/>
    <w:pPr>
      <w:spacing w:after="120" w:line="480" w:lineRule="auto"/>
      <w:ind w:left="283" w:firstLine="0"/>
    </w:pPr>
    <w:rPr>
      <w:rFonts w:ascii="Calibri" w:eastAsia="Calibri" w:hAnsi="Calibri"/>
      <w:b w:val="0"/>
      <w:sz w:val="22"/>
      <w:szCs w:val="22"/>
      <w:lang w:val="ru-RU" w:eastAsia="en-US"/>
    </w:rPr>
  </w:style>
  <w:style w:type="character" w:customStyle="1" w:styleId="25">
    <w:name w:val="Основной текст с отступом 2 Знак"/>
    <w:basedOn w:val="a0"/>
    <w:link w:val="24"/>
    <w:rsid w:val="00E36759"/>
    <w:rPr>
      <w:rFonts w:ascii="Calibri" w:eastAsia="Calibri" w:hAnsi="Calibri" w:cs="Times New Roman"/>
    </w:rPr>
  </w:style>
  <w:style w:type="paragraph" w:styleId="26">
    <w:name w:val="Body Text 2"/>
    <w:basedOn w:val="a"/>
    <w:link w:val="27"/>
    <w:rsid w:val="00E36759"/>
    <w:pPr>
      <w:spacing w:after="120" w:line="480" w:lineRule="auto"/>
      <w:ind w:firstLine="0"/>
    </w:pPr>
    <w:rPr>
      <w:b w:val="0"/>
      <w:sz w:val="24"/>
      <w:szCs w:val="24"/>
    </w:rPr>
  </w:style>
  <w:style w:type="character" w:customStyle="1" w:styleId="27">
    <w:name w:val="Основной текст 2 Знак"/>
    <w:basedOn w:val="a0"/>
    <w:link w:val="26"/>
    <w:rsid w:val="00E36759"/>
    <w:rPr>
      <w:rFonts w:ascii="Times New Roman" w:eastAsia="Times New Roman" w:hAnsi="Times New Roman" w:cs="Times New Roman"/>
      <w:sz w:val="24"/>
      <w:szCs w:val="24"/>
      <w:lang w:val="uk-UA" w:eastAsia="ru-RU"/>
    </w:rPr>
  </w:style>
  <w:style w:type="paragraph" w:customStyle="1" w:styleId="FR4">
    <w:name w:val="FR4"/>
    <w:rsid w:val="00E36759"/>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E36759"/>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basedOn w:val="a0"/>
    <w:rsid w:val="00E36759"/>
  </w:style>
  <w:style w:type="paragraph" w:customStyle="1" w:styleId="afc">
    <w:name w:val="мой текст"/>
    <w:basedOn w:val="a"/>
    <w:rsid w:val="00E36759"/>
    <w:pPr>
      <w:jc w:val="both"/>
    </w:pPr>
    <w:rPr>
      <w:rFonts w:eastAsia="Calibri"/>
      <w:b w:val="0"/>
      <w:sz w:val="24"/>
      <w:szCs w:val="22"/>
      <w:lang w:eastAsia="en-US"/>
    </w:rPr>
  </w:style>
  <w:style w:type="paragraph" w:styleId="afd">
    <w:name w:val="Document Map"/>
    <w:basedOn w:val="a"/>
    <w:link w:val="afe"/>
    <w:uiPriority w:val="99"/>
    <w:semiHidden/>
    <w:unhideWhenUsed/>
    <w:rsid w:val="00E36759"/>
    <w:pPr>
      <w:spacing w:line="240" w:lineRule="auto"/>
      <w:ind w:firstLine="0"/>
    </w:pPr>
    <w:rPr>
      <w:rFonts w:ascii="Tahoma" w:eastAsia="Calibri" w:hAnsi="Tahoma" w:cs="Tahoma"/>
      <w:b w:val="0"/>
      <w:sz w:val="16"/>
      <w:szCs w:val="16"/>
      <w:lang w:val="ru-RU" w:eastAsia="en-US"/>
    </w:rPr>
  </w:style>
  <w:style w:type="character" w:customStyle="1" w:styleId="afe">
    <w:name w:val="Схема документа Знак"/>
    <w:basedOn w:val="a0"/>
    <w:link w:val="afd"/>
    <w:uiPriority w:val="99"/>
    <w:semiHidden/>
    <w:rsid w:val="00E36759"/>
    <w:rPr>
      <w:rFonts w:ascii="Tahoma" w:eastAsia="Calibri" w:hAnsi="Tahoma" w:cs="Tahoma"/>
      <w:sz w:val="16"/>
      <w:szCs w:val="16"/>
    </w:rPr>
  </w:style>
  <w:style w:type="table" w:customStyle="1" w:styleId="TableNormal">
    <w:name w:val="Table Normal"/>
    <w:uiPriority w:val="2"/>
    <w:semiHidden/>
    <w:unhideWhenUsed/>
    <w:qFormat/>
    <w:rsid w:val="00E367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11">
    <w:name w:val="Заголовок 4 Знак1"/>
    <w:basedOn w:val="a0"/>
    <w:uiPriority w:val="9"/>
    <w:semiHidden/>
    <w:rsid w:val="00E36759"/>
    <w:rPr>
      <w:rFonts w:asciiTheme="majorHAnsi" w:eastAsiaTheme="majorEastAsia" w:hAnsiTheme="majorHAnsi" w:cstheme="majorBidi"/>
      <w:b/>
      <w:i/>
      <w:iCs/>
      <w:color w:val="365F91" w:themeColor="accent1" w:themeShade="BF"/>
      <w:sz w:val="28"/>
      <w:szCs w:val="28"/>
      <w:lang w:val="uk-UA" w:eastAsia="ru-RU"/>
    </w:rPr>
  </w:style>
  <w:style w:type="table" w:styleId="-2">
    <w:name w:val="Light Shading Accent 2"/>
    <w:basedOn w:val="a1"/>
    <w:uiPriority w:val="60"/>
    <w:semiHidden/>
    <w:unhideWhenUsed/>
    <w:rsid w:val="00E3675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60">
    <w:name w:val="Заголовок 6 Знак"/>
    <w:basedOn w:val="a0"/>
    <w:link w:val="6"/>
    <w:rsid w:val="00DA0398"/>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DA0398"/>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DA0398"/>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DA0398"/>
    <w:rPr>
      <w:rFonts w:ascii="Times New Roman" w:eastAsia="Times New Roman" w:hAnsi="Times New Roman" w:cs="Times New Roman"/>
      <w:sz w:val="24"/>
      <w:szCs w:val="24"/>
      <w:lang w:val="uk-UA" w:eastAsia="ru-RU"/>
    </w:rPr>
  </w:style>
  <w:style w:type="numbering" w:customStyle="1" w:styleId="36">
    <w:name w:val="Нет списка3"/>
    <w:next w:val="a2"/>
    <w:uiPriority w:val="99"/>
    <w:semiHidden/>
    <w:unhideWhenUsed/>
    <w:rsid w:val="00DA0398"/>
  </w:style>
  <w:style w:type="table" w:customStyle="1" w:styleId="61">
    <w:name w:val="Сетка таблицы6"/>
    <w:basedOn w:val="a1"/>
    <w:next w:val="ae"/>
    <w:uiPriority w:val="59"/>
    <w:rsid w:val="00DA039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
    <w:name w:val="Светлая заливка11"/>
    <w:basedOn w:val="a1"/>
    <w:uiPriority w:val="60"/>
    <w:rsid w:val="00DA0398"/>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2">
    <w:name w:val="Светлая заливка - Акцент 22"/>
    <w:basedOn w:val="a1"/>
    <w:next w:val="-2"/>
    <w:uiPriority w:val="60"/>
    <w:rsid w:val="00DA0398"/>
    <w:pPr>
      <w:spacing w:after="0" w:line="240" w:lineRule="auto"/>
    </w:pPr>
    <w:rPr>
      <w:color w:val="C45911"/>
    </w:rPr>
    <w:tblPr>
      <w:tblStyleRowBandSize w:val="1"/>
      <w:tblStyleColBandSize w:val="1"/>
      <w:tblInd w:w="0" w:type="dxa"/>
      <w:tblBorders>
        <w:top w:val="single" w:sz="8" w:space="0" w:color="ED7D31"/>
        <w:bottom w:val="single" w:sz="8" w:space="0" w:color="ED7D3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TableNormal1">
    <w:name w:val="Table Normal1"/>
    <w:uiPriority w:val="2"/>
    <w:semiHidden/>
    <w:unhideWhenUsed/>
    <w:qFormat/>
    <w:rsid w:val="00DA039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412">
    <w:name w:val="Основной текст (44)12"/>
    <w:rsid w:val="00DA0398"/>
    <w:rPr>
      <w:rFonts w:cs="Times New Roman"/>
      <w:sz w:val="22"/>
      <w:szCs w:val="22"/>
      <w:lang w:bidi="ar-SA"/>
    </w:rPr>
  </w:style>
  <w:style w:type="character" w:styleId="aff">
    <w:name w:val="page number"/>
    <w:basedOn w:val="a0"/>
    <w:rsid w:val="00DA0398"/>
  </w:style>
  <w:style w:type="paragraph" w:customStyle="1" w:styleId="311">
    <w:name w:val="Оглавление 31"/>
    <w:basedOn w:val="a"/>
    <w:next w:val="a"/>
    <w:autoRedefine/>
    <w:unhideWhenUsed/>
    <w:qFormat/>
    <w:rsid w:val="00DA0398"/>
    <w:pPr>
      <w:tabs>
        <w:tab w:val="right" w:leader="dot" w:pos="9345"/>
      </w:tabs>
      <w:spacing w:after="100" w:line="240" w:lineRule="auto"/>
      <w:ind w:left="851" w:right="283" w:firstLine="0"/>
    </w:pPr>
    <w:rPr>
      <w:rFonts w:ascii="Calibri" w:hAnsi="Calibri"/>
      <w:b w:val="0"/>
      <w:sz w:val="22"/>
      <w:szCs w:val="22"/>
      <w:lang w:val="ru-RU" w:eastAsia="en-US"/>
    </w:rPr>
  </w:style>
  <w:style w:type="paragraph" w:customStyle="1" w:styleId="iaaen">
    <w:name w:val="?iaaen"/>
    <w:basedOn w:val="a"/>
    <w:rsid w:val="00DA0398"/>
    <w:pPr>
      <w:suppressLineNumbers/>
      <w:suppressAutoHyphens/>
      <w:spacing w:line="240" w:lineRule="auto"/>
      <w:ind w:firstLine="0"/>
    </w:pPr>
    <w:rPr>
      <w:b w:val="0"/>
      <w:sz w:val="24"/>
      <w:szCs w:val="24"/>
      <w:lang w:val="ru-RU"/>
    </w:rPr>
  </w:style>
  <w:style w:type="paragraph" w:customStyle="1" w:styleId="aff0">
    <w:name w:val="???????"/>
    <w:rsid w:val="00DA0398"/>
    <w:pPr>
      <w:suppressAutoHyphens/>
      <w:spacing w:after="0" w:line="240" w:lineRule="auto"/>
    </w:pPr>
    <w:rPr>
      <w:rFonts w:ascii="Times New Roman" w:eastAsia="Times New Roman" w:hAnsi="Times New Roman" w:cs="Times New Roman"/>
      <w:sz w:val="20"/>
      <w:szCs w:val="20"/>
      <w:lang w:eastAsia="ru-RU"/>
    </w:rPr>
  </w:style>
  <w:style w:type="paragraph" w:customStyle="1" w:styleId="28">
    <w:name w:val="????????? 2"/>
    <w:basedOn w:val="aff0"/>
    <w:next w:val="aff0"/>
    <w:rsid w:val="00DA0398"/>
    <w:pPr>
      <w:keepNext/>
    </w:pPr>
    <w:rPr>
      <w:sz w:val="24"/>
      <w:szCs w:val="24"/>
    </w:rPr>
  </w:style>
  <w:style w:type="paragraph" w:customStyle="1" w:styleId="WW-Iniiaiieoaeno2">
    <w:name w:val="WW-Iniiaiie oaeno 2"/>
    <w:basedOn w:val="a"/>
    <w:rsid w:val="00DA0398"/>
    <w:pPr>
      <w:suppressAutoHyphens/>
      <w:spacing w:line="240" w:lineRule="auto"/>
      <w:ind w:firstLine="0"/>
    </w:pPr>
    <w:rPr>
      <w:b w:val="0"/>
      <w:sz w:val="24"/>
      <w:szCs w:val="24"/>
      <w:lang w:val="ru-RU"/>
    </w:rPr>
  </w:style>
  <w:style w:type="paragraph" w:customStyle="1" w:styleId="29">
    <w:name w:val="???????? ????? 2"/>
    <w:basedOn w:val="aff0"/>
    <w:rsid w:val="00DA0398"/>
    <w:rPr>
      <w:sz w:val="24"/>
      <w:szCs w:val="24"/>
    </w:rPr>
  </w:style>
  <w:style w:type="character" w:customStyle="1" w:styleId="1d">
    <w:name w:val="Текст сноски Знак1"/>
    <w:basedOn w:val="a0"/>
    <w:uiPriority w:val="99"/>
    <w:semiHidden/>
    <w:rsid w:val="00DA0398"/>
    <w:rPr>
      <w:sz w:val="20"/>
      <w:szCs w:val="20"/>
      <w:lang w:val="uk-UA"/>
    </w:rPr>
  </w:style>
  <w:style w:type="character" w:customStyle="1" w:styleId="hps">
    <w:name w:val="hps"/>
    <w:basedOn w:val="a0"/>
    <w:rsid w:val="00DA0398"/>
  </w:style>
  <w:style w:type="paragraph" w:customStyle="1" w:styleId="WW-3">
    <w:name w:val="WW-Îñíîâíîé òåêñò ñ îòñòóïîì 3"/>
    <w:basedOn w:val="a"/>
    <w:rsid w:val="00DA0398"/>
    <w:pPr>
      <w:suppressAutoHyphens/>
      <w:spacing w:line="240" w:lineRule="auto"/>
      <w:ind w:firstLine="426"/>
      <w:jc w:val="both"/>
    </w:pPr>
    <w:rPr>
      <w:b w:val="0"/>
      <w:sz w:val="24"/>
      <w:szCs w:val="24"/>
      <w:lang w:val="en-US"/>
    </w:rPr>
  </w:style>
  <w:style w:type="character" w:customStyle="1" w:styleId="7959">
    <w:name w:val="Основной текст (79)59"/>
    <w:rsid w:val="00DA0398"/>
    <w:rPr>
      <w:rFonts w:ascii="Microsoft Sans Serif" w:hAnsi="Microsoft Sans Serif" w:cs="Microsoft Sans Serif"/>
      <w:spacing w:val="0"/>
      <w:sz w:val="18"/>
      <w:szCs w:val="18"/>
      <w:lang w:bidi="ar-SA"/>
    </w:rPr>
  </w:style>
  <w:style w:type="paragraph" w:styleId="aff1">
    <w:name w:val="caption"/>
    <w:basedOn w:val="a"/>
    <w:next w:val="a"/>
    <w:uiPriority w:val="35"/>
    <w:unhideWhenUsed/>
    <w:qFormat/>
    <w:rsid w:val="00DA0398"/>
    <w:pPr>
      <w:spacing w:before="60" w:after="60" w:line="280" w:lineRule="atLeast"/>
      <w:ind w:firstLine="0"/>
      <w:jc w:val="both"/>
    </w:pPr>
    <w:rPr>
      <w:rFonts w:ascii="Arial" w:hAnsi="Arial"/>
      <w:bCs/>
      <w:sz w:val="20"/>
      <w:szCs w:val="20"/>
      <w:lang w:val="en-GB" w:eastAsia="en-US"/>
    </w:rPr>
  </w:style>
  <w:style w:type="character" w:customStyle="1" w:styleId="8418">
    <w:name w:val="Основной текст (84)18"/>
    <w:rsid w:val="00DA0398"/>
    <w:rPr>
      <w:rFonts w:ascii="Microsoft Sans Serif" w:hAnsi="Microsoft Sans Serif" w:cs="Microsoft Sans Serif"/>
      <w:b/>
      <w:bCs/>
      <w:spacing w:val="0"/>
      <w:sz w:val="18"/>
      <w:szCs w:val="18"/>
      <w:lang w:bidi="ar-SA"/>
    </w:rPr>
  </w:style>
  <w:style w:type="character" w:customStyle="1" w:styleId="FontStyle65">
    <w:name w:val="Font Style65"/>
    <w:rsid w:val="00DA0398"/>
    <w:rPr>
      <w:rFonts w:ascii="Arial" w:hAnsi="Arial" w:cs="Arial"/>
      <w:b/>
      <w:bCs/>
      <w:sz w:val="18"/>
      <w:szCs w:val="18"/>
    </w:rPr>
  </w:style>
  <w:style w:type="paragraph" w:customStyle="1" w:styleId="140">
    <w:name w:val="Обычный + 14 пт"/>
    <w:basedOn w:val="a"/>
    <w:rsid w:val="00DA0398"/>
    <w:pPr>
      <w:spacing w:line="240" w:lineRule="auto"/>
      <w:ind w:firstLine="0"/>
    </w:pPr>
    <w:rPr>
      <w:b w:val="0"/>
      <w:szCs w:val="24"/>
    </w:rPr>
  </w:style>
  <w:style w:type="paragraph" w:styleId="HTML0">
    <w:name w:val="HTML Preformatted"/>
    <w:basedOn w:val="a"/>
    <w:link w:val="HTML1"/>
    <w:uiPriority w:val="99"/>
    <w:unhideWhenUsed/>
    <w:rsid w:val="00DA03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0"/>
    <w:link w:val="HTML0"/>
    <w:uiPriority w:val="99"/>
    <w:rsid w:val="00DA0398"/>
    <w:rPr>
      <w:rFonts w:ascii="Courier New" w:eastAsia="Times New Roman" w:hAnsi="Courier New" w:cs="Courier New"/>
      <w:sz w:val="20"/>
      <w:szCs w:val="20"/>
      <w:lang w:eastAsia="ru-RU"/>
    </w:rPr>
  </w:style>
  <w:style w:type="paragraph" w:customStyle="1" w:styleId="Style5">
    <w:name w:val="Style5"/>
    <w:basedOn w:val="a"/>
    <w:rsid w:val="00DA0398"/>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DA0398"/>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
    <w:rsid w:val="00DA0398"/>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DA0398"/>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DA0398"/>
    <w:rPr>
      <w:rFonts w:ascii="Arial" w:hAnsi="Arial" w:cs="Arial" w:hint="default"/>
      <w:b/>
      <w:bCs/>
      <w:sz w:val="20"/>
      <w:szCs w:val="20"/>
    </w:rPr>
  </w:style>
  <w:style w:type="paragraph" w:customStyle="1" w:styleId="1e">
    <w:name w:val="Стиль1"/>
    <w:basedOn w:val="a"/>
    <w:rsid w:val="00DA0398"/>
    <w:pPr>
      <w:autoSpaceDE w:val="0"/>
      <w:autoSpaceDN w:val="0"/>
      <w:spacing w:line="240" w:lineRule="auto"/>
      <w:ind w:firstLine="0"/>
    </w:pPr>
    <w:rPr>
      <w:b w:val="0"/>
      <w:sz w:val="20"/>
      <w:szCs w:val="20"/>
      <w:lang w:eastAsia="uk-UA"/>
    </w:rPr>
  </w:style>
  <w:style w:type="paragraph" w:customStyle="1" w:styleId="2a">
    <w:name w:val="Стиль2"/>
    <w:basedOn w:val="1e"/>
    <w:rsid w:val="00DA0398"/>
    <w:pPr>
      <w:jc w:val="right"/>
    </w:pPr>
  </w:style>
  <w:style w:type="paragraph" w:customStyle="1" w:styleId="Heading">
    <w:name w:val="Heading"/>
    <w:rsid w:val="00DA0398"/>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DA0398"/>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MTEquationSection">
    <w:name w:val="MTEquationSection"/>
    <w:rsid w:val="00DA0398"/>
    <w:rPr>
      <w:vanish/>
      <w:color w:val="FF0000"/>
    </w:rPr>
  </w:style>
  <w:style w:type="paragraph" w:customStyle="1" w:styleId="WW-Iniiaiieoaenonionooiii3">
    <w:name w:val="WW-Iniiaiie oaeno n ionooiii 3"/>
    <w:basedOn w:val="a"/>
    <w:rsid w:val="00DA0398"/>
    <w:pPr>
      <w:suppressAutoHyphens/>
      <w:spacing w:line="240" w:lineRule="auto"/>
      <w:ind w:firstLine="426"/>
      <w:jc w:val="both"/>
    </w:pPr>
    <w:rPr>
      <w:b w:val="0"/>
      <w:sz w:val="24"/>
      <w:szCs w:val="24"/>
      <w:lang w:val="en-US"/>
    </w:rPr>
  </w:style>
  <w:style w:type="character" w:customStyle="1" w:styleId="aff2">
    <w:name w:val="Дата Знак"/>
    <w:basedOn w:val="a0"/>
    <w:link w:val="aff3"/>
    <w:semiHidden/>
    <w:rsid w:val="00DA0398"/>
    <w:rPr>
      <w:rFonts w:ascii="Times New Roman" w:eastAsia="Times New Roman" w:hAnsi="Times New Roman" w:cs="Times New Roman"/>
      <w:sz w:val="24"/>
      <w:szCs w:val="24"/>
      <w:lang w:eastAsia="ru-RU"/>
    </w:rPr>
  </w:style>
  <w:style w:type="paragraph" w:styleId="aff3">
    <w:name w:val="Date"/>
    <w:basedOn w:val="a"/>
    <w:next w:val="a"/>
    <w:link w:val="aff2"/>
    <w:semiHidden/>
    <w:rsid w:val="00DA0398"/>
    <w:pPr>
      <w:spacing w:line="240" w:lineRule="auto"/>
      <w:ind w:firstLine="0"/>
    </w:pPr>
    <w:rPr>
      <w:b w:val="0"/>
      <w:sz w:val="24"/>
      <w:szCs w:val="24"/>
      <w:lang w:val="ru-RU"/>
    </w:rPr>
  </w:style>
  <w:style w:type="character" w:customStyle="1" w:styleId="1f">
    <w:name w:val="Дата Знак1"/>
    <w:basedOn w:val="a0"/>
    <w:uiPriority w:val="99"/>
    <w:semiHidden/>
    <w:rsid w:val="00DA0398"/>
    <w:rPr>
      <w:rFonts w:ascii="Times New Roman" w:eastAsia="Times New Roman" w:hAnsi="Times New Roman" w:cs="Times New Roman"/>
      <w:b/>
      <w:sz w:val="28"/>
      <w:szCs w:val="28"/>
      <w:lang w:val="uk-UA" w:eastAsia="ru-RU"/>
    </w:rPr>
  </w:style>
  <w:style w:type="character" w:customStyle="1" w:styleId="unknown1">
    <w:name w:val="unknown1"/>
    <w:rsid w:val="00DA0398"/>
    <w:rPr>
      <w:color w:val="FF0000"/>
    </w:rPr>
  </w:style>
  <w:style w:type="character" w:customStyle="1" w:styleId="variant1">
    <w:name w:val="variant1"/>
    <w:rsid w:val="00DA0398"/>
    <w:rPr>
      <w:color w:val="0000FF"/>
    </w:rPr>
  </w:style>
  <w:style w:type="character" w:customStyle="1" w:styleId="unknowncorrected">
    <w:name w:val="unknown corrected"/>
    <w:basedOn w:val="a0"/>
    <w:rsid w:val="00DA0398"/>
  </w:style>
  <w:style w:type="character" w:customStyle="1" w:styleId="refresult">
    <w:name w:val="ref_result"/>
    <w:basedOn w:val="a0"/>
    <w:rsid w:val="00DA0398"/>
  </w:style>
  <w:style w:type="paragraph" w:customStyle="1" w:styleId="font5">
    <w:name w:val="font5"/>
    <w:basedOn w:val="a"/>
    <w:rsid w:val="00DA0398"/>
    <w:pPr>
      <w:spacing w:before="100" w:beforeAutospacing="1" w:after="100" w:afterAutospacing="1" w:line="240" w:lineRule="auto"/>
      <w:ind w:firstLine="0"/>
    </w:pPr>
    <w:rPr>
      <w:bCs/>
      <w:color w:val="000000"/>
      <w:lang w:val="ru-RU"/>
    </w:rPr>
  </w:style>
  <w:style w:type="paragraph" w:customStyle="1" w:styleId="font6">
    <w:name w:val="font6"/>
    <w:basedOn w:val="a"/>
    <w:rsid w:val="00DA0398"/>
    <w:pPr>
      <w:spacing w:before="100" w:beforeAutospacing="1" w:after="100" w:afterAutospacing="1" w:line="240" w:lineRule="auto"/>
      <w:ind w:firstLine="0"/>
    </w:pPr>
    <w:rPr>
      <w:bCs/>
      <w:lang w:val="ru-RU"/>
    </w:rPr>
  </w:style>
  <w:style w:type="paragraph" w:customStyle="1" w:styleId="font7">
    <w:name w:val="font7"/>
    <w:basedOn w:val="a"/>
    <w:rsid w:val="00DA0398"/>
    <w:pPr>
      <w:spacing w:before="100" w:beforeAutospacing="1" w:after="100" w:afterAutospacing="1" w:line="240" w:lineRule="auto"/>
      <w:ind w:firstLine="0"/>
    </w:pPr>
    <w:rPr>
      <w:bCs/>
      <w:sz w:val="24"/>
      <w:szCs w:val="24"/>
      <w:lang w:val="ru-RU"/>
    </w:rPr>
  </w:style>
  <w:style w:type="paragraph" w:customStyle="1" w:styleId="xl65">
    <w:name w:val="xl65"/>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DA0398"/>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DA0398"/>
  </w:style>
  <w:style w:type="character" w:customStyle="1" w:styleId="hpsatn">
    <w:name w:val="hps atn"/>
    <w:basedOn w:val="a0"/>
    <w:rsid w:val="00DA0398"/>
  </w:style>
  <w:style w:type="character" w:customStyle="1" w:styleId="atn">
    <w:name w:val="atn"/>
    <w:basedOn w:val="a0"/>
    <w:rsid w:val="00DA0398"/>
  </w:style>
  <w:style w:type="character" w:customStyle="1" w:styleId="7963">
    <w:name w:val="Основной текст (79)63"/>
    <w:rsid w:val="00DA0398"/>
    <w:rPr>
      <w:rFonts w:ascii="Microsoft Sans Serif" w:hAnsi="Microsoft Sans Serif"/>
      <w:sz w:val="18"/>
      <w:szCs w:val="18"/>
      <w:lang w:bidi="ar-SA"/>
    </w:rPr>
  </w:style>
  <w:style w:type="paragraph" w:customStyle="1" w:styleId="2584">
    <w:name w:val="2584"/>
    <w:aliases w:val="baiaagaaboqcaaaduqgaaavfcaaaaaaaaaaaaaaaaaaaaaaaaaaaaaaaaaaaaaaaaaaaaaaaaaaaaaaaaaaaaaaaaaaaaaaaaaaaaaaaaaaaaaaaaaaaaaaaaaaaaaaaaaaaaaaaaaaaaaaaaaaaaaaaaaaaaaaaaaaaaaaaaaaaaaaaaaaaaaaaaaaaaaaaaaaaaaaaaaaaaaaaaaaaaaaaaaaaaaaaaaaaaaaa"/>
    <w:basedOn w:val="a"/>
    <w:rsid w:val="009A305A"/>
    <w:pPr>
      <w:spacing w:before="100" w:beforeAutospacing="1" w:after="100" w:afterAutospacing="1" w:line="240" w:lineRule="auto"/>
      <w:ind w:firstLine="0"/>
    </w:pPr>
    <w:rPr>
      <w:b w:val="0"/>
      <w:sz w:val="24"/>
      <w:szCs w:val="24"/>
      <w:lang w:val="ru-RU"/>
    </w:rPr>
  </w:style>
  <w:style w:type="character" w:customStyle="1" w:styleId="aff4">
    <w:name w:val="Обычный свой Знак"/>
    <w:link w:val="aff5"/>
    <w:locked/>
    <w:rsid w:val="00574DB1"/>
    <w:rPr>
      <w:rFonts w:ascii="Calibri" w:eastAsia="Calibri" w:hAnsi="Calibri" w:cs="Calibri"/>
      <w:sz w:val="28"/>
    </w:rPr>
  </w:style>
  <w:style w:type="paragraph" w:customStyle="1" w:styleId="aff5">
    <w:name w:val="Обычный свой"/>
    <w:basedOn w:val="a"/>
    <w:link w:val="aff4"/>
    <w:qFormat/>
    <w:rsid w:val="00574DB1"/>
    <w:pPr>
      <w:ind w:firstLine="851"/>
      <w:jc w:val="both"/>
    </w:pPr>
    <w:rPr>
      <w:rFonts w:ascii="Calibri" w:eastAsia="Calibri" w:hAnsi="Calibri" w:cs="Calibri"/>
      <w:b w:val="0"/>
      <w:szCs w:val="22"/>
      <w:lang w:val="ru-RU" w:eastAsia="en-US"/>
    </w:rPr>
  </w:style>
  <w:style w:type="paragraph" w:customStyle="1" w:styleId="2b">
    <w:name w:val="Обычный2"/>
    <w:uiPriority w:val="99"/>
    <w:rsid w:val="007803DD"/>
    <w:pPr>
      <w:widowControl w:val="0"/>
      <w:spacing w:after="0" w:line="480" w:lineRule="auto"/>
      <w:ind w:firstLine="640"/>
    </w:pPr>
    <w:rPr>
      <w:rFonts w:ascii="Times New Roman" w:eastAsia="Times New Roman" w:hAnsi="Times New Roman" w:cs="Times New Roman"/>
      <w:snapToGrid w:val="0"/>
      <w:sz w:val="24"/>
      <w:szCs w:val="20"/>
      <w:lang w:eastAsia="ru-RU"/>
    </w:rPr>
  </w:style>
  <w:style w:type="table" w:customStyle="1" w:styleId="200">
    <w:name w:val="Сетка таблицы20"/>
    <w:basedOn w:val="a1"/>
    <w:next w:val="ae"/>
    <w:uiPriority w:val="39"/>
    <w:rsid w:val="00A75F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
    <w:name w:val="Нет списка4"/>
    <w:next w:val="a2"/>
    <w:uiPriority w:val="99"/>
    <w:semiHidden/>
    <w:unhideWhenUsed/>
    <w:rsid w:val="00A75FE9"/>
  </w:style>
  <w:style w:type="character" w:styleId="aff6">
    <w:name w:val="Subtle Emphasis"/>
    <w:uiPriority w:val="19"/>
    <w:qFormat/>
    <w:rsid w:val="00A75FE9"/>
    <w:rPr>
      <w:i/>
      <w:iCs/>
      <w:color w:val="404040"/>
    </w:rPr>
  </w:style>
  <w:style w:type="table" w:customStyle="1" w:styleId="120">
    <w:name w:val="Сетка таблицы12"/>
    <w:basedOn w:val="a1"/>
    <w:next w:val="ae"/>
    <w:uiPriority w:val="39"/>
    <w:rsid w:val="00A75F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1"/>
    <w:next w:val="ae"/>
    <w:uiPriority w:val="39"/>
    <w:rsid w:val="00A75F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1">
    <w:name w:val="Сетка таблицы201"/>
    <w:basedOn w:val="a1"/>
    <w:next w:val="ae"/>
    <w:uiPriority w:val="39"/>
    <w:rsid w:val="00DA2B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Grid2"/>
    <w:rsid w:val="00DA2B26"/>
    <w:pPr>
      <w:spacing w:after="0" w:line="240" w:lineRule="auto"/>
    </w:pPr>
    <w:rPr>
      <w:rFonts w:eastAsia="Times New Roman"/>
      <w:lang w:eastAsia="ru-RU"/>
    </w:rPr>
    <w:tblPr>
      <w:tblCellMar>
        <w:top w:w="0" w:type="dxa"/>
        <w:left w:w="0" w:type="dxa"/>
        <w:bottom w:w="0" w:type="dxa"/>
        <w:right w:w="0" w:type="dxa"/>
      </w:tblCellMar>
    </w:tblPr>
  </w:style>
  <w:style w:type="character" w:customStyle="1" w:styleId="y2iqfc">
    <w:name w:val="y2iqfc"/>
    <w:basedOn w:val="a0"/>
    <w:rsid w:val="00013D81"/>
  </w:style>
  <w:style w:type="table" w:customStyle="1" w:styleId="81">
    <w:name w:val="Сетка таблицы8"/>
    <w:basedOn w:val="a1"/>
    <w:next w:val="ae"/>
    <w:uiPriority w:val="59"/>
    <w:rsid w:val="008623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Сетка таблицы121"/>
    <w:basedOn w:val="a1"/>
    <w:next w:val="ae"/>
    <w:uiPriority w:val="39"/>
    <w:rsid w:val="008623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3414F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qFormat/>
    <w:rsid w:val="006E0838"/>
    <w:pPr>
      <w:keepNext/>
      <w:ind w:firstLine="0"/>
      <w:jc w:val="right"/>
      <w:outlineLvl w:val="2"/>
    </w:pPr>
    <w:rPr>
      <w:bCs/>
      <w:szCs w:val="24"/>
    </w:rPr>
  </w:style>
  <w:style w:type="paragraph" w:styleId="4">
    <w:name w:val="heading 4"/>
    <w:basedOn w:val="a"/>
    <w:next w:val="a"/>
    <w:link w:val="40"/>
    <w:unhideWhenUsed/>
    <w:qFormat/>
    <w:rsid w:val="00E36759"/>
    <w:pPr>
      <w:keepNext/>
      <w:keepLines/>
      <w:spacing w:before="40"/>
      <w:outlineLvl w:val="3"/>
    </w:pPr>
    <w:rPr>
      <w:rFonts w:ascii="Calibri Light" w:hAnsi="Calibri Light"/>
      <w:bCs/>
      <w:i/>
      <w:iCs/>
      <w:color w:val="5B9BD5"/>
      <w:sz w:val="22"/>
      <w:szCs w:val="22"/>
      <w:lang w:val="ru-RU" w:eastAsia="en-US"/>
    </w:rPr>
  </w:style>
  <w:style w:type="paragraph" w:styleId="5">
    <w:name w:val="heading 5"/>
    <w:basedOn w:val="a"/>
    <w:next w:val="a"/>
    <w:link w:val="50"/>
    <w:unhideWhenUsed/>
    <w:qFormat/>
    <w:rsid w:val="003C54C3"/>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qFormat/>
    <w:rsid w:val="00DA0398"/>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DA0398"/>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DA0398"/>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DA0398"/>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paragraph" w:styleId="a5">
    <w:name w:val="footer"/>
    <w:basedOn w:val="a"/>
    <w:link w:val="a6"/>
    <w:rsid w:val="007E4D9F"/>
    <w:pPr>
      <w:tabs>
        <w:tab w:val="center" w:pos="4153"/>
        <w:tab w:val="right" w:pos="8306"/>
      </w:tabs>
    </w:pPr>
  </w:style>
  <w:style w:type="character" w:customStyle="1" w:styleId="a6">
    <w:name w:val="Нижний колонтитул Знак"/>
    <w:basedOn w:val="a0"/>
    <w:link w:val="a5"/>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rsid w:val="007E4D9F"/>
    <w:pPr>
      <w:tabs>
        <w:tab w:val="center" w:pos="4819"/>
        <w:tab w:val="right" w:pos="9639"/>
      </w:tabs>
    </w:pPr>
  </w:style>
  <w:style w:type="character" w:customStyle="1" w:styleId="a8">
    <w:name w:val="Верхний колонтитул Знак"/>
    <w:basedOn w:val="a0"/>
    <w:link w:val="a7"/>
    <w:rsid w:val="007E4D9F"/>
    <w:rPr>
      <w:rFonts w:ascii="Times New Roman" w:eastAsia="Times New Roman" w:hAnsi="Times New Roman" w:cs="Times New Roman"/>
      <w:b/>
      <w:sz w:val="28"/>
      <w:szCs w:val="28"/>
      <w:lang w:val="uk-UA" w:eastAsia="ru-RU"/>
    </w:rPr>
  </w:style>
  <w:style w:type="paragraph" w:styleId="a9">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uiPriority w:val="34"/>
    <w:qFormat/>
    <w:rsid w:val="00625DC3"/>
    <w:pPr>
      <w:ind w:left="720"/>
      <w:contextualSpacing/>
    </w:pPr>
  </w:style>
  <w:style w:type="character" w:styleId="ad">
    <w:name w:val="Hyperlink"/>
    <w:basedOn w:val="a0"/>
    <w:uiPriority w:val="99"/>
    <w:unhideWhenUsed/>
    <w:rsid w:val="00625DC3"/>
    <w:rPr>
      <w:color w:val="0000FF" w:themeColor="hyperlink"/>
      <w:u w:val="single"/>
    </w:rPr>
  </w:style>
  <w:style w:type="table" w:styleId="ae">
    <w:name w:val="Table Grid"/>
    <w:basedOn w:val="a1"/>
    <w:uiPriority w:val="5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No Spacing"/>
    <w:link w:val="af0"/>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1">
    <w:name w:val="Balloon Text"/>
    <w:basedOn w:val="a"/>
    <w:link w:val="af2"/>
    <w:uiPriority w:val="99"/>
    <w:unhideWhenUsed/>
    <w:rsid w:val="0000517B"/>
    <w:pPr>
      <w:spacing w:line="240" w:lineRule="auto"/>
    </w:pPr>
    <w:rPr>
      <w:rFonts w:ascii="Tahoma" w:hAnsi="Tahoma" w:cs="Tahoma"/>
      <w:sz w:val="16"/>
      <w:szCs w:val="16"/>
    </w:rPr>
  </w:style>
  <w:style w:type="character" w:customStyle="1" w:styleId="af2">
    <w:name w:val="Текст выноски Знак"/>
    <w:basedOn w:val="a0"/>
    <w:link w:val="af1"/>
    <w:uiPriority w:val="99"/>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842284"/>
    <w:rPr>
      <w:rFonts w:asciiTheme="majorHAnsi" w:eastAsiaTheme="majorEastAsia" w:hAnsiTheme="majorHAnsi" w:cstheme="majorBidi"/>
      <w:bCs/>
      <w:color w:val="4F81BD" w:themeColor="accent1"/>
      <w:sz w:val="26"/>
      <w:szCs w:val="26"/>
      <w:lang w:val="uk-UA" w:eastAsia="ru-RU"/>
    </w:rPr>
  </w:style>
  <w:style w:type="character" w:styleId="af3">
    <w:name w:val="Placeholder Text"/>
    <w:basedOn w:val="a0"/>
    <w:uiPriority w:val="99"/>
    <w:semiHidden/>
    <w:rsid w:val="00FA008C"/>
    <w:rPr>
      <w:color w:val="808080"/>
    </w:rPr>
  </w:style>
  <w:style w:type="paragraph" w:styleId="21">
    <w:name w:val="toc 2"/>
    <w:basedOn w:val="a"/>
    <w:next w:val="a"/>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4">
    <w:name w:val="footnote text"/>
    <w:basedOn w:val="a"/>
    <w:link w:val="af5"/>
    <w:semiHidden/>
    <w:rsid w:val="00BF3798"/>
    <w:pPr>
      <w:spacing w:line="264" w:lineRule="auto"/>
      <w:ind w:firstLine="357"/>
      <w:jc w:val="both"/>
    </w:pPr>
    <w:rPr>
      <w:b w:val="0"/>
      <w:sz w:val="20"/>
      <w:szCs w:val="20"/>
    </w:rPr>
  </w:style>
  <w:style w:type="character" w:customStyle="1" w:styleId="af5">
    <w:name w:val="Текст сноски Знак"/>
    <w:basedOn w:val="a0"/>
    <w:link w:val="af4"/>
    <w:semiHidden/>
    <w:rsid w:val="00BF3798"/>
    <w:rPr>
      <w:rFonts w:ascii="Times New Roman" w:eastAsia="Times New Roman" w:hAnsi="Times New Roman" w:cs="Times New Roman"/>
      <w:sz w:val="20"/>
      <w:szCs w:val="20"/>
      <w:lang w:val="uk-UA" w:eastAsia="ru-RU"/>
    </w:rPr>
  </w:style>
  <w:style w:type="character" w:styleId="af6">
    <w:name w:val="footnote reference"/>
    <w:basedOn w:val="a0"/>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rsid w:val="006E0838"/>
    <w:rPr>
      <w:rFonts w:ascii="Times New Roman" w:eastAsia="Times New Roman" w:hAnsi="Times New Roman" w:cs="Times New Roman"/>
      <w:b/>
      <w:bCs/>
      <w:sz w:val="28"/>
      <w:szCs w:val="24"/>
      <w:lang w:val="uk-UA" w:eastAsia="ru-RU"/>
    </w:rPr>
  </w:style>
  <w:style w:type="paragraph" w:customStyle="1" w:styleId="TableParagraph">
    <w:name w:val="Table Paragraph"/>
    <w:basedOn w:val="a"/>
    <w:uiPriority w:val="1"/>
    <w:qFormat/>
    <w:rsid w:val="00204B28"/>
    <w:pPr>
      <w:widowControl w:val="0"/>
      <w:autoSpaceDE w:val="0"/>
      <w:autoSpaceDN w:val="0"/>
      <w:spacing w:line="240" w:lineRule="auto"/>
      <w:ind w:firstLine="0"/>
    </w:pPr>
    <w:rPr>
      <w:b w:val="0"/>
      <w:sz w:val="22"/>
      <w:szCs w:val="22"/>
      <w:lang w:val="ru-RU" w:bidi="ru-RU"/>
    </w:rPr>
  </w:style>
  <w:style w:type="paragraph" w:styleId="af7">
    <w:name w:val="Body Text Indent"/>
    <w:basedOn w:val="a"/>
    <w:link w:val="af8"/>
    <w:unhideWhenUsed/>
    <w:rsid w:val="00204B28"/>
    <w:pPr>
      <w:spacing w:after="120" w:line="276" w:lineRule="auto"/>
      <w:ind w:left="283" w:firstLine="0"/>
    </w:pPr>
    <w:rPr>
      <w:rFonts w:asciiTheme="minorHAnsi" w:eastAsiaTheme="minorHAnsi" w:hAnsiTheme="minorHAnsi" w:cstheme="minorBidi"/>
      <w:b w:val="0"/>
      <w:sz w:val="22"/>
      <w:szCs w:val="22"/>
      <w:lang w:eastAsia="en-US"/>
    </w:rPr>
  </w:style>
  <w:style w:type="character" w:customStyle="1" w:styleId="af8">
    <w:name w:val="Основной текст с отступом Знак"/>
    <w:basedOn w:val="a0"/>
    <w:link w:val="af7"/>
    <w:rsid w:val="00204B28"/>
    <w:rPr>
      <w:lang w:val="uk-UA"/>
    </w:rPr>
  </w:style>
  <w:style w:type="paragraph" w:styleId="af9">
    <w:name w:val="Body Text"/>
    <w:basedOn w:val="a"/>
    <w:link w:val="afa"/>
    <w:unhideWhenUsed/>
    <w:rsid w:val="00B05590"/>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fa">
    <w:name w:val="Основной текст Знак"/>
    <w:basedOn w:val="a0"/>
    <w:link w:val="af9"/>
    <w:rsid w:val="00B05590"/>
  </w:style>
  <w:style w:type="paragraph" w:customStyle="1" w:styleId="12">
    <w:name w:val="Без интервала1"/>
    <w:qFormat/>
    <w:rsid w:val="0010323A"/>
    <w:pPr>
      <w:spacing w:after="0" w:line="240" w:lineRule="auto"/>
    </w:pPr>
    <w:rPr>
      <w:rFonts w:ascii="Times New Roman" w:eastAsia="Times New Roman" w:hAnsi="Times New Roman" w:cs="Times New Roman"/>
      <w:sz w:val="24"/>
      <w:szCs w:val="24"/>
      <w:lang w:eastAsia="ru-RU"/>
    </w:rPr>
  </w:style>
  <w:style w:type="character" w:customStyle="1" w:styleId="docdata">
    <w:name w:val="docdata"/>
    <w:aliases w:val="docy,v5,1724,baiaagaaboqcaaad8gqaaauabqaaaaaaaaaaaaaaaaaaaaaaaaaaaaaaaaaaaaaaaaaaaaaaaaaaaaaaaaaaaaaaaaaaaaaaaaaaaaaaaaaaaaaaaaaaaaaaaaaaaaaaaaaaaaaaaaaaaaaaaaaaaaaaaaaaaaaaaaaaaaaaaaaaaaaaaaaaaaaaaaaaaaaaaaaaaaaaaaaaaaaaaaaaaaaaaaaaaaaaaaaaaaaa"/>
    <w:basedOn w:val="a0"/>
    <w:rsid w:val="0010323A"/>
  </w:style>
  <w:style w:type="character" w:customStyle="1" w:styleId="50">
    <w:name w:val="Заголовок 5 Знак"/>
    <w:basedOn w:val="a0"/>
    <w:link w:val="5"/>
    <w:rsid w:val="003C54C3"/>
    <w:rPr>
      <w:rFonts w:asciiTheme="majorHAnsi" w:eastAsiaTheme="majorEastAsia" w:hAnsiTheme="majorHAnsi" w:cstheme="majorBidi"/>
      <w:b/>
      <w:color w:val="365F91" w:themeColor="accent1" w:themeShade="BF"/>
      <w:sz w:val="28"/>
      <w:szCs w:val="28"/>
      <w:lang w:val="uk-UA" w:eastAsia="ru-RU"/>
    </w:rPr>
  </w:style>
  <w:style w:type="table" w:customStyle="1" w:styleId="TableGrid">
    <w:name w:val="TableGrid"/>
    <w:rsid w:val="00D462E1"/>
    <w:pPr>
      <w:spacing w:after="0" w:line="240" w:lineRule="auto"/>
    </w:pPr>
    <w:rPr>
      <w:rFonts w:eastAsiaTheme="minorEastAsia"/>
      <w:lang w:eastAsia="ru-RU"/>
    </w:rPr>
    <w:tblPr>
      <w:tblCellMar>
        <w:top w:w="0" w:type="dxa"/>
        <w:left w:w="0" w:type="dxa"/>
        <w:bottom w:w="0" w:type="dxa"/>
        <w:right w:w="0" w:type="dxa"/>
      </w:tblCellMar>
    </w:tblPr>
  </w:style>
  <w:style w:type="table" w:customStyle="1" w:styleId="13">
    <w:name w:val="Сетка таблицы1"/>
    <w:basedOn w:val="a1"/>
    <w:next w:val="ae"/>
    <w:uiPriority w:val="59"/>
    <w:rsid w:val="008A27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
    <w:basedOn w:val="a1"/>
    <w:next w:val="ae"/>
    <w:uiPriority w:val="39"/>
    <w:rsid w:val="00EC2F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e"/>
    <w:uiPriority w:val="39"/>
    <w:rsid w:val="007251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
    <w:name w:val="Нет списка1"/>
    <w:next w:val="a2"/>
    <w:uiPriority w:val="99"/>
    <w:semiHidden/>
    <w:unhideWhenUsed/>
    <w:rsid w:val="00633331"/>
  </w:style>
  <w:style w:type="paragraph" w:customStyle="1" w:styleId="210">
    <w:name w:val="Заголовок 21"/>
    <w:basedOn w:val="a"/>
    <w:next w:val="a"/>
    <w:uiPriority w:val="1"/>
    <w:unhideWhenUsed/>
    <w:qFormat/>
    <w:rsid w:val="00633331"/>
    <w:pPr>
      <w:keepNext/>
      <w:keepLines/>
      <w:spacing w:before="200"/>
      <w:outlineLvl w:val="1"/>
    </w:pPr>
    <w:rPr>
      <w:rFonts w:ascii="Cambria" w:hAnsi="Cambria"/>
      <w:b w:val="0"/>
      <w:bCs/>
      <w:color w:val="4F81BD"/>
      <w:sz w:val="26"/>
      <w:szCs w:val="26"/>
    </w:rPr>
  </w:style>
  <w:style w:type="paragraph" w:customStyle="1" w:styleId="51">
    <w:name w:val="Заголовок 51"/>
    <w:basedOn w:val="a"/>
    <w:next w:val="a"/>
    <w:uiPriority w:val="9"/>
    <w:semiHidden/>
    <w:unhideWhenUsed/>
    <w:qFormat/>
    <w:rsid w:val="00633331"/>
    <w:pPr>
      <w:keepNext/>
      <w:keepLines/>
      <w:spacing w:before="40"/>
      <w:outlineLvl w:val="4"/>
    </w:pPr>
    <w:rPr>
      <w:rFonts w:ascii="Cambria" w:hAnsi="Cambria"/>
      <w:color w:val="365F91"/>
    </w:rPr>
  </w:style>
  <w:style w:type="numbering" w:customStyle="1" w:styleId="110">
    <w:name w:val="Нет списка11"/>
    <w:next w:val="a2"/>
    <w:uiPriority w:val="99"/>
    <w:semiHidden/>
    <w:unhideWhenUsed/>
    <w:rsid w:val="00633331"/>
  </w:style>
  <w:style w:type="character" w:customStyle="1" w:styleId="15">
    <w:name w:val="Гиперссылка1"/>
    <w:basedOn w:val="a0"/>
    <w:uiPriority w:val="99"/>
    <w:unhideWhenUsed/>
    <w:rsid w:val="00633331"/>
    <w:rPr>
      <w:color w:val="0000FF"/>
      <w:u w:val="single"/>
    </w:rPr>
  </w:style>
  <w:style w:type="table" w:customStyle="1" w:styleId="41">
    <w:name w:val="Сетка таблицы4"/>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Основной текст с отступом1"/>
    <w:basedOn w:val="a"/>
    <w:next w:val="af7"/>
    <w:unhideWhenUsed/>
    <w:rsid w:val="00633331"/>
    <w:pPr>
      <w:spacing w:after="120" w:line="276" w:lineRule="auto"/>
      <w:ind w:left="283" w:firstLine="0"/>
    </w:pPr>
    <w:rPr>
      <w:rFonts w:ascii="Calibri" w:eastAsia="Calibri" w:hAnsi="Calibri"/>
      <w:b w:val="0"/>
      <w:sz w:val="22"/>
      <w:szCs w:val="22"/>
      <w:lang w:eastAsia="en-US"/>
    </w:rPr>
  </w:style>
  <w:style w:type="paragraph" w:customStyle="1" w:styleId="17">
    <w:name w:val="Основной текст1"/>
    <w:basedOn w:val="a"/>
    <w:next w:val="af9"/>
    <w:uiPriority w:val="99"/>
    <w:unhideWhenUsed/>
    <w:rsid w:val="00633331"/>
    <w:pPr>
      <w:spacing w:after="120" w:line="276" w:lineRule="auto"/>
      <w:ind w:firstLine="0"/>
    </w:pPr>
    <w:rPr>
      <w:rFonts w:ascii="Calibri" w:eastAsia="Calibri" w:hAnsi="Calibri"/>
      <w:b w:val="0"/>
      <w:sz w:val="22"/>
      <w:szCs w:val="22"/>
      <w:lang w:val="ru-RU" w:eastAsia="en-US"/>
    </w:rPr>
  </w:style>
  <w:style w:type="table" w:customStyle="1" w:styleId="TableGrid1">
    <w:name w:val="TableGrid1"/>
    <w:rsid w:val="00633331"/>
    <w:pPr>
      <w:spacing w:after="0" w:line="240" w:lineRule="auto"/>
    </w:pPr>
    <w:rPr>
      <w:rFonts w:eastAsia="Times New Roman"/>
      <w:lang w:eastAsia="ru-RU"/>
    </w:rPr>
    <w:tblPr>
      <w:tblCellMar>
        <w:top w:w="0" w:type="dxa"/>
        <w:left w:w="0" w:type="dxa"/>
        <w:bottom w:w="0" w:type="dxa"/>
        <w:right w:w="0" w:type="dxa"/>
      </w:tblCellMar>
    </w:tblPr>
  </w:style>
  <w:style w:type="table" w:customStyle="1" w:styleId="111">
    <w:name w:val="Сетка таблицы11"/>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next w:val="ae"/>
    <w:uiPriority w:val="39"/>
    <w:rsid w:val="00633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2">
    <w:name w:val="Заголовок 2 Знак1"/>
    <w:basedOn w:val="a0"/>
    <w:uiPriority w:val="9"/>
    <w:semiHidden/>
    <w:rsid w:val="00633331"/>
    <w:rPr>
      <w:rFonts w:ascii="Calibri Light" w:eastAsia="Times New Roman" w:hAnsi="Calibri Light" w:cs="Times New Roman"/>
      <w:color w:val="2E74B5"/>
      <w:sz w:val="26"/>
      <w:szCs w:val="26"/>
    </w:rPr>
  </w:style>
  <w:style w:type="character" w:customStyle="1" w:styleId="18">
    <w:name w:val="Основной текст с отступом Знак1"/>
    <w:basedOn w:val="a0"/>
    <w:uiPriority w:val="99"/>
    <w:semiHidden/>
    <w:rsid w:val="00633331"/>
  </w:style>
  <w:style w:type="character" w:customStyle="1" w:styleId="19">
    <w:name w:val="Основной текст Знак1"/>
    <w:basedOn w:val="a0"/>
    <w:uiPriority w:val="99"/>
    <w:semiHidden/>
    <w:rsid w:val="00633331"/>
  </w:style>
  <w:style w:type="character" w:customStyle="1" w:styleId="510">
    <w:name w:val="Заголовок 5 Знак1"/>
    <w:basedOn w:val="a0"/>
    <w:uiPriority w:val="9"/>
    <w:semiHidden/>
    <w:rsid w:val="00633331"/>
    <w:rPr>
      <w:rFonts w:ascii="Calibri Light" w:eastAsia="Times New Roman" w:hAnsi="Calibri Light" w:cs="Times New Roman"/>
      <w:color w:val="2E74B5"/>
    </w:rPr>
  </w:style>
  <w:style w:type="character" w:customStyle="1" w:styleId="af0">
    <w:name w:val="Без интервала Знак"/>
    <w:basedOn w:val="a0"/>
    <w:link w:val="af"/>
    <w:uiPriority w:val="1"/>
    <w:rsid w:val="00CA5D17"/>
    <w:rPr>
      <w:rFonts w:ascii="Times New Roman" w:eastAsia="Times New Roman" w:hAnsi="Times New Roman" w:cs="Times New Roman"/>
      <w:b/>
      <w:sz w:val="28"/>
      <w:szCs w:val="28"/>
      <w:lang w:val="uk-UA" w:eastAsia="ru-RU"/>
    </w:rPr>
  </w:style>
  <w:style w:type="character" w:styleId="afb">
    <w:name w:val="FollowedHyperlink"/>
    <w:basedOn w:val="a0"/>
    <w:uiPriority w:val="99"/>
    <w:semiHidden/>
    <w:unhideWhenUsed/>
    <w:rsid w:val="00E965F0"/>
    <w:rPr>
      <w:color w:val="800080" w:themeColor="followedHyperlink"/>
      <w:u w:val="single"/>
    </w:rPr>
  </w:style>
  <w:style w:type="paragraph" w:customStyle="1" w:styleId="410">
    <w:name w:val="Заголовок 41"/>
    <w:basedOn w:val="a"/>
    <w:next w:val="a"/>
    <w:uiPriority w:val="9"/>
    <w:semiHidden/>
    <w:unhideWhenUsed/>
    <w:qFormat/>
    <w:rsid w:val="00E36759"/>
    <w:pPr>
      <w:keepNext/>
      <w:keepLines/>
      <w:spacing w:before="200" w:line="276" w:lineRule="auto"/>
      <w:ind w:firstLine="0"/>
      <w:outlineLvl w:val="3"/>
    </w:pPr>
    <w:rPr>
      <w:rFonts w:ascii="Calibri Light" w:hAnsi="Calibri Light"/>
      <w:bCs/>
      <w:i/>
      <w:iCs/>
      <w:color w:val="5B9BD5"/>
      <w:sz w:val="22"/>
      <w:szCs w:val="22"/>
      <w:lang w:val="ru-RU" w:eastAsia="en-US"/>
    </w:rPr>
  </w:style>
  <w:style w:type="numbering" w:customStyle="1" w:styleId="23">
    <w:name w:val="Нет списка2"/>
    <w:next w:val="a2"/>
    <w:uiPriority w:val="99"/>
    <w:semiHidden/>
    <w:unhideWhenUsed/>
    <w:rsid w:val="00E36759"/>
  </w:style>
  <w:style w:type="character" w:customStyle="1" w:styleId="40">
    <w:name w:val="Заголовок 4 Знак"/>
    <w:basedOn w:val="a0"/>
    <w:link w:val="4"/>
    <w:rsid w:val="00E36759"/>
    <w:rPr>
      <w:rFonts w:ascii="Calibri Light" w:eastAsia="Times New Roman" w:hAnsi="Calibri Light" w:cs="Times New Roman"/>
      <w:b/>
      <w:bCs/>
      <w:i/>
      <w:iCs/>
      <w:color w:val="5B9BD5"/>
    </w:rPr>
  </w:style>
  <w:style w:type="table" w:customStyle="1" w:styleId="52">
    <w:name w:val="Сетка таблицы5"/>
    <w:basedOn w:val="a1"/>
    <w:next w:val="ae"/>
    <w:uiPriority w:val="39"/>
    <w:rsid w:val="00E367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a">
    <w:name w:val="Светлая заливка1"/>
    <w:basedOn w:val="a1"/>
    <w:uiPriority w:val="60"/>
    <w:rsid w:val="00E36759"/>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
    <w:name w:val="Светлая заливка - Акцент 21"/>
    <w:basedOn w:val="a1"/>
    <w:next w:val="-2"/>
    <w:uiPriority w:val="60"/>
    <w:rsid w:val="00E36759"/>
    <w:pPr>
      <w:spacing w:after="0" w:line="240" w:lineRule="auto"/>
    </w:pPr>
    <w:rPr>
      <w:color w:val="C45911"/>
    </w:rPr>
    <w:tblPr>
      <w:tblStyleRowBandSize w:val="1"/>
      <w:tblStyleColBandSize w:val="1"/>
      <w:tblInd w:w="0" w:type="dxa"/>
      <w:tblBorders>
        <w:top w:val="single" w:sz="8" w:space="0" w:color="ED7D31"/>
        <w:bottom w:val="single" w:sz="8" w:space="0" w:color="ED7D3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paragraph" w:customStyle="1" w:styleId="1b">
    <w:name w:val="Дип1"/>
    <w:basedOn w:val="a"/>
    <w:rsid w:val="00E36759"/>
    <w:pPr>
      <w:ind w:firstLine="567"/>
      <w:jc w:val="both"/>
    </w:pPr>
    <w:rPr>
      <w:b w:val="0"/>
      <w:sz w:val="24"/>
      <w:szCs w:val="20"/>
      <w:lang w:val="ru-RU"/>
    </w:rPr>
  </w:style>
  <w:style w:type="character" w:customStyle="1" w:styleId="a4">
    <w:name w:val="Чертежный Знак"/>
    <w:link w:val="a3"/>
    <w:locked/>
    <w:rsid w:val="00E36759"/>
    <w:rPr>
      <w:rFonts w:ascii="ISOCPEUR" w:eastAsia="Times New Roman" w:hAnsi="ISOCPEUR" w:cs="Times New Roman"/>
      <w:i/>
      <w:sz w:val="28"/>
      <w:szCs w:val="20"/>
      <w:lang w:val="uk-UA" w:eastAsia="ru-RU"/>
    </w:rPr>
  </w:style>
  <w:style w:type="paragraph" w:customStyle="1" w:styleId="1c">
    <w:name w:val="Абзац списка1"/>
    <w:basedOn w:val="a"/>
    <w:rsid w:val="00E36759"/>
    <w:pPr>
      <w:spacing w:after="200" w:line="276" w:lineRule="auto"/>
      <w:ind w:left="720" w:firstLine="0"/>
      <w:contextualSpacing/>
    </w:pPr>
    <w:rPr>
      <w:rFonts w:ascii="Calibri" w:hAnsi="Calibri"/>
      <w:b w:val="0"/>
      <w:sz w:val="22"/>
      <w:szCs w:val="22"/>
      <w:lang w:val="ru-RU" w:eastAsia="en-US"/>
    </w:rPr>
  </w:style>
  <w:style w:type="paragraph" w:styleId="32">
    <w:name w:val="Body Text 3"/>
    <w:basedOn w:val="a"/>
    <w:link w:val="33"/>
    <w:semiHidden/>
    <w:rsid w:val="00E36759"/>
    <w:pPr>
      <w:spacing w:line="240" w:lineRule="auto"/>
      <w:ind w:firstLine="0"/>
      <w:jc w:val="center"/>
    </w:pPr>
    <w:rPr>
      <w:b w:val="0"/>
      <w:szCs w:val="20"/>
    </w:rPr>
  </w:style>
  <w:style w:type="character" w:customStyle="1" w:styleId="33">
    <w:name w:val="Основной текст 3 Знак"/>
    <w:basedOn w:val="a0"/>
    <w:link w:val="32"/>
    <w:semiHidden/>
    <w:rsid w:val="00E36759"/>
    <w:rPr>
      <w:rFonts w:ascii="Times New Roman" w:eastAsia="Times New Roman" w:hAnsi="Times New Roman" w:cs="Times New Roman"/>
      <w:sz w:val="28"/>
      <w:szCs w:val="20"/>
      <w:lang w:val="uk-UA" w:eastAsia="ru-RU"/>
    </w:rPr>
  </w:style>
  <w:style w:type="paragraph" w:styleId="34">
    <w:name w:val="Body Text Indent 3"/>
    <w:basedOn w:val="a"/>
    <w:link w:val="35"/>
    <w:semiHidden/>
    <w:rsid w:val="00E36759"/>
    <w:pPr>
      <w:spacing w:line="240" w:lineRule="auto"/>
      <w:ind w:firstLine="900"/>
      <w:jc w:val="both"/>
    </w:pPr>
    <w:rPr>
      <w:rFonts w:ascii="Arial" w:hAnsi="Arial"/>
      <w:b w:val="0"/>
      <w:sz w:val="26"/>
      <w:szCs w:val="20"/>
    </w:rPr>
  </w:style>
  <w:style w:type="character" w:customStyle="1" w:styleId="35">
    <w:name w:val="Основной текст с отступом 3 Знак"/>
    <w:basedOn w:val="a0"/>
    <w:link w:val="34"/>
    <w:semiHidden/>
    <w:rsid w:val="00E36759"/>
    <w:rPr>
      <w:rFonts w:ascii="Arial" w:eastAsia="Times New Roman" w:hAnsi="Arial" w:cs="Times New Roman"/>
      <w:sz w:val="26"/>
      <w:szCs w:val="20"/>
      <w:lang w:val="uk-UA" w:eastAsia="ru-RU"/>
    </w:rPr>
  </w:style>
  <w:style w:type="paragraph" w:styleId="24">
    <w:name w:val="Body Text Indent 2"/>
    <w:basedOn w:val="a"/>
    <w:link w:val="25"/>
    <w:unhideWhenUsed/>
    <w:rsid w:val="00E36759"/>
    <w:pPr>
      <w:spacing w:after="120" w:line="480" w:lineRule="auto"/>
      <w:ind w:left="283" w:firstLine="0"/>
    </w:pPr>
    <w:rPr>
      <w:rFonts w:ascii="Calibri" w:eastAsia="Calibri" w:hAnsi="Calibri"/>
      <w:b w:val="0"/>
      <w:sz w:val="22"/>
      <w:szCs w:val="22"/>
      <w:lang w:val="ru-RU" w:eastAsia="en-US"/>
    </w:rPr>
  </w:style>
  <w:style w:type="character" w:customStyle="1" w:styleId="25">
    <w:name w:val="Основной текст с отступом 2 Знак"/>
    <w:basedOn w:val="a0"/>
    <w:link w:val="24"/>
    <w:rsid w:val="00E36759"/>
    <w:rPr>
      <w:rFonts w:ascii="Calibri" w:eastAsia="Calibri" w:hAnsi="Calibri" w:cs="Times New Roman"/>
    </w:rPr>
  </w:style>
  <w:style w:type="paragraph" w:styleId="26">
    <w:name w:val="Body Text 2"/>
    <w:basedOn w:val="a"/>
    <w:link w:val="27"/>
    <w:rsid w:val="00E36759"/>
    <w:pPr>
      <w:spacing w:after="120" w:line="480" w:lineRule="auto"/>
      <w:ind w:firstLine="0"/>
    </w:pPr>
    <w:rPr>
      <w:b w:val="0"/>
      <w:sz w:val="24"/>
      <w:szCs w:val="24"/>
    </w:rPr>
  </w:style>
  <w:style w:type="character" w:customStyle="1" w:styleId="27">
    <w:name w:val="Основной текст 2 Знак"/>
    <w:basedOn w:val="a0"/>
    <w:link w:val="26"/>
    <w:rsid w:val="00E36759"/>
    <w:rPr>
      <w:rFonts w:ascii="Times New Roman" w:eastAsia="Times New Roman" w:hAnsi="Times New Roman" w:cs="Times New Roman"/>
      <w:sz w:val="24"/>
      <w:szCs w:val="24"/>
      <w:lang w:val="uk-UA" w:eastAsia="ru-RU"/>
    </w:rPr>
  </w:style>
  <w:style w:type="paragraph" w:customStyle="1" w:styleId="FR4">
    <w:name w:val="FR4"/>
    <w:rsid w:val="00E36759"/>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E36759"/>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basedOn w:val="a0"/>
    <w:rsid w:val="00E36759"/>
  </w:style>
  <w:style w:type="paragraph" w:customStyle="1" w:styleId="afc">
    <w:name w:val="мой текст"/>
    <w:basedOn w:val="a"/>
    <w:rsid w:val="00E36759"/>
    <w:pPr>
      <w:jc w:val="both"/>
    </w:pPr>
    <w:rPr>
      <w:rFonts w:eastAsia="Calibri"/>
      <w:b w:val="0"/>
      <w:sz w:val="24"/>
      <w:szCs w:val="22"/>
      <w:lang w:eastAsia="en-US"/>
    </w:rPr>
  </w:style>
  <w:style w:type="paragraph" w:styleId="afd">
    <w:name w:val="Document Map"/>
    <w:basedOn w:val="a"/>
    <w:link w:val="afe"/>
    <w:uiPriority w:val="99"/>
    <w:semiHidden/>
    <w:unhideWhenUsed/>
    <w:rsid w:val="00E36759"/>
    <w:pPr>
      <w:spacing w:line="240" w:lineRule="auto"/>
      <w:ind w:firstLine="0"/>
    </w:pPr>
    <w:rPr>
      <w:rFonts w:ascii="Tahoma" w:eastAsia="Calibri" w:hAnsi="Tahoma" w:cs="Tahoma"/>
      <w:b w:val="0"/>
      <w:sz w:val="16"/>
      <w:szCs w:val="16"/>
      <w:lang w:val="ru-RU" w:eastAsia="en-US"/>
    </w:rPr>
  </w:style>
  <w:style w:type="character" w:customStyle="1" w:styleId="afe">
    <w:name w:val="Схема документа Знак"/>
    <w:basedOn w:val="a0"/>
    <w:link w:val="afd"/>
    <w:uiPriority w:val="99"/>
    <w:semiHidden/>
    <w:rsid w:val="00E36759"/>
    <w:rPr>
      <w:rFonts w:ascii="Tahoma" w:eastAsia="Calibri" w:hAnsi="Tahoma" w:cs="Tahoma"/>
      <w:sz w:val="16"/>
      <w:szCs w:val="16"/>
    </w:rPr>
  </w:style>
  <w:style w:type="table" w:customStyle="1" w:styleId="TableNormal">
    <w:name w:val="Table Normal"/>
    <w:uiPriority w:val="2"/>
    <w:semiHidden/>
    <w:unhideWhenUsed/>
    <w:qFormat/>
    <w:rsid w:val="00E367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11">
    <w:name w:val="Заголовок 4 Знак1"/>
    <w:basedOn w:val="a0"/>
    <w:uiPriority w:val="9"/>
    <w:semiHidden/>
    <w:rsid w:val="00E36759"/>
    <w:rPr>
      <w:rFonts w:asciiTheme="majorHAnsi" w:eastAsiaTheme="majorEastAsia" w:hAnsiTheme="majorHAnsi" w:cstheme="majorBidi"/>
      <w:b/>
      <w:i/>
      <w:iCs/>
      <w:color w:val="365F91" w:themeColor="accent1" w:themeShade="BF"/>
      <w:sz w:val="28"/>
      <w:szCs w:val="28"/>
      <w:lang w:val="uk-UA" w:eastAsia="ru-RU"/>
    </w:rPr>
  </w:style>
  <w:style w:type="table" w:styleId="-2">
    <w:name w:val="Light Shading Accent 2"/>
    <w:basedOn w:val="a1"/>
    <w:uiPriority w:val="60"/>
    <w:semiHidden/>
    <w:unhideWhenUsed/>
    <w:rsid w:val="00E3675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60">
    <w:name w:val="Заголовок 6 Знак"/>
    <w:basedOn w:val="a0"/>
    <w:link w:val="6"/>
    <w:rsid w:val="00DA0398"/>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DA0398"/>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DA0398"/>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DA0398"/>
    <w:rPr>
      <w:rFonts w:ascii="Times New Roman" w:eastAsia="Times New Roman" w:hAnsi="Times New Roman" w:cs="Times New Roman"/>
      <w:sz w:val="24"/>
      <w:szCs w:val="24"/>
      <w:lang w:val="uk-UA" w:eastAsia="ru-RU"/>
    </w:rPr>
  </w:style>
  <w:style w:type="numbering" w:customStyle="1" w:styleId="36">
    <w:name w:val="Нет списка3"/>
    <w:next w:val="a2"/>
    <w:uiPriority w:val="99"/>
    <w:semiHidden/>
    <w:unhideWhenUsed/>
    <w:rsid w:val="00DA0398"/>
  </w:style>
  <w:style w:type="table" w:customStyle="1" w:styleId="61">
    <w:name w:val="Сетка таблицы6"/>
    <w:basedOn w:val="a1"/>
    <w:next w:val="ae"/>
    <w:uiPriority w:val="59"/>
    <w:rsid w:val="00DA039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
    <w:name w:val="Светлая заливка11"/>
    <w:basedOn w:val="a1"/>
    <w:uiPriority w:val="60"/>
    <w:rsid w:val="00DA0398"/>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2">
    <w:name w:val="Светлая заливка - Акцент 22"/>
    <w:basedOn w:val="a1"/>
    <w:next w:val="-2"/>
    <w:uiPriority w:val="60"/>
    <w:rsid w:val="00DA0398"/>
    <w:pPr>
      <w:spacing w:after="0" w:line="240" w:lineRule="auto"/>
    </w:pPr>
    <w:rPr>
      <w:color w:val="C45911"/>
    </w:rPr>
    <w:tblPr>
      <w:tblStyleRowBandSize w:val="1"/>
      <w:tblStyleColBandSize w:val="1"/>
      <w:tblInd w:w="0" w:type="dxa"/>
      <w:tblBorders>
        <w:top w:val="single" w:sz="8" w:space="0" w:color="ED7D31"/>
        <w:bottom w:val="single" w:sz="8" w:space="0" w:color="ED7D3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TableNormal1">
    <w:name w:val="Table Normal1"/>
    <w:uiPriority w:val="2"/>
    <w:semiHidden/>
    <w:unhideWhenUsed/>
    <w:qFormat/>
    <w:rsid w:val="00DA039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412">
    <w:name w:val="Основной текст (44)12"/>
    <w:rsid w:val="00DA0398"/>
    <w:rPr>
      <w:rFonts w:cs="Times New Roman"/>
      <w:sz w:val="22"/>
      <w:szCs w:val="22"/>
      <w:lang w:bidi="ar-SA"/>
    </w:rPr>
  </w:style>
  <w:style w:type="character" w:styleId="aff">
    <w:name w:val="page number"/>
    <w:basedOn w:val="a0"/>
    <w:rsid w:val="00DA0398"/>
  </w:style>
  <w:style w:type="paragraph" w:customStyle="1" w:styleId="311">
    <w:name w:val="Оглавление 31"/>
    <w:basedOn w:val="a"/>
    <w:next w:val="a"/>
    <w:autoRedefine/>
    <w:unhideWhenUsed/>
    <w:qFormat/>
    <w:rsid w:val="00DA0398"/>
    <w:pPr>
      <w:tabs>
        <w:tab w:val="right" w:leader="dot" w:pos="9345"/>
      </w:tabs>
      <w:spacing w:after="100" w:line="240" w:lineRule="auto"/>
      <w:ind w:left="851" w:right="283" w:firstLine="0"/>
    </w:pPr>
    <w:rPr>
      <w:rFonts w:ascii="Calibri" w:hAnsi="Calibri"/>
      <w:b w:val="0"/>
      <w:sz w:val="22"/>
      <w:szCs w:val="22"/>
      <w:lang w:val="ru-RU" w:eastAsia="en-US"/>
    </w:rPr>
  </w:style>
  <w:style w:type="paragraph" w:customStyle="1" w:styleId="iaaen">
    <w:name w:val="?iaaen"/>
    <w:basedOn w:val="a"/>
    <w:rsid w:val="00DA0398"/>
    <w:pPr>
      <w:suppressLineNumbers/>
      <w:suppressAutoHyphens/>
      <w:spacing w:line="240" w:lineRule="auto"/>
      <w:ind w:firstLine="0"/>
    </w:pPr>
    <w:rPr>
      <w:b w:val="0"/>
      <w:sz w:val="24"/>
      <w:szCs w:val="24"/>
      <w:lang w:val="ru-RU"/>
    </w:rPr>
  </w:style>
  <w:style w:type="paragraph" w:customStyle="1" w:styleId="aff0">
    <w:name w:val="???????"/>
    <w:rsid w:val="00DA0398"/>
    <w:pPr>
      <w:suppressAutoHyphens/>
      <w:spacing w:after="0" w:line="240" w:lineRule="auto"/>
    </w:pPr>
    <w:rPr>
      <w:rFonts w:ascii="Times New Roman" w:eastAsia="Times New Roman" w:hAnsi="Times New Roman" w:cs="Times New Roman"/>
      <w:sz w:val="20"/>
      <w:szCs w:val="20"/>
      <w:lang w:eastAsia="ru-RU"/>
    </w:rPr>
  </w:style>
  <w:style w:type="paragraph" w:customStyle="1" w:styleId="28">
    <w:name w:val="????????? 2"/>
    <w:basedOn w:val="aff0"/>
    <w:next w:val="aff0"/>
    <w:rsid w:val="00DA0398"/>
    <w:pPr>
      <w:keepNext/>
    </w:pPr>
    <w:rPr>
      <w:sz w:val="24"/>
      <w:szCs w:val="24"/>
    </w:rPr>
  </w:style>
  <w:style w:type="paragraph" w:customStyle="1" w:styleId="WW-Iniiaiieoaeno2">
    <w:name w:val="WW-Iniiaiie oaeno 2"/>
    <w:basedOn w:val="a"/>
    <w:rsid w:val="00DA0398"/>
    <w:pPr>
      <w:suppressAutoHyphens/>
      <w:spacing w:line="240" w:lineRule="auto"/>
      <w:ind w:firstLine="0"/>
    </w:pPr>
    <w:rPr>
      <w:b w:val="0"/>
      <w:sz w:val="24"/>
      <w:szCs w:val="24"/>
      <w:lang w:val="ru-RU"/>
    </w:rPr>
  </w:style>
  <w:style w:type="paragraph" w:customStyle="1" w:styleId="29">
    <w:name w:val="???????? ????? 2"/>
    <w:basedOn w:val="aff0"/>
    <w:rsid w:val="00DA0398"/>
    <w:rPr>
      <w:sz w:val="24"/>
      <w:szCs w:val="24"/>
    </w:rPr>
  </w:style>
  <w:style w:type="character" w:customStyle="1" w:styleId="1d">
    <w:name w:val="Текст сноски Знак1"/>
    <w:basedOn w:val="a0"/>
    <w:uiPriority w:val="99"/>
    <w:semiHidden/>
    <w:rsid w:val="00DA0398"/>
    <w:rPr>
      <w:sz w:val="20"/>
      <w:szCs w:val="20"/>
      <w:lang w:val="uk-UA"/>
    </w:rPr>
  </w:style>
  <w:style w:type="character" w:customStyle="1" w:styleId="hps">
    <w:name w:val="hps"/>
    <w:basedOn w:val="a0"/>
    <w:rsid w:val="00DA0398"/>
  </w:style>
  <w:style w:type="paragraph" w:customStyle="1" w:styleId="WW-3">
    <w:name w:val="WW-Îñíîâíîé òåêñò ñ îòñòóïîì 3"/>
    <w:basedOn w:val="a"/>
    <w:rsid w:val="00DA0398"/>
    <w:pPr>
      <w:suppressAutoHyphens/>
      <w:spacing w:line="240" w:lineRule="auto"/>
      <w:ind w:firstLine="426"/>
      <w:jc w:val="both"/>
    </w:pPr>
    <w:rPr>
      <w:b w:val="0"/>
      <w:sz w:val="24"/>
      <w:szCs w:val="24"/>
      <w:lang w:val="en-US"/>
    </w:rPr>
  </w:style>
  <w:style w:type="character" w:customStyle="1" w:styleId="7959">
    <w:name w:val="Основной текст (79)59"/>
    <w:rsid w:val="00DA0398"/>
    <w:rPr>
      <w:rFonts w:ascii="Microsoft Sans Serif" w:hAnsi="Microsoft Sans Serif" w:cs="Microsoft Sans Serif"/>
      <w:spacing w:val="0"/>
      <w:sz w:val="18"/>
      <w:szCs w:val="18"/>
      <w:lang w:bidi="ar-SA"/>
    </w:rPr>
  </w:style>
  <w:style w:type="paragraph" w:styleId="aff1">
    <w:name w:val="caption"/>
    <w:basedOn w:val="a"/>
    <w:next w:val="a"/>
    <w:uiPriority w:val="35"/>
    <w:unhideWhenUsed/>
    <w:qFormat/>
    <w:rsid w:val="00DA0398"/>
    <w:pPr>
      <w:spacing w:before="60" w:after="60" w:line="280" w:lineRule="atLeast"/>
      <w:ind w:firstLine="0"/>
      <w:jc w:val="both"/>
    </w:pPr>
    <w:rPr>
      <w:rFonts w:ascii="Arial" w:hAnsi="Arial"/>
      <w:bCs/>
      <w:sz w:val="20"/>
      <w:szCs w:val="20"/>
      <w:lang w:val="en-GB" w:eastAsia="en-US"/>
    </w:rPr>
  </w:style>
  <w:style w:type="character" w:customStyle="1" w:styleId="8418">
    <w:name w:val="Основной текст (84)18"/>
    <w:rsid w:val="00DA0398"/>
    <w:rPr>
      <w:rFonts w:ascii="Microsoft Sans Serif" w:hAnsi="Microsoft Sans Serif" w:cs="Microsoft Sans Serif"/>
      <w:b/>
      <w:bCs/>
      <w:spacing w:val="0"/>
      <w:sz w:val="18"/>
      <w:szCs w:val="18"/>
      <w:lang w:bidi="ar-SA"/>
    </w:rPr>
  </w:style>
  <w:style w:type="character" w:customStyle="1" w:styleId="FontStyle65">
    <w:name w:val="Font Style65"/>
    <w:rsid w:val="00DA0398"/>
    <w:rPr>
      <w:rFonts w:ascii="Arial" w:hAnsi="Arial" w:cs="Arial"/>
      <w:b/>
      <w:bCs/>
      <w:sz w:val="18"/>
      <w:szCs w:val="18"/>
    </w:rPr>
  </w:style>
  <w:style w:type="paragraph" w:customStyle="1" w:styleId="140">
    <w:name w:val="Обычный + 14 пт"/>
    <w:basedOn w:val="a"/>
    <w:rsid w:val="00DA0398"/>
    <w:pPr>
      <w:spacing w:line="240" w:lineRule="auto"/>
      <w:ind w:firstLine="0"/>
    </w:pPr>
    <w:rPr>
      <w:b w:val="0"/>
      <w:szCs w:val="24"/>
    </w:rPr>
  </w:style>
  <w:style w:type="paragraph" w:styleId="HTML0">
    <w:name w:val="HTML Preformatted"/>
    <w:basedOn w:val="a"/>
    <w:link w:val="HTML1"/>
    <w:uiPriority w:val="99"/>
    <w:unhideWhenUsed/>
    <w:rsid w:val="00DA03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0"/>
    <w:link w:val="HTML0"/>
    <w:uiPriority w:val="99"/>
    <w:rsid w:val="00DA0398"/>
    <w:rPr>
      <w:rFonts w:ascii="Courier New" w:eastAsia="Times New Roman" w:hAnsi="Courier New" w:cs="Courier New"/>
      <w:sz w:val="20"/>
      <w:szCs w:val="20"/>
      <w:lang w:eastAsia="ru-RU"/>
    </w:rPr>
  </w:style>
  <w:style w:type="paragraph" w:customStyle="1" w:styleId="Style5">
    <w:name w:val="Style5"/>
    <w:basedOn w:val="a"/>
    <w:rsid w:val="00DA0398"/>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DA0398"/>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
    <w:rsid w:val="00DA0398"/>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DA0398"/>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DA0398"/>
    <w:rPr>
      <w:rFonts w:ascii="Arial" w:hAnsi="Arial" w:cs="Arial" w:hint="default"/>
      <w:b/>
      <w:bCs/>
      <w:sz w:val="20"/>
      <w:szCs w:val="20"/>
    </w:rPr>
  </w:style>
  <w:style w:type="paragraph" w:customStyle="1" w:styleId="1e">
    <w:name w:val="Стиль1"/>
    <w:basedOn w:val="a"/>
    <w:rsid w:val="00DA0398"/>
    <w:pPr>
      <w:autoSpaceDE w:val="0"/>
      <w:autoSpaceDN w:val="0"/>
      <w:spacing w:line="240" w:lineRule="auto"/>
      <w:ind w:firstLine="0"/>
    </w:pPr>
    <w:rPr>
      <w:b w:val="0"/>
      <w:sz w:val="20"/>
      <w:szCs w:val="20"/>
      <w:lang w:eastAsia="uk-UA"/>
    </w:rPr>
  </w:style>
  <w:style w:type="paragraph" w:customStyle="1" w:styleId="2a">
    <w:name w:val="Стиль2"/>
    <w:basedOn w:val="1e"/>
    <w:rsid w:val="00DA0398"/>
    <w:pPr>
      <w:jc w:val="right"/>
    </w:pPr>
  </w:style>
  <w:style w:type="paragraph" w:customStyle="1" w:styleId="Heading">
    <w:name w:val="Heading"/>
    <w:rsid w:val="00DA0398"/>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DA0398"/>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MTEquationSection">
    <w:name w:val="MTEquationSection"/>
    <w:rsid w:val="00DA0398"/>
    <w:rPr>
      <w:vanish/>
      <w:color w:val="FF0000"/>
    </w:rPr>
  </w:style>
  <w:style w:type="paragraph" w:customStyle="1" w:styleId="WW-Iniiaiieoaenonionooiii3">
    <w:name w:val="WW-Iniiaiie oaeno n ionooiii 3"/>
    <w:basedOn w:val="a"/>
    <w:rsid w:val="00DA0398"/>
    <w:pPr>
      <w:suppressAutoHyphens/>
      <w:spacing w:line="240" w:lineRule="auto"/>
      <w:ind w:firstLine="426"/>
      <w:jc w:val="both"/>
    </w:pPr>
    <w:rPr>
      <w:b w:val="0"/>
      <w:sz w:val="24"/>
      <w:szCs w:val="24"/>
      <w:lang w:val="en-US"/>
    </w:rPr>
  </w:style>
  <w:style w:type="character" w:customStyle="1" w:styleId="aff2">
    <w:name w:val="Дата Знак"/>
    <w:basedOn w:val="a0"/>
    <w:link w:val="aff3"/>
    <w:semiHidden/>
    <w:rsid w:val="00DA0398"/>
    <w:rPr>
      <w:rFonts w:ascii="Times New Roman" w:eastAsia="Times New Roman" w:hAnsi="Times New Roman" w:cs="Times New Roman"/>
      <w:sz w:val="24"/>
      <w:szCs w:val="24"/>
      <w:lang w:eastAsia="ru-RU"/>
    </w:rPr>
  </w:style>
  <w:style w:type="paragraph" w:styleId="aff3">
    <w:name w:val="Date"/>
    <w:basedOn w:val="a"/>
    <w:next w:val="a"/>
    <w:link w:val="aff2"/>
    <w:semiHidden/>
    <w:rsid w:val="00DA0398"/>
    <w:pPr>
      <w:spacing w:line="240" w:lineRule="auto"/>
      <w:ind w:firstLine="0"/>
    </w:pPr>
    <w:rPr>
      <w:b w:val="0"/>
      <w:sz w:val="24"/>
      <w:szCs w:val="24"/>
      <w:lang w:val="ru-RU"/>
    </w:rPr>
  </w:style>
  <w:style w:type="character" w:customStyle="1" w:styleId="1f">
    <w:name w:val="Дата Знак1"/>
    <w:basedOn w:val="a0"/>
    <w:uiPriority w:val="99"/>
    <w:semiHidden/>
    <w:rsid w:val="00DA0398"/>
    <w:rPr>
      <w:rFonts w:ascii="Times New Roman" w:eastAsia="Times New Roman" w:hAnsi="Times New Roman" w:cs="Times New Roman"/>
      <w:b/>
      <w:sz w:val="28"/>
      <w:szCs w:val="28"/>
      <w:lang w:val="uk-UA" w:eastAsia="ru-RU"/>
    </w:rPr>
  </w:style>
  <w:style w:type="character" w:customStyle="1" w:styleId="unknown1">
    <w:name w:val="unknown1"/>
    <w:rsid w:val="00DA0398"/>
    <w:rPr>
      <w:color w:val="FF0000"/>
    </w:rPr>
  </w:style>
  <w:style w:type="character" w:customStyle="1" w:styleId="variant1">
    <w:name w:val="variant1"/>
    <w:rsid w:val="00DA0398"/>
    <w:rPr>
      <w:color w:val="0000FF"/>
    </w:rPr>
  </w:style>
  <w:style w:type="character" w:customStyle="1" w:styleId="unknowncorrected">
    <w:name w:val="unknown corrected"/>
    <w:basedOn w:val="a0"/>
    <w:rsid w:val="00DA0398"/>
  </w:style>
  <w:style w:type="character" w:customStyle="1" w:styleId="refresult">
    <w:name w:val="ref_result"/>
    <w:basedOn w:val="a0"/>
    <w:rsid w:val="00DA0398"/>
  </w:style>
  <w:style w:type="paragraph" w:customStyle="1" w:styleId="font5">
    <w:name w:val="font5"/>
    <w:basedOn w:val="a"/>
    <w:rsid w:val="00DA0398"/>
    <w:pPr>
      <w:spacing w:before="100" w:beforeAutospacing="1" w:after="100" w:afterAutospacing="1" w:line="240" w:lineRule="auto"/>
      <w:ind w:firstLine="0"/>
    </w:pPr>
    <w:rPr>
      <w:bCs/>
      <w:color w:val="000000"/>
      <w:lang w:val="ru-RU"/>
    </w:rPr>
  </w:style>
  <w:style w:type="paragraph" w:customStyle="1" w:styleId="font6">
    <w:name w:val="font6"/>
    <w:basedOn w:val="a"/>
    <w:rsid w:val="00DA0398"/>
    <w:pPr>
      <w:spacing w:before="100" w:beforeAutospacing="1" w:after="100" w:afterAutospacing="1" w:line="240" w:lineRule="auto"/>
      <w:ind w:firstLine="0"/>
    </w:pPr>
    <w:rPr>
      <w:bCs/>
      <w:lang w:val="ru-RU"/>
    </w:rPr>
  </w:style>
  <w:style w:type="paragraph" w:customStyle="1" w:styleId="font7">
    <w:name w:val="font7"/>
    <w:basedOn w:val="a"/>
    <w:rsid w:val="00DA0398"/>
    <w:pPr>
      <w:spacing w:before="100" w:beforeAutospacing="1" w:after="100" w:afterAutospacing="1" w:line="240" w:lineRule="auto"/>
      <w:ind w:firstLine="0"/>
    </w:pPr>
    <w:rPr>
      <w:bCs/>
      <w:sz w:val="24"/>
      <w:szCs w:val="24"/>
      <w:lang w:val="ru-RU"/>
    </w:rPr>
  </w:style>
  <w:style w:type="paragraph" w:customStyle="1" w:styleId="xl65">
    <w:name w:val="xl65"/>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DA0398"/>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DA0398"/>
  </w:style>
  <w:style w:type="character" w:customStyle="1" w:styleId="hpsatn">
    <w:name w:val="hps atn"/>
    <w:basedOn w:val="a0"/>
    <w:rsid w:val="00DA0398"/>
  </w:style>
  <w:style w:type="character" w:customStyle="1" w:styleId="atn">
    <w:name w:val="atn"/>
    <w:basedOn w:val="a0"/>
    <w:rsid w:val="00DA0398"/>
  </w:style>
  <w:style w:type="character" w:customStyle="1" w:styleId="7963">
    <w:name w:val="Основной текст (79)63"/>
    <w:rsid w:val="00DA0398"/>
    <w:rPr>
      <w:rFonts w:ascii="Microsoft Sans Serif" w:hAnsi="Microsoft Sans Serif"/>
      <w:sz w:val="18"/>
      <w:szCs w:val="18"/>
      <w:lang w:bidi="ar-SA"/>
    </w:rPr>
  </w:style>
  <w:style w:type="paragraph" w:customStyle="1" w:styleId="2584">
    <w:name w:val="2584"/>
    <w:aliases w:val="baiaagaaboqcaaaduqgaaavfcaaaaaaaaaaaaaaaaaaaaaaaaaaaaaaaaaaaaaaaaaaaaaaaaaaaaaaaaaaaaaaaaaaaaaaaaaaaaaaaaaaaaaaaaaaaaaaaaaaaaaaaaaaaaaaaaaaaaaaaaaaaaaaaaaaaaaaaaaaaaaaaaaaaaaaaaaaaaaaaaaaaaaaaaaaaaaaaaaaaaaaaaaaaaaaaaaaaaaaaaaaaaaaa"/>
    <w:basedOn w:val="a"/>
    <w:rsid w:val="009A305A"/>
    <w:pPr>
      <w:spacing w:before="100" w:beforeAutospacing="1" w:after="100" w:afterAutospacing="1" w:line="240" w:lineRule="auto"/>
      <w:ind w:firstLine="0"/>
    </w:pPr>
    <w:rPr>
      <w:b w:val="0"/>
      <w:sz w:val="24"/>
      <w:szCs w:val="24"/>
      <w:lang w:val="ru-RU"/>
    </w:rPr>
  </w:style>
  <w:style w:type="character" w:customStyle="1" w:styleId="aff4">
    <w:name w:val="Обычный свой Знак"/>
    <w:link w:val="aff5"/>
    <w:locked/>
    <w:rsid w:val="00574DB1"/>
    <w:rPr>
      <w:rFonts w:ascii="Calibri" w:eastAsia="Calibri" w:hAnsi="Calibri" w:cs="Calibri"/>
      <w:sz w:val="28"/>
    </w:rPr>
  </w:style>
  <w:style w:type="paragraph" w:customStyle="1" w:styleId="aff5">
    <w:name w:val="Обычный свой"/>
    <w:basedOn w:val="a"/>
    <w:link w:val="aff4"/>
    <w:qFormat/>
    <w:rsid w:val="00574DB1"/>
    <w:pPr>
      <w:ind w:firstLine="851"/>
      <w:jc w:val="both"/>
    </w:pPr>
    <w:rPr>
      <w:rFonts w:ascii="Calibri" w:eastAsia="Calibri" w:hAnsi="Calibri" w:cs="Calibri"/>
      <w:b w:val="0"/>
      <w:szCs w:val="22"/>
      <w:lang w:val="ru-RU" w:eastAsia="en-US"/>
    </w:rPr>
  </w:style>
  <w:style w:type="paragraph" w:customStyle="1" w:styleId="2b">
    <w:name w:val="Обычный2"/>
    <w:uiPriority w:val="99"/>
    <w:rsid w:val="007803DD"/>
    <w:pPr>
      <w:widowControl w:val="0"/>
      <w:spacing w:after="0" w:line="480" w:lineRule="auto"/>
      <w:ind w:firstLine="640"/>
    </w:pPr>
    <w:rPr>
      <w:rFonts w:ascii="Times New Roman" w:eastAsia="Times New Roman" w:hAnsi="Times New Roman" w:cs="Times New Roman"/>
      <w:snapToGrid w:val="0"/>
      <w:sz w:val="24"/>
      <w:szCs w:val="20"/>
      <w:lang w:eastAsia="ru-RU"/>
    </w:rPr>
  </w:style>
  <w:style w:type="table" w:customStyle="1" w:styleId="200">
    <w:name w:val="Сетка таблицы20"/>
    <w:basedOn w:val="a1"/>
    <w:next w:val="ae"/>
    <w:uiPriority w:val="39"/>
    <w:rsid w:val="00A75F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
    <w:name w:val="Нет списка4"/>
    <w:next w:val="a2"/>
    <w:uiPriority w:val="99"/>
    <w:semiHidden/>
    <w:unhideWhenUsed/>
    <w:rsid w:val="00A75FE9"/>
  </w:style>
  <w:style w:type="character" w:styleId="aff6">
    <w:name w:val="Subtle Emphasis"/>
    <w:uiPriority w:val="19"/>
    <w:qFormat/>
    <w:rsid w:val="00A75FE9"/>
    <w:rPr>
      <w:i/>
      <w:iCs/>
      <w:color w:val="404040"/>
    </w:rPr>
  </w:style>
  <w:style w:type="table" w:customStyle="1" w:styleId="120">
    <w:name w:val="Сетка таблицы12"/>
    <w:basedOn w:val="a1"/>
    <w:next w:val="ae"/>
    <w:uiPriority w:val="39"/>
    <w:rsid w:val="00A75F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1"/>
    <w:next w:val="ae"/>
    <w:uiPriority w:val="39"/>
    <w:rsid w:val="00A75F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1">
    <w:name w:val="Сетка таблицы201"/>
    <w:basedOn w:val="a1"/>
    <w:next w:val="ae"/>
    <w:uiPriority w:val="39"/>
    <w:rsid w:val="00DA2B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Grid2"/>
    <w:rsid w:val="00DA2B26"/>
    <w:pPr>
      <w:spacing w:after="0" w:line="240" w:lineRule="auto"/>
    </w:pPr>
    <w:rPr>
      <w:rFonts w:eastAsia="Times New Roman"/>
      <w:lang w:eastAsia="ru-RU"/>
    </w:rPr>
    <w:tblPr>
      <w:tblCellMar>
        <w:top w:w="0" w:type="dxa"/>
        <w:left w:w="0" w:type="dxa"/>
        <w:bottom w:w="0" w:type="dxa"/>
        <w:right w:w="0" w:type="dxa"/>
      </w:tblCellMar>
    </w:tblPr>
  </w:style>
  <w:style w:type="character" w:customStyle="1" w:styleId="y2iqfc">
    <w:name w:val="y2iqfc"/>
    <w:basedOn w:val="a0"/>
    <w:rsid w:val="00013D81"/>
  </w:style>
  <w:style w:type="table" w:customStyle="1" w:styleId="81">
    <w:name w:val="Сетка таблицы8"/>
    <w:basedOn w:val="a1"/>
    <w:next w:val="ae"/>
    <w:uiPriority w:val="59"/>
    <w:rsid w:val="008623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Сетка таблицы121"/>
    <w:basedOn w:val="a1"/>
    <w:next w:val="ae"/>
    <w:uiPriority w:val="39"/>
    <w:rsid w:val="008623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3414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83066369">
      <w:bodyDiv w:val="1"/>
      <w:marLeft w:val="0"/>
      <w:marRight w:val="0"/>
      <w:marTop w:val="0"/>
      <w:marBottom w:val="0"/>
      <w:divBdr>
        <w:top w:val="none" w:sz="0" w:space="0" w:color="auto"/>
        <w:left w:val="none" w:sz="0" w:space="0" w:color="auto"/>
        <w:bottom w:val="none" w:sz="0" w:space="0" w:color="auto"/>
        <w:right w:val="none" w:sz="0" w:space="0" w:color="auto"/>
      </w:divBdr>
    </w:div>
    <w:div w:id="90207736">
      <w:bodyDiv w:val="1"/>
      <w:marLeft w:val="0"/>
      <w:marRight w:val="0"/>
      <w:marTop w:val="0"/>
      <w:marBottom w:val="0"/>
      <w:divBdr>
        <w:top w:val="none" w:sz="0" w:space="0" w:color="auto"/>
        <w:left w:val="none" w:sz="0" w:space="0" w:color="auto"/>
        <w:bottom w:val="none" w:sz="0" w:space="0" w:color="auto"/>
        <w:right w:val="none" w:sz="0" w:space="0" w:color="auto"/>
      </w:divBdr>
    </w:div>
    <w:div w:id="125127735">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02005672">
      <w:bodyDiv w:val="1"/>
      <w:marLeft w:val="0"/>
      <w:marRight w:val="0"/>
      <w:marTop w:val="0"/>
      <w:marBottom w:val="0"/>
      <w:divBdr>
        <w:top w:val="none" w:sz="0" w:space="0" w:color="auto"/>
        <w:left w:val="none" w:sz="0" w:space="0" w:color="auto"/>
        <w:bottom w:val="none" w:sz="0" w:space="0" w:color="auto"/>
        <w:right w:val="none" w:sz="0" w:space="0" w:color="auto"/>
      </w:divBdr>
    </w:div>
    <w:div w:id="320886114">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43262779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133290">
      <w:bodyDiv w:val="1"/>
      <w:marLeft w:val="0"/>
      <w:marRight w:val="0"/>
      <w:marTop w:val="0"/>
      <w:marBottom w:val="0"/>
      <w:divBdr>
        <w:top w:val="none" w:sz="0" w:space="0" w:color="auto"/>
        <w:left w:val="none" w:sz="0" w:space="0" w:color="auto"/>
        <w:bottom w:val="none" w:sz="0" w:space="0" w:color="auto"/>
        <w:right w:val="none" w:sz="0" w:space="0" w:color="auto"/>
      </w:divBdr>
    </w:div>
    <w:div w:id="550384313">
      <w:bodyDiv w:val="1"/>
      <w:marLeft w:val="0"/>
      <w:marRight w:val="0"/>
      <w:marTop w:val="0"/>
      <w:marBottom w:val="0"/>
      <w:divBdr>
        <w:top w:val="none" w:sz="0" w:space="0" w:color="auto"/>
        <w:left w:val="none" w:sz="0" w:space="0" w:color="auto"/>
        <w:bottom w:val="none" w:sz="0" w:space="0" w:color="auto"/>
        <w:right w:val="none" w:sz="0" w:space="0" w:color="auto"/>
      </w:divBdr>
      <w:divsChild>
        <w:div w:id="1288660299">
          <w:marLeft w:val="547"/>
          <w:marRight w:val="0"/>
          <w:marTop w:val="0"/>
          <w:marBottom w:val="0"/>
          <w:divBdr>
            <w:top w:val="none" w:sz="0" w:space="0" w:color="auto"/>
            <w:left w:val="none" w:sz="0" w:space="0" w:color="auto"/>
            <w:bottom w:val="none" w:sz="0" w:space="0" w:color="auto"/>
            <w:right w:val="none" w:sz="0" w:space="0" w:color="auto"/>
          </w:divBdr>
        </w:div>
      </w:divsChild>
    </w:div>
    <w:div w:id="567306352">
      <w:bodyDiv w:val="1"/>
      <w:marLeft w:val="0"/>
      <w:marRight w:val="0"/>
      <w:marTop w:val="0"/>
      <w:marBottom w:val="0"/>
      <w:divBdr>
        <w:top w:val="none" w:sz="0" w:space="0" w:color="auto"/>
        <w:left w:val="none" w:sz="0" w:space="0" w:color="auto"/>
        <w:bottom w:val="none" w:sz="0" w:space="0" w:color="auto"/>
        <w:right w:val="none" w:sz="0" w:space="0" w:color="auto"/>
      </w:divBdr>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633370561">
      <w:bodyDiv w:val="1"/>
      <w:marLeft w:val="0"/>
      <w:marRight w:val="0"/>
      <w:marTop w:val="0"/>
      <w:marBottom w:val="0"/>
      <w:divBdr>
        <w:top w:val="none" w:sz="0" w:space="0" w:color="auto"/>
        <w:left w:val="none" w:sz="0" w:space="0" w:color="auto"/>
        <w:bottom w:val="none" w:sz="0" w:space="0" w:color="auto"/>
        <w:right w:val="none" w:sz="0" w:space="0" w:color="auto"/>
      </w:divBdr>
    </w:div>
    <w:div w:id="643896100">
      <w:bodyDiv w:val="1"/>
      <w:marLeft w:val="0"/>
      <w:marRight w:val="0"/>
      <w:marTop w:val="0"/>
      <w:marBottom w:val="0"/>
      <w:divBdr>
        <w:top w:val="none" w:sz="0" w:space="0" w:color="auto"/>
        <w:left w:val="none" w:sz="0" w:space="0" w:color="auto"/>
        <w:bottom w:val="none" w:sz="0" w:space="0" w:color="auto"/>
        <w:right w:val="none" w:sz="0" w:space="0" w:color="auto"/>
      </w:divBdr>
    </w:div>
    <w:div w:id="718481648">
      <w:bodyDiv w:val="1"/>
      <w:marLeft w:val="0"/>
      <w:marRight w:val="0"/>
      <w:marTop w:val="0"/>
      <w:marBottom w:val="0"/>
      <w:divBdr>
        <w:top w:val="none" w:sz="0" w:space="0" w:color="auto"/>
        <w:left w:val="none" w:sz="0" w:space="0" w:color="auto"/>
        <w:bottom w:val="none" w:sz="0" w:space="0" w:color="auto"/>
        <w:right w:val="none" w:sz="0" w:space="0" w:color="auto"/>
      </w:divBdr>
    </w:div>
    <w:div w:id="751852149">
      <w:bodyDiv w:val="1"/>
      <w:marLeft w:val="0"/>
      <w:marRight w:val="0"/>
      <w:marTop w:val="0"/>
      <w:marBottom w:val="0"/>
      <w:divBdr>
        <w:top w:val="none" w:sz="0" w:space="0" w:color="auto"/>
        <w:left w:val="none" w:sz="0" w:space="0" w:color="auto"/>
        <w:bottom w:val="none" w:sz="0" w:space="0" w:color="auto"/>
        <w:right w:val="none" w:sz="0" w:space="0" w:color="auto"/>
      </w:divBdr>
    </w:div>
    <w:div w:id="768626221">
      <w:bodyDiv w:val="1"/>
      <w:marLeft w:val="0"/>
      <w:marRight w:val="0"/>
      <w:marTop w:val="0"/>
      <w:marBottom w:val="0"/>
      <w:divBdr>
        <w:top w:val="none" w:sz="0" w:space="0" w:color="auto"/>
        <w:left w:val="none" w:sz="0" w:space="0" w:color="auto"/>
        <w:bottom w:val="none" w:sz="0" w:space="0" w:color="auto"/>
        <w:right w:val="none" w:sz="0" w:space="0" w:color="auto"/>
      </w:divBdr>
      <w:divsChild>
        <w:div w:id="1852916695">
          <w:marLeft w:val="547"/>
          <w:marRight w:val="0"/>
          <w:marTop w:val="0"/>
          <w:marBottom w:val="0"/>
          <w:divBdr>
            <w:top w:val="none" w:sz="0" w:space="0" w:color="auto"/>
            <w:left w:val="none" w:sz="0" w:space="0" w:color="auto"/>
            <w:bottom w:val="none" w:sz="0" w:space="0" w:color="auto"/>
            <w:right w:val="none" w:sz="0" w:space="0" w:color="auto"/>
          </w:divBdr>
        </w:div>
      </w:divsChild>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02716293">
      <w:bodyDiv w:val="1"/>
      <w:marLeft w:val="0"/>
      <w:marRight w:val="0"/>
      <w:marTop w:val="0"/>
      <w:marBottom w:val="0"/>
      <w:divBdr>
        <w:top w:val="none" w:sz="0" w:space="0" w:color="auto"/>
        <w:left w:val="none" w:sz="0" w:space="0" w:color="auto"/>
        <w:bottom w:val="none" w:sz="0" w:space="0" w:color="auto"/>
        <w:right w:val="none" w:sz="0" w:space="0" w:color="auto"/>
      </w:divBdr>
    </w:div>
    <w:div w:id="935599676">
      <w:bodyDiv w:val="1"/>
      <w:marLeft w:val="0"/>
      <w:marRight w:val="0"/>
      <w:marTop w:val="0"/>
      <w:marBottom w:val="0"/>
      <w:divBdr>
        <w:top w:val="none" w:sz="0" w:space="0" w:color="auto"/>
        <w:left w:val="none" w:sz="0" w:space="0" w:color="auto"/>
        <w:bottom w:val="none" w:sz="0" w:space="0" w:color="auto"/>
        <w:right w:val="none" w:sz="0" w:space="0" w:color="auto"/>
      </w:divBdr>
    </w:div>
    <w:div w:id="941108585">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990329590">
      <w:bodyDiv w:val="1"/>
      <w:marLeft w:val="0"/>
      <w:marRight w:val="0"/>
      <w:marTop w:val="0"/>
      <w:marBottom w:val="0"/>
      <w:divBdr>
        <w:top w:val="none" w:sz="0" w:space="0" w:color="auto"/>
        <w:left w:val="none" w:sz="0" w:space="0" w:color="auto"/>
        <w:bottom w:val="none" w:sz="0" w:space="0" w:color="auto"/>
        <w:right w:val="none" w:sz="0" w:space="0" w:color="auto"/>
      </w:divBdr>
    </w:div>
    <w:div w:id="1020428162">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06853017">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223491697">
      <w:bodyDiv w:val="1"/>
      <w:marLeft w:val="0"/>
      <w:marRight w:val="0"/>
      <w:marTop w:val="0"/>
      <w:marBottom w:val="0"/>
      <w:divBdr>
        <w:top w:val="none" w:sz="0" w:space="0" w:color="auto"/>
        <w:left w:val="none" w:sz="0" w:space="0" w:color="auto"/>
        <w:bottom w:val="none" w:sz="0" w:space="0" w:color="auto"/>
        <w:right w:val="none" w:sz="0" w:space="0" w:color="auto"/>
      </w:divBdr>
    </w:div>
    <w:div w:id="1241789955">
      <w:bodyDiv w:val="1"/>
      <w:marLeft w:val="0"/>
      <w:marRight w:val="0"/>
      <w:marTop w:val="0"/>
      <w:marBottom w:val="0"/>
      <w:divBdr>
        <w:top w:val="none" w:sz="0" w:space="0" w:color="auto"/>
        <w:left w:val="none" w:sz="0" w:space="0" w:color="auto"/>
        <w:bottom w:val="none" w:sz="0" w:space="0" w:color="auto"/>
        <w:right w:val="none" w:sz="0" w:space="0" w:color="auto"/>
      </w:divBdr>
    </w:div>
    <w:div w:id="1261060520">
      <w:bodyDiv w:val="1"/>
      <w:marLeft w:val="0"/>
      <w:marRight w:val="0"/>
      <w:marTop w:val="0"/>
      <w:marBottom w:val="0"/>
      <w:divBdr>
        <w:top w:val="none" w:sz="0" w:space="0" w:color="auto"/>
        <w:left w:val="none" w:sz="0" w:space="0" w:color="auto"/>
        <w:bottom w:val="none" w:sz="0" w:space="0" w:color="auto"/>
        <w:right w:val="none" w:sz="0" w:space="0" w:color="auto"/>
      </w:divBdr>
    </w:div>
    <w:div w:id="1502239346">
      <w:bodyDiv w:val="1"/>
      <w:marLeft w:val="0"/>
      <w:marRight w:val="0"/>
      <w:marTop w:val="0"/>
      <w:marBottom w:val="0"/>
      <w:divBdr>
        <w:top w:val="none" w:sz="0" w:space="0" w:color="auto"/>
        <w:left w:val="none" w:sz="0" w:space="0" w:color="auto"/>
        <w:bottom w:val="none" w:sz="0" w:space="0" w:color="auto"/>
        <w:right w:val="none" w:sz="0" w:space="0" w:color="auto"/>
      </w:divBdr>
    </w:div>
    <w:div w:id="1534685788">
      <w:bodyDiv w:val="1"/>
      <w:marLeft w:val="0"/>
      <w:marRight w:val="0"/>
      <w:marTop w:val="0"/>
      <w:marBottom w:val="0"/>
      <w:divBdr>
        <w:top w:val="none" w:sz="0" w:space="0" w:color="auto"/>
        <w:left w:val="none" w:sz="0" w:space="0" w:color="auto"/>
        <w:bottom w:val="none" w:sz="0" w:space="0" w:color="auto"/>
        <w:right w:val="none" w:sz="0" w:space="0" w:color="auto"/>
      </w:divBdr>
    </w:div>
    <w:div w:id="1536577745">
      <w:bodyDiv w:val="1"/>
      <w:marLeft w:val="0"/>
      <w:marRight w:val="0"/>
      <w:marTop w:val="0"/>
      <w:marBottom w:val="0"/>
      <w:divBdr>
        <w:top w:val="none" w:sz="0" w:space="0" w:color="auto"/>
        <w:left w:val="none" w:sz="0" w:space="0" w:color="auto"/>
        <w:bottom w:val="none" w:sz="0" w:space="0" w:color="auto"/>
        <w:right w:val="none" w:sz="0" w:space="0" w:color="auto"/>
      </w:divBdr>
    </w:div>
    <w:div w:id="1628123860">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19671779">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35883472">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32911359">
      <w:bodyDiv w:val="1"/>
      <w:marLeft w:val="0"/>
      <w:marRight w:val="0"/>
      <w:marTop w:val="0"/>
      <w:marBottom w:val="0"/>
      <w:divBdr>
        <w:top w:val="none" w:sz="0" w:space="0" w:color="auto"/>
        <w:left w:val="none" w:sz="0" w:space="0" w:color="auto"/>
        <w:bottom w:val="none" w:sz="0" w:space="0" w:color="auto"/>
        <w:right w:val="none" w:sz="0" w:space="0" w:color="auto"/>
      </w:divBdr>
      <w:divsChild>
        <w:div w:id="973363966">
          <w:marLeft w:val="547"/>
          <w:marRight w:val="0"/>
          <w:marTop w:val="0"/>
          <w:marBottom w:val="0"/>
          <w:divBdr>
            <w:top w:val="none" w:sz="0" w:space="0" w:color="auto"/>
            <w:left w:val="none" w:sz="0" w:space="0" w:color="auto"/>
            <w:bottom w:val="none" w:sz="0" w:space="0" w:color="auto"/>
            <w:right w:val="none" w:sz="0" w:space="0" w:color="auto"/>
          </w:divBdr>
        </w:div>
      </w:divsChild>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09878882">
      <w:bodyDiv w:val="1"/>
      <w:marLeft w:val="0"/>
      <w:marRight w:val="0"/>
      <w:marTop w:val="0"/>
      <w:marBottom w:val="0"/>
      <w:divBdr>
        <w:top w:val="none" w:sz="0" w:space="0" w:color="auto"/>
        <w:left w:val="none" w:sz="0" w:space="0" w:color="auto"/>
        <w:bottom w:val="none" w:sz="0" w:space="0" w:color="auto"/>
        <w:right w:val="none" w:sz="0" w:space="0" w:color="auto"/>
      </w:divBdr>
    </w:div>
    <w:div w:id="1936329455">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1956864589">
      <w:bodyDiv w:val="1"/>
      <w:marLeft w:val="0"/>
      <w:marRight w:val="0"/>
      <w:marTop w:val="0"/>
      <w:marBottom w:val="0"/>
      <w:divBdr>
        <w:top w:val="none" w:sz="0" w:space="0" w:color="auto"/>
        <w:left w:val="none" w:sz="0" w:space="0" w:color="auto"/>
        <w:bottom w:val="none" w:sz="0" w:space="0" w:color="auto"/>
        <w:right w:val="none" w:sz="0" w:space="0" w:color="auto"/>
      </w:divBdr>
    </w:div>
    <w:div w:id="1970087120">
      <w:bodyDiv w:val="1"/>
      <w:marLeft w:val="0"/>
      <w:marRight w:val="0"/>
      <w:marTop w:val="0"/>
      <w:marBottom w:val="0"/>
      <w:divBdr>
        <w:top w:val="none" w:sz="0" w:space="0" w:color="auto"/>
        <w:left w:val="none" w:sz="0" w:space="0" w:color="auto"/>
        <w:bottom w:val="none" w:sz="0" w:space="0" w:color="auto"/>
        <w:right w:val="none" w:sz="0" w:space="0" w:color="auto"/>
      </w:divBdr>
    </w:div>
    <w:div w:id="1976442489">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 w:id="2076246085">
      <w:bodyDiv w:val="1"/>
      <w:marLeft w:val="0"/>
      <w:marRight w:val="0"/>
      <w:marTop w:val="0"/>
      <w:marBottom w:val="0"/>
      <w:divBdr>
        <w:top w:val="none" w:sz="0" w:space="0" w:color="auto"/>
        <w:left w:val="none" w:sz="0" w:space="0" w:color="auto"/>
        <w:bottom w:val="none" w:sz="0" w:space="0" w:color="auto"/>
        <w:right w:val="none" w:sz="0" w:space="0" w:color="auto"/>
      </w:divBdr>
    </w:div>
    <w:div w:id="2127576740">
      <w:bodyDiv w:val="1"/>
      <w:marLeft w:val="0"/>
      <w:marRight w:val="0"/>
      <w:marTop w:val="0"/>
      <w:marBottom w:val="0"/>
      <w:divBdr>
        <w:top w:val="none" w:sz="0" w:space="0" w:color="auto"/>
        <w:left w:val="none" w:sz="0" w:space="0" w:color="auto"/>
        <w:bottom w:val="none" w:sz="0" w:space="0" w:color="auto"/>
        <w:right w:val="none" w:sz="0" w:space="0" w:color="auto"/>
      </w:divBdr>
    </w:div>
    <w:div w:id="2136752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wmf"/><Relationship Id="rId26" Type="http://schemas.openxmlformats.org/officeDocument/2006/relationships/image" Target="media/image17.jpeg"/><Relationship Id="rId39" Type="http://schemas.openxmlformats.org/officeDocument/2006/relationships/chart" Target="charts/chart4.xml"/><Relationship Id="rId21" Type="http://schemas.openxmlformats.org/officeDocument/2006/relationships/image" Target="media/image13.wmf"/><Relationship Id="rId34" Type="http://schemas.openxmlformats.org/officeDocument/2006/relationships/image" Target="media/image25.jpeg"/><Relationship Id="rId42" Type="http://schemas.openxmlformats.org/officeDocument/2006/relationships/image" Target="media/image30.jp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49.wmf"/><Relationship Id="rId68" Type="http://schemas.openxmlformats.org/officeDocument/2006/relationships/oleObject" Target="embeddings/oleObject3.bin"/><Relationship Id="rId76" Type="http://schemas.openxmlformats.org/officeDocument/2006/relationships/hyperlink" Target="https://www.nrcan.gc.ca/maps-tools-and-publications/tools/modelling-tools/retscreen/7465" TargetMode="External"/><Relationship Id="rId7" Type="http://schemas.openxmlformats.org/officeDocument/2006/relationships/footnotes" Target="footnotes.xml"/><Relationship Id="rId71" Type="http://schemas.openxmlformats.org/officeDocument/2006/relationships/hyperlink" Target="https://kyiv.yasno.com.ua/b2c-tariffs" TargetMode="External"/><Relationship Id="rId2" Type="http://schemas.openxmlformats.org/officeDocument/2006/relationships/numbering" Target="numbering.xml"/><Relationship Id="rId16" Type="http://schemas.openxmlformats.org/officeDocument/2006/relationships/image" Target="media/image8.wmf"/><Relationship Id="rId29" Type="http://schemas.openxmlformats.org/officeDocument/2006/relationships/image" Target="media/image20.jpeg"/><Relationship Id="rId11" Type="http://schemas.openxmlformats.org/officeDocument/2006/relationships/image" Target="media/image3.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chart" Target="charts/chart2.xml"/><Relationship Id="rId40" Type="http://schemas.openxmlformats.org/officeDocument/2006/relationships/image" Target="media/image28.jpeg"/><Relationship Id="rId45" Type="http://schemas.openxmlformats.org/officeDocument/2006/relationships/image" Target="media/image33.png"/><Relationship Id="rId53" Type="http://schemas.openxmlformats.org/officeDocument/2006/relationships/image" Target="media/image41.jpeg"/><Relationship Id="rId58" Type="http://schemas.openxmlformats.org/officeDocument/2006/relationships/image" Target="media/image45.wmf"/><Relationship Id="rId66" Type="http://schemas.openxmlformats.org/officeDocument/2006/relationships/image" Target="media/image52.wmf"/><Relationship Id="rId74" Type="http://schemas.openxmlformats.org/officeDocument/2006/relationships/hyperlink" Target="https://tek.energy/news/za-yakimi-kriteriyami-nepobutovi-spozhivachi-elektroenergii-podilyayutsya-na-grupi-a-ta-b" TargetMode="External"/><Relationship Id="rId79" Type="http://schemas.openxmlformats.org/officeDocument/2006/relationships/image" Target="media/image55.png"/><Relationship Id="rId5" Type="http://schemas.openxmlformats.org/officeDocument/2006/relationships/settings" Target="settings.xml"/><Relationship Id="rId61" Type="http://schemas.openxmlformats.org/officeDocument/2006/relationships/image" Target="media/image47.png"/><Relationship Id="rId82"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wmf"/><Relationship Id="rId31" Type="http://schemas.openxmlformats.org/officeDocument/2006/relationships/image" Target="media/image22.jpe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6.png"/><Relationship Id="rId65" Type="http://schemas.openxmlformats.org/officeDocument/2006/relationships/image" Target="media/image51.wmf"/><Relationship Id="rId73" Type="http://schemas.openxmlformats.org/officeDocument/2006/relationships/hyperlink" Target="https://en.wikipedia.org/wiki/ASHRAE" TargetMode="External"/><Relationship Id="rId78" Type="http://schemas.openxmlformats.org/officeDocument/2006/relationships/hyperlink" Target="http://www.eat.lth.se/fileadmin/eat/Termisk_miljoe/PMV-PPD.html" TargetMode="External"/><Relationship Id="rId8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4.wmf"/><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wmf"/><Relationship Id="rId64" Type="http://schemas.openxmlformats.org/officeDocument/2006/relationships/image" Target="media/image50.wmf"/><Relationship Id="rId69" Type="http://schemas.openxmlformats.org/officeDocument/2006/relationships/image" Target="media/image54.wmf"/><Relationship Id="rId77" Type="http://schemas.openxmlformats.org/officeDocument/2006/relationships/hyperlink" Target="https://valentin-software.com/en/products/pvsol-premium/" TargetMode="External"/><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hyperlink" Target="https://kyiv.yasno.com.ua/enerhoefektivnist" TargetMode="External"/><Relationship Id="rId80" Type="http://schemas.openxmlformats.org/officeDocument/2006/relationships/image" Target="media/image56.png"/><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image" Target="media/image9.wmf"/><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chart" Target="charts/chart3.xml"/><Relationship Id="rId46" Type="http://schemas.openxmlformats.org/officeDocument/2006/relationships/image" Target="media/image34.png"/><Relationship Id="rId59" Type="http://schemas.openxmlformats.org/officeDocument/2006/relationships/oleObject" Target="embeddings/oleObject2.bin"/><Relationship Id="rId67" Type="http://schemas.openxmlformats.org/officeDocument/2006/relationships/image" Target="media/image53.wmf"/><Relationship Id="rId20" Type="http://schemas.openxmlformats.org/officeDocument/2006/relationships/image" Target="media/image12.wmf"/><Relationship Id="rId41" Type="http://schemas.openxmlformats.org/officeDocument/2006/relationships/image" Target="media/image29.jpeg"/><Relationship Id="rId54" Type="http://schemas.openxmlformats.org/officeDocument/2006/relationships/image" Target="media/image42.wmf"/><Relationship Id="rId62" Type="http://schemas.openxmlformats.org/officeDocument/2006/relationships/image" Target="media/image48.png"/><Relationship Id="rId70" Type="http://schemas.openxmlformats.org/officeDocument/2006/relationships/hyperlink" Target="http://wiki.1551.gov.ua/pages/viewpage.action?pageId=45875907" TargetMode="External"/><Relationship Id="rId75" Type="http://schemas.openxmlformats.org/officeDocument/2006/relationships/hyperlink" Target="http://molodyvcheny.in.ua/files/journal/2019/1/67.pdf"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wmf"/><Relationship Id="rId23" Type="http://schemas.openxmlformats.org/officeDocument/2006/relationships/chart" Target="charts/chart1.xml"/><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37.png"/><Relationship Id="rId57" Type="http://schemas.openxmlformats.org/officeDocument/2006/relationships/oleObject" Target="embeddings/oleObject1.bin"/></Relationships>
</file>

<file path=word/charts/_rels/chart1.xml.rels><?xml version="1.0" encoding="UTF-8" standalone="yes"?>
<Relationships xmlns="http://schemas.openxmlformats.org/package/2006/relationships"><Relationship Id="rId2" Type="http://schemas.openxmlformats.org/officeDocument/2006/relationships/oleObject" Target="file:///C:\Users\Viktor\Desktop\&#1051;&#1080;&#1089;&#1090;%20Microsoft%20Excel.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30;&#1074;&#1072;&#1085;\Desktop\&#1053;&#1086;&#1074;&#1080;&#1081;%20&#1051;&#1080;&#1089;&#1090;%20Microsoft%20Excel.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Лист1!$E$52:$E$56</c:f>
              <c:strCache>
                <c:ptCount val="5"/>
                <c:pt idx="0">
                  <c:v>Зовнішні стіни </c:v>
                </c:pt>
                <c:pt idx="1">
                  <c:v>Вікна</c:v>
                </c:pt>
                <c:pt idx="2">
                  <c:v>Двері</c:v>
                </c:pt>
                <c:pt idx="3">
                  <c:v>Горище</c:v>
                </c:pt>
                <c:pt idx="4">
                  <c:v>Підлога</c:v>
                </c:pt>
              </c:strCache>
            </c:strRef>
          </c:cat>
          <c:val>
            <c:numRef>
              <c:f>Лист1!$F$52:$F$56</c:f>
              <c:numCache>
                <c:formatCode>General</c:formatCode>
                <c:ptCount val="5"/>
                <c:pt idx="0">
                  <c:v>36.200000000000003</c:v>
                </c:pt>
                <c:pt idx="1">
                  <c:v>33.1</c:v>
                </c:pt>
                <c:pt idx="2">
                  <c:v>2.8</c:v>
                </c:pt>
                <c:pt idx="3">
                  <c:v>7.1</c:v>
                </c:pt>
                <c:pt idx="4">
                  <c:v>20.8</c:v>
                </c:pt>
              </c:numCache>
            </c:numRef>
          </c:val>
          <c:extLst xmlns:c16r2="http://schemas.microsoft.com/office/drawing/2015/06/chart">
            <c:ext xmlns:c16="http://schemas.microsoft.com/office/drawing/2014/chart" uri="{C3380CC4-5D6E-409C-BE32-E72D297353CC}">
              <c16:uniqueId val="{00000000-4221-44A0-84B3-7B37648EE4CD}"/>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Лист1!$J$3:$J$26</c:f>
              <c:numCache>
                <c:formatCode>General</c:formatCode>
                <c:ptCount val="24"/>
                <c:pt idx="0">
                  <c:v>50</c:v>
                </c:pt>
                <c:pt idx="1">
                  <c:v>20</c:v>
                </c:pt>
                <c:pt idx="2">
                  <c:v>0</c:v>
                </c:pt>
                <c:pt idx="3">
                  <c:v>0</c:v>
                </c:pt>
                <c:pt idx="4">
                  <c:v>50</c:v>
                </c:pt>
                <c:pt idx="5">
                  <c:v>100</c:v>
                </c:pt>
                <c:pt idx="6">
                  <c:v>350</c:v>
                </c:pt>
                <c:pt idx="7">
                  <c:v>400</c:v>
                </c:pt>
                <c:pt idx="8">
                  <c:v>350</c:v>
                </c:pt>
                <c:pt idx="9">
                  <c:v>300</c:v>
                </c:pt>
                <c:pt idx="10">
                  <c:v>150</c:v>
                </c:pt>
                <c:pt idx="11">
                  <c:v>50</c:v>
                </c:pt>
                <c:pt idx="12">
                  <c:v>50</c:v>
                </c:pt>
                <c:pt idx="13">
                  <c:v>40</c:v>
                </c:pt>
                <c:pt idx="14">
                  <c:v>45</c:v>
                </c:pt>
                <c:pt idx="15">
                  <c:v>50</c:v>
                </c:pt>
                <c:pt idx="16">
                  <c:v>100</c:v>
                </c:pt>
                <c:pt idx="17">
                  <c:v>150</c:v>
                </c:pt>
                <c:pt idx="18">
                  <c:v>250</c:v>
                </c:pt>
                <c:pt idx="19">
                  <c:v>300</c:v>
                </c:pt>
                <c:pt idx="20">
                  <c:v>400</c:v>
                </c:pt>
                <c:pt idx="21">
                  <c:v>200</c:v>
                </c:pt>
                <c:pt idx="22">
                  <c:v>150</c:v>
                </c:pt>
                <c:pt idx="23">
                  <c:v>50</c:v>
                </c:pt>
              </c:numCache>
            </c:numRef>
          </c:val>
          <c:extLst xmlns:c16r2="http://schemas.microsoft.com/office/drawing/2015/06/chart">
            <c:ext xmlns:c16="http://schemas.microsoft.com/office/drawing/2014/chart" uri="{C3380CC4-5D6E-409C-BE32-E72D297353CC}">
              <c16:uniqueId val="{00000000-4EFD-4366-9025-4738ED43D4E3}"/>
            </c:ext>
          </c:extLst>
        </c:ser>
        <c:dLbls>
          <c:showLegendKey val="0"/>
          <c:showVal val="1"/>
          <c:showCatName val="0"/>
          <c:showSerName val="0"/>
          <c:showPercent val="0"/>
          <c:showBubbleSize val="0"/>
        </c:dLbls>
        <c:gapWidth val="150"/>
        <c:shape val="box"/>
        <c:axId val="145791232"/>
        <c:axId val="146154624"/>
        <c:axId val="0"/>
      </c:bar3DChart>
      <c:catAx>
        <c:axId val="14579123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uk-UA"/>
          </a:p>
        </c:txPr>
        <c:crossAx val="146154624"/>
        <c:crosses val="autoZero"/>
        <c:auto val="1"/>
        <c:lblAlgn val="ctr"/>
        <c:lblOffset val="100"/>
        <c:noMultiLvlLbl val="0"/>
      </c:catAx>
      <c:valAx>
        <c:axId val="14615462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5791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Лист1!$B$1</c:f>
              <c:strCache>
                <c:ptCount val="1"/>
                <c:pt idx="0">
                  <c:v>Столбец1</c:v>
                </c:pt>
              </c:strCache>
            </c:strRef>
          </c:tx>
          <c:dPt>
            <c:idx val="0"/>
            <c:bubble3D val="0"/>
            <c:spPr>
              <a:solidFill>
                <a:schemeClr val="accent1"/>
              </a:solidFill>
              <a:ln w="19041">
                <a:solidFill>
                  <a:schemeClr val="lt1"/>
                </a:solidFill>
              </a:ln>
              <a:effectLst/>
            </c:spPr>
            <c:extLst xmlns:c16r2="http://schemas.microsoft.com/office/drawing/2015/06/chart">
              <c:ext xmlns:c16="http://schemas.microsoft.com/office/drawing/2014/chart" uri="{C3380CC4-5D6E-409C-BE32-E72D297353CC}">
                <c16:uniqueId val="{00000001-16BE-4A2B-85C9-83837A979727}"/>
              </c:ext>
            </c:extLst>
          </c:dPt>
          <c:dPt>
            <c:idx val="1"/>
            <c:bubble3D val="0"/>
            <c:spPr>
              <a:solidFill>
                <a:schemeClr val="accent2"/>
              </a:solidFill>
              <a:ln w="19041">
                <a:solidFill>
                  <a:schemeClr val="lt1"/>
                </a:solidFill>
              </a:ln>
              <a:effectLst/>
            </c:spPr>
            <c:extLst xmlns:c16r2="http://schemas.microsoft.com/office/drawing/2015/06/chart">
              <c:ext xmlns:c16="http://schemas.microsoft.com/office/drawing/2014/chart" uri="{C3380CC4-5D6E-409C-BE32-E72D297353CC}">
                <c16:uniqueId val="{00000003-16BE-4A2B-85C9-83837A979727}"/>
              </c:ext>
            </c:extLst>
          </c:dPt>
          <c:dPt>
            <c:idx val="2"/>
            <c:bubble3D val="0"/>
            <c:spPr>
              <a:solidFill>
                <a:schemeClr val="accent3"/>
              </a:solidFill>
              <a:ln w="19041">
                <a:solidFill>
                  <a:schemeClr val="lt1"/>
                </a:solidFill>
              </a:ln>
              <a:effectLst/>
            </c:spPr>
            <c:extLst xmlns:c16r2="http://schemas.microsoft.com/office/drawing/2015/06/chart">
              <c:ext xmlns:c16="http://schemas.microsoft.com/office/drawing/2014/chart" uri="{C3380CC4-5D6E-409C-BE32-E72D297353CC}">
                <c16:uniqueId val="{00000005-16BE-4A2B-85C9-83837A979727}"/>
              </c:ext>
            </c:extLst>
          </c:dPt>
          <c:dPt>
            <c:idx val="3"/>
            <c:bubble3D val="0"/>
            <c:spPr>
              <a:solidFill>
                <a:schemeClr val="accent4"/>
              </a:solidFill>
              <a:ln w="19041">
                <a:solidFill>
                  <a:schemeClr val="lt1"/>
                </a:solidFill>
              </a:ln>
              <a:effectLst/>
            </c:spPr>
            <c:extLst xmlns:c16r2="http://schemas.microsoft.com/office/drawing/2015/06/chart">
              <c:ext xmlns:c16="http://schemas.microsoft.com/office/drawing/2014/chart" uri="{C3380CC4-5D6E-409C-BE32-E72D297353CC}">
                <c16:uniqueId val="{00000007-16BE-4A2B-85C9-83837A979727}"/>
              </c:ext>
            </c:extLst>
          </c:dPt>
          <c:dPt>
            <c:idx val="4"/>
            <c:bubble3D val="0"/>
            <c:spPr>
              <a:solidFill>
                <a:schemeClr val="accent5"/>
              </a:solidFill>
              <a:ln w="19041">
                <a:solidFill>
                  <a:schemeClr val="lt1"/>
                </a:solidFill>
              </a:ln>
              <a:effectLst/>
            </c:spPr>
            <c:extLst xmlns:c16r2="http://schemas.microsoft.com/office/drawing/2015/06/chart">
              <c:ext xmlns:c16="http://schemas.microsoft.com/office/drawing/2014/chart" uri="{C3380CC4-5D6E-409C-BE32-E72D297353CC}">
                <c16:uniqueId val="{00000009-16BE-4A2B-85C9-83837A979727}"/>
              </c:ext>
            </c:extLst>
          </c:dPt>
          <c:dPt>
            <c:idx val="5"/>
            <c:bubble3D val="0"/>
            <c:spPr>
              <a:solidFill>
                <a:schemeClr val="accent6"/>
              </a:solidFill>
              <a:ln w="19041">
                <a:solidFill>
                  <a:schemeClr val="lt1"/>
                </a:solidFill>
              </a:ln>
              <a:effectLst/>
            </c:spPr>
            <c:extLst xmlns:c16r2="http://schemas.microsoft.com/office/drawing/2015/06/chart">
              <c:ext xmlns:c16="http://schemas.microsoft.com/office/drawing/2014/chart" uri="{C3380CC4-5D6E-409C-BE32-E72D297353CC}">
                <c16:uniqueId val="{0000000B-16BE-4A2B-85C9-83837A979727}"/>
              </c:ext>
            </c:extLst>
          </c:dPt>
          <c:dLbls>
            <c:dLbl>
              <c:idx val="0"/>
              <c:layout>
                <c:manualLayout>
                  <c:x val="0.13194444444444456"/>
                  <c:y val="-8.3333333333333343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6BE-4A2B-85C9-83837A979727}"/>
                </c:ext>
              </c:extLst>
            </c:dLbl>
            <c:dLbl>
              <c:idx val="1"/>
              <c:layout>
                <c:manualLayout>
                  <c:x val="-9.2592592592592712E-2"/>
                  <c:y val="3.1746031746031821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6BE-4A2B-85C9-83837A979727}"/>
                </c:ext>
              </c:extLst>
            </c:dLbl>
            <c:dLbl>
              <c:idx val="2"/>
              <c:layout>
                <c:manualLayout>
                  <c:x val="-0.16666666666666669"/>
                  <c:y val="-7.9365079365079402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6BE-4A2B-85C9-83837A979727}"/>
                </c:ext>
              </c:extLst>
            </c:dLbl>
            <c:dLbl>
              <c:idx val="3"/>
              <c:layout>
                <c:manualLayout>
                  <c:x val="-8.3333333333333315E-2"/>
                  <c:y val="-0.12301587301587306"/>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6BE-4A2B-85C9-83837A979727}"/>
                </c:ext>
              </c:extLst>
            </c:dLbl>
            <c:dLbl>
              <c:idx val="4"/>
              <c:layout>
                <c:manualLayout>
                  <c:x val="-1.6203703703703751E-2"/>
                  <c:y val="-0.10862619808306713"/>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16BE-4A2B-85C9-83837A979727}"/>
                </c:ext>
              </c:extLst>
            </c:dLbl>
            <c:dLbl>
              <c:idx val="5"/>
              <c:layout>
                <c:manualLayout>
                  <c:x val="6.0185185185185161E-2"/>
                  <c:y val="-9.5846645367412234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16BE-4A2B-85C9-83837A979727}"/>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Лист1!$A$2:$A$7</c:f>
              <c:strCache>
                <c:ptCount val="6"/>
                <c:pt idx="0">
                  <c:v>Освітлення</c:v>
                </c:pt>
                <c:pt idx="1">
                  <c:v>Холодильник</c:v>
                </c:pt>
                <c:pt idx="2">
                  <c:v>Електрочайник</c:v>
                </c:pt>
                <c:pt idx="3">
                  <c:v>НВЧ-піч</c:v>
                </c:pt>
                <c:pt idx="4">
                  <c:v>Ноутбук</c:v>
                </c:pt>
                <c:pt idx="5">
                  <c:v>Монітор</c:v>
                </c:pt>
              </c:strCache>
            </c:strRef>
          </c:cat>
          <c:val>
            <c:numRef>
              <c:f>Лист1!$B$2:$B$7</c:f>
              <c:numCache>
                <c:formatCode>General</c:formatCode>
                <c:ptCount val="6"/>
                <c:pt idx="0">
                  <c:v>54</c:v>
                </c:pt>
                <c:pt idx="1">
                  <c:v>360</c:v>
                </c:pt>
                <c:pt idx="2">
                  <c:v>14</c:v>
                </c:pt>
                <c:pt idx="3">
                  <c:v>8.5</c:v>
                </c:pt>
                <c:pt idx="4">
                  <c:v>30</c:v>
                </c:pt>
                <c:pt idx="5">
                  <c:v>9</c:v>
                </c:pt>
              </c:numCache>
            </c:numRef>
          </c:val>
          <c:extLst xmlns:c16r2="http://schemas.microsoft.com/office/drawing/2015/06/chart">
            <c:ext xmlns:c16="http://schemas.microsoft.com/office/drawing/2014/chart" uri="{C3380CC4-5D6E-409C-BE32-E72D297353CC}">
              <c16:uniqueId val="{0000000C-16BE-4A2B-85C9-83837A979727}"/>
            </c:ext>
          </c:extLst>
        </c:ser>
        <c:dLbls>
          <c:showLegendKey val="0"/>
          <c:showVal val="0"/>
          <c:showCatName val="0"/>
          <c:showSerName val="0"/>
          <c:showPercent val="0"/>
          <c:showBubbleSize val="0"/>
          <c:showLeaderLines val="0"/>
        </c:dLbls>
        <c:firstSliceAng val="0"/>
        <c:holeSize val="75"/>
      </c:doughnutChart>
      <c:spPr>
        <a:noFill/>
        <a:ln w="25388">
          <a:noFill/>
        </a:ln>
      </c:spPr>
    </c:plotArea>
    <c:legend>
      <c:legendPos val="b"/>
      <c:layout>
        <c:manualLayout>
          <c:xMode val="edge"/>
          <c:yMode val="edge"/>
          <c:x val="6.4727933743264424E-2"/>
          <c:y val="0.90922581851715711"/>
          <c:w val="0.9098958478246757"/>
          <c:h val="6.6964860350687161E-2"/>
        </c:manualLayout>
      </c:layout>
      <c:overlay val="0"/>
      <c:spPr>
        <a:noFill/>
        <a:ln w="25388">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chart>
  <c:spPr>
    <a:solidFill>
      <a:schemeClr val="bg1"/>
    </a:solidFill>
    <a:ln w="9521"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Лист1!$B$1</c:f>
              <c:strCache>
                <c:ptCount val="1"/>
                <c:pt idx="0">
                  <c:v>Столбец1</c:v>
                </c:pt>
              </c:strCache>
            </c:strRef>
          </c:tx>
          <c:dPt>
            <c:idx val="0"/>
            <c:bubble3D val="0"/>
            <c:spPr>
              <a:solidFill>
                <a:schemeClr val="accent1"/>
              </a:solidFill>
              <a:ln w="19059">
                <a:solidFill>
                  <a:schemeClr val="lt1"/>
                </a:solidFill>
              </a:ln>
              <a:effectLst/>
            </c:spPr>
            <c:extLst xmlns:c16r2="http://schemas.microsoft.com/office/drawing/2015/06/chart">
              <c:ext xmlns:c16="http://schemas.microsoft.com/office/drawing/2014/chart" uri="{C3380CC4-5D6E-409C-BE32-E72D297353CC}">
                <c16:uniqueId val="{00000001-EE59-4884-B4B9-54944A607FC4}"/>
              </c:ext>
            </c:extLst>
          </c:dPt>
          <c:dPt>
            <c:idx val="1"/>
            <c:bubble3D val="0"/>
            <c:spPr>
              <a:solidFill>
                <a:schemeClr val="accent2"/>
              </a:solidFill>
              <a:ln w="19059">
                <a:solidFill>
                  <a:schemeClr val="lt1"/>
                </a:solidFill>
              </a:ln>
              <a:effectLst/>
            </c:spPr>
            <c:extLst xmlns:c16r2="http://schemas.microsoft.com/office/drawing/2015/06/chart">
              <c:ext xmlns:c16="http://schemas.microsoft.com/office/drawing/2014/chart" uri="{C3380CC4-5D6E-409C-BE32-E72D297353CC}">
                <c16:uniqueId val="{00000003-EE59-4884-B4B9-54944A607FC4}"/>
              </c:ext>
            </c:extLst>
          </c:dPt>
          <c:dPt>
            <c:idx val="2"/>
            <c:bubble3D val="0"/>
            <c:spPr>
              <a:solidFill>
                <a:schemeClr val="accent3"/>
              </a:solidFill>
              <a:ln w="19059">
                <a:solidFill>
                  <a:schemeClr val="lt1"/>
                </a:solidFill>
              </a:ln>
              <a:effectLst/>
            </c:spPr>
            <c:extLst xmlns:c16r2="http://schemas.microsoft.com/office/drawing/2015/06/chart">
              <c:ext xmlns:c16="http://schemas.microsoft.com/office/drawing/2014/chart" uri="{C3380CC4-5D6E-409C-BE32-E72D297353CC}">
                <c16:uniqueId val="{00000005-EE59-4884-B4B9-54944A607FC4}"/>
              </c:ext>
            </c:extLst>
          </c:dPt>
          <c:dPt>
            <c:idx val="3"/>
            <c:bubble3D val="0"/>
            <c:spPr>
              <a:solidFill>
                <a:schemeClr val="accent4"/>
              </a:solidFill>
              <a:ln w="19059">
                <a:solidFill>
                  <a:schemeClr val="lt1"/>
                </a:solidFill>
              </a:ln>
              <a:effectLst/>
            </c:spPr>
            <c:extLst xmlns:c16r2="http://schemas.microsoft.com/office/drawing/2015/06/chart">
              <c:ext xmlns:c16="http://schemas.microsoft.com/office/drawing/2014/chart" uri="{C3380CC4-5D6E-409C-BE32-E72D297353CC}">
                <c16:uniqueId val="{00000007-EE59-4884-B4B9-54944A607FC4}"/>
              </c:ext>
            </c:extLst>
          </c:dPt>
          <c:dPt>
            <c:idx val="4"/>
            <c:bubble3D val="0"/>
            <c:spPr>
              <a:solidFill>
                <a:schemeClr val="accent5"/>
              </a:solidFill>
              <a:ln w="19059">
                <a:solidFill>
                  <a:schemeClr val="lt1"/>
                </a:solidFill>
              </a:ln>
              <a:effectLst/>
            </c:spPr>
            <c:extLst xmlns:c16r2="http://schemas.microsoft.com/office/drawing/2015/06/chart">
              <c:ext xmlns:c16="http://schemas.microsoft.com/office/drawing/2014/chart" uri="{C3380CC4-5D6E-409C-BE32-E72D297353CC}">
                <c16:uniqueId val="{00000009-EE59-4884-B4B9-54944A607FC4}"/>
              </c:ext>
            </c:extLst>
          </c:dPt>
          <c:dPt>
            <c:idx val="5"/>
            <c:bubble3D val="0"/>
            <c:spPr>
              <a:solidFill>
                <a:schemeClr val="accent6"/>
              </a:solidFill>
              <a:ln w="19059">
                <a:solidFill>
                  <a:schemeClr val="lt1"/>
                </a:solidFill>
              </a:ln>
              <a:effectLst/>
            </c:spPr>
            <c:extLst xmlns:c16r2="http://schemas.microsoft.com/office/drawing/2015/06/chart">
              <c:ext xmlns:c16="http://schemas.microsoft.com/office/drawing/2014/chart" uri="{C3380CC4-5D6E-409C-BE32-E72D297353CC}">
                <c16:uniqueId val="{0000000B-EE59-4884-B4B9-54944A607FC4}"/>
              </c:ext>
            </c:extLst>
          </c:dPt>
          <c:dLbls>
            <c:dLbl>
              <c:idx val="0"/>
              <c:layout>
                <c:manualLayout>
                  <c:x val="0.18981481481481488"/>
                  <c:y val="-0.103174603174603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E59-4884-B4B9-54944A607FC4}"/>
                </c:ext>
              </c:extLst>
            </c:dLbl>
            <c:dLbl>
              <c:idx val="1"/>
              <c:layout>
                <c:manualLayout>
                  <c:x val="0.21064814814814811"/>
                  <c:y val="0"/>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E59-4884-B4B9-54944A607FC4}"/>
                </c:ext>
              </c:extLst>
            </c:dLbl>
            <c:dLbl>
              <c:idx val="2"/>
              <c:layout>
                <c:manualLayout>
                  <c:x val="-0.2013888888888889"/>
                  <c:y val="1.1904761904761908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E59-4884-B4B9-54944A607FC4}"/>
                </c:ext>
              </c:extLst>
            </c:dLbl>
            <c:dLbl>
              <c:idx val="3"/>
              <c:layout>
                <c:manualLayout>
                  <c:x val="-0.15972222222222227"/>
                  <c:y val="-0.11507936507936503"/>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E59-4884-B4B9-54944A607FC4}"/>
                </c:ext>
              </c:extLst>
            </c:dLbl>
            <c:dLbl>
              <c:idx val="4"/>
              <c:layout>
                <c:manualLayout>
                  <c:x val="-9.4907407407407468E-2"/>
                  <c:y val="-0.14682539682539694"/>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EE59-4884-B4B9-54944A607FC4}"/>
                </c:ext>
              </c:extLst>
            </c:dLbl>
            <c:dLbl>
              <c:idx val="5"/>
              <c:layout>
                <c:manualLayout>
                  <c:x val="0.11342592592592596"/>
                  <c:y val="-0.13492063492063489"/>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E59-4884-B4B9-54944A607FC4}"/>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Лист1!$A$2:$A$7</c:f>
              <c:strCache>
                <c:ptCount val="6"/>
                <c:pt idx="0">
                  <c:v>Освітлення</c:v>
                </c:pt>
                <c:pt idx="1">
                  <c:v>Холодильник</c:v>
                </c:pt>
                <c:pt idx="2">
                  <c:v>Електрочайник</c:v>
                </c:pt>
                <c:pt idx="3">
                  <c:v>НВЧ-піч</c:v>
                </c:pt>
                <c:pt idx="4">
                  <c:v>Ноутбук</c:v>
                </c:pt>
                <c:pt idx="5">
                  <c:v>Монітор</c:v>
                </c:pt>
              </c:strCache>
            </c:strRef>
          </c:cat>
          <c:val>
            <c:numRef>
              <c:f>Лист1!$B$2:$B$7</c:f>
              <c:numCache>
                <c:formatCode>General</c:formatCode>
                <c:ptCount val="6"/>
                <c:pt idx="0">
                  <c:v>31</c:v>
                </c:pt>
                <c:pt idx="1">
                  <c:v>360</c:v>
                </c:pt>
                <c:pt idx="2">
                  <c:v>12.5</c:v>
                </c:pt>
                <c:pt idx="3">
                  <c:v>8.5</c:v>
                </c:pt>
                <c:pt idx="4">
                  <c:v>30</c:v>
                </c:pt>
                <c:pt idx="5">
                  <c:v>9</c:v>
                </c:pt>
              </c:numCache>
            </c:numRef>
          </c:val>
          <c:extLst xmlns:c16r2="http://schemas.microsoft.com/office/drawing/2015/06/chart">
            <c:ext xmlns:c16="http://schemas.microsoft.com/office/drawing/2014/chart" uri="{C3380CC4-5D6E-409C-BE32-E72D297353CC}">
              <c16:uniqueId val="{0000000C-EE59-4884-B4B9-54944A607FC4}"/>
            </c:ext>
          </c:extLst>
        </c:ser>
        <c:dLbls>
          <c:showLegendKey val="0"/>
          <c:showVal val="0"/>
          <c:showCatName val="0"/>
          <c:showSerName val="0"/>
          <c:showPercent val="0"/>
          <c:showBubbleSize val="0"/>
          <c:showLeaderLines val="0"/>
        </c:dLbls>
        <c:firstSliceAng val="0"/>
        <c:holeSize val="50"/>
      </c:doughnutChart>
      <c:spPr>
        <a:noFill/>
        <a:ln w="25412">
          <a:noFill/>
        </a:ln>
      </c:spPr>
    </c:plotArea>
    <c:legend>
      <c:legendPos val="b"/>
      <c:overlay val="0"/>
      <c:spPr>
        <a:noFill/>
        <a:ln w="25412">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1CC20F-1FC5-4D53-A6E4-499B90787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66692</Words>
  <Characters>38016</Characters>
  <Application>Microsoft Office Word</Application>
  <DocSecurity>0</DocSecurity>
  <Lines>316</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DG Win&amp;Soft</Company>
  <LinksUpToDate>false</LinksUpToDate>
  <CharactersWithSpaces>104500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411-9</cp:lastModifiedBy>
  <cp:revision>2</cp:revision>
  <cp:lastPrinted>2020-12-14T10:48:00Z</cp:lastPrinted>
  <dcterms:created xsi:type="dcterms:W3CDTF">2022-02-16T10:19:00Z</dcterms:created>
  <dcterms:modified xsi:type="dcterms:W3CDTF">2022-02-16T10:19:00Z</dcterms:modified>
</cp:coreProperties>
</file>