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C89" w:rsidRPr="0072364D" w:rsidRDefault="00D87C89" w:rsidP="009D1B6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b/>
          <w:sz w:val="24"/>
          <w:szCs w:val="24"/>
          <w:lang w:val="en-US"/>
        </w:rPr>
        <w:t>FEATURES OF SAS ENTERPRISE GUIDE FOR PROBABILISTIC MODELING SYSTEM</w:t>
      </w:r>
      <w:r w:rsidR="00F92E6F" w:rsidRPr="0072364D">
        <w:rPr>
          <w:rFonts w:ascii="Times New Roman" w:hAnsi="Times New Roman" w:cs="Times New Roman"/>
          <w:b/>
          <w:sz w:val="24"/>
          <w:szCs w:val="24"/>
          <w:lang w:val="en-US"/>
        </w:rPr>
        <w:t>,</w:t>
      </w:r>
      <w:r w:rsidR="006A2354" w:rsidRPr="0072364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72364D">
        <w:rPr>
          <w:rFonts w:ascii="Times New Roman" w:hAnsi="Times New Roman" w:cs="Times New Roman"/>
          <w:b/>
          <w:sz w:val="24"/>
          <w:szCs w:val="24"/>
          <w:lang w:val="en-US"/>
        </w:rPr>
        <w:t>MACROECONOMIC ANALYSIS AND FORECASTING</w:t>
      </w:r>
    </w:p>
    <w:p w:rsidR="009D1B69" w:rsidRPr="0072364D" w:rsidRDefault="009D1B69" w:rsidP="009D1B6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2364D" w:rsidRPr="0072364D" w:rsidRDefault="0072364D" w:rsidP="0072364D">
      <w:pPr>
        <w:widowControl w:val="0"/>
        <w:tabs>
          <w:tab w:val="left" w:pos="7320"/>
        </w:tabs>
        <w:overflowPunct w:val="0"/>
        <w:autoSpaceDE w:val="0"/>
        <w:autoSpaceDN w:val="0"/>
        <w:adjustRightInd w:val="0"/>
        <w:spacing w:line="240" w:lineRule="auto"/>
        <w:ind w:left="5" w:right="51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72364D">
        <w:rPr>
          <w:rFonts w:ascii="Times New Roman" w:hAnsi="Times New Roman" w:cs="Times New Roman"/>
          <w:b/>
          <w:sz w:val="24"/>
          <w:szCs w:val="24"/>
        </w:rPr>
        <w:t>Prosyankina-Zharova Tetyana</w:t>
      </w:r>
      <w:r w:rsidRPr="0072364D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Pr="0072364D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72364D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Terentiev</w:t>
      </w:r>
      <w:r w:rsidRPr="007236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72364D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Oleksandr</w:t>
      </w:r>
      <w:r w:rsidRPr="0072364D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Pr="0072364D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72364D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Bidyuk</w:t>
      </w:r>
      <w:r w:rsidRPr="007236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72364D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Petro</w:t>
      </w:r>
      <w:r w:rsidRPr="0072364D">
        <w:rPr>
          <w:rFonts w:ascii="Times New Roman" w:hAnsi="Times New Roman" w:cs="Times New Roman"/>
          <w:b/>
          <w:color w:val="000000"/>
          <w:sz w:val="24"/>
          <w:szCs w:val="24"/>
          <w:vertAlign w:val="superscript"/>
          <w:lang w:val="en-GB"/>
        </w:rPr>
        <w:t>3</w:t>
      </w:r>
      <w:r w:rsidRPr="0072364D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, Gasanov Aydin</w:t>
      </w:r>
      <w:r w:rsidRPr="0072364D">
        <w:rPr>
          <w:rFonts w:ascii="Times New Roman" w:hAnsi="Times New Roman" w:cs="Times New Roman"/>
          <w:b/>
          <w:color w:val="000000"/>
          <w:sz w:val="24"/>
          <w:szCs w:val="24"/>
          <w:vertAlign w:val="superscript"/>
          <w:lang w:val="en-GB"/>
        </w:rPr>
        <w:t>4</w:t>
      </w:r>
    </w:p>
    <w:p w:rsidR="0072364D" w:rsidRPr="0072364D" w:rsidRDefault="0072364D" w:rsidP="0072364D">
      <w:pPr>
        <w:widowControl w:val="0"/>
        <w:tabs>
          <w:tab w:val="left" w:pos="7320"/>
        </w:tabs>
        <w:overflowPunct w:val="0"/>
        <w:autoSpaceDE w:val="0"/>
        <w:autoSpaceDN w:val="0"/>
        <w:adjustRightInd w:val="0"/>
        <w:spacing w:after="0" w:line="240" w:lineRule="auto"/>
        <w:ind w:left="5" w:right="51"/>
        <w:jc w:val="center"/>
        <w:rPr>
          <w:rFonts w:ascii="Times New Roman" w:hAnsi="Times New Roman" w:cs="Times New Roman"/>
        </w:rPr>
      </w:pPr>
      <w:r w:rsidRPr="0072364D">
        <w:rPr>
          <w:rFonts w:ascii="Times New Roman" w:hAnsi="Times New Roman" w:cs="Times New Roman"/>
          <w:vertAlign w:val="superscript"/>
        </w:rPr>
        <w:t>1</w:t>
      </w:r>
      <w:r w:rsidRPr="0072364D">
        <w:rPr>
          <w:rFonts w:ascii="Times New Roman" w:hAnsi="Times New Roman" w:cs="Times New Roman"/>
        </w:rPr>
        <w:t xml:space="preserve">European University, </w:t>
      </w:r>
      <w:r w:rsidRPr="0072364D">
        <w:rPr>
          <w:rFonts w:ascii="Times New Roman" w:hAnsi="Times New Roman" w:cs="Times New Roman"/>
          <w:color w:val="000000"/>
          <w:lang w:val="en-GB"/>
        </w:rPr>
        <w:t xml:space="preserve">03115, Ukraine, Kyiv, </w:t>
      </w:r>
      <w:r w:rsidRPr="0072364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6-V Academician Vernadskiy Blvd</w:t>
      </w:r>
      <w:r w:rsidRPr="0072364D">
        <w:rPr>
          <w:rFonts w:ascii="Times New Roman" w:hAnsi="Times New Roman" w:cs="Times New Roman"/>
        </w:rPr>
        <w:t>,</w:t>
      </w:r>
    </w:p>
    <w:p w:rsidR="0072364D" w:rsidRPr="0072364D" w:rsidRDefault="0072364D" w:rsidP="0072364D">
      <w:pPr>
        <w:widowControl w:val="0"/>
        <w:spacing w:after="0" w:line="240" w:lineRule="auto"/>
        <w:ind w:firstLine="624"/>
        <w:jc w:val="both"/>
        <w:rPr>
          <w:rFonts w:ascii="Times New Roman" w:hAnsi="Times New Roman" w:cs="Times New Roman"/>
          <w:color w:val="000000"/>
          <w:lang w:val="en-GB"/>
        </w:rPr>
      </w:pPr>
      <w:r w:rsidRPr="0072364D">
        <w:rPr>
          <w:rFonts w:ascii="Times New Roman" w:hAnsi="Times New Roman" w:cs="Times New Roman"/>
          <w:vertAlign w:val="superscript"/>
        </w:rPr>
        <w:t>2</w:t>
      </w:r>
      <w:r w:rsidRPr="0072364D">
        <w:rPr>
          <w:rFonts w:ascii="Times New Roman" w:hAnsi="Times New Roman" w:cs="Times New Roman"/>
          <w:color w:val="000000"/>
          <w:lang w:val="en-GB"/>
        </w:rPr>
        <w:t xml:space="preserve"> National Technical University of Ukraine “KPI</w:t>
      </w:r>
      <w:r w:rsidRPr="0072364D">
        <w:rPr>
          <w:rFonts w:ascii="Times New Roman" w:hAnsi="Times New Roman" w:cs="Times New Roman"/>
          <w:color w:val="000000"/>
        </w:rPr>
        <w:t xml:space="preserve">, </w:t>
      </w:r>
      <w:r w:rsidRPr="0072364D">
        <w:rPr>
          <w:rFonts w:ascii="Times New Roman" w:hAnsi="Times New Roman" w:cs="Times New Roman"/>
          <w:color w:val="000000"/>
          <w:lang w:val="en-GB"/>
        </w:rPr>
        <w:t>03056 Ukraine, Kyiv, 37</w:t>
      </w:r>
      <w:r>
        <w:rPr>
          <w:rFonts w:ascii="Times New Roman" w:hAnsi="Times New Roman" w:cs="Times New Roman"/>
          <w:color w:val="000000"/>
          <w:lang w:val="en-GB"/>
        </w:rPr>
        <w:t xml:space="preserve"> </w:t>
      </w:r>
      <w:r w:rsidRPr="0072364D">
        <w:rPr>
          <w:rFonts w:ascii="Times New Roman" w:hAnsi="Times New Roman" w:cs="Times New Roman"/>
          <w:color w:val="000000"/>
          <w:lang w:val="en-GB"/>
        </w:rPr>
        <w:t>st. Pobedi,</w:t>
      </w:r>
    </w:p>
    <w:p w:rsidR="0072364D" w:rsidRPr="0072364D" w:rsidRDefault="0072364D" w:rsidP="0072364D">
      <w:pPr>
        <w:widowControl w:val="0"/>
        <w:spacing w:after="0" w:line="240" w:lineRule="auto"/>
        <w:ind w:firstLine="624"/>
        <w:jc w:val="both"/>
        <w:rPr>
          <w:rFonts w:ascii="Times New Roman" w:hAnsi="Times New Roman" w:cs="Times New Roman"/>
          <w:color w:val="000000"/>
          <w:lang w:val="en-GB"/>
        </w:rPr>
      </w:pPr>
      <w:r w:rsidRPr="0072364D">
        <w:rPr>
          <w:rFonts w:ascii="Times New Roman" w:hAnsi="Times New Roman" w:cs="Times New Roman"/>
          <w:color w:val="000000"/>
          <w:vertAlign w:val="superscript"/>
          <w:lang w:val="en-GB"/>
        </w:rPr>
        <w:t>3</w:t>
      </w:r>
      <w:r w:rsidRPr="0072364D">
        <w:rPr>
          <w:rFonts w:ascii="Times New Roman" w:hAnsi="Times New Roman" w:cs="Times New Roman"/>
          <w:color w:val="000000"/>
          <w:lang w:val="en-GB"/>
        </w:rPr>
        <w:t xml:space="preserve"> National Technical University of Ukraine “KPI</w:t>
      </w:r>
      <w:r w:rsidRPr="0072364D">
        <w:rPr>
          <w:rFonts w:ascii="Times New Roman" w:hAnsi="Times New Roman" w:cs="Times New Roman"/>
          <w:color w:val="000000"/>
        </w:rPr>
        <w:t xml:space="preserve">, </w:t>
      </w:r>
      <w:r w:rsidRPr="0072364D">
        <w:rPr>
          <w:rFonts w:ascii="Times New Roman" w:hAnsi="Times New Roman" w:cs="Times New Roman"/>
          <w:color w:val="000000"/>
          <w:lang w:val="en-GB"/>
        </w:rPr>
        <w:t xml:space="preserve">03056 Ukraine, Kyiv, </w:t>
      </w:r>
      <w:r>
        <w:rPr>
          <w:rFonts w:ascii="Times New Roman" w:hAnsi="Times New Roman" w:cs="Times New Roman"/>
          <w:color w:val="000000"/>
          <w:lang w:val="en-GB"/>
        </w:rPr>
        <w:t xml:space="preserve">37 </w:t>
      </w:r>
      <w:r w:rsidRPr="0072364D">
        <w:rPr>
          <w:rFonts w:ascii="Times New Roman" w:hAnsi="Times New Roman" w:cs="Times New Roman"/>
          <w:color w:val="000000"/>
          <w:lang w:val="en-GB"/>
        </w:rPr>
        <w:t>st. Pobedi,</w:t>
      </w:r>
    </w:p>
    <w:p w:rsidR="0072364D" w:rsidRPr="0072364D" w:rsidRDefault="0072364D" w:rsidP="0072364D">
      <w:pPr>
        <w:widowControl w:val="0"/>
        <w:spacing w:after="0" w:line="240" w:lineRule="auto"/>
        <w:ind w:firstLine="624"/>
        <w:jc w:val="both"/>
        <w:rPr>
          <w:rFonts w:ascii="Times New Roman" w:hAnsi="Times New Roman" w:cs="Times New Roman"/>
        </w:rPr>
      </w:pPr>
      <w:r w:rsidRPr="0072364D">
        <w:rPr>
          <w:rFonts w:ascii="Times New Roman" w:hAnsi="Times New Roman" w:cs="Times New Roman"/>
          <w:color w:val="000000"/>
          <w:vertAlign w:val="superscript"/>
          <w:lang w:val="en-GB"/>
        </w:rPr>
        <w:t>4</w:t>
      </w:r>
      <w:r w:rsidRPr="0072364D">
        <w:rPr>
          <w:rFonts w:ascii="Times New Roman" w:hAnsi="Times New Roman" w:cs="Times New Roman"/>
          <w:color w:val="000000"/>
          <w:lang w:val="en-GB"/>
        </w:rPr>
        <w:t xml:space="preserve"> International Scientific and Training Center of Information Technologies and Systems</w:t>
      </w:r>
      <w:r w:rsidRPr="0072364D">
        <w:rPr>
          <w:rFonts w:ascii="Times New Roman" w:hAnsi="Times New Roman" w:cs="Times New Roman"/>
          <w:color w:val="000000"/>
        </w:rPr>
        <w:t xml:space="preserve">, </w:t>
      </w:r>
      <w:r w:rsidRPr="0072364D">
        <w:rPr>
          <w:rFonts w:ascii="Times New Roman" w:hAnsi="Times New Roman" w:cs="Times New Roman"/>
          <w:color w:val="000000"/>
          <w:lang w:val="en-GB"/>
        </w:rPr>
        <w:t>03680 Ukraine, Kyiv,</w:t>
      </w:r>
      <w:r>
        <w:rPr>
          <w:rFonts w:ascii="Times New Roman" w:hAnsi="Times New Roman" w:cs="Times New Roman"/>
          <w:color w:val="000000"/>
          <w:lang w:val="en-GB"/>
        </w:rPr>
        <w:t xml:space="preserve"> 40</w:t>
      </w:r>
      <w:r w:rsidRPr="0072364D">
        <w:rPr>
          <w:rFonts w:ascii="Times New Roman" w:hAnsi="Times New Roman" w:cs="Times New Roman"/>
          <w:color w:val="000000"/>
          <w:lang w:val="en-GB"/>
        </w:rPr>
        <w:t xml:space="preserve"> Acad</w:t>
      </w:r>
      <w:r>
        <w:rPr>
          <w:rFonts w:ascii="Times New Roman" w:hAnsi="Times New Roman" w:cs="Times New Roman"/>
          <w:color w:val="000000"/>
          <w:lang w:val="en-GB"/>
        </w:rPr>
        <w:t>emician</w:t>
      </w:r>
      <w:r w:rsidRPr="0072364D">
        <w:rPr>
          <w:rFonts w:ascii="Times New Roman" w:hAnsi="Times New Roman" w:cs="Times New Roman"/>
          <w:color w:val="000000"/>
          <w:lang w:val="en-GB"/>
        </w:rPr>
        <w:t xml:space="preserve"> Glushkova Ave </w:t>
      </w:r>
    </w:p>
    <w:p w:rsidR="0072364D" w:rsidRPr="0072364D" w:rsidRDefault="0072364D" w:rsidP="00EA1560">
      <w:pPr>
        <w:widowControl w:val="0"/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 w:rsidRPr="0072364D">
        <w:rPr>
          <w:rFonts w:ascii="Times New Roman" w:hAnsi="Times New Roman" w:cs="Times New Roman"/>
          <w:b/>
        </w:rPr>
        <w:t>e-mail:</w:t>
      </w:r>
      <w:r>
        <w:rPr>
          <w:rFonts w:ascii="Times New Roman" w:hAnsi="Times New Roman" w:cs="Times New Roman"/>
          <w:b/>
          <w:lang w:val="en-US"/>
        </w:rPr>
        <w:t xml:space="preserve"> </w:t>
      </w:r>
      <w:hyperlink r:id="rId5" w:history="1">
        <w:r w:rsidRPr="0072364D">
          <w:rPr>
            <w:rStyle w:val="a4"/>
            <w:rFonts w:ascii="Times New Roman" w:hAnsi="Times New Roman"/>
          </w:rPr>
          <w:t>t.pruman@gmail.com</w:t>
        </w:r>
      </w:hyperlink>
      <w:r w:rsidRPr="0072364D">
        <w:rPr>
          <w:rStyle w:val="a4"/>
          <w:rFonts w:ascii="Times New Roman" w:hAnsi="Times New Roman"/>
        </w:rPr>
        <w:t>,</w:t>
      </w:r>
      <w:r>
        <w:rPr>
          <w:rStyle w:val="a4"/>
          <w:rFonts w:ascii="Times New Roman" w:hAnsi="Times New Roman"/>
          <w:lang w:val="en-US"/>
        </w:rPr>
        <w:t xml:space="preserve"> </w:t>
      </w:r>
      <w:hyperlink r:id="rId6" w:history="1">
        <w:r w:rsidRPr="0072364D">
          <w:rPr>
            <w:rStyle w:val="a4"/>
            <w:rFonts w:ascii="Times New Roman" w:hAnsi="Times New Roman"/>
            <w:lang w:val="en-GB"/>
          </w:rPr>
          <w:t>o</w:t>
        </w:r>
        <w:r w:rsidRPr="0072364D">
          <w:rPr>
            <w:rStyle w:val="a4"/>
            <w:rFonts w:ascii="Times New Roman" w:hAnsi="Times New Roman"/>
          </w:rPr>
          <w:t>.</w:t>
        </w:r>
        <w:r w:rsidRPr="0072364D">
          <w:rPr>
            <w:rStyle w:val="a4"/>
            <w:rFonts w:ascii="Times New Roman" w:hAnsi="Times New Roman"/>
            <w:lang w:val="en-GB"/>
          </w:rPr>
          <w:t>terentiev</w:t>
        </w:r>
        <w:r w:rsidRPr="0072364D">
          <w:rPr>
            <w:rStyle w:val="a4"/>
            <w:rFonts w:ascii="Times New Roman" w:hAnsi="Times New Roman"/>
          </w:rPr>
          <w:t>@</w:t>
        </w:r>
        <w:r w:rsidRPr="0072364D">
          <w:rPr>
            <w:rStyle w:val="a4"/>
            <w:rFonts w:ascii="Times New Roman" w:hAnsi="Times New Roman"/>
            <w:lang w:val="en-GB"/>
          </w:rPr>
          <w:t>gmail</w:t>
        </w:r>
        <w:r w:rsidRPr="0072364D">
          <w:rPr>
            <w:rStyle w:val="a4"/>
            <w:rFonts w:ascii="Times New Roman" w:hAnsi="Times New Roman"/>
          </w:rPr>
          <w:t>.</w:t>
        </w:r>
        <w:r w:rsidRPr="0072364D">
          <w:rPr>
            <w:rStyle w:val="a4"/>
            <w:rFonts w:ascii="Times New Roman" w:hAnsi="Times New Roman"/>
            <w:lang w:val="en-GB"/>
          </w:rPr>
          <w:t>com</w:t>
        </w:r>
      </w:hyperlink>
      <w:r w:rsidRPr="0072364D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hyperlink r:id="rId7" w:history="1">
        <w:r w:rsidRPr="0072364D">
          <w:rPr>
            <w:rStyle w:val="a4"/>
            <w:rFonts w:ascii="Times New Roman" w:hAnsi="Times New Roman"/>
            <w:lang w:val="en-GB"/>
          </w:rPr>
          <w:t>pbidyuke</w:t>
        </w:r>
        <w:r w:rsidRPr="0072364D">
          <w:rPr>
            <w:rStyle w:val="a4"/>
            <w:rFonts w:ascii="Times New Roman" w:hAnsi="Times New Roman"/>
          </w:rPr>
          <w:t>@</w:t>
        </w:r>
        <w:r w:rsidRPr="0072364D">
          <w:rPr>
            <w:rStyle w:val="a4"/>
            <w:rFonts w:ascii="Times New Roman" w:hAnsi="Times New Roman"/>
            <w:lang w:val="en-GB"/>
          </w:rPr>
          <w:t>gmail</w:t>
        </w:r>
        <w:r w:rsidRPr="0072364D">
          <w:rPr>
            <w:rStyle w:val="a4"/>
            <w:rFonts w:ascii="Times New Roman" w:hAnsi="Times New Roman"/>
          </w:rPr>
          <w:t>.</w:t>
        </w:r>
        <w:r w:rsidRPr="0072364D">
          <w:rPr>
            <w:rStyle w:val="a4"/>
            <w:rFonts w:ascii="Times New Roman" w:hAnsi="Times New Roman"/>
            <w:lang w:val="en-GB"/>
          </w:rPr>
          <w:t>com</w:t>
        </w:r>
      </w:hyperlink>
      <w:r w:rsidRPr="0072364D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72364D">
        <w:rPr>
          <w:rFonts w:ascii="Times New Roman" w:hAnsi="Times New Roman" w:cs="Times New Roman"/>
          <w:color w:val="000000"/>
          <w:u w:val="single"/>
          <w:lang w:val="en-GB"/>
        </w:rPr>
        <w:t>ayding</w:t>
      </w:r>
      <w:r w:rsidRPr="0072364D">
        <w:rPr>
          <w:rFonts w:ascii="Times New Roman" w:hAnsi="Times New Roman" w:cs="Times New Roman"/>
          <w:color w:val="000000"/>
          <w:u w:val="single"/>
        </w:rPr>
        <w:t>44@</w:t>
      </w:r>
      <w:r w:rsidRPr="0072364D">
        <w:rPr>
          <w:rFonts w:ascii="Times New Roman" w:hAnsi="Times New Roman" w:cs="Times New Roman"/>
          <w:color w:val="000000"/>
          <w:u w:val="single"/>
          <w:lang w:val="en-GB"/>
        </w:rPr>
        <w:t>rambler</w:t>
      </w:r>
      <w:r w:rsidRPr="0072364D">
        <w:rPr>
          <w:rFonts w:ascii="Times New Roman" w:hAnsi="Times New Roman" w:cs="Times New Roman"/>
          <w:color w:val="000000"/>
          <w:u w:val="single"/>
        </w:rPr>
        <w:t>.</w:t>
      </w:r>
      <w:r w:rsidRPr="0072364D">
        <w:rPr>
          <w:rFonts w:ascii="Times New Roman" w:hAnsi="Times New Roman" w:cs="Times New Roman"/>
          <w:color w:val="000000"/>
          <w:u w:val="single"/>
          <w:lang w:val="en-GB"/>
        </w:rPr>
        <w:t>ru</w:t>
      </w:r>
    </w:p>
    <w:p w:rsidR="00EA1560" w:rsidRDefault="00EA1560" w:rsidP="009D1B6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A1560" w:rsidRDefault="00EA1560" w:rsidP="009D1B6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31EC9" w:rsidRDefault="00D87C89" w:rsidP="009D1B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0" w:name="_GoBack"/>
      <w:bookmarkEnd w:id="0"/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The use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SAS Enterprise Guide 6.1 as a mean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s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building probabilistic models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optimum method of modeling</w:t>
      </w:r>
      <w:r w:rsidR="006A2354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gross domestic product in terms of the economic crisis and social threats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is proposed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A1560" w:rsidRDefault="00EA1560" w:rsidP="0072364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lang w:val="en-US"/>
        </w:rPr>
      </w:pPr>
    </w:p>
    <w:p w:rsidR="0072364D" w:rsidRDefault="0072364D" w:rsidP="0072364D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72364D">
        <w:rPr>
          <w:rFonts w:ascii="Times New Roman" w:hAnsi="Times New Roman" w:cs="Times New Roman"/>
          <w:b/>
          <w:lang w:val="en-US"/>
        </w:rPr>
        <w:t>Keywords</w:t>
      </w:r>
      <w:r w:rsidRPr="0072364D">
        <w:rPr>
          <w:rFonts w:ascii="Times New Roman" w:hAnsi="Times New Roman" w:cs="Times New Roman"/>
          <w:lang w:val="en-US"/>
        </w:rPr>
        <w:t>: Bayesian networks, data-mining, forecasting, modeling of gross domestic product.</w:t>
      </w:r>
    </w:p>
    <w:p w:rsidR="00EA1560" w:rsidRPr="00EA1560" w:rsidRDefault="00EA1560" w:rsidP="00EA1560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A1560">
        <w:rPr>
          <w:rFonts w:ascii="Times New Roman" w:hAnsi="Times New Roman" w:cs="Times New Roman"/>
          <w:b/>
          <w:lang w:val="en-US"/>
        </w:rPr>
        <w:t xml:space="preserve">AMS Subject Classification: 68U35 </w:t>
      </w:r>
      <w:r w:rsidRPr="00EA1560">
        <w:rPr>
          <w:rFonts w:ascii="Times New Roman" w:hAnsi="Times New Roman" w:cs="Times New Roman"/>
          <w:lang w:val="en-US"/>
        </w:rPr>
        <w:t>Information systems (hypertext navigation, interfaces, decision support, etc.)</w:t>
      </w:r>
    </w:p>
    <w:p w:rsidR="00EA1560" w:rsidRDefault="00EA1560" w:rsidP="009D1B6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31EC9" w:rsidRPr="0072364D" w:rsidRDefault="00D87C89" w:rsidP="009D1B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b/>
          <w:sz w:val="24"/>
          <w:szCs w:val="24"/>
          <w:lang w:val="en-US"/>
        </w:rPr>
        <w:t>Introduction</w:t>
      </w:r>
      <w:r w:rsidR="00631EC9" w:rsidRPr="0072364D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Today in a complex socio-political and economic situation growing influence of external factors, presence of uncertainties and risks there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exist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s a problem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anticipat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potential threats in the humanitarian and social sphere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and ways to overcome </w:t>
      </w:r>
      <w:r w:rsidR="004D0BD6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them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aiming </w:t>
      </w:r>
      <w:r w:rsidR="004D0BD6" w:rsidRPr="0072364D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provide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food security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controllability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ecological situation. All these problems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as rep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orted in the NATO program “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Sci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ence for Peace and Security”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high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priority</w:t>
      </w:r>
      <w:r w:rsidR="006A2354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for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countries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need to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take into account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threats to security, including Ukraine. That is why in the framework of th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e project NUKR.SFPP G4877</w:t>
      </w:r>
      <w:r w:rsidR="006A2354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“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Modeling and Mitigation of Social Disasters Caused by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Catastrophes and Terrorism</w:t>
      </w:r>
      <w:r w:rsidR="006A2354" w:rsidRPr="0072364D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problems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of scientific prediction of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national economy for the period to 2020 as one of the measures prevent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growth of social tension in the country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are disclosed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631EC9" w:rsidRPr="0072364D" w:rsidRDefault="00D87C89" w:rsidP="009D1B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b/>
          <w:sz w:val="24"/>
          <w:szCs w:val="24"/>
          <w:lang w:val="en-US"/>
        </w:rPr>
        <w:t>Problem</w:t>
      </w:r>
      <w:r w:rsidR="00631EC9" w:rsidRPr="0072364D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problem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f integrated system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development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macroeconomic planning and forecasting through the application of modern mathematical tools and information technologies remains unresolved. 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olution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this problem is constrained by inertia as the executive authorities and the lack of established system of scientifically grounded methodological approaches to the analysis and modeling </w:t>
      </w:r>
      <w:r w:rsidR="0072364D" w:rsidRPr="0072364D">
        <w:rPr>
          <w:rFonts w:ascii="Times New Roman" w:hAnsi="Times New Roman" w:cs="Times New Roman"/>
          <w:sz w:val="24"/>
          <w:szCs w:val="24"/>
          <w:lang w:val="en-US"/>
        </w:rPr>
        <w:t>of national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economy and its constituents. Therefore, the </w:t>
      </w:r>
      <w:r w:rsidR="006A2354" w:rsidRPr="0072364D">
        <w:rPr>
          <w:rFonts w:ascii="Times New Roman" w:hAnsi="Times New Roman" w:cs="Times New Roman"/>
          <w:sz w:val="24"/>
          <w:szCs w:val="24"/>
          <w:lang w:val="en-US"/>
        </w:rPr>
        <w:t>subs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6A2354" w:rsidRPr="0072364D">
        <w:rPr>
          <w:rFonts w:ascii="Times New Roman" w:hAnsi="Times New Roman" w:cs="Times New Roman"/>
          <w:sz w:val="24"/>
          <w:szCs w:val="24"/>
          <w:lang w:val="en-US"/>
        </w:rPr>
        <w:t>antiation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choice of methods and tools for analysis and forecasting of national economy is an urgent task. </w:t>
      </w:r>
    </w:p>
    <w:p w:rsidR="00B212DC" w:rsidRPr="0072364D" w:rsidRDefault="00D87C89" w:rsidP="009D1B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b/>
          <w:sz w:val="24"/>
          <w:szCs w:val="24"/>
          <w:lang w:val="en-US"/>
        </w:rPr>
        <w:t>The main materia</w:t>
      </w:r>
      <w:r w:rsidR="0072364D">
        <w:rPr>
          <w:rFonts w:ascii="Times New Roman" w:hAnsi="Times New Roman" w:cs="Times New Roman"/>
          <w:b/>
          <w:sz w:val="24"/>
          <w:szCs w:val="24"/>
          <w:lang w:val="en-US"/>
        </w:rPr>
        <w:t>l</w:t>
      </w:r>
      <w:r w:rsidR="00631EC9" w:rsidRPr="0072364D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Creating a system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F92E6F" w:rsidRPr="0072364D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forecasting development of national economy which will avoid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subjectivity of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expert estimation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, to process large volumes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of indicators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not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only quantitative but also qualitative </w:t>
      </w:r>
      <w:r w:rsidR="00631EC9" w:rsidRPr="0072364D">
        <w:rPr>
          <w:rFonts w:ascii="Times New Roman" w:hAnsi="Times New Roman" w:cs="Times New Roman"/>
          <w:sz w:val="24"/>
          <w:szCs w:val="24"/>
          <w:lang w:val="en-US"/>
        </w:rPr>
        <w:t>ones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in a short period of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time is one of the priorities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reforming national economy. To solve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problem 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many mathematical and statistical forecasting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lastRenderedPageBreak/>
        <w:t>models such as multiple regression models, neural network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model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based on fuzzy logic, probabilistic model and so on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are developed and used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. However, the problem 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develop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>ment of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common methods for constructing scenarios based on cause-effect relationships between factors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which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influence 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economic dynamics and development of key macroeconomic indicators, including gross domestic product 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main indicator of economic development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remains unsolved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. The complexity of this problem is related to the problem of lack of sufficient total volume of statistical data to identify patterns, to establish an adequate structure and calculation 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estimates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of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model parameters. Because of confidentiality restrictions on certain socio-economic indicators, statistical </w:t>
      </w:r>
      <w:r w:rsidR="004D0BD6" w:rsidRPr="0072364D">
        <w:rPr>
          <w:rFonts w:ascii="Times New Roman" w:hAnsi="Times New Roman" w:cs="Times New Roman"/>
          <w:sz w:val="24"/>
          <w:szCs w:val="24"/>
          <w:lang w:val="en-US"/>
        </w:rPr>
        <w:t>methodology of adaptation to international standards complicates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formation of sufficiently long time series of these sets of indicators. </w:t>
      </w:r>
    </w:p>
    <w:p w:rsidR="00B212DC" w:rsidRPr="0072364D" w:rsidRDefault="00D87C89" w:rsidP="009D1B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sz w:val="24"/>
          <w:szCs w:val="24"/>
          <w:lang w:val="en-US"/>
        </w:rPr>
        <w:t>This leads to the need for greater use of modern intelligent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assets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able to work and to identify patterns of short-time sampling data, solving the problem known in statistics 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>as “curse of dimensionality”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. As the main analytical tool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of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data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such a powerful analytical tool like SAS Enterprise Guide 6.1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was used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>this made it possible to process large volumes of statistics.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In general 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>more than 10 thousand of t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ime series</w:t>
      </w:r>
      <w:r w:rsidR="006A2354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of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D0BD6" w:rsidRPr="0072364D">
        <w:rPr>
          <w:rFonts w:ascii="Times New Roman" w:hAnsi="Times New Roman" w:cs="Times New Roman"/>
          <w:sz w:val="24"/>
          <w:szCs w:val="24"/>
          <w:lang w:val="en-US"/>
        </w:rPr>
        <w:t>annual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section of regions of Ukraine and economic activities according to current classifier 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economic activities by means </w:t>
      </w:r>
      <w:r w:rsidR="004D0BD6" w:rsidRPr="0072364D">
        <w:rPr>
          <w:rFonts w:ascii="Times New Roman" w:hAnsi="Times New Roman" w:cs="Times New Roman"/>
          <w:sz w:val="24"/>
          <w:szCs w:val="24"/>
          <w:lang w:val="en-US"/>
        </w:rPr>
        <w:t>of ETL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procedures in the programming language SAS Base</w:t>
      </w:r>
      <w:r w:rsidR="00862E65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were processed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D0BD6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One of the methods that have proved it selfpositively in modeling gross domestic product, depending on the scenario is Bayesian network.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Since the formation of the gross domestic product affects a significant number of factors that not only stimulate its growth, but slow 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it down </w:t>
      </w:r>
      <w:r w:rsidR="009F0ADC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it was important to identify causal relationships between factors. The study was performed in two stages. The first stage was built </w:t>
      </w:r>
      <w:r w:rsidR="009F0ADC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Bayesian network topology that provides the information needed to identify causal relationships between variables and power relations between them. To build a Bayesian network 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procedure HPBNET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was used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, with which 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>one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can build different types of networks: network naive Bayes, Bayesian network 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>like tree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D0BD6" w:rsidRPr="0072364D">
        <w:rPr>
          <w:rFonts w:ascii="Times New Roman" w:hAnsi="Times New Roman" w:cs="Times New Roman"/>
          <w:sz w:val="24"/>
          <w:szCs w:val="24"/>
          <w:lang w:val="en-US"/>
        </w:rPr>
        <w:t>increased naive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Bayesian network, the structure of parent-child and Markov blanket. </w:t>
      </w:r>
      <w:r w:rsidR="004D0BD6" w:rsidRPr="0072364D">
        <w:rPr>
          <w:rFonts w:ascii="Times New Roman" w:hAnsi="Times New Roman" w:cs="Times New Roman"/>
          <w:sz w:val="24"/>
          <w:szCs w:val="24"/>
          <w:lang w:val="en-US"/>
        </w:rPr>
        <w:t>HPBNET advantages of the procedure are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that it provides a range of variables on the basis of independent tests, and automatically select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best model. When building a Bayesian network 56 indicators of socio-economic development of Ukraine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were</w:t>
      </w:r>
      <w:r w:rsidR="002604B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used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, with which 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>18 were used to build a network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. Statistical characteristics of 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constructed model: the total classification error (Misclassification Rate) 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22%, ROC-index (Roc Index) 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0.84. </w:t>
      </w:r>
    </w:p>
    <w:p w:rsidR="00D87C89" w:rsidRPr="0072364D" w:rsidRDefault="00D87C89" w:rsidP="009D1B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sz w:val="24"/>
          <w:szCs w:val="24"/>
          <w:lang w:val="en-US"/>
        </w:rPr>
        <w:t>On the basis of the constructed Bayesian network topology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the most important variables affecting the target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are determined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>. A</w:t>
      </w:r>
      <w:r w:rsidR="004A2D11" w:rsidRPr="0072364D">
        <w:rPr>
          <w:rFonts w:ascii="Times New Roman" w:hAnsi="Times New Roman" w:cs="Times New Roman"/>
          <w:sz w:val="24"/>
          <w:szCs w:val="24"/>
          <w:lang w:val="en-US"/>
        </w:rPr>
        <w:t>fter that the multiple regressing with a forced inclusion in the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model of </w:t>
      </w:r>
      <w:r w:rsidR="004D0BD6" w:rsidRPr="0072364D">
        <w:rPr>
          <w:rFonts w:ascii="Times New Roman" w:hAnsi="Times New Roman" w:cs="Times New Roman"/>
          <w:sz w:val="24"/>
          <w:szCs w:val="24"/>
          <w:lang w:val="en-US"/>
        </w:rPr>
        <w:t>indentified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variables is built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. Estimation of the mod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>el parameters is performed basing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on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method of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recursive least squares. Analyzing the results 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predict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>ion of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consequences of the financial crisis on the developed model, it should be noted that with high probability (51%) 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decline in GDP of Ukraine at 18.5% in 2015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was predicted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against the value of the index in 2014,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lastRenderedPageBreak/>
        <w:t>which fully corresponds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previous data. However, given the complexity of the task and the limited statistical information, 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use 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complex methods that combine the tools of economic analysis, econometric techniques, systems analysis methods, process time series and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data mining, etc. is an optimal variant of forecasting development of  natio</w:t>
      </w:r>
      <w:r w:rsidR="00EA1560">
        <w:rPr>
          <w:rFonts w:ascii="Times New Roman" w:hAnsi="Times New Roman" w:cs="Times New Roman"/>
          <w:sz w:val="24"/>
          <w:szCs w:val="24"/>
          <w:lang w:val="en-US"/>
        </w:rPr>
        <w:t>nal economy during the crisis (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>Table. 1).</w:t>
      </w:r>
    </w:p>
    <w:p w:rsidR="00D87C89" w:rsidRPr="0072364D" w:rsidRDefault="00D87C89" w:rsidP="009D1B6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Table 1 </w:t>
      </w:r>
    </w:p>
    <w:p w:rsidR="00D87C89" w:rsidRPr="0072364D" w:rsidRDefault="00D87C89" w:rsidP="009D1B6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Scheme of </w:t>
      </w:r>
      <w:r w:rsidR="002A14AA" w:rsidRPr="0072364D">
        <w:rPr>
          <w:rFonts w:ascii="Times New Roman" w:hAnsi="Times New Roman" w:cs="Times New Roman"/>
          <w:sz w:val="24"/>
          <w:szCs w:val="24"/>
          <w:lang w:val="en-US"/>
        </w:rPr>
        <w:t>application of methods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1"/>
        <w:gridCol w:w="6284"/>
      </w:tblGrid>
      <w:tr w:rsidR="00A53A83" w:rsidRPr="0072364D" w:rsidTr="009D1B69">
        <w:trPr>
          <w:trHeight w:val="454"/>
          <w:jc w:val="center"/>
        </w:trPr>
        <w:tc>
          <w:tcPr>
            <w:tcW w:w="0" w:type="auto"/>
            <w:vAlign w:val="center"/>
          </w:tcPr>
          <w:p w:rsidR="00A53A83" w:rsidRPr="0072364D" w:rsidRDefault="00A53A83" w:rsidP="009D1B69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  <w:t>Step</w:t>
            </w:r>
          </w:p>
        </w:tc>
        <w:tc>
          <w:tcPr>
            <w:tcW w:w="0" w:type="auto"/>
            <w:vAlign w:val="center"/>
          </w:tcPr>
          <w:p w:rsidR="00A53A83" w:rsidRPr="0072364D" w:rsidRDefault="009D1B69" w:rsidP="009D1B69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  <w:t>Method</w:t>
            </w:r>
            <w:r w:rsidR="002604BA" w:rsidRPr="0072364D">
              <w:rPr>
                <w:rFonts w:ascii="Times New Roman" w:hAnsi="Times New Roman" w:cs="Times New Roman"/>
                <w:sz w:val="24"/>
                <w:szCs w:val="24"/>
                <w:lang w:val="en-US" w:eastAsia="uk-UA"/>
              </w:rPr>
              <w:t>ical approach</w:t>
            </w:r>
          </w:p>
        </w:tc>
      </w:tr>
      <w:tr w:rsidR="00A53A83" w:rsidRPr="0072364D" w:rsidTr="009D1B69">
        <w:trPr>
          <w:trHeight w:val="454"/>
          <w:jc w:val="center"/>
        </w:trPr>
        <w:tc>
          <w:tcPr>
            <w:tcW w:w="0" w:type="auto"/>
            <w:vAlign w:val="center"/>
          </w:tcPr>
          <w:p w:rsidR="00A53A83" w:rsidRPr="0072364D" w:rsidRDefault="009D1B69" w:rsidP="0072364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1. </w:t>
            </w:r>
            <w:r w:rsidR="00A53A83"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Collecting information, forming a model of diagnosis </w:t>
            </w:r>
          </w:p>
        </w:tc>
        <w:tc>
          <w:tcPr>
            <w:tcW w:w="0" w:type="auto"/>
            <w:vAlign w:val="center"/>
          </w:tcPr>
          <w:p w:rsidR="00A53A83" w:rsidRPr="0072364D" w:rsidRDefault="00A53A83" w:rsidP="0072364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Empirical research methods, statistical method of observation, analysis and synthesis, system analysis</w:t>
            </w:r>
          </w:p>
        </w:tc>
      </w:tr>
      <w:tr w:rsidR="00A53A83" w:rsidRPr="0072364D" w:rsidTr="009D1B69">
        <w:trPr>
          <w:trHeight w:val="454"/>
          <w:jc w:val="center"/>
        </w:trPr>
        <w:tc>
          <w:tcPr>
            <w:tcW w:w="0" w:type="auto"/>
            <w:vAlign w:val="center"/>
          </w:tcPr>
          <w:p w:rsidR="00A53A83" w:rsidRPr="0072364D" w:rsidRDefault="008E4BA7" w:rsidP="0072364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 Review of the status and dynamics of the research object, identity of the characteristic features</w:t>
            </w:r>
          </w:p>
        </w:tc>
        <w:tc>
          <w:tcPr>
            <w:tcW w:w="0" w:type="auto"/>
            <w:vAlign w:val="center"/>
          </w:tcPr>
          <w:p w:rsidR="00A53A83" w:rsidRPr="0072364D" w:rsidRDefault="008E4BA7" w:rsidP="0072364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Statistical analysis, data-mining, factor analysis, multivariate data analysis, principal components method, correlation and regression analysis, typological and structural grouping, RFM-analysis, cluster analysis </w:t>
            </w:r>
          </w:p>
        </w:tc>
      </w:tr>
      <w:tr w:rsidR="00A53A83" w:rsidRPr="0072364D" w:rsidTr="009D1B69">
        <w:trPr>
          <w:trHeight w:val="454"/>
          <w:jc w:val="center"/>
        </w:trPr>
        <w:tc>
          <w:tcPr>
            <w:tcW w:w="0" w:type="auto"/>
            <w:vAlign w:val="center"/>
          </w:tcPr>
          <w:p w:rsidR="00A53A83" w:rsidRPr="0072364D" w:rsidRDefault="008E4BA7" w:rsidP="0072364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 Causal analysis</w:t>
            </w:r>
          </w:p>
        </w:tc>
        <w:tc>
          <w:tcPr>
            <w:tcW w:w="0" w:type="auto"/>
            <w:vAlign w:val="center"/>
          </w:tcPr>
          <w:p w:rsidR="00A53A83" w:rsidRPr="0072364D" w:rsidRDefault="008E4BA7" w:rsidP="0072364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Correlation and regression analysis, probabilistic modeling (Bayesian Network) </w:t>
            </w:r>
          </w:p>
        </w:tc>
      </w:tr>
      <w:tr w:rsidR="00A53A83" w:rsidRPr="0072364D" w:rsidTr="009D1B69">
        <w:trPr>
          <w:trHeight w:val="454"/>
          <w:jc w:val="center"/>
        </w:trPr>
        <w:tc>
          <w:tcPr>
            <w:tcW w:w="0" w:type="auto"/>
            <w:vAlign w:val="center"/>
          </w:tcPr>
          <w:p w:rsidR="00A53A83" w:rsidRPr="0072364D" w:rsidRDefault="008E4BA7" w:rsidP="0072364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 Development of scenarios</w:t>
            </w:r>
            <w:r w:rsidR="002604BA"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of  events</w:t>
            </w:r>
          </w:p>
        </w:tc>
        <w:tc>
          <w:tcPr>
            <w:tcW w:w="0" w:type="auto"/>
            <w:vAlign w:val="center"/>
          </w:tcPr>
          <w:p w:rsidR="00A53A83" w:rsidRPr="0072364D" w:rsidRDefault="008E4BA7" w:rsidP="0072364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Expert assessments, morphological analysis, scenario modeling </w:t>
            </w:r>
          </w:p>
        </w:tc>
      </w:tr>
      <w:tr w:rsidR="00A53A83" w:rsidRPr="0072364D" w:rsidTr="009D1B69">
        <w:trPr>
          <w:trHeight w:val="454"/>
          <w:jc w:val="center"/>
        </w:trPr>
        <w:tc>
          <w:tcPr>
            <w:tcW w:w="0" w:type="auto"/>
            <w:vAlign w:val="center"/>
          </w:tcPr>
          <w:p w:rsidR="00A53A83" w:rsidRPr="0072364D" w:rsidRDefault="009D1B69" w:rsidP="0072364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5. </w:t>
            </w:r>
            <w:r w:rsidR="002604BA"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Substantiation</w:t>
            </w: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of management decisions</w:t>
            </w:r>
          </w:p>
        </w:tc>
        <w:tc>
          <w:tcPr>
            <w:tcW w:w="0" w:type="auto"/>
            <w:vAlign w:val="center"/>
          </w:tcPr>
          <w:p w:rsidR="00A53A83" w:rsidRPr="0072364D" w:rsidRDefault="009D1B69" w:rsidP="0072364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Data-mining, neural networks, econometric modeling, SWOT-analysis, cognitive modeling</w:t>
            </w:r>
          </w:p>
        </w:tc>
      </w:tr>
      <w:tr w:rsidR="00A53A83" w:rsidRPr="0072364D" w:rsidTr="009D1B69">
        <w:trPr>
          <w:trHeight w:val="454"/>
          <w:jc w:val="center"/>
        </w:trPr>
        <w:tc>
          <w:tcPr>
            <w:tcW w:w="0" w:type="auto"/>
            <w:vAlign w:val="center"/>
          </w:tcPr>
          <w:p w:rsidR="00A53A83" w:rsidRPr="0072364D" w:rsidRDefault="009D1B69" w:rsidP="0072364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 Forecasting</w:t>
            </w:r>
          </w:p>
        </w:tc>
        <w:tc>
          <w:tcPr>
            <w:tcW w:w="0" w:type="auto"/>
            <w:vAlign w:val="center"/>
          </w:tcPr>
          <w:p w:rsidR="00A53A83" w:rsidRPr="0072364D" w:rsidRDefault="009D1B69" w:rsidP="0072364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Econometric analysis, data mining methods, probabilistic modeling </w:t>
            </w:r>
          </w:p>
        </w:tc>
      </w:tr>
      <w:tr w:rsidR="00A53A83" w:rsidRPr="0072364D" w:rsidTr="009D1B69">
        <w:trPr>
          <w:trHeight w:val="454"/>
          <w:jc w:val="center"/>
        </w:trPr>
        <w:tc>
          <w:tcPr>
            <w:tcW w:w="0" w:type="auto"/>
            <w:vAlign w:val="center"/>
          </w:tcPr>
          <w:p w:rsidR="00A53A83" w:rsidRPr="0072364D" w:rsidRDefault="009D1B69" w:rsidP="0072364D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 Analysis of results</w:t>
            </w:r>
          </w:p>
        </w:tc>
        <w:tc>
          <w:tcPr>
            <w:tcW w:w="0" w:type="auto"/>
            <w:vAlign w:val="center"/>
          </w:tcPr>
          <w:p w:rsidR="00A53A83" w:rsidRPr="0072364D" w:rsidRDefault="009D1B69" w:rsidP="009D1B69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7236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Method of expert estimates, Delphi method, graphic</w:t>
            </w:r>
          </w:p>
        </w:tc>
      </w:tr>
    </w:tbl>
    <w:p w:rsidR="00FB0B32" w:rsidRDefault="00A53A83" w:rsidP="00EA15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87C89" w:rsidRPr="0072364D">
        <w:rPr>
          <w:rFonts w:ascii="Times New Roman" w:hAnsi="Times New Roman" w:cs="Times New Roman"/>
          <w:sz w:val="24"/>
          <w:szCs w:val="24"/>
          <w:lang w:val="en-US"/>
        </w:rPr>
        <w:t>proposed scheme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B212DC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="00D87C8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provides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an</w:t>
      </w:r>
      <w:r w:rsidR="00D87C8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integrated analysis and forecasting, allows to analyze the extent and the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character of </w:t>
      </w:r>
      <w:r w:rsidR="00D87C8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impact of various factors on the 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>development of</w:t>
      </w:r>
      <w:r w:rsidR="00D87C8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the situation in the national economy, both on short and long term and</w:t>
      </w:r>
      <w:r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to</w:t>
      </w:r>
      <w:r w:rsidR="00D87C89" w:rsidRPr="0072364D">
        <w:rPr>
          <w:rFonts w:ascii="Times New Roman" w:hAnsi="Times New Roman" w:cs="Times New Roman"/>
          <w:sz w:val="24"/>
          <w:szCs w:val="24"/>
          <w:lang w:val="en-US"/>
        </w:rPr>
        <w:t xml:space="preserve"> build appropriate models of acceptable quality.</w:t>
      </w:r>
    </w:p>
    <w:p w:rsidR="00EA1560" w:rsidRDefault="00EA1560" w:rsidP="0072364D">
      <w:pPr>
        <w:widowControl w:val="0"/>
        <w:overflowPunct w:val="0"/>
        <w:autoSpaceDE w:val="0"/>
        <w:autoSpaceDN w:val="0"/>
        <w:adjustRightInd w:val="0"/>
        <w:ind w:left="5" w:right="1120"/>
        <w:jc w:val="center"/>
        <w:rPr>
          <w:rFonts w:ascii="Times New Roman" w:hAnsi="Times New Roman" w:cs="Times New Roman"/>
          <w:b/>
          <w:lang w:val="en-US"/>
        </w:rPr>
      </w:pPr>
    </w:p>
    <w:p w:rsidR="0072364D" w:rsidRPr="0072364D" w:rsidRDefault="0072364D" w:rsidP="0072364D">
      <w:pPr>
        <w:widowControl w:val="0"/>
        <w:overflowPunct w:val="0"/>
        <w:autoSpaceDE w:val="0"/>
        <w:autoSpaceDN w:val="0"/>
        <w:adjustRightInd w:val="0"/>
        <w:ind w:left="5" w:right="1120"/>
        <w:jc w:val="center"/>
        <w:rPr>
          <w:rFonts w:ascii="Times New Roman" w:hAnsi="Times New Roman" w:cs="Times New Roman"/>
          <w:b/>
        </w:rPr>
      </w:pPr>
      <w:r w:rsidRPr="00EA1560">
        <w:rPr>
          <w:rFonts w:ascii="Times New Roman" w:hAnsi="Times New Roman" w:cs="Times New Roman"/>
          <w:b/>
          <w:lang w:val="en-US"/>
        </w:rPr>
        <w:t>References</w:t>
      </w:r>
    </w:p>
    <w:p w:rsidR="00EA1560" w:rsidRDefault="00EA1560" w:rsidP="0072364D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:rsidR="0072364D" w:rsidRPr="0072364D" w:rsidRDefault="0072364D" w:rsidP="0072364D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r w:rsidRPr="0072364D">
        <w:rPr>
          <w:rFonts w:ascii="Times New Roman" w:hAnsi="Times New Roman" w:cs="Times New Roman"/>
          <w:lang w:val="en-US"/>
        </w:rPr>
        <w:t>1. SAS Enterprise Miner 13.2: Reference Help. SAS Documentation, SAS Institute Inc., Cary, NC, USA, (2014), 1740 p.</w:t>
      </w:r>
    </w:p>
    <w:p w:rsidR="0072364D" w:rsidRPr="0072364D" w:rsidRDefault="0072364D" w:rsidP="0072364D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72364D">
        <w:rPr>
          <w:rFonts w:ascii="Times New Roman" w:hAnsi="Times New Roman" w:cs="Times New Roman"/>
          <w:lang w:val="en-US"/>
        </w:rPr>
        <w:t>2. Pearl J., Probabilistic Reasoning in Intelligent Systems: Networks of Plausible Inference, San Francisco, Morgan Kaufmann (1988), 552 p.</w:t>
      </w:r>
    </w:p>
    <w:p w:rsidR="0072364D" w:rsidRPr="0072364D" w:rsidRDefault="0072364D" w:rsidP="009D1B6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72364D" w:rsidRPr="0072364D" w:rsidSect="00FB0B3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87C89"/>
    <w:rsid w:val="002604BA"/>
    <w:rsid w:val="002A14AA"/>
    <w:rsid w:val="00370BE6"/>
    <w:rsid w:val="004A2D11"/>
    <w:rsid w:val="004D0BD6"/>
    <w:rsid w:val="005172D9"/>
    <w:rsid w:val="00631EC9"/>
    <w:rsid w:val="006A2354"/>
    <w:rsid w:val="0072364D"/>
    <w:rsid w:val="00862E65"/>
    <w:rsid w:val="008E4BA7"/>
    <w:rsid w:val="009D1B69"/>
    <w:rsid w:val="009F0ADC"/>
    <w:rsid w:val="00A53A83"/>
    <w:rsid w:val="00B212DC"/>
    <w:rsid w:val="00D87C89"/>
    <w:rsid w:val="00EA1560"/>
    <w:rsid w:val="00EE4D79"/>
    <w:rsid w:val="00F92E6F"/>
    <w:rsid w:val="00FB0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0B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1B69"/>
    <w:pPr>
      <w:ind w:left="720"/>
      <w:contextualSpacing/>
    </w:pPr>
  </w:style>
  <w:style w:type="character" w:styleId="a4">
    <w:name w:val="Hyperlink"/>
    <w:basedOn w:val="a0"/>
    <w:uiPriority w:val="99"/>
    <w:rsid w:val="0072364D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bidyuke@gmail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o.terentiev@gmail.com" TargetMode="External"/><Relationship Id="rId5" Type="http://schemas.openxmlformats.org/officeDocument/2006/relationships/hyperlink" Target="mailto:t.pruman@gmail.co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1254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sasadm</cp:lastModifiedBy>
  <cp:revision>3</cp:revision>
  <cp:lastPrinted>2015-06-20T16:34:00Z</cp:lastPrinted>
  <dcterms:created xsi:type="dcterms:W3CDTF">2015-06-24T22:24:00Z</dcterms:created>
  <dcterms:modified xsi:type="dcterms:W3CDTF">2016-10-18T02:17:00Z</dcterms:modified>
</cp:coreProperties>
</file>