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B66B19" w14:textId="77777777" w:rsidR="003919AB" w:rsidRPr="00B03F85" w:rsidRDefault="003919AB" w:rsidP="00804F2E">
      <w:pPr>
        <w:spacing w:line="360" w:lineRule="auto"/>
        <w:jc w:val="center"/>
        <w:rPr>
          <w:rFonts w:ascii="Times New Roman" w:hAnsi="Times New Roman" w:cs="Times New Roman"/>
          <w:b/>
          <w:sz w:val="28"/>
          <w:szCs w:val="28"/>
          <w:lang w:val="en-US"/>
        </w:rPr>
      </w:pPr>
    </w:p>
    <w:p w14:paraId="4D375647" w14:textId="77777777" w:rsidR="00D4250F" w:rsidRPr="00D4250F" w:rsidRDefault="00D4250F" w:rsidP="00D4250F">
      <w:pPr>
        <w:spacing w:after="0" w:line="240" w:lineRule="auto"/>
        <w:jc w:val="center"/>
        <w:rPr>
          <w:rFonts w:ascii="Times New Roman" w:eastAsia="Times New Roman" w:hAnsi="Times New Roman" w:cs="Times New Roman"/>
          <w:b/>
          <w:bCs/>
          <w:caps/>
          <w:sz w:val="28"/>
          <w:szCs w:val="28"/>
          <w:lang w:val="uk-UA" w:eastAsia="ru-RU"/>
        </w:rPr>
      </w:pPr>
      <w:r w:rsidRPr="00D4250F">
        <w:rPr>
          <w:rFonts w:ascii="Times New Roman" w:eastAsia="Times New Roman" w:hAnsi="Times New Roman" w:cs="Times New Roman"/>
          <w:b/>
          <w:bCs/>
          <w:caps/>
          <w:sz w:val="28"/>
          <w:szCs w:val="28"/>
          <w:lang w:val="uk-UA" w:eastAsia="ru-RU"/>
        </w:rPr>
        <w:t>Національний технічний університет України</w:t>
      </w:r>
    </w:p>
    <w:p w14:paraId="5EF5C479" w14:textId="77777777" w:rsidR="00D4250F" w:rsidRPr="00D4250F" w:rsidRDefault="00D4250F" w:rsidP="00D4250F">
      <w:pPr>
        <w:spacing w:after="0" w:line="240" w:lineRule="auto"/>
        <w:jc w:val="center"/>
        <w:rPr>
          <w:rFonts w:ascii="Times New Roman" w:eastAsia="Times New Roman" w:hAnsi="Times New Roman" w:cs="Times New Roman"/>
          <w:b/>
          <w:bCs/>
          <w:caps/>
          <w:sz w:val="28"/>
          <w:szCs w:val="28"/>
          <w:lang w:val="uk-UA" w:eastAsia="ru-RU"/>
        </w:rPr>
      </w:pPr>
      <w:r w:rsidRPr="00D4250F">
        <w:rPr>
          <w:rFonts w:ascii="Times New Roman" w:eastAsia="Times New Roman" w:hAnsi="Times New Roman" w:cs="Times New Roman"/>
          <w:b/>
          <w:bCs/>
          <w:caps/>
          <w:sz w:val="28"/>
          <w:szCs w:val="28"/>
          <w:lang w:val="uk-UA" w:eastAsia="ru-RU"/>
        </w:rPr>
        <w:t>«Київський політехнічний інститут</w:t>
      </w:r>
    </w:p>
    <w:p w14:paraId="157F3844" w14:textId="77777777" w:rsidR="00D4250F" w:rsidRPr="00D4250F" w:rsidRDefault="00D4250F" w:rsidP="00D4250F">
      <w:pPr>
        <w:spacing w:after="0" w:line="240" w:lineRule="auto"/>
        <w:jc w:val="center"/>
        <w:rPr>
          <w:rFonts w:ascii="Times New Roman" w:eastAsia="Times New Roman" w:hAnsi="Times New Roman" w:cs="Times New Roman"/>
          <w:b/>
          <w:bCs/>
          <w:caps/>
          <w:sz w:val="28"/>
          <w:szCs w:val="28"/>
          <w:lang w:val="uk-UA" w:eastAsia="ru-RU"/>
        </w:rPr>
      </w:pPr>
      <w:r w:rsidRPr="00D4250F">
        <w:rPr>
          <w:rFonts w:ascii="Times New Roman" w:eastAsia="Times New Roman" w:hAnsi="Times New Roman" w:cs="Times New Roman"/>
          <w:b/>
          <w:bCs/>
          <w:caps/>
          <w:sz w:val="28"/>
          <w:szCs w:val="28"/>
          <w:lang w:val="uk-UA" w:eastAsia="ru-RU"/>
        </w:rPr>
        <w:t>імені Ігоря Сікорського»</w:t>
      </w:r>
    </w:p>
    <w:p w14:paraId="4C9E482B" w14:textId="77777777" w:rsidR="00D4250F" w:rsidRPr="00D4250F" w:rsidRDefault="00D4250F" w:rsidP="00D4250F">
      <w:pPr>
        <w:tabs>
          <w:tab w:val="left" w:leader="underscore" w:pos="8931"/>
        </w:tabs>
        <w:spacing w:after="0" w:line="240" w:lineRule="auto"/>
        <w:jc w:val="center"/>
        <w:rPr>
          <w:rFonts w:ascii="Times New Roman" w:eastAsia="Times New Roman" w:hAnsi="Times New Roman" w:cs="Times New Roman"/>
          <w:b/>
          <w:sz w:val="28"/>
          <w:szCs w:val="24"/>
          <w:u w:val="single"/>
          <w:lang w:val="uk-UA" w:eastAsia="ru-RU"/>
        </w:rPr>
      </w:pPr>
      <w:r w:rsidRPr="00D4250F">
        <w:rPr>
          <w:rFonts w:ascii="Times New Roman" w:eastAsia="Times New Roman" w:hAnsi="Times New Roman" w:cs="Times New Roman"/>
          <w:b/>
          <w:sz w:val="28"/>
          <w:szCs w:val="24"/>
          <w:u w:val="single"/>
          <w:lang w:val="uk-UA" w:eastAsia="ru-RU"/>
        </w:rPr>
        <w:t>Інженерно-хімічний факультет</w:t>
      </w:r>
    </w:p>
    <w:p w14:paraId="6F436DB0" w14:textId="77777777" w:rsidR="00D4250F" w:rsidRPr="00D4250F" w:rsidRDefault="00D4250F" w:rsidP="00D4250F">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D4250F">
        <w:rPr>
          <w:rFonts w:ascii="Times New Roman" w:eastAsia="Times New Roman" w:hAnsi="Times New Roman" w:cs="Times New Roman"/>
          <w:sz w:val="28"/>
          <w:szCs w:val="24"/>
          <w:vertAlign w:val="superscript"/>
          <w:lang w:val="uk-UA" w:eastAsia="ru-RU"/>
        </w:rPr>
        <w:t>(повна назва інституту/факультету)</w:t>
      </w:r>
    </w:p>
    <w:p w14:paraId="08D3F180" w14:textId="77777777" w:rsidR="00D4250F" w:rsidRPr="00D4250F" w:rsidRDefault="00D4250F" w:rsidP="00D4250F">
      <w:pPr>
        <w:tabs>
          <w:tab w:val="left" w:leader="underscore" w:pos="8931"/>
        </w:tabs>
        <w:spacing w:after="0" w:line="240" w:lineRule="auto"/>
        <w:jc w:val="center"/>
        <w:rPr>
          <w:rFonts w:ascii="Times New Roman" w:eastAsia="Times New Roman" w:hAnsi="Times New Roman" w:cs="Times New Roman"/>
          <w:sz w:val="28"/>
          <w:szCs w:val="24"/>
          <w:u w:val="single"/>
          <w:lang w:eastAsia="ru-RU"/>
        </w:rPr>
      </w:pPr>
      <w:r w:rsidRPr="00D4250F">
        <w:rPr>
          <w:rFonts w:ascii="Times New Roman" w:eastAsia="Times New Roman" w:hAnsi="Times New Roman" w:cs="Times New Roman"/>
          <w:sz w:val="28"/>
          <w:szCs w:val="24"/>
          <w:u w:val="single"/>
          <w:lang w:val="uk-UA" w:eastAsia="ru-RU"/>
        </w:rPr>
        <w:t xml:space="preserve">Кафедра </w:t>
      </w:r>
      <w:r w:rsidRPr="00D4250F">
        <w:rPr>
          <w:rFonts w:ascii="Times New Roman" w:eastAsia="Times New Roman" w:hAnsi="Times New Roman" w:cs="Times New Roman"/>
          <w:sz w:val="28"/>
          <w:szCs w:val="24"/>
          <w:u w:val="single"/>
          <w:lang w:eastAsia="ru-RU"/>
        </w:rPr>
        <w:t>технічних та програмних засобів автоматизації</w:t>
      </w:r>
    </w:p>
    <w:p w14:paraId="45E47904" w14:textId="77777777" w:rsidR="00D4250F" w:rsidRPr="00D4250F" w:rsidRDefault="00D4250F" w:rsidP="00D4250F">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val="uk-UA" w:eastAsia="ru-RU"/>
        </w:rPr>
      </w:pPr>
      <w:r w:rsidRPr="00D4250F">
        <w:rPr>
          <w:rFonts w:ascii="Times New Roman" w:eastAsia="Times New Roman" w:hAnsi="Times New Roman" w:cs="Times New Roman"/>
          <w:sz w:val="28"/>
          <w:szCs w:val="24"/>
          <w:vertAlign w:val="superscript"/>
          <w:lang w:val="uk-UA" w:eastAsia="ru-RU"/>
        </w:rPr>
        <w:t>(повна назва кафедри)</w:t>
      </w:r>
    </w:p>
    <w:p w14:paraId="69036D29" w14:textId="77777777" w:rsidR="00D4250F" w:rsidRPr="00D4250F" w:rsidRDefault="00D4250F" w:rsidP="00D4250F">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p w14:paraId="437FAE83" w14:textId="77777777" w:rsidR="00D4250F" w:rsidRPr="00D4250F" w:rsidRDefault="00D4250F" w:rsidP="00D4250F">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637"/>
        <w:gridCol w:w="3479"/>
      </w:tblGrid>
      <w:tr w:rsidR="00D4250F" w:rsidRPr="00D4250F" w14:paraId="5FD7FC73" w14:textId="77777777" w:rsidTr="002D3837">
        <w:tc>
          <w:tcPr>
            <w:tcW w:w="5637" w:type="dxa"/>
          </w:tcPr>
          <w:p w14:paraId="1456B1A8" w14:textId="77777777" w:rsidR="00D4250F" w:rsidRPr="00D4250F" w:rsidRDefault="00D4250F" w:rsidP="00D4250F">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D4250F">
              <w:rPr>
                <w:rFonts w:ascii="Times New Roman" w:eastAsia="Times New Roman" w:hAnsi="Times New Roman" w:cs="Times New Roman"/>
                <w:bCs/>
                <w:sz w:val="26"/>
                <w:szCs w:val="24"/>
                <w:lang w:val="uk-UA" w:eastAsia="ru-RU"/>
              </w:rPr>
              <w:t>«На правах рукопису»</w:t>
            </w:r>
          </w:p>
          <w:p w14:paraId="5CEA3A3E" w14:textId="77777777" w:rsidR="00D4250F" w:rsidRPr="00D4250F" w:rsidRDefault="00D4250F" w:rsidP="00D4250F">
            <w:pPr>
              <w:tabs>
                <w:tab w:val="left" w:leader="underscore" w:pos="9631"/>
              </w:tabs>
              <w:spacing w:after="0" w:line="240" w:lineRule="auto"/>
              <w:rPr>
                <w:rFonts w:ascii="Times New Roman" w:eastAsia="Times New Roman" w:hAnsi="Times New Roman" w:cs="Times New Roman"/>
                <w:bCs/>
                <w:sz w:val="26"/>
                <w:szCs w:val="24"/>
                <w:lang w:val="uk-UA" w:eastAsia="ru-RU"/>
              </w:rPr>
            </w:pPr>
            <w:r w:rsidRPr="00D4250F">
              <w:rPr>
                <w:rFonts w:ascii="Times New Roman" w:eastAsia="Times New Roman" w:hAnsi="Times New Roman" w:cs="Times New Roman"/>
                <w:bCs/>
                <w:sz w:val="26"/>
                <w:szCs w:val="24"/>
                <w:lang w:val="uk-UA" w:eastAsia="ru-RU"/>
              </w:rPr>
              <w:t>УДК ______________</w:t>
            </w:r>
          </w:p>
        </w:tc>
        <w:tc>
          <w:tcPr>
            <w:tcW w:w="3479" w:type="dxa"/>
          </w:tcPr>
          <w:p w14:paraId="20C94FEA" w14:textId="77777777" w:rsidR="00D4250F" w:rsidRPr="00D4250F" w:rsidRDefault="00D4250F" w:rsidP="00D4250F">
            <w:pPr>
              <w:spacing w:after="0" w:line="360" w:lineRule="auto"/>
              <w:rPr>
                <w:rFonts w:ascii="Times New Roman" w:eastAsia="Times New Roman" w:hAnsi="Times New Roman" w:cs="Times New Roman"/>
                <w:sz w:val="26"/>
                <w:szCs w:val="24"/>
                <w:lang w:val="uk-UA" w:eastAsia="ru-RU"/>
              </w:rPr>
            </w:pPr>
            <w:r w:rsidRPr="00D4250F">
              <w:rPr>
                <w:rFonts w:ascii="Times New Roman" w:eastAsia="Times New Roman" w:hAnsi="Times New Roman" w:cs="Times New Roman"/>
                <w:sz w:val="26"/>
                <w:szCs w:val="24"/>
                <w:lang w:val="uk-UA" w:eastAsia="ru-RU"/>
              </w:rPr>
              <w:t>«До захисту допущено»</w:t>
            </w:r>
          </w:p>
          <w:p w14:paraId="660B935B" w14:textId="77777777" w:rsidR="00D4250F" w:rsidRPr="00D4250F" w:rsidRDefault="00D4250F" w:rsidP="00D4250F">
            <w:pPr>
              <w:spacing w:after="0" w:line="240" w:lineRule="auto"/>
              <w:rPr>
                <w:rFonts w:ascii="Times New Roman" w:eastAsia="Times New Roman" w:hAnsi="Times New Roman" w:cs="Times New Roman"/>
                <w:bCs/>
                <w:sz w:val="26"/>
                <w:szCs w:val="24"/>
                <w:lang w:eastAsia="ru-RU"/>
              </w:rPr>
            </w:pPr>
            <w:r w:rsidRPr="00D4250F">
              <w:rPr>
                <w:rFonts w:ascii="Times New Roman" w:eastAsia="Times New Roman" w:hAnsi="Times New Roman" w:cs="Times New Roman"/>
                <w:bCs/>
                <w:sz w:val="26"/>
                <w:szCs w:val="24"/>
                <w:lang w:val="uk-UA" w:eastAsia="ru-RU"/>
              </w:rPr>
              <w:t>Завідувач кафедри</w:t>
            </w:r>
            <w:r w:rsidRPr="00D4250F">
              <w:rPr>
                <w:rFonts w:ascii="Times New Roman" w:eastAsia="Times New Roman" w:hAnsi="Times New Roman" w:cs="Times New Roman"/>
                <w:bCs/>
                <w:sz w:val="26"/>
                <w:szCs w:val="24"/>
                <w:lang w:eastAsia="ru-RU"/>
              </w:rPr>
              <w:t xml:space="preserve"> </w:t>
            </w:r>
          </w:p>
          <w:p w14:paraId="6520F19C" w14:textId="5FD6A34B" w:rsidR="00D4250F" w:rsidRPr="00D4250F" w:rsidRDefault="00D4250F" w:rsidP="00D4250F">
            <w:pPr>
              <w:spacing w:after="0" w:line="240" w:lineRule="auto"/>
              <w:rPr>
                <w:rFonts w:ascii="Times New Roman" w:eastAsia="Times New Roman" w:hAnsi="Times New Roman" w:cs="Times New Roman"/>
                <w:sz w:val="26"/>
                <w:szCs w:val="24"/>
                <w:u w:val="single"/>
                <w:lang w:val="uk-UA" w:eastAsia="ru-RU"/>
              </w:rPr>
            </w:pPr>
            <w:r w:rsidRPr="00D4250F">
              <w:rPr>
                <w:rFonts w:ascii="Times New Roman" w:eastAsia="Times New Roman" w:hAnsi="Times New Roman" w:cs="Times New Roman"/>
                <w:sz w:val="26"/>
                <w:szCs w:val="24"/>
                <w:lang w:val="uk-UA" w:eastAsia="ru-RU"/>
              </w:rPr>
              <w:t xml:space="preserve">______   </w:t>
            </w:r>
            <w:r w:rsidRPr="00D4250F">
              <w:rPr>
                <w:rFonts w:ascii="Times New Roman" w:eastAsia="Times New Roman" w:hAnsi="Times New Roman" w:cs="Times New Roman"/>
                <w:sz w:val="26"/>
                <w:szCs w:val="24"/>
                <w:lang w:eastAsia="ru-RU"/>
              </w:rPr>
              <w:t xml:space="preserve"> В</w:t>
            </w:r>
            <w:r w:rsidRPr="00D4250F">
              <w:rPr>
                <w:rFonts w:ascii="Times New Roman" w:eastAsia="Times New Roman" w:hAnsi="Times New Roman" w:cs="Times New Roman"/>
                <w:sz w:val="26"/>
                <w:szCs w:val="24"/>
                <w:lang w:val="uk-UA" w:eastAsia="ru-RU"/>
              </w:rPr>
              <w:t>італій Ц</w:t>
            </w:r>
            <w:r w:rsidR="00C334E8">
              <w:rPr>
                <w:rFonts w:ascii="Times New Roman" w:eastAsia="Times New Roman" w:hAnsi="Times New Roman" w:cs="Times New Roman"/>
                <w:sz w:val="26"/>
                <w:szCs w:val="24"/>
                <w:lang w:val="uk-UA" w:eastAsia="ru-RU"/>
              </w:rPr>
              <w:t>АПАР</w:t>
            </w:r>
          </w:p>
          <w:p w14:paraId="3BE1C88F" w14:textId="292D82DD" w:rsidR="00D4250F" w:rsidRPr="00D4250F" w:rsidRDefault="00D4250F" w:rsidP="00C334E8">
            <w:pPr>
              <w:spacing w:after="0" w:line="240" w:lineRule="auto"/>
              <w:ind w:firstLine="438"/>
              <w:rPr>
                <w:rFonts w:ascii="Times New Roman" w:eastAsia="Times New Roman" w:hAnsi="Times New Roman" w:cs="Times New Roman"/>
                <w:bCs/>
                <w:caps/>
                <w:sz w:val="26"/>
                <w:szCs w:val="24"/>
                <w:lang w:val="uk-UA" w:eastAsia="ru-RU"/>
              </w:rPr>
            </w:pPr>
            <w:r w:rsidRPr="00D4250F">
              <w:rPr>
                <w:rFonts w:ascii="Times New Roman" w:eastAsia="Times New Roman" w:hAnsi="Times New Roman" w:cs="Times New Roman"/>
                <w:sz w:val="26"/>
                <w:szCs w:val="24"/>
                <w:vertAlign w:val="superscript"/>
                <w:lang w:eastAsia="ru-RU"/>
              </w:rPr>
              <w:t xml:space="preserve"> </w:t>
            </w:r>
            <w:r w:rsidRPr="00D4250F">
              <w:rPr>
                <w:rFonts w:ascii="Times New Roman" w:eastAsia="Times New Roman" w:hAnsi="Times New Roman" w:cs="Times New Roman"/>
                <w:sz w:val="26"/>
                <w:szCs w:val="24"/>
                <w:lang w:val="uk-UA" w:eastAsia="ru-RU"/>
              </w:rPr>
              <w:t>“___”_____________20</w:t>
            </w:r>
            <w:r w:rsidR="00C334E8">
              <w:rPr>
                <w:rFonts w:ascii="Times New Roman" w:eastAsia="Times New Roman" w:hAnsi="Times New Roman" w:cs="Times New Roman"/>
                <w:sz w:val="26"/>
                <w:szCs w:val="24"/>
                <w:lang w:val="uk-UA" w:eastAsia="ru-RU"/>
              </w:rPr>
              <w:t>24</w:t>
            </w:r>
            <w:r w:rsidRPr="00D4250F">
              <w:rPr>
                <w:rFonts w:ascii="Times New Roman" w:eastAsia="Times New Roman" w:hAnsi="Times New Roman" w:cs="Times New Roman"/>
                <w:sz w:val="26"/>
                <w:szCs w:val="24"/>
                <w:lang w:val="uk-UA" w:eastAsia="ru-RU"/>
              </w:rPr>
              <w:t xml:space="preserve"> р.</w:t>
            </w:r>
          </w:p>
        </w:tc>
      </w:tr>
    </w:tbl>
    <w:p w14:paraId="7BFCB432" w14:textId="77777777" w:rsidR="00D4250F" w:rsidRPr="00D4250F" w:rsidRDefault="00D4250F" w:rsidP="00D4250F">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14:paraId="2899DC00" w14:textId="77777777" w:rsidR="00D4250F" w:rsidRPr="00D4250F" w:rsidRDefault="00D4250F" w:rsidP="00D4250F">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D4250F">
        <w:rPr>
          <w:rFonts w:ascii="Times New Roman" w:eastAsia="Times New Roman" w:hAnsi="Times New Roman" w:cs="Times New Roman"/>
          <w:b/>
          <w:sz w:val="40"/>
          <w:szCs w:val="40"/>
          <w:lang w:val="uk-UA" w:eastAsia="ru-RU"/>
        </w:rPr>
        <w:t>Магістерська дисертація</w:t>
      </w:r>
    </w:p>
    <w:p w14:paraId="3199ACF7" w14:textId="77777777" w:rsidR="00D4250F" w:rsidRPr="00D4250F" w:rsidRDefault="00D4250F" w:rsidP="00D4250F">
      <w:pPr>
        <w:spacing w:before="120" w:after="120" w:line="240" w:lineRule="auto"/>
        <w:jc w:val="center"/>
        <w:rPr>
          <w:rFonts w:ascii="Times New Roman" w:eastAsia="Times New Roman" w:hAnsi="Times New Roman" w:cs="Times New Roman"/>
          <w:b/>
          <w:sz w:val="26"/>
          <w:szCs w:val="24"/>
          <w:lang w:val="uk-UA" w:eastAsia="ru-RU"/>
        </w:rPr>
      </w:pPr>
      <w:r w:rsidRPr="00D4250F">
        <w:rPr>
          <w:rFonts w:ascii="Times New Roman" w:eastAsia="Times New Roman" w:hAnsi="Times New Roman" w:cs="Times New Roman"/>
          <w:b/>
          <w:sz w:val="26"/>
          <w:szCs w:val="24"/>
          <w:lang w:val="uk-UA" w:eastAsia="ru-RU"/>
        </w:rPr>
        <w:t>на здобуття ступеня магістра</w:t>
      </w:r>
    </w:p>
    <w:p w14:paraId="6F8D45B6" w14:textId="77777777" w:rsidR="00D4250F" w:rsidRPr="00D4250F" w:rsidRDefault="00D4250F" w:rsidP="00D4250F">
      <w:pPr>
        <w:spacing w:before="120" w:after="120" w:line="240" w:lineRule="auto"/>
        <w:jc w:val="center"/>
        <w:rPr>
          <w:rFonts w:ascii="Times New Roman" w:eastAsia="Times New Roman" w:hAnsi="Times New Roman" w:cs="Times New Roman"/>
          <w:b/>
          <w:sz w:val="26"/>
          <w:szCs w:val="24"/>
          <w:lang w:val="uk-UA" w:eastAsia="ru-RU"/>
        </w:rPr>
      </w:pPr>
      <w:r w:rsidRPr="00D4250F">
        <w:rPr>
          <w:rFonts w:ascii="Times New Roman" w:eastAsia="Times New Roman" w:hAnsi="Times New Roman" w:cs="Times New Roman"/>
          <w:b/>
          <w:sz w:val="26"/>
          <w:szCs w:val="24"/>
          <w:lang w:val="uk-UA" w:eastAsia="ru-RU"/>
        </w:rPr>
        <w:t>за освітньо-професійною програмою «Технічні та програмні засоби автоматизації»</w:t>
      </w:r>
    </w:p>
    <w:p w14:paraId="19B849FC" w14:textId="613CD2D5" w:rsidR="00D4250F" w:rsidRPr="00D4250F" w:rsidRDefault="00D4250F" w:rsidP="00D4250F">
      <w:pPr>
        <w:tabs>
          <w:tab w:val="left" w:leader="underscore" w:pos="8931"/>
        </w:tabs>
        <w:spacing w:after="0" w:line="240" w:lineRule="auto"/>
        <w:rPr>
          <w:rFonts w:ascii="Times New Roman" w:eastAsia="Times New Roman" w:hAnsi="Times New Roman" w:cs="Times New Roman"/>
          <w:b/>
          <w:sz w:val="26"/>
          <w:szCs w:val="24"/>
          <w:u w:val="single"/>
          <w:lang w:val="uk-UA" w:eastAsia="ru-RU"/>
        </w:rPr>
      </w:pPr>
      <w:r w:rsidRPr="00D4250F">
        <w:rPr>
          <w:rFonts w:ascii="Times New Roman" w:eastAsia="Times New Roman" w:hAnsi="Times New Roman" w:cs="Times New Roman"/>
          <w:b/>
          <w:sz w:val="26"/>
          <w:szCs w:val="24"/>
          <w:lang w:val="uk-UA" w:eastAsia="ru-RU"/>
        </w:rPr>
        <w:t xml:space="preserve">зі спеціальності </w:t>
      </w:r>
      <w:r w:rsidRPr="00D4250F">
        <w:rPr>
          <w:rFonts w:ascii="Times New Roman" w:eastAsia="Times New Roman" w:hAnsi="Times New Roman" w:cs="Times New Roman"/>
          <w:b/>
          <w:sz w:val="26"/>
          <w:szCs w:val="24"/>
          <w:u w:val="single"/>
          <w:lang w:val="uk-UA" w:eastAsia="ru-RU"/>
        </w:rPr>
        <w:t>1</w:t>
      </w:r>
      <w:r w:rsidR="00B03F85" w:rsidRPr="00B03F85">
        <w:rPr>
          <w:rFonts w:ascii="Times New Roman" w:eastAsia="Times New Roman" w:hAnsi="Times New Roman" w:cs="Times New Roman"/>
          <w:b/>
          <w:sz w:val="26"/>
          <w:szCs w:val="24"/>
          <w:u w:val="single"/>
          <w:lang w:val="uk-UA" w:eastAsia="ru-RU"/>
        </w:rPr>
        <w:t>51</w:t>
      </w:r>
      <w:r w:rsidRPr="00D4250F">
        <w:rPr>
          <w:rFonts w:ascii="Times New Roman" w:eastAsia="Times New Roman" w:hAnsi="Times New Roman" w:cs="Times New Roman"/>
          <w:b/>
          <w:sz w:val="26"/>
          <w:szCs w:val="24"/>
          <w:u w:val="single"/>
          <w:lang w:val="uk-UA" w:eastAsia="ru-RU"/>
        </w:rPr>
        <w:t xml:space="preserve"> – Автоматизація</w:t>
      </w:r>
      <w:r w:rsidR="00B03F85" w:rsidRPr="00B03F85">
        <w:rPr>
          <w:rFonts w:ascii="Times New Roman" w:eastAsia="Times New Roman" w:hAnsi="Times New Roman" w:cs="Times New Roman"/>
          <w:b/>
          <w:sz w:val="26"/>
          <w:szCs w:val="24"/>
          <w:u w:val="single"/>
          <w:lang w:val="uk-UA" w:eastAsia="ru-RU"/>
        </w:rPr>
        <w:t xml:space="preserve"> </w:t>
      </w:r>
      <w:r w:rsidR="00B03F85">
        <w:rPr>
          <w:rFonts w:ascii="Times New Roman" w:eastAsia="Times New Roman" w:hAnsi="Times New Roman" w:cs="Times New Roman"/>
          <w:b/>
          <w:sz w:val="26"/>
          <w:szCs w:val="24"/>
          <w:u w:val="single"/>
          <w:lang w:val="uk-UA" w:eastAsia="ru-RU"/>
        </w:rPr>
        <w:t xml:space="preserve"> та</w:t>
      </w:r>
      <w:r w:rsidRPr="00D4250F">
        <w:rPr>
          <w:rFonts w:ascii="Times New Roman" w:eastAsia="Times New Roman" w:hAnsi="Times New Roman" w:cs="Times New Roman"/>
          <w:b/>
          <w:sz w:val="26"/>
          <w:szCs w:val="24"/>
          <w:u w:val="single"/>
          <w:lang w:val="uk-UA" w:eastAsia="ru-RU"/>
        </w:rPr>
        <w:t xml:space="preserve"> комп</w:t>
      </w:r>
      <w:r w:rsidRPr="00B03F85">
        <w:rPr>
          <w:rFonts w:ascii="Times New Roman" w:eastAsia="Times New Roman" w:hAnsi="Times New Roman" w:cs="Times New Roman"/>
          <w:b/>
          <w:sz w:val="26"/>
          <w:szCs w:val="24"/>
          <w:u w:val="single"/>
          <w:lang w:val="uk-UA" w:eastAsia="ru-RU"/>
        </w:rPr>
        <w:t>’</w:t>
      </w:r>
      <w:r w:rsidRPr="00D4250F">
        <w:rPr>
          <w:rFonts w:ascii="Times New Roman" w:eastAsia="Times New Roman" w:hAnsi="Times New Roman" w:cs="Times New Roman"/>
          <w:b/>
          <w:sz w:val="26"/>
          <w:szCs w:val="24"/>
          <w:u w:val="single"/>
          <w:lang w:val="uk-UA" w:eastAsia="ru-RU"/>
        </w:rPr>
        <w:t>ютерно-інтегровані технології</w:t>
      </w:r>
      <w:r w:rsidR="00C334E8">
        <w:rPr>
          <w:rFonts w:ascii="Times New Roman" w:eastAsia="Times New Roman" w:hAnsi="Times New Roman" w:cs="Times New Roman"/>
          <w:b/>
          <w:sz w:val="26"/>
          <w:szCs w:val="24"/>
          <w:u w:val="single"/>
          <w:lang w:val="uk-UA" w:eastAsia="ru-RU"/>
        </w:rPr>
        <w:t xml:space="preserve"> </w:t>
      </w:r>
    </w:p>
    <w:p w14:paraId="4DFB0D8E" w14:textId="77777777" w:rsidR="00D4250F" w:rsidRPr="00D4250F" w:rsidRDefault="00D4250F" w:rsidP="00D8566C">
      <w:pPr>
        <w:tabs>
          <w:tab w:val="left" w:leader="underscore" w:pos="8931"/>
        </w:tabs>
        <w:spacing w:before="120" w:after="0" w:line="240" w:lineRule="auto"/>
        <w:rPr>
          <w:rFonts w:ascii="Times New Roman" w:eastAsia="Times New Roman" w:hAnsi="Times New Roman" w:cs="Times New Roman"/>
          <w:sz w:val="26"/>
          <w:szCs w:val="24"/>
          <w:lang w:val="uk-UA" w:eastAsia="ru-RU"/>
        </w:rPr>
      </w:pPr>
      <w:r w:rsidRPr="00D4250F">
        <w:rPr>
          <w:rFonts w:ascii="Times New Roman" w:eastAsia="Times New Roman" w:hAnsi="Times New Roman" w:cs="Times New Roman"/>
          <w:b/>
          <w:sz w:val="26"/>
          <w:szCs w:val="24"/>
          <w:lang w:val="uk-UA" w:eastAsia="ru-RU"/>
        </w:rPr>
        <w:t>на тему:</w:t>
      </w:r>
      <w:r w:rsidRPr="00D4250F">
        <w:rPr>
          <w:rFonts w:ascii="Times New Roman" w:eastAsia="Times New Roman" w:hAnsi="Times New Roman" w:cs="Times New Roman"/>
          <w:b/>
          <w:sz w:val="26"/>
          <w:szCs w:val="24"/>
          <w:lang w:eastAsia="ru-RU"/>
        </w:rPr>
        <w:t xml:space="preserve"> </w:t>
      </w:r>
      <w:r w:rsidRPr="00D8566C">
        <w:rPr>
          <w:rFonts w:ascii="Times New Roman" w:eastAsia="Times New Roman" w:hAnsi="Times New Roman" w:cs="Times New Roman"/>
          <w:b/>
          <w:sz w:val="26"/>
          <w:szCs w:val="24"/>
          <w:u w:val="single"/>
          <w:lang w:val="uk-UA" w:eastAsia="ru-RU"/>
        </w:rPr>
        <w:t xml:space="preserve">Система керування процесом </w:t>
      </w:r>
      <w:r w:rsidR="00D8566C" w:rsidRPr="00D8566C">
        <w:rPr>
          <w:rFonts w:ascii="Times New Roman" w:eastAsia="Times New Roman" w:hAnsi="Times New Roman" w:cs="Times New Roman"/>
          <w:b/>
          <w:sz w:val="26"/>
          <w:szCs w:val="24"/>
          <w:u w:val="single"/>
          <w:lang w:val="uk-UA" w:eastAsia="ru-RU"/>
        </w:rPr>
        <w:t xml:space="preserve"> </w:t>
      </w:r>
      <w:r w:rsidR="00D8566C">
        <w:rPr>
          <w:rFonts w:ascii="Times New Roman" w:eastAsia="Times New Roman" w:hAnsi="Times New Roman" w:cs="Times New Roman"/>
          <w:b/>
          <w:sz w:val="26"/>
          <w:szCs w:val="24"/>
          <w:u w:val="single"/>
          <w:lang w:val="uk-UA" w:eastAsia="ru-RU"/>
        </w:rPr>
        <w:t xml:space="preserve">виробництва сульфонолу </w:t>
      </w:r>
      <w:r w:rsidRPr="00D8566C">
        <w:rPr>
          <w:rFonts w:ascii="Times New Roman" w:eastAsia="Times New Roman" w:hAnsi="Times New Roman" w:cs="Times New Roman"/>
          <w:b/>
          <w:sz w:val="26"/>
          <w:szCs w:val="24"/>
          <w:u w:val="single"/>
          <w:lang w:val="uk-UA" w:eastAsia="ru-RU"/>
        </w:rPr>
        <w:t>НП-3</w:t>
      </w:r>
    </w:p>
    <w:p w14:paraId="3343E597" w14:textId="77777777" w:rsidR="00D4250F" w:rsidRPr="00D4250F" w:rsidRDefault="00D8566C" w:rsidP="00D4250F">
      <w:pPr>
        <w:spacing w:before="240"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Виконала: студентка 2</w:t>
      </w:r>
      <w:r w:rsidR="00D4250F" w:rsidRPr="00D4250F">
        <w:rPr>
          <w:rFonts w:ascii="Times New Roman" w:eastAsia="Times New Roman" w:hAnsi="Times New Roman" w:cs="Times New Roman"/>
          <w:bCs/>
          <w:sz w:val="26"/>
          <w:szCs w:val="24"/>
          <w:lang w:val="uk-UA" w:eastAsia="ru-RU"/>
        </w:rPr>
        <w:t xml:space="preserve"> курсу, групи </w:t>
      </w:r>
      <w:r>
        <w:rPr>
          <w:rFonts w:ascii="Times New Roman" w:eastAsia="Times New Roman" w:hAnsi="Times New Roman" w:cs="Times New Roman"/>
          <w:bCs/>
          <w:sz w:val="26"/>
          <w:szCs w:val="24"/>
          <w:lang w:val="uk-UA" w:eastAsia="ru-RU"/>
        </w:rPr>
        <w:t>ЛА-21мп</w:t>
      </w:r>
    </w:p>
    <w:p w14:paraId="4ECBA600" w14:textId="77777777" w:rsidR="00D4250F" w:rsidRPr="00D4250F" w:rsidRDefault="00D8566C" w:rsidP="00D4250F">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Жарікова Тетяна Сергіївна</w:t>
      </w:r>
      <w:r w:rsidR="00D4250F" w:rsidRPr="00D4250F">
        <w:rPr>
          <w:rFonts w:ascii="Times New Roman" w:eastAsia="Times New Roman" w:hAnsi="Times New Roman" w:cs="Times New Roman"/>
          <w:bCs/>
          <w:sz w:val="26"/>
          <w:szCs w:val="24"/>
          <w:lang w:val="uk-UA" w:eastAsia="ru-RU"/>
        </w:rPr>
        <w:tab/>
      </w:r>
      <w:r w:rsidR="00D4250F" w:rsidRPr="00D4250F">
        <w:rPr>
          <w:rFonts w:ascii="Times New Roman" w:eastAsia="Times New Roman" w:hAnsi="Times New Roman" w:cs="Times New Roman"/>
          <w:bCs/>
          <w:sz w:val="26"/>
          <w:szCs w:val="24"/>
          <w:lang w:val="uk-UA" w:eastAsia="ru-RU"/>
        </w:rPr>
        <w:tab/>
      </w:r>
      <w:r w:rsidR="00D4250F" w:rsidRPr="00D4250F">
        <w:rPr>
          <w:rFonts w:ascii="Times New Roman" w:eastAsia="Times New Roman" w:hAnsi="Times New Roman" w:cs="Times New Roman"/>
          <w:bCs/>
          <w:sz w:val="26"/>
          <w:szCs w:val="24"/>
          <w:lang w:val="uk-UA" w:eastAsia="ru-RU"/>
        </w:rPr>
        <w:tab/>
      </w:r>
    </w:p>
    <w:p w14:paraId="75AC2729" w14:textId="77777777" w:rsidR="00D4250F" w:rsidRPr="00D4250F" w:rsidRDefault="00D4250F" w:rsidP="00D4250F">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sidRPr="00D4250F">
        <w:rPr>
          <w:rFonts w:ascii="Times New Roman" w:eastAsia="Times New Roman" w:hAnsi="Times New Roman" w:cs="Times New Roman"/>
          <w:sz w:val="26"/>
          <w:szCs w:val="24"/>
          <w:vertAlign w:val="superscript"/>
          <w:lang w:val="uk-UA" w:eastAsia="ru-RU"/>
        </w:rPr>
        <w:t>(прізвище, ім’я, по батькові)</w:t>
      </w:r>
      <w:r w:rsidRPr="00D4250F">
        <w:rPr>
          <w:rFonts w:ascii="Times New Roman" w:eastAsia="Times New Roman" w:hAnsi="Times New Roman" w:cs="Times New Roman"/>
          <w:sz w:val="26"/>
          <w:szCs w:val="24"/>
          <w:vertAlign w:val="superscript"/>
          <w:lang w:val="uk-UA" w:eastAsia="ru-RU"/>
        </w:rPr>
        <w:tab/>
        <w:t xml:space="preserve"> </w:t>
      </w:r>
    </w:p>
    <w:p w14:paraId="686755F0" w14:textId="77777777" w:rsidR="00D4250F" w:rsidRPr="00D4250F" w:rsidRDefault="00D4250F" w:rsidP="00D4250F">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D4250F">
        <w:rPr>
          <w:rFonts w:ascii="Times New Roman" w:eastAsia="Times New Roman" w:hAnsi="Times New Roman" w:cs="Times New Roman"/>
          <w:bCs/>
          <w:sz w:val="26"/>
          <w:szCs w:val="24"/>
          <w:lang w:val="uk-UA" w:eastAsia="ru-RU"/>
        </w:rPr>
        <w:t xml:space="preserve"> Керівник</w:t>
      </w:r>
      <w:r w:rsidR="00D8566C">
        <w:rPr>
          <w:rFonts w:ascii="Times New Roman" w:eastAsia="Times New Roman" w:hAnsi="Times New Roman" w:cs="Times New Roman"/>
          <w:bCs/>
          <w:sz w:val="26"/>
          <w:szCs w:val="24"/>
          <w:lang w:val="uk-UA" w:eastAsia="ru-RU"/>
        </w:rPr>
        <w:t xml:space="preserve"> </w:t>
      </w:r>
      <w:r w:rsidR="00D8566C" w:rsidRPr="00B03F85">
        <w:rPr>
          <w:rFonts w:ascii="Times New Roman" w:eastAsia="Times New Roman" w:hAnsi="Times New Roman" w:cs="Times New Roman"/>
          <w:bCs/>
          <w:sz w:val="26"/>
          <w:szCs w:val="24"/>
          <w:u w:val="single"/>
          <w:lang w:val="uk-UA" w:eastAsia="ru-RU"/>
        </w:rPr>
        <w:t>к.т.н., ст. вкл. Ситніков О.В.</w:t>
      </w:r>
      <w:r w:rsidRPr="00D4250F">
        <w:rPr>
          <w:rFonts w:ascii="Times New Roman" w:eastAsia="Times New Roman" w:hAnsi="Times New Roman" w:cs="Times New Roman"/>
          <w:bCs/>
          <w:sz w:val="26"/>
          <w:szCs w:val="24"/>
          <w:lang w:val="uk-UA" w:eastAsia="ru-RU"/>
        </w:rPr>
        <w:tab/>
      </w:r>
      <w:r w:rsidRPr="00D4250F">
        <w:rPr>
          <w:rFonts w:ascii="Times New Roman" w:eastAsia="Times New Roman" w:hAnsi="Times New Roman" w:cs="Times New Roman"/>
          <w:bCs/>
          <w:sz w:val="26"/>
          <w:szCs w:val="24"/>
          <w:lang w:val="uk-UA" w:eastAsia="ru-RU"/>
        </w:rPr>
        <w:tab/>
      </w:r>
      <w:r w:rsidRPr="00D4250F">
        <w:rPr>
          <w:rFonts w:ascii="Times New Roman" w:eastAsia="Times New Roman" w:hAnsi="Times New Roman" w:cs="Times New Roman"/>
          <w:bCs/>
          <w:sz w:val="26"/>
          <w:szCs w:val="24"/>
          <w:lang w:val="uk-UA" w:eastAsia="ru-RU"/>
        </w:rPr>
        <w:tab/>
      </w:r>
    </w:p>
    <w:p w14:paraId="5F58D6BD" w14:textId="77777777" w:rsidR="00D4250F" w:rsidRPr="00D4250F" w:rsidRDefault="00D4250F" w:rsidP="00D4250F">
      <w:pPr>
        <w:tabs>
          <w:tab w:val="left" w:pos="7938"/>
        </w:tabs>
        <w:spacing w:after="0" w:line="240" w:lineRule="auto"/>
        <w:ind w:firstLine="2410"/>
        <w:rPr>
          <w:rFonts w:ascii="Times New Roman" w:eastAsia="Times New Roman" w:hAnsi="Times New Roman" w:cs="Times New Roman"/>
          <w:sz w:val="26"/>
          <w:szCs w:val="24"/>
          <w:vertAlign w:val="superscript"/>
          <w:lang w:val="uk-UA" w:eastAsia="ru-RU"/>
        </w:rPr>
      </w:pPr>
      <w:r w:rsidRPr="00D4250F">
        <w:rPr>
          <w:rFonts w:ascii="Times New Roman" w:eastAsia="Times New Roman" w:hAnsi="Times New Roman" w:cs="Times New Roman"/>
          <w:sz w:val="26"/>
          <w:szCs w:val="24"/>
          <w:vertAlign w:val="superscript"/>
          <w:lang w:val="uk-UA" w:eastAsia="ru-RU"/>
        </w:rPr>
        <w:t>(посада, науковий ступінь, вчене звання, прізвище,імя, по батькові)</w:t>
      </w:r>
      <w:r w:rsidRPr="00D4250F">
        <w:rPr>
          <w:rFonts w:ascii="Times New Roman" w:eastAsia="Times New Roman" w:hAnsi="Times New Roman" w:cs="Times New Roman"/>
          <w:sz w:val="26"/>
          <w:szCs w:val="24"/>
          <w:vertAlign w:val="superscript"/>
          <w:lang w:val="uk-UA" w:eastAsia="ru-RU"/>
        </w:rPr>
        <w:tab/>
        <w:t xml:space="preserve"> </w:t>
      </w:r>
    </w:p>
    <w:p w14:paraId="6E3308D8" w14:textId="77777777" w:rsidR="00D4250F" w:rsidRPr="00D4250F" w:rsidRDefault="00D4250F" w:rsidP="00D4250F">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D4250F">
        <w:rPr>
          <w:rFonts w:ascii="Times New Roman" w:eastAsia="Times New Roman" w:hAnsi="Times New Roman" w:cs="Times New Roman"/>
          <w:bCs/>
          <w:sz w:val="26"/>
          <w:szCs w:val="24"/>
          <w:lang w:val="uk-UA" w:eastAsia="ru-RU"/>
        </w:rPr>
        <w:t>Консультант</w:t>
      </w:r>
      <w:r w:rsidRPr="00D4250F">
        <w:rPr>
          <w:rFonts w:ascii="Times New Roman" w:eastAsia="Times New Roman" w:hAnsi="Times New Roman" w:cs="Times New Roman"/>
          <w:bCs/>
          <w:sz w:val="26"/>
          <w:szCs w:val="24"/>
          <w:lang w:val="uk-UA" w:eastAsia="ru-RU"/>
        </w:rPr>
        <w:tab/>
      </w:r>
      <w:r w:rsidRPr="00D4250F">
        <w:rPr>
          <w:rFonts w:ascii="Times New Roman" w:eastAsia="Times New Roman" w:hAnsi="Times New Roman" w:cs="Times New Roman"/>
          <w:bCs/>
          <w:sz w:val="26"/>
          <w:szCs w:val="24"/>
          <w:u w:val="single"/>
          <w:lang w:val="uk-UA" w:eastAsia="ru-RU"/>
        </w:rPr>
        <w:tab/>
      </w:r>
      <w:r w:rsidRPr="00D4250F">
        <w:rPr>
          <w:rFonts w:ascii="Times New Roman" w:eastAsia="Times New Roman" w:hAnsi="Times New Roman" w:cs="Times New Roman"/>
          <w:bCs/>
          <w:sz w:val="26"/>
          <w:szCs w:val="24"/>
          <w:lang w:val="uk-UA" w:eastAsia="ru-RU"/>
        </w:rPr>
        <w:tab/>
      </w:r>
      <w:r w:rsidRPr="00D4250F">
        <w:rPr>
          <w:rFonts w:ascii="Times New Roman" w:eastAsia="Times New Roman" w:hAnsi="Times New Roman" w:cs="Times New Roman"/>
          <w:bCs/>
          <w:sz w:val="26"/>
          <w:szCs w:val="24"/>
          <w:lang w:val="uk-UA" w:eastAsia="ru-RU"/>
        </w:rPr>
        <w:tab/>
      </w:r>
      <w:r w:rsidRPr="00D4250F">
        <w:rPr>
          <w:rFonts w:ascii="Times New Roman" w:eastAsia="Times New Roman" w:hAnsi="Times New Roman" w:cs="Times New Roman"/>
          <w:bCs/>
          <w:sz w:val="26"/>
          <w:szCs w:val="24"/>
          <w:lang w:val="uk-UA" w:eastAsia="ru-RU"/>
        </w:rPr>
        <w:tab/>
      </w:r>
      <w:r w:rsidRPr="00D4250F">
        <w:rPr>
          <w:rFonts w:ascii="Times New Roman" w:eastAsia="Times New Roman" w:hAnsi="Times New Roman" w:cs="Times New Roman"/>
          <w:bCs/>
          <w:sz w:val="26"/>
          <w:szCs w:val="24"/>
          <w:lang w:val="uk-UA" w:eastAsia="ru-RU"/>
        </w:rPr>
        <w:tab/>
      </w:r>
    </w:p>
    <w:p w14:paraId="36E72DCC" w14:textId="77777777" w:rsidR="00D4250F" w:rsidRPr="00D4250F" w:rsidRDefault="00D4250F" w:rsidP="00D4250F">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sidRPr="00D4250F">
        <w:rPr>
          <w:rFonts w:ascii="Times New Roman" w:eastAsia="Times New Roman" w:hAnsi="Times New Roman" w:cs="Times New Roman"/>
          <w:sz w:val="26"/>
          <w:szCs w:val="24"/>
          <w:vertAlign w:val="superscript"/>
          <w:lang w:val="uk-UA" w:eastAsia="ru-RU"/>
        </w:rPr>
        <w:t>(назва розділу)</w:t>
      </w:r>
      <w:r w:rsidRPr="00D4250F">
        <w:rPr>
          <w:rFonts w:ascii="Times New Roman" w:eastAsia="Times New Roman" w:hAnsi="Times New Roman" w:cs="Times New Roman"/>
          <w:sz w:val="26"/>
          <w:szCs w:val="24"/>
          <w:vertAlign w:val="superscript"/>
          <w:lang w:val="uk-UA" w:eastAsia="ru-RU"/>
        </w:rPr>
        <w:tab/>
        <w:t>(науковий ступінь, вчене звання, прізвище,імя, по батькові)</w:t>
      </w:r>
      <w:r w:rsidRPr="00D4250F">
        <w:rPr>
          <w:rFonts w:ascii="Times New Roman" w:eastAsia="Times New Roman" w:hAnsi="Times New Roman" w:cs="Times New Roman"/>
          <w:sz w:val="26"/>
          <w:szCs w:val="24"/>
          <w:vertAlign w:val="superscript"/>
          <w:lang w:val="uk-UA" w:eastAsia="ru-RU"/>
        </w:rPr>
        <w:tab/>
        <w:t xml:space="preserve"> </w:t>
      </w:r>
    </w:p>
    <w:p w14:paraId="5DD4B12A" w14:textId="77777777" w:rsidR="00D4250F" w:rsidRPr="00D4250F" w:rsidRDefault="00D4250F" w:rsidP="00D4250F">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val="uk-UA" w:eastAsia="ru-RU"/>
        </w:rPr>
      </w:pPr>
      <w:r w:rsidRPr="00D4250F">
        <w:rPr>
          <w:rFonts w:ascii="Times New Roman" w:eastAsia="Times New Roman" w:hAnsi="Times New Roman" w:cs="Times New Roman"/>
          <w:bCs/>
          <w:sz w:val="26"/>
          <w:szCs w:val="24"/>
          <w:lang w:val="uk-UA" w:eastAsia="ru-RU"/>
        </w:rPr>
        <w:t>Рецензент</w:t>
      </w:r>
      <w:r w:rsidRPr="00D4250F">
        <w:rPr>
          <w:rFonts w:ascii="Times New Roman" w:eastAsia="Times New Roman" w:hAnsi="Times New Roman" w:cs="Times New Roman"/>
          <w:bCs/>
          <w:sz w:val="26"/>
          <w:szCs w:val="24"/>
          <w:lang w:val="uk-UA" w:eastAsia="ru-RU"/>
        </w:rPr>
        <w:tab/>
      </w:r>
      <w:r w:rsidRPr="00D4250F">
        <w:rPr>
          <w:rFonts w:ascii="Times New Roman" w:eastAsia="Times New Roman" w:hAnsi="Times New Roman" w:cs="Times New Roman"/>
          <w:bCs/>
          <w:sz w:val="26"/>
          <w:szCs w:val="24"/>
          <w:lang w:val="uk-UA" w:eastAsia="ru-RU"/>
        </w:rPr>
        <w:tab/>
      </w:r>
      <w:r w:rsidRPr="00D4250F">
        <w:rPr>
          <w:rFonts w:ascii="Times New Roman" w:eastAsia="Times New Roman" w:hAnsi="Times New Roman" w:cs="Times New Roman"/>
          <w:bCs/>
          <w:sz w:val="26"/>
          <w:szCs w:val="24"/>
          <w:lang w:val="uk-UA" w:eastAsia="ru-RU"/>
        </w:rPr>
        <w:tab/>
      </w:r>
    </w:p>
    <w:p w14:paraId="439D9217" w14:textId="77777777" w:rsidR="00D4250F" w:rsidRPr="00D4250F" w:rsidRDefault="00D4250F" w:rsidP="00D4250F">
      <w:pPr>
        <w:tabs>
          <w:tab w:val="left" w:pos="7938"/>
        </w:tabs>
        <w:spacing w:after="0" w:line="240" w:lineRule="auto"/>
        <w:ind w:firstLine="1276"/>
        <w:rPr>
          <w:rFonts w:ascii="Times New Roman" w:eastAsia="Times New Roman" w:hAnsi="Times New Roman" w:cs="Times New Roman"/>
          <w:sz w:val="26"/>
          <w:szCs w:val="24"/>
          <w:lang w:val="uk-UA" w:eastAsia="ru-RU"/>
        </w:rPr>
      </w:pPr>
      <w:r w:rsidRPr="00D4250F">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прізвище,імя, по батькові)</w:t>
      </w:r>
      <w:r w:rsidRPr="00D4250F">
        <w:rPr>
          <w:rFonts w:ascii="Times New Roman" w:eastAsia="Times New Roman" w:hAnsi="Times New Roman" w:cs="Times New Roman"/>
          <w:sz w:val="26"/>
          <w:szCs w:val="24"/>
          <w:vertAlign w:val="superscript"/>
          <w:lang w:val="uk-UA" w:eastAsia="ru-RU"/>
        </w:rPr>
        <w:tab/>
        <w:t xml:space="preserve"> </w:t>
      </w:r>
    </w:p>
    <w:p w14:paraId="0EFA6389" w14:textId="77777777" w:rsidR="00D4250F" w:rsidRPr="00D4250F" w:rsidRDefault="00D4250F" w:rsidP="00D4250F">
      <w:pPr>
        <w:tabs>
          <w:tab w:val="left" w:pos="330"/>
        </w:tabs>
        <w:spacing w:after="0" w:line="240" w:lineRule="auto"/>
        <w:ind w:left="4536"/>
        <w:rPr>
          <w:rFonts w:ascii="Times New Roman" w:eastAsia="Times New Roman" w:hAnsi="Times New Roman" w:cs="Times New Roman"/>
          <w:sz w:val="26"/>
          <w:szCs w:val="24"/>
          <w:lang w:val="uk-UA" w:eastAsia="ru-RU"/>
        </w:rPr>
      </w:pPr>
    </w:p>
    <w:p w14:paraId="36C936D1" w14:textId="77777777" w:rsidR="00D4250F" w:rsidRPr="00D4250F" w:rsidRDefault="00D4250F" w:rsidP="00D4250F">
      <w:pPr>
        <w:tabs>
          <w:tab w:val="left" w:pos="330"/>
        </w:tabs>
        <w:spacing w:after="0" w:line="240" w:lineRule="auto"/>
        <w:ind w:left="4536"/>
        <w:rPr>
          <w:rFonts w:ascii="Times New Roman" w:eastAsia="Times New Roman" w:hAnsi="Times New Roman" w:cs="Times New Roman"/>
          <w:sz w:val="26"/>
          <w:szCs w:val="24"/>
          <w:lang w:val="uk-UA" w:eastAsia="ru-RU"/>
        </w:rPr>
      </w:pPr>
    </w:p>
    <w:p w14:paraId="6048C4AB" w14:textId="77777777" w:rsidR="00D4250F" w:rsidRPr="00D4250F" w:rsidRDefault="00D4250F" w:rsidP="00D4250F">
      <w:pPr>
        <w:tabs>
          <w:tab w:val="left" w:pos="330"/>
        </w:tabs>
        <w:spacing w:after="0" w:line="240" w:lineRule="auto"/>
        <w:ind w:left="4536"/>
        <w:rPr>
          <w:rFonts w:ascii="Times New Roman" w:eastAsia="Times New Roman" w:hAnsi="Times New Roman" w:cs="Times New Roman"/>
          <w:sz w:val="26"/>
          <w:szCs w:val="24"/>
          <w:lang w:val="uk-UA" w:eastAsia="ru-RU"/>
        </w:rPr>
      </w:pPr>
      <w:r w:rsidRPr="00D4250F">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62ADBEAB" w14:textId="77777777" w:rsidR="00D4250F" w:rsidRPr="00D4250F" w:rsidRDefault="00D4250F" w:rsidP="00D4250F">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D4250F">
        <w:rPr>
          <w:rFonts w:ascii="Times New Roman" w:eastAsia="Times New Roman" w:hAnsi="Times New Roman" w:cs="Times New Roman"/>
          <w:sz w:val="26"/>
          <w:szCs w:val="24"/>
          <w:lang w:val="uk-UA" w:eastAsia="ru-RU"/>
        </w:rPr>
        <w:t>Студент _____________</w:t>
      </w:r>
    </w:p>
    <w:p w14:paraId="3E788B33" w14:textId="77777777" w:rsidR="00D4250F" w:rsidRPr="00D4250F" w:rsidRDefault="00D4250F" w:rsidP="00D4250F">
      <w:pPr>
        <w:tabs>
          <w:tab w:val="left" w:pos="330"/>
        </w:tabs>
        <w:spacing w:after="0" w:line="240" w:lineRule="auto"/>
        <w:ind w:left="4536"/>
        <w:jc w:val="both"/>
        <w:rPr>
          <w:rFonts w:ascii="Times New Roman" w:eastAsia="Times New Roman" w:hAnsi="Times New Roman" w:cs="Times New Roman"/>
          <w:sz w:val="26"/>
          <w:szCs w:val="24"/>
          <w:lang w:val="uk-UA" w:eastAsia="ru-RU"/>
        </w:rPr>
      </w:pPr>
    </w:p>
    <w:p w14:paraId="3180FEA4" w14:textId="77777777" w:rsidR="00D8566C" w:rsidRDefault="00D8566C" w:rsidP="00D4250F">
      <w:pPr>
        <w:spacing w:after="0" w:line="264" w:lineRule="auto"/>
        <w:jc w:val="center"/>
        <w:rPr>
          <w:rFonts w:ascii="Times New Roman" w:eastAsia="Times New Roman" w:hAnsi="Times New Roman" w:cs="Times New Roman"/>
          <w:sz w:val="26"/>
          <w:szCs w:val="24"/>
          <w:lang w:val="uk-UA" w:eastAsia="ru-RU"/>
        </w:rPr>
      </w:pPr>
    </w:p>
    <w:p w14:paraId="0134F906" w14:textId="77777777" w:rsidR="007230C9" w:rsidRDefault="00D4250F" w:rsidP="007230C9">
      <w:pPr>
        <w:spacing w:after="0" w:line="264" w:lineRule="auto"/>
        <w:jc w:val="center"/>
        <w:rPr>
          <w:rFonts w:ascii="Times New Roman" w:eastAsia="Times New Roman" w:hAnsi="Times New Roman" w:cs="Times New Roman"/>
          <w:sz w:val="26"/>
          <w:szCs w:val="24"/>
          <w:lang w:val="uk-UA" w:eastAsia="ru-RU"/>
        </w:rPr>
        <w:sectPr w:rsidR="007230C9" w:rsidSect="007230C9">
          <w:headerReference w:type="default" r:id="rId8"/>
          <w:headerReference w:type="first" r:id="rId9"/>
          <w:pgSz w:w="11906" w:h="16838"/>
          <w:pgMar w:top="1134" w:right="850" w:bottom="1134" w:left="1701" w:header="708" w:footer="708" w:gutter="0"/>
          <w:cols w:space="708"/>
          <w:titlePg/>
          <w:docGrid w:linePitch="360"/>
        </w:sectPr>
      </w:pPr>
      <w:r w:rsidRPr="00D4250F">
        <w:rPr>
          <w:rFonts w:ascii="Times New Roman" w:eastAsia="Times New Roman" w:hAnsi="Times New Roman" w:cs="Times New Roman"/>
          <w:sz w:val="26"/>
          <w:szCs w:val="24"/>
          <w:lang w:val="uk-UA" w:eastAsia="ru-RU"/>
        </w:rPr>
        <w:t>Київ – 20</w:t>
      </w:r>
      <w:r w:rsidRPr="00D8566C">
        <w:rPr>
          <w:rFonts w:ascii="Times New Roman" w:eastAsia="Times New Roman" w:hAnsi="Times New Roman" w:cs="Times New Roman"/>
          <w:sz w:val="26"/>
          <w:szCs w:val="24"/>
          <w:lang w:val="uk-UA" w:eastAsia="ru-RU"/>
        </w:rPr>
        <w:t>24</w:t>
      </w:r>
      <w:r w:rsidRPr="00D4250F">
        <w:rPr>
          <w:rFonts w:ascii="Times New Roman" w:eastAsia="Times New Roman" w:hAnsi="Times New Roman" w:cs="Times New Roman"/>
          <w:sz w:val="26"/>
          <w:szCs w:val="24"/>
          <w:lang w:val="uk-UA" w:eastAsia="ru-RU"/>
        </w:rPr>
        <w:t xml:space="preserve"> року</w:t>
      </w:r>
    </w:p>
    <w:p w14:paraId="20F8E9D2" w14:textId="640A7B9C" w:rsidR="00D8566C" w:rsidRPr="00D8566C" w:rsidRDefault="00D8566C" w:rsidP="007230C9">
      <w:pPr>
        <w:spacing w:after="0" w:line="264" w:lineRule="auto"/>
        <w:jc w:val="center"/>
        <w:rPr>
          <w:rFonts w:ascii="Times New Roman" w:eastAsia="Times New Roman" w:hAnsi="Times New Roman" w:cs="Times New Roman"/>
          <w:sz w:val="26"/>
          <w:szCs w:val="24"/>
          <w:lang w:val="uk-UA" w:eastAsia="ru-RU"/>
        </w:rPr>
      </w:pPr>
    </w:p>
    <w:p w14:paraId="082EF1E3" w14:textId="77777777" w:rsidR="00D4250F" w:rsidRPr="00D4250F" w:rsidRDefault="00D4250F" w:rsidP="00D4250F">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D4250F">
        <w:rPr>
          <w:rFonts w:ascii="Times New Roman" w:eastAsia="Times New Roman" w:hAnsi="Times New Roman" w:cs="Times New Roman"/>
          <w:b/>
          <w:bCs/>
          <w:sz w:val="28"/>
          <w:szCs w:val="24"/>
          <w:lang w:val="uk-UA" w:eastAsia="ru-RU"/>
        </w:rPr>
        <w:t xml:space="preserve">Національний технічний університет України </w:t>
      </w:r>
    </w:p>
    <w:p w14:paraId="0C0247B7" w14:textId="77777777" w:rsidR="00D4250F" w:rsidRPr="00D4250F" w:rsidRDefault="00D4250F" w:rsidP="00D4250F">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D4250F">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14:paraId="4E85FE70" w14:textId="77777777" w:rsidR="00D4250F" w:rsidRPr="00D4250F" w:rsidRDefault="00D4250F" w:rsidP="00D4250F">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val="uk-UA" w:eastAsia="ru-RU"/>
        </w:rPr>
      </w:pPr>
    </w:p>
    <w:p w14:paraId="057EE90E" w14:textId="77777777" w:rsidR="00D4250F" w:rsidRPr="00D4250F" w:rsidRDefault="00D4250F" w:rsidP="00D4250F">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val="uk-UA" w:eastAsia="ru-RU"/>
        </w:rPr>
      </w:pPr>
      <w:r w:rsidRPr="00D4250F">
        <w:rPr>
          <w:rFonts w:ascii="Times New Roman" w:eastAsia="Times New Roman" w:hAnsi="Times New Roman" w:cs="Times New Roman"/>
          <w:b/>
          <w:sz w:val="28"/>
          <w:szCs w:val="24"/>
          <w:u w:val="single"/>
          <w:lang w:val="uk-UA" w:eastAsia="ru-RU"/>
        </w:rPr>
        <w:t>Інженерно-хімічний факультет</w:t>
      </w:r>
    </w:p>
    <w:p w14:paraId="70BF73CF" w14:textId="77777777" w:rsidR="00D4250F" w:rsidRPr="00D4250F" w:rsidRDefault="00D4250F" w:rsidP="00D4250F">
      <w:pPr>
        <w:tabs>
          <w:tab w:val="left" w:pos="3265"/>
          <w:tab w:val="center" w:pos="5953"/>
          <w:tab w:val="left" w:leader="underscore" w:pos="8903"/>
        </w:tabs>
        <w:spacing w:after="0" w:line="240" w:lineRule="auto"/>
        <w:ind w:left="539" w:firstLine="2013"/>
        <w:rPr>
          <w:rFonts w:ascii="Times New Roman" w:eastAsia="Times New Roman" w:hAnsi="Times New Roman" w:cs="Times New Roman"/>
          <w:sz w:val="28"/>
          <w:szCs w:val="24"/>
          <w:vertAlign w:val="superscript"/>
          <w:lang w:val="uk-UA" w:eastAsia="ru-RU"/>
        </w:rPr>
      </w:pPr>
      <w:r w:rsidRPr="00D4250F">
        <w:rPr>
          <w:rFonts w:ascii="Times New Roman" w:eastAsia="Times New Roman" w:hAnsi="Times New Roman" w:cs="Times New Roman"/>
          <w:sz w:val="28"/>
          <w:szCs w:val="24"/>
          <w:vertAlign w:val="superscript"/>
          <w:lang w:val="uk-UA" w:eastAsia="ru-RU"/>
        </w:rPr>
        <w:tab/>
        <w:t xml:space="preserve">                       (повна назва)</w:t>
      </w:r>
    </w:p>
    <w:p w14:paraId="7BCAAF1A" w14:textId="77777777" w:rsidR="00D4250F" w:rsidRPr="00D4250F" w:rsidRDefault="00D4250F" w:rsidP="00D4250F">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D4250F">
        <w:rPr>
          <w:rFonts w:ascii="Times New Roman" w:eastAsia="Times New Roman" w:hAnsi="Times New Roman" w:cs="Times New Roman"/>
          <w:b/>
          <w:sz w:val="28"/>
          <w:szCs w:val="24"/>
          <w:u w:val="single"/>
          <w:lang w:val="uk-UA" w:eastAsia="ru-RU"/>
        </w:rPr>
        <w:t xml:space="preserve">Кафедра </w:t>
      </w:r>
      <w:r w:rsidRPr="00D4250F">
        <w:rPr>
          <w:rFonts w:ascii="Times New Roman" w:eastAsia="Times New Roman" w:hAnsi="Times New Roman" w:cs="Times New Roman"/>
          <w:b/>
          <w:sz w:val="28"/>
          <w:szCs w:val="24"/>
          <w:u w:val="single"/>
          <w:lang w:eastAsia="ru-RU"/>
        </w:rPr>
        <w:t>технічних та програмних засобів автоматизації</w:t>
      </w:r>
    </w:p>
    <w:p w14:paraId="29AC6FA8" w14:textId="77777777" w:rsidR="00D4250F" w:rsidRPr="00D4250F" w:rsidRDefault="00D4250F" w:rsidP="00D4250F">
      <w:pPr>
        <w:tabs>
          <w:tab w:val="left" w:leader="underscore" w:pos="8903"/>
        </w:tabs>
        <w:spacing w:after="0" w:line="240" w:lineRule="auto"/>
        <w:ind w:left="539" w:firstLine="595"/>
        <w:jc w:val="center"/>
        <w:rPr>
          <w:rFonts w:ascii="Times New Roman" w:eastAsia="Times New Roman" w:hAnsi="Times New Roman" w:cs="Times New Roman"/>
          <w:b/>
          <w:sz w:val="28"/>
          <w:szCs w:val="24"/>
          <w:vertAlign w:val="superscript"/>
          <w:lang w:val="uk-UA" w:eastAsia="ru-RU"/>
        </w:rPr>
      </w:pPr>
      <w:r w:rsidRPr="00D4250F">
        <w:rPr>
          <w:rFonts w:ascii="Times New Roman" w:eastAsia="Times New Roman" w:hAnsi="Times New Roman" w:cs="Times New Roman"/>
          <w:b/>
          <w:sz w:val="28"/>
          <w:szCs w:val="24"/>
          <w:vertAlign w:val="superscript"/>
          <w:lang w:val="uk-UA" w:eastAsia="ru-RU"/>
        </w:rPr>
        <w:t>(повна назва)</w:t>
      </w:r>
    </w:p>
    <w:p w14:paraId="57445992" w14:textId="77777777" w:rsidR="00D4250F" w:rsidRPr="00D4250F" w:rsidRDefault="00D4250F" w:rsidP="00D4250F">
      <w:pPr>
        <w:tabs>
          <w:tab w:val="left" w:pos="5812"/>
          <w:tab w:val="left" w:pos="8833"/>
        </w:tabs>
        <w:spacing w:after="0" w:line="240" w:lineRule="auto"/>
        <w:ind w:hanging="540"/>
        <w:jc w:val="both"/>
        <w:rPr>
          <w:rFonts w:ascii="Times New Roman" w:eastAsia="Times New Roman" w:hAnsi="Times New Roman" w:cs="Times New Roman"/>
          <w:sz w:val="28"/>
          <w:szCs w:val="24"/>
          <w:lang w:eastAsia="ru-RU"/>
        </w:rPr>
      </w:pPr>
      <w:r w:rsidRPr="00D4250F">
        <w:rPr>
          <w:rFonts w:ascii="Times New Roman" w:eastAsia="Times New Roman" w:hAnsi="Times New Roman" w:cs="Times New Roman"/>
          <w:b/>
          <w:sz w:val="28"/>
          <w:szCs w:val="24"/>
          <w:lang w:val="uk-UA" w:eastAsia="ru-RU"/>
        </w:rPr>
        <w:t xml:space="preserve">        </w:t>
      </w:r>
      <w:r w:rsidRPr="00D4250F">
        <w:rPr>
          <w:rFonts w:ascii="Times New Roman" w:eastAsia="Times New Roman" w:hAnsi="Times New Roman" w:cs="Times New Roman"/>
          <w:sz w:val="28"/>
          <w:szCs w:val="24"/>
          <w:lang w:val="uk-UA" w:eastAsia="ru-RU"/>
        </w:rPr>
        <w:t xml:space="preserve">Рівень вищої освіти – другий (магістерський) </w:t>
      </w:r>
    </w:p>
    <w:p w14:paraId="742D1233" w14:textId="24DF173C" w:rsidR="00D4250F" w:rsidRPr="00D4250F" w:rsidRDefault="00D4250F" w:rsidP="00D4250F">
      <w:pPr>
        <w:tabs>
          <w:tab w:val="left" w:leader="underscore" w:pos="9356"/>
        </w:tabs>
        <w:spacing w:before="120" w:after="0" w:line="240" w:lineRule="auto"/>
        <w:ind w:left="539" w:hanging="539"/>
        <w:jc w:val="both"/>
        <w:rPr>
          <w:rFonts w:ascii="Times New Roman" w:eastAsia="Times New Roman" w:hAnsi="Times New Roman" w:cs="Times New Roman"/>
          <w:sz w:val="28"/>
          <w:szCs w:val="24"/>
          <w:u w:val="single"/>
          <w:lang w:val="uk-UA" w:eastAsia="ru-RU"/>
        </w:rPr>
      </w:pPr>
      <w:r w:rsidRPr="00D4250F">
        <w:rPr>
          <w:rFonts w:ascii="Times New Roman" w:eastAsia="Times New Roman" w:hAnsi="Times New Roman" w:cs="Times New Roman"/>
          <w:sz w:val="28"/>
          <w:szCs w:val="24"/>
          <w:lang w:val="uk-UA" w:eastAsia="ru-RU"/>
        </w:rPr>
        <w:t xml:space="preserve">Спеціальність </w:t>
      </w:r>
      <w:r w:rsidRPr="00D4250F">
        <w:rPr>
          <w:rFonts w:ascii="Times New Roman" w:eastAsia="Times New Roman" w:hAnsi="Times New Roman" w:cs="Times New Roman"/>
          <w:sz w:val="28"/>
          <w:szCs w:val="24"/>
          <w:u w:val="single"/>
          <w:lang w:val="uk-UA" w:eastAsia="ru-RU"/>
        </w:rPr>
        <w:t>1</w:t>
      </w:r>
      <w:r w:rsidR="00B03F85">
        <w:rPr>
          <w:rFonts w:ascii="Times New Roman" w:eastAsia="Times New Roman" w:hAnsi="Times New Roman" w:cs="Times New Roman"/>
          <w:sz w:val="28"/>
          <w:szCs w:val="24"/>
          <w:u w:val="single"/>
          <w:lang w:val="uk-UA" w:eastAsia="ru-RU"/>
        </w:rPr>
        <w:t>51 –</w:t>
      </w:r>
      <w:r w:rsidRPr="00D4250F">
        <w:rPr>
          <w:rFonts w:ascii="Times New Roman" w:eastAsia="Times New Roman" w:hAnsi="Times New Roman" w:cs="Times New Roman"/>
          <w:sz w:val="28"/>
          <w:szCs w:val="24"/>
          <w:u w:val="single"/>
          <w:lang w:val="uk-UA" w:eastAsia="ru-RU"/>
        </w:rPr>
        <w:t xml:space="preserve"> Автоматизація</w:t>
      </w:r>
      <w:r w:rsidR="00B03F85">
        <w:rPr>
          <w:rFonts w:ascii="Times New Roman" w:eastAsia="Times New Roman" w:hAnsi="Times New Roman" w:cs="Times New Roman"/>
          <w:sz w:val="28"/>
          <w:szCs w:val="24"/>
          <w:u w:val="single"/>
          <w:lang w:val="uk-UA" w:eastAsia="ru-RU"/>
        </w:rPr>
        <w:t xml:space="preserve"> та</w:t>
      </w:r>
      <w:r w:rsidR="00C334E8">
        <w:rPr>
          <w:rFonts w:ascii="Times New Roman" w:eastAsia="Times New Roman" w:hAnsi="Times New Roman" w:cs="Times New Roman"/>
          <w:sz w:val="28"/>
          <w:szCs w:val="24"/>
          <w:u w:val="single"/>
          <w:lang w:val="uk-UA" w:eastAsia="ru-RU"/>
        </w:rPr>
        <w:t xml:space="preserve"> </w:t>
      </w:r>
      <w:r w:rsidRPr="00D4250F">
        <w:rPr>
          <w:rFonts w:ascii="Times New Roman" w:eastAsia="Times New Roman" w:hAnsi="Times New Roman" w:cs="Times New Roman"/>
          <w:sz w:val="28"/>
          <w:szCs w:val="24"/>
          <w:u w:val="single"/>
          <w:lang w:val="uk-UA" w:eastAsia="ru-RU"/>
        </w:rPr>
        <w:t xml:space="preserve"> комп</w:t>
      </w:r>
      <w:r w:rsidRPr="00D4250F">
        <w:rPr>
          <w:rFonts w:ascii="Times New Roman" w:eastAsia="Times New Roman" w:hAnsi="Times New Roman" w:cs="Times New Roman"/>
          <w:sz w:val="28"/>
          <w:szCs w:val="24"/>
          <w:u w:val="single"/>
          <w:lang w:eastAsia="ru-RU"/>
        </w:rPr>
        <w:t>’</w:t>
      </w:r>
      <w:r w:rsidRPr="00D4250F">
        <w:rPr>
          <w:rFonts w:ascii="Times New Roman" w:eastAsia="Times New Roman" w:hAnsi="Times New Roman" w:cs="Times New Roman"/>
          <w:sz w:val="28"/>
          <w:szCs w:val="24"/>
          <w:u w:val="single"/>
          <w:lang w:val="uk-UA" w:eastAsia="ru-RU"/>
        </w:rPr>
        <w:t>ютерно-інтегровані технології</w:t>
      </w:r>
      <w:r w:rsidR="00C334E8">
        <w:rPr>
          <w:rFonts w:ascii="Times New Roman" w:eastAsia="Times New Roman" w:hAnsi="Times New Roman" w:cs="Times New Roman"/>
          <w:sz w:val="28"/>
          <w:szCs w:val="24"/>
          <w:u w:val="single"/>
          <w:lang w:val="uk-UA" w:eastAsia="ru-RU"/>
        </w:rPr>
        <w:t xml:space="preserve"> </w:t>
      </w:r>
    </w:p>
    <w:p w14:paraId="6A54F438" w14:textId="77777777" w:rsidR="00D4250F" w:rsidRPr="00D4250F" w:rsidRDefault="00D4250F" w:rsidP="00D4250F">
      <w:pPr>
        <w:spacing w:before="120" w:after="120" w:line="240" w:lineRule="auto"/>
        <w:jc w:val="center"/>
        <w:rPr>
          <w:rFonts w:ascii="Times New Roman" w:eastAsia="Times New Roman" w:hAnsi="Times New Roman" w:cs="Times New Roman"/>
          <w:sz w:val="28"/>
          <w:szCs w:val="28"/>
          <w:lang w:val="uk-UA" w:eastAsia="ru-RU"/>
        </w:rPr>
      </w:pPr>
      <w:r w:rsidRPr="00D4250F">
        <w:rPr>
          <w:rFonts w:ascii="Times New Roman" w:eastAsia="Times New Roman" w:hAnsi="Times New Roman" w:cs="Times New Roman"/>
          <w:sz w:val="28"/>
          <w:szCs w:val="28"/>
          <w:lang w:eastAsia="ru-RU"/>
        </w:rPr>
        <w:t>О</w:t>
      </w:r>
      <w:r w:rsidRPr="00D4250F">
        <w:rPr>
          <w:rFonts w:ascii="Times New Roman" w:eastAsia="Times New Roman" w:hAnsi="Times New Roman" w:cs="Times New Roman"/>
          <w:sz w:val="28"/>
          <w:szCs w:val="28"/>
          <w:lang w:val="uk-UA" w:eastAsia="ru-RU"/>
        </w:rPr>
        <w:t>світньо-професійн</w:t>
      </w:r>
      <w:r w:rsidRPr="00D4250F">
        <w:rPr>
          <w:rFonts w:ascii="Times New Roman" w:eastAsia="Times New Roman" w:hAnsi="Times New Roman" w:cs="Times New Roman"/>
          <w:sz w:val="28"/>
          <w:szCs w:val="28"/>
          <w:lang w:eastAsia="ru-RU"/>
        </w:rPr>
        <w:t>а</w:t>
      </w:r>
      <w:r w:rsidRPr="00D4250F">
        <w:rPr>
          <w:rFonts w:ascii="Times New Roman" w:eastAsia="Times New Roman" w:hAnsi="Times New Roman" w:cs="Times New Roman"/>
          <w:sz w:val="28"/>
          <w:szCs w:val="28"/>
          <w:lang w:val="uk-UA" w:eastAsia="ru-RU"/>
        </w:rPr>
        <w:t xml:space="preserve"> програм</w:t>
      </w:r>
      <w:r w:rsidRPr="00D4250F">
        <w:rPr>
          <w:rFonts w:ascii="Times New Roman" w:eastAsia="Times New Roman" w:hAnsi="Times New Roman" w:cs="Times New Roman"/>
          <w:sz w:val="28"/>
          <w:szCs w:val="28"/>
          <w:lang w:eastAsia="ru-RU"/>
        </w:rPr>
        <w:t>а</w:t>
      </w:r>
      <w:r w:rsidRPr="00D4250F">
        <w:rPr>
          <w:rFonts w:ascii="Times New Roman" w:eastAsia="Times New Roman" w:hAnsi="Times New Roman" w:cs="Times New Roman"/>
          <w:sz w:val="28"/>
          <w:szCs w:val="28"/>
          <w:lang w:val="uk-UA" w:eastAsia="ru-RU"/>
        </w:rPr>
        <w:t xml:space="preserve"> «</w:t>
      </w:r>
      <w:r w:rsidRPr="00D4250F">
        <w:rPr>
          <w:rFonts w:ascii="Times New Roman" w:eastAsia="Times New Roman" w:hAnsi="Times New Roman" w:cs="Times New Roman"/>
          <w:sz w:val="28"/>
          <w:szCs w:val="28"/>
          <w:lang w:eastAsia="ru-RU"/>
        </w:rPr>
        <w:t>Технічні та програмні засоби автоматизації</w:t>
      </w:r>
      <w:r w:rsidRPr="00D4250F">
        <w:rPr>
          <w:rFonts w:ascii="Times New Roman" w:eastAsia="Times New Roman" w:hAnsi="Times New Roman" w:cs="Times New Roman"/>
          <w:sz w:val="28"/>
          <w:szCs w:val="28"/>
          <w:lang w:val="uk-UA" w:eastAsia="ru-RU"/>
        </w:rPr>
        <w:t>»</w:t>
      </w:r>
    </w:p>
    <w:p w14:paraId="5829E927" w14:textId="77777777" w:rsidR="00D4250F" w:rsidRPr="00D4250F" w:rsidRDefault="00D4250F" w:rsidP="00D4250F">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val="uk-UA" w:eastAsia="ru-RU"/>
        </w:rPr>
      </w:pPr>
    </w:p>
    <w:p w14:paraId="5AE2591B" w14:textId="77777777" w:rsidR="00D4250F" w:rsidRPr="00D4250F" w:rsidRDefault="00D4250F" w:rsidP="00D4250F">
      <w:pPr>
        <w:tabs>
          <w:tab w:val="left" w:leader="underscore" w:pos="8903"/>
        </w:tabs>
        <w:spacing w:after="0" w:line="240" w:lineRule="auto"/>
        <w:ind w:left="539" w:firstLine="1162"/>
        <w:jc w:val="both"/>
        <w:rPr>
          <w:rFonts w:ascii="Times New Roman" w:eastAsia="Times New Roman" w:hAnsi="Times New Roman" w:cs="Times New Roman"/>
          <w:sz w:val="28"/>
          <w:szCs w:val="24"/>
          <w:vertAlign w:val="superscript"/>
          <w:lang w:eastAsia="ru-RU"/>
        </w:rPr>
      </w:pPr>
    </w:p>
    <w:p w14:paraId="388135C7" w14:textId="77777777" w:rsidR="00D4250F" w:rsidRPr="00D4250F" w:rsidRDefault="00D4250F" w:rsidP="00D4250F">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eastAsia="ru-RU"/>
        </w:rPr>
      </w:pPr>
    </w:p>
    <w:p w14:paraId="4FF8EC62" w14:textId="77777777" w:rsidR="00D4250F" w:rsidRPr="00D4250F" w:rsidRDefault="00D4250F" w:rsidP="00D4250F">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D4250F">
        <w:rPr>
          <w:rFonts w:ascii="Times New Roman" w:eastAsia="Times New Roman" w:hAnsi="Times New Roman" w:cs="Times New Roman"/>
          <w:sz w:val="26"/>
          <w:szCs w:val="24"/>
          <w:lang w:val="uk-UA" w:eastAsia="ru-RU"/>
        </w:rPr>
        <w:t>ЗАТВЕРДЖУЮ</w:t>
      </w:r>
    </w:p>
    <w:p w14:paraId="1B914452" w14:textId="77777777" w:rsidR="00D4250F" w:rsidRPr="00D4250F" w:rsidRDefault="00D4250F" w:rsidP="00D4250F">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r w:rsidRPr="00D4250F">
        <w:rPr>
          <w:rFonts w:ascii="Times New Roman" w:eastAsia="Times New Roman" w:hAnsi="Times New Roman" w:cs="Times New Roman"/>
          <w:bCs/>
          <w:sz w:val="26"/>
          <w:szCs w:val="24"/>
          <w:lang w:val="uk-UA" w:eastAsia="ru-RU"/>
        </w:rPr>
        <w:t xml:space="preserve">Завідувач кафедри </w:t>
      </w:r>
    </w:p>
    <w:p w14:paraId="2EF6B3AA" w14:textId="1854999A" w:rsidR="00D4250F" w:rsidRPr="00D4250F" w:rsidRDefault="00D4250F" w:rsidP="00D4250F">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val="uk-UA" w:eastAsia="ru-RU"/>
        </w:rPr>
      </w:pPr>
      <w:r w:rsidRPr="00D4250F">
        <w:rPr>
          <w:rFonts w:ascii="Times New Roman" w:eastAsia="Times New Roman" w:hAnsi="Times New Roman" w:cs="Times New Roman"/>
          <w:sz w:val="26"/>
          <w:szCs w:val="24"/>
          <w:lang w:val="uk-UA" w:eastAsia="ru-RU"/>
        </w:rPr>
        <w:t>_______ Віталій Ц</w:t>
      </w:r>
      <w:r w:rsidR="00C334E8">
        <w:rPr>
          <w:rFonts w:ascii="Times New Roman" w:eastAsia="Times New Roman" w:hAnsi="Times New Roman" w:cs="Times New Roman"/>
          <w:sz w:val="26"/>
          <w:szCs w:val="24"/>
          <w:lang w:val="uk-UA" w:eastAsia="ru-RU"/>
        </w:rPr>
        <w:t>АПАР</w:t>
      </w:r>
    </w:p>
    <w:p w14:paraId="49574B3C" w14:textId="77777777" w:rsidR="00D4250F" w:rsidRPr="00D4250F" w:rsidRDefault="00D4250F" w:rsidP="00D4250F">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val="uk-UA" w:eastAsia="ru-RU"/>
        </w:rPr>
      </w:pPr>
    </w:p>
    <w:p w14:paraId="34EE2BC4" w14:textId="707DC094" w:rsidR="00D4250F" w:rsidRPr="00D4250F" w:rsidRDefault="00D4250F" w:rsidP="00D4250F">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D4250F">
        <w:rPr>
          <w:rFonts w:ascii="Times New Roman" w:eastAsia="Times New Roman" w:hAnsi="Times New Roman" w:cs="Times New Roman"/>
          <w:sz w:val="26"/>
          <w:szCs w:val="24"/>
          <w:lang w:val="uk-UA" w:eastAsia="ru-RU"/>
        </w:rPr>
        <w:t>«___»_____________20</w:t>
      </w:r>
      <w:r w:rsidR="00C334E8">
        <w:rPr>
          <w:rFonts w:ascii="Times New Roman" w:eastAsia="Times New Roman" w:hAnsi="Times New Roman" w:cs="Times New Roman"/>
          <w:sz w:val="26"/>
          <w:szCs w:val="24"/>
          <w:lang w:val="uk-UA" w:eastAsia="ru-RU"/>
        </w:rPr>
        <w:t>24</w:t>
      </w:r>
      <w:r w:rsidRPr="00D4250F">
        <w:rPr>
          <w:rFonts w:ascii="Times New Roman" w:eastAsia="Times New Roman" w:hAnsi="Times New Roman" w:cs="Times New Roman"/>
          <w:sz w:val="26"/>
          <w:szCs w:val="24"/>
          <w:lang w:val="uk-UA" w:eastAsia="ru-RU"/>
        </w:rPr>
        <w:t>р.</w:t>
      </w:r>
    </w:p>
    <w:p w14:paraId="3011D86B" w14:textId="77777777" w:rsidR="00D4250F" w:rsidRPr="00D4250F" w:rsidRDefault="00D4250F" w:rsidP="00D4250F">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val="uk-UA" w:eastAsia="ru-RU"/>
        </w:rPr>
      </w:pPr>
    </w:p>
    <w:p w14:paraId="37A84F06" w14:textId="77777777" w:rsidR="00D4250F" w:rsidRPr="00D4250F" w:rsidRDefault="00D4250F" w:rsidP="00D4250F">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D4250F">
        <w:rPr>
          <w:rFonts w:ascii="Times New Roman" w:eastAsia="Times New Roman" w:hAnsi="Times New Roman" w:cs="Times New Roman"/>
          <w:b/>
          <w:bCs/>
          <w:sz w:val="28"/>
          <w:szCs w:val="24"/>
          <w:lang w:val="uk-UA" w:eastAsia="ru-RU"/>
        </w:rPr>
        <w:t>ЗАВДАННЯ</w:t>
      </w:r>
    </w:p>
    <w:p w14:paraId="4EEC5DF7" w14:textId="77777777" w:rsidR="00D4250F" w:rsidRPr="00D4250F" w:rsidRDefault="00D4250F" w:rsidP="00D4250F">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eastAsia="ru-RU"/>
        </w:rPr>
      </w:pPr>
      <w:r w:rsidRPr="00D4250F">
        <w:rPr>
          <w:rFonts w:ascii="Times New Roman" w:eastAsia="Times New Roman" w:hAnsi="Times New Roman" w:cs="Times New Roman"/>
          <w:b/>
          <w:bCs/>
          <w:sz w:val="28"/>
          <w:szCs w:val="24"/>
          <w:lang w:val="uk-UA" w:eastAsia="ru-RU"/>
        </w:rPr>
        <w:t>на магістерську дисертацію студенту</w:t>
      </w:r>
    </w:p>
    <w:p w14:paraId="5CDD9CD4" w14:textId="77777777" w:rsidR="00D4250F" w:rsidRPr="00D4250F" w:rsidRDefault="00D8566C" w:rsidP="00D8566C">
      <w:pPr>
        <w:tabs>
          <w:tab w:val="left" w:leader="underscore" w:pos="9356"/>
        </w:tabs>
        <w:spacing w:after="0" w:line="240"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val="uk-UA" w:eastAsia="ru-RU"/>
        </w:rPr>
        <w:t>Жаріковій Тетяні Сергіївні</w:t>
      </w:r>
    </w:p>
    <w:p w14:paraId="3CD65186" w14:textId="77777777" w:rsidR="00D4250F" w:rsidRPr="00D4250F" w:rsidRDefault="00D4250F" w:rsidP="00D4250F">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p>
    <w:p w14:paraId="050259B9" w14:textId="77777777" w:rsidR="00D4250F" w:rsidRPr="00D4250F" w:rsidRDefault="00D4250F" w:rsidP="008C0FFB">
      <w:pPr>
        <w:tabs>
          <w:tab w:val="left" w:leader="underscore" w:pos="9356"/>
        </w:tabs>
        <w:spacing w:before="240" w:after="0" w:line="240" w:lineRule="auto"/>
        <w:jc w:val="both"/>
        <w:rPr>
          <w:rFonts w:ascii="Times New Roman" w:eastAsia="Times New Roman" w:hAnsi="Times New Roman" w:cs="Times New Roman"/>
          <w:sz w:val="28"/>
          <w:szCs w:val="24"/>
          <w:u w:val="single"/>
          <w:lang w:val="uk-UA" w:eastAsia="ru-RU"/>
        </w:rPr>
      </w:pPr>
      <w:r w:rsidRPr="00D4250F">
        <w:rPr>
          <w:rFonts w:ascii="Times New Roman" w:eastAsia="Times New Roman" w:hAnsi="Times New Roman" w:cs="Times New Roman"/>
          <w:sz w:val="28"/>
          <w:szCs w:val="24"/>
          <w:lang w:val="uk-UA" w:eastAsia="ru-RU"/>
        </w:rPr>
        <w:t xml:space="preserve">1. Тема дисертації </w:t>
      </w:r>
      <w:r w:rsidR="008C0FFB" w:rsidRPr="008C0FFB">
        <w:rPr>
          <w:rFonts w:ascii="Times New Roman" w:eastAsia="Times New Roman" w:hAnsi="Times New Roman" w:cs="Times New Roman"/>
          <w:sz w:val="28"/>
          <w:szCs w:val="24"/>
          <w:u w:val="single"/>
          <w:lang w:val="uk-UA" w:eastAsia="ru-RU"/>
        </w:rPr>
        <w:t>Система керування процесом виробництва сульфонолу НП-3</w:t>
      </w:r>
      <w:r w:rsidRPr="00D4250F">
        <w:rPr>
          <w:rFonts w:ascii="Times New Roman" w:eastAsia="Times New Roman" w:hAnsi="Times New Roman" w:cs="Times New Roman"/>
          <w:sz w:val="28"/>
          <w:szCs w:val="24"/>
          <w:lang w:val="uk-UA" w:eastAsia="ru-RU"/>
        </w:rPr>
        <w:t>,</w:t>
      </w:r>
    </w:p>
    <w:p w14:paraId="4638D218" w14:textId="77777777" w:rsidR="00D4250F" w:rsidRPr="00D4250F" w:rsidRDefault="00D4250F" w:rsidP="00D4250F">
      <w:pPr>
        <w:tabs>
          <w:tab w:val="right" w:leader="underscore" w:pos="9356"/>
        </w:tabs>
        <w:spacing w:after="0" w:line="240" w:lineRule="auto"/>
        <w:jc w:val="both"/>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sz w:val="28"/>
          <w:szCs w:val="24"/>
          <w:lang w:val="uk-UA" w:eastAsia="ru-RU"/>
        </w:rPr>
        <w:t>науковий керівник дисертації</w:t>
      </w:r>
      <w:r w:rsidR="008C0FFB">
        <w:rPr>
          <w:rFonts w:ascii="Times New Roman" w:eastAsia="Times New Roman" w:hAnsi="Times New Roman" w:cs="Times New Roman"/>
          <w:sz w:val="28"/>
          <w:szCs w:val="24"/>
          <w:lang w:val="uk-UA" w:eastAsia="ru-RU"/>
        </w:rPr>
        <w:t xml:space="preserve"> </w:t>
      </w:r>
      <w:r w:rsidR="008C0FFB" w:rsidRPr="008C0FFB">
        <w:rPr>
          <w:rFonts w:ascii="Times New Roman" w:eastAsia="Times New Roman" w:hAnsi="Times New Roman" w:cs="Times New Roman"/>
          <w:bCs/>
          <w:sz w:val="26"/>
          <w:szCs w:val="24"/>
          <w:u w:val="single"/>
          <w:lang w:val="uk-UA" w:eastAsia="ru-RU"/>
        </w:rPr>
        <w:t>к.т.н., ст. вкл. Ситніков О.В.</w:t>
      </w:r>
      <w:r w:rsidRPr="00D4250F">
        <w:rPr>
          <w:rFonts w:ascii="Times New Roman" w:eastAsia="Times New Roman" w:hAnsi="Times New Roman" w:cs="Times New Roman"/>
          <w:sz w:val="28"/>
          <w:szCs w:val="24"/>
          <w:lang w:val="uk-UA" w:eastAsia="ru-RU"/>
        </w:rPr>
        <w:t>,</w:t>
      </w:r>
    </w:p>
    <w:p w14:paraId="0CE0ABED" w14:textId="77777777" w:rsidR="00D4250F" w:rsidRPr="00D4250F" w:rsidRDefault="00D4250F" w:rsidP="00D4250F">
      <w:pPr>
        <w:tabs>
          <w:tab w:val="left" w:leader="underscore" w:pos="8903"/>
        </w:tabs>
        <w:spacing w:after="0" w:line="240" w:lineRule="auto"/>
        <w:ind w:firstLine="3544"/>
        <w:jc w:val="center"/>
        <w:rPr>
          <w:rFonts w:ascii="Times New Roman" w:eastAsia="Times New Roman" w:hAnsi="Times New Roman" w:cs="Times New Roman"/>
          <w:sz w:val="28"/>
          <w:szCs w:val="24"/>
          <w:vertAlign w:val="superscript"/>
          <w:lang w:val="uk-UA" w:eastAsia="ru-RU"/>
        </w:rPr>
      </w:pPr>
      <w:r w:rsidRPr="00D4250F">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14:paraId="22306855" w14:textId="77777777" w:rsidR="00D4250F" w:rsidRPr="00D4250F" w:rsidRDefault="00D4250F" w:rsidP="00D4250F">
      <w:pPr>
        <w:tabs>
          <w:tab w:val="left" w:leader="underscore" w:pos="8903"/>
        </w:tabs>
        <w:spacing w:after="0" w:line="240" w:lineRule="auto"/>
        <w:jc w:val="both"/>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sz w:val="28"/>
          <w:szCs w:val="24"/>
          <w:lang w:val="uk-UA" w:eastAsia="ru-RU"/>
        </w:rPr>
        <w:t>затверджен</w:t>
      </w:r>
      <w:r w:rsidR="008C0FFB">
        <w:rPr>
          <w:rFonts w:ascii="Times New Roman" w:eastAsia="Times New Roman" w:hAnsi="Times New Roman" w:cs="Times New Roman"/>
          <w:sz w:val="28"/>
          <w:szCs w:val="24"/>
          <w:lang w:val="uk-UA" w:eastAsia="ru-RU"/>
        </w:rPr>
        <w:t>і наказом по університету від 01.11.</w:t>
      </w:r>
      <w:r w:rsidRPr="00D4250F">
        <w:rPr>
          <w:rFonts w:ascii="Times New Roman" w:eastAsia="Times New Roman" w:hAnsi="Times New Roman" w:cs="Times New Roman"/>
          <w:sz w:val="28"/>
          <w:szCs w:val="24"/>
          <w:lang w:val="uk-UA" w:eastAsia="ru-RU"/>
        </w:rPr>
        <w:t xml:space="preserve"> 20</w:t>
      </w:r>
      <w:r w:rsidR="008C0FFB">
        <w:rPr>
          <w:rFonts w:ascii="Times New Roman" w:eastAsia="Times New Roman" w:hAnsi="Times New Roman" w:cs="Times New Roman"/>
          <w:sz w:val="28"/>
          <w:szCs w:val="24"/>
          <w:lang w:val="uk-UA" w:eastAsia="ru-RU"/>
        </w:rPr>
        <w:t xml:space="preserve">23 </w:t>
      </w:r>
      <w:r w:rsidRPr="00D4250F">
        <w:rPr>
          <w:rFonts w:ascii="Times New Roman" w:eastAsia="Times New Roman" w:hAnsi="Times New Roman" w:cs="Times New Roman"/>
          <w:sz w:val="28"/>
          <w:szCs w:val="24"/>
          <w:lang w:val="uk-UA" w:eastAsia="ru-RU"/>
        </w:rPr>
        <w:t>р. №</w:t>
      </w:r>
      <w:r w:rsidR="008C0FFB">
        <w:rPr>
          <w:rFonts w:ascii="Times New Roman" w:eastAsia="Times New Roman" w:hAnsi="Times New Roman" w:cs="Times New Roman"/>
          <w:sz w:val="28"/>
          <w:szCs w:val="24"/>
          <w:lang w:val="uk-UA" w:eastAsia="ru-RU"/>
        </w:rPr>
        <w:t xml:space="preserve"> 5098</w:t>
      </w:r>
    </w:p>
    <w:p w14:paraId="361F586D" w14:textId="77777777" w:rsidR="00D4250F" w:rsidRPr="00D4250F" w:rsidRDefault="00D4250F" w:rsidP="00D4250F">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sz w:val="28"/>
          <w:szCs w:val="24"/>
          <w:lang w:val="uk-UA" w:eastAsia="ru-RU"/>
        </w:rPr>
        <w:t xml:space="preserve">2. Термін подання студентом дисертації </w:t>
      </w:r>
      <w:r w:rsidRPr="00D4250F">
        <w:rPr>
          <w:rFonts w:ascii="Times New Roman" w:eastAsia="Times New Roman" w:hAnsi="Times New Roman" w:cs="Times New Roman"/>
          <w:sz w:val="28"/>
          <w:szCs w:val="24"/>
          <w:lang w:val="uk-UA" w:eastAsia="ru-RU"/>
        </w:rPr>
        <w:tab/>
      </w:r>
    </w:p>
    <w:p w14:paraId="6B901560" w14:textId="77777777" w:rsidR="00D4250F" w:rsidRPr="00D4250F" w:rsidRDefault="00D4250F" w:rsidP="005B06DD">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sz w:val="28"/>
          <w:szCs w:val="24"/>
          <w:lang w:val="uk-UA" w:eastAsia="ru-RU"/>
        </w:rPr>
        <w:t xml:space="preserve">3. </w:t>
      </w:r>
      <w:r w:rsidRPr="00D4250F">
        <w:rPr>
          <w:rFonts w:ascii="Times New Roman" w:eastAsia="Times New Roman" w:hAnsi="Times New Roman" w:cs="Times New Roman"/>
          <w:bCs/>
          <w:sz w:val="28"/>
          <w:szCs w:val="24"/>
          <w:lang w:val="uk-UA" w:eastAsia="ru-RU"/>
        </w:rPr>
        <w:t>Об’єкт дослідження</w:t>
      </w:r>
      <w:r w:rsidRPr="00D4250F">
        <w:rPr>
          <w:rFonts w:ascii="Times New Roman" w:eastAsia="Times New Roman" w:hAnsi="Times New Roman" w:cs="Times New Roman"/>
          <w:sz w:val="28"/>
          <w:szCs w:val="24"/>
          <w:lang w:val="uk-UA" w:eastAsia="ru-RU"/>
        </w:rPr>
        <w:t xml:space="preserve"> </w:t>
      </w:r>
      <w:r w:rsidR="005B06DD">
        <w:rPr>
          <w:rFonts w:ascii="Times New Roman" w:eastAsia="Times New Roman" w:hAnsi="Times New Roman" w:cs="Times New Roman"/>
          <w:sz w:val="28"/>
          <w:szCs w:val="24"/>
          <w:lang w:val="uk-UA" w:eastAsia="ru-RU"/>
        </w:rPr>
        <w:t>алкілатор</w:t>
      </w:r>
    </w:p>
    <w:p w14:paraId="47BE3B19" w14:textId="7D8C2419" w:rsidR="00D4250F" w:rsidRPr="00D4250F" w:rsidRDefault="00D4250F" w:rsidP="004F1E8E">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sz w:val="28"/>
          <w:szCs w:val="24"/>
          <w:lang w:val="uk-UA" w:eastAsia="ru-RU"/>
        </w:rPr>
        <w:t>4. Вихідні дані</w:t>
      </w:r>
      <w:r w:rsidR="004F1E8E">
        <w:rPr>
          <w:rFonts w:ascii="Times New Roman" w:eastAsia="Times New Roman" w:hAnsi="Times New Roman" w:cs="Times New Roman"/>
          <w:sz w:val="28"/>
          <w:szCs w:val="24"/>
          <w:lang w:val="uk-UA" w:eastAsia="ru-RU"/>
        </w:rPr>
        <w:t>: функціональна схема автоматизації, математична модель алкілатору, ідентифікація процесу, нечітка система керування, статистичне дослідження процесу виробництва сульфонолу НП-3</w:t>
      </w:r>
    </w:p>
    <w:p w14:paraId="00B443B1" w14:textId="0AC9DE20" w:rsidR="004F1E8E" w:rsidRDefault="00D4250F" w:rsidP="00C334E8">
      <w:pPr>
        <w:keepNext/>
        <w:tabs>
          <w:tab w:val="left" w:leader="underscore" w:pos="9356"/>
        </w:tabs>
        <w:spacing w:before="240" w:after="0" w:line="240" w:lineRule="auto"/>
        <w:rPr>
          <w:rFonts w:ascii="Times New Roman" w:eastAsia="Times New Roman" w:hAnsi="Times New Roman" w:cs="Times New Roman"/>
          <w:sz w:val="28"/>
          <w:szCs w:val="24"/>
          <w:lang w:val="uk-UA" w:eastAsia="ru-RU"/>
        </w:rPr>
        <w:sectPr w:rsidR="004F1E8E" w:rsidSect="007230C9">
          <w:pgSz w:w="11906" w:h="16838"/>
          <w:pgMar w:top="1134" w:right="850" w:bottom="1134" w:left="1701" w:header="708" w:footer="708" w:gutter="0"/>
          <w:cols w:space="708"/>
          <w:titlePg/>
          <w:docGrid w:linePitch="360"/>
        </w:sectPr>
      </w:pPr>
      <w:r w:rsidRPr="00D4250F">
        <w:rPr>
          <w:rFonts w:ascii="Times New Roman" w:eastAsia="Times New Roman" w:hAnsi="Times New Roman" w:cs="Times New Roman"/>
          <w:sz w:val="28"/>
          <w:szCs w:val="24"/>
          <w:lang w:val="uk-UA" w:eastAsia="ru-RU"/>
        </w:rPr>
        <w:t>5. Перелік завдань, які потрібно розробити</w:t>
      </w:r>
      <w:r w:rsidR="004F1E8E">
        <w:rPr>
          <w:rFonts w:ascii="Times New Roman" w:eastAsia="Times New Roman" w:hAnsi="Times New Roman" w:cs="Times New Roman"/>
          <w:sz w:val="28"/>
          <w:szCs w:val="24"/>
          <w:lang w:val="uk-UA" w:eastAsia="ru-RU"/>
        </w:rPr>
        <w:t>: дослідити процес отримання сульфонолу НП-3, розробити функціональну схему автоматизації, розробити математичну модель алкілатору як об’єкту керування, розрахувати нечітку систему керування</w:t>
      </w:r>
    </w:p>
    <w:p w14:paraId="6F937207" w14:textId="75A9732C" w:rsidR="00D4250F" w:rsidRPr="00D4250F" w:rsidRDefault="00D4250F" w:rsidP="00D4250F">
      <w:pPr>
        <w:tabs>
          <w:tab w:val="left" w:leader="underscore" w:pos="9356"/>
        </w:tabs>
        <w:spacing w:after="0" w:line="240" w:lineRule="auto"/>
        <w:jc w:val="both"/>
        <w:rPr>
          <w:rFonts w:ascii="Times New Roman" w:eastAsia="Times New Roman" w:hAnsi="Times New Roman" w:cs="Times New Roman"/>
          <w:sz w:val="28"/>
          <w:szCs w:val="24"/>
          <w:lang w:val="uk-UA" w:eastAsia="ru-RU"/>
        </w:rPr>
      </w:pPr>
    </w:p>
    <w:p w14:paraId="762AC7A8" w14:textId="3B2656F0" w:rsidR="00D4250F" w:rsidRPr="00D4250F" w:rsidRDefault="00D4250F" w:rsidP="004F1E8E">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sz w:val="28"/>
          <w:szCs w:val="24"/>
          <w:lang w:val="uk-UA" w:eastAsia="ru-RU"/>
        </w:rPr>
        <w:t>6. Орієнтовний перелік графічного ( ілюстративного )</w:t>
      </w:r>
      <w:r w:rsidR="004F1E8E">
        <w:rPr>
          <w:rFonts w:ascii="Times New Roman" w:eastAsia="Times New Roman" w:hAnsi="Times New Roman" w:cs="Times New Roman"/>
          <w:sz w:val="28"/>
          <w:szCs w:val="24"/>
          <w:lang w:val="uk-UA" w:eastAsia="ru-RU"/>
        </w:rPr>
        <w:t xml:space="preserve"> </w:t>
      </w:r>
      <w:r w:rsidRPr="00D4250F">
        <w:rPr>
          <w:rFonts w:ascii="Times New Roman" w:eastAsia="Times New Roman" w:hAnsi="Times New Roman" w:cs="Times New Roman"/>
          <w:sz w:val="28"/>
          <w:szCs w:val="24"/>
          <w:lang w:val="uk-UA" w:eastAsia="ru-RU"/>
        </w:rPr>
        <w:t>матеріалу</w:t>
      </w:r>
      <w:r w:rsidR="004F1E8E">
        <w:rPr>
          <w:rFonts w:ascii="Times New Roman" w:eastAsia="Times New Roman" w:hAnsi="Times New Roman" w:cs="Times New Roman"/>
          <w:sz w:val="28"/>
          <w:szCs w:val="24"/>
          <w:lang w:val="uk-UA" w:eastAsia="ru-RU"/>
        </w:rPr>
        <w:t>: функціональна схема автоматизації, схема об’єкту керування, графічне зображення процесу, перехідні характеристики об’єкту, зображення нечіткої системи, гістограми статистичних методів, графіки кореляційного поля</w:t>
      </w:r>
    </w:p>
    <w:p w14:paraId="3ABC3EDE" w14:textId="30F7211A" w:rsidR="00D4250F" w:rsidRPr="00D4250F" w:rsidRDefault="00D4250F" w:rsidP="0053733A">
      <w:pPr>
        <w:tabs>
          <w:tab w:val="left" w:leader="underscore" w:pos="9356"/>
        </w:tabs>
        <w:spacing w:before="240" w:after="0" w:line="240" w:lineRule="auto"/>
        <w:jc w:val="both"/>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sz w:val="28"/>
          <w:szCs w:val="24"/>
          <w:lang w:val="uk-UA" w:eastAsia="ru-RU"/>
        </w:rPr>
        <w:t>7. Орієнтовний перелік публікацій</w:t>
      </w:r>
      <w:r w:rsidR="0053733A">
        <w:rPr>
          <w:rFonts w:ascii="Times New Roman" w:eastAsia="Times New Roman" w:hAnsi="Times New Roman" w:cs="Times New Roman"/>
          <w:sz w:val="28"/>
          <w:szCs w:val="24"/>
          <w:lang w:val="uk-UA" w:eastAsia="ru-RU"/>
        </w:rPr>
        <w:t>: участь у конференції</w:t>
      </w:r>
      <w:r w:rsidRPr="00D4250F">
        <w:rPr>
          <w:rFonts w:ascii="Times New Roman" w:eastAsia="Times New Roman" w:hAnsi="Times New Roman" w:cs="Times New Roman"/>
          <w:sz w:val="28"/>
          <w:szCs w:val="24"/>
          <w:lang w:val="uk-UA" w:eastAsia="ru-RU"/>
        </w:rPr>
        <w:t xml:space="preserve"> </w:t>
      </w:r>
      <w:r w:rsidR="0053733A" w:rsidRPr="0053733A">
        <w:rPr>
          <w:rFonts w:ascii="Times New Roman" w:eastAsia="Times New Roman" w:hAnsi="Times New Roman" w:cs="Times New Roman"/>
          <w:sz w:val="28"/>
          <w:szCs w:val="24"/>
          <w:lang w:val="uk-UA" w:eastAsia="ru-RU"/>
        </w:rPr>
        <w:t>«Сучасні методи, інформаційне, програмне та технічне забезпечення систем керування організаційно-технічними та технологічними комплексами»</w:t>
      </w:r>
    </w:p>
    <w:p w14:paraId="62C49E31" w14:textId="26942AC7" w:rsidR="00D4250F" w:rsidRPr="00D4250F" w:rsidRDefault="00D4250F" w:rsidP="00D4250F">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sz w:val="28"/>
          <w:szCs w:val="24"/>
          <w:lang w:val="uk-UA" w:eastAsia="ru-RU"/>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4250F" w:rsidRPr="00D4250F" w14:paraId="3A6638C1" w14:textId="77777777" w:rsidTr="002D3837">
        <w:trPr>
          <w:cantSplit/>
        </w:trPr>
        <w:tc>
          <w:tcPr>
            <w:tcW w:w="2410" w:type="dxa"/>
            <w:vMerge w:val="restart"/>
            <w:vAlign w:val="center"/>
          </w:tcPr>
          <w:p w14:paraId="2BF5ABF2" w14:textId="77777777" w:rsidR="00D4250F" w:rsidRPr="00D4250F" w:rsidRDefault="00D4250F" w:rsidP="00D4250F">
            <w:pPr>
              <w:spacing w:after="0" w:line="240" w:lineRule="auto"/>
              <w:jc w:val="center"/>
              <w:rPr>
                <w:rFonts w:ascii="Times New Roman" w:eastAsia="Times New Roman" w:hAnsi="Times New Roman" w:cs="Times New Roman"/>
                <w:sz w:val="24"/>
                <w:szCs w:val="24"/>
                <w:lang w:val="uk-UA" w:eastAsia="ru-RU"/>
              </w:rPr>
            </w:pPr>
            <w:r w:rsidRPr="00D4250F">
              <w:rPr>
                <w:rFonts w:ascii="Times New Roman" w:eastAsia="Times New Roman" w:hAnsi="Times New Roman" w:cs="Times New Roman"/>
                <w:sz w:val="24"/>
                <w:szCs w:val="24"/>
                <w:lang w:val="uk-UA" w:eastAsia="ru-RU"/>
              </w:rPr>
              <w:t>Розділ</w:t>
            </w:r>
          </w:p>
        </w:tc>
        <w:tc>
          <w:tcPr>
            <w:tcW w:w="4111" w:type="dxa"/>
            <w:vMerge w:val="restart"/>
            <w:vAlign w:val="center"/>
          </w:tcPr>
          <w:p w14:paraId="0AD23D35" w14:textId="77777777" w:rsidR="00D4250F" w:rsidRPr="00D4250F" w:rsidRDefault="00D4250F" w:rsidP="00D4250F">
            <w:pPr>
              <w:spacing w:after="0" w:line="240" w:lineRule="auto"/>
              <w:jc w:val="center"/>
              <w:rPr>
                <w:rFonts w:ascii="Times New Roman" w:eastAsia="Times New Roman" w:hAnsi="Times New Roman" w:cs="Times New Roman"/>
                <w:sz w:val="24"/>
                <w:szCs w:val="24"/>
                <w:lang w:val="uk-UA" w:eastAsia="ru-RU"/>
              </w:rPr>
            </w:pPr>
            <w:r w:rsidRPr="00D4250F">
              <w:rPr>
                <w:rFonts w:ascii="Times New Roman" w:eastAsia="Times New Roman" w:hAnsi="Times New Roman" w:cs="Times New Roman"/>
                <w:sz w:val="24"/>
                <w:szCs w:val="24"/>
                <w:lang w:val="uk-UA" w:eastAsia="ru-RU"/>
              </w:rPr>
              <w:t xml:space="preserve">Прізвище, ініціали та посада </w:t>
            </w:r>
            <w:r w:rsidRPr="00D4250F">
              <w:rPr>
                <w:rFonts w:ascii="Times New Roman" w:eastAsia="Times New Roman" w:hAnsi="Times New Roman" w:cs="Times New Roman"/>
                <w:sz w:val="24"/>
                <w:szCs w:val="24"/>
                <w:lang w:val="uk-UA" w:eastAsia="ru-RU"/>
              </w:rPr>
              <w:br/>
              <w:t>консультанта</w:t>
            </w:r>
          </w:p>
        </w:tc>
        <w:tc>
          <w:tcPr>
            <w:tcW w:w="2793" w:type="dxa"/>
            <w:gridSpan w:val="2"/>
          </w:tcPr>
          <w:p w14:paraId="3E82C902" w14:textId="77777777" w:rsidR="00D4250F" w:rsidRPr="00D4250F" w:rsidRDefault="00D4250F" w:rsidP="00D4250F">
            <w:pPr>
              <w:spacing w:after="0" w:line="240" w:lineRule="auto"/>
              <w:jc w:val="center"/>
              <w:rPr>
                <w:rFonts w:ascii="Times New Roman" w:eastAsia="Times New Roman" w:hAnsi="Times New Roman" w:cs="Times New Roman"/>
                <w:sz w:val="24"/>
                <w:szCs w:val="24"/>
                <w:lang w:val="uk-UA" w:eastAsia="ru-RU"/>
              </w:rPr>
            </w:pPr>
            <w:r w:rsidRPr="00D4250F">
              <w:rPr>
                <w:rFonts w:ascii="Times New Roman" w:eastAsia="Times New Roman" w:hAnsi="Times New Roman" w:cs="Times New Roman"/>
                <w:sz w:val="24"/>
                <w:szCs w:val="24"/>
                <w:lang w:val="uk-UA" w:eastAsia="ru-RU"/>
              </w:rPr>
              <w:t>Підпис, дата</w:t>
            </w:r>
          </w:p>
        </w:tc>
      </w:tr>
      <w:tr w:rsidR="00D4250F" w:rsidRPr="00D4250F" w14:paraId="18132FAB" w14:textId="77777777" w:rsidTr="002D3837">
        <w:trPr>
          <w:cantSplit/>
        </w:trPr>
        <w:tc>
          <w:tcPr>
            <w:tcW w:w="2410" w:type="dxa"/>
            <w:vMerge/>
          </w:tcPr>
          <w:p w14:paraId="7E9C1495" w14:textId="77777777" w:rsidR="00D4250F" w:rsidRPr="00D4250F" w:rsidRDefault="00D4250F" w:rsidP="00D4250F">
            <w:pPr>
              <w:spacing w:after="0" w:line="240" w:lineRule="auto"/>
              <w:jc w:val="center"/>
              <w:rPr>
                <w:rFonts w:ascii="Times New Roman" w:eastAsia="Times New Roman" w:hAnsi="Times New Roman" w:cs="Times New Roman"/>
                <w:sz w:val="28"/>
                <w:szCs w:val="24"/>
                <w:lang w:val="uk-UA" w:eastAsia="ru-RU"/>
              </w:rPr>
            </w:pPr>
          </w:p>
        </w:tc>
        <w:tc>
          <w:tcPr>
            <w:tcW w:w="4111" w:type="dxa"/>
            <w:vMerge/>
          </w:tcPr>
          <w:p w14:paraId="44CE9B7A" w14:textId="77777777" w:rsidR="00D4250F" w:rsidRPr="00D4250F" w:rsidRDefault="00D4250F" w:rsidP="00D4250F">
            <w:pPr>
              <w:spacing w:after="0" w:line="240" w:lineRule="auto"/>
              <w:jc w:val="center"/>
              <w:rPr>
                <w:rFonts w:ascii="Times New Roman" w:eastAsia="Times New Roman" w:hAnsi="Times New Roman" w:cs="Times New Roman"/>
                <w:sz w:val="28"/>
                <w:szCs w:val="24"/>
                <w:lang w:val="uk-UA" w:eastAsia="ru-RU"/>
              </w:rPr>
            </w:pPr>
          </w:p>
        </w:tc>
        <w:tc>
          <w:tcPr>
            <w:tcW w:w="1396" w:type="dxa"/>
          </w:tcPr>
          <w:p w14:paraId="452F8132" w14:textId="77777777" w:rsidR="00D4250F" w:rsidRPr="00D4250F" w:rsidRDefault="00D4250F" w:rsidP="00D4250F">
            <w:pPr>
              <w:spacing w:after="0" w:line="240" w:lineRule="auto"/>
              <w:jc w:val="center"/>
              <w:rPr>
                <w:rFonts w:ascii="Times New Roman" w:eastAsia="Times New Roman" w:hAnsi="Times New Roman" w:cs="Times New Roman"/>
                <w:sz w:val="24"/>
                <w:szCs w:val="24"/>
                <w:lang w:val="uk-UA" w:eastAsia="ru-RU"/>
              </w:rPr>
            </w:pPr>
            <w:r w:rsidRPr="00D4250F">
              <w:rPr>
                <w:rFonts w:ascii="Times New Roman" w:eastAsia="Times New Roman" w:hAnsi="Times New Roman" w:cs="Times New Roman"/>
                <w:sz w:val="24"/>
                <w:szCs w:val="24"/>
                <w:lang w:val="uk-UA" w:eastAsia="ru-RU"/>
              </w:rPr>
              <w:t xml:space="preserve">завдання </w:t>
            </w:r>
            <w:r w:rsidRPr="00D4250F">
              <w:rPr>
                <w:rFonts w:ascii="Times New Roman" w:eastAsia="Times New Roman" w:hAnsi="Times New Roman" w:cs="Times New Roman"/>
                <w:sz w:val="24"/>
                <w:szCs w:val="24"/>
                <w:lang w:val="uk-UA" w:eastAsia="ru-RU"/>
              </w:rPr>
              <w:br/>
              <w:t>видав</w:t>
            </w:r>
          </w:p>
        </w:tc>
        <w:tc>
          <w:tcPr>
            <w:tcW w:w="1397" w:type="dxa"/>
          </w:tcPr>
          <w:p w14:paraId="4A7C27E4" w14:textId="77777777" w:rsidR="00D4250F" w:rsidRPr="00D4250F" w:rsidRDefault="00D4250F" w:rsidP="00D4250F">
            <w:pPr>
              <w:spacing w:after="0" w:line="240" w:lineRule="auto"/>
              <w:jc w:val="center"/>
              <w:rPr>
                <w:rFonts w:ascii="Times New Roman" w:eastAsia="Times New Roman" w:hAnsi="Times New Roman" w:cs="Times New Roman"/>
                <w:sz w:val="24"/>
                <w:szCs w:val="24"/>
                <w:lang w:val="uk-UA" w:eastAsia="ru-RU"/>
              </w:rPr>
            </w:pPr>
            <w:r w:rsidRPr="00D4250F">
              <w:rPr>
                <w:rFonts w:ascii="Times New Roman" w:eastAsia="Times New Roman" w:hAnsi="Times New Roman" w:cs="Times New Roman"/>
                <w:sz w:val="24"/>
                <w:szCs w:val="24"/>
                <w:lang w:val="uk-UA" w:eastAsia="ru-RU"/>
              </w:rPr>
              <w:t>завдання</w:t>
            </w:r>
            <w:r w:rsidRPr="00D4250F">
              <w:rPr>
                <w:rFonts w:ascii="Times New Roman" w:eastAsia="Times New Roman" w:hAnsi="Times New Roman" w:cs="Times New Roman"/>
                <w:sz w:val="24"/>
                <w:szCs w:val="24"/>
                <w:lang w:val="uk-UA" w:eastAsia="ru-RU"/>
              </w:rPr>
              <w:br/>
              <w:t>прийняв</w:t>
            </w:r>
          </w:p>
        </w:tc>
      </w:tr>
      <w:tr w:rsidR="00D4250F" w:rsidRPr="00D4250F" w14:paraId="0F5AAA51" w14:textId="77777777" w:rsidTr="002D3837">
        <w:tc>
          <w:tcPr>
            <w:tcW w:w="2410" w:type="dxa"/>
          </w:tcPr>
          <w:p w14:paraId="331884CB"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c>
          <w:tcPr>
            <w:tcW w:w="4111" w:type="dxa"/>
          </w:tcPr>
          <w:p w14:paraId="4EAB3923"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c>
          <w:tcPr>
            <w:tcW w:w="1396" w:type="dxa"/>
          </w:tcPr>
          <w:p w14:paraId="19BBC1F1"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c>
          <w:tcPr>
            <w:tcW w:w="1397" w:type="dxa"/>
          </w:tcPr>
          <w:p w14:paraId="530C064D"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r>
      <w:tr w:rsidR="00D4250F" w:rsidRPr="00D4250F" w14:paraId="7D4C08D7" w14:textId="77777777" w:rsidTr="002D3837">
        <w:tc>
          <w:tcPr>
            <w:tcW w:w="2410" w:type="dxa"/>
          </w:tcPr>
          <w:p w14:paraId="24449FF2"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c>
          <w:tcPr>
            <w:tcW w:w="4111" w:type="dxa"/>
          </w:tcPr>
          <w:p w14:paraId="77B8DB6E"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c>
          <w:tcPr>
            <w:tcW w:w="1396" w:type="dxa"/>
          </w:tcPr>
          <w:p w14:paraId="09C706F9"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c>
          <w:tcPr>
            <w:tcW w:w="1397" w:type="dxa"/>
          </w:tcPr>
          <w:p w14:paraId="3363233F"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r>
      <w:tr w:rsidR="00B03F85" w:rsidRPr="00D4250F" w14:paraId="0FEC9713" w14:textId="77777777" w:rsidTr="002D3837">
        <w:tc>
          <w:tcPr>
            <w:tcW w:w="2410" w:type="dxa"/>
          </w:tcPr>
          <w:p w14:paraId="64B3AFA2" w14:textId="77777777" w:rsidR="00B03F85" w:rsidRPr="00D4250F" w:rsidRDefault="00B03F85" w:rsidP="00D4250F">
            <w:pPr>
              <w:spacing w:after="0" w:line="240" w:lineRule="auto"/>
              <w:jc w:val="both"/>
              <w:rPr>
                <w:rFonts w:ascii="Times New Roman" w:eastAsia="Times New Roman" w:hAnsi="Times New Roman" w:cs="Times New Roman"/>
                <w:sz w:val="24"/>
                <w:szCs w:val="24"/>
                <w:lang w:val="uk-UA" w:eastAsia="ru-RU"/>
              </w:rPr>
            </w:pPr>
          </w:p>
        </w:tc>
        <w:tc>
          <w:tcPr>
            <w:tcW w:w="4111" w:type="dxa"/>
          </w:tcPr>
          <w:p w14:paraId="5C65B410" w14:textId="77777777" w:rsidR="00B03F85" w:rsidRPr="00D4250F" w:rsidRDefault="00B03F85" w:rsidP="00D4250F">
            <w:pPr>
              <w:spacing w:after="0" w:line="240" w:lineRule="auto"/>
              <w:jc w:val="both"/>
              <w:rPr>
                <w:rFonts w:ascii="Times New Roman" w:eastAsia="Times New Roman" w:hAnsi="Times New Roman" w:cs="Times New Roman"/>
                <w:sz w:val="24"/>
                <w:szCs w:val="24"/>
                <w:lang w:val="uk-UA" w:eastAsia="ru-RU"/>
              </w:rPr>
            </w:pPr>
          </w:p>
        </w:tc>
        <w:tc>
          <w:tcPr>
            <w:tcW w:w="1396" w:type="dxa"/>
          </w:tcPr>
          <w:p w14:paraId="44B9BE53" w14:textId="77777777" w:rsidR="00B03F85" w:rsidRPr="00D4250F" w:rsidRDefault="00B03F85" w:rsidP="00D4250F">
            <w:pPr>
              <w:spacing w:after="0" w:line="240" w:lineRule="auto"/>
              <w:jc w:val="both"/>
              <w:rPr>
                <w:rFonts w:ascii="Times New Roman" w:eastAsia="Times New Roman" w:hAnsi="Times New Roman" w:cs="Times New Roman"/>
                <w:sz w:val="24"/>
                <w:szCs w:val="24"/>
                <w:lang w:val="uk-UA" w:eastAsia="ru-RU"/>
              </w:rPr>
            </w:pPr>
          </w:p>
        </w:tc>
        <w:tc>
          <w:tcPr>
            <w:tcW w:w="1397" w:type="dxa"/>
          </w:tcPr>
          <w:p w14:paraId="24C7614D" w14:textId="77777777" w:rsidR="00B03F85" w:rsidRPr="00D4250F" w:rsidRDefault="00B03F85" w:rsidP="00D4250F">
            <w:pPr>
              <w:spacing w:after="0" w:line="240" w:lineRule="auto"/>
              <w:jc w:val="both"/>
              <w:rPr>
                <w:rFonts w:ascii="Times New Roman" w:eastAsia="Times New Roman" w:hAnsi="Times New Roman" w:cs="Times New Roman"/>
                <w:sz w:val="24"/>
                <w:szCs w:val="24"/>
                <w:lang w:val="uk-UA" w:eastAsia="ru-RU"/>
              </w:rPr>
            </w:pPr>
          </w:p>
        </w:tc>
      </w:tr>
      <w:tr w:rsidR="00D4250F" w:rsidRPr="00D4250F" w14:paraId="75A94A83" w14:textId="77777777" w:rsidTr="002D3837">
        <w:tc>
          <w:tcPr>
            <w:tcW w:w="2410" w:type="dxa"/>
          </w:tcPr>
          <w:p w14:paraId="68FC21F4"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c>
          <w:tcPr>
            <w:tcW w:w="4111" w:type="dxa"/>
          </w:tcPr>
          <w:p w14:paraId="2BAF859A"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c>
          <w:tcPr>
            <w:tcW w:w="1396" w:type="dxa"/>
          </w:tcPr>
          <w:p w14:paraId="07A5375F"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c>
          <w:tcPr>
            <w:tcW w:w="1397" w:type="dxa"/>
          </w:tcPr>
          <w:p w14:paraId="6849E37E" w14:textId="77777777" w:rsidR="00D4250F" w:rsidRPr="00D4250F" w:rsidRDefault="00D4250F" w:rsidP="00D4250F">
            <w:pPr>
              <w:spacing w:after="0" w:line="240" w:lineRule="auto"/>
              <w:jc w:val="both"/>
              <w:rPr>
                <w:rFonts w:ascii="Times New Roman" w:eastAsia="Times New Roman" w:hAnsi="Times New Roman" w:cs="Times New Roman"/>
                <w:sz w:val="24"/>
                <w:szCs w:val="24"/>
                <w:lang w:val="uk-UA" w:eastAsia="ru-RU"/>
              </w:rPr>
            </w:pPr>
          </w:p>
        </w:tc>
      </w:tr>
    </w:tbl>
    <w:p w14:paraId="7A9C7973" w14:textId="77777777" w:rsidR="00D4250F" w:rsidRPr="00D4250F" w:rsidRDefault="00D4250F" w:rsidP="00D4250F">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sz w:val="28"/>
          <w:szCs w:val="24"/>
          <w:lang w:val="uk-UA" w:eastAsia="ru-RU"/>
        </w:rPr>
        <w:t xml:space="preserve">9. </w:t>
      </w:r>
      <w:r w:rsidRPr="00D4250F">
        <w:rPr>
          <w:rFonts w:ascii="Times New Roman" w:eastAsia="Times New Roman" w:hAnsi="Times New Roman" w:cs="Times New Roman"/>
          <w:bCs/>
          <w:sz w:val="28"/>
          <w:szCs w:val="24"/>
          <w:lang w:val="uk-UA" w:eastAsia="ru-RU"/>
        </w:rPr>
        <w:t>Дата видачі завдання</w:t>
      </w:r>
      <w:r w:rsidRPr="00D4250F">
        <w:rPr>
          <w:rFonts w:ascii="Times New Roman" w:eastAsia="Times New Roman" w:hAnsi="Times New Roman" w:cs="Times New Roman"/>
          <w:sz w:val="28"/>
          <w:szCs w:val="24"/>
          <w:lang w:val="uk-UA" w:eastAsia="ru-RU"/>
        </w:rPr>
        <w:t xml:space="preserve"> </w:t>
      </w:r>
      <w:r w:rsidRPr="00D4250F">
        <w:rPr>
          <w:rFonts w:ascii="Times New Roman" w:eastAsia="Times New Roman" w:hAnsi="Times New Roman" w:cs="Times New Roman"/>
          <w:sz w:val="28"/>
          <w:szCs w:val="24"/>
          <w:u w:val="single"/>
          <w:lang w:val="uk-UA" w:eastAsia="ru-RU"/>
        </w:rPr>
        <w:tab/>
      </w:r>
    </w:p>
    <w:p w14:paraId="5FEC2657" w14:textId="77777777" w:rsidR="00D4250F" w:rsidRPr="00D4250F" w:rsidRDefault="00D4250F" w:rsidP="00D4250F">
      <w:pPr>
        <w:spacing w:before="240" w:after="0" w:line="240" w:lineRule="auto"/>
        <w:jc w:val="center"/>
        <w:rPr>
          <w:rFonts w:ascii="Times New Roman" w:eastAsia="Times New Roman" w:hAnsi="Times New Roman" w:cs="Times New Roman"/>
          <w:sz w:val="28"/>
          <w:szCs w:val="24"/>
          <w:lang w:val="uk-UA" w:eastAsia="ru-RU"/>
        </w:rPr>
      </w:pPr>
      <w:r w:rsidRPr="00D4250F">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D4250F" w:rsidRPr="00D4250F" w14:paraId="04372852" w14:textId="77777777" w:rsidTr="002D3837">
        <w:tc>
          <w:tcPr>
            <w:tcW w:w="540" w:type="dxa"/>
            <w:vAlign w:val="center"/>
          </w:tcPr>
          <w:p w14:paraId="0187B14C" w14:textId="77777777" w:rsidR="00D4250F" w:rsidRPr="00D4250F" w:rsidRDefault="00D4250F" w:rsidP="00D4250F">
            <w:pPr>
              <w:spacing w:after="0" w:line="240" w:lineRule="auto"/>
              <w:jc w:val="center"/>
              <w:rPr>
                <w:rFonts w:ascii="Times New Roman" w:eastAsia="Times New Roman" w:hAnsi="Times New Roman" w:cs="Times New Roman"/>
                <w:sz w:val="24"/>
                <w:szCs w:val="24"/>
                <w:lang w:val="uk-UA" w:eastAsia="ru-RU"/>
              </w:rPr>
            </w:pPr>
            <w:r w:rsidRPr="00D4250F">
              <w:rPr>
                <w:rFonts w:ascii="Times New Roman" w:eastAsia="Times New Roman" w:hAnsi="Times New Roman" w:cs="Times New Roman"/>
                <w:sz w:val="24"/>
                <w:szCs w:val="24"/>
                <w:lang w:val="uk-UA" w:eastAsia="ru-RU"/>
              </w:rPr>
              <w:t>№ з/п</w:t>
            </w:r>
          </w:p>
        </w:tc>
        <w:tc>
          <w:tcPr>
            <w:tcW w:w="4705" w:type="dxa"/>
            <w:vAlign w:val="center"/>
          </w:tcPr>
          <w:p w14:paraId="4DA97458" w14:textId="77777777" w:rsidR="00D4250F" w:rsidRPr="00D4250F" w:rsidRDefault="00D4250F" w:rsidP="00D4250F">
            <w:pPr>
              <w:spacing w:after="0" w:line="240" w:lineRule="auto"/>
              <w:jc w:val="center"/>
              <w:rPr>
                <w:rFonts w:ascii="Times New Roman" w:eastAsia="Times New Roman" w:hAnsi="Times New Roman" w:cs="Times New Roman"/>
                <w:sz w:val="24"/>
                <w:szCs w:val="24"/>
                <w:lang w:val="uk-UA" w:eastAsia="ru-RU"/>
              </w:rPr>
            </w:pPr>
            <w:r w:rsidRPr="00D4250F">
              <w:rPr>
                <w:rFonts w:ascii="Times New Roman" w:eastAsia="Times New Roman" w:hAnsi="Times New Roman" w:cs="Times New Roman"/>
                <w:sz w:val="24"/>
                <w:szCs w:val="24"/>
                <w:lang w:val="uk-UA" w:eastAsia="ru-RU"/>
              </w:rPr>
              <w:t xml:space="preserve">Назва етапів виконання </w:t>
            </w:r>
            <w:r w:rsidRPr="00D4250F">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14:paraId="78E13599" w14:textId="77777777" w:rsidR="00D4250F" w:rsidRPr="00D4250F" w:rsidRDefault="00D4250F" w:rsidP="00D4250F">
            <w:pPr>
              <w:spacing w:after="0" w:line="240" w:lineRule="auto"/>
              <w:jc w:val="center"/>
              <w:rPr>
                <w:rFonts w:ascii="Times New Roman" w:eastAsia="Times New Roman" w:hAnsi="Times New Roman" w:cs="Times New Roman"/>
                <w:sz w:val="24"/>
                <w:szCs w:val="24"/>
                <w:lang w:val="uk-UA" w:eastAsia="ru-RU"/>
              </w:rPr>
            </w:pPr>
            <w:r w:rsidRPr="00D4250F">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14:paraId="72D22DE2" w14:textId="77777777" w:rsidR="00D4250F" w:rsidRPr="00D4250F" w:rsidRDefault="00D4250F" w:rsidP="00D4250F">
            <w:pPr>
              <w:spacing w:after="0" w:line="240" w:lineRule="auto"/>
              <w:jc w:val="center"/>
              <w:rPr>
                <w:rFonts w:ascii="Times New Roman" w:eastAsia="Times New Roman" w:hAnsi="Times New Roman" w:cs="Times New Roman"/>
                <w:sz w:val="24"/>
                <w:szCs w:val="24"/>
                <w:lang w:val="uk-UA" w:eastAsia="ru-RU"/>
              </w:rPr>
            </w:pPr>
            <w:r w:rsidRPr="00D4250F">
              <w:rPr>
                <w:rFonts w:ascii="Times New Roman" w:eastAsia="Times New Roman" w:hAnsi="Times New Roman" w:cs="Times New Roman"/>
                <w:sz w:val="24"/>
                <w:szCs w:val="24"/>
                <w:lang w:val="uk-UA" w:eastAsia="ru-RU"/>
              </w:rPr>
              <w:t>Примітка</w:t>
            </w:r>
          </w:p>
        </w:tc>
      </w:tr>
      <w:tr w:rsidR="00D4250F" w:rsidRPr="00D4250F" w14:paraId="2CD8024C" w14:textId="77777777" w:rsidTr="002D3837">
        <w:trPr>
          <w:trHeight w:val="20"/>
        </w:trPr>
        <w:tc>
          <w:tcPr>
            <w:tcW w:w="540" w:type="dxa"/>
          </w:tcPr>
          <w:p w14:paraId="531296F2" w14:textId="542C09A1"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w:t>
            </w:r>
          </w:p>
        </w:tc>
        <w:tc>
          <w:tcPr>
            <w:tcW w:w="4705" w:type="dxa"/>
          </w:tcPr>
          <w:p w14:paraId="0B35B4DC" w14:textId="0019755B"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Аналіз виробництва та процесу дослідження</w:t>
            </w:r>
          </w:p>
        </w:tc>
        <w:tc>
          <w:tcPr>
            <w:tcW w:w="2835" w:type="dxa"/>
          </w:tcPr>
          <w:p w14:paraId="26680176" w14:textId="6BB7CE64"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30.09.2023</w:t>
            </w:r>
          </w:p>
        </w:tc>
        <w:tc>
          <w:tcPr>
            <w:tcW w:w="1234" w:type="dxa"/>
          </w:tcPr>
          <w:p w14:paraId="7F0CE5C7" w14:textId="77777777" w:rsidR="00D4250F" w:rsidRPr="00D4250F" w:rsidRDefault="00D4250F" w:rsidP="0053733A">
            <w:pPr>
              <w:spacing w:after="0" w:line="240" w:lineRule="auto"/>
              <w:jc w:val="center"/>
              <w:rPr>
                <w:rFonts w:ascii="Times New Roman" w:eastAsia="Times New Roman" w:hAnsi="Times New Roman" w:cs="Times New Roman"/>
                <w:sz w:val="24"/>
                <w:szCs w:val="24"/>
                <w:lang w:val="uk-UA" w:eastAsia="ru-RU"/>
              </w:rPr>
            </w:pPr>
          </w:p>
        </w:tc>
      </w:tr>
      <w:tr w:rsidR="00D4250F" w:rsidRPr="00D4250F" w14:paraId="0003F23B" w14:textId="77777777" w:rsidTr="002D3837">
        <w:trPr>
          <w:trHeight w:val="20"/>
        </w:trPr>
        <w:tc>
          <w:tcPr>
            <w:tcW w:w="540" w:type="dxa"/>
          </w:tcPr>
          <w:p w14:paraId="75DCF2F3" w14:textId="4488EEF0"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4705" w:type="dxa"/>
          </w:tcPr>
          <w:p w14:paraId="38615036" w14:textId="6D20B767"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Розробка функціональної схеми автоматизації</w:t>
            </w:r>
          </w:p>
        </w:tc>
        <w:tc>
          <w:tcPr>
            <w:tcW w:w="2835" w:type="dxa"/>
          </w:tcPr>
          <w:p w14:paraId="084EEBE1" w14:textId="11F5836B"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10.10.2023</w:t>
            </w:r>
          </w:p>
        </w:tc>
        <w:tc>
          <w:tcPr>
            <w:tcW w:w="1234" w:type="dxa"/>
          </w:tcPr>
          <w:p w14:paraId="56BBDC6C" w14:textId="77777777" w:rsidR="00D4250F" w:rsidRPr="00D4250F" w:rsidRDefault="00D4250F" w:rsidP="0053733A">
            <w:pPr>
              <w:spacing w:after="0" w:line="240" w:lineRule="auto"/>
              <w:jc w:val="center"/>
              <w:rPr>
                <w:rFonts w:ascii="Times New Roman" w:eastAsia="Times New Roman" w:hAnsi="Times New Roman" w:cs="Times New Roman"/>
                <w:sz w:val="24"/>
                <w:szCs w:val="24"/>
                <w:lang w:val="uk-UA" w:eastAsia="ru-RU"/>
              </w:rPr>
            </w:pPr>
          </w:p>
        </w:tc>
      </w:tr>
      <w:tr w:rsidR="00D4250F" w:rsidRPr="00D4250F" w14:paraId="697B2DF0" w14:textId="77777777" w:rsidTr="002D3837">
        <w:trPr>
          <w:trHeight w:val="20"/>
        </w:trPr>
        <w:tc>
          <w:tcPr>
            <w:tcW w:w="540" w:type="dxa"/>
          </w:tcPr>
          <w:p w14:paraId="3270707D" w14:textId="34A1025D"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c>
          <w:tcPr>
            <w:tcW w:w="4705" w:type="dxa"/>
          </w:tcPr>
          <w:p w14:paraId="1E9847F3" w14:textId="5DC6422D"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Розробка математичної моделі</w:t>
            </w:r>
          </w:p>
        </w:tc>
        <w:tc>
          <w:tcPr>
            <w:tcW w:w="2835" w:type="dxa"/>
          </w:tcPr>
          <w:p w14:paraId="530D0317" w14:textId="53218ADC"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23.10.2023</w:t>
            </w:r>
          </w:p>
        </w:tc>
        <w:tc>
          <w:tcPr>
            <w:tcW w:w="1234" w:type="dxa"/>
          </w:tcPr>
          <w:p w14:paraId="353C6854" w14:textId="77777777" w:rsidR="00D4250F" w:rsidRPr="00D4250F" w:rsidRDefault="00D4250F" w:rsidP="0053733A">
            <w:pPr>
              <w:spacing w:after="0" w:line="240" w:lineRule="auto"/>
              <w:jc w:val="center"/>
              <w:rPr>
                <w:rFonts w:ascii="Times New Roman" w:eastAsia="Times New Roman" w:hAnsi="Times New Roman" w:cs="Times New Roman"/>
                <w:sz w:val="24"/>
                <w:szCs w:val="24"/>
                <w:lang w:val="uk-UA" w:eastAsia="ru-RU"/>
              </w:rPr>
            </w:pPr>
          </w:p>
        </w:tc>
      </w:tr>
      <w:tr w:rsidR="00D4250F" w:rsidRPr="00D4250F" w14:paraId="1B25A142" w14:textId="77777777" w:rsidTr="002D3837">
        <w:trPr>
          <w:trHeight w:val="20"/>
        </w:trPr>
        <w:tc>
          <w:tcPr>
            <w:tcW w:w="540" w:type="dxa"/>
          </w:tcPr>
          <w:p w14:paraId="359E3EB5" w14:textId="188CB17C"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c>
          <w:tcPr>
            <w:tcW w:w="4705" w:type="dxa"/>
          </w:tcPr>
          <w:p w14:paraId="12D87C86" w14:textId="2C1E9CD9"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Створення нечіткої моделі</w:t>
            </w:r>
          </w:p>
        </w:tc>
        <w:tc>
          <w:tcPr>
            <w:tcW w:w="2835" w:type="dxa"/>
          </w:tcPr>
          <w:p w14:paraId="162DE132" w14:textId="611705F8"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03.12.2023</w:t>
            </w:r>
          </w:p>
        </w:tc>
        <w:tc>
          <w:tcPr>
            <w:tcW w:w="1234" w:type="dxa"/>
          </w:tcPr>
          <w:p w14:paraId="7924FDB2" w14:textId="77777777" w:rsidR="00D4250F" w:rsidRPr="00D4250F" w:rsidRDefault="00D4250F" w:rsidP="0053733A">
            <w:pPr>
              <w:spacing w:after="0" w:line="240" w:lineRule="auto"/>
              <w:jc w:val="center"/>
              <w:rPr>
                <w:rFonts w:ascii="Times New Roman" w:eastAsia="Times New Roman" w:hAnsi="Times New Roman" w:cs="Times New Roman"/>
                <w:sz w:val="24"/>
                <w:szCs w:val="24"/>
                <w:lang w:val="uk-UA" w:eastAsia="ru-RU"/>
              </w:rPr>
            </w:pPr>
          </w:p>
        </w:tc>
      </w:tr>
      <w:tr w:rsidR="00D4250F" w:rsidRPr="00D4250F" w14:paraId="57734CAD" w14:textId="77777777" w:rsidTr="002D3837">
        <w:trPr>
          <w:trHeight w:val="20"/>
        </w:trPr>
        <w:tc>
          <w:tcPr>
            <w:tcW w:w="540" w:type="dxa"/>
          </w:tcPr>
          <w:p w14:paraId="0DA823BE" w14:textId="52BBB487"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c>
          <w:tcPr>
            <w:tcW w:w="4705" w:type="dxa"/>
          </w:tcPr>
          <w:p w14:paraId="066FDD6F" w14:textId="3EFE543B"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Статистичне дослідження моделі</w:t>
            </w:r>
          </w:p>
        </w:tc>
        <w:tc>
          <w:tcPr>
            <w:tcW w:w="2835" w:type="dxa"/>
          </w:tcPr>
          <w:p w14:paraId="0C8EA1A7" w14:textId="521CBC66"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17.12.2023</w:t>
            </w:r>
          </w:p>
        </w:tc>
        <w:tc>
          <w:tcPr>
            <w:tcW w:w="1234" w:type="dxa"/>
          </w:tcPr>
          <w:p w14:paraId="56DC2B3B" w14:textId="77777777" w:rsidR="00D4250F" w:rsidRPr="00D4250F" w:rsidRDefault="00D4250F" w:rsidP="0053733A">
            <w:pPr>
              <w:spacing w:after="0" w:line="240" w:lineRule="auto"/>
              <w:jc w:val="center"/>
              <w:rPr>
                <w:rFonts w:ascii="Times New Roman" w:eastAsia="Times New Roman" w:hAnsi="Times New Roman" w:cs="Times New Roman"/>
                <w:sz w:val="24"/>
                <w:szCs w:val="24"/>
                <w:lang w:val="uk-UA" w:eastAsia="ru-RU"/>
              </w:rPr>
            </w:pPr>
          </w:p>
        </w:tc>
      </w:tr>
      <w:tr w:rsidR="00D4250F" w:rsidRPr="00D4250F" w14:paraId="32BE8C31" w14:textId="77777777" w:rsidTr="002D3837">
        <w:trPr>
          <w:trHeight w:val="20"/>
        </w:trPr>
        <w:tc>
          <w:tcPr>
            <w:tcW w:w="540" w:type="dxa"/>
          </w:tcPr>
          <w:p w14:paraId="7D51654E" w14:textId="331EF6E8"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w:t>
            </w:r>
          </w:p>
        </w:tc>
        <w:tc>
          <w:tcPr>
            <w:tcW w:w="4705" w:type="dxa"/>
          </w:tcPr>
          <w:p w14:paraId="36A86715" w14:textId="750FF9F0"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Розробка стартап-проєкту</w:t>
            </w:r>
          </w:p>
        </w:tc>
        <w:tc>
          <w:tcPr>
            <w:tcW w:w="2835" w:type="dxa"/>
          </w:tcPr>
          <w:p w14:paraId="7587734E" w14:textId="6EF07149" w:rsidR="00D4250F" w:rsidRPr="00D4250F" w:rsidRDefault="0053733A" w:rsidP="0053733A">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29.12.2023</w:t>
            </w:r>
          </w:p>
        </w:tc>
        <w:tc>
          <w:tcPr>
            <w:tcW w:w="1234" w:type="dxa"/>
          </w:tcPr>
          <w:p w14:paraId="685F8001" w14:textId="77777777" w:rsidR="00D4250F" w:rsidRPr="00D4250F" w:rsidRDefault="00D4250F" w:rsidP="0053733A">
            <w:pPr>
              <w:spacing w:after="0" w:line="240" w:lineRule="auto"/>
              <w:jc w:val="center"/>
              <w:rPr>
                <w:rFonts w:ascii="Times New Roman" w:eastAsia="Times New Roman" w:hAnsi="Times New Roman" w:cs="Times New Roman"/>
                <w:sz w:val="24"/>
                <w:szCs w:val="24"/>
                <w:lang w:val="uk-UA" w:eastAsia="ru-RU"/>
              </w:rPr>
            </w:pPr>
          </w:p>
        </w:tc>
      </w:tr>
    </w:tbl>
    <w:p w14:paraId="7726C9A0" w14:textId="77777777" w:rsidR="00D4250F" w:rsidRPr="00D4250F" w:rsidRDefault="00D4250F" w:rsidP="00D4250F">
      <w:pPr>
        <w:spacing w:after="0" w:line="240" w:lineRule="auto"/>
        <w:jc w:val="both"/>
        <w:rPr>
          <w:rFonts w:ascii="Times New Roman" w:eastAsia="Times New Roman" w:hAnsi="Times New Roman" w:cs="Times New Roman"/>
          <w:sz w:val="28"/>
          <w:szCs w:val="24"/>
          <w:lang w:val="uk-UA" w:eastAsia="ru-RU"/>
        </w:rPr>
      </w:pPr>
    </w:p>
    <w:p w14:paraId="261202A0" w14:textId="761D7FC4" w:rsidR="00D4250F" w:rsidRDefault="00D4250F" w:rsidP="00D4250F">
      <w:pPr>
        <w:spacing w:after="0" w:line="240" w:lineRule="auto"/>
        <w:jc w:val="both"/>
        <w:rPr>
          <w:rFonts w:ascii="Times New Roman" w:eastAsia="Times New Roman" w:hAnsi="Times New Roman" w:cs="Times New Roman"/>
          <w:sz w:val="28"/>
          <w:szCs w:val="24"/>
          <w:lang w:val="uk-UA" w:eastAsia="ru-RU"/>
        </w:rPr>
      </w:pPr>
    </w:p>
    <w:p w14:paraId="64BB8720" w14:textId="093BB976" w:rsidR="00C334E8" w:rsidRDefault="00C334E8" w:rsidP="00D4250F">
      <w:pPr>
        <w:spacing w:after="0" w:line="240" w:lineRule="auto"/>
        <w:jc w:val="both"/>
        <w:rPr>
          <w:rFonts w:ascii="Times New Roman" w:eastAsia="Times New Roman" w:hAnsi="Times New Roman" w:cs="Times New Roman"/>
          <w:sz w:val="28"/>
          <w:szCs w:val="24"/>
          <w:lang w:val="uk-UA" w:eastAsia="ru-RU"/>
        </w:rPr>
      </w:pPr>
    </w:p>
    <w:p w14:paraId="53468762" w14:textId="53C49830" w:rsidR="00C334E8" w:rsidRDefault="00C334E8" w:rsidP="00D4250F">
      <w:pPr>
        <w:spacing w:after="0" w:line="240" w:lineRule="auto"/>
        <w:jc w:val="both"/>
        <w:rPr>
          <w:rFonts w:ascii="Times New Roman" w:eastAsia="Times New Roman" w:hAnsi="Times New Roman" w:cs="Times New Roman"/>
          <w:sz w:val="28"/>
          <w:szCs w:val="24"/>
          <w:lang w:val="uk-UA" w:eastAsia="ru-RU"/>
        </w:rPr>
      </w:pPr>
    </w:p>
    <w:p w14:paraId="380F3E42" w14:textId="0865082D" w:rsidR="00C334E8" w:rsidRDefault="00C334E8" w:rsidP="00D4250F">
      <w:pPr>
        <w:spacing w:after="0" w:line="240" w:lineRule="auto"/>
        <w:jc w:val="both"/>
        <w:rPr>
          <w:rFonts w:ascii="Times New Roman" w:eastAsia="Times New Roman" w:hAnsi="Times New Roman" w:cs="Times New Roman"/>
          <w:sz w:val="28"/>
          <w:szCs w:val="24"/>
          <w:lang w:val="uk-UA" w:eastAsia="ru-RU"/>
        </w:rPr>
      </w:pPr>
    </w:p>
    <w:p w14:paraId="26F76DC2" w14:textId="7D3A62EC" w:rsidR="00C334E8" w:rsidRDefault="00C334E8" w:rsidP="00D4250F">
      <w:pPr>
        <w:spacing w:after="0" w:line="240" w:lineRule="auto"/>
        <w:jc w:val="both"/>
        <w:rPr>
          <w:rFonts w:ascii="Times New Roman" w:eastAsia="Times New Roman" w:hAnsi="Times New Roman" w:cs="Times New Roman"/>
          <w:sz w:val="28"/>
          <w:szCs w:val="24"/>
          <w:lang w:val="uk-UA" w:eastAsia="ru-RU"/>
        </w:rPr>
      </w:pPr>
    </w:p>
    <w:p w14:paraId="43F1E175" w14:textId="669C4D95" w:rsidR="00C334E8" w:rsidRDefault="00C334E8" w:rsidP="00D4250F">
      <w:pPr>
        <w:spacing w:after="0" w:line="240" w:lineRule="auto"/>
        <w:jc w:val="both"/>
        <w:rPr>
          <w:rFonts w:ascii="Times New Roman" w:eastAsia="Times New Roman" w:hAnsi="Times New Roman" w:cs="Times New Roman"/>
          <w:sz w:val="28"/>
          <w:szCs w:val="24"/>
          <w:lang w:val="uk-UA" w:eastAsia="ru-RU"/>
        </w:rPr>
      </w:pPr>
    </w:p>
    <w:p w14:paraId="15592ED7" w14:textId="77777777" w:rsidR="00C334E8" w:rsidRPr="00D4250F" w:rsidRDefault="00C334E8" w:rsidP="00D4250F">
      <w:pPr>
        <w:spacing w:after="0" w:line="240" w:lineRule="auto"/>
        <w:jc w:val="both"/>
        <w:rPr>
          <w:rFonts w:ascii="Times New Roman" w:eastAsia="Times New Roman" w:hAnsi="Times New Roman" w:cs="Times New Roman"/>
          <w:sz w:val="28"/>
          <w:szCs w:val="24"/>
          <w:lang w:val="uk-UA" w:eastAsia="ru-RU"/>
        </w:rPr>
      </w:pPr>
    </w:p>
    <w:p w14:paraId="1BFB8593" w14:textId="77777777" w:rsidR="00D4250F" w:rsidRPr="00D4250F" w:rsidRDefault="00D4250F" w:rsidP="00D4250F">
      <w:pPr>
        <w:tabs>
          <w:tab w:val="left" w:pos="6229"/>
        </w:tabs>
        <w:spacing w:after="0" w:line="240" w:lineRule="auto"/>
        <w:ind w:left="540" w:hanging="540"/>
        <w:rPr>
          <w:rFonts w:ascii="Times New Roman" w:eastAsia="Times New Roman" w:hAnsi="Times New Roman" w:cs="Times New Roman"/>
          <w:bCs/>
          <w:sz w:val="28"/>
          <w:szCs w:val="24"/>
          <w:lang w:eastAsia="ru-RU"/>
        </w:rPr>
      </w:pPr>
      <w:r w:rsidRPr="00D4250F">
        <w:rPr>
          <w:rFonts w:ascii="Times New Roman" w:eastAsia="Times New Roman" w:hAnsi="Times New Roman" w:cs="Times New Roman"/>
          <w:bCs/>
          <w:sz w:val="28"/>
          <w:szCs w:val="24"/>
          <w:lang w:val="uk-UA" w:eastAsia="ru-RU"/>
        </w:rPr>
        <w:t>Студент</w:t>
      </w:r>
      <w:r w:rsidRPr="00D4250F">
        <w:rPr>
          <w:rFonts w:ascii="Times New Roman" w:eastAsia="Times New Roman" w:hAnsi="Times New Roman" w:cs="Times New Roman"/>
          <w:bCs/>
          <w:sz w:val="28"/>
          <w:szCs w:val="24"/>
          <w:lang w:val="uk-UA" w:eastAsia="ru-RU"/>
        </w:rPr>
        <w:tab/>
      </w:r>
      <w:r w:rsidR="005B06DD">
        <w:rPr>
          <w:rFonts w:ascii="Times New Roman" w:eastAsia="Times New Roman" w:hAnsi="Times New Roman" w:cs="Times New Roman"/>
          <w:bCs/>
          <w:sz w:val="28"/>
          <w:szCs w:val="24"/>
          <w:lang w:val="uk-UA" w:eastAsia="ru-RU"/>
        </w:rPr>
        <w:t>Тетяна ЖАРІКОВА</w:t>
      </w:r>
    </w:p>
    <w:p w14:paraId="1B401CE4" w14:textId="77777777" w:rsidR="00D4250F" w:rsidRPr="00D4250F" w:rsidRDefault="00D4250F" w:rsidP="00D4250F">
      <w:pPr>
        <w:tabs>
          <w:tab w:val="left" w:pos="3828"/>
          <w:tab w:val="left" w:pos="6096"/>
          <w:tab w:val="right" w:pos="8931"/>
        </w:tabs>
        <w:spacing w:after="0" w:line="240" w:lineRule="auto"/>
        <w:ind w:left="540" w:hanging="540"/>
        <w:rPr>
          <w:rFonts w:ascii="Times New Roman" w:eastAsia="Times New Roman" w:hAnsi="Times New Roman" w:cs="Times New Roman"/>
          <w:sz w:val="28"/>
          <w:szCs w:val="24"/>
          <w:lang w:eastAsia="ru-RU"/>
        </w:rPr>
      </w:pPr>
    </w:p>
    <w:p w14:paraId="1EB4C2FC" w14:textId="77777777" w:rsidR="00052FA0" w:rsidRDefault="00D4250F" w:rsidP="007230C9">
      <w:pPr>
        <w:tabs>
          <w:tab w:val="left" w:pos="6229"/>
        </w:tabs>
        <w:spacing w:after="0" w:line="240" w:lineRule="auto"/>
        <w:ind w:left="540" w:hanging="540"/>
        <w:rPr>
          <w:rFonts w:ascii="Times New Roman" w:eastAsia="Times New Roman" w:hAnsi="Times New Roman" w:cs="Times New Roman"/>
          <w:bCs/>
          <w:sz w:val="28"/>
          <w:szCs w:val="28"/>
          <w:lang w:val="uk-UA" w:eastAsia="ru-RU"/>
        </w:rPr>
        <w:sectPr w:rsidR="00052FA0" w:rsidSect="007230C9">
          <w:pgSz w:w="11906" w:h="16838"/>
          <w:pgMar w:top="1134" w:right="850" w:bottom="1134" w:left="1701" w:header="708" w:footer="708" w:gutter="0"/>
          <w:cols w:space="708"/>
          <w:titlePg/>
          <w:docGrid w:linePitch="360"/>
        </w:sectPr>
      </w:pPr>
      <w:r w:rsidRPr="00F63B88">
        <w:rPr>
          <w:rFonts w:ascii="Times New Roman" w:eastAsia="Times New Roman" w:hAnsi="Times New Roman" w:cs="Times New Roman"/>
          <w:bCs/>
          <w:sz w:val="28"/>
          <w:szCs w:val="28"/>
          <w:lang w:val="uk-UA" w:eastAsia="ru-RU"/>
        </w:rPr>
        <w:t>Науковий керівник дисертації</w:t>
      </w:r>
      <w:r w:rsidRPr="00F63B88">
        <w:rPr>
          <w:rFonts w:ascii="Times New Roman" w:eastAsia="Times New Roman" w:hAnsi="Times New Roman" w:cs="Times New Roman"/>
          <w:bCs/>
          <w:sz w:val="28"/>
          <w:szCs w:val="28"/>
          <w:lang w:eastAsia="ru-RU"/>
        </w:rPr>
        <w:t xml:space="preserve">                                     </w:t>
      </w:r>
      <w:r w:rsidR="005B06DD" w:rsidRPr="00F63B88">
        <w:rPr>
          <w:rFonts w:ascii="Times New Roman" w:eastAsia="Times New Roman" w:hAnsi="Times New Roman" w:cs="Times New Roman"/>
          <w:bCs/>
          <w:sz w:val="28"/>
          <w:szCs w:val="28"/>
          <w:lang w:val="uk-UA" w:eastAsia="ru-RU"/>
        </w:rPr>
        <w:t>Олексій СИТНІКОВ</w:t>
      </w:r>
    </w:p>
    <w:p w14:paraId="28AFFC2F" w14:textId="77777777" w:rsidR="00DB0642" w:rsidRDefault="00DB0642" w:rsidP="00DB0642">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14:paraId="026A5785" w14:textId="0CC41DFE" w:rsidR="00DB0642" w:rsidRDefault="00DB0642" w:rsidP="00DB0642">
      <w:pPr>
        <w:spacing w:line="360" w:lineRule="auto"/>
        <w:ind w:firstLine="709"/>
        <w:jc w:val="both"/>
        <w:rPr>
          <w:rFonts w:ascii="Times New Roman" w:hAnsi="Times New Roman" w:cs="Times New Roman"/>
          <w:bCs/>
          <w:sz w:val="28"/>
          <w:szCs w:val="28"/>
          <w:lang w:val="uk-UA"/>
        </w:rPr>
      </w:pPr>
      <w:r w:rsidRPr="00401C78">
        <w:rPr>
          <w:rFonts w:ascii="Times New Roman" w:hAnsi="Times New Roman" w:cs="Times New Roman"/>
          <w:bCs/>
          <w:sz w:val="28"/>
          <w:szCs w:val="28"/>
          <w:lang w:val="uk-UA"/>
        </w:rPr>
        <w:t>Тема</w:t>
      </w:r>
      <w:r>
        <w:rPr>
          <w:rFonts w:ascii="Times New Roman" w:hAnsi="Times New Roman" w:cs="Times New Roman"/>
          <w:bCs/>
          <w:sz w:val="28"/>
          <w:szCs w:val="28"/>
          <w:lang w:val="uk-UA"/>
        </w:rPr>
        <w:t xml:space="preserve"> дисертації – «Система керування виробництвом сульфонолу НП-3». В даній роботі містяться: пояснювальна записка на </w:t>
      </w:r>
      <w:r w:rsidR="00E07491">
        <w:rPr>
          <w:rFonts w:ascii="Times New Roman" w:hAnsi="Times New Roman" w:cs="Times New Roman"/>
          <w:bCs/>
          <w:sz w:val="28"/>
          <w:szCs w:val="28"/>
          <w:lang w:val="uk-UA"/>
        </w:rPr>
        <w:t>6</w:t>
      </w:r>
      <w:r w:rsidR="006D3544">
        <w:rPr>
          <w:rFonts w:ascii="Times New Roman" w:hAnsi="Times New Roman" w:cs="Times New Roman"/>
          <w:bCs/>
          <w:sz w:val="28"/>
          <w:szCs w:val="28"/>
          <w:lang w:val="uk-UA"/>
        </w:rPr>
        <w:t>6</w:t>
      </w:r>
      <w:r>
        <w:rPr>
          <w:rFonts w:ascii="Times New Roman" w:hAnsi="Times New Roman" w:cs="Times New Roman"/>
          <w:bCs/>
          <w:sz w:val="28"/>
          <w:szCs w:val="28"/>
          <w:lang w:val="uk-UA"/>
        </w:rPr>
        <w:t xml:space="preserve"> сторінки, 50 графічних зображень, зокрема зображення з програмного середовища </w:t>
      </w:r>
      <w:r>
        <w:rPr>
          <w:rFonts w:ascii="Times New Roman" w:hAnsi="Times New Roman" w:cs="Times New Roman"/>
          <w:bCs/>
          <w:sz w:val="28"/>
          <w:szCs w:val="28"/>
          <w:lang w:val="en-US"/>
        </w:rPr>
        <w:t>MathCAD</w:t>
      </w:r>
      <w:r>
        <w:rPr>
          <w:rFonts w:ascii="Times New Roman" w:hAnsi="Times New Roman" w:cs="Times New Roman"/>
          <w:bCs/>
          <w:sz w:val="28"/>
          <w:szCs w:val="28"/>
          <w:lang w:val="uk-UA"/>
        </w:rPr>
        <w:t>.</w:t>
      </w:r>
    </w:p>
    <w:p w14:paraId="44AC2A06" w14:textId="44893198" w:rsidR="00DB0642" w:rsidRDefault="00DB0642" w:rsidP="00DB0642">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 об’єкт дослідження </w:t>
      </w:r>
      <w:r w:rsidR="00B03F85">
        <w:rPr>
          <w:rFonts w:ascii="Times New Roman" w:hAnsi="Times New Roman" w:cs="Times New Roman"/>
          <w:bCs/>
          <w:sz w:val="28"/>
          <w:szCs w:val="28"/>
          <w:lang w:val="uk-UA"/>
        </w:rPr>
        <w:t>в дисертації прийнято</w:t>
      </w:r>
      <w:r>
        <w:rPr>
          <w:rFonts w:ascii="Times New Roman" w:hAnsi="Times New Roman" w:cs="Times New Roman"/>
          <w:bCs/>
          <w:sz w:val="28"/>
          <w:szCs w:val="28"/>
          <w:lang w:val="uk-UA"/>
        </w:rPr>
        <w:t xml:space="preserve"> алкілатор, а предмет</w:t>
      </w:r>
      <w:r w:rsidR="00B03F85">
        <w:rPr>
          <w:rFonts w:ascii="Times New Roman" w:hAnsi="Times New Roman" w:cs="Times New Roman"/>
          <w:bCs/>
          <w:sz w:val="28"/>
          <w:szCs w:val="28"/>
          <w:lang w:val="uk-UA"/>
        </w:rPr>
        <w:t>ом дослідження виступає</w:t>
      </w:r>
      <w:r>
        <w:rPr>
          <w:rFonts w:ascii="Times New Roman" w:hAnsi="Times New Roman" w:cs="Times New Roman"/>
          <w:bCs/>
          <w:sz w:val="28"/>
          <w:szCs w:val="28"/>
          <w:lang w:val="uk-UA"/>
        </w:rPr>
        <w:t xml:space="preserve"> система керування. </w:t>
      </w:r>
    </w:p>
    <w:p w14:paraId="1BD4F9D2" w14:textId="1D25B70F" w:rsidR="00DB0642" w:rsidRDefault="00DB0642" w:rsidP="00DB0642">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Магістерська дисертація налічує 6 розділів, зокрема опис </w:t>
      </w:r>
      <w:r w:rsidR="00B03F85">
        <w:rPr>
          <w:rFonts w:ascii="Times New Roman" w:hAnsi="Times New Roman" w:cs="Times New Roman"/>
          <w:bCs/>
          <w:sz w:val="28"/>
          <w:szCs w:val="28"/>
          <w:lang w:val="uk-UA"/>
        </w:rPr>
        <w:t xml:space="preserve">технологічного </w:t>
      </w:r>
      <w:r>
        <w:rPr>
          <w:rFonts w:ascii="Times New Roman" w:hAnsi="Times New Roman" w:cs="Times New Roman"/>
          <w:bCs/>
          <w:sz w:val="28"/>
          <w:szCs w:val="28"/>
          <w:lang w:val="uk-UA"/>
        </w:rPr>
        <w:t>процесу</w:t>
      </w:r>
      <w:r w:rsidR="00B03F85">
        <w:rPr>
          <w:rFonts w:ascii="Times New Roman" w:hAnsi="Times New Roman" w:cs="Times New Roman"/>
          <w:bCs/>
          <w:sz w:val="28"/>
          <w:szCs w:val="28"/>
          <w:lang w:val="uk-UA"/>
        </w:rPr>
        <w:t xml:space="preserve"> виробництвом сульфонолу</w:t>
      </w:r>
      <w:r>
        <w:rPr>
          <w:rFonts w:ascii="Times New Roman" w:hAnsi="Times New Roman" w:cs="Times New Roman"/>
          <w:bCs/>
          <w:sz w:val="28"/>
          <w:szCs w:val="28"/>
          <w:lang w:val="uk-UA"/>
        </w:rPr>
        <w:t xml:space="preserve">, розробку </w:t>
      </w:r>
      <w:r w:rsidR="00B03F85">
        <w:rPr>
          <w:rFonts w:ascii="Times New Roman" w:hAnsi="Times New Roman" w:cs="Times New Roman"/>
          <w:bCs/>
          <w:sz w:val="28"/>
          <w:szCs w:val="28"/>
          <w:lang w:val="uk-UA"/>
        </w:rPr>
        <w:t xml:space="preserve">та дослідження </w:t>
      </w:r>
      <w:r>
        <w:rPr>
          <w:rFonts w:ascii="Times New Roman" w:hAnsi="Times New Roman" w:cs="Times New Roman"/>
          <w:bCs/>
          <w:sz w:val="28"/>
          <w:szCs w:val="28"/>
          <w:lang w:val="uk-UA"/>
        </w:rPr>
        <w:t xml:space="preserve">математичної моделі, </w:t>
      </w:r>
      <w:r w:rsidR="00B03F85">
        <w:rPr>
          <w:rFonts w:ascii="Times New Roman" w:hAnsi="Times New Roman" w:cs="Times New Roman"/>
          <w:bCs/>
          <w:sz w:val="28"/>
          <w:szCs w:val="28"/>
          <w:lang w:val="uk-UA"/>
        </w:rPr>
        <w:t xml:space="preserve">синтезовано </w:t>
      </w:r>
      <w:r>
        <w:rPr>
          <w:rFonts w:ascii="Times New Roman" w:hAnsi="Times New Roman" w:cs="Times New Roman"/>
          <w:bCs/>
          <w:sz w:val="28"/>
          <w:szCs w:val="28"/>
          <w:lang w:val="uk-UA"/>
        </w:rPr>
        <w:t xml:space="preserve">нечітку систему керування, статистичне дослідження об’єкту керування, крім </w:t>
      </w:r>
      <w:r w:rsidR="00B03F85">
        <w:rPr>
          <w:rFonts w:ascii="Times New Roman" w:hAnsi="Times New Roman" w:cs="Times New Roman"/>
          <w:bCs/>
          <w:sz w:val="28"/>
          <w:szCs w:val="28"/>
          <w:lang w:val="uk-UA"/>
        </w:rPr>
        <w:t>зазначеного вище в роботі присутній</w:t>
      </w:r>
      <w:r>
        <w:rPr>
          <w:rFonts w:ascii="Times New Roman" w:hAnsi="Times New Roman" w:cs="Times New Roman"/>
          <w:bCs/>
          <w:sz w:val="28"/>
          <w:szCs w:val="28"/>
          <w:lang w:val="uk-UA"/>
        </w:rPr>
        <w:t xml:space="preserve"> : реферат українською та англійською мовами, вступ, зміст, висновки та список літератури на 14 джерел.</w:t>
      </w:r>
    </w:p>
    <w:p w14:paraId="5480A09D" w14:textId="77777777" w:rsidR="00DB0642" w:rsidRPr="00401C78" w:rsidRDefault="00DB0642" w:rsidP="00DB0642">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КЛЮЧОВІ СЛОВА: сульфонол НП-3, алкілатор, алкілбензолсульфонат, каталізатор, алкілат, математичне моделювання, нечітка система.</w:t>
      </w:r>
    </w:p>
    <w:p w14:paraId="5A2F901B" w14:textId="77777777" w:rsidR="00E07491" w:rsidRDefault="00E07491" w:rsidP="007230C9">
      <w:pPr>
        <w:tabs>
          <w:tab w:val="left" w:pos="6229"/>
        </w:tabs>
        <w:spacing w:after="0" w:line="240" w:lineRule="auto"/>
        <w:ind w:left="540" w:hanging="540"/>
        <w:rPr>
          <w:rFonts w:ascii="Times New Roman" w:eastAsia="Times New Roman" w:hAnsi="Times New Roman" w:cs="Times New Roman"/>
          <w:bCs/>
          <w:sz w:val="28"/>
          <w:szCs w:val="28"/>
          <w:lang w:val="uk-UA" w:eastAsia="ru-RU"/>
        </w:rPr>
        <w:sectPr w:rsidR="00E07491" w:rsidSect="007230C9">
          <w:pgSz w:w="11906" w:h="16838"/>
          <w:pgMar w:top="1134" w:right="850" w:bottom="1134" w:left="1701" w:header="708" w:footer="708" w:gutter="0"/>
          <w:cols w:space="708"/>
          <w:titlePg/>
          <w:docGrid w:linePitch="360"/>
        </w:sectPr>
      </w:pPr>
    </w:p>
    <w:p w14:paraId="09408E07" w14:textId="52758A5E" w:rsidR="00DB0642" w:rsidRPr="00E07491" w:rsidRDefault="00DB0642" w:rsidP="00E07491">
      <w:pPr>
        <w:jc w:val="center"/>
        <w:rPr>
          <w:rFonts w:ascii="Times New Roman" w:eastAsia="Times New Roman" w:hAnsi="Times New Roman" w:cs="Times New Roman"/>
          <w:sz w:val="28"/>
          <w:szCs w:val="28"/>
          <w:lang w:val="uk-UA" w:eastAsia="ru-RU"/>
        </w:rPr>
      </w:pPr>
      <w:r>
        <w:rPr>
          <w:rFonts w:ascii="Times New Roman" w:hAnsi="Times New Roman" w:cs="Times New Roman"/>
          <w:b/>
          <w:sz w:val="28"/>
          <w:szCs w:val="28"/>
          <w:lang w:val="uk-UA"/>
        </w:rPr>
        <w:lastRenderedPageBreak/>
        <w:t>ABSTRACT</w:t>
      </w:r>
    </w:p>
    <w:p w14:paraId="64E0916A" w14:textId="03EF6639" w:rsidR="00DB0642" w:rsidRPr="00DB0642" w:rsidRDefault="00DB0642" w:rsidP="00DB0642">
      <w:pPr>
        <w:spacing w:line="360" w:lineRule="auto"/>
        <w:ind w:firstLine="709"/>
        <w:jc w:val="both"/>
        <w:rPr>
          <w:rFonts w:ascii="Times New Roman" w:eastAsia="Times New Roman" w:hAnsi="Times New Roman" w:cs="Times New Roman"/>
          <w:sz w:val="28"/>
          <w:szCs w:val="28"/>
          <w:lang w:val="uk-UA" w:eastAsia="ru-RU"/>
        </w:rPr>
      </w:pPr>
      <w:r w:rsidRPr="00DB0642">
        <w:rPr>
          <w:rFonts w:ascii="Times New Roman" w:eastAsia="Times New Roman" w:hAnsi="Times New Roman" w:cs="Times New Roman"/>
          <w:sz w:val="28"/>
          <w:szCs w:val="28"/>
          <w:lang w:val="uk-UA" w:eastAsia="ru-RU"/>
        </w:rPr>
        <w:t xml:space="preserve">The topic of the thesis is "Sulfonol NP-3 production control system". This work contains an explanatory note of </w:t>
      </w:r>
      <w:r w:rsidR="00E07491" w:rsidRPr="00E07491">
        <w:rPr>
          <w:rFonts w:ascii="Times New Roman" w:eastAsia="Times New Roman" w:hAnsi="Times New Roman" w:cs="Times New Roman"/>
          <w:sz w:val="28"/>
          <w:szCs w:val="28"/>
          <w:lang w:val="uk-UA" w:eastAsia="ru-RU"/>
        </w:rPr>
        <w:t>6</w:t>
      </w:r>
      <w:r w:rsidR="006D3544">
        <w:rPr>
          <w:rFonts w:ascii="Times New Roman" w:eastAsia="Times New Roman" w:hAnsi="Times New Roman" w:cs="Times New Roman"/>
          <w:sz w:val="28"/>
          <w:szCs w:val="28"/>
          <w:lang w:val="uk-UA" w:eastAsia="ru-RU"/>
        </w:rPr>
        <w:t>6</w:t>
      </w:r>
      <w:r w:rsidRPr="00DB0642">
        <w:rPr>
          <w:rFonts w:ascii="Times New Roman" w:eastAsia="Times New Roman" w:hAnsi="Times New Roman" w:cs="Times New Roman"/>
          <w:sz w:val="28"/>
          <w:szCs w:val="28"/>
          <w:lang w:val="uk-UA" w:eastAsia="ru-RU"/>
        </w:rPr>
        <w:t xml:space="preserve"> pages, 50 graphic images, including images from the MathCAD software environment.</w:t>
      </w:r>
    </w:p>
    <w:p w14:paraId="5F7168FB" w14:textId="77777777" w:rsidR="00A80827" w:rsidRPr="00A80827" w:rsidRDefault="00A80827" w:rsidP="00A80827">
      <w:pPr>
        <w:pStyle w:val="af4"/>
        <w:spacing w:line="360" w:lineRule="auto"/>
        <w:ind w:firstLine="708"/>
        <w:jc w:val="both"/>
        <w:rPr>
          <w:rFonts w:ascii="Times New Roman" w:hAnsi="Times New Roman" w:cs="Times New Roman"/>
          <w:sz w:val="28"/>
          <w:szCs w:val="28"/>
          <w:lang w:val="en"/>
        </w:rPr>
      </w:pPr>
      <w:r w:rsidRPr="00A80827">
        <w:rPr>
          <w:rFonts w:ascii="Times New Roman" w:hAnsi="Times New Roman" w:cs="Times New Roman"/>
          <w:sz w:val="28"/>
          <w:szCs w:val="28"/>
          <w:lang w:val="en"/>
        </w:rPr>
        <w:t xml:space="preserve">The alkylator </w:t>
      </w:r>
      <w:proofErr w:type="gramStart"/>
      <w:r w:rsidRPr="00A80827">
        <w:rPr>
          <w:rFonts w:ascii="Times New Roman" w:hAnsi="Times New Roman" w:cs="Times New Roman"/>
          <w:sz w:val="28"/>
          <w:szCs w:val="28"/>
          <w:lang w:val="en"/>
        </w:rPr>
        <w:t>is taken</w:t>
      </w:r>
      <w:proofErr w:type="gramEnd"/>
      <w:r w:rsidRPr="00A80827">
        <w:rPr>
          <w:rFonts w:ascii="Times New Roman" w:hAnsi="Times New Roman" w:cs="Times New Roman"/>
          <w:sz w:val="28"/>
          <w:szCs w:val="28"/>
          <w:lang w:val="en"/>
        </w:rPr>
        <w:t xml:space="preserve"> as the object of research in the dissertation, and the control system is the subject of research.</w:t>
      </w:r>
    </w:p>
    <w:p w14:paraId="1CD54B50" w14:textId="3F011C1C" w:rsidR="00A80827" w:rsidRPr="00A80827" w:rsidRDefault="00A80827" w:rsidP="00A80827">
      <w:pPr>
        <w:pStyle w:val="af4"/>
        <w:spacing w:line="360" w:lineRule="auto"/>
        <w:ind w:firstLine="708"/>
        <w:jc w:val="both"/>
        <w:rPr>
          <w:rFonts w:ascii="Times New Roman" w:hAnsi="Times New Roman" w:cs="Times New Roman"/>
          <w:sz w:val="28"/>
          <w:szCs w:val="28"/>
          <w:lang w:val="uk-UA"/>
        </w:rPr>
      </w:pPr>
      <w:r w:rsidRPr="00A80827">
        <w:rPr>
          <w:rFonts w:ascii="Times New Roman" w:hAnsi="Times New Roman" w:cs="Times New Roman"/>
          <w:sz w:val="28"/>
          <w:szCs w:val="28"/>
          <w:lang w:val="en"/>
        </w:rPr>
        <w:t>The master's thesis has 6 sections, in particular, a description of the technological process of sulfonol production, development and research of a mathematical model, a fuzzy control system is synthesized, a statistical study of the control object, in addition to the above, the work contains: abstract in Ukrainian and English, introduction, content, conclusions and bibliography for 14 sources</w:t>
      </w:r>
      <w:r>
        <w:rPr>
          <w:rFonts w:ascii="Times New Roman" w:hAnsi="Times New Roman" w:cs="Times New Roman"/>
          <w:sz w:val="28"/>
          <w:szCs w:val="28"/>
          <w:lang w:val="uk-UA"/>
        </w:rPr>
        <w:t>.</w:t>
      </w:r>
    </w:p>
    <w:p w14:paraId="3DCB314D" w14:textId="2D175385" w:rsidR="001A32EE" w:rsidRDefault="00DB0642" w:rsidP="00DB0642">
      <w:pPr>
        <w:spacing w:line="360" w:lineRule="auto"/>
        <w:ind w:firstLine="709"/>
        <w:jc w:val="both"/>
        <w:rPr>
          <w:rFonts w:ascii="Times New Roman" w:eastAsia="Times New Roman" w:hAnsi="Times New Roman" w:cs="Times New Roman"/>
          <w:sz w:val="28"/>
          <w:szCs w:val="28"/>
          <w:lang w:val="uk-UA" w:eastAsia="ru-RU"/>
        </w:rPr>
      </w:pPr>
      <w:r w:rsidRPr="00DB0642">
        <w:rPr>
          <w:rFonts w:ascii="Times New Roman" w:eastAsia="Times New Roman" w:hAnsi="Times New Roman" w:cs="Times New Roman"/>
          <w:sz w:val="28"/>
          <w:szCs w:val="28"/>
          <w:lang w:val="uk-UA" w:eastAsia="ru-RU"/>
        </w:rPr>
        <w:t>KEYWORDS: sulfonol NP-3, alkylator, alkylbenzene sulfonate, catalyst, alkylate, mathematical modeling, fuzzy system.</w:t>
      </w:r>
    </w:p>
    <w:p w14:paraId="72EBE496" w14:textId="77777777" w:rsidR="001A32EE" w:rsidRDefault="001A32EE">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1C494849" w14:textId="77777777" w:rsidR="001A32EE" w:rsidRPr="001A32EE" w:rsidRDefault="001A32EE" w:rsidP="001A32EE">
      <w:pPr>
        <w:spacing w:after="0" w:line="360" w:lineRule="auto"/>
        <w:jc w:val="center"/>
        <w:rPr>
          <w:rFonts w:ascii="Times New Roman" w:hAnsi="Times New Roman" w:cs="Times New Roman"/>
          <w:b/>
          <w:bCs/>
          <w:lang w:val="uk-UA"/>
        </w:rPr>
      </w:pPr>
      <w:r w:rsidRPr="001A32EE">
        <w:rPr>
          <w:rFonts w:ascii="Times New Roman" w:hAnsi="Times New Roman" w:cs="Times New Roman"/>
          <w:b/>
          <w:bCs/>
          <w:lang w:val="uk-UA"/>
        </w:rPr>
        <w:lastRenderedPageBreak/>
        <w:t>ЗМІСТ</w:t>
      </w:r>
    </w:p>
    <w:sdt>
      <w:sdtPr>
        <w:rPr>
          <w:rFonts w:ascii="Times New Roman" w:eastAsiaTheme="minorHAnsi" w:hAnsi="Times New Roman" w:cs="Times New Roman"/>
          <w:color w:val="auto"/>
          <w:kern w:val="2"/>
          <w:sz w:val="28"/>
          <w:szCs w:val="28"/>
          <w:lang w:eastAsia="en-US"/>
          <w14:ligatures w14:val="standardContextual"/>
        </w:rPr>
        <w:id w:val="1063917182"/>
        <w:docPartObj>
          <w:docPartGallery w:val="Table of Contents"/>
          <w:docPartUnique/>
        </w:docPartObj>
      </w:sdtPr>
      <w:sdtContent>
        <w:p w14:paraId="4266DC2E" w14:textId="77777777" w:rsidR="001A32EE" w:rsidRPr="001A32EE" w:rsidRDefault="001A32EE" w:rsidP="001A32EE">
          <w:pPr>
            <w:pStyle w:val="af3"/>
            <w:rPr>
              <w:rFonts w:ascii="Times New Roman" w:hAnsi="Times New Roman" w:cs="Times New Roman"/>
              <w:sz w:val="28"/>
              <w:szCs w:val="28"/>
            </w:rPr>
          </w:pPr>
        </w:p>
        <w:p w14:paraId="511F1B74" w14:textId="77777777" w:rsidR="001A32EE" w:rsidRPr="00C334E8" w:rsidRDefault="001A32EE" w:rsidP="001A32EE">
          <w:pPr>
            <w:pStyle w:val="3"/>
            <w:ind w:left="0"/>
            <w:rPr>
              <w:rFonts w:cs="Times New Roman"/>
              <w:szCs w:val="28"/>
              <w:lang w:val="uk-UA"/>
            </w:rPr>
          </w:pPr>
          <w:bookmarkStart w:id="0" w:name="_GoBack"/>
          <w:bookmarkEnd w:id="0"/>
          <w:r w:rsidRPr="00C334E8">
            <w:rPr>
              <w:rFonts w:cs="Times New Roman"/>
              <w:szCs w:val="28"/>
              <w:lang w:val="uk-UA"/>
            </w:rPr>
            <w:t xml:space="preserve">Вступ </w:t>
          </w:r>
          <w:r w:rsidRPr="00C334E8">
            <w:rPr>
              <w:rFonts w:cs="Times New Roman"/>
              <w:szCs w:val="28"/>
            </w:rPr>
            <w:ptab w:relativeTo="margin" w:alignment="right" w:leader="dot"/>
          </w:r>
          <w:r w:rsidRPr="00C334E8">
            <w:rPr>
              <w:rFonts w:cs="Times New Roman"/>
              <w:bCs/>
              <w:szCs w:val="28"/>
              <w:lang w:val="uk-UA"/>
            </w:rPr>
            <w:t>8</w:t>
          </w:r>
        </w:p>
        <w:p w14:paraId="316D0A75" w14:textId="75C7D820" w:rsidR="001A32EE" w:rsidRPr="00C334E8" w:rsidRDefault="00FB4AA0" w:rsidP="001A32EE">
          <w:pPr>
            <w:pStyle w:val="12"/>
            <w:rPr>
              <w:rFonts w:ascii="Times New Roman" w:hAnsi="Times New Roman"/>
              <w:sz w:val="28"/>
              <w:szCs w:val="28"/>
              <w:lang w:val="uk-UA"/>
            </w:rPr>
          </w:pPr>
          <w:r w:rsidRPr="00C334E8">
            <w:rPr>
              <w:rFonts w:ascii="Times New Roman" w:hAnsi="Times New Roman"/>
              <w:sz w:val="28"/>
              <w:szCs w:val="28"/>
              <w:lang w:val="uk-UA"/>
            </w:rPr>
            <w:t>1. Аналіз технологічного процесу сульфонолу НП-3</w:t>
          </w:r>
          <w:r w:rsidR="001A32EE" w:rsidRPr="00C334E8">
            <w:rPr>
              <w:rFonts w:ascii="Times New Roman" w:hAnsi="Times New Roman"/>
              <w:sz w:val="28"/>
              <w:szCs w:val="28"/>
              <w:lang w:val="uk-UA"/>
            </w:rPr>
            <w:t xml:space="preserve"> </w:t>
          </w:r>
          <w:r w:rsidR="001A32EE" w:rsidRPr="00C334E8">
            <w:rPr>
              <w:rFonts w:ascii="Times New Roman" w:hAnsi="Times New Roman"/>
              <w:sz w:val="28"/>
              <w:szCs w:val="28"/>
            </w:rPr>
            <w:ptab w:relativeTo="margin" w:alignment="right" w:leader="dot"/>
          </w:r>
          <w:r w:rsidRPr="00C334E8">
            <w:rPr>
              <w:rFonts w:ascii="Times New Roman" w:hAnsi="Times New Roman"/>
              <w:bCs/>
              <w:sz w:val="28"/>
              <w:szCs w:val="28"/>
              <w:lang w:val="uk-UA"/>
            </w:rPr>
            <w:t>9</w:t>
          </w:r>
        </w:p>
        <w:p w14:paraId="3F36F1C3" w14:textId="439064F9" w:rsidR="001A32EE" w:rsidRPr="00C334E8" w:rsidRDefault="001A32EE" w:rsidP="001A32EE">
          <w:pPr>
            <w:pStyle w:val="2"/>
            <w:ind w:left="216"/>
            <w:rPr>
              <w:rFonts w:cs="Times New Roman"/>
              <w:szCs w:val="28"/>
              <w:lang w:val="uk-UA"/>
            </w:rPr>
          </w:pPr>
          <w:r w:rsidRPr="00C334E8">
            <w:rPr>
              <w:rFonts w:cs="Times New Roman"/>
              <w:szCs w:val="28"/>
              <w:lang w:val="uk-UA"/>
            </w:rPr>
            <w:t>1.</w:t>
          </w:r>
          <w:r w:rsidR="00FB4AA0" w:rsidRPr="00C334E8">
            <w:rPr>
              <w:rFonts w:cs="Times New Roman"/>
              <w:szCs w:val="28"/>
              <w:lang w:val="uk-UA"/>
            </w:rPr>
            <w:t>1. Основні хімічні та фізичні властивості сульфонолу НП-3</w:t>
          </w:r>
          <w:r w:rsidRPr="00C334E8">
            <w:rPr>
              <w:rFonts w:cs="Times New Roman"/>
              <w:szCs w:val="28"/>
              <w:lang w:val="uk-UA"/>
            </w:rPr>
            <w:t xml:space="preserve"> </w:t>
          </w:r>
          <w:r w:rsidRPr="00C334E8">
            <w:rPr>
              <w:rFonts w:cs="Times New Roman"/>
              <w:szCs w:val="28"/>
            </w:rPr>
            <w:ptab w:relativeTo="margin" w:alignment="right" w:leader="dot"/>
          </w:r>
          <w:r w:rsidR="00FB4AA0" w:rsidRPr="00C334E8">
            <w:rPr>
              <w:rFonts w:cs="Times New Roman"/>
              <w:szCs w:val="28"/>
              <w:lang w:val="uk-UA"/>
            </w:rPr>
            <w:t>9</w:t>
          </w:r>
        </w:p>
        <w:p w14:paraId="39E595B7" w14:textId="2CEBB99B" w:rsidR="001A32EE" w:rsidRPr="00C334E8" w:rsidRDefault="00FB4AA0" w:rsidP="001A32EE">
          <w:pPr>
            <w:pStyle w:val="3"/>
            <w:ind w:left="0"/>
            <w:rPr>
              <w:rFonts w:cs="Times New Roman"/>
              <w:szCs w:val="28"/>
              <w:lang w:val="uk-UA"/>
            </w:rPr>
          </w:pPr>
          <w:r w:rsidRPr="00C334E8">
            <w:rPr>
              <w:rFonts w:cs="Times New Roman"/>
              <w:szCs w:val="28"/>
              <w:lang w:val="uk-UA"/>
            </w:rPr>
            <w:t xml:space="preserve">   1.2. Галузі використання</w:t>
          </w:r>
          <w:r w:rsidR="001A32EE" w:rsidRPr="00C334E8">
            <w:rPr>
              <w:rFonts w:cs="Times New Roman"/>
              <w:szCs w:val="28"/>
              <w:lang w:val="uk-UA"/>
            </w:rPr>
            <w:t xml:space="preserve"> </w:t>
          </w:r>
          <w:r w:rsidR="001A32EE" w:rsidRPr="00C334E8">
            <w:rPr>
              <w:rFonts w:cs="Times New Roman"/>
              <w:szCs w:val="28"/>
            </w:rPr>
            <w:ptab w:relativeTo="margin" w:alignment="right" w:leader="dot"/>
          </w:r>
          <w:r w:rsidRPr="00C334E8">
            <w:rPr>
              <w:rFonts w:cs="Times New Roman"/>
              <w:szCs w:val="28"/>
              <w:lang w:val="uk-UA"/>
            </w:rPr>
            <w:t>9</w:t>
          </w:r>
        </w:p>
        <w:p w14:paraId="37AD5915" w14:textId="491B2999" w:rsidR="001A32EE" w:rsidRPr="00C334E8" w:rsidRDefault="001A32EE" w:rsidP="001A32EE">
          <w:pPr>
            <w:pStyle w:val="2"/>
            <w:ind w:left="216"/>
            <w:rPr>
              <w:rFonts w:cs="Times New Roman"/>
              <w:szCs w:val="28"/>
              <w:lang w:val="uk-UA"/>
            </w:rPr>
          </w:pPr>
          <w:r w:rsidRPr="00C334E8">
            <w:rPr>
              <w:rFonts w:cs="Times New Roman"/>
              <w:szCs w:val="28"/>
              <w:lang w:val="uk-UA"/>
            </w:rPr>
            <w:t>1.3. Опис технологічног</w:t>
          </w:r>
          <w:r w:rsidR="00FB4AA0" w:rsidRPr="00C334E8">
            <w:rPr>
              <w:rFonts w:cs="Times New Roman"/>
              <w:szCs w:val="28"/>
              <w:lang w:val="uk-UA"/>
            </w:rPr>
            <w:t xml:space="preserve">о процесу </w:t>
          </w:r>
          <w:r w:rsidRPr="00C334E8">
            <w:rPr>
              <w:rFonts w:cs="Times New Roman"/>
              <w:szCs w:val="28"/>
            </w:rPr>
            <w:t xml:space="preserve"> </w:t>
          </w:r>
          <w:r w:rsidRPr="00C334E8">
            <w:rPr>
              <w:rFonts w:cs="Times New Roman"/>
              <w:szCs w:val="28"/>
            </w:rPr>
            <w:ptab w:relativeTo="margin" w:alignment="right" w:leader="dot"/>
          </w:r>
          <w:r w:rsidR="00FB4AA0" w:rsidRPr="00C334E8">
            <w:rPr>
              <w:rFonts w:cs="Times New Roman"/>
              <w:szCs w:val="28"/>
              <w:lang w:val="uk-UA"/>
            </w:rPr>
            <w:t>10</w:t>
          </w:r>
        </w:p>
        <w:p w14:paraId="103F5F09" w14:textId="64B449BD" w:rsidR="001A32EE" w:rsidRPr="00C334E8" w:rsidRDefault="001A32EE" w:rsidP="001A32EE">
          <w:pPr>
            <w:rPr>
              <w:rFonts w:ascii="Times New Roman" w:hAnsi="Times New Roman" w:cs="Times New Roman"/>
              <w:sz w:val="28"/>
              <w:szCs w:val="28"/>
              <w:lang w:val="uk-UA"/>
            </w:rPr>
          </w:pPr>
          <w:r w:rsidRPr="00C334E8">
            <w:rPr>
              <w:rFonts w:ascii="Times New Roman" w:hAnsi="Times New Roman" w:cs="Times New Roman"/>
              <w:sz w:val="28"/>
              <w:szCs w:val="28"/>
              <w:lang w:val="uk-UA"/>
            </w:rPr>
            <w:t xml:space="preserve">   1.</w:t>
          </w:r>
          <w:r w:rsidR="00FB4AA0" w:rsidRPr="00C334E8">
            <w:rPr>
              <w:rFonts w:ascii="Times New Roman" w:hAnsi="Times New Roman" w:cs="Times New Roman"/>
              <w:sz w:val="28"/>
              <w:szCs w:val="28"/>
              <w:lang w:val="uk-UA"/>
            </w:rPr>
            <w:t>4. Аналіз алкілатору</w:t>
          </w:r>
          <w:r w:rsidRPr="00C334E8">
            <w:rPr>
              <w:rFonts w:ascii="Times New Roman" w:hAnsi="Times New Roman" w:cs="Times New Roman"/>
              <w:sz w:val="28"/>
              <w:szCs w:val="28"/>
            </w:rPr>
            <w:t xml:space="preserve"> </w:t>
          </w:r>
          <w:r w:rsidRPr="00C334E8">
            <w:rPr>
              <w:rFonts w:ascii="Times New Roman" w:hAnsi="Times New Roman" w:cs="Times New Roman"/>
              <w:sz w:val="28"/>
              <w:szCs w:val="28"/>
            </w:rPr>
            <w:ptab w:relativeTo="margin" w:alignment="right" w:leader="dot"/>
          </w:r>
          <w:r w:rsidR="00FB4AA0" w:rsidRPr="00C334E8">
            <w:rPr>
              <w:rFonts w:ascii="Times New Roman" w:hAnsi="Times New Roman" w:cs="Times New Roman"/>
              <w:sz w:val="28"/>
              <w:szCs w:val="28"/>
              <w:lang w:val="uk-UA"/>
            </w:rPr>
            <w:t>12</w:t>
          </w:r>
        </w:p>
        <w:p w14:paraId="0E3AFCEC" w14:textId="4D231240" w:rsidR="00FB4AA0" w:rsidRPr="00C334E8" w:rsidRDefault="00FB4AA0" w:rsidP="001A32EE">
          <w:pPr>
            <w:rPr>
              <w:rFonts w:ascii="Times New Roman" w:hAnsi="Times New Roman" w:cs="Times New Roman"/>
              <w:sz w:val="28"/>
              <w:szCs w:val="28"/>
              <w:lang w:val="uk-UA"/>
            </w:rPr>
          </w:pPr>
          <w:r w:rsidRPr="00C334E8">
            <w:rPr>
              <w:rFonts w:ascii="Times New Roman" w:hAnsi="Times New Roman" w:cs="Times New Roman"/>
              <w:sz w:val="28"/>
              <w:szCs w:val="28"/>
              <w:lang w:val="uk-UA"/>
            </w:rPr>
            <w:t xml:space="preserve">   1.5. Постановка задачі автоматизації</w:t>
          </w:r>
          <w:r w:rsidRPr="00C334E8">
            <w:rPr>
              <w:rFonts w:ascii="Times New Roman" w:hAnsi="Times New Roman" w:cs="Times New Roman"/>
              <w:sz w:val="28"/>
              <w:szCs w:val="28"/>
            </w:rPr>
            <w:t xml:space="preserve"> </w:t>
          </w:r>
          <w:r w:rsidRPr="00C334E8">
            <w:rPr>
              <w:rFonts w:ascii="Times New Roman" w:hAnsi="Times New Roman" w:cs="Times New Roman"/>
              <w:sz w:val="28"/>
              <w:szCs w:val="28"/>
            </w:rPr>
            <w:ptab w:relativeTo="margin" w:alignment="right" w:leader="dot"/>
          </w:r>
          <w:r w:rsidRPr="00C334E8">
            <w:rPr>
              <w:rFonts w:ascii="Times New Roman" w:hAnsi="Times New Roman" w:cs="Times New Roman"/>
              <w:sz w:val="28"/>
              <w:szCs w:val="28"/>
              <w:lang w:val="uk-UA"/>
            </w:rPr>
            <w:t>13</w:t>
          </w:r>
        </w:p>
        <w:p w14:paraId="6A2D9F07" w14:textId="6A366ABA" w:rsidR="001A32EE" w:rsidRPr="00C334E8" w:rsidRDefault="001A32EE" w:rsidP="001A32EE">
          <w:pPr>
            <w:pStyle w:val="12"/>
            <w:rPr>
              <w:rFonts w:ascii="Times New Roman" w:hAnsi="Times New Roman"/>
              <w:sz w:val="28"/>
              <w:szCs w:val="28"/>
              <w:lang w:val="uk-UA"/>
            </w:rPr>
          </w:pPr>
          <w:r w:rsidRPr="00C334E8">
            <w:rPr>
              <w:rFonts w:ascii="Times New Roman" w:hAnsi="Times New Roman"/>
              <w:sz w:val="28"/>
              <w:szCs w:val="28"/>
              <w:lang w:val="uk-UA"/>
            </w:rPr>
            <w:t xml:space="preserve">2. </w:t>
          </w:r>
          <w:r w:rsidR="00FB4AA0" w:rsidRPr="00C334E8">
            <w:rPr>
              <w:rFonts w:ascii="Times New Roman" w:hAnsi="Times New Roman"/>
              <w:sz w:val="28"/>
              <w:szCs w:val="28"/>
              <w:lang w:val="uk-UA"/>
            </w:rPr>
            <w:t>Моделювання алкілатору</w:t>
          </w:r>
          <w:r w:rsidRPr="00C334E8">
            <w:rPr>
              <w:rFonts w:ascii="Times New Roman" w:hAnsi="Times New Roman"/>
              <w:sz w:val="28"/>
              <w:szCs w:val="28"/>
              <w:lang w:val="uk-UA"/>
            </w:rPr>
            <w:t xml:space="preserve"> </w:t>
          </w:r>
          <w:r w:rsidRPr="00C334E8">
            <w:rPr>
              <w:rFonts w:ascii="Times New Roman" w:hAnsi="Times New Roman"/>
              <w:sz w:val="28"/>
              <w:szCs w:val="28"/>
            </w:rPr>
            <w:ptab w:relativeTo="margin" w:alignment="right" w:leader="dot"/>
          </w:r>
          <w:r w:rsidR="00FB4AA0" w:rsidRPr="00C334E8">
            <w:rPr>
              <w:rFonts w:ascii="Times New Roman" w:hAnsi="Times New Roman"/>
              <w:bCs/>
              <w:sz w:val="28"/>
              <w:szCs w:val="28"/>
              <w:lang w:val="uk-UA"/>
            </w:rPr>
            <w:t>14</w:t>
          </w:r>
        </w:p>
        <w:p w14:paraId="733AC9AC" w14:textId="072405F8" w:rsidR="001A32EE" w:rsidRPr="001A32EE" w:rsidRDefault="00FB4AA0" w:rsidP="001A32EE">
          <w:pPr>
            <w:spacing w:line="259"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2.1. Математичне моделювання процесу алкілування</w:t>
          </w:r>
          <w:r w:rsidR="001A32EE" w:rsidRPr="001A32EE">
            <w:rPr>
              <w:rFonts w:ascii="Times New Roman" w:hAnsi="Times New Roman" w:cs="Times New Roman"/>
              <w:sz w:val="28"/>
              <w:szCs w:val="28"/>
            </w:rPr>
            <w:ptab w:relativeTo="margin" w:alignment="right" w:leader="dot"/>
          </w:r>
          <w:r>
            <w:rPr>
              <w:rFonts w:ascii="Times New Roman" w:hAnsi="Times New Roman" w:cs="Times New Roman"/>
              <w:sz w:val="28"/>
              <w:szCs w:val="28"/>
              <w:lang w:val="uk-UA"/>
            </w:rPr>
            <w:t>14</w:t>
          </w:r>
        </w:p>
        <w:p w14:paraId="3157CE89" w14:textId="201235EB" w:rsidR="001A32EE" w:rsidRPr="006D3544" w:rsidRDefault="001A32EE" w:rsidP="001A32EE">
          <w:pPr>
            <w:spacing w:line="259" w:lineRule="auto"/>
            <w:jc w:val="both"/>
            <w:rPr>
              <w:rFonts w:ascii="Times New Roman" w:hAnsi="Times New Roman" w:cs="Times New Roman"/>
              <w:sz w:val="28"/>
              <w:szCs w:val="28"/>
              <w:lang w:val="uk-UA"/>
            </w:rPr>
          </w:pPr>
          <w:r w:rsidRPr="001A32EE">
            <w:rPr>
              <w:rFonts w:ascii="Times New Roman" w:hAnsi="Times New Roman" w:cs="Times New Roman"/>
              <w:sz w:val="28"/>
              <w:szCs w:val="28"/>
              <w:lang w:val="uk-UA"/>
            </w:rPr>
            <w:t xml:space="preserve">   2.2.</w:t>
          </w:r>
          <w:r w:rsidRPr="001A32EE">
            <w:rPr>
              <w:rFonts w:ascii="Times New Roman" w:hAnsi="Times New Roman" w:cs="Times New Roman"/>
              <w:b/>
              <w:bCs/>
              <w:sz w:val="28"/>
              <w:szCs w:val="28"/>
              <w:lang w:val="uk-UA"/>
            </w:rPr>
            <w:t xml:space="preserve"> </w:t>
          </w:r>
          <w:r w:rsidR="00FB4AA0">
            <w:rPr>
              <w:rFonts w:ascii="Times New Roman" w:hAnsi="Times New Roman" w:cs="Times New Roman"/>
              <w:sz w:val="28"/>
              <w:szCs w:val="28"/>
              <w:lang w:val="uk-UA"/>
            </w:rPr>
            <w:t xml:space="preserve">Моделювання статичного режиму за допомогою </w:t>
          </w:r>
          <w:r w:rsidR="00FB4AA0" w:rsidRPr="006D3544">
            <w:rPr>
              <w:rFonts w:ascii="Times New Roman" w:hAnsi="Times New Roman" w:cs="Times New Roman"/>
              <w:sz w:val="28"/>
              <w:szCs w:val="28"/>
              <w:lang w:val="uk-UA"/>
            </w:rPr>
            <w:t>ідентифікації</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20</w:t>
          </w:r>
        </w:p>
        <w:p w14:paraId="109B2BC6" w14:textId="6C5F3044" w:rsidR="001A32EE" w:rsidRPr="006D3544" w:rsidRDefault="001A32EE" w:rsidP="001A32EE">
          <w:pPr>
            <w:spacing w:line="259" w:lineRule="auto"/>
            <w:jc w:val="both"/>
            <w:rPr>
              <w:rFonts w:ascii="Times New Roman" w:hAnsi="Times New Roman" w:cs="Times New Roman"/>
              <w:sz w:val="28"/>
              <w:szCs w:val="28"/>
              <w:lang w:val="uk-UA"/>
            </w:rPr>
          </w:pPr>
          <w:r w:rsidRPr="006D3544">
            <w:rPr>
              <w:rFonts w:ascii="Times New Roman" w:hAnsi="Times New Roman" w:cs="Times New Roman"/>
              <w:sz w:val="28"/>
              <w:szCs w:val="28"/>
              <w:lang w:val="uk-UA"/>
            </w:rPr>
            <w:t xml:space="preserve">   2.3.</w:t>
          </w:r>
          <w:r w:rsidRPr="006D3544">
            <w:rPr>
              <w:rFonts w:ascii="Times New Roman" w:hAnsi="Times New Roman" w:cs="Times New Roman"/>
              <w:bCs/>
              <w:sz w:val="28"/>
              <w:szCs w:val="28"/>
              <w:lang w:val="uk-UA"/>
            </w:rPr>
            <w:t xml:space="preserve"> </w:t>
          </w:r>
          <w:r w:rsidR="00FB4AA0" w:rsidRPr="006D3544">
            <w:rPr>
              <w:rFonts w:ascii="Times New Roman" w:hAnsi="Times New Roman" w:cs="Times New Roman"/>
              <w:sz w:val="28"/>
              <w:szCs w:val="28"/>
              <w:lang w:val="uk-UA"/>
            </w:rPr>
            <w:t>Ідентифікація</w:t>
          </w:r>
          <w:r w:rsidRPr="006D3544">
            <w:rPr>
              <w:rFonts w:ascii="Times New Roman" w:hAnsi="Times New Roman" w:cs="Times New Roman"/>
              <w:sz w:val="28"/>
              <w:szCs w:val="28"/>
              <w:lang w:val="uk-UA"/>
            </w:rPr>
            <w:t xml:space="preserve"> динамічного режиму</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22</w:t>
          </w:r>
        </w:p>
        <w:p w14:paraId="2BEB01C7" w14:textId="129456FD" w:rsidR="001A32EE" w:rsidRPr="006D3544" w:rsidRDefault="001A32EE" w:rsidP="001A32EE">
          <w:pPr>
            <w:spacing w:line="259" w:lineRule="auto"/>
            <w:jc w:val="both"/>
            <w:rPr>
              <w:rFonts w:ascii="Times New Roman" w:hAnsi="Times New Roman" w:cs="Times New Roman"/>
              <w:sz w:val="28"/>
              <w:szCs w:val="28"/>
              <w:lang w:val="uk-UA"/>
            </w:rPr>
          </w:pPr>
          <w:r w:rsidRPr="006D3544">
            <w:rPr>
              <w:rFonts w:ascii="Times New Roman" w:hAnsi="Times New Roman" w:cs="Times New Roman"/>
              <w:sz w:val="28"/>
              <w:szCs w:val="28"/>
              <w:lang w:val="uk-UA"/>
            </w:rPr>
            <w:t xml:space="preserve">   2.4.</w:t>
          </w:r>
          <w:r w:rsidR="00FB4AA0" w:rsidRPr="006D3544">
            <w:rPr>
              <w:rFonts w:ascii="Times New Roman" w:hAnsi="Times New Roman" w:cs="Times New Roman"/>
              <w:bCs/>
              <w:sz w:val="28"/>
              <w:szCs w:val="28"/>
              <w:lang w:val="uk-UA"/>
            </w:rPr>
            <w:t xml:space="preserve"> Імітаційне моделювання засобами нейронної мережі</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27</w:t>
          </w:r>
        </w:p>
        <w:p w14:paraId="71B007A1" w14:textId="3CCD56AC" w:rsidR="001A32EE" w:rsidRPr="006D3544" w:rsidRDefault="001A32EE" w:rsidP="001A32EE">
          <w:pPr>
            <w:spacing w:line="259" w:lineRule="auto"/>
            <w:jc w:val="both"/>
            <w:rPr>
              <w:rFonts w:ascii="Times New Roman" w:hAnsi="Times New Roman" w:cs="Times New Roman"/>
              <w:sz w:val="28"/>
              <w:szCs w:val="28"/>
              <w:lang w:val="uk-UA"/>
            </w:rPr>
          </w:pPr>
          <w:r w:rsidRPr="006D3544">
            <w:rPr>
              <w:rFonts w:ascii="Times New Roman" w:hAnsi="Times New Roman" w:cs="Times New Roman"/>
              <w:sz w:val="28"/>
              <w:szCs w:val="28"/>
              <w:lang w:val="uk-UA"/>
            </w:rPr>
            <w:t>3.</w:t>
          </w:r>
          <w:r w:rsidRPr="006D3544">
            <w:rPr>
              <w:rFonts w:ascii="Times New Roman" w:hAnsi="Times New Roman" w:cs="Times New Roman"/>
              <w:bCs/>
              <w:sz w:val="28"/>
              <w:szCs w:val="28"/>
              <w:lang w:val="uk-UA"/>
            </w:rPr>
            <w:t xml:space="preserve"> </w:t>
          </w:r>
          <w:r w:rsidRPr="006D3544">
            <w:rPr>
              <w:rFonts w:ascii="Times New Roman" w:hAnsi="Times New Roman" w:cs="Times New Roman"/>
              <w:sz w:val="28"/>
              <w:szCs w:val="28"/>
              <w:lang w:val="uk-UA"/>
            </w:rPr>
            <w:t>Створення неч</w:t>
          </w:r>
          <w:r w:rsidR="00FB4AA0" w:rsidRPr="006D3544">
            <w:rPr>
              <w:rFonts w:ascii="Times New Roman" w:hAnsi="Times New Roman" w:cs="Times New Roman"/>
              <w:sz w:val="28"/>
              <w:szCs w:val="28"/>
              <w:lang w:val="uk-UA"/>
            </w:rPr>
            <w:t>іткої системи керування</w:t>
          </w:r>
          <w:r w:rsidRPr="006D3544">
            <w:rPr>
              <w:rFonts w:ascii="Times New Roman" w:hAnsi="Times New Roman" w:cs="Times New Roman"/>
              <w:sz w:val="28"/>
              <w:szCs w:val="28"/>
              <w:lang w:val="uk-UA"/>
            </w:rPr>
            <w:t xml:space="preserve"> </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bCs/>
              <w:sz w:val="28"/>
              <w:szCs w:val="28"/>
              <w:lang w:val="uk-UA"/>
            </w:rPr>
            <w:t>34</w:t>
          </w:r>
        </w:p>
        <w:p w14:paraId="0921B19D" w14:textId="62A1D4A9" w:rsidR="001A32EE" w:rsidRPr="006D3544" w:rsidRDefault="001A32EE" w:rsidP="001A32EE">
          <w:pPr>
            <w:spacing w:line="259" w:lineRule="auto"/>
            <w:jc w:val="both"/>
            <w:rPr>
              <w:rFonts w:ascii="Times New Roman" w:hAnsi="Times New Roman" w:cs="Times New Roman"/>
              <w:sz w:val="28"/>
              <w:szCs w:val="28"/>
              <w:lang w:val="uk-UA"/>
            </w:rPr>
          </w:pPr>
          <w:r w:rsidRPr="006D3544">
            <w:rPr>
              <w:rFonts w:ascii="Times New Roman" w:hAnsi="Times New Roman" w:cs="Times New Roman"/>
              <w:sz w:val="28"/>
              <w:szCs w:val="28"/>
              <w:lang w:val="uk-UA"/>
            </w:rPr>
            <w:t xml:space="preserve">   3.1.</w:t>
          </w:r>
          <w:r w:rsidRPr="006D3544">
            <w:rPr>
              <w:rFonts w:ascii="Times New Roman" w:hAnsi="Times New Roman" w:cs="Times New Roman"/>
              <w:bCs/>
              <w:sz w:val="28"/>
              <w:szCs w:val="28"/>
              <w:lang w:val="uk-UA"/>
            </w:rPr>
            <w:t xml:space="preserve"> </w:t>
          </w:r>
          <w:r w:rsidR="00FB4AA0" w:rsidRPr="006D3544">
            <w:rPr>
              <w:rFonts w:ascii="Times New Roman" w:hAnsi="Times New Roman" w:cs="Times New Roman"/>
              <w:sz w:val="28"/>
              <w:szCs w:val="28"/>
              <w:lang w:val="uk-UA"/>
            </w:rPr>
            <w:t>Нечіткі множини та правила продукції</w:t>
          </w:r>
          <w:r w:rsidRPr="006D3544">
            <w:rPr>
              <w:rFonts w:ascii="Times New Roman" w:hAnsi="Times New Roman" w:cs="Times New Roman"/>
              <w:sz w:val="28"/>
              <w:szCs w:val="28"/>
              <w:lang w:val="uk-UA"/>
            </w:rPr>
            <w:t xml:space="preserve"> </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34</w:t>
          </w:r>
        </w:p>
        <w:p w14:paraId="72CFB535" w14:textId="5B2285D1" w:rsidR="001A32EE" w:rsidRPr="006D3544" w:rsidRDefault="001A32EE" w:rsidP="001A32EE">
          <w:pPr>
            <w:spacing w:line="259" w:lineRule="auto"/>
            <w:jc w:val="both"/>
            <w:rPr>
              <w:rFonts w:ascii="Times New Roman" w:hAnsi="Times New Roman" w:cs="Times New Roman"/>
              <w:sz w:val="28"/>
              <w:szCs w:val="28"/>
              <w:lang w:val="uk-UA"/>
            </w:rPr>
          </w:pPr>
          <w:r w:rsidRPr="006D3544">
            <w:rPr>
              <w:rFonts w:ascii="Times New Roman" w:hAnsi="Times New Roman" w:cs="Times New Roman"/>
              <w:sz w:val="28"/>
              <w:szCs w:val="28"/>
              <w:lang w:val="uk-UA"/>
            </w:rPr>
            <w:t xml:space="preserve">   3.2.</w:t>
          </w:r>
          <w:r w:rsidRPr="006D3544">
            <w:rPr>
              <w:rFonts w:ascii="Times New Roman" w:hAnsi="Times New Roman" w:cs="Times New Roman"/>
              <w:bCs/>
              <w:sz w:val="28"/>
              <w:szCs w:val="28"/>
              <w:lang w:val="uk-UA"/>
            </w:rPr>
            <w:t xml:space="preserve"> </w:t>
          </w:r>
          <w:r w:rsidR="00FB4AA0" w:rsidRPr="006D3544">
            <w:rPr>
              <w:rFonts w:ascii="Times New Roman" w:hAnsi="Times New Roman" w:cs="Times New Roman"/>
              <w:sz w:val="28"/>
              <w:szCs w:val="28"/>
              <w:lang w:val="uk-UA"/>
            </w:rPr>
            <w:t>Реалізація нечіткої системи</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35</w:t>
          </w:r>
        </w:p>
        <w:p w14:paraId="25679E14" w14:textId="28BBD324" w:rsidR="001A32EE" w:rsidRPr="006D3544" w:rsidRDefault="00FB4AA0" w:rsidP="001A32EE">
          <w:pPr>
            <w:spacing w:line="259" w:lineRule="auto"/>
            <w:jc w:val="both"/>
            <w:rPr>
              <w:rFonts w:ascii="Times New Roman" w:hAnsi="Times New Roman" w:cs="Times New Roman"/>
              <w:sz w:val="28"/>
              <w:szCs w:val="28"/>
              <w:lang w:val="uk-UA"/>
            </w:rPr>
          </w:pPr>
          <w:r w:rsidRPr="006D3544">
            <w:rPr>
              <w:rFonts w:ascii="Times New Roman" w:hAnsi="Times New Roman" w:cs="Times New Roman"/>
              <w:sz w:val="28"/>
              <w:szCs w:val="28"/>
              <w:lang w:val="uk-UA"/>
            </w:rPr>
            <w:t>4.Статистичне дослідження об’єкту керування</w:t>
          </w:r>
          <w:r w:rsidR="001A32EE" w:rsidRPr="006D3544">
            <w:rPr>
              <w:rFonts w:ascii="Times New Roman" w:hAnsi="Times New Roman" w:cs="Times New Roman"/>
              <w:sz w:val="28"/>
              <w:szCs w:val="28"/>
            </w:rPr>
            <w:ptab w:relativeTo="margin" w:alignment="right" w:leader="dot"/>
          </w:r>
          <w:r w:rsidRPr="006D3544">
            <w:rPr>
              <w:rFonts w:ascii="Times New Roman" w:hAnsi="Times New Roman" w:cs="Times New Roman"/>
              <w:bCs/>
              <w:sz w:val="28"/>
              <w:szCs w:val="28"/>
              <w:lang w:val="uk-UA"/>
            </w:rPr>
            <w:t>39</w:t>
          </w:r>
        </w:p>
        <w:p w14:paraId="1328276E" w14:textId="6D8B32C9" w:rsidR="001A32EE" w:rsidRPr="006D3544" w:rsidRDefault="001A32EE" w:rsidP="001A32EE">
          <w:pPr>
            <w:tabs>
              <w:tab w:val="left" w:leader="dot" w:pos="9356"/>
            </w:tabs>
            <w:spacing w:line="360" w:lineRule="auto"/>
            <w:rPr>
              <w:rFonts w:ascii="Times New Roman" w:hAnsi="Times New Roman" w:cs="Times New Roman"/>
              <w:bCs/>
              <w:sz w:val="28"/>
              <w:szCs w:val="28"/>
              <w:lang w:val="uk-UA"/>
            </w:rPr>
          </w:pPr>
          <w:r w:rsidRPr="006D3544">
            <w:rPr>
              <w:rFonts w:ascii="Times New Roman" w:hAnsi="Times New Roman" w:cs="Times New Roman"/>
              <w:bCs/>
              <w:sz w:val="28"/>
              <w:szCs w:val="28"/>
              <w:lang w:val="uk-UA"/>
            </w:rPr>
            <w:t xml:space="preserve">   4.1. Побудова емпіричної функції розподілу</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39</w:t>
          </w:r>
        </w:p>
        <w:p w14:paraId="067D695A" w14:textId="551A7D92" w:rsidR="001A32EE" w:rsidRPr="006D3544" w:rsidRDefault="001A32EE" w:rsidP="001A32EE">
          <w:pPr>
            <w:tabs>
              <w:tab w:val="left" w:leader="dot" w:pos="9356"/>
            </w:tabs>
            <w:spacing w:line="360" w:lineRule="auto"/>
            <w:rPr>
              <w:rFonts w:ascii="Times New Roman" w:hAnsi="Times New Roman" w:cs="Times New Roman"/>
              <w:bCs/>
              <w:sz w:val="28"/>
              <w:szCs w:val="28"/>
              <w:lang w:val="uk-UA"/>
            </w:rPr>
          </w:pPr>
          <w:r w:rsidRPr="006D3544">
            <w:rPr>
              <w:rFonts w:ascii="Times New Roman" w:hAnsi="Times New Roman" w:cs="Times New Roman"/>
              <w:bCs/>
              <w:sz w:val="28"/>
              <w:szCs w:val="28"/>
              <w:lang w:val="uk-UA"/>
            </w:rPr>
            <w:t xml:space="preserve">   4.2.  Розрахунок точкових та інтервальних оцінок</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41</w:t>
          </w:r>
        </w:p>
        <w:p w14:paraId="143F52A0" w14:textId="0CA8B894" w:rsidR="001A32EE" w:rsidRPr="006D3544" w:rsidRDefault="001A32EE" w:rsidP="001A32EE">
          <w:pPr>
            <w:tabs>
              <w:tab w:val="left" w:leader="dot" w:pos="9356"/>
            </w:tabs>
            <w:spacing w:line="360" w:lineRule="auto"/>
            <w:rPr>
              <w:rFonts w:ascii="Times New Roman" w:hAnsi="Times New Roman" w:cs="Times New Roman"/>
              <w:bCs/>
              <w:sz w:val="28"/>
              <w:szCs w:val="28"/>
              <w:lang w:val="uk-UA"/>
            </w:rPr>
          </w:pPr>
          <w:r w:rsidRPr="006D3544">
            <w:rPr>
              <w:rFonts w:ascii="Times New Roman" w:hAnsi="Times New Roman" w:cs="Times New Roman"/>
              <w:bCs/>
              <w:sz w:val="28"/>
              <w:szCs w:val="28"/>
              <w:lang w:val="uk-UA"/>
            </w:rPr>
            <w:t xml:space="preserve">   4.3.</w:t>
          </w:r>
          <w:r w:rsidR="00FB4AA0" w:rsidRPr="006D3544">
            <w:rPr>
              <w:rFonts w:ascii="Times New Roman" w:hAnsi="Times New Roman" w:cs="Times New Roman"/>
              <w:bCs/>
              <w:sz w:val="28"/>
              <w:szCs w:val="28"/>
              <w:lang w:val="uk-UA"/>
            </w:rPr>
            <w:t xml:space="preserve">   Побудова кореляційного поля</w:t>
          </w:r>
          <w:r w:rsidRPr="006D3544">
            <w:rPr>
              <w:rFonts w:ascii="Times New Roman" w:hAnsi="Times New Roman" w:cs="Times New Roman"/>
              <w:bCs/>
              <w:sz w:val="28"/>
              <w:szCs w:val="28"/>
              <w:lang w:val="uk-UA"/>
            </w:rPr>
            <w:t xml:space="preserve"> </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44</w:t>
          </w:r>
        </w:p>
        <w:p w14:paraId="5C518F0D" w14:textId="5C4B1864" w:rsidR="001A32EE" w:rsidRPr="006D3544" w:rsidRDefault="001A32EE" w:rsidP="001A32EE">
          <w:pPr>
            <w:tabs>
              <w:tab w:val="left" w:leader="dot" w:pos="9356"/>
            </w:tabs>
            <w:spacing w:line="360" w:lineRule="auto"/>
            <w:rPr>
              <w:rFonts w:ascii="Times New Roman" w:hAnsi="Times New Roman" w:cs="Times New Roman"/>
              <w:bCs/>
              <w:sz w:val="28"/>
              <w:szCs w:val="28"/>
              <w:lang w:val="uk-UA"/>
            </w:rPr>
          </w:pPr>
          <w:r w:rsidRPr="006D3544">
            <w:rPr>
              <w:rFonts w:ascii="Times New Roman" w:hAnsi="Times New Roman" w:cs="Times New Roman"/>
              <w:bCs/>
              <w:sz w:val="28"/>
              <w:szCs w:val="28"/>
              <w:lang w:val="uk-UA"/>
            </w:rPr>
            <w:t xml:space="preserve">   4.4. Перевірка адекватності об</w:t>
          </w:r>
          <w:r w:rsidR="00FB4AA0" w:rsidRPr="006D3544">
            <w:rPr>
              <w:rFonts w:ascii="Times New Roman" w:hAnsi="Times New Roman" w:cs="Times New Roman"/>
              <w:bCs/>
              <w:sz w:val="28"/>
              <w:szCs w:val="28"/>
              <w:lang w:val="uk-UA"/>
            </w:rPr>
            <w:t>ох моделей, в</w:t>
          </w:r>
          <w:r w:rsidRPr="006D3544">
            <w:rPr>
              <w:rFonts w:ascii="Times New Roman" w:hAnsi="Times New Roman" w:cs="Times New Roman"/>
              <w:bCs/>
              <w:sz w:val="28"/>
              <w:szCs w:val="28"/>
              <w:lang w:val="uk-UA"/>
            </w:rPr>
            <w:t>изначення точності</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46</w:t>
          </w:r>
        </w:p>
        <w:p w14:paraId="3FE9D823" w14:textId="6B992D2C" w:rsidR="001A32EE" w:rsidRPr="006D3544" w:rsidRDefault="001A32EE" w:rsidP="001A32EE">
          <w:pPr>
            <w:tabs>
              <w:tab w:val="left" w:leader="dot" w:pos="9356"/>
            </w:tabs>
            <w:spacing w:line="360" w:lineRule="auto"/>
            <w:ind w:left="142" w:hanging="142"/>
            <w:rPr>
              <w:rFonts w:ascii="Times New Roman" w:hAnsi="Times New Roman" w:cs="Times New Roman"/>
              <w:bCs/>
              <w:sz w:val="28"/>
              <w:szCs w:val="28"/>
              <w:lang w:val="uk-UA"/>
            </w:rPr>
          </w:pPr>
          <w:r w:rsidRPr="006D3544">
            <w:rPr>
              <w:rFonts w:ascii="Times New Roman" w:hAnsi="Times New Roman" w:cs="Times New Roman"/>
              <w:bCs/>
              <w:sz w:val="28"/>
              <w:szCs w:val="28"/>
              <w:lang w:val="uk-UA"/>
            </w:rPr>
            <w:t xml:space="preserve">   4.5. Аналіз властивостей залишків лінійної моделі та визначення довірчих        інтервалів</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sz w:val="28"/>
              <w:szCs w:val="28"/>
              <w:lang w:val="uk-UA"/>
            </w:rPr>
            <w:t>48</w:t>
          </w:r>
        </w:p>
        <w:p w14:paraId="09159E92" w14:textId="0DC3CAF8" w:rsidR="001A32EE" w:rsidRPr="006D3544" w:rsidRDefault="001A32EE" w:rsidP="001A32EE">
          <w:pPr>
            <w:spacing w:line="360" w:lineRule="auto"/>
            <w:rPr>
              <w:rFonts w:ascii="Times New Roman" w:hAnsi="Times New Roman" w:cs="Times New Roman"/>
              <w:sz w:val="28"/>
              <w:szCs w:val="28"/>
              <w:lang w:val="uk-UA"/>
            </w:rPr>
          </w:pPr>
          <w:r w:rsidRPr="006D3544">
            <w:rPr>
              <w:rFonts w:ascii="Times New Roman" w:hAnsi="Times New Roman" w:cs="Times New Roman"/>
              <w:bCs/>
              <w:sz w:val="28"/>
              <w:szCs w:val="28"/>
              <w:lang w:val="uk-UA"/>
            </w:rPr>
            <w:t xml:space="preserve">   </w:t>
          </w:r>
          <w:r w:rsidRPr="006D3544">
            <w:rPr>
              <w:rFonts w:ascii="Times New Roman" w:hAnsi="Times New Roman" w:cs="Times New Roman"/>
              <w:sz w:val="28"/>
              <w:szCs w:val="28"/>
              <w:lang w:val="uk-UA"/>
            </w:rPr>
            <w:t xml:space="preserve">4.6.  Перевірка однорідності залишкових дисперсій обох моделей </w:t>
          </w:r>
          <w:r w:rsidRPr="006D3544">
            <w:rPr>
              <w:rFonts w:ascii="Times New Roman" w:hAnsi="Times New Roman" w:cs="Times New Roman"/>
              <w:sz w:val="28"/>
              <w:szCs w:val="28"/>
            </w:rPr>
            <w:ptab w:relativeTo="margin" w:alignment="right" w:leader="dot"/>
          </w:r>
          <w:r w:rsidRPr="006D3544">
            <w:rPr>
              <w:rFonts w:ascii="Times New Roman" w:hAnsi="Times New Roman" w:cs="Times New Roman"/>
              <w:sz w:val="28"/>
              <w:szCs w:val="28"/>
              <w:lang w:val="uk-UA"/>
            </w:rPr>
            <w:t>………</w:t>
          </w:r>
          <w:r w:rsidR="00FB4AA0" w:rsidRPr="006D3544">
            <w:rPr>
              <w:rFonts w:ascii="Times New Roman" w:hAnsi="Times New Roman" w:cs="Times New Roman"/>
              <w:sz w:val="28"/>
              <w:szCs w:val="28"/>
              <w:lang w:val="uk-UA"/>
            </w:rPr>
            <w:t>50</w:t>
          </w:r>
        </w:p>
        <w:p w14:paraId="1D70F114" w14:textId="10CE6886" w:rsidR="001A32EE" w:rsidRPr="006D3544" w:rsidRDefault="001A32EE" w:rsidP="001A32EE">
          <w:pPr>
            <w:spacing w:line="360" w:lineRule="auto"/>
            <w:rPr>
              <w:rFonts w:ascii="Times New Roman" w:hAnsi="Times New Roman" w:cs="Times New Roman"/>
              <w:sz w:val="28"/>
              <w:szCs w:val="28"/>
              <w:lang w:val="uk-UA"/>
            </w:rPr>
          </w:pPr>
          <w:r w:rsidRPr="001A32EE">
            <w:rPr>
              <w:rFonts w:ascii="Times New Roman" w:hAnsi="Times New Roman" w:cs="Times New Roman"/>
              <w:sz w:val="28"/>
              <w:szCs w:val="28"/>
              <w:lang w:val="uk-UA"/>
            </w:rPr>
            <w:t>5. Розробка схеми автоматизації</w:t>
          </w:r>
          <w:r w:rsidRPr="001A32EE">
            <w:rPr>
              <w:rFonts w:ascii="Times New Roman" w:hAnsi="Times New Roman" w:cs="Times New Roman"/>
              <w:sz w:val="28"/>
              <w:szCs w:val="28"/>
            </w:rPr>
            <w:ptab w:relativeTo="margin" w:alignment="right" w:leader="dot"/>
          </w:r>
          <w:r w:rsidR="00FB4AA0" w:rsidRPr="006D3544">
            <w:rPr>
              <w:rFonts w:ascii="Times New Roman" w:hAnsi="Times New Roman" w:cs="Times New Roman"/>
              <w:bCs/>
              <w:sz w:val="28"/>
              <w:szCs w:val="28"/>
              <w:lang w:val="uk-UA"/>
            </w:rPr>
            <w:t>51</w:t>
          </w:r>
        </w:p>
        <w:p w14:paraId="10DD3BEC" w14:textId="50A30E8E" w:rsidR="001A32EE" w:rsidRPr="006D3544" w:rsidRDefault="001A32EE" w:rsidP="001A32EE">
          <w:pPr>
            <w:spacing w:line="360" w:lineRule="auto"/>
            <w:rPr>
              <w:rFonts w:ascii="Times New Roman" w:hAnsi="Times New Roman" w:cs="Times New Roman"/>
              <w:sz w:val="28"/>
              <w:szCs w:val="28"/>
              <w:lang w:val="uk-UA"/>
            </w:rPr>
          </w:pPr>
          <w:r w:rsidRPr="006D3544">
            <w:rPr>
              <w:rFonts w:ascii="Times New Roman" w:hAnsi="Times New Roman" w:cs="Times New Roman"/>
              <w:sz w:val="28"/>
              <w:szCs w:val="28"/>
              <w:lang w:val="uk-UA"/>
            </w:rPr>
            <w:lastRenderedPageBreak/>
            <w:t xml:space="preserve"> </w:t>
          </w:r>
          <w:r w:rsidR="00FB4AA0" w:rsidRPr="006D3544">
            <w:rPr>
              <w:rFonts w:ascii="Times New Roman" w:hAnsi="Times New Roman" w:cs="Times New Roman"/>
              <w:sz w:val="28"/>
              <w:szCs w:val="28"/>
              <w:lang w:val="uk-UA"/>
            </w:rPr>
            <w:t>6. Розроблення</w:t>
          </w:r>
          <w:r w:rsidRPr="006D3544">
            <w:rPr>
              <w:rFonts w:ascii="Times New Roman" w:hAnsi="Times New Roman" w:cs="Times New Roman"/>
              <w:sz w:val="28"/>
              <w:szCs w:val="28"/>
              <w:lang w:val="uk-UA"/>
            </w:rPr>
            <w:t xml:space="preserve"> стартап-проєкту</w:t>
          </w:r>
          <w:r w:rsidRPr="006D3544">
            <w:rPr>
              <w:rFonts w:ascii="Times New Roman" w:hAnsi="Times New Roman" w:cs="Times New Roman"/>
              <w:sz w:val="28"/>
              <w:szCs w:val="28"/>
            </w:rPr>
            <w:ptab w:relativeTo="margin" w:alignment="right" w:leader="dot"/>
          </w:r>
          <w:r w:rsidR="00FB4AA0" w:rsidRPr="006D3544">
            <w:rPr>
              <w:rFonts w:ascii="Times New Roman" w:hAnsi="Times New Roman" w:cs="Times New Roman"/>
              <w:bCs/>
              <w:sz w:val="28"/>
              <w:szCs w:val="28"/>
              <w:lang w:val="uk-UA"/>
            </w:rPr>
            <w:t>5</w:t>
          </w:r>
          <w:r w:rsidR="006D3544">
            <w:rPr>
              <w:rFonts w:ascii="Times New Roman" w:hAnsi="Times New Roman" w:cs="Times New Roman"/>
              <w:bCs/>
              <w:sz w:val="28"/>
              <w:szCs w:val="28"/>
              <w:lang w:val="uk-UA"/>
            </w:rPr>
            <w:t>5</w:t>
          </w:r>
        </w:p>
        <w:p w14:paraId="1250944B" w14:textId="378F750B" w:rsidR="001A32EE" w:rsidRPr="001A32EE" w:rsidRDefault="001A32EE" w:rsidP="001A32EE">
          <w:pPr>
            <w:spacing w:line="360" w:lineRule="auto"/>
            <w:rPr>
              <w:rFonts w:ascii="Times New Roman" w:eastAsia="Times New Roman" w:hAnsi="Times New Roman" w:cs="Times New Roman"/>
              <w:sz w:val="28"/>
              <w:szCs w:val="28"/>
              <w:lang w:val="uk-UA" w:eastAsia="ru-RU"/>
            </w:rPr>
          </w:pPr>
          <w:r w:rsidRPr="001A32EE">
            <w:rPr>
              <w:rFonts w:ascii="Times New Roman" w:hAnsi="Times New Roman" w:cs="Times New Roman"/>
              <w:sz w:val="28"/>
              <w:szCs w:val="28"/>
              <w:lang w:val="uk-UA"/>
            </w:rPr>
            <w:t xml:space="preserve">  </w:t>
          </w:r>
          <w:r w:rsidRPr="001A32EE">
            <w:rPr>
              <w:rFonts w:ascii="Times New Roman" w:eastAsia="Times New Roman" w:hAnsi="Times New Roman" w:cs="Times New Roman"/>
              <w:sz w:val="28"/>
              <w:szCs w:val="28"/>
              <w:lang w:val="uk-UA" w:eastAsia="ru-RU"/>
            </w:rPr>
            <w:t>6.1. Поняття стартап-проєкту</w:t>
          </w:r>
          <w:r w:rsidRPr="001A32EE">
            <w:rPr>
              <w:rFonts w:ascii="Times New Roman" w:hAnsi="Times New Roman" w:cs="Times New Roman"/>
              <w:sz w:val="28"/>
              <w:szCs w:val="28"/>
              <w:lang w:val="uk-UA"/>
            </w:rPr>
            <w:t xml:space="preserve"> </w:t>
          </w:r>
          <w:r w:rsidRPr="001A32EE">
            <w:rPr>
              <w:rFonts w:ascii="Times New Roman" w:hAnsi="Times New Roman" w:cs="Times New Roman"/>
              <w:sz w:val="28"/>
              <w:szCs w:val="28"/>
            </w:rPr>
            <w:ptab w:relativeTo="margin" w:alignment="right" w:leader="dot"/>
          </w:r>
          <w:r w:rsidR="00FB4AA0">
            <w:rPr>
              <w:rFonts w:ascii="Times New Roman" w:hAnsi="Times New Roman" w:cs="Times New Roman"/>
              <w:sz w:val="28"/>
              <w:szCs w:val="28"/>
              <w:lang w:val="uk-UA"/>
            </w:rPr>
            <w:t>5</w:t>
          </w:r>
          <w:r w:rsidR="006D3544">
            <w:rPr>
              <w:rFonts w:ascii="Times New Roman" w:hAnsi="Times New Roman" w:cs="Times New Roman"/>
              <w:sz w:val="28"/>
              <w:szCs w:val="28"/>
              <w:lang w:val="uk-UA"/>
            </w:rPr>
            <w:t>5</w:t>
          </w:r>
        </w:p>
        <w:p w14:paraId="3855C6A1" w14:textId="411DE4A9" w:rsidR="001A32EE" w:rsidRPr="001A32EE" w:rsidRDefault="001A32EE" w:rsidP="001A32EE">
          <w:pPr>
            <w:spacing w:line="360" w:lineRule="auto"/>
            <w:rPr>
              <w:rFonts w:ascii="Times New Roman" w:eastAsia="Times New Roman" w:hAnsi="Times New Roman" w:cs="Times New Roman"/>
              <w:sz w:val="28"/>
              <w:szCs w:val="28"/>
              <w:lang w:val="uk-UA" w:eastAsia="ru-RU"/>
            </w:rPr>
          </w:pPr>
          <w:r w:rsidRPr="001A32EE">
            <w:rPr>
              <w:rFonts w:ascii="Times New Roman" w:hAnsi="Times New Roman" w:cs="Times New Roman"/>
              <w:sz w:val="28"/>
              <w:szCs w:val="28"/>
              <w:lang w:val="uk-UA"/>
            </w:rPr>
            <w:t xml:space="preserve">  </w:t>
          </w:r>
          <w:r w:rsidRPr="001A32EE">
            <w:rPr>
              <w:rFonts w:ascii="Times New Roman" w:eastAsia="Times New Roman" w:hAnsi="Times New Roman" w:cs="Times New Roman"/>
              <w:sz w:val="28"/>
              <w:szCs w:val="28"/>
              <w:lang w:val="uk-UA" w:eastAsia="ru-RU"/>
            </w:rPr>
            <w:t>6.2. Опис ідеї проєкту</w:t>
          </w:r>
          <w:r w:rsidRPr="001A32EE">
            <w:rPr>
              <w:rFonts w:ascii="Times New Roman" w:hAnsi="Times New Roman" w:cs="Times New Roman"/>
              <w:sz w:val="28"/>
              <w:szCs w:val="28"/>
            </w:rPr>
            <w:ptab w:relativeTo="margin" w:alignment="right" w:leader="dot"/>
          </w:r>
          <w:r w:rsidR="00FB4AA0">
            <w:rPr>
              <w:rFonts w:ascii="Times New Roman" w:hAnsi="Times New Roman" w:cs="Times New Roman"/>
              <w:sz w:val="28"/>
              <w:szCs w:val="28"/>
              <w:lang w:val="uk-UA"/>
            </w:rPr>
            <w:t>5</w:t>
          </w:r>
          <w:r w:rsidR="006D3544">
            <w:rPr>
              <w:rFonts w:ascii="Times New Roman" w:hAnsi="Times New Roman" w:cs="Times New Roman"/>
              <w:sz w:val="28"/>
              <w:szCs w:val="28"/>
              <w:lang w:val="uk-UA"/>
            </w:rPr>
            <w:t>5</w:t>
          </w:r>
        </w:p>
        <w:p w14:paraId="4DB1EFF8" w14:textId="2269E2B6" w:rsidR="001A32EE" w:rsidRPr="001A32EE" w:rsidRDefault="001A32EE" w:rsidP="001A32EE">
          <w:pPr>
            <w:spacing w:line="360" w:lineRule="auto"/>
            <w:rPr>
              <w:rFonts w:ascii="Times New Roman" w:hAnsi="Times New Roman" w:cs="Times New Roman"/>
              <w:sz w:val="28"/>
              <w:szCs w:val="28"/>
              <w:lang w:val="uk-UA"/>
            </w:rPr>
          </w:pPr>
          <w:r w:rsidRPr="001A32EE">
            <w:rPr>
              <w:rFonts w:ascii="Times New Roman" w:hAnsi="Times New Roman" w:cs="Times New Roman"/>
              <w:sz w:val="28"/>
              <w:szCs w:val="28"/>
              <w:lang w:val="uk-UA"/>
            </w:rPr>
            <w:t xml:space="preserve">  </w:t>
          </w:r>
          <w:r w:rsidRPr="001A32EE">
            <w:rPr>
              <w:rFonts w:ascii="Times New Roman" w:eastAsia="Times New Roman" w:hAnsi="Times New Roman" w:cs="Times New Roman"/>
              <w:sz w:val="28"/>
              <w:szCs w:val="28"/>
              <w:lang w:val="uk-UA" w:eastAsia="ru-RU"/>
            </w:rPr>
            <w:t>6.3. Технологічний аудит проєкту</w:t>
          </w:r>
          <w:r w:rsidRPr="001A32EE">
            <w:rPr>
              <w:rFonts w:ascii="Times New Roman" w:hAnsi="Times New Roman" w:cs="Times New Roman"/>
              <w:sz w:val="28"/>
              <w:szCs w:val="28"/>
            </w:rPr>
            <w:ptab w:relativeTo="margin" w:alignment="right" w:leader="dot"/>
          </w:r>
          <w:r w:rsidR="00FB4AA0">
            <w:rPr>
              <w:rFonts w:ascii="Times New Roman" w:hAnsi="Times New Roman" w:cs="Times New Roman"/>
              <w:sz w:val="28"/>
              <w:szCs w:val="28"/>
              <w:lang w:val="uk-UA"/>
            </w:rPr>
            <w:t>5</w:t>
          </w:r>
          <w:r w:rsidR="006D3544">
            <w:rPr>
              <w:rFonts w:ascii="Times New Roman" w:hAnsi="Times New Roman" w:cs="Times New Roman"/>
              <w:sz w:val="28"/>
              <w:szCs w:val="28"/>
              <w:lang w:val="uk-UA"/>
            </w:rPr>
            <w:t>6</w:t>
          </w:r>
        </w:p>
        <w:p w14:paraId="3E4FE2FF" w14:textId="0A796CFC" w:rsidR="001A32EE" w:rsidRPr="001A32EE" w:rsidRDefault="001A32EE" w:rsidP="001A32EE">
          <w:pPr>
            <w:tabs>
              <w:tab w:val="left" w:leader="dot" w:pos="9356"/>
            </w:tabs>
            <w:spacing w:line="360" w:lineRule="auto"/>
            <w:rPr>
              <w:rFonts w:ascii="Times New Roman" w:hAnsi="Times New Roman" w:cs="Times New Roman"/>
              <w:bCs/>
              <w:sz w:val="28"/>
              <w:szCs w:val="28"/>
              <w:lang w:val="uk-UA"/>
            </w:rPr>
          </w:pPr>
          <w:r w:rsidRPr="001A32EE">
            <w:rPr>
              <w:rFonts w:ascii="Times New Roman" w:hAnsi="Times New Roman" w:cs="Times New Roman"/>
              <w:sz w:val="28"/>
              <w:szCs w:val="28"/>
              <w:lang w:val="uk-UA"/>
            </w:rPr>
            <w:t xml:space="preserve">  </w:t>
          </w:r>
          <w:r w:rsidRPr="001A32EE">
            <w:rPr>
              <w:rFonts w:ascii="Times New Roman" w:eastAsia="Times New Roman" w:hAnsi="Times New Roman" w:cs="Times New Roman"/>
              <w:bCs/>
              <w:color w:val="000000"/>
              <w:sz w:val="28"/>
              <w:szCs w:val="28"/>
              <w:lang w:val="uk-UA" w:eastAsia="en-GB"/>
            </w:rPr>
            <w:t>6.4. Аналіз ринкових можливостей запуску проєкту</w:t>
          </w:r>
          <w:r w:rsidRPr="001A32EE">
            <w:rPr>
              <w:rFonts w:ascii="Times New Roman" w:hAnsi="Times New Roman" w:cs="Times New Roman"/>
              <w:sz w:val="28"/>
              <w:szCs w:val="28"/>
            </w:rPr>
            <w:ptab w:relativeTo="margin" w:alignment="right" w:leader="dot"/>
          </w:r>
          <w:r w:rsidRPr="001A32EE">
            <w:rPr>
              <w:rFonts w:ascii="Times New Roman" w:hAnsi="Times New Roman" w:cs="Times New Roman"/>
              <w:sz w:val="28"/>
              <w:szCs w:val="28"/>
            </w:rPr>
            <w:t>5</w:t>
          </w:r>
          <w:r w:rsidR="006D3544">
            <w:rPr>
              <w:rFonts w:ascii="Times New Roman" w:hAnsi="Times New Roman" w:cs="Times New Roman"/>
              <w:sz w:val="28"/>
              <w:szCs w:val="28"/>
              <w:lang w:val="uk-UA"/>
            </w:rPr>
            <w:t>7</w:t>
          </w:r>
        </w:p>
        <w:p w14:paraId="19C42BAD" w14:textId="3FE90FFF" w:rsidR="001A32EE" w:rsidRPr="001A32EE" w:rsidRDefault="001A32EE" w:rsidP="001A32EE">
          <w:pPr>
            <w:tabs>
              <w:tab w:val="left" w:leader="dot" w:pos="9356"/>
            </w:tabs>
            <w:spacing w:line="360" w:lineRule="auto"/>
            <w:rPr>
              <w:rFonts w:ascii="Times New Roman" w:hAnsi="Times New Roman" w:cs="Times New Roman"/>
              <w:bCs/>
              <w:sz w:val="28"/>
              <w:szCs w:val="28"/>
              <w:lang w:val="uk-UA"/>
            </w:rPr>
          </w:pPr>
          <w:r w:rsidRPr="001A32EE">
            <w:rPr>
              <w:rFonts w:ascii="Times New Roman" w:hAnsi="Times New Roman" w:cs="Times New Roman"/>
              <w:sz w:val="28"/>
              <w:szCs w:val="28"/>
              <w:lang w:val="uk-UA"/>
            </w:rPr>
            <w:t xml:space="preserve">  </w:t>
          </w:r>
          <w:r w:rsidRPr="001A32EE">
            <w:rPr>
              <w:rFonts w:ascii="Times New Roman" w:hAnsi="Times New Roman" w:cs="Times New Roman"/>
              <w:bCs/>
              <w:sz w:val="28"/>
              <w:szCs w:val="28"/>
              <w:lang w:val="uk-UA"/>
            </w:rPr>
            <w:t>6.5. Розробка ринкової стратегії проєкту</w:t>
          </w:r>
          <w:r w:rsidRPr="001A32EE">
            <w:rPr>
              <w:rFonts w:ascii="Times New Roman" w:hAnsi="Times New Roman" w:cs="Times New Roman"/>
              <w:sz w:val="28"/>
              <w:szCs w:val="28"/>
            </w:rPr>
            <w:ptab w:relativeTo="margin" w:alignment="right" w:leader="dot"/>
          </w:r>
          <w:r w:rsidR="00FB4AA0">
            <w:rPr>
              <w:rFonts w:ascii="Times New Roman" w:hAnsi="Times New Roman" w:cs="Times New Roman"/>
              <w:sz w:val="28"/>
              <w:szCs w:val="28"/>
              <w:lang w:val="uk-UA"/>
            </w:rPr>
            <w:t>6</w:t>
          </w:r>
          <w:r w:rsidR="006D3544">
            <w:rPr>
              <w:rFonts w:ascii="Times New Roman" w:hAnsi="Times New Roman" w:cs="Times New Roman"/>
              <w:sz w:val="28"/>
              <w:szCs w:val="28"/>
              <w:lang w:val="uk-UA"/>
            </w:rPr>
            <w:t>1</w:t>
          </w:r>
        </w:p>
        <w:p w14:paraId="15CC59ED" w14:textId="33DF8157" w:rsidR="001A32EE" w:rsidRPr="001A32EE" w:rsidRDefault="001A32EE" w:rsidP="001A32EE">
          <w:pPr>
            <w:tabs>
              <w:tab w:val="left" w:leader="dot" w:pos="9356"/>
            </w:tabs>
            <w:spacing w:line="360" w:lineRule="auto"/>
            <w:rPr>
              <w:rFonts w:ascii="Times New Roman" w:hAnsi="Times New Roman" w:cs="Times New Roman"/>
              <w:bCs/>
              <w:sz w:val="28"/>
              <w:szCs w:val="28"/>
              <w:lang w:val="uk-UA"/>
            </w:rPr>
          </w:pPr>
          <w:r w:rsidRPr="001A32EE">
            <w:rPr>
              <w:rFonts w:ascii="Times New Roman" w:hAnsi="Times New Roman" w:cs="Times New Roman"/>
              <w:sz w:val="28"/>
              <w:szCs w:val="28"/>
              <w:lang w:val="uk-UA"/>
            </w:rPr>
            <w:t xml:space="preserve">  </w:t>
          </w:r>
          <w:r w:rsidRPr="001A32EE">
            <w:rPr>
              <w:rFonts w:ascii="Times New Roman" w:hAnsi="Times New Roman" w:cs="Times New Roman"/>
              <w:bCs/>
              <w:sz w:val="28"/>
              <w:szCs w:val="28"/>
              <w:lang w:val="uk-UA"/>
            </w:rPr>
            <w:t xml:space="preserve">6.6. Розробка маркетингової </w:t>
          </w:r>
          <w:r w:rsidR="00FB4AA0">
            <w:rPr>
              <w:rFonts w:ascii="Times New Roman" w:hAnsi="Times New Roman" w:cs="Times New Roman"/>
              <w:bCs/>
              <w:sz w:val="28"/>
              <w:szCs w:val="28"/>
              <w:lang w:val="uk-UA"/>
            </w:rPr>
            <w:t>стра</w:t>
          </w:r>
          <w:r w:rsidRPr="001A32EE">
            <w:rPr>
              <w:rFonts w:ascii="Times New Roman" w:hAnsi="Times New Roman" w:cs="Times New Roman"/>
              <w:bCs/>
              <w:sz w:val="28"/>
              <w:szCs w:val="28"/>
              <w:lang w:val="uk-UA"/>
            </w:rPr>
            <w:t>тегії проєкту</w:t>
          </w:r>
          <w:r w:rsidRPr="001A32EE">
            <w:rPr>
              <w:rFonts w:ascii="Times New Roman" w:hAnsi="Times New Roman" w:cs="Times New Roman"/>
              <w:sz w:val="28"/>
              <w:szCs w:val="28"/>
            </w:rPr>
            <w:ptab w:relativeTo="margin" w:alignment="right" w:leader="dot"/>
          </w:r>
          <w:r w:rsidR="00FB4AA0">
            <w:rPr>
              <w:rFonts w:ascii="Times New Roman" w:hAnsi="Times New Roman" w:cs="Times New Roman"/>
              <w:sz w:val="28"/>
              <w:szCs w:val="28"/>
              <w:lang w:val="uk-UA"/>
            </w:rPr>
            <w:t>6</w:t>
          </w:r>
          <w:r w:rsidR="006D3544">
            <w:rPr>
              <w:rFonts w:ascii="Times New Roman" w:hAnsi="Times New Roman" w:cs="Times New Roman"/>
              <w:sz w:val="28"/>
              <w:szCs w:val="28"/>
              <w:lang w:val="uk-UA"/>
            </w:rPr>
            <w:t>2</w:t>
          </w:r>
        </w:p>
        <w:p w14:paraId="5BA296EA" w14:textId="2CE2DC14" w:rsidR="001A32EE" w:rsidRPr="006D3544" w:rsidRDefault="001A32EE" w:rsidP="001A32EE">
          <w:pPr>
            <w:pStyle w:val="12"/>
            <w:rPr>
              <w:rFonts w:ascii="Times New Roman" w:hAnsi="Times New Roman"/>
              <w:sz w:val="28"/>
              <w:szCs w:val="28"/>
              <w:lang w:val="uk-UA"/>
            </w:rPr>
          </w:pPr>
          <w:r w:rsidRPr="006D3544">
            <w:rPr>
              <w:rFonts w:ascii="Times New Roman" w:hAnsi="Times New Roman"/>
              <w:sz w:val="28"/>
              <w:szCs w:val="28"/>
              <w:lang w:val="uk-UA"/>
            </w:rPr>
            <w:t>Висновки</w:t>
          </w:r>
          <w:r w:rsidRPr="006D3544">
            <w:rPr>
              <w:rFonts w:ascii="Times New Roman" w:hAnsi="Times New Roman"/>
              <w:sz w:val="28"/>
              <w:szCs w:val="28"/>
            </w:rPr>
            <w:ptab w:relativeTo="margin" w:alignment="right" w:leader="dot"/>
          </w:r>
          <w:r w:rsidR="00FB4AA0" w:rsidRPr="006D3544">
            <w:rPr>
              <w:rFonts w:ascii="Times New Roman" w:hAnsi="Times New Roman"/>
              <w:bCs/>
              <w:sz w:val="28"/>
              <w:szCs w:val="28"/>
              <w:lang w:val="uk-UA"/>
            </w:rPr>
            <w:t>6</w:t>
          </w:r>
          <w:r w:rsidR="006D3544" w:rsidRPr="006D3544">
            <w:rPr>
              <w:rFonts w:ascii="Times New Roman" w:hAnsi="Times New Roman"/>
              <w:bCs/>
              <w:sz w:val="28"/>
              <w:szCs w:val="28"/>
              <w:lang w:val="uk-UA"/>
            </w:rPr>
            <w:t>4</w:t>
          </w:r>
        </w:p>
        <w:p w14:paraId="703A9352" w14:textId="455EBCAB" w:rsidR="007230C9" w:rsidRPr="00DB0642" w:rsidRDefault="001A32EE" w:rsidP="00E07491">
          <w:pPr>
            <w:pStyle w:val="2"/>
            <w:ind w:left="0"/>
            <w:rPr>
              <w:rFonts w:eastAsia="Times New Roman" w:cs="Times New Roman"/>
              <w:szCs w:val="28"/>
              <w:lang w:val="uk-UA" w:eastAsia="ru-RU"/>
            </w:rPr>
            <w:sectPr w:rsidR="007230C9" w:rsidRPr="00DB0642" w:rsidSect="007230C9">
              <w:pgSz w:w="11906" w:h="16838"/>
              <w:pgMar w:top="1134" w:right="850" w:bottom="1134" w:left="1701" w:header="708" w:footer="708" w:gutter="0"/>
              <w:cols w:space="708"/>
              <w:titlePg/>
              <w:docGrid w:linePitch="360"/>
            </w:sectPr>
          </w:pPr>
          <w:r w:rsidRPr="006D3544">
            <w:rPr>
              <w:rFonts w:cs="Times New Roman"/>
              <w:szCs w:val="28"/>
              <w:lang w:val="uk-UA"/>
            </w:rPr>
            <w:t>Література</w:t>
          </w:r>
          <w:r w:rsidRPr="006D3544">
            <w:rPr>
              <w:rFonts w:cs="Times New Roman"/>
              <w:szCs w:val="28"/>
            </w:rPr>
            <w:ptab w:relativeTo="margin" w:alignment="right" w:leader="dot"/>
          </w:r>
          <w:r w:rsidR="00FB4AA0" w:rsidRPr="006D3544">
            <w:rPr>
              <w:rFonts w:cs="Times New Roman"/>
              <w:bCs/>
              <w:szCs w:val="28"/>
              <w:lang w:val="uk-UA"/>
            </w:rPr>
            <w:t>6</w:t>
          </w:r>
          <w:r w:rsidR="006D3544" w:rsidRPr="006D3544">
            <w:rPr>
              <w:rFonts w:cs="Times New Roman"/>
              <w:bCs/>
              <w:szCs w:val="28"/>
              <w:lang w:val="uk-UA"/>
            </w:rPr>
            <w:t>5</w:t>
          </w:r>
        </w:p>
      </w:sdtContent>
    </w:sdt>
    <w:p w14:paraId="29E2B76C" w14:textId="03B6ED2A" w:rsidR="003919AB" w:rsidRDefault="0053733A" w:rsidP="00E07491">
      <w:pPr>
        <w:tabs>
          <w:tab w:val="left" w:pos="6229"/>
        </w:tabs>
        <w:spacing w:after="0" w:line="240" w:lineRule="auto"/>
        <w:jc w:val="center"/>
        <w:rPr>
          <w:rFonts w:ascii="Times New Roman" w:eastAsia="Times New Roman" w:hAnsi="Times New Roman" w:cs="Times New Roman"/>
          <w:b/>
          <w:bCs/>
          <w:sz w:val="28"/>
          <w:szCs w:val="24"/>
          <w:lang w:val="uk-UA" w:eastAsia="ru-RU"/>
        </w:rPr>
      </w:pPr>
      <w:r w:rsidRPr="0053733A">
        <w:rPr>
          <w:rFonts w:ascii="Times New Roman" w:eastAsia="Times New Roman" w:hAnsi="Times New Roman" w:cs="Times New Roman"/>
          <w:b/>
          <w:bCs/>
          <w:sz w:val="28"/>
          <w:szCs w:val="24"/>
          <w:lang w:val="uk-UA" w:eastAsia="ru-RU"/>
        </w:rPr>
        <w:lastRenderedPageBreak/>
        <w:t>ВСТУП</w:t>
      </w:r>
    </w:p>
    <w:p w14:paraId="4359628D" w14:textId="77777777" w:rsidR="00A92A86" w:rsidRPr="0053733A" w:rsidRDefault="00A92A86" w:rsidP="0053733A">
      <w:pPr>
        <w:tabs>
          <w:tab w:val="left" w:pos="6229"/>
        </w:tabs>
        <w:spacing w:after="0" w:line="240" w:lineRule="auto"/>
        <w:ind w:left="540" w:hanging="540"/>
        <w:jc w:val="center"/>
        <w:rPr>
          <w:rFonts w:ascii="Times New Roman" w:eastAsia="Times New Roman" w:hAnsi="Times New Roman" w:cs="Times New Roman"/>
          <w:b/>
          <w:bCs/>
          <w:sz w:val="28"/>
          <w:szCs w:val="24"/>
          <w:lang w:val="uk-UA" w:eastAsia="ru-RU"/>
        </w:rPr>
      </w:pPr>
    </w:p>
    <w:p w14:paraId="7A7C581C" w14:textId="168C3B66" w:rsidR="0053733A" w:rsidRDefault="00A92A86" w:rsidP="00A92A86">
      <w:pPr>
        <w:spacing w:line="360" w:lineRule="auto"/>
        <w:ind w:firstLine="709"/>
        <w:jc w:val="both"/>
        <w:rPr>
          <w:rFonts w:ascii="Times New Roman" w:hAnsi="Times New Roman" w:cs="Times New Roman"/>
          <w:color w:val="1F1F1F"/>
          <w:sz w:val="28"/>
          <w:szCs w:val="28"/>
          <w:shd w:val="clear" w:color="auto" w:fill="FFFFFF"/>
          <w:lang w:val="uk-UA"/>
        </w:rPr>
      </w:pPr>
      <w:r w:rsidRPr="00A92A86">
        <w:rPr>
          <w:rFonts w:ascii="Times New Roman" w:hAnsi="Times New Roman" w:cs="Times New Roman"/>
          <w:color w:val="1F1F1F"/>
          <w:sz w:val="28"/>
          <w:szCs w:val="28"/>
          <w:shd w:val="clear" w:color="auto" w:fill="FFFFFF"/>
        </w:rPr>
        <w:t>Сульфонол НП-3 є важливим органічним продуктом, що використовується у виробництві синтетичного каучуку, пластмас, полімерних матеріалів та інших речовин. У промисловості сульфоно</w:t>
      </w:r>
      <w:r>
        <w:rPr>
          <w:rFonts w:ascii="Times New Roman" w:hAnsi="Times New Roman" w:cs="Times New Roman"/>
          <w:color w:val="1F1F1F"/>
          <w:sz w:val="28"/>
          <w:szCs w:val="28"/>
          <w:shd w:val="clear" w:color="auto" w:fill="FFFFFF"/>
        </w:rPr>
        <w:t>л НП-3 виробляється методом алк</w:t>
      </w:r>
      <w:r>
        <w:rPr>
          <w:rFonts w:ascii="Times New Roman" w:hAnsi="Times New Roman" w:cs="Times New Roman"/>
          <w:color w:val="1F1F1F"/>
          <w:sz w:val="28"/>
          <w:szCs w:val="28"/>
          <w:shd w:val="clear" w:color="auto" w:fill="FFFFFF"/>
          <w:lang w:val="uk-UA"/>
        </w:rPr>
        <w:t>і</w:t>
      </w:r>
      <w:r>
        <w:rPr>
          <w:rFonts w:ascii="Times New Roman" w:hAnsi="Times New Roman" w:cs="Times New Roman"/>
          <w:color w:val="1F1F1F"/>
          <w:sz w:val="28"/>
          <w:szCs w:val="28"/>
          <w:shd w:val="clear" w:color="auto" w:fill="FFFFFF"/>
        </w:rPr>
        <w:t>л</w:t>
      </w:r>
      <w:r>
        <w:rPr>
          <w:rFonts w:ascii="Times New Roman" w:hAnsi="Times New Roman" w:cs="Times New Roman"/>
          <w:color w:val="1F1F1F"/>
          <w:sz w:val="28"/>
          <w:szCs w:val="28"/>
          <w:shd w:val="clear" w:color="auto" w:fill="FFFFFF"/>
          <w:lang w:val="uk-UA"/>
        </w:rPr>
        <w:t>у</w:t>
      </w:r>
      <w:r w:rsidRPr="00A92A86">
        <w:rPr>
          <w:rFonts w:ascii="Times New Roman" w:hAnsi="Times New Roman" w:cs="Times New Roman"/>
          <w:color w:val="1F1F1F"/>
          <w:sz w:val="28"/>
          <w:szCs w:val="28"/>
          <w:shd w:val="clear" w:color="auto" w:fill="FFFFFF"/>
        </w:rPr>
        <w:t>вання бензолу алкенами. Цей процес є енергоємним і вимагає точного контролю температури, тиску та інших параметрів</w:t>
      </w:r>
      <w:r>
        <w:rPr>
          <w:rFonts w:ascii="Times New Roman" w:hAnsi="Times New Roman" w:cs="Times New Roman"/>
          <w:color w:val="1F1F1F"/>
          <w:sz w:val="28"/>
          <w:szCs w:val="28"/>
          <w:shd w:val="clear" w:color="auto" w:fill="FFFFFF"/>
          <w:lang w:val="uk-UA"/>
        </w:rPr>
        <w:t xml:space="preserve">. А одним з основних апаратів в цьому виробництві є алкілатор, тому виникає потреба в розробленні системи керування для нього. </w:t>
      </w:r>
    </w:p>
    <w:p w14:paraId="1CCF7340" w14:textId="3071991B" w:rsidR="00A92A86" w:rsidRDefault="008B111D" w:rsidP="00A92A86">
      <w:pPr>
        <w:spacing w:line="360" w:lineRule="auto"/>
        <w:ind w:firstLine="709"/>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 xml:space="preserve">Метою магістерської дисертації є розробка функціональної схеми автоматизації даного виробництва, створення математичної моделі та проведення ідентифікації, розробка нечіткої системи керування, статистичне дослідження моделі та розробка стартап-проєкту. </w:t>
      </w:r>
    </w:p>
    <w:p w14:paraId="1434A855" w14:textId="03BFA2D6" w:rsidR="00F63B88" w:rsidRDefault="00F63B88" w:rsidP="00A92A86">
      <w:pPr>
        <w:spacing w:line="360" w:lineRule="auto"/>
        <w:ind w:firstLine="709"/>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Актуальність даної теми полягає у р</w:t>
      </w:r>
      <w:r>
        <w:rPr>
          <w:rFonts w:ascii="Times New Roman" w:hAnsi="Times New Roman" w:cs="Times New Roman"/>
          <w:color w:val="1F1F1F"/>
          <w:sz w:val="28"/>
          <w:szCs w:val="28"/>
          <w:shd w:val="clear" w:color="auto" w:fill="FFFFFF"/>
        </w:rPr>
        <w:t>озроб</w:t>
      </w:r>
      <w:r>
        <w:rPr>
          <w:rFonts w:ascii="Times New Roman" w:hAnsi="Times New Roman" w:cs="Times New Roman"/>
          <w:color w:val="1F1F1F"/>
          <w:sz w:val="28"/>
          <w:szCs w:val="28"/>
          <w:shd w:val="clear" w:color="auto" w:fill="FFFFFF"/>
          <w:lang w:val="uk-UA"/>
        </w:rPr>
        <w:t>ці</w:t>
      </w:r>
      <w:r w:rsidRPr="00F63B88">
        <w:rPr>
          <w:rFonts w:ascii="Times New Roman" w:hAnsi="Times New Roman" w:cs="Times New Roman"/>
          <w:color w:val="1F1F1F"/>
          <w:sz w:val="28"/>
          <w:szCs w:val="28"/>
          <w:shd w:val="clear" w:color="auto" w:fill="FFFFFF"/>
        </w:rPr>
        <w:t xml:space="preserve"> ефективної системи керування виробництвом суль</w:t>
      </w:r>
      <w:r>
        <w:rPr>
          <w:rFonts w:ascii="Times New Roman" w:hAnsi="Times New Roman" w:cs="Times New Roman"/>
          <w:color w:val="1F1F1F"/>
          <w:sz w:val="28"/>
          <w:szCs w:val="28"/>
          <w:shd w:val="clear" w:color="auto" w:fill="FFFFFF"/>
        </w:rPr>
        <w:t>фонолу НП-3</w:t>
      </w:r>
      <w:r w:rsidRPr="00F63B88">
        <w:rPr>
          <w:rFonts w:ascii="Times New Roman" w:hAnsi="Times New Roman" w:cs="Times New Roman"/>
          <w:color w:val="1F1F1F"/>
          <w:sz w:val="28"/>
          <w:szCs w:val="28"/>
          <w:shd w:val="clear" w:color="auto" w:fill="FFFFFF"/>
        </w:rPr>
        <w:t>. Впровадження такої системи дозволить підвищити ефективність виробництва та зменшити витрати енергії</w:t>
      </w:r>
      <w:r>
        <w:rPr>
          <w:rFonts w:ascii="Times New Roman" w:hAnsi="Times New Roman" w:cs="Times New Roman"/>
          <w:color w:val="1F1F1F"/>
          <w:sz w:val="28"/>
          <w:szCs w:val="28"/>
          <w:shd w:val="clear" w:color="auto" w:fill="FFFFFF"/>
          <w:lang w:val="uk-UA"/>
        </w:rPr>
        <w:t xml:space="preserve">, а також більш детально дослідити сам процес виробництва, адже дана тема є малодослідженою. </w:t>
      </w:r>
    </w:p>
    <w:p w14:paraId="16C324DB" w14:textId="4B50F530" w:rsidR="00F63B88" w:rsidRDefault="00F63B88" w:rsidP="00A92A86">
      <w:pPr>
        <w:spacing w:line="360" w:lineRule="auto"/>
        <w:ind w:firstLine="709"/>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Об’єктом дослідження є система керування виробництвом НП-3</w:t>
      </w:r>
      <w:r w:rsidR="00052FA0">
        <w:rPr>
          <w:rFonts w:ascii="Times New Roman" w:hAnsi="Times New Roman" w:cs="Times New Roman"/>
          <w:color w:val="1F1F1F"/>
          <w:sz w:val="28"/>
          <w:szCs w:val="28"/>
          <w:shd w:val="clear" w:color="auto" w:fill="FFFFFF"/>
          <w:lang w:val="uk-UA"/>
        </w:rPr>
        <w:t>, а предметом – процес алкілування бензолу алкенами.</w:t>
      </w:r>
    </w:p>
    <w:p w14:paraId="09B35959" w14:textId="77777777" w:rsidR="00F63B88" w:rsidRDefault="00F63B88" w:rsidP="00A92A86">
      <w:pPr>
        <w:spacing w:line="360" w:lineRule="auto"/>
        <w:ind w:firstLine="709"/>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Задля досягнення поставленої мети були використані такі методи дослідження:</w:t>
      </w:r>
    </w:p>
    <w:p w14:paraId="69D6A5CF" w14:textId="0E9E069D" w:rsidR="00F63B88" w:rsidRPr="00F63B88" w:rsidRDefault="00F63B88" w:rsidP="00F63B88">
      <w:pPr>
        <w:pStyle w:val="a3"/>
        <w:numPr>
          <w:ilvl w:val="0"/>
          <w:numId w:val="30"/>
        </w:num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аналіз літературних джерел;</w:t>
      </w:r>
    </w:p>
    <w:p w14:paraId="1FDA23D9" w14:textId="77FE68E5" w:rsidR="00F63B88" w:rsidRPr="00F63B88" w:rsidRDefault="00F63B88" w:rsidP="00F63B88">
      <w:pPr>
        <w:pStyle w:val="a3"/>
        <w:numPr>
          <w:ilvl w:val="0"/>
          <w:numId w:val="30"/>
        </w:num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експериментальні дослідження;</w:t>
      </w:r>
    </w:p>
    <w:p w14:paraId="5F707326" w14:textId="21531B07" w:rsidR="00F63B88" w:rsidRPr="00F63B88" w:rsidRDefault="00F63B88" w:rsidP="00F63B88">
      <w:pPr>
        <w:pStyle w:val="a3"/>
        <w:numPr>
          <w:ilvl w:val="0"/>
          <w:numId w:val="30"/>
        </w:numPr>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математичне моделювання;</w:t>
      </w:r>
    </w:p>
    <w:p w14:paraId="00707F1E" w14:textId="79307398" w:rsidR="00E07491" w:rsidRDefault="00F63B88" w:rsidP="00E07491">
      <w:pPr>
        <w:pStyle w:val="a3"/>
        <w:numPr>
          <w:ilvl w:val="0"/>
          <w:numId w:val="3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статистичні дослідження.</w:t>
      </w:r>
    </w:p>
    <w:p w14:paraId="62D561D1" w14:textId="512C5402" w:rsidR="00E07491" w:rsidRPr="00E07491" w:rsidRDefault="00E07491" w:rsidP="00E0749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9A376A8" w14:textId="77777777" w:rsidR="00F776B3" w:rsidRPr="00804F2E" w:rsidRDefault="00804F2E" w:rsidP="00E07491">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1 </w:t>
      </w:r>
      <w:r w:rsidR="00341E7A" w:rsidRPr="00804F2E">
        <w:rPr>
          <w:rFonts w:ascii="Times New Roman" w:hAnsi="Times New Roman" w:cs="Times New Roman"/>
          <w:b/>
          <w:sz w:val="28"/>
          <w:szCs w:val="28"/>
          <w:lang w:val="uk-UA"/>
        </w:rPr>
        <w:t>АНАЛІЗ ТЕХНОЛОГІЧНОГО ПРОЦЕСУ ВИРОБНИЦТВА СУЛЬФОНОЛУ НП-3</w:t>
      </w:r>
    </w:p>
    <w:p w14:paraId="0F0C15BA" w14:textId="77777777" w:rsidR="004D2B21" w:rsidRPr="00804F2E" w:rsidRDefault="00804F2E" w:rsidP="00CE304B">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1.1 </w:t>
      </w:r>
      <w:r w:rsidR="00341E7A" w:rsidRPr="00804F2E">
        <w:rPr>
          <w:rFonts w:ascii="Times New Roman" w:hAnsi="Times New Roman" w:cs="Times New Roman"/>
          <w:b/>
          <w:sz w:val="28"/>
          <w:szCs w:val="28"/>
          <w:lang w:val="uk-UA"/>
        </w:rPr>
        <w:t xml:space="preserve"> </w:t>
      </w:r>
      <w:r w:rsidR="006541EE" w:rsidRPr="00804F2E">
        <w:rPr>
          <w:rFonts w:ascii="Times New Roman" w:hAnsi="Times New Roman" w:cs="Times New Roman"/>
          <w:b/>
          <w:sz w:val="28"/>
          <w:szCs w:val="28"/>
          <w:lang w:val="uk-UA"/>
        </w:rPr>
        <w:t>Основні хімічні та фізичні властивості сульфонолу НП-3</w:t>
      </w:r>
    </w:p>
    <w:p w14:paraId="5DAA3C70" w14:textId="3666B1E8" w:rsidR="00EE30B6" w:rsidRPr="007230C9" w:rsidRDefault="00EE30B6" w:rsidP="007230C9">
      <w:pPr>
        <w:spacing w:line="360" w:lineRule="auto"/>
        <w:ind w:firstLine="709"/>
        <w:jc w:val="both"/>
        <w:rPr>
          <w:rFonts w:ascii="Times New Roman" w:hAnsi="Times New Roman" w:cs="Times New Roman"/>
          <w:sz w:val="28"/>
          <w:szCs w:val="28"/>
        </w:rPr>
      </w:pPr>
      <w:r w:rsidRPr="00EE30B6">
        <w:rPr>
          <w:rFonts w:ascii="Times New Roman" w:hAnsi="Times New Roman" w:cs="Times New Roman"/>
          <w:sz w:val="28"/>
          <w:szCs w:val="28"/>
          <w:lang w:val="uk-UA"/>
        </w:rPr>
        <w:t>Солі с</w:t>
      </w:r>
      <w:r>
        <w:rPr>
          <w:rFonts w:ascii="Times New Roman" w:hAnsi="Times New Roman" w:cs="Times New Roman"/>
          <w:sz w:val="28"/>
          <w:szCs w:val="28"/>
          <w:lang w:val="uk-UA"/>
        </w:rPr>
        <w:t>ульфокислот</w:t>
      </w:r>
      <w:r w:rsidRPr="00EE30B6">
        <w:rPr>
          <w:rFonts w:ascii="Times New Roman" w:hAnsi="Times New Roman" w:cs="Times New Roman"/>
          <w:sz w:val="28"/>
          <w:szCs w:val="28"/>
          <w:lang w:val="uk-UA"/>
        </w:rPr>
        <w:t xml:space="preserve"> алкілароматичних сполук називають алкілбензолсульфонатами, у промисловості — сульфонолами. Це поверхнево-активні речовини аніонної групи, які мають хороші емульгуючі та мийні властивості</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[14].</w:t>
      </w:r>
    </w:p>
    <w:p w14:paraId="66DD738B" w14:textId="2A591A99" w:rsidR="00EE30B6" w:rsidRPr="00EE30B6" w:rsidRDefault="0091758D" w:rsidP="007230C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Сульфонол </w:t>
      </w:r>
      <w:r>
        <w:rPr>
          <w:rFonts w:ascii="Times New Roman" w:hAnsi="Times New Roman" w:cs="Times New Roman"/>
          <w:sz w:val="28"/>
          <w:szCs w:val="28"/>
          <w:lang w:val="en-US"/>
        </w:rPr>
        <w:t>H</w:t>
      </w:r>
      <w:r w:rsidR="00EE30B6" w:rsidRPr="00EE30B6">
        <w:rPr>
          <w:rFonts w:ascii="Times New Roman" w:hAnsi="Times New Roman" w:cs="Times New Roman"/>
          <w:sz w:val="28"/>
          <w:szCs w:val="28"/>
          <w:lang w:val="uk-UA"/>
        </w:rPr>
        <w:t>П-3 – паста, яка добре розчиняється у воді та інших органічних розчинниках, колір її може бути від жовтого до коричневого, не має специфічного запаху. Температура кипіння і плавлення висока,</w:t>
      </w:r>
      <w:r w:rsidR="00EE30B6">
        <w:rPr>
          <w:rFonts w:ascii="Times New Roman" w:hAnsi="Times New Roman" w:cs="Times New Roman"/>
          <w:sz w:val="28"/>
          <w:szCs w:val="28"/>
          <w:lang w:val="uk-UA"/>
        </w:rPr>
        <w:t xml:space="preserve"> щільність 1,25 г/см3. Також вона абсолютно безпечна і нешкідлива</w:t>
      </w:r>
      <w:r w:rsidR="007230C9" w:rsidRPr="00C334E8">
        <w:rPr>
          <w:rFonts w:ascii="Times New Roman" w:hAnsi="Times New Roman" w:cs="Times New Roman"/>
          <w:sz w:val="28"/>
          <w:szCs w:val="28"/>
        </w:rPr>
        <w:t xml:space="preserve"> [12]</w:t>
      </w:r>
      <w:r w:rsidR="00EE30B6" w:rsidRPr="00EE30B6">
        <w:rPr>
          <w:rFonts w:ascii="Times New Roman" w:hAnsi="Times New Roman" w:cs="Times New Roman"/>
          <w:sz w:val="28"/>
          <w:szCs w:val="28"/>
          <w:lang w:val="uk-UA"/>
        </w:rPr>
        <w:t>.</w:t>
      </w:r>
    </w:p>
    <w:p w14:paraId="58A69A0C" w14:textId="7A642562" w:rsidR="00EE30B6" w:rsidRDefault="00EE30B6" w:rsidP="007230C9">
      <w:pPr>
        <w:spacing w:line="360" w:lineRule="auto"/>
        <w:ind w:firstLine="709"/>
        <w:jc w:val="both"/>
        <w:rPr>
          <w:rFonts w:ascii="Times New Roman" w:hAnsi="Times New Roman" w:cs="Times New Roman"/>
          <w:sz w:val="28"/>
          <w:szCs w:val="28"/>
          <w:lang w:val="uk-UA"/>
        </w:rPr>
      </w:pPr>
      <w:r w:rsidRPr="00EE30B6">
        <w:rPr>
          <w:rFonts w:ascii="Times New Roman" w:hAnsi="Times New Roman" w:cs="Times New Roman"/>
          <w:sz w:val="28"/>
          <w:szCs w:val="28"/>
          <w:lang w:val="uk-UA"/>
        </w:rPr>
        <w:t xml:space="preserve">Кінцевий продукт підпорядковується певним технічним критеріям: вміст високомолекулярних сульфокислот становить 80% і більше, алкілбензолсульфоната натрію 35-40%, сульфату натрію до 5%, несульфованих сполук до 3,5%. Кислотність </w:t>
      </w:r>
      <w:r w:rsidR="0064217B">
        <w:rPr>
          <w:rFonts w:ascii="Times New Roman" w:hAnsi="Times New Roman" w:cs="Times New Roman"/>
          <w:sz w:val="28"/>
          <w:szCs w:val="28"/>
          <w:lang w:val="uk-UA"/>
        </w:rPr>
        <w:t xml:space="preserve">1% розчину повинна бути 7,5-9,5, а </w:t>
      </w:r>
      <w:r w:rsidR="0064217B" w:rsidRPr="00EE30B6">
        <w:rPr>
          <w:rFonts w:ascii="Times New Roman" w:hAnsi="Times New Roman" w:cs="Times New Roman"/>
          <w:sz w:val="28"/>
          <w:szCs w:val="28"/>
          <w:lang w:val="uk-UA"/>
        </w:rPr>
        <w:t xml:space="preserve">молекулярна маса кінцевого продукту </w:t>
      </w:r>
      <w:r w:rsidR="0064217B">
        <w:rPr>
          <w:rFonts w:ascii="Times New Roman" w:hAnsi="Times New Roman" w:cs="Times New Roman"/>
          <w:sz w:val="28"/>
          <w:szCs w:val="28"/>
          <w:lang w:val="uk-UA"/>
        </w:rPr>
        <w:t xml:space="preserve">– </w:t>
      </w:r>
      <w:r w:rsidR="0064217B" w:rsidRPr="00EE30B6">
        <w:rPr>
          <w:rFonts w:ascii="Times New Roman" w:hAnsi="Times New Roman" w:cs="Times New Roman"/>
          <w:sz w:val="28"/>
          <w:szCs w:val="28"/>
          <w:lang w:val="uk-UA"/>
        </w:rPr>
        <w:t>320-330</w:t>
      </w:r>
      <w:r w:rsidR="007230C9" w:rsidRPr="00C334E8">
        <w:rPr>
          <w:rFonts w:ascii="Times New Roman" w:hAnsi="Times New Roman" w:cs="Times New Roman"/>
          <w:sz w:val="28"/>
          <w:szCs w:val="28"/>
        </w:rPr>
        <w:t xml:space="preserve"> [12]</w:t>
      </w:r>
      <w:r w:rsidR="0064217B" w:rsidRPr="00EE30B6">
        <w:rPr>
          <w:rFonts w:ascii="Times New Roman" w:hAnsi="Times New Roman" w:cs="Times New Roman"/>
          <w:sz w:val="28"/>
          <w:szCs w:val="28"/>
          <w:lang w:val="uk-UA"/>
        </w:rPr>
        <w:t>.</w:t>
      </w:r>
    </w:p>
    <w:p w14:paraId="0A70B68C" w14:textId="77777777" w:rsidR="00296209" w:rsidRPr="00804F2E" w:rsidRDefault="00804F2E" w:rsidP="00CE304B">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 </w:t>
      </w:r>
      <w:r w:rsidR="00C94E02" w:rsidRPr="00804F2E">
        <w:rPr>
          <w:rFonts w:ascii="Times New Roman" w:hAnsi="Times New Roman" w:cs="Times New Roman"/>
          <w:b/>
          <w:sz w:val="28"/>
          <w:szCs w:val="28"/>
          <w:lang w:val="uk-UA"/>
        </w:rPr>
        <w:t>Г</w:t>
      </w:r>
      <w:r w:rsidR="00296209" w:rsidRPr="00804F2E">
        <w:rPr>
          <w:rFonts w:ascii="Times New Roman" w:hAnsi="Times New Roman" w:cs="Times New Roman"/>
          <w:b/>
          <w:sz w:val="28"/>
          <w:szCs w:val="28"/>
          <w:lang w:val="uk-UA"/>
        </w:rPr>
        <w:t xml:space="preserve">алузі використання </w:t>
      </w:r>
    </w:p>
    <w:p w14:paraId="2117D9D3" w14:textId="1E884F3E" w:rsidR="00EE30B6" w:rsidRPr="00C80745" w:rsidRDefault="00DE5223" w:rsidP="007230C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Завдяки своїм властивостям с</w:t>
      </w:r>
      <w:r w:rsidR="0091758D">
        <w:rPr>
          <w:rFonts w:ascii="Times New Roman" w:hAnsi="Times New Roman" w:cs="Times New Roman"/>
          <w:sz w:val="28"/>
          <w:szCs w:val="28"/>
          <w:lang w:val="uk-UA"/>
        </w:rPr>
        <w:t xml:space="preserve">ульфонол </w:t>
      </w:r>
      <w:r w:rsidR="0091758D">
        <w:rPr>
          <w:rFonts w:ascii="Times New Roman" w:hAnsi="Times New Roman" w:cs="Times New Roman"/>
          <w:sz w:val="28"/>
          <w:szCs w:val="28"/>
          <w:lang w:val="en-US"/>
        </w:rPr>
        <w:t>H</w:t>
      </w:r>
      <w:r w:rsidR="00EE30B6" w:rsidRPr="00EE30B6">
        <w:rPr>
          <w:rFonts w:ascii="Times New Roman" w:hAnsi="Times New Roman" w:cs="Times New Roman"/>
          <w:sz w:val="28"/>
          <w:szCs w:val="28"/>
          <w:lang w:val="uk-UA"/>
        </w:rPr>
        <w:t>П-3 широко використовується в різних галузях</w:t>
      </w:r>
      <w:r w:rsidR="00EE30B6">
        <w:rPr>
          <w:rFonts w:ascii="Times New Roman" w:hAnsi="Times New Roman" w:cs="Times New Roman"/>
          <w:sz w:val="28"/>
          <w:szCs w:val="28"/>
          <w:lang w:val="uk-UA"/>
        </w:rPr>
        <w:t xml:space="preserve"> промисловості</w:t>
      </w:r>
      <w:r w:rsidR="0064217B" w:rsidRPr="00EE30B6">
        <w:rPr>
          <w:rFonts w:ascii="Times New Roman" w:hAnsi="Times New Roman" w:cs="Times New Roman"/>
          <w:sz w:val="28"/>
          <w:szCs w:val="28"/>
          <w:lang w:val="uk-UA"/>
        </w:rPr>
        <w:t>, в зале</w:t>
      </w:r>
      <w:r w:rsidR="0064217B">
        <w:rPr>
          <w:rFonts w:ascii="Times New Roman" w:hAnsi="Times New Roman" w:cs="Times New Roman"/>
          <w:sz w:val="28"/>
          <w:szCs w:val="28"/>
          <w:lang w:val="uk-UA"/>
        </w:rPr>
        <w:t>жності від концентрації та вигляду готового продукту</w:t>
      </w:r>
      <w:r w:rsidR="00EE30B6">
        <w:rPr>
          <w:rFonts w:ascii="Times New Roman" w:hAnsi="Times New Roman" w:cs="Times New Roman"/>
          <w:sz w:val="28"/>
          <w:szCs w:val="28"/>
          <w:lang w:val="uk-UA"/>
        </w:rPr>
        <w:t>. Застосовується</w:t>
      </w:r>
      <w:r w:rsidR="00EE30B6" w:rsidRPr="00EE30B6">
        <w:rPr>
          <w:rFonts w:ascii="Times New Roman" w:hAnsi="Times New Roman" w:cs="Times New Roman"/>
          <w:sz w:val="28"/>
          <w:szCs w:val="28"/>
          <w:lang w:val="uk-UA"/>
        </w:rPr>
        <w:t xml:space="preserve"> для пральних порошків, миючих засобів, гелів для душу тощо, оскільки має високу миючу дію та добре </w:t>
      </w:r>
      <w:r w:rsidR="0064217B">
        <w:rPr>
          <w:rFonts w:ascii="Times New Roman" w:hAnsi="Times New Roman" w:cs="Times New Roman"/>
          <w:sz w:val="28"/>
          <w:szCs w:val="28"/>
          <w:lang w:val="uk-UA"/>
        </w:rPr>
        <w:t>видаляє бруд і</w:t>
      </w:r>
      <w:r w:rsidR="0091758D">
        <w:rPr>
          <w:rFonts w:ascii="Times New Roman" w:hAnsi="Times New Roman" w:cs="Times New Roman"/>
          <w:sz w:val="28"/>
          <w:szCs w:val="28"/>
          <w:lang w:val="uk-UA"/>
        </w:rPr>
        <w:t xml:space="preserve"> пил. Сульфонол </w:t>
      </w:r>
      <w:r w:rsidR="0091758D">
        <w:rPr>
          <w:rFonts w:ascii="Times New Roman" w:hAnsi="Times New Roman" w:cs="Times New Roman"/>
          <w:sz w:val="28"/>
          <w:szCs w:val="28"/>
          <w:lang w:val="en-US"/>
        </w:rPr>
        <w:t>H</w:t>
      </w:r>
      <w:r w:rsidR="00EE30B6" w:rsidRPr="00EE30B6">
        <w:rPr>
          <w:rFonts w:ascii="Times New Roman" w:hAnsi="Times New Roman" w:cs="Times New Roman"/>
          <w:sz w:val="28"/>
          <w:szCs w:val="28"/>
          <w:lang w:val="uk-UA"/>
        </w:rPr>
        <w:t>П-3 також може міститися в пластикових виробах, він відіграє зміцнюючу роль, а також сприяє підвищенню еласт</w:t>
      </w:r>
      <w:r w:rsidR="0064217B">
        <w:rPr>
          <w:rFonts w:ascii="Times New Roman" w:hAnsi="Times New Roman" w:cs="Times New Roman"/>
          <w:sz w:val="28"/>
          <w:szCs w:val="28"/>
          <w:lang w:val="uk-UA"/>
        </w:rPr>
        <w:t>ичності та стійкості до тепла і</w:t>
      </w:r>
      <w:r w:rsidR="007230C9">
        <w:rPr>
          <w:rFonts w:ascii="Times New Roman" w:hAnsi="Times New Roman" w:cs="Times New Roman"/>
          <w:sz w:val="28"/>
          <w:szCs w:val="28"/>
          <w:lang w:val="uk-UA"/>
        </w:rPr>
        <w:t xml:space="preserve"> світла</w:t>
      </w:r>
      <w:r w:rsidR="00EE30B6" w:rsidRPr="00EE30B6">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lang w:val="uk-UA"/>
        </w:rPr>
        <w:t>[8].</w:t>
      </w:r>
      <w:r w:rsidR="00EE30B6" w:rsidRPr="00EE30B6">
        <w:rPr>
          <w:rFonts w:ascii="Times New Roman" w:hAnsi="Times New Roman" w:cs="Times New Roman"/>
          <w:sz w:val="28"/>
          <w:szCs w:val="28"/>
          <w:lang w:val="uk-UA"/>
        </w:rPr>
        <w:t>У текстилі ця речовина робить виріб більш міцним і зносостійким, а також під</w:t>
      </w:r>
      <w:r w:rsidR="0091758D">
        <w:rPr>
          <w:rFonts w:ascii="Times New Roman" w:hAnsi="Times New Roman" w:cs="Times New Roman"/>
          <w:sz w:val="28"/>
          <w:szCs w:val="28"/>
          <w:lang w:val="uk-UA"/>
        </w:rPr>
        <w:t xml:space="preserve">вищує водостійкість. Сульфонол </w:t>
      </w:r>
      <w:r w:rsidR="0091758D">
        <w:rPr>
          <w:rFonts w:ascii="Times New Roman" w:hAnsi="Times New Roman" w:cs="Times New Roman"/>
          <w:sz w:val="28"/>
          <w:szCs w:val="28"/>
          <w:lang w:val="en-US"/>
        </w:rPr>
        <w:t>H</w:t>
      </w:r>
      <w:r w:rsidR="00EE30B6" w:rsidRPr="00EE30B6">
        <w:rPr>
          <w:rFonts w:ascii="Times New Roman" w:hAnsi="Times New Roman" w:cs="Times New Roman"/>
          <w:sz w:val="28"/>
          <w:szCs w:val="28"/>
          <w:lang w:val="uk-UA"/>
        </w:rPr>
        <w:t xml:space="preserve">П-3 також використовується у виробництві паперу, ліків, фарб тощо, оскільки </w:t>
      </w:r>
      <w:r w:rsidR="00EE30B6" w:rsidRPr="00EE30B6">
        <w:rPr>
          <w:rFonts w:ascii="Times New Roman" w:hAnsi="Times New Roman" w:cs="Times New Roman"/>
          <w:sz w:val="28"/>
          <w:szCs w:val="28"/>
          <w:lang w:val="uk-UA"/>
        </w:rPr>
        <w:lastRenderedPageBreak/>
        <w:t>крім функції миючого засобу та емульгатора він також може виступати як загусник або стабілізатор</w:t>
      </w:r>
      <w:r w:rsidR="007230C9" w:rsidRPr="007230C9">
        <w:rPr>
          <w:rFonts w:ascii="Times New Roman" w:hAnsi="Times New Roman" w:cs="Times New Roman"/>
          <w:sz w:val="28"/>
          <w:szCs w:val="28"/>
          <w:lang w:val="uk-UA"/>
        </w:rPr>
        <w:t xml:space="preserve"> [</w:t>
      </w:r>
      <w:r w:rsidR="007230C9">
        <w:rPr>
          <w:rFonts w:ascii="Times New Roman" w:hAnsi="Times New Roman" w:cs="Times New Roman"/>
          <w:sz w:val="28"/>
          <w:szCs w:val="28"/>
          <w:lang w:val="uk-UA"/>
        </w:rPr>
        <w:t>1</w:t>
      </w:r>
      <w:r w:rsidR="007230C9" w:rsidRPr="007230C9">
        <w:rPr>
          <w:rFonts w:ascii="Times New Roman" w:hAnsi="Times New Roman" w:cs="Times New Roman"/>
          <w:sz w:val="28"/>
          <w:szCs w:val="28"/>
          <w:lang w:val="uk-UA"/>
        </w:rPr>
        <w:t>1]</w:t>
      </w:r>
      <w:r w:rsidR="00EE30B6" w:rsidRPr="00EE30B6">
        <w:rPr>
          <w:rFonts w:ascii="Times New Roman" w:hAnsi="Times New Roman" w:cs="Times New Roman"/>
          <w:sz w:val="28"/>
          <w:szCs w:val="28"/>
          <w:lang w:val="uk-UA"/>
        </w:rPr>
        <w:t>.</w:t>
      </w:r>
    </w:p>
    <w:p w14:paraId="2B0C39A3" w14:textId="77777777" w:rsidR="0091758D" w:rsidRPr="00804F2E" w:rsidRDefault="00804F2E" w:rsidP="00CE304B">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1.3 </w:t>
      </w:r>
      <w:r w:rsidR="0091758D" w:rsidRPr="00804F2E">
        <w:rPr>
          <w:rFonts w:ascii="Times New Roman" w:hAnsi="Times New Roman" w:cs="Times New Roman"/>
          <w:b/>
          <w:sz w:val="28"/>
          <w:szCs w:val="28"/>
          <w:lang w:val="uk-UA"/>
        </w:rPr>
        <w:t>Опис технологічного процесу</w:t>
      </w:r>
    </w:p>
    <w:p w14:paraId="0F0BEEB8" w14:textId="514A2FFB" w:rsidR="00E61AC4" w:rsidRDefault="00202252" w:rsidP="007230C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Існує два основні методи</w:t>
      </w:r>
      <w:r w:rsidR="00E61AC4">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отримання</w:t>
      </w:r>
      <w:r w:rsidR="00E61AC4">
        <w:rPr>
          <w:rFonts w:ascii="Times New Roman" w:hAnsi="Times New Roman" w:cs="Times New Roman"/>
          <w:sz w:val="28"/>
          <w:szCs w:val="28"/>
          <w:lang w:val="uk-UA"/>
        </w:rPr>
        <w:t xml:space="preserve"> сульфонолу НП-3, </w:t>
      </w:r>
      <w:r>
        <w:rPr>
          <w:rFonts w:ascii="Times New Roman" w:hAnsi="Times New Roman" w:cs="Times New Roman"/>
          <w:sz w:val="28"/>
          <w:szCs w:val="28"/>
          <w:lang w:val="uk-UA"/>
        </w:rPr>
        <w:t>з</w:t>
      </w:r>
      <w:r w:rsidRPr="00202252">
        <w:rPr>
          <w:rFonts w:ascii="Times New Roman" w:hAnsi="Times New Roman" w:cs="Times New Roman"/>
          <w:sz w:val="28"/>
          <w:szCs w:val="28"/>
          <w:lang w:val="uk-UA"/>
        </w:rPr>
        <w:t>алежно від особливостей технологічного процесу застосовують хлорвмісний і безхлорний методи</w:t>
      </w:r>
      <w:r w:rsidR="007230C9" w:rsidRPr="007230C9">
        <w:rPr>
          <w:rFonts w:ascii="Times New Roman" w:hAnsi="Times New Roman" w:cs="Times New Roman"/>
          <w:sz w:val="28"/>
          <w:szCs w:val="28"/>
        </w:rPr>
        <w:t xml:space="preserve"> [6]</w:t>
      </w:r>
      <w:r w:rsidRPr="00202252">
        <w:rPr>
          <w:rFonts w:ascii="Times New Roman" w:hAnsi="Times New Roman" w:cs="Times New Roman"/>
          <w:sz w:val="28"/>
          <w:szCs w:val="28"/>
          <w:lang w:val="uk-UA"/>
        </w:rPr>
        <w:t>.</w:t>
      </w:r>
    </w:p>
    <w:p w14:paraId="57D1CDC7" w14:textId="1A1D4314" w:rsidR="007E0729" w:rsidRPr="007E0729" w:rsidRDefault="00202252" w:rsidP="007230C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Безхлорний спосіб</w:t>
      </w:r>
      <w:r w:rsidR="00E61AC4" w:rsidRPr="00125B66">
        <w:rPr>
          <w:rFonts w:ascii="Times New Roman" w:hAnsi="Times New Roman" w:cs="Times New Roman"/>
          <w:sz w:val="28"/>
          <w:szCs w:val="28"/>
          <w:lang w:val="uk-UA"/>
        </w:rPr>
        <w:t xml:space="preserve"> виробництва сульфонолу НП-3 є </w:t>
      </w:r>
      <w:r>
        <w:rPr>
          <w:rFonts w:ascii="Times New Roman" w:hAnsi="Times New Roman" w:cs="Times New Roman"/>
          <w:sz w:val="28"/>
          <w:szCs w:val="28"/>
          <w:lang w:val="uk-UA"/>
        </w:rPr>
        <w:t>більш економічно ефективним і еколо</w:t>
      </w:r>
      <w:r w:rsidR="00385B77">
        <w:rPr>
          <w:rFonts w:ascii="Times New Roman" w:hAnsi="Times New Roman" w:cs="Times New Roman"/>
          <w:sz w:val="28"/>
          <w:szCs w:val="28"/>
          <w:lang w:val="uk-UA"/>
        </w:rPr>
        <w:t>гічно чистим, ніж хлорний метод, оскільки не утворюються шкідливі побічні продукти</w:t>
      </w:r>
      <w:r w:rsidR="00E61AC4" w:rsidRPr="00125B66">
        <w:rPr>
          <w:rFonts w:ascii="Times New Roman" w:hAnsi="Times New Roman" w:cs="Times New Roman"/>
          <w:sz w:val="28"/>
          <w:szCs w:val="28"/>
          <w:lang w:val="uk-UA"/>
        </w:rPr>
        <w:t>. В якості сировини</w:t>
      </w:r>
      <w:r w:rsidR="00F30FFB" w:rsidRPr="00125B66">
        <w:rPr>
          <w:rFonts w:ascii="Times New Roman" w:hAnsi="Times New Roman" w:cs="Times New Roman"/>
          <w:sz w:val="28"/>
          <w:szCs w:val="28"/>
          <w:lang w:val="uk-UA"/>
        </w:rPr>
        <w:t xml:space="preserve"> використовую</w:t>
      </w:r>
      <w:r w:rsidR="00E61AC4" w:rsidRPr="00125B66">
        <w:rPr>
          <w:rFonts w:ascii="Times New Roman" w:hAnsi="Times New Roman" w:cs="Times New Roman"/>
          <w:sz w:val="28"/>
          <w:szCs w:val="28"/>
          <w:lang w:val="uk-UA"/>
        </w:rPr>
        <w:t>ться алкени фракції С</w:t>
      </w:r>
      <w:r w:rsidR="00E61AC4" w:rsidRPr="00125B66">
        <w:rPr>
          <w:rFonts w:ascii="Times New Roman" w:hAnsi="Times New Roman" w:cs="Times New Roman"/>
          <w:sz w:val="28"/>
          <w:szCs w:val="28"/>
          <w:vertAlign w:val="subscript"/>
          <w:lang w:val="uk-UA"/>
        </w:rPr>
        <w:t>10</w:t>
      </w:r>
      <w:r w:rsidR="00D728E4" w:rsidRPr="00125B66">
        <w:rPr>
          <w:rFonts w:ascii="Times New Roman" w:hAnsi="Times New Roman" w:cs="Times New Roman"/>
          <w:sz w:val="28"/>
          <w:szCs w:val="28"/>
          <w:lang w:val="uk-UA"/>
        </w:rPr>
        <w:t>-С</w:t>
      </w:r>
      <w:r w:rsidR="00D728E4" w:rsidRPr="00125B66">
        <w:rPr>
          <w:rFonts w:ascii="Times New Roman" w:hAnsi="Times New Roman" w:cs="Times New Roman"/>
          <w:sz w:val="28"/>
          <w:szCs w:val="28"/>
          <w:vertAlign w:val="subscript"/>
          <w:lang w:val="uk-UA"/>
        </w:rPr>
        <w:t>14</w:t>
      </w:r>
      <w:r w:rsidR="00385B77">
        <w:rPr>
          <w:rFonts w:ascii="Times New Roman" w:hAnsi="Times New Roman" w:cs="Times New Roman"/>
          <w:sz w:val="28"/>
          <w:szCs w:val="28"/>
          <w:lang w:val="uk-UA"/>
        </w:rPr>
        <w:t>.</w:t>
      </w:r>
      <w:r w:rsidR="00D728E4" w:rsidRPr="00125B66">
        <w:rPr>
          <w:rFonts w:ascii="Times New Roman" w:hAnsi="Times New Roman" w:cs="Times New Roman"/>
          <w:sz w:val="28"/>
          <w:szCs w:val="28"/>
          <w:lang w:val="uk-UA"/>
        </w:rPr>
        <w:t xml:space="preserve"> </w:t>
      </w:r>
      <w:r w:rsidR="00385B77">
        <w:rPr>
          <w:rFonts w:ascii="Times New Roman" w:hAnsi="Times New Roman" w:cs="Times New Roman"/>
          <w:sz w:val="28"/>
          <w:szCs w:val="28"/>
          <w:lang w:val="uk-UA"/>
        </w:rPr>
        <w:t>Перевагою</w:t>
      </w:r>
      <w:r w:rsidR="00D728E4" w:rsidRPr="00125B66">
        <w:rPr>
          <w:rFonts w:ascii="Times New Roman" w:hAnsi="Times New Roman" w:cs="Times New Roman"/>
          <w:sz w:val="28"/>
          <w:szCs w:val="28"/>
          <w:lang w:val="uk-UA"/>
        </w:rPr>
        <w:t xml:space="preserve"> цього рішення є відсутність насичених вуглеводнів, в зв’язку з чим </w:t>
      </w:r>
      <w:r w:rsidR="007E7F76">
        <w:rPr>
          <w:rFonts w:ascii="Times New Roman" w:hAnsi="Times New Roman" w:cs="Times New Roman"/>
          <w:sz w:val="28"/>
          <w:szCs w:val="28"/>
          <w:lang w:val="uk-UA"/>
        </w:rPr>
        <w:t>процес виділення несульфованих</w:t>
      </w:r>
      <w:r w:rsidR="00D728E4" w:rsidRPr="00125B66">
        <w:rPr>
          <w:rFonts w:ascii="Times New Roman" w:hAnsi="Times New Roman" w:cs="Times New Roman"/>
          <w:sz w:val="28"/>
          <w:szCs w:val="28"/>
          <w:lang w:val="uk-UA"/>
        </w:rPr>
        <w:t xml:space="preserve"> з’єднань набагато спрощений</w:t>
      </w:r>
      <w:r w:rsidR="007230C9" w:rsidRPr="007230C9">
        <w:rPr>
          <w:rFonts w:ascii="Times New Roman" w:hAnsi="Times New Roman" w:cs="Times New Roman"/>
          <w:sz w:val="28"/>
          <w:szCs w:val="28"/>
          <w:lang w:val="uk-UA"/>
        </w:rPr>
        <w:t xml:space="preserve"> [6]</w:t>
      </w:r>
      <w:r w:rsidR="00D728E4" w:rsidRPr="00125B66">
        <w:rPr>
          <w:rFonts w:ascii="Times New Roman" w:hAnsi="Times New Roman" w:cs="Times New Roman"/>
          <w:sz w:val="28"/>
          <w:szCs w:val="28"/>
          <w:lang w:val="uk-UA"/>
        </w:rPr>
        <w:t xml:space="preserve">. </w:t>
      </w:r>
      <w:r w:rsidR="00116247">
        <w:rPr>
          <w:rFonts w:ascii="Times New Roman" w:hAnsi="Times New Roman" w:cs="Times New Roman"/>
          <w:sz w:val="28"/>
          <w:szCs w:val="28"/>
          <w:lang w:val="uk-UA"/>
        </w:rPr>
        <w:t xml:space="preserve">Технологічну схему виробництва сульфонолу НП-3 можна побачити на рисунку 1.1. </w:t>
      </w:r>
      <w:r w:rsidR="00385B77">
        <w:rPr>
          <w:rFonts w:ascii="Times New Roman" w:hAnsi="Times New Roman" w:cs="Times New Roman"/>
          <w:sz w:val="28"/>
          <w:szCs w:val="28"/>
          <w:lang w:val="uk-UA"/>
        </w:rPr>
        <w:t>Процес відбувається наступним</w:t>
      </w:r>
      <w:r w:rsidR="00D728E4" w:rsidRPr="00125B66">
        <w:rPr>
          <w:rFonts w:ascii="Times New Roman" w:hAnsi="Times New Roman" w:cs="Times New Roman"/>
          <w:sz w:val="28"/>
          <w:szCs w:val="28"/>
          <w:lang w:val="uk-UA"/>
        </w:rPr>
        <w:t xml:space="preserve"> чином: в апараті 1 готується каталізатор</w:t>
      </w:r>
      <w:r w:rsidR="00F30FFB" w:rsidRPr="00125B66">
        <w:rPr>
          <w:rFonts w:ascii="Times New Roman" w:hAnsi="Times New Roman" w:cs="Times New Roman"/>
          <w:sz w:val="28"/>
          <w:szCs w:val="28"/>
          <w:lang w:val="uk-UA"/>
        </w:rPr>
        <w:t xml:space="preserve">ний комплекс, для цього в </w:t>
      </w:r>
      <w:r w:rsidR="00385B77">
        <w:rPr>
          <w:rFonts w:ascii="Times New Roman" w:hAnsi="Times New Roman" w:cs="Times New Roman"/>
          <w:sz w:val="28"/>
          <w:szCs w:val="28"/>
          <w:lang w:val="uk-UA"/>
        </w:rPr>
        <w:t>резервуар</w:t>
      </w:r>
      <w:r w:rsidR="00F30FFB" w:rsidRPr="00125B66">
        <w:rPr>
          <w:rFonts w:ascii="Times New Roman" w:hAnsi="Times New Roman" w:cs="Times New Roman"/>
          <w:sz w:val="28"/>
          <w:szCs w:val="28"/>
          <w:lang w:val="uk-UA"/>
        </w:rPr>
        <w:t xml:space="preserve"> </w:t>
      </w:r>
      <w:r w:rsidR="00385B77">
        <w:rPr>
          <w:rFonts w:ascii="Times New Roman" w:hAnsi="Times New Roman" w:cs="Times New Roman"/>
          <w:sz w:val="28"/>
          <w:szCs w:val="28"/>
          <w:lang w:val="uk-UA"/>
        </w:rPr>
        <w:t>вводять</w:t>
      </w:r>
      <w:r w:rsidR="00D728E4" w:rsidRPr="00125B66">
        <w:rPr>
          <w:rFonts w:ascii="Times New Roman" w:hAnsi="Times New Roman" w:cs="Times New Roman"/>
          <w:sz w:val="28"/>
          <w:szCs w:val="28"/>
          <w:lang w:val="uk-UA"/>
        </w:rPr>
        <w:t xml:space="preserve"> </w:t>
      </w:r>
      <w:r w:rsidR="00D728E4" w:rsidRPr="00125B66">
        <w:rPr>
          <w:rFonts w:ascii="Times New Roman" w:hAnsi="Times New Roman" w:cs="Times New Roman"/>
          <w:sz w:val="28"/>
          <w:szCs w:val="28"/>
          <w:lang w:val="en-US"/>
        </w:rPr>
        <w:t>AlCl</w:t>
      </w:r>
      <w:r w:rsidR="00D728E4" w:rsidRPr="00125B66">
        <w:rPr>
          <w:rFonts w:ascii="Times New Roman" w:hAnsi="Times New Roman" w:cs="Times New Roman"/>
          <w:sz w:val="28"/>
          <w:szCs w:val="28"/>
          <w:vertAlign w:val="subscript"/>
          <w:lang w:val="uk-UA"/>
        </w:rPr>
        <w:t>3</w:t>
      </w:r>
      <w:r w:rsidR="00F30FFB" w:rsidRPr="00125B66">
        <w:rPr>
          <w:rFonts w:ascii="Times New Roman" w:hAnsi="Times New Roman" w:cs="Times New Roman"/>
          <w:sz w:val="28"/>
          <w:szCs w:val="28"/>
          <w:lang w:val="uk-UA"/>
        </w:rPr>
        <w:t>, воду</w:t>
      </w:r>
      <w:r w:rsidR="00C749E0" w:rsidRPr="00125B66">
        <w:rPr>
          <w:rFonts w:ascii="Times New Roman" w:hAnsi="Times New Roman" w:cs="Times New Roman"/>
          <w:sz w:val="28"/>
          <w:szCs w:val="28"/>
          <w:lang w:val="uk-UA"/>
        </w:rPr>
        <w:t xml:space="preserve"> </w:t>
      </w:r>
      <w:r w:rsidR="00F30FFB" w:rsidRPr="00125B66">
        <w:rPr>
          <w:rFonts w:ascii="Times New Roman" w:hAnsi="Times New Roman" w:cs="Times New Roman"/>
          <w:sz w:val="28"/>
          <w:szCs w:val="28"/>
          <w:lang w:val="uk-UA"/>
        </w:rPr>
        <w:t xml:space="preserve">та алкілбензоли, що </w:t>
      </w:r>
      <w:r w:rsidR="00385B77">
        <w:rPr>
          <w:rFonts w:ascii="Times New Roman" w:hAnsi="Times New Roman" w:cs="Times New Roman"/>
          <w:sz w:val="28"/>
          <w:szCs w:val="28"/>
          <w:lang w:val="uk-UA"/>
        </w:rPr>
        <w:t>були виділені</w:t>
      </w:r>
      <w:r w:rsidR="00F30FFB" w:rsidRPr="00125B66">
        <w:rPr>
          <w:rFonts w:ascii="Times New Roman" w:hAnsi="Times New Roman" w:cs="Times New Roman"/>
          <w:sz w:val="28"/>
          <w:szCs w:val="28"/>
          <w:lang w:val="uk-UA"/>
        </w:rPr>
        <w:t xml:space="preserve"> при процесі ректифікації в колоні 8</w:t>
      </w:r>
      <w:r w:rsidR="00C749E0" w:rsidRPr="00125B66">
        <w:rPr>
          <w:rFonts w:ascii="Times New Roman" w:hAnsi="Times New Roman" w:cs="Times New Roman"/>
          <w:sz w:val="28"/>
          <w:szCs w:val="28"/>
          <w:lang w:val="uk-UA"/>
        </w:rPr>
        <w:t>.</w:t>
      </w:r>
      <w:r w:rsidR="00385B77">
        <w:rPr>
          <w:rFonts w:ascii="Times New Roman" w:hAnsi="Times New Roman" w:cs="Times New Roman"/>
          <w:sz w:val="28"/>
          <w:szCs w:val="28"/>
          <w:lang w:val="uk-UA"/>
        </w:rPr>
        <w:t xml:space="preserve"> Потім</w:t>
      </w:r>
      <w:r w:rsidR="00F30FFB" w:rsidRPr="00125B66">
        <w:rPr>
          <w:rFonts w:ascii="Times New Roman" w:hAnsi="Times New Roman" w:cs="Times New Roman"/>
          <w:sz w:val="28"/>
          <w:szCs w:val="28"/>
          <w:lang w:val="uk-UA"/>
        </w:rPr>
        <w:t xml:space="preserve"> отриманий розчин</w:t>
      </w:r>
      <w:r w:rsidR="00385B77">
        <w:rPr>
          <w:rFonts w:ascii="Times New Roman" w:hAnsi="Times New Roman" w:cs="Times New Roman"/>
          <w:sz w:val="28"/>
          <w:szCs w:val="28"/>
          <w:lang w:val="uk-UA"/>
        </w:rPr>
        <w:t xml:space="preserve"> надходить в</w:t>
      </w:r>
      <w:r w:rsidR="00F30FFB" w:rsidRPr="00125B66">
        <w:rPr>
          <w:rFonts w:ascii="Times New Roman" w:hAnsi="Times New Roman" w:cs="Times New Roman"/>
          <w:sz w:val="28"/>
          <w:szCs w:val="28"/>
          <w:lang w:val="uk-UA"/>
        </w:rPr>
        <w:t xml:space="preserve"> </w:t>
      </w:r>
      <w:r w:rsidR="00D728E4" w:rsidRPr="00125B66">
        <w:rPr>
          <w:rFonts w:ascii="Times New Roman" w:hAnsi="Times New Roman" w:cs="Times New Roman"/>
          <w:sz w:val="28"/>
          <w:szCs w:val="28"/>
          <w:lang w:val="uk-UA"/>
        </w:rPr>
        <w:t>алкілатор 2</w:t>
      </w:r>
      <w:r w:rsidR="00385B77">
        <w:rPr>
          <w:rFonts w:ascii="Times New Roman" w:hAnsi="Times New Roman" w:cs="Times New Roman"/>
          <w:sz w:val="28"/>
          <w:szCs w:val="28"/>
          <w:lang w:val="uk-UA"/>
        </w:rPr>
        <w:t>, куди ще подаються бензол і алкени</w:t>
      </w:r>
      <w:r w:rsidR="004F1A13" w:rsidRPr="00116247">
        <w:rPr>
          <w:rFonts w:ascii="Times New Roman" w:hAnsi="Times New Roman" w:cs="Times New Roman"/>
          <w:sz w:val="28"/>
          <w:szCs w:val="28"/>
          <w:lang w:val="uk-UA"/>
        </w:rPr>
        <w:t>.</w:t>
      </w:r>
      <w:r w:rsidR="004F1A13" w:rsidRPr="00125B66">
        <w:rPr>
          <w:rFonts w:ascii="Times New Roman" w:hAnsi="Times New Roman" w:cs="Times New Roman"/>
          <w:sz w:val="28"/>
          <w:szCs w:val="28"/>
          <w:lang w:val="uk-UA"/>
        </w:rPr>
        <w:t xml:space="preserve"> </w:t>
      </w:r>
      <w:r w:rsidR="00763687" w:rsidRPr="00125B66">
        <w:rPr>
          <w:rFonts w:ascii="Times New Roman" w:hAnsi="Times New Roman" w:cs="Times New Roman"/>
          <w:sz w:val="28"/>
          <w:szCs w:val="28"/>
          <w:lang w:val="uk-UA"/>
        </w:rPr>
        <w:t xml:space="preserve"> Потім а</w:t>
      </w:r>
      <w:r w:rsidR="00385B77">
        <w:rPr>
          <w:rFonts w:ascii="Times New Roman" w:hAnsi="Times New Roman" w:cs="Times New Roman"/>
          <w:sz w:val="28"/>
          <w:szCs w:val="28"/>
          <w:lang w:val="uk-UA"/>
        </w:rPr>
        <w:t>лкілат подають</w:t>
      </w:r>
      <w:r w:rsidR="00763687" w:rsidRPr="00125B66">
        <w:rPr>
          <w:rFonts w:ascii="Times New Roman" w:hAnsi="Times New Roman" w:cs="Times New Roman"/>
          <w:sz w:val="28"/>
          <w:szCs w:val="28"/>
          <w:lang w:val="uk-UA"/>
        </w:rPr>
        <w:t xml:space="preserve"> в відстійник 3 для осадження </w:t>
      </w:r>
      <w:r w:rsidR="00385B77">
        <w:rPr>
          <w:rFonts w:ascii="Times New Roman" w:hAnsi="Times New Roman" w:cs="Times New Roman"/>
          <w:sz w:val="28"/>
          <w:szCs w:val="28"/>
          <w:lang w:val="uk-UA"/>
        </w:rPr>
        <w:t>відпрацьованого</w:t>
      </w:r>
      <w:r w:rsidR="00763687" w:rsidRPr="00125B66">
        <w:rPr>
          <w:rFonts w:ascii="Times New Roman" w:hAnsi="Times New Roman" w:cs="Times New Roman"/>
          <w:sz w:val="28"/>
          <w:szCs w:val="28"/>
          <w:lang w:val="uk-UA"/>
        </w:rPr>
        <w:t xml:space="preserve"> каталізатору</w:t>
      </w:r>
      <w:r w:rsidR="004F1A13" w:rsidRPr="00125B66">
        <w:rPr>
          <w:rFonts w:ascii="Times New Roman" w:hAnsi="Times New Roman" w:cs="Times New Roman"/>
          <w:sz w:val="28"/>
          <w:szCs w:val="28"/>
          <w:lang w:val="uk-UA"/>
        </w:rPr>
        <w:t xml:space="preserve">. У апараті 4 алкілат </w:t>
      </w:r>
      <w:r w:rsidR="00385B77">
        <w:rPr>
          <w:rFonts w:ascii="Times New Roman" w:hAnsi="Times New Roman" w:cs="Times New Roman"/>
          <w:sz w:val="28"/>
          <w:szCs w:val="28"/>
          <w:lang w:val="uk-UA"/>
        </w:rPr>
        <w:t>промивають лугом і</w:t>
      </w:r>
      <w:r w:rsidR="00763687" w:rsidRPr="00125B66">
        <w:rPr>
          <w:rFonts w:ascii="Times New Roman" w:hAnsi="Times New Roman" w:cs="Times New Roman"/>
          <w:sz w:val="28"/>
          <w:szCs w:val="28"/>
          <w:lang w:val="uk-UA"/>
        </w:rPr>
        <w:t xml:space="preserve"> водою, </w:t>
      </w:r>
      <w:r w:rsidR="00385B77">
        <w:rPr>
          <w:rFonts w:ascii="Times New Roman" w:hAnsi="Times New Roman" w:cs="Times New Roman"/>
          <w:sz w:val="28"/>
          <w:szCs w:val="28"/>
          <w:lang w:val="uk-UA"/>
        </w:rPr>
        <w:t>потім</w:t>
      </w:r>
      <w:r w:rsidR="004F1A13" w:rsidRPr="00125B66">
        <w:rPr>
          <w:rFonts w:ascii="Times New Roman" w:hAnsi="Times New Roman" w:cs="Times New Roman"/>
          <w:sz w:val="28"/>
          <w:szCs w:val="28"/>
          <w:lang w:val="uk-UA"/>
        </w:rPr>
        <w:t xml:space="preserve"> ця речовина направ</w:t>
      </w:r>
      <w:r w:rsidR="00763687" w:rsidRPr="00125B66">
        <w:rPr>
          <w:rFonts w:ascii="Times New Roman" w:hAnsi="Times New Roman" w:cs="Times New Roman"/>
          <w:sz w:val="28"/>
          <w:szCs w:val="28"/>
          <w:lang w:val="uk-UA"/>
        </w:rPr>
        <w:t>ляється у ректифікаційні колони</w:t>
      </w:r>
      <w:r w:rsidR="007230C9" w:rsidRPr="00C334E8">
        <w:rPr>
          <w:rFonts w:ascii="Times New Roman" w:hAnsi="Times New Roman" w:cs="Times New Roman"/>
          <w:sz w:val="28"/>
          <w:szCs w:val="28"/>
          <w:lang w:val="uk-UA"/>
        </w:rPr>
        <w:t xml:space="preserve"> [13]</w:t>
      </w:r>
      <w:r w:rsidR="00763687" w:rsidRPr="00125B66">
        <w:rPr>
          <w:rFonts w:ascii="Times New Roman" w:hAnsi="Times New Roman" w:cs="Times New Roman"/>
          <w:sz w:val="28"/>
          <w:szCs w:val="28"/>
          <w:lang w:val="uk-UA"/>
        </w:rPr>
        <w:t xml:space="preserve">. </w:t>
      </w:r>
    </w:p>
    <w:p w14:paraId="26D02954" w14:textId="5D22CEB9" w:rsidR="00E61AC4" w:rsidRDefault="007E0729" w:rsidP="007230C9">
      <w:pPr>
        <w:spacing w:line="360" w:lineRule="auto"/>
        <w:ind w:firstLine="709"/>
        <w:jc w:val="both"/>
        <w:rPr>
          <w:rFonts w:ascii="Times New Roman" w:hAnsi="Times New Roman" w:cs="Times New Roman"/>
          <w:sz w:val="28"/>
          <w:szCs w:val="28"/>
          <w:lang w:val="uk-UA"/>
        </w:rPr>
      </w:pPr>
      <w:r w:rsidRPr="007E0729">
        <w:rPr>
          <w:rFonts w:ascii="Times New Roman" w:hAnsi="Times New Roman" w:cs="Times New Roman"/>
          <w:sz w:val="28"/>
          <w:szCs w:val="28"/>
          <w:lang w:val="uk-UA"/>
        </w:rPr>
        <w:t>Саме цю частину процесу можна назвати особливіст</w:t>
      </w:r>
      <w:r>
        <w:rPr>
          <w:rFonts w:ascii="Times New Roman" w:hAnsi="Times New Roman" w:cs="Times New Roman"/>
          <w:sz w:val="28"/>
          <w:szCs w:val="28"/>
          <w:lang w:val="uk-UA"/>
        </w:rPr>
        <w:t xml:space="preserve">ю виробництва сульфонолу НП-3, яка </w:t>
      </w:r>
      <w:r w:rsidRPr="007E0729">
        <w:rPr>
          <w:rFonts w:ascii="Times New Roman" w:hAnsi="Times New Roman" w:cs="Times New Roman"/>
          <w:sz w:val="28"/>
          <w:szCs w:val="28"/>
          <w:lang w:val="uk-UA"/>
        </w:rPr>
        <w:t>полягає в апаратному оформленні ступенів поділу цільової фракції та алкілатів.</w:t>
      </w:r>
      <w:r>
        <w:rPr>
          <w:rFonts w:ascii="Times New Roman" w:hAnsi="Times New Roman" w:cs="Times New Roman"/>
          <w:sz w:val="28"/>
          <w:szCs w:val="28"/>
          <w:lang w:val="uk-UA"/>
        </w:rPr>
        <w:t xml:space="preserve"> </w:t>
      </w:r>
      <w:r w:rsidR="00385B77">
        <w:rPr>
          <w:rFonts w:ascii="Times New Roman" w:hAnsi="Times New Roman" w:cs="Times New Roman"/>
          <w:sz w:val="28"/>
          <w:szCs w:val="28"/>
          <w:lang w:val="uk-UA"/>
        </w:rPr>
        <w:t>У першій колоні 5 видаляють</w:t>
      </w:r>
      <w:r w:rsidR="00763687" w:rsidRPr="00125B66">
        <w:rPr>
          <w:rFonts w:ascii="Times New Roman" w:hAnsi="Times New Roman" w:cs="Times New Roman"/>
          <w:sz w:val="28"/>
          <w:szCs w:val="28"/>
          <w:lang w:val="uk-UA"/>
        </w:rPr>
        <w:t xml:space="preserve"> бензол, </w:t>
      </w:r>
      <w:r w:rsidR="00385B77">
        <w:rPr>
          <w:rFonts w:ascii="Times New Roman" w:hAnsi="Times New Roman" w:cs="Times New Roman"/>
          <w:sz w:val="28"/>
          <w:szCs w:val="28"/>
          <w:lang w:val="uk-UA"/>
        </w:rPr>
        <w:t>який потім висушують і повертають у</w:t>
      </w:r>
      <w:r w:rsidR="00D54CE7">
        <w:rPr>
          <w:rFonts w:ascii="Times New Roman" w:hAnsi="Times New Roman" w:cs="Times New Roman"/>
          <w:sz w:val="28"/>
          <w:szCs w:val="28"/>
          <w:lang w:val="uk-UA"/>
        </w:rPr>
        <w:t xml:space="preserve"> процес</w:t>
      </w:r>
      <w:r w:rsidR="00763687" w:rsidRPr="00125B66">
        <w:rPr>
          <w:rFonts w:ascii="Times New Roman" w:hAnsi="Times New Roman" w:cs="Times New Roman"/>
          <w:sz w:val="28"/>
          <w:szCs w:val="28"/>
          <w:lang w:val="uk-UA"/>
        </w:rPr>
        <w:t>. При температурі 140-280</w:t>
      </w:r>
      <w:r w:rsidR="00462275" w:rsidRPr="00125B66">
        <w:rPr>
          <w:rFonts w:ascii="Times New Roman" w:hAnsi="Times New Roman" w:cs="Times New Roman"/>
          <w:sz w:val="28"/>
          <w:szCs w:val="28"/>
          <w:lang w:val="uk-UA"/>
        </w:rPr>
        <w:t xml:space="preserve"> </w:t>
      </w:r>
      <w:r w:rsidR="00462275" w:rsidRPr="00125B66">
        <w:rPr>
          <w:rFonts w:ascii="Times New Roman" w:hAnsi="Times New Roman" w:cs="Times New Roman"/>
          <w:sz w:val="28"/>
          <w:szCs w:val="28"/>
          <w:lang w:val="uk-UA" w:bidi="he-IL"/>
        </w:rPr>
        <w:t>℃</w:t>
      </w:r>
      <w:r w:rsidR="00763687" w:rsidRPr="00125B66">
        <w:rPr>
          <w:rFonts w:ascii="Times New Roman" w:hAnsi="Times New Roman" w:cs="Times New Roman"/>
          <w:sz w:val="28"/>
          <w:szCs w:val="28"/>
          <w:lang w:val="uk-UA"/>
        </w:rPr>
        <w:t xml:space="preserve"> в колоні 6 відганяють алкени, що не прореагували, насичені вуглеводні та низькомолекулярні алкілбензоли. </w:t>
      </w:r>
      <w:r w:rsidR="00D54CE7">
        <w:rPr>
          <w:rFonts w:ascii="Times New Roman" w:hAnsi="Times New Roman" w:cs="Times New Roman"/>
          <w:sz w:val="28"/>
          <w:szCs w:val="28"/>
          <w:lang w:val="uk-UA"/>
        </w:rPr>
        <w:t>У колоні ректифікації</w:t>
      </w:r>
      <w:r w:rsidR="00C13077" w:rsidRPr="00125B66">
        <w:rPr>
          <w:rFonts w:ascii="Times New Roman" w:hAnsi="Times New Roman" w:cs="Times New Roman"/>
          <w:sz w:val="28"/>
          <w:szCs w:val="28"/>
          <w:lang w:val="uk-UA"/>
        </w:rPr>
        <w:t xml:space="preserve"> 7 </w:t>
      </w:r>
      <w:r w:rsidR="00D54CE7">
        <w:rPr>
          <w:rFonts w:ascii="Times New Roman" w:hAnsi="Times New Roman" w:cs="Times New Roman"/>
          <w:sz w:val="28"/>
          <w:szCs w:val="28"/>
          <w:lang w:val="uk-UA"/>
        </w:rPr>
        <w:t>відокремлюють</w:t>
      </w:r>
      <w:r w:rsidR="00C13077" w:rsidRPr="00125B66">
        <w:rPr>
          <w:rFonts w:ascii="Times New Roman" w:hAnsi="Times New Roman" w:cs="Times New Roman"/>
          <w:sz w:val="28"/>
          <w:szCs w:val="28"/>
          <w:lang w:val="uk-UA"/>
        </w:rPr>
        <w:t xml:space="preserve"> цільов</w:t>
      </w:r>
      <w:r w:rsidR="00D54CE7">
        <w:rPr>
          <w:rFonts w:ascii="Times New Roman" w:hAnsi="Times New Roman" w:cs="Times New Roman"/>
          <w:sz w:val="28"/>
          <w:szCs w:val="28"/>
          <w:lang w:val="uk-UA"/>
        </w:rPr>
        <w:t>у фракцію</w:t>
      </w:r>
      <w:r w:rsidR="00C13077" w:rsidRPr="00125B66">
        <w:rPr>
          <w:rFonts w:ascii="Times New Roman" w:hAnsi="Times New Roman" w:cs="Times New Roman"/>
          <w:sz w:val="28"/>
          <w:szCs w:val="28"/>
          <w:lang w:val="uk-UA"/>
        </w:rPr>
        <w:t xml:space="preserve"> алкілбензолів</w:t>
      </w:r>
      <w:r w:rsidR="00D54CE7">
        <w:rPr>
          <w:rFonts w:ascii="Times New Roman" w:hAnsi="Times New Roman" w:cs="Times New Roman"/>
          <w:sz w:val="28"/>
          <w:szCs w:val="28"/>
          <w:lang w:val="uk-UA"/>
        </w:rPr>
        <w:t xml:space="preserve"> з температурою кипіння </w:t>
      </w:r>
      <w:r w:rsidR="00462275" w:rsidRPr="00125B66">
        <w:rPr>
          <w:rFonts w:ascii="Times New Roman" w:hAnsi="Times New Roman" w:cs="Times New Roman"/>
          <w:sz w:val="28"/>
          <w:szCs w:val="28"/>
          <w:lang w:val="uk-UA"/>
        </w:rPr>
        <w:t xml:space="preserve">280-340 </w:t>
      </w:r>
      <w:r w:rsidR="00462275" w:rsidRPr="00125B66">
        <w:rPr>
          <w:rFonts w:ascii="Times New Roman" w:hAnsi="Times New Roman" w:cs="Times New Roman"/>
          <w:sz w:val="28"/>
          <w:szCs w:val="28"/>
          <w:lang w:val="uk-UA" w:bidi="he-IL"/>
        </w:rPr>
        <w:t>℃</w:t>
      </w:r>
      <w:r w:rsidR="00462275" w:rsidRPr="00125B66">
        <w:rPr>
          <w:rFonts w:ascii="Times New Roman" w:hAnsi="Times New Roman" w:cs="Times New Roman"/>
          <w:sz w:val="28"/>
          <w:szCs w:val="28"/>
          <w:lang w:val="uk-UA"/>
        </w:rPr>
        <w:t xml:space="preserve">. При температурі 340-500 </w:t>
      </w:r>
      <w:r w:rsidR="00462275" w:rsidRPr="00125B66">
        <w:rPr>
          <w:rFonts w:ascii="Times New Roman" w:hAnsi="Times New Roman" w:cs="Times New Roman"/>
          <w:sz w:val="28"/>
          <w:szCs w:val="28"/>
          <w:lang w:val="uk-UA" w:bidi="he-IL"/>
        </w:rPr>
        <w:t>℃</w:t>
      </w:r>
      <w:r w:rsidR="00C13077" w:rsidRPr="00125B66">
        <w:rPr>
          <w:rFonts w:ascii="Times New Roman" w:hAnsi="Times New Roman" w:cs="Times New Roman"/>
          <w:sz w:val="28"/>
          <w:szCs w:val="28"/>
          <w:lang w:val="uk-UA"/>
        </w:rPr>
        <w:t xml:space="preserve"> </w:t>
      </w:r>
      <w:r w:rsidR="007E7F76">
        <w:rPr>
          <w:rFonts w:ascii="Times New Roman" w:hAnsi="Times New Roman" w:cs="Times New Roman"/>
          <w:sz w:val="28"/>
          <w:szCs w:val="28"/>
          <w:lang w:val="uk-UA"/>
        </w:rPr>
        <w:t xml:space="preserve">в колоні 8 </w:t>
      </w:r>
      <w:r w:rsidR="00C13077" w:rsidRPr="00125B66">
        <w:rPr>
          <w:rFonts w:ascii="Times New Roman" w:hAnsi="Times New Roman" w:cs="Times New Roman"/>
          <w:sz w:val="28"/>
          <w:szCs w:val="28"/>
          <w:lang w:val="uk-UA"/>
        </w:rPr>
        <w:t xml:space="preserve">відганяються високомолекулярні продукти </w:t>
      </w:r>
      <w:r w:rsidR="00C13077" w:rsidRPr="00125B66">
        <w:rPr>
          <w:rFonts w:ascii="Times New Roman" w:hAnsi="Times New Roman" w:cs="Times New Roman"/>
          <w:sz w:val="28"/>
          <w:szCs w:val="28"/>
          <w:lang w:val="uk-UA"/>
        </w:rPr>
        <w:lastRenderedPageBreak/>
        <w:t xml:space="preserve">попередніх побічних реакцій. </w:t>
      </w:r>
      <w:r w:rsidR="004F1A13" w:rsidRPr="00125B66">
        <w:rPr>
          <w:rFonts w:ascii="Times New Roman" w:hAnsi="Times New Roman" w:cs="Times New Roman"/>
          <w:sz w:val="28"/>
          <w:szCs w:val="28"/>
          <w:lang w:val="uk-UA"/>
        </w:rPr>
        <w:t xml:space="preserve">Після </w:t>
      </w:r>
      <w:r w:rsidR="00C13077" w:rsidRPr="00125B66">
        <w:rPr>
          <w:rFonts w:ascii="Times New Roman" w:hAnsi="Times New Roman" w:cs="Times New Roman"/>
          <w:sz w:val="28"/>
          <w:szCs w:val="28"/>
          <w:lang w:val="uk-UA"/>
        </w:rPr>
        <w:t xml:space="preserve">всіх маніпуляцій цільова фракція </w:t>
      </w:r>
      <w:r w:rsidR="00D54CE7">
        <w:rPr>
          <w:rFonts w:ascii="Times New Roman" w:hAnsi="Times New Roman" w:cs="Times New Roman"/>
          <w:sz w:val="28"/>
          <w:szCs w:val="28"/>
          <w:lang w:val="uk-UA"/>
        </w:rPr>
        <w:t>на</w:t>
      </w:r>
      <w:r w:rsidR="004F1A13" w:rsidRPr="00125B66">
        <w:rPr>
          <w:rFonts w:ascii="Times New Roman" w:hAnsi="Times New Roman" w:cs="Times New Roman"/>
          <w:sz w:val="28"/>
          <w:szCs w:val="28"/>
          <w:lang w:val="uk-UA"/>
        </w:rPr>
        <w:t xml:space="preserve">правляється </w:t>
      </w:r>
      <w:r w:rsidR="007E7F76">
        <w:rPr>
          <w:rFonts w:ascii="Times New Roman" w:hAnsi="Times New Roman" w:cs="Times New Roman"/>
          <w:sz w:val="28"/>
          <w:szCs w:val="28"/>
          <w:lang w:val="uk-UA"/>
        </w:rPr>
        <w:t>в апарат 9 для сульфування</w:t>
      </w:r>
      <w:r w:rsidR="00C13077" w:rsidRPr="00125B66">
        <w:rPr>
          <w:rFonts w:ascii="Times New Roman" w:hAnsi="Times New Roman" w:cs="Times New Roman"/>
          <w:sz w:val="28"/>
          <w:szCs w:val="28"/>
          <w:lang w:val="uk-UA"/>
        </w:rPr>
        <w:t xml:space="preserve">, </w:t>
      </w:r>
      <w:r w:rsidR="00D54CE7">
        <w:rPr>
          <w:rFonts w:ascii="Times New Roman" w:hAnsi="Times New Roman" w:cs="Times New Roman"/>
          <w:sz w:val="28"/>
          <w:szCs w:val="28"/>
          <w:lang w:val="uk-UA"/>
        </w:rPr>
        <w:t xml:space="preserve">а також в апарат подається </w:t>
      </w:r>
      <w:r w:rsidR="00C13077" w:rsidRPr="00125B66">
        <w:rPr>
          <w:rFonts w:ascii="Times New Roman" w:hAnsi="Times New Roman" w:cs="Times New Roman"/>
          <w:sz w:val="28"/>
          <w:szCs w:val="28"/>
          <w:lang w:val="uk-UA"/>
        </w:rPr>
        <w:t xml:space="preserve"> сірчана кислота. Для більшої </w:t>
      </w:r>
      <w:r w:rsidR="00D54CE7">
        <w:rPr>
          <w:rFonts w:ascii="Times New Roman" w:hAnsi="Times New Roman" w:cs="Times New Roman"/>
          <w:sz w:val="28"/>
          <w:szCs w:val="28"/>
          <w:lang w:val="uk-UA"/>
        </w:rPr>
        <w:t>ефективності</w:t>
      </w:r>
      <w:r w:rsidR="00C13077" w:rsidRPr="00125B66">
        <w:rPr>
          <w:rFonts w:ascii="Times New Roman" w:hAnsi="Times New Roman" w:cs="Times New Roman"/>
          <w:sz w:val="28"/>
          <w:szCs w:val="28"/>
          <w:lang w:val="uk-UA"/>
        </w:rPr>
        <w:t xml:space="preserve"> процесу рекомендується проводити суль</w:t>
      </w:r>
      <w:r w:rsidR="007E7F76">
        <w:rPr>
          <w:rFonts w:ascii="Times New Roman" w:hAnsi="Times New Roman" w:cs="Times New Roman"/>
          <w:sz w:val="28"/>
          <w:szCs w:val="28"/>
          <w:lang w:val="uk-UA"/>
        </w:rPr>
        <w:t>фування</w:t>
      </w:r>
      <w:r w:rsidR="00462275" w:rsidRPr="00125B66">
        <w:rPr>
          <w:rFonts w:ascii="Times New Roman" w:hAnsi="Times New Roman" w:cs="Times New Roman"/>
          <w:sz w:val="28"/>
          <w:szCs w:val="28"/>
          <w:lang w:val="uk-UA"/>
        </w:rPr>
        <w:t xml:space="preserve"> при температурі 30-40 </w:t>
      </w:r>
      <w:r w:rsidR="00462275" w:rsidRPr="00125B66">
        <w:rPr>
          <w:rFonts w:ascii="Times New Roman" w:hAnsi="Times New Roman" w:cs="Times New Roman"/>
          <w:sz w:val="28"/>
          <w:szCs w:val="28"/>
          <w:lang w:val="uk-UA" w:bidi="he-IL"/>
        </w:rPr>
        <w:t>℃</w:t>
      </w:r>
      <w:r w:rsidR="00C13077" w:rsidRPr="00125B66">
        <w:rPr>
          <w:rFonts w:ascii="Times New Roman" w:hAnsi="Times New Roman" w:cs="Times New Roman"/>
          <w:sz w:val="28"/>
          <w:szCs w:val="28"/>
          <w:lang w:val="uk-UA"/>
        </w:rPr>
        <w:t>.</w:t>
      </w:r>
      <w:r w:rsidR="004F1A13" w:rsidRPr="00125B66">
        <w:rPr>
          <w:rFonts w:ascii="Times New Roman" w:hAnsi="Times New Roman" w:cs="Times New Roman"/>
          <w:sz w:val="28"/>
          <w:szCs w:val="28"/>
          <w:lang w:val="uk-UA"/>
        </w:rPr>
        <w:t xml:space="preserve"> </w:t>
      </w:r>
      <w:r w:rsidR="00C13077" w:rsidRPr="00125B66">
        <w:rPr>
          <w:rFonts w:ascii="Times New Roman" w:hAnsi="Times New Roman" w:cs="Times New Roman"/>
          <w:sz w:val="28"/>
          <w:szCs w:val="28"/>
          <w:lang w:val="uk-UA"/>
        </w:rPr>
        <w:t>Наступ</w:t>
      </w:r>
      <w:r w:rsidR="00D54CE7">
        <w:rPr>
          <w:rFonts w:ascii="Times New Roman" w:hAnsi="Times New Roman" w:cs="Times New Roman"/>
          <w:sz w:val="28"/>
          <w:szCs w:val="28"/>
          <w:lang w:val="uk-UA"/>
        </w:rPr>
        <w:t>ним кроком є виділення</w:t>
      </w:r>
      <w:r w:rsidR="002A14F8" w:rsidRPr="00125B66">
        <w:rPr>
          <w:rFonts w:ascii="Times New Roman" w:hAnsi="Times New Roman" w:cs="Times New Roman"/>
          <w:sz w:val="28"/>
          <w:szCs w:val="28"/>
          <w:lang w:val="uk-UA"/>
        </w:rPr>
        <w:t xml:space="preserve"> сірчаної кислоти</w:t>
      </w:r>
      <w:r w:rsidR="00D54CE7">
        <w:rPr>
          <w:rFonts w:ascii="Times New Roman" w:hAnsi="Times New Roman" w:cs="Times New Roman"/>
          <w:sz w:val="28"/>
          <w:szCs w:val="28"/>
          <w:lang w:val="uk-UA"/>
        </w:rPr>
        <w:t>, що залишилася,</w:t>
      </w:r>
      <w:r w:rsidR="002A14F8" w:rsidRPr="00125B66">
        <w:rPr>
          <w:rFonts w:ascii="Times New Roman" w:hAnsi="Times New Roman" w:cs="Times New Roman"/>
          <w:sz w:val="28"/>
          <w:szCs w:val="28"/>
          <w:lang w:val="uk-UA"/>
        </w:rPr>
        <w:t xml:space="preserve"> і нейтралізація</w:t>
      </w:r>
      <w:r w:rsidR="00462275" w:rsidRPr="00125B66">
        <w:rPr>
          <w:rFonts w:ascii="Times New Roman" w:hAnsi="Times New Roman" w:cs="Times New Roman"/>
          <w:sz w:val="28"/>
          <w:szCs w:val="28"/>
          <w:lang w:val="uk-UA"/>
        </w:rPr>
        <w:t xml:space="preserve"> </w:t>
      </w:r>
      <w:r w:rsidR="00D54CE7">
        <w:rPr>
          <w:rFonts w:ascii="Times New Roman" w:hAnsi="Times New Roman" w:cs="Times New Roman"/>
          <w:sz w:val="28"/>
          <w:szCs w:val="28"/>
          <w:lang w:val="uk-UA"/>
        </w:rPr>
        <w:t xml:space="preserve">її лугом у </w:t>
      </w:r>
      <w:r w:rsidR="00462275" w:rsidRPr="00125B66">
        <w:rPr>
          <w:rFonts w:ascii="Times New Roman" w:hAnsi="Times New Roman" w:cs="Times New Roman"/>
          <w:sz w:val="28"/>
          <w:szCs w:val="28"/>
          <w:lang w:val="uk-UA"/>
        </w:rPr>
        <w:t>нейтралізаторі 10</w:t>
      </w:r>
      <w:r w:rsidR="007E7F76">
        <w:rPr>
          <w:rFonts w:ascii="Times New Roman" w:hAnsi="Times New Roman" w:cs="Times New Roman"/>
          <w:sz w:val="28"/>
          <w:szCs w:val="28"/>
          <w:lang w:val="uk-UA"/>
        </w:rPr>
        <w:t>, після чого на виході отримуємо пасту, що і є сульфонол НП-3</w:t>
      </w:r>
      <w:r w:rsidR="007230C9" w:rsidRPr="007230C9">
        <w:rPr>
          <w:rFonts w:ascii="Times New Roman" w:hAnsi="Times New Roman" w:cs="Times New Roman"/>
          <w:sz w:val="28"/>
          <w:szCs w:val="28"/>
          <w:lang w:val="uk-UA"/>
        </w:rPr>
        <w:t xml:space="preserve"> [13]</w:t>
      </w:r>
      <w:r w:rsidR="007E7F76">
        <w:rPr>
          <w:rFonts w:ascii="Times New Roman" w:hAnsi="Times New Roman" w:cs="Times New Roman"/>
          <w:sz w:val="28"/>
          <w:szCs w:val="28"/>
          <w:lang w:val="uk-UA"/>
        </w:rPr>
        <w:t>.</w:t>
      </w:r>
    </w:p>
    <w:p w14:paraId="1ACE53C9" w14:textId="77777777" w:rsidR="00D54CE7" w:rsidRDefault="00057887" w:rsidP="00057887">
      <w:pPr>
        <w:spacing w:line="360" w:lineRule="auto"/>
        <w:jc w:val="center"/>
        <w:rPr>
          <w:rFonts w:ascii="Times New Roman" w:hAnsi="Times New Roman" w:cs="Times New Roman"/>
          <w:sz w:val="28"/>
          <w:szCs w:val="28"/>
          <w:lang w:val="uk-UA"/>
        </w:rPr>
      </w:pPr>
      <w:r>
        <w:rPr>
          <w:noProof/>
          <w:lang w:val="en-US"/>
        </w:rPr>
        <w:drawing>
          <wp:inline distT="0" distB="0" distL="0" distR="0" wp14:anchorId="14E8E0B2" wp14:editId="4500D2A6">
            <wp:extent cx="6115163" cy="3900487"/>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l="583"/>
                    <a:stretch/>
                  </pic:blipFill>
                  <pic:spPr bwMode="auto">
                    <a:xfrm>
                      <a:off x="0" y="0"/>
                      <a:ext cx="6116613" cy="3901412"/>
                    </a:xfrm>
                    <a:prstGeom prst="rect">
                      <a:avLst/>
                    </a:prstGeom>
                    <a:ln>
                      <a:noFill/>
                    </a:ln>
                    <a:extLst>
                      <a:ext uri="{53640926-AAD7-44D8-BBD7-CCE9431645EC}">
                        <a14:shadowObscured xmlns:a14="http://schemas.microsoft.com/office/drawing/2010/main"/>
                      </a:ext>
                    </a:extLst>
                  </pic:spPr>
                </pic:pic>
              </a:graphicData>
            </a:graphic>
          </wp:inline>
        </w:drawing>
      </w:r>
    </w:p>
    <w:p w14:paraId="7870F871" w14:textId="77777777" w:rsidR="00D54CE7" w:rsidRPr="00116247" w:rsidRDefault="00D54CE7" w:rsidP="00057887">
      <w:pPr>
        <w:spacing w:line="360" w:lineRule="auto"/>
        <w:jc w:val="center"/>
        <w:rPr>
          <w:rFonts w:ascii="Times New Roman" w:hAnsi="Times New Roman" w:cs="Times New Roman"/>
          <w:sz w:val="28"/>
          <w:szCs w:val="28"/>
          <w:lang w:val="uk-UA"/>
        </w:rPr>
      </w:pPr>
      <w:r w:rsidRPr="00116247">
        <w:rPr>
          <w:rFonts w:ascii="Times New Roman" w:hAnsi="Times New Roman" w:cs="Times New Roman"/>
          <w:sz w:val="28"/>
          <w:szCs w:val="28"/>
          <w:lang w:val="uk-UA"/>
        </w:rPr>
        <w:t>1 – апарат для виготовлення каталізатору, 2 – алкілатор, 3 – відстійник, 4 – промивна ємність, 5-8 – ректифікаційні колони, 9 – сул</w:t>
      </w:r>
      <w:r w:rsidR="00057887" w:rsidRPr="00116247">
        <w:rPr>
          <w:rFonts w:ascii="Times New Roman" w:hAnsi="Times New Roman" w:cs="Times New Roman"/>
          <w:sz w:val="28"/>
          <w:szCs w:val="28"/>
          <w:lang w:val="uk-UA"/>
        </w:rPr>
        <w:t>ьфуратор, 10 – нейтралізатор, 11-21</w:t>
      </w:r>
      <w:r w:rsidRPr="00116247">
        <w:rPr>
          <w:rFonts w:ascii="Times New Roman" w:hAnsi="Times New Roman" w:cs="Times New Roman"/>
          <w:sz w:val="28"/>
          <w:szCs w:val="28"/>
          <w:lang w:val="uk-UA"/>
        </w:rPr>
        <w:t xml:space="preserve"> – теплообмінники</w:t>
      </w:r>
    </w:p>
    <w:p w14:paraId="20F8109F" w14:textId="0B190A2A" w:rsidR="00116247" w:rsidRPr="005E467A" w:rsidRDefault="00D54CE7" w:rsidP="00116247">
      <w:pPr>
        <w:spacing w:line="360" w:lineRule="auto"/>
        <w:jc w:val="center"/>
        <w:rPr>
          <w:rFonts w:ascii="Times New Roman" w:hAnsi="Times New Roman" w:cs="Times New Roman"/>
          <w:sz w:val="28"/>
          <w:szCs w:val="28"/>
          <w:lang w:val="uk-UA"/>
        </w:rPr>
      </w:pPr>
      <w:r w:rsidRPr="005E467A">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sidR="005E467A">
        <w:rPr>
          <w:rFonts w:ascii="Times New Roman" w:hAnsi="Times New Roman" w:cs="Times New Roman"/>
          <w:sz w:val="28"/>
          <w:szCs w:val="28"/>
          <w:lang w:val="uk-UA"/>
        </w:rPr>
        <w:t xml:space="preserve"> 1.1 –  </w:t>
      </w:r>
      <w:r w:rsidRPr="005E467A">
        <w:rPr>
          <w:rFonts w:ascii="Times New Roman" w:hAnsi="Times New Roman" w:cs="Times New Roman"/>
          <w:sz w:val="28"/>
          <w:szCs w:val="28"/>
          <w:lang w:val="uk-UA"/>
        </w:rPr>
        <w:t>Технологічна схема виробництва сульфонолу НП-3</w:t>
      </w:r>
    </w:p>
    <w:p w14:paraId="67A26A1E" w14:textId="6D951927" w:rsidR="0091758D" w:rsidRDefault="002A14F8" w:rsidP="00CE304B">
      <w:pPr>
        <w:spacing w:line="360" w:lineRule="auto"/>
        <w:ind w:firstLine="709"/>
        <w:jc w:val="both"/>
        <w:rPr>
          <w:rFonts w:ascii="Times New Roman" w:hAnsi="Times New Roman" w:cs="Times New Roman"/>
          <w:sz w:val="28"/>
          <w:szCs w:val="28"/>
          <w:lang w:val="uk-UA"/>
        </w:rPr>
      </w:pPr>
      <w:r w:rsidRPr="00125B66">
        <w:rPr>
          <w:rFonts w:ascii="Times New Roman" w:hAnsi="Times New Roman" w:cs="Times New Roman"/>
          <w:sz w:val="28"/>
          <w:szCs w:val="28"/>
          <w:lang w:val="uk-UA"/>
        </w:rPr>
        <w:t>Суть хлорного методу полягає в хлоруванні насичених вуглеводнів</w:t>
      </w:r>
      <w:r w:rsidR="00D54CE7">
        <w:rPr>
          <w:rFonts w:ascii="Times New Roman" w:hAnsi="Times New Roman" w:cs="Times New Roman"/>
          <w:sz w:val="28"/>
          <w:szCs w:val="28"/>
          <w:lang w:val="uk-UA"/>
        </w:rPr>
        <w:t xml:space="preserve"> </w:t>
      </w:r>
      <w:r w:rsidR="00D54CE7" w:rsidRPr="00125B66">
        <w:rPr>
          <w:rFonts w:ascii="Times New Roman" w:hAnsi="Times New Roman" w:cs="Times New Roman"/>
          <w:sz w:val="28"/>
          <w:szCs w:val="28"/>
          <w:lang w:val="uk-UA"/>
        </w:rPr>
        <w:t>газоподібним хлором</w:t>
      </w:r>
      <w:r w:rsidRPr="00125B66">
        <w:rPr>
          <w:rFonts w:ascii="Times New Roman" w:hAnsi="Times New Roman" w:cs="Times New Roman"/>
          <w:sz w:val="28"/>
          <w:szCs w:val="28"/>
          <w:lang w:val="uk-UA"/>
        </w:rPr>
        <w:t xml:space="preserve"> тієї ж фракції</w:t>
      </w:r>
      <w:r w:rsidR="00D54CE7">
        <w:rPr>
          <w:rFonts w:ascii="Times New Roman" w:hAnsi="Times New Roman" w:cs="Times New Roman"/>
          <w:sz w:val="28"/>
          <w:szCs w:val="28"/>
          <w:lang w:val="uk-UA"/>
        </w:rPr>
        <w:t>,</w:t>
      </w:r>
      <w:r w:rsidRPr="00125B66">
        <w:rPr>
          <w:rFonts w:ascii="Times New Roman" w:hAnsi="Times New Roman" w:cs="Times New Roman"/>
          <w:sz w:val="28"/>
          <w:szCs w:val="28"/>
          <w:lang w:val="uk-UA"/>
        </w:rPr>
        <w:t xml:space="preserve"> </w:t>
      </w:r>
      <w:r w:rsidR="00D54CE7">
        <w:rPr>
          <w:rFonts w:ascii="Times New Roman" w:hAnsi="Times New Roman" w:cs="Times New Roman"/>
          <w:sz w:val="28"/>
          <w:szCs w:val="28"/>
          <w:lang w:val="uk-UA"/>
        </w:rPr>
        <w:t>що і при</w:t>
      </w:r>
      <w:r w:rsidRPr="00125B66">
        <w:rPr>
          <w:rFonts w:ascii="Times New Roman" w:hAnsi="Times New Roman" w:cs="Times New Roman"/>
          <w:sz w:val="28"/>
          <w:szCs w:val="28"/>
          <w:lang w:val="uk-UA"/>
        </w:rPr>
        <w:t xml:space="preserve"> </w:t>
      </w:r>
      <w:r w:rsidR="00F776B3" w:rsidRPr="00125B66">
        <w:rPr>
          <w:rFonts w:ascii="Times New Roman" w:hAnsi="Times New Roman" w:cs="Times New Roman"/>
          <w:sz w:val="28"/>
          <w:szCs w:val="28"/>
          <w:lang w:val="uk-UA"/>
        </w:rPr>
        <w:t>без</w:t>
      </w:r>
      <w:r w:rsidRPr="00125B66">
        <w:rPr>
          <w:rFonts w:ascii="Times New Roman" w:hAnsi="Times New Roman" w:cs="Times New Roman"/>
          <w:sz w:val="28"/>
          <w:szCs w:val="28"/>
          <w:lang w:val="uk-UA"/>
        </w:rPr>
        <w:t xml:space="preserve">хлорному методі. </w:t>
      </w:r>
      <w:r w:rsidR="00D54CE7" w:rsidRPr="00D54CE7">
        <w:rPr>
          <w:rFonts w:ascii="Times New Roman" w:hAnsi="Times New Roman" w:cs="Times New Roman"/>
          <w:sz w:val="28"/>
          <w:szCs w:val="28"/>
          <w:lang w:val="uk-UA"/>
        </w:rPr>
        <w:t xml:space="preserve">Під час цього процесу утворюються побічні продукти, а вторинні реакції є </w:t>
      </w:r>
      <w:r w:rsidR="00D54CE7" w:rsidRPr="00D54CE7">
        <w:rPr>
          <w:rFonts w:ascii="Times New Roman" w:hAnsi="Times New Roman" w:cs="Times New Roman"/>
          <w:sz w:val="28"/>
          <w:szCs w:val="28"/>
          <w:lang w:val="uk-UA"/>
        </w:rPr>
        <w:lastRenderedPageBreak/>
        <w:t>звичайним явищем, яке ускладнює виробництво основного продукту, який повинен відповідати певним критеріям якості</w:t>
      </w:r>
      <w:r w:rsidR="007230C9" w:rsidRPr="007230C9">
        <w:rPr>
          <w:rFonts w:ascii="Times New Roman" w:hAnsi="Times New Roman" w:cs="Times New Roman"/>
          <w:sz w:val="28"/>
          <w:szCs w:val="28"/>
          <w:lang w:val="uk-UA"/>
        </w:rPr>
        <w:t xml:space="preserve"> [13]</w:t>
      </w:r>
      <w:r w:rsidR="00D54CE7" w:rsidRPr="00D54CE7">
        <w:rPr>
          <w:rFonts w:ascii="Times New Roman" w:hAnsi="Times New Roman" w:cs="Times New Roman"/>
          <w:sz w:val="28"/>
          <w:szCs w:val="28"/>
          <w:lang w:val="uk-UA"/>
        </w:rPr>
        <w:t xml:space="preserve">. </w:t>
      </w:r>
    </w:p>
    <w:p w14:paraId="2F2EE14B" w14:textId="77777777" w:rsidR="00A71F89" w:rsidRDefault="00A71F89" w:rsidP="00CE304B">
      <w:pPr>
        <w:spacing w:line="360" w:lineRule="auto"/>
        <w:ind w:firstLine="709"/>
        <w:jc w:val="both"/>
        <w:rPr>
          <w:rFonts w:ascii="Times New Roman" w:hAnsi="Times New Roman" w:cs="Times New Roman"/>
          <w:sz w:val="28"/>
          <w:szCs w:val="28"/>
          <w:lang w:val="uk-UA"/>
        </w:rPr>
      </w:pPr>
    </w:p>
    <w:p w14:paraId="5CCDF03E" w14:textId="77777777" w:rsidR="000B1D00" w:rsidRDefault="000B1D00" w:rsidP="000B1D00">
      <w:pPr>
        <w:spacing w:after="0" w:line="360" w:lineRule="auto"/>
        <w:ind w:firstLine="709"/>
        <w:jc w:val="both"/>
        <w:rPr>
          <w:rFonts w:ascii="Times New Roman" w:hAnsi="Times New Roman" w:cs="Times New Roman"/>
          <w:b/>
          <w:color w:val="1F1F1F"/>
          <w:sz w:val="28"/>
          <w:szCs w:val="28"/>
          <w:shd w:val="clear" w:color="auto" w:fill="FFFFFF"/>
          <w:lang w:val="uk-UA"/>
        </w:rPr>
      </w:pPr>
      <w:r>
        <w:rPr>
          <w:rFonts w:ascii="Times New Roman" w:hAnsi="Times New Roman" w:cs="Times New Roman"/>
          <w:b/>
          <w:color w:val="1F1F1F"/>
          <w:sz w:val="28"/>
          <w:szCs w:val="28"/>
          <w:shd w:val="clear" w:color="auto" w:fill="FFFFFF"/>
          <w:lang w:val="uk-UA"/>
        </w:rPr>
        <w:t>1.4</w:t>
      </w:r>
      <w:r w:rsidRPr="004E61F0">
        <w:rPr>
          <w:rFonts w:ascii="Times New Roman" w:hAnsi="Times New Roman" w:cs="Times New Roman"/>
          <w:b/>
          <w:color w:val="1F1F1F"/>
          <w:sz w:val="28"/>
          <w:szCs w:val="28"/>
          <w:shd w:val="clear" w:color="auto" w:fill="FFFFFF"/>
          <w:lang w:val="uk-UA"/>
        </w:rPr>
        <w:t xml:space="preserve"> Аналіз алкілатору </w:t>
      </w:r>
    </w:p>
    <w:p w14:paraId="63865137" w14:textId="5EF0B086" w:rsidR="000B1D00" w:rsidRDefault="000B1D00" w:rsidP="007230C9">
      <w:pPr>
        <w:pStyle w:val="a7"/>
        <w:suppressAutoHyphens w:val="0"/>
        <w:spacing w:line="360" w:lineRule="auto"/>
        <w:ind w:firstLine="709"/>
        <w:jc w:val="both"/>
        <w:rPr>
          <w:sz w:val="28"/>
          <w:szCs w:val="28"/>
          <w:lang w:val="uk-UA"/>
        </w:rPr>
      </w:pPr>
      <w:r>
        <w:rPr>
          <w:sz w:val="28"/>
          <w:szCs w:val="28"/>
          <w:lang w:val="uk-UA"/>
        </w:rPr>
        <w:t xml:space="preserve">Одним з найважливіших апартів даного виробництва є алкілатор, адже саме у ньому виробляється основний продукт, що є основою для сульфонолу НП-3. Алкілатор – це циліндричний апарат, що охолоджується за рахунок наявної рубашки, має мішалку.  До нього подається каталізаторний комлекс, що отримується шляхом розчинення </w:t>
      </w:r>
      <w:r>
        <w:rPr>
          <w:sz w:val="28"/>
          <w:szCs w:val="28"/>
          <w:lang w:val="en-US"/>
        </w:rPr>
        <w:t>AlCl</w:t>
      </w:r>
      <w:r w:rsidRPr="0015312E">
        <w:rPr>
          <w:sz w:val="28"/>
          <w:szCs w:val="28"/>
          <w:vertAlign w:val="subscript"/>
          <w:lang w:val="uk-UA"/>
        </w:rPr>
        <w:t>3</w:t>
      </w:r>
      <w:r>
        <w:rPr>
          <w:sz w:val="28"/>
          <w:szCs w:val="28"/>
          <w:lang w:val="uk-UA"/>
        </w:rPr>
        <w:t xml:space="preserve"> в алкілбензолах, що надходять після ректифікації, при нагріванні, потім цю суміш насичують хлороводнем</w:t>
      </w:r>
      <w:r w:rsidR="007230C9" w:rsidRPr="007230C9">
        <w:rPr>
          <w:sz w:val="28"/>
          <w:szCs w:val="28"/>
          <w:lang w:val="uk-UA"/>
        </w:rPr>
        <w:t xml:space="preserve"> [10]</w:t>
      </w:r>
      <w:r>
        <w:rPr>
          <w:sz w:val="28"/>
          <w:szCs w:val="28"/>
          <w:lang w:val="uk-UA"/>
        </w:rPr>
        <w:t xml:space="preserve">. Тож до алкілатору надходить каталізаторний комплекс з хімічною формулою: </w:t>
      </w:r>
      <w:r w:rsidRPr="005136C5">
        <w:rPr>
          <w:sz w:val="28"/>
          <w:szCs w:val="28"/>
          <w:lang w:val="uk-UA"/>
        </w:rPr>
        <w:t>2</w:t>
      </w:r>
      <w:r>
        <w:rPr>
          <w:sz w:val="28"/>
          <w:szCs w:val="28"/>
          <w:lang w:val="en-US"/>
        </w:rPr>
        <w:t>R</w:t>
      </w:r>
      <w:r>
        <w:rPr>
          <w:sz w:val="28"/>
          <w:szCs w:val="28"/>
          <w:lang w:val="uk-UA"/>
        </w:rPr>
        <w:t xml:space="preserve">– </w:t>
      </w:r>
      <w:r>
        <w:rPr>
          <w:sz w:val="28"/>
          <w:szCs w:val="28"/>
          <w:lang w:val="en-US"/>
        </w:rPr>
        <w:t>C</w:t>
      </w:r>
      <w:r w:rsidRPr="005136C5">
        <w:rPr>
          <w:sz w:val="28"/>
          <w:szCs w:val="28"/>
          <w:vertAlign w:val="subscript"/>
          <w:lang w:val="uk-UA"/>
        </w:rPr>
        <w:t>6</w:t>
      </w:r>
      <w:r>
        <w:rPr>
          <w:sz w:val="28"/>
          <w:szCs w:val="28"/>
          <w:lang w:val="en-US"/>
        </w:rPr>
        <w:t>H</w:t>
      </w:r>
      <w:r w:rsidRPr="005136C5">
        <w:rPr>
          <w:sz w:val="28"/>
          <w:szCs w:val="28"/>
          <w:vertAlign w:val="subscript"/>
          <w:lang w:val="uk-UA"/>
        </w:rPr>
        <w:t>5</w:t>
      </w:r>
      <w:r w:rsidRPr="005136C5">
        <w:rPr>
          <w:sz w:val="28"/>
          <w:szCs w:val="28"/>
          <w:lang w:val="uk-UA"/>
        </w:rPr>
        <w:t>∙</w:t>
      </w:r>
      <w:r>
        <w:rPr>
          <w:sz w:val="28"/>
          <w:szCs w:val="28"/>
          <w:lang w:val="en-US"/>
        </w:rPr>
        <w:t>AlCl</w:t>
      </w:r>
      <w:r w:rsidRPr="0015312E">
        <w:rPr>
          <w:sz w:val="28"/>
          <w:szCs w:val="28"/>
          <w:vertAlign w:val="subscript"/>
          <w:lang w:val="uk-UA"/>
        </w:rPr>
        <w:t>3</w:t>
      </w:r>
      <w:r w:rsidRPr="005136C5">
        <w:rPr>
          <w:sz w:val="28"/>
          <w:szCs w:val="28"/>
          <w:lang w:val="uk-UA"/>
        </w:rPr>
        <w:t>∙</w:t>
      </w:r>
      <w:r>
        <w:rPr>
          <w:sz w:val="28"/>
          <w:szCs w:val="28"/>
          <w:lang w:val="en-US"/>
        </w:rPr>
        <w:t>HCl</w:t>
      </w:r>
      <w:r>
        <w:rPr>
          <w:sz w:val="28"/>
          <w:szCs w:val="28"/>
          <w:lang w:val="uk-UA"/>
        </w:rPr>
        <w:t xml:space="preserve">, його вміст повинен бути 5% від загальної реакціїної маси. В алкілатор надходять бензол та алкени у мольному співвідношенні 7,5:1, що повернулись в процес після ректифікації, також в реакції приймає участь луг, завзвичай застосовують </w:t>
      </w:r>
      <w:r>
        <w:rPr>
          <w:sz w:val="28"/>
          <w:szCs w:val="28"/>
          <w:lang w:val="en-US"/>
        </w:rPr>
        <w:t>NaOH</w:t>
      </w:r>
      <w:r>
        <w:rPr>
          <w:sz w:val="28"/>
          <w:szCs w:val="28"/>
          <w:lang w:val="uk-UA"/>
        </w:rPr>
        <w:t>, він виконує роль нейтралізатору для хлороводню</w:t>
      </w:r>
      <w:r w:rsidR="007230C9" w:rsidRPr="007230C9">
        <w:rPr>
          <w:sz w:val="28"/>
          <w:szCs w:val="28"/>
          <w:lang w:val="uk-UA"/>
        </w:rPr>
        <w:t xml:space="preserve"> </w:t>
      </w:r>
      <w:r w:rsidR="007230C9" w:rsidRPr="00C334E8">
        <w:rPr>
          <w:sz w:val="28"/>
          <w:szCs w:val="28"/>
        </w:rPr>
        <w:t>[13]</w:t>
      </w:r>
      <w:r>
        <w:rPr>
          <w:sz w:val="28"/>
          <w:szCs w:val="28"/>
          <w:lang w:val="uk-UA"/>
        </w:rPr>
        <w:t>.</w:t>
      </w:r>
      <w:r w:rsidRPr="00125B66">
        <w:rPr>
          <w:sz w:val="28"/>
          <w:szCs w:val="28"/>
          <w:lang w:val="uk-UA"/>
        </w:rPr>
        <w:t xml:space="preserve"> </w:t>
      </w:r>
    </w:p>
    <w:p w14:paraId="32E68AE4" w14:textId="77777777" w:rsidR="000B1D00" w:rsidRDefault="000B1D00" w:rsidP="007230C9">
      <w:pPr>
        <w:pStyle w:val="a7"/>
        <w:suppressAutoHyphens w:val="0"/>
        <w:spacing w:line="360" w:lineRule="auto"/>
        <w:ind w:firstLine="709"/>
        <w:jc w:val="both"/>
        <w:rPr>
          <w:sz w:val="28"/>
          <w:szCs w:val="28"/>
          <w:lang w:val="uk-UA"/>
        </w:rPr>
      </w:pPr>
      <w:r>
        <w:rPr>
          <w:sz w:val="28"/>
          <w:szCs w:val="28"/>
          <w:lang w:val="uk-UA"/>
        </w:rPr>
        <w:t>Реакція алкілування бензолу алкенами в загальному випадку представлена на рисунку 1.2:</w:t>
      </w:r>
    </w:p>
    <w:p w14:paraId="516B137C" w14:textId="77777777" w:rsidR="000B1D00" w:rsidRPr="005E467A" w:rsidRDefault="000B1D00" w:rsidP="000B1D00">
      <w:pPr>
        <w:pStyle w:val="a7"/>
        <w:suppressAutoHyphens w:val="0"/>
        <w:spacing w:line="360" w:lineRule="auto"/>
        <w:ind w:firstLine="360"/>
        <w:jc w:val="center"/>
        <w:rPr>
          <w:sz w:val="28"/>
          <w:szCs w:val="28"/>
        </w:rPr>
      </w:pPr>
    </w:p>
    <w:p w14:paraId="13D760E7" w14:textId="77777777" w:rsidR="000B1D00" w:rsidRDefault="000B1D00" w:rsidP="000B1D00">
      <w:pPr>
        <w:pStyle w:val="a7"/>
        <w:suppressAutoHyphens w:val="0"/>
        <w:spacing w:line="360" w:lineRule="auto"/>
        <w:ind w:firstLine="360"/>
        <w:jc w:val="center"/>
        <w:rPr>
          <w:sz w:val="28"/>
          <w:szCs w:val="28"/>
          <w:lang w:val="uk-UA"/>
        </w:rPr>
      </w:pPr>
      <w:r>
        <w:rPr>
          <w:lang w:val="en-US" w:eastAsia="en-US"/>
        </w:rPr>
        <w:drawing>
          <wp:inline distT="0" distB="0" distL="0" distR="0" wp14:anchorId="4B9DF6CE" wp14:editId="06122823">
            <wp:extent cx="4814888" cy="1832802"/>
            <wp:effectExtent l="0" t="0" r="508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823541" cy="1836096"/>
                    </a:xfrm>
                    <a:prstGeom prst="rect">
                      <a:avLst/>
                    </a:prstGeom>
                  </pic:spPr>
                </pic:pic>
              </a:graphicData>
            </a:graphic>
          </wp:inline>
        </w:drawing>
      </w:r>
    </w:p>
    <w:p w14:paraId="48AD4420" w14:textId="624E2FB8" w:rsidR="000B1D00" w:rsidRDefault="000B1D00" w:rsidP="000B1D00">
      <w:pPr>
        <w:pStyle w:val="a7"/>
        <w:suppressAutoHyphens w:val="0"/>
        <w:spacing w:line="360" w:lineRule="auto"/>
        <w:ind w:firstLine="360"/>
        <w:jc w:val="center"/>
        <w:rPr>
          <w:sz w:val="28"/>
          <w:szCs w:val="28"/>
          <w:lang w:val="uk-UA"/>
        </w:rPr>
      </w:pPr>
      <w:r>
        <w:rPr>
          <w:sz w:val="28"/>
          <w:szCs w:val="28"/>
          <w:lang w:val="uk-UA"/>
        </w:rPr>
        <w:t>Рис</w:t>
      </w:r>
      <w:r w:rsidR="00C334E8">
        <w:rPr>
          <w:sz w:val="28"/>
          <w:szCs w:val="28"/>
          <w:lang w:val="uk-UA"/>
        </w:rPr>
        <w:t>.</w:t>
      </w:r>
      <w:r>
        <w:rPr>
          <w:sz w:val="28"/>
          <w:szCs w:val="28"/>
          <w:lang w:val="uk-UA"/>
        </w:rPr>
        <w:t xml:space="preserve">1.2 – Реакція алкілування бензолу алкенами </w:t>
      </w:r>
    </w:p>
    <w:p w14:paraId="3A1B6108" w14:textId="77777777" w:rsidR="000B1D00" w:rsidRPr="005E467A" w:rsidRDefault="000B1D00" w:rsidP="000B1D00">
      <w:pPr>
        <w:pStyle w:val="a7"/>
        <w:suppressAutoHyphens w:val="0"/>
        <w:spacing w:line="360" w:lineRule="auto"/>
        <w:ind w:firstLine="360"/>
        <w:jc w:val="center"/>
        <w:rPr>
          <w:sz w:val="28"/>
          <w:szCs w:val="28"/>
          <w:lang w:val="uk-UA"/>
        </w:rPr>
      </w:pPr>
    </w:p>
    <w:p w14:paraId="47664ED7" w14:textId="381F320C" w:rsidR="000B1D00" w:rsidRPr="000B1D00" w:rsidRDefault="000B1D00" w:rsidP="007230C9">
      <w:pPr>
        <w:pStyle w:val="a7"/>
        <w:suppressAutoHyphens w:val="0"/>
        <w:spacing w:line="360" w:lineRule="auto"/>
        <w:ind w:firstLine="709"/>
        <w:jc w:val="both"/>
        <w:rPr>
          <w:color w:val="FF0000"/>
          <w:sz w:val="28"/>
          <w:szCs w:val="28"/>
          <w:lang w:val="uk-UA"/>
        </w:rPr>
      </w:pPr>
      <w:r>
        <w:rPr>
          <w:sz w:val="28"/>
          <w:szCs w:val="28"/>
          <w:lang w:val="uk-UA"/>
        </w:rPr>
        <w:t xml:space="preserve">Разом із основною реакцією при алкілуванні відбуваються реакції ізомеризації та полімеризації α-олефінів, поліалкілування тощо, що сприяє </w:t>
      </w:r>
      <w:r>
        <w:rPr>
          <w:sz w:val="28"/>
          <w:szCs w:val="28"/>
          <w:lang w:val="uk-UA"/>
        </w:rPr>
        <w:lastRenderedPageBreak/>
        <w:t>отриманню диалкілбензолсульфонатів, тобто побічних продуктів, що потім відганяються в ректифікаційних колонах, та основного продукту – моноалкілбензолсульфонатів, що є основою сульфонолу НП-3</w:t>
      </w:r>
      <w:r w:rsidR="007230C9" w:rsidRPr="007230C9">
        <w:rPr>
          <w:sz w:val="28"/>
          <w:szCs w:val="28"/>
          <w:lang w:val="uk-UA"/>
        </w:rPr>
        <w:t xml:space="preserve"> [9]</w:t>
      </w:r>
      <w:r>
        <w:rPr>
          <w:sz w:val="28"/>
          <w:szCs w:val="28"/>
          <w:lang w:val="uk-UA"/>
        </w:rPr>
        <w:t xml:space="preserve">. </w:t>
      </w:r>
    </w:p>
    <w:p w14:paraId="3AEB6D44" w14:textId="2A722D40" w:rsidR="000B1D00" w:rsidRDefault="000B1D00" w:rsidP="007230C9">
      <w:pPr>
        <w:pStyle w:val="a7"/>
        <w:suppressAutoHyphens w:val="0"/>
        <w:spacing w:line="360" w:lineRule="auto"/>
        <w:ind w:firstLine="709"/>
        <w:jc w:val="both"/>
        <w:rPr>
          <w:sz w:val="28"/>
          <w:szCs w:val="28"/>
          <w:lang w:val="uk-UA"/>
        </w:rPr>
      </w:pPr>
      <w:r>
        <w:rPr>
          <w:sz w:val="28"/>
          <w:szCs w:val="28"/>
          <w:lang w:val="uk-UA"/>
        </w:rPr>
        <w:t xml:space="preserve">Процес алкілування проходить при температурі 45-50 </w:t>
      </w:r>
      <w:r>
        <w:rPr>
          <w:sz w:val="28"/>
          <w:szCs w:val="28"/>
          <w:lang w:val="en-US"/>
        </w:rPr>
        <w:t>C</w:t>
      </w:r>
      <w:r>
        <w:rPr>
          <w:sz w:val="28"/>
          <w:szCs w:val="28"/>
        </w:rPr>
        <w:t>°</w:t>
      </w:r>
      <w:r>
        <w:rPr>
          <w:sz w:val="28"/>
          <w:szCs w:val="28"/>
          <w:lang w:val="uk-UA"/>
        </w:rPr>
        <w:t>, атмосферному тиску та часі контактування – 45-50 хвилин. Також при данній реакції важливим фактором є надлишкова кількість бензолу, адже саме вона відповідає за максимальний вихід цільового продукту. Ще ця величина має вплив на температуру реакції. Температура, при якій проходитиме реакція, відповідно буде дорівнювати температурі алкілату, за нею ми можемо зрозуміти на скільки він якісний, наприклад, при занадто малій витраті бензолу реакція може не пройти взагалі, температура залишиться малою, а якість цільового продукту поганою</w:t>
      </w:r>
      <w:r w:rsidR="007230C9" w:rsidRPr="007230C9">
        <w:rPr>
          <w:sz w:val="28"/>
          <w:szCs w:val="28"/>
        </w:rPr>
        <w:t xml:space="preserve"> </w:t>
      </w:r>
      <w:r w:rsidR="007230C9" w:rsidRPr="00FB4AA0">
        <w:rPr>
          <w:sz w:val="28"/>
          <w:szCs w:val="28"/>
        </w:rPr>
        <w:t>[8]</w:t>
      </w:r>
      <w:r>
        <w:rPr>
          <w:sz w:val="28"/>
          <w:szCs w:val="28"/>
          <w:lang w:val="uk-UA"/>
        </w:rPr>
        <w:t xml:space="preserve">. </w:t>
      </w:r>
    </w:p>
    <w:p w14:paraId="74CB9767" w14:textId="77777777" w:rsidR="000B1D00" w:rsidRDefault="000B1D00" w:rsidP="000B1D00">
      <w:pPr>
        <w:spacing w:line="360" w:lineRule="auto"/>
        <w:jc w:val="both"/>
        <w:rPr>
          <w:rFonts w:ascii="Times New Roman" w:hAnsi="Times New Roman" w:cs="Times New Roman"/>
          <w:sz w:val="28"/>
          <w:szCs w:val="28"/>
          <w:lang w:val="uk-UA"/>
        </w:rPr>
      </w:pPr>
    </w:p>
    <w:p w14:paraId="417C321E" w14:textId="2A7EF37E" w:rsidR="00D558F6" w:rsidRPr="00804F2E" w:rsidRDefault="00FB4AA0" w:rsidP="00CE304B">
      <w:pPr>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1.5</w:t>
      </w:r>
      <w:r w:rsidR="00804F2E">
        <w:rPr>
          <w:rFonts w:ascii="Times New Roman" w:hAnsi="Times New Roman" w:cs="Times New Roman"/>
          <w:b/>
          <w:sz w:val="28"/>
          <w:szCs w:val="28"/>
          <w:lang w:val="uk-UA"/>
        </w:rPr>
        <w:t xml:space="preserve"> </w:t>
      </w:r>
      <w:r w:rsidR="00D558F6" w:rsidRPr="00804F2E">
        <w:rPr>
          <w:rFonts w:ascii="Times New Roman" w:hAnsi="Times New Roman" w:cs="Times New Roman"/>
          <w:b/>
          <w:sz w:val="28"/>
          <w:szCs w:val="28"/>
          <w:lang w:val="uk-UA"/>
        </w:rPr>
        <w:t>Постановка задачі автоматизації</w:t>
      </w:r>
    </w:p>
    <w:p w14:paraId="549B91B9" w14:textId="0714E6FE" w:rsidR="00297651" w:rsidRDefault="009406D1" w:rsidP="00CE304B">
      <w:pPr>
        <w:spacing w:after="0" w:line="360" w:lineRule="auto"/>
        <w:ind w:firstLine="709"/>
        <w:jc w:val="both"/>
        <w:rPr>
          <w:rFonts w:ascii="Times New Roman" w:hAnsi="Times New Roman"/>
          <w:bCs/>
          <w:sz w:val="28"/>
          <w:szCs w:val="28"/>
          <w:lang w:val="uk-UA"/>
        </w:rPr>
      </w:pPr>
      <w:r w:rsidRPr="008B0C7F">
        <w:rPr>
          <w:rFonts w:ascii="Times New Roman" w:hAnsi="Times New Roman"/>
          <w:bCs/>
          <w:sz w:val="28"/>
          <w:szCs w:val="28"/>
          <w:lang w:val="uk-UA"/>
        </w:rPr>
        <w:t xml:space="preserve">Для забезпечення </w:t>
      </w:r>
      <w:r w:rsidR="000E60CF" w:rsidRPr="008B0C7F">
        <w:rPr>
          <w:rFonts w:ascii="Times New Roman" w:hAnsi="Times New Roman"/>
          <w:bCs/>
          <w:sz w:val="28"/>
          <w:szCs w:val="28"/>
          <w:lang w:val="uk-UA"/>
        </w:rPr>
        <w:t>коректної</w:t>
      </w:r>
      <w:r w:rsidRPr="008B0C7F">
        <w:rPr>
          <w:rFonts w:ascii="Times New Roman" w:hAnsi="Times New Roman"/>
          <w:bCs/>
          <w:sz w:val="28"/>
          <w:szCs w:val="28"/>
          <w:lang w:val="uk-UA"/>
        </w:rPr>
        <w:t xml:space="preserve"> роботи </w:t>
      </w:r>
      <w:r w:rsidR="008B0C7F" w:rsidRPr="008B0C7F">
        <w:rPr>
          <w:rFonts w:ascii="Times New Roman" w:hAnsi="Times New Roman"/>
          <w:bCs/>
          <w:sz w:val="28"/>
          <w:szCs w:val="28"/>
          <w:lang w:val="uk-UA"/>
        </w:rPr>
        <w:t>алкілатору</w:t>
      </w:r>
      <w:r w:rsidR="000E60CF" w:rsidRPr="008B0C7F">
        <w:rPr>
          <w:rFonts w:ascii="Times New Roman" w:hAnsi="Times New Roman"/>
          <w:bCs/>
          <w:sz w:val="28"/>
          <w:szCs w:val="28"/>
          <w:lang w:val="uk-UA"/>
        </w:rPr>
        <w:t xml:space="preserve"> і</w:t>
      </w:r>
      <w:r w:rsidR="009D58C7" w:rsidRPr="008B0C7F">
        <w:rPr>
          <w:rFonts w:ascii="Times New Roman" w:hAnsi="Times New Roman"/>
          <w:bCs/>
          <w:sz w:val="28"/>
          <w:szCs w:val="28"/>
          <w:lang w:val="uk-UA"/>
        </w:rPr>
        <w:t xml:space="preserve"> процесу, що відбувається в ньому</w:t>
      </w:r>
      <w:r w:rsidR="000E60CF" w:rsidRPr="008B0C7F">
        <w:rPr>
          <w:rFonts w:ascii="Times New Roman" w:hAnsi="Times New Roman"/>
          <w:bCs/>
          <w:sz w:val="28"/>
          <w:szCs w:val="28"/>
          <w:lang w:val="uk-UA"/>
        </w:rPr>
        <w:t>,</w:t>
      </w:r>
      <w:r w:rsidRPr="008B0C7F">
        <w:rPr>
          <w:rFonts w:ascii="Times New Roman" w:hAnsi="Times New Roman"/>
          <w:bCs/>
          <w:sz w:val="28"/>
          <w:szCs w:val="28"/>
          <w:lang w:val="uk-UA"/>
        </w:rPr>
        <w:t xml:space="preserve"> необхідно створити математичну модель процесу</w:t>
      </w:r>
      <w:r w:rsidR="000E60CF" w:rsidRPr="008B0C7F">
        <w:rPr>
          <w:rFonts w:ascii="Times New Roman" w:hAnsi="Times New Roman"/>
          <w:bCs/>
          <w:sz w:val="28"/>
          <w:szCs w:val="28"/>
          <w:lang w:val="uk-UA"/>
        </w:rPr>
        <w:t xml:space="preserve"> алкілування. Важливим завданням також є</w:t>
      </w:r>
      <w:r w:rsidR="009D58C7" w:rsidRPr="008B0C7F">
        <w:rPr>
          <w:rFonts w:ascii="Times New Roman" w:hAnsi="Times New Roman"/>
          <w:bCs/>
          <w:sz w:val="28"/>
          <w:szCs w:val="28"/>
          <w:lang w:val="uk-UA"/>
        </w:rPr>
        <w:t xml:space="preserve"> розробка нечіткої</w:t>
      </w:r>
      <w:r w:rsidR="007E7F76" w:rsidRPr="008B0C7F">
        <w:rPr>
          <w:rFonts w:ascii="Times New Roman" w:hAnsi="Times New Roman"/>
          <w:bCs/>
          <w:sz w:val="28"/>
          <w:szCs w:val="28"/>
          <w:lang w:val="uk-UA"/>
        </w:rPr>
        <w:t xml:space="preserve"> системи керування та </w:t>
      </w:r>
      <w:r w:rsidR="000E60CF" w:rsidRPr="008B0C7F">
        <w:rPr>
          <w:rFonts w:ascii="Times New Roman" w:hAnsi="Times New Roman"/>
          <w:bCs/>
          <w:sz w:val="28"/>
          <w:szCs w:val="28"/>
          <w:lang w:val="uk-UA"/>
        </w:rPr>
        <w:t>статистичне дослідження для лінійної і квадратичної моделі процес</w:t>
      </w:r>
      <w:r w:rsidR="008B0C7F" w:rsidRPr="008B0C7F">
        <w:rPr>
          <w:rFonts w:ascii="Times New Roman" w:hAnsi="Times New Roman"/>
          <w:bCs/>
          <w:sz w:val="28"/>
          <w:szCs w:val="28"/>
          <w:lang w:val="uk-UA"/>
        </w:rPr>
        <w:t>у, що відбувається в алкілаторі, також розробити схему автоматизації та описати кожен контур.</w:t>
      </w:r>
    </w:p>
    <w:p w14:paraId="6F324477" w14:textId="77777777" w:rsidR="00297651" w:rsidRDefault="00297651">
      <w:pPr>
        <w:rPr>
          <w:rFonts w:ascii="Times New Roman" w:hAnsi="Times New Roman"/>
          <w:b/>
          <w:bCs/>
          <w:sz w:val="28"/>
          <w:szCs w:val="28"/>
          <w:lang w:val="uk-UA"/>
        </w:rPr>
      </w:pPr>
      <w:r>
        <w:rPr>
          <w:rFonts w:ascii="Times New Roman" w:hAnsi="Times New Roman"/>
          <w:b/>
          <w:bCs/>
          <w:sz w:val="28"/>
          <w:szCs w:val="28"/>
          <w:lang w:val="uk-UA"/>
        </w:rPr>
        <w:br w:type="page"/>
      </w:r>
    </w:p>
    <w:p w14:paraId="76797666" w14:textId="77777777" w:rsidR="00A8119E" w:rsidRPr="00804F2E" w:rsidRDefault="00804F2E" w:rsidP="00804F2E">
      <w:pPr>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 xml:space="preserve">2 </w:t>
      </w:r>
      <w:r w:rsidR="00A8119E" w:rsidRPr="00804F2E">
        <w:rPr>
          <w:rFonts w:ascii="Times New Roman" w:hAnsi="Times New Roman"/>
          <w:b/>
          <w:bCs/>
          <w:sz w:val="28"/>
          <w:szCs w:val="28"/>
          <w:lang w:val="uk-UA"/>
        </w:rPr>
        <w:t>МОДЕЛЮВАННЯ АЛКІЛАТОРУ</w:t>
      </w:r>
    </w:p>
    <w:p w14:paraId="2CC019EC" w14:textId="77777777" w:rsidR="000B1D00" w:rsidRDefault="00C52531" w:rsidP="00EE2D7C">
      <w:pPr>
        <w:spacing w:after="0" w:line="360" w:lineRule="auto"/>
        <w:ind w:firstLine="709"/>
        <w:jc w:val="both"/>
        <w:rPr>
          <w:rFonts w:ascii="Times New Roman" w:hAnsi="Times New Roman"/>
          <w:b/>
          <w:bCs/>
          <w:sz w:val="28"/>
          <w:szCs w:val="28"/>
          <w:lang w:val="uk-UA"/>
        </w:rPr>
      </w:pPr>
      <w:r w:rsidRPr="006C7EAA">
        <w:rPr>
          <w:rFonts w:ascii="Times New Roman" w:hAnsi="Times New Roman"/>
          <w:b/>
          <w:bCs/>
          <w:sz w:val="28"/>
          <w:szCs w:val="28"/>
          <w:lang w:val="uk-UA"/>
        </w:rPr>
        <w:t xml:space="preserve">2.1 </w:t>
      </w:r>
      <w:r w:rsidR="000B1D00">
        <w:rPr>
          <w:rFonts w:ascii="Times New Roman" w:hAnsi="Times New Roman"/>
          <w:b/>
          <w:bCs/>
          <w:sz w:val="28"/>
          <w:szCs w:val="28"/>
          <w:lang w:val="uk-UA"/>
        </w:rPr>
        <w:t>Математичне моделювання процесу алкілування</w:t>
      </w:r>
    </w:p>
    <w:p w14:paraId="60AF37BE" w14:textId="77777777" w:rsidR="000B1D00" w:rsidRDefault="000B1D00" w:rsidP="000B1D00">
      <w:pPr>
        <w:pStyle w:val="a7"/>
        <w:suppressAutoHyphens w:val="0"/>
        <w:spacing w:line="360" w:lineRule="auto"/>
        <w:ind w:firstLine="709"/>
        <w:jc w:val="both"/>
        <w:rPr>
          <w:sz w:val="28"/>
          <w:szCs w:val="28"/>
          <w:lang w:val="uk-UA"/>
        </w:rPr>
      </w:pPr>
      <w:r>
        <w:rPr>
          <w:sz w:val="28"/>
          <w:szCs w:val="28"/>
          <w:lang w:val="uk-UA"/>
        </w:rPr>
        <w:t>Враховуючи інформацію, що була розглянута при аналізі алкілатору, за регульований параметр було прийнято температуру алкілату на виході, керуюча дія – витрата бензолу на вході в апарат, а збурення – витрата алкенів на вході</w:t>
      </w:r>
      <w:r w:rsidR="00875FCC" w:rsidRPr="00875FCC">
        <w:rPr>
          <w:sz w:val="28"/>
          <w:szCs w:val="28"/>
        </w:rPr>
        <w:t xml:space="preserve"> (</w:t>
      </w:r>
      <w:r w:rsidR="00875FCC">
        <w:rPr>
          <w:sz w:val="28"/>
          <w:szCs w:val="28"/>
          <w:lang w:val="uk-UA"/>
        </w:rPr>
        <w:t>рисунок 2.1)</w:t>
      </w:r>
      <w:r>
        <w:rPr>
          <w:sz w:val="28"/>
          <w:szCs w:val="28"/>
          <w:lang w:val="uk-UA"/>
        </w:rPr>
        <w:t xml:space="preserve">. </w:t>
      </w:r>
    </w:p>
    <w:p w14:paraId="3CFA5907" w14:textId="425CA0FB" w:rsidR="000B1D00" w:rsidRDefault="005D2AEE" w:rsidP="00875FCC">
      <w:pPr>
        <w:spacing w:after="0" w:line="360" w:lineRule="auto"/>
        <w:jc w:val="center"/>
        <w:rPr>
          <w:rFonts w:ascii="Times New Roman" w:hAnsi="Times New Roman"/>
          <w:bCs/>
          <w:sz w:val="28"/>
          <w:szCs w:val="28"/>
          <w:lang w:val="uk-UA"/>
        </w:rPr>
      </w:pPr>
      <w:r>
        <w:rPr>
          <w:noProof/>
          <w:lang w:val="en-US"/>
        </w:rPr>
        <w:drawing>
          <wp:inline distT="0" distB="0" distL="0" distR="0" wp14:anchorId="76988782" wp14:editId="290F449D">
            <wp:extent cx="4064853" cy="1841243"/>
            <wp:effectExtent l="0" t="0" r="0" b="69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076336" cy="1846445"/>
                    </a:xfrm>
                    <a:prstGeom prst="rect">
                      <a:avLst/>
                    </a:prstGeom>
                  </pic:spPr>
                </pic:pic>
              </a:graphicData>
            </a:graphic>
          </wp:inline>
        </w:drawing>
      </w:r>
    </w:p>
    <w:p w14:paraId="6B3635AF" w14:textId="01425171" w:rsidR="00875FCC" w:rsidRPr="000B1D00" w:rsidRDefault="00875FCC" w:rsidP="00875FCC">
      <w:pPr>
        <w:spacing w:after="0" w:line="360" w:lineRule="auto"/>
        <w:jc w:val="center"/>
        <w:rPr>
          <w:rFonts w:ascii="Times New Roman" w:hAnsi="Times New Roman"/>
          <w:bCs/>
          <w:sz w:val="28"/>
          <w:szCs w:val="28"/>
          <w:lang w:val="uk-UA"/>
        </w:rPr>
      </w:pPr>
      <w:r>
        <w:rPr>
          <w:rFonts w:ascii="Times New Roman" w:hAnsi="Times New Roman"/>
          <w:bCs/>
          <w:sz w:val="28"/>
          <w:szCs w:val="28"/>
          <w:lang w:val="uk-UA"/>
        </w:rPr>
        <w:t>Рис</w:t>
      </w:r>
      <w:r w:rsidR="00C334E8">
        <w:rPr>
          <w:rFonts w:ascii="Times New Roman" w:hAnsi="Times New Roman"/>
          <w:bCs/>
          <w:sz w:val="28"/>
          <w:szCs w:val="28"/>
          <w:lang w:val="uk-UA"/>
        </w:rPr>
        <w:t>.</w:t>
      </w:r>
      <w:r>
        <w:rPr>
          <w:rFonts w:ascii="Times New Roman" w:hAnsi="Times New Roman"/>
          <w:bCs/>
          <w:sz w:val="28"/>
          <w:szCs w:val="28"/>
          <w:lang w:val="uk-UA"/>
        </w:rPr>
        <w:t xml:space="preserve"> 2.1 – Структурно-параметрична схема</w:t>
      </w:r>
    </w:p>
    <w:p w14:paraId="19B67A1B" w14:textId="77777777" w:rsidR="00CD3873" w:rsidRDefault="00875FCC" w:rsidP="00EE2D7C">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Далі можемо заповнити таблицю 2.1 для параметрів статичного режиму алкілатору</w:t>
      </w:r>
      <w:r w:rsidR="00EF2B02">
        <w:rPr>
          <w:rFonts w:ascii="Times New Roman" w:hAnsi="Times New Roman"/>
          <w:bCs/>
          <w:sz w:val="28"/>
          <w:szCs w:val="28"/>
          <w:lang w:val="uk-UA"/>
        </w:rPr>
        <w:t>.</w:t>
      </w:r>
    </w:p>
    <w:p w14:paraId="08771748" w14:textId="77777777" w:rsidR="00AA4A6A" w:rsidRDefault="00AA4A6A" w:rsidP="00EE2D7C">
      <w:pPr>
        <w:spacing w:after="0" w:line="360" w:lineRule="auto"/>
        <w:ind w:firstLine="709"/>
        <w:jc w:val="both"/>
        <w:rPr>
          <w:rFonts w:ascii="Times New Roman" w:hAnsi="Times New Roman"/>
          <w:bCs/>
          <w:sz w:val="28"/>
          <w:szCs w:val="28"/>
          <w:lang w:val="uk-UA"/>
        </w:rPr>
      </w:pPr>
    </w:p>
    <w:p w14:paraId="5BC4E4D8" w14:textId="77777777" w:rsidR="00AA4A6A" w:rsidRDefault="00AA4A6A" w:rsidP="00AA4A6A">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Таблиця 2.1 – Параметри статичного режиму</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99"/>
        <w:gridCol w:w="3012"/>
        <w:gridCol w:w="2151"/>
        <w:gridCol w:w="1411"/>
        <w:gridCol w:w="2498"/>
      </w:tblGrid>
      <w:tr w:rsidR="00AA4A6A" w:rsidRPr="00AA4A6A" w14:paraId="1470293F" w14:textId="77777777" w:rsidTr="00EF2B02">
        <w:trPr>
          <w:trHeight w:val="966"/>
        </w:trPr>
        <w:tc>
          <w:tcPr>
            <w:tcW w:w="0" w:type="auto"/>
            <w:vAlign w:val="center"/>
          </w:tcPr>
          <w:p w14:paraId="2B8C1B72" w14:textId="77777777" w:rsidR="00AA4A6A" w:rsidRPr="007230C9" w:rsidRDefault="00AA4A6A" w:rsidP="00EF2B02">
            <w:pPr>
              <w:spacing w:after="160" w:line="360" w:lineRule="auto"/>
              <w:contextualSpacing/>
              <w:jc w:val="center"/>
              <w:rPr>
                <w:rFonts w:ascii="Times New Roman" w:eastAsia="Calibri" w:hAnsi="Times New Roman" w:cs="Times New Roman"/>
                <w:b/>
                <w:kern w:val="2"/>
                <w:sz w:val="28"/>
                <w:szCs w:val="28"/>
                <w:lang w:val="uk-UA"/>
                <w14:ligatures w14:val="standardContextual"/>
              </w:rPr>
            </w:pPr>
            <w:r w:rsidRPr="007230C9">
              <w:rPr>
                <w:rFonts w:ascii="Times New Roman" w:eastAsia="Calibri" w:hAnsi="Times New Roman" w:cs="Times New Roman"/>
                <w:b/>
                <w:kern w:val="2"/>
                <w:sz w:val="28"/>
                <w:szCs w:val="28"/>
                <w:lang w:val="uk-UA"/>
                <w14:ligatures w14:val="standardContextual"/>
              </w:rPr>
              <w:t>№</w:t>
            </w:r>
          </w:p>
        </w:tc>
        <w:tc>
          <w:tcPr>
            <w:tcW w:w="0" w:type="auto"/>
            <w:shd w:val="clear" w:color="auto" w:fill="auto"/>
            <w:vAlign w:val="center"/>
          </w:tcPr>
          <w:p w14:paraId="3905AA3F" w14:textId="77777777" w:rsidR="00AA4A6A" w:rsidRPr="007230C9" w:rsidRDefault="00AA4A6A" w:rsidP="00EF2B02">
            <w:pPr>
              <w:spacing w:after="160" w:line="360" w:lineRule="auto"/>
              <w:contextualSpacing/>
              <w:jc w:val="center"/>
              <w:rPr>
                <w:rFonts w:ascii="Times New Roman" w:eastAsia="Calibri" w:hAnsi="Times New Roman" w:cs="Times New Roman"/>
                <w:b/>
                <w:kern w:val="2"/>
                <w:sz w:val="28"/>
                <w:szCs w:val="28"/>
                <w:lang w:val="uk-UA"/>
                <w14:ligatures w14:val="standardContextual"/>
              </w:rPr>
            </w:pPr>
            <w:r w:rsidRPr="007230C9">
              <w:rPr>
                <w:rFonts w:ascii="Times New Roman" w:eastAsia="Calibri" w:hAnsi="Times New Roman" w:cs="Times New Roman"/>
                <w:b/>
                <w:kern w:val="2"/>
                <w:sz w:val="28"/>
                <w:szCs w:val="28"/>
                <w:lang w:val="uk-UA"/>
                <w14:ligatures w14:val="standardContextual"/>
              </w:rPr>
              <w:t>Назва параметру</w:t>
            </w:r>
          </w:p>
        </w:tc>
        <w:tc>
          <w:tcPr>
            <w:tcW w:w="0" w:type="auto"/>
            <w:shd w:val="clear" w:color="auto" w:fill="auto"/>
            <w:vAlign w:val="center"/>
          </w:tcPr>
          <w:p w14:paraId="296117D1" w14:textId="77777777" w:rsidR="00AA4A6A" w:rsidRPr="007230C9" w:rsidRDefault="00AA4A6A" w:rsidP="00EF2B02">
            <w:pPr>
              <w:spacing w:after="160" w:line="360" w:lineRule="auto"/>
              <w:contextualSpacing/>
              <w:jc w:val="center"/>
              <w:rPr>
                <w:rFonts w:ascii="Times New Roman" w:eastAsia="Calibri" w:hAnsi="Times New Roman" w:cs="Times New Roman"/>
                <w:b/>
                <w:kern w:val="2"/>
                <w:sz w:val="28"/>
                <w:szCs w:val="28"/>
                <w:lang w:val="uk-UA"/>
                <w14:ligatures w14:val="standardContextual"/>
              </w:rPr>
            </w:pPr>
            <w:r w:rsidRPr="007230C9">
              <w:rPr>
                <w:rFonts w:ascii="Times New Roman" w:eastAsia="Calibri" w:hAnsi="Times New Roman" w:cs="Times New Roman"/>
                <w:b/>
                <w:kern w:val="2"/>
                <w:sz w:val="28"/>
                <w:szCs w:val="28"/>
                <w:lang w:val="uk-UA"/>
                <w14:ligatures w14:val="standardContextual"/>
              </w:rPr>
              <w:t>Умовні позначення</w:t>
            </w:r>
          </w:p>
        </w:tc>
        <w:tc>
          <w:tcPr>
            <w:tcW w:w="0" w:type="auto"/>
            <w:vAlign w:val="center"/>
          </w:tcPr>
          <w:p w14:paraId="0CDB7A1B" w14:textId="77777777" w:rsidR="00AA4A6A" w:rsidRPr="007230C9" w:rsidRDefault="00AA4A6A" w:rsidP="00EF2B02">
            <w:pPr>
              <w:spacing w:after="160" w:line="360" w:lineRule="auto"/>
              <w:contextualSpacing/>
              <w:jc w:val="center"/>
              <w:rPr>
                <w:rFonts w:ascii="Times New Roman" w:eastAsia="Calibri" w:hAnsi="Times New Roman" w:cs="Times New Roman"/>
                <w:b/>
                <w:kern w:val="2"/>
                <w:sz w:val="28"/>
                <w:szCs w:val="28"/>
                <w:lang w:val="uk-UA"/>
                <w14:ligatures w14:val="standardContextual"/>
              </w:rPr>
            </w:pPr>
            <w:r w:rsidRPr="007230C9">
              <w:rPr>
                <w:rFonts w:ascii="Times New Roman" w:eastAsia="Calibri" w:hAnsi="Times New Roman" w:cs="Times New Roman"/>
                <w:b/>
                <w:kern w:val="2"/>
                <w:sz w:val="28"/>
                <w:szCs w:val="28"/>
                <w:lang w:val="uk-UA"/>
                <w14:ligatures w14:val="standardContextual"/>
              </w:rPr>
              <w:t>Значення</w:t>
            </w:r>
          </w:p>
        </w:tc>
        <w:tc>
          <w:tcPr>
            <w:tcW w:w="0" w:type="auto"/>
            <w:shd w:val="clear" w:color="auto" w:fill="auto"/>
            <w:vAlign w:val="center"/>
          </w:tcPr>
          <w:p w14:paraId="5AE814BB" w14:textId="77777777" w:rsidR="00AA4A6A" w:rsidRPr="007230C9" w:rsidRDefault="00AA4A6A" w:rsidP="00EF2B02">
            <w:pPr>
              <w:spacing w:after="160" w:line="360" w:lineRule="auto"/>
              <w:contextualSpacing/>
              <w:jc w:val="center"/>
              <w:rPr>
                <w:rFonts w:ascii="Times New Roman" w:eastAsia="Calibri" w:hAnsi="Times New Roman" w:cs="Times New Roman"/>
                <w:b/>
                <w:kern w:val="2"/>
                <w:sz w:val="28"/>
                <w:szCs w:val="28"/>
                <w:lang w:val="uk-UA"/>
                <w14:ligatures w14:val="standardContextual"/>
              </w:rPr>
            </w:pPr>
            <w:r w:rsidRPr="007230C9">
              <w:rPr>
                <w:rFonts w:ascii="Times New Roman" w:eastAsia="Calibri" w:hAnsi="Times New Roman" w:cs="Times New Roman"/>
                <w:b/>
                <w:kern w:val="2"/>
                <w:sz w:val="28"/>
                <w:szCs w:val="28"/>
                <w:lang w:val="uk-UA"/>
                <w14:ligatures w14:val="standardContextual"/>
              </w:rPr>
              <w:t>Одиниці вимірювання</w:t>
            </w:r>
          </w:p>
        </w:tc>
      </w:tr>
      <w:tr w:rsidR="00AA4A6A" w:rsidRPr="00AA4A6A" w14:paraId="3EA031DB" w14:textId="77777777" w:rsidTr="00EF2B02">
        <w:trPr>
          <w:trHeight w:val="966"/>
        </w:trPr>
        <w:tc>
          <w:tcPr>
            <w:tcW w:w="0" w:type="auto"/>
            <w:vAlign w:val="center"/>
          </w:tcPr>
          <w:p w14:paraId="2DEB0B2A"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1</w:t>
            </w:r>
          </w:p>
        </w:tc>
        <w:tc>
          <w:tcPr>
            <w:tcW w:w="0" w:type="auto"/>
            <w:shd w:val="clear" w:color="auto" w:fill="auto"/>
            <w:vAlign w:val="center"/>
          </w:tcPr>
          <w:p w14:paraId="2D18035B"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Витрата</w:t>
            </w:r>
            <w:r w:rsidRPr="00AA4A6A">
              <w:rPr>
                <w:rFonts w:ascii="Times New Roman" w:eastAsia="Calibri" w:hAnsi="Times New Roman" w:cs="Times New Roman"/>
                <w:kern w:val="2"/>
                <w:sz w:val="32"/>
                <w:szCs w:val="28"/>
                <w:lang w:val="uk-UA"/>
                <w14:ligatures w14:val="standardContextual"/>
              </w:rPr>
              <w:t xml:space="preserve"> </w:t>
            </w:r>
            <w:r w:rsidR="00EF2B02">
              <w:rPr>
                <w:rFonts w:ascii="Times New Roman" w:eastAsia="Calibri" w:hAnsi="Times New Roman" w:cs="Times New Roman"/>
                <w:kern w:val="2"/>
                <w:sz w:val="28"/>
                <w:lang w:val="uk-UA"/>
                <w14:ligatures w14:val="standardContextual"/>
              </w:rPr>
              <w:t>бензолу</w:t>
            </w:r>
          </w:p>
        </w:tc>
        <w:tc>
          <w:tcPr>
            <w:tcW w:w="0" w:type="auto"/>
            <w:shd w:val="clear" w:color="auto" w:fill="auto"/>
            <w:vAlign w:val="center"/>
          </w:tcPr>
          <w:p w14:paraId="0D457D46"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en-US"/>
                <w14:ligatures w14:val="standardContextual"/>
              </w:rPr>
              <w:t>G</w:t>
            </w:r>
            <w:r>
              <w:rPr>
                <w:rFonts w:ascii="Times New Roman" w:eastAsia="Calibri" w:hAnsi="Times New Roman" w:cs="Times New Roman"/>
                <w:kern w:val="2"/>
                <w:sz w:val="28"/>
                <w:szCs w:val="28"/>
                <w:vertAlign w:val="subscript"/>
                <w:lang w:val="uk-UA"/>
                <w14:ligatures w14:val="standardContextual"/>
              </w:rPr>
              <w:t>Б</w:t>
            </w:r>
          </w:p>
        </w:tc>
        <w:tc>
          <w:tcPr>
            <w:tcW w:w="0" w:type="auto"/>
            <w:vAlign w:val="center"/>
          </w:tcPr>
          <w:p w14:paraId="3DE39749" w14:textId="09B1BAB4" w:rsidR="00AA4A6A" w:rsidRPr="00A75E79"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5</w:t>
            </w:r>
          </w:p>
        </w:tc>
        <w:tc>
          <w:tcPr>
            <w:tcW w:w="0" w:type="auto"/>
            <w:shd w:val="clear" w:color="auto" w:fill="auto"/>
            <w:vAlign w:val="center"/>
          </w:tcPr>
          <w:p w14:paraId="5F2F8F7A"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кг/с</w:t>
            </w:r>
          </w:p>
        </w:tc>
      </w:tr>
      <w:tr w:rsidR="00AA4A6A" w:rsidRPr="00AA4A6A" w14:paraId="2904A426" w14:textId="77777777" w:rsidTr="00EF2B02">
        <w:trPr>
          <w:trHeight w:val="966"/>
        </w:trPr>
        <w:tc>
          <w:tcPr>
            <w:tcW w:w="0" w:type="auto"/>
            <w:vAlign w:val="center"/>
          </w:tcPr>
          <w:p w14:paraId="22A58609"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2</w:t>
            </w:r>
          </w:p>
        </w:tc>
        <w:tc>
          <w:tcPr>
            <w:tcW w:w="0" w:type="auto"/>
            <w:shd w:val="clear" w:color="auto" w:fill="auto"/>
            <w:vAlign w:val="center"/>
          </w:tcPr>
          <w:p w14:paraId="4313DB30"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Теплоємність бензолу</w:t>
            </w:r>
          </w:p>
        </w:tc>
        <w:tc>
          <w:tcPr>
            <w:tcW w:w="0" w:type="auto"/>
            <w:shd w:val="clear" w:color="auto" w:fill="auto"/>
            <w:vAlign w:val="center"/>
          </w:tcPr>
          <w:p w14:paraId="6BCCAB0F" w14:textId="55251FF8" w:rsidR="00AA4A6A" w:rsidRPr="00AA4A6A" w:rsidRDefault="005D2AEE"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en-US"/>
                <w14:ligatures w14:val="standardContextual"/>
              </w:rPr>
              <w:t>C</w:t>
            </w:r>
            <w:r w:rsidR="00AA4A6A">
              <w:rPr>
                <w:rFonts w:ascii="Times New Roman" w:eastAsia="Calibri" w:hAnsi="Times New Roman" w:cs="Times New Roman"/>
                <w:kern w:val="2"/>
                <w:sz w:val="28"/>
                <w:szCs w:val="28"/>
                <w:vertAlign w:val="subscript"/>
                <w:lang w:val="uk-UA"/>
                <w14:ligatures w14:val="standardContextual"/>
              </w:rPr>
              <w:t>Б</w:t>
            </w:r>
          </w:p>
        </w:tc>
        <w:tc>
          <w:tcPr>
            <w:tcW w:w="0" w:type="auto"/>
            <w:vAlign w:val="center"/>
          </w:tcPr>
          <w:p w14:paraId="25CB4A7F" w14:textId="4A9F62BC" w:rsidR="00AA4A6A" w:rsidRPr="00A75E79"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124.8</w:t>
            </w:r>
          </w:p>
        </w:tc>
        <w:tc>
          <w:tcPr>
            <w:tcW w:w="0" w:type="auto"/>
            <w:shd w:val="clear" w:color="auto" w:fill="auto"/>
            <w:vAlign w:val="center"/>
          </w:tcPr>
          <w:p w14:paraId="02F5C148" w14:textId="41127DB2" w:rsidR="00AA4A6A" w:rsidRPr="00AA4A6A"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Дж/(моль∙</w:t>
            </w:r>
            <w:r w:rsidR="00A75E79">
              <w:rPr>
                <w:rFonts w:ascii="Times New Roman" w:eastAsia="Calibri" w:hAnsi="Times New Roman" w:cs="Times New Roman"/>
                <w:kern w:val="2"/>
                <w:sz w:val="28"/>
                <w:szCs w:val="28"/>
                <w:lang w:val="uk-UA"/>
                <w14:ligatures w14:val="standardContextual"/>
              </w:rPr>
              <w:t>К)</w:t>
            </w:r>
          </w:p>
        </w:tc>
      </w:tr>
      <w:tr w:rsidR="00AA4A6A" w:rsidRPr="00AA4A6A" w14:paraId="5B443BD5" w14:textId="77777777" w:rsidTr="00EF2B02">
        <w:trPr>
          <w:trHeight w:val="966"/>
        </w:trPr>
        <w:tc>
          <w:tcPr>
            <w:tcW w:w="0" w:type="auto"/>
            <w:vAlign w:val="center"/>
          </w:tcPr>
          <w:p w14:paraId="321A1A1A"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3</w:t>
            </w:r>
          </w:p>
        </w:tc>
        <w:tc>
          <w:tcPr>
            <w:tcW w:w="0" w:type="auto"/>
            <w:shd w:val="clear" w:color="auto" w:fill="auto"/>
            <w:vAlign w:val="center"/>
          </w:tcPr>
          <w:p w14:paraId="2E682F30"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 xml:space="preserve">Температура </w:t>
            </w:r>
            <w:r w:rsidR="00EF2B02">
              <w:rPr>
                <w:rFonts w:ascii="Times New Roman" w:eastAsia="Calibri" w:hAnsi="Times New Roman" w:cs="Times New Roman"/>
                <w:kern w:val="2"/>
                <w:sz w:val="28"/>
                <w:lang w:val="uk-UA"/>
                <w14:ligatures w14:val="standardContextual"/>
              </w:rPr>
              <w:t>бензолу</w:t>
            </w:r>
          </w:p>
        </w:tc>
        <w:tc>
          <w:tcPr>
            <w:tcW w:w="0" w:type="auto"/>
            <w:shd w:val="clear" w:color="auto" w:fill="auto"/>
            <w:vAlign w:val="center"/>
          </w:tcPr>
          <w:p w14:paraId="6DE712CF"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en-US"/>
                <w14:ligatures w14:val="standardContextual"/>
              </w:rPr>
              <w:t>T</w:t>
            </w:r>
            <w:r>
              <w:rPr>
                <w:rFonts w:ascii="Times New Roman" w:eastAsia="Calibri" w:hAnsi="Times New Roman" w:cs="Times New Roman"/>
                <w:kern w:val="2"/>
                <w:sz w:val="28"/>
                <w:szCs w:val="28"/>
                <w:vertAlign w:val="subscript"/>
                <w:lang w:val="uk-UA"/>
                <w14:ligatures w14:val="standardContextual"/>
              </w:rPr>
              <w:t>Б</w:t>
            </w:r>
          </w:p>
        </w:tc>
        <w:tc>
          <w:tcPr>
            <w:tcW w:w="0" w:type="auto"/>
            <w:vAlign w:val="center"/>
          </w:tcPr>
          <w:p w14:paraId="54C98F40" w14:textId="6086FE46"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310.65</w:t>
            </w:r>
          </w:p>
        </w:tc>
        <w:tc>
          <w:tcPr>
            <w:tcW w:w="0" w:type="auto"/>
            <w:shd w:val="clear" w:color="auto" w:fill="auto"/>
            <w:vAlign w:val="center"/>
          </w:tcPr>
          <w:p w14:paraId="5389746C" w14:textId="6E362916"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w:t>
            </w:r>
          </w:p>
        </w:tc>
      </w:tr>
      <w:tr w:rsidR="00AA4A6A" w:rsidRPr="00AA4A6A" w14:paraId="3FF1BD88" w14:textId="77777777" w:rsidTr="00EF2B02">
        <w:trPr>
          <w:trHeight w:val="966"/>
        </w:trPr>
        <w:tc>
          <w:tcPr>
            <w:tcW w:w="0" w:type="auto"/>
            <w:vAlign w:val="center"/>
          </w:tcPr>
          <w:p w14:paraId="63B84A18"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4</w:t>
            </w:r>
          </w:p>
        </w:tc>
        <w:tc>
          <w:tcPr>
            <w:tcW w:w="0" w:type="auto"/>
            <w:shd w:val="clear" w:color="auto" w:fill="auto"/>
            <w:vAlign w:val="center"/>
          </w:tcPr>
          <w:p w14:paraId="2FFF7441"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sidRPr="00AA4A6A">
              <w:rPr>
                <w:rFonts w:ascii="Times New Roman" w:eastAsia="Calibri" w:hAnsi="Times New Roman" w:cs="Times New Roman"/>
                <w:kern w:val="2"/>
                <w:sz w:val="28"/>
                <w:szCs w:val="28"/>
                <w:lang w:val="uk-UA"/>
                <w14:ligatures w14:val="standardContextual"/>
              </w:rPr>
              <w:t xml:space="preserve">Витрата </w:t>
            </w:r>
            <w:r w:rsidR="00EF2B02">
              <w:rPr>
                <w:rFonts w:ascii="Times New Roman" w:eastAsia="Calibri" w:hAnsi="Times New Roman" w:cs="Times New Roman"/>
                <w:kern w:val="2"/>
                <w:sz w:val="28"/>
                <w:szCs w:val="28"/>
                <w:lang w:val="uk-UA"/>
                <w14:ligatures w14:val="standardContextual"/>
              </w:rPr>
              <w:t>алкенів</w:t>
            </w:r>
          </w:p>
        </w:tc>
        <w:tc>
          <w:tcPr>
            <w:tcW w:w="0" w:type="auto"/>
            <w:shd w:val="clear" w:color="auto" w:fill="auto"/>
            <w:vAlign w:val="center"/>
          </w:tcPr>
          <w:p w14:paraId="761BACEA"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en-US"/>
                <w14:ligatures w14:val="standardContextual"/>
              </w:rPr>
              <w:t>G</w:t>
            </w:r>
            <w:r>
              <w:rPr>
                <w:rFonts w:ascii="Times New Roman" w:eastAsia="Calibri" w:hAnsi="Times New Roman" w:cs="Times New Roman"/>
                <w:kern w:val="2"/>
                <w:sz w:val="28"/>
                <w:szCs w:val="28"/>
                <w:vertAlign w:val="subscript"/>
                <w:lang w:val="uk-UA"/>
                <w14:ligatures w14:val="standardContextual"/>
              </w:rPr>
              <w:t>А</w:t>
            </w:r>
          </w:p>
        </w:tc>
        <w:tc>
          <w:tcPr>
            <w:tcW w:w="0" w:type="auto"/>
            <w:vAlign w:val="center"/>
          </w:tcPr>
          <w:p w14:paraId="1EC57BE7" w14:textId="555FF611"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0.27</w:t>
            </w:r>
          </w:p>
        </w:tc>
        <w:tc>
          <w:tcPr>
            <w:tcW w:w="0" w:type="auto"/>
            <w:shd w:val="clear" w:color="auto" w:fill="auto"/>
            <w:vAlign w:val="center"/>
          </w:tcPr>
          <w:p w14:paraId="192F202A" w14:textId="77777777" w:rsidR="00AA4A6A" w:rsidRPr="00AA4A6A" w:rsidRDefault="00AA4A6A" w:rsidP="00EF2B02">
            <w:pPr>
              <w:spacing w:after="160" w:line="360" w:lineRule="auto"/>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14:ligatures w14:val="standardContextual"/>
              </w:rPr>
              <w:t>кг</w:t>
            </w:r>
            <w:r w:rsidRPr="00AA4A6A">
              <w:rPr>
                <w:rFonts w:ascii="Times New Roman" w:eastAsia="Calibri" w:hAnsi="Times New Roman" w:cs="Times New Roman"/>
                <w:kern w:val="2"/>
                <w:sz w:val="28"/>
                <w:szCs w:val="28"/>
                <w:lang w:val="uk-UA"/>
                <w14:ligatures w14:val="standardContextual"/>
              </w:rPr>
              <w:t>/с</w:t>
            </w:r>
          </w:p>
        </w:tc>
      </w:tr>
      <w:tr w:rsidR="00AA4A6A" w:rsidRPr="00AA4A6A" w14:paraId="1D60C817" w14:textId="77777777" w:rsidTr="00EF2B02">
        <w:trPr>
          <w:trHeight w:val="966"/>
        </w:trPr>
        <w:tc>
          <w:tcPr>
            <w:tcW w:w="0" w:type="auto"/>
            <w:vAlign w:val="center"/>
          </w:tcPr>
          <w:p w14:paraId="3800CED1"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5</w:t>
            </w:r>
          </w:p>
        </w:tc>
        <w:tc>
          <w:tcPr>
            <w:tcW w:w="0" w:type="auto"/>
            <w:shd w:val="clear" w:color="auto" w:fill="auto"/>
            <w:vAlign w:val="center"/>
          </w:tcPr>
          <w:p w14:paraId="120AFB8D"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Теплоємність алкенів</w:t>
            </w:r>
          </w:p>
        </w:tc>
        <w:tc>
          <w:tcPr>
            <w:tcW w:w="0" w:type="auto"/>
            <w:shd w:val="clear" w:color="auto" w:fill="auto"/>
            <w:vAlign w:val="center"/>
          </w:tcPr>
          <w:p w14:paraId="4A60F89C" w14:textId="4A99DEB9" w:rsidR="00AA4A6A" w:rsidRPr="00AA4A6A" w:rsidRDefault="005D2AEE"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en-US"/>
                <w14:ligatures w14:val="standardContextual"/>
              </w:rPr>
              <w:t>C</w:t>
            </w:r>
            <w:r w:rsidR="00AA4A6A">
              <w:rPr>
                <w:rFonts w:ascii="Times New Roman" w:eastAsia="Calibri" w:hAnsi="Times New Roman" w:cs="Times New Roman"/>
                <w:kern w:val="2"/>
                <w:sz w:val="28"/>
                <w:szCs w:val="28"/>
                <w:vertAlign w:val="subscript"/>
                <w:lang w:val="uk-UA"/>
                <w14:ligatures w14:val="standardContextual"/>
              </w:rPr>
              <w:t>А</w:t>
            </w:r>
          </w:p>
        </w:tc>
        <w:tc>
          <w:tcPr>
            <w:tcW w:w="0" w:type="auto"/>
            <w:vAlign w:val="center"/>
          </w:tcPr>
          <w:p w14:paraId="052E4ED8" w14:textId="131AE3E3"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150</w:t>
            </w:r>
          </w:p>
        </w:tc>
        <w:tc>
          <w:tcPr>
            <w:tcW w:w="0" w:type="auto"/>
            <w:shd w:val="clear" w:color="auto" w:fill="auto"/>
            <w:vAlign w:val="center"/>
          </w:tcPr>
          <w:p w14:paraId="5C936399" w14:textId="7B47A0A0" w:rsidR="00AA4A6A" w:rsidRPr="00AA4A6A"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Дж/(моль∙</w:t>
            </w:r>
            <w:r w:rsidR="00A75E79">
              <w:rPr>
                <w:rFonts w:ascii="Times New Roman" w:eastAsia="Calibri" w:hAnsi="Times New Roman" w:cs="Times New Roman"/>
                <w:kern w:val="2"/>
                <w:sz w:val="28"/>
                <w:szCs w:val="28"/>
                <w:lang w:val="uk-UA"/>
                <w14:ligatures w14:val="standardContextual"/>
              </w:rPr>
              <w:t>К)</w:t>
            </w:r>
          </w:p>
        </w:tc>
      </w:tr>
      <w:tr w:rsidR="00AA4A6A" w:rsidRPr="00AA4A6A" w14:paraId="288E34B8" w14:textId="77777777" w:rsidTr="00EF2B02">
        <w:trPr>
          <w:trHeight w:val="966"/>
        </w:trPr>
        <w:tc>
          <w:tcPr>
            <w:tcW w:w="0" w:type="auto"/>
            <w:vAlign w:val="center"/>
          </w:tcPr>
          <w:p w14:paraId="24E8D63A"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lastRenderedPageBreak/>
              <w:t>6</w:t>
            </w:r>
          </w:p>
        </w:tc>
        <w:tc>
          <w:tcPr>
            <w:tcW w:w="0" w:type="auto"/>
            <w:shd w:val="clear" w:color="auto" w:fill="auto"/>
            <w:vAlign w:val="center"/>
          </w:tcPr>
          <w:p w14:paraId="136F2792"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 xml:space="preserve">Температура </w:t>
            </w:r>
            <w:r>
              <w:rPr>
                <w:rFonts w:ascii="Times New Roman" w:eastAsia="Calibri" w:hAnsi="Times New Roman" w:cs="Times New Roman"/>
                <w:kern w:val="2"/>
                <w:sz w:val="28"/>
                <w:szCs w:val="28"/>
                <w:lang w:val="uk-UA"/>
                <w14:ligatures w14:val="standardContextual"/>
              </w:rPr>
              <w:t>алкенів</w:t>
            </w:r>
          </w:p>
        </w:tc>
        <w:tc>
          <w:tcPr>
            <w:tcW w:w="0" w:type="auto"/>
            <w:shd w:val="clear" w:color="auto" w:fill="auto"/>
            <w:vAlign w:val="center"/>
          </w:tcPr>
          <w:p w14:paraId="2A4DBDDE" w14:textId="77777777" w:rsid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en-US"/>
                <w14:ligatures w14:val="standardContextual"/>
              </w:rPr>
              <w:t>T</w:t>
            </w:r>
            <w:r>
              <w:rPr>
                <w:rFonts w:ascii="Times New Roman" w:eastAsia="Calibri" w:hAnsi="Times New Roman" w:cs="Times New Roman"/>
                <w:kern w:val="2"/>
                <w:sz w:val="28"/>
                <w:szCs w:val="28"/>
                <w:vertAlign w:val="subscript"/>
                <w:lang w:val="uk-UA"/>
                <w14:ligatures w14:val="standardContextual"/>
              </w:rPr>
              <w:t>А</w:t>
            </w:r>
          </w:p>
        </w:tc>
        <w:tc>
          <w:tcPr>
            <w:tcW w:w="0" w:type="auto"/>
            <w:vAlign w:val="center"/>
          </w:tcPr>
          <w:p w14:paraId="0379BF79" w14:textId="49A7A1D3"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highlight w:val="green"/>
                <w:lang w:val="uk-UA"/>
                <w14:ligatures w14:val="standardContextual"/>
              </w:rPr>
            </w:pPr>
            <w:r w:rsidRPr="00A75E79">
              <w:rPr>
                <w:rFonts w:ascii="Times New Roman" w:eastAsia="Calibri" w:hAnsi="Times New Roman" w:cs="Times New Roman"/>
                <w:kern w:val="2"/>
                <w:sz w:val="28"/>
                <w:szCs w:val="28"/>
                <w:lang w:val="uk-UA"/>
                <w14:ligatures w14:val="standardContextual"/>
              </w:rPr>
              <w:t>333.15</w:t>
            </w:r>
          </w:p>
        </w:tc>
        <w:tc>
          <w:tcPr>
            <w:tcW w:w="0" w:type="auto"/>
            <w:shd w:val="clear" w:color="auto" w:fill="auto"/>
            <w:vAlign w:val="center"/>
          </w:tcPr>
          <w:p w14:paraId="70B345EB" w14:textId="0AFC9630"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w:t>
            </w:r>
          </w:p>
        </w:tc>
      </w:tr>
      <w:tr w:rsidR="00AA4A6A" w:rsidRPr="00AA4A6A" w14:paraId="43FE8BA1" w14:textId="77777777" w:rsidTr="00EF2B02">
        <w:trPr>
          <w:trHeight w:val="966"/>
        </w:trPr>
        <w:tc>
          <w:tcPr>
            <w:tcW w:w="0" w:type="auto"/>
            <w:vAlign w:val="center"/>
          </w:tcPr>
          <w:p w14:paraId="7289437E"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7</w:t>
            </w:r>
          </w:p>
        </w:tc>
        <w:tc>
          <w:tcPr>
            <w:tcW w:w="0" w:type="auto"/>
            <w:shd w:val="clear" w:color="auto" w:fill="auto"/>
            <w:vAlign w:val="center"/>
          </w:tcPr>
          <w:p w14:paraId="16EF3203"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 xml:space="preserve">Витрата </w:t>
            </w:r>
            <w:r w:rsidR="00EF2B02">
              <w:rPr>
                <w:rFonts w:ascii="Times New Roman" w:eastAsia="Calibri" w:hAnsi="Times New Roman" w:cs="Times New Roman"/>
                <w:kern w:val="2"/>
                <w:sz w:val="28"/>
                <w:szCs w:val="28"/>
                <w:lang w:val="uk-UA"/>
                <w14:ligatures w14:val="standardContextual"/>
              </w:rPr>
              <w:t>каталізатору</w:t>
            </w:r>
          </w:p>
        </w:tc>
        <w:tc>
          <w:tcPr>
            <w:tcW w:w="0" w:type="auto"/>
            <w:shd w:val="clear" w:color="auto" w:fill="auto"/>
            <w:vAlign w:val="center"/>
          </w:tcPr>
          <w:p w14:paraId="715E4CAB"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en-US"/>
                <w14:ligatures w14:val="standardContextual"/>
              </w:rPr>
              <w:t>G</w:t>
            </w:r>
            <w:r>
              <w:rPr>
                <w:rFonts w:ascii="Times New Roman" w:eastAsia="Calibri" w:hAnsi="Times New Roman" w:cs="Times New Roman"/>
                <w:kern w:val="2"/>
                <w:sz w:val="28"/>
                <w:szCs w:val="28"/>
                <w:vertAlign w:val="subscript"/>
                <w:lang w:val="uk-UA"/>
                <w14:ligatures w14:val="standardContextual"/>
              </w:rPr>
              <w:t>К</w:t>
            </w:r>
          </w:p>
        </w:tc>
        <w:tc>
          <w:tcPr>
            <w:tcW w:w="0" w:type="auto"/>
            <w:vAlign w:val="center"/>
          </w:tcPr>
          <w:p w14:paraId="49B02313" w14:textId="6F1DB585"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0.0083</w:t>
            </w:r>
          </w:p>
        </w:tc>
        <w:tc>
          <w:tcPr>
            <w:tcW w:w="0" w:type="auto"/>
            <w:shd w:val="clear" w:color="auto" w:fill="auto"/>
            <w:vAlign w:val="center"/>
          </w:tcPr>
          <w:p w14:paraId="053E5990"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кг/с</w:t>
            </w:r>
          </w:p>
        </w:tc>
      </w:tr>
      <w:tr w:rsidR="00AA4A6A" w:rsidRPr="00AA4A6A" w14:paraId="70BCFE7D" w14:textId="77777777" w:rsidTr="00EF2B02">
        <w:trPr>
          <w:trHeight w:val="966"/>
        </w:trPr>
        <w:tc>
          <w:tcPr>
            <w:tcW w:w="0" w:type="auto"/>
            <w:vAlign w:val="center"/>
          </w:tcPr>
          <w:p w14:paraId="173F80AC"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8</w:t>
            </w:r>
          </w:p>
        </w:tc>
        <w:tc>
          <w:tcPr>
            <w:tcW w:w="0" w:type="auto"/>
            <w:shd w:val="clear" w:color="auto" w:fill="auto"/>
            <w:vAlign w:val="center"/>
          </w:tcPr>
          <w:p w14:paraId="7A381083"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 xml:space="preserve">Температура </w:t>
            </w:r>
            <w:r w:rsidR="00EF2B02">
              <w:rPr>
                <w:rFonts w:ascii="Times New Roman" w:eastAsia="Calibri" w:hAnsi="Times New Roman" w:cs="Times New Roman"/>
                <w:kern w:val="2"/>
                <w:sz w:val="28"/>
                <w:szCs w:val="28"/>
                <w:lang w:val="uk-UA"/>
                <w14:ligatures w14:val="standardContextual"/>
              </w:rPr>
              <w:t>каталізатору</w:t>
            </w:r>
          </w:p>
        </w:tc>
        <w:tc>
          <w:tcPr>
            <w:tcW w:w="0" w:type="auto"/>
            <w:shd w:val="clear" w:color="auto" w:fill="auto"/>
            <w:vAlign w:val="center"/>
          </w:tcPr>
          <w:p w14:paraId="53DE5D1C"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en-US"/>
                <w14:ligatures w14:val="standardContextual"/>
              </w:rPr>
              <w:t>T</w:t>
            </w:r>
            <w:r>
              <w:rPr>
                <w:rFonts w:ascii="Times New Roman" w:eastAsia="Calibri" w:hAnsi="Times New Roman" w:cs="Times New Roman"/>
                <w:kern w:val="2"/>
                <w:sz w:val="28"/>
                <w:szCs w:val="28"/>
                <w:vertAlign w:val="subscript"/>
                <w:lang w:val="uk-UA"/>
                <w14:ligatures w14:val="standardContextual"/>
              </w:rPr>
              <w:t>К</w:t>
            </w:r>
          </w:p>
        </w:tc>
        <w:tc>
          <w:tcPr>
            <w:tcW w:w="0" w:type="auto"/>
            <w:vAlign w:val="center"/>
          </w:tcPr>
          <w:p w14:paraId="14A6EE31" w14:textId="0F03AE3A" w:rsidR="00AA4A6A" w:rsidRPr="00A75E79"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310.65</w:t>
            </w:r>
          </w:p>
        </w:tc>
        <w:tc>
          <w:tcPr>
            <w:tcW w:w="0" w:type="auto"/>
            <w:shd w:val="clear" w:color="auto" w:fill="auto"/>
            <w:vAlign w:val="center"/>
          </w:tcPr>
          <w:p w14:paraId="630C7A4E" w14:textId="39DD36E2"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w:t>
            </w:r>
          </w:p>
        </w:tc>
      </w:tr>
      <w:tr w:rsidR="00AA4A6A" w:rsidRPr="00AA4A6A" w14:paraId="13A9DF62" w14:textId="77777777" w:rsidTr="00EF2B02">
        <w:trPr>
          <w:trHeight w:val="966"/>
        </w:trPr>
        <w:tc>
          <w:tcPr>
            <w:tcW w:w="0" w:type="auto"/>
            <w:vAlign w:val="center"/>
          </w:tcPr>
          <w:p w14:paraId="1D7C00CA"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9</w:t>
            </w:r>
          </w:p>
        </w:tc>
        <w:tc>
          <w:tcPr>
            <w:tcW w:w="0" w:type="auto"/>
            <w:shd w:val="clear" w:color="auto" w:fill="auto"/>
            <w:vAlign w:val="center"/>
          </w:tcPr>
          <w:p w14:paraId="39371721"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 xml:space="preserve">Теплоємність </w:t>
            </w:r>
            <w:r w:rsidR="00EF2B02">
              <w:rPr>
                <w:rFonts w:ascii="Times New Roman" w:eastAsia="Calibri" w:hAnsi="Times New Roman" w:cs="Times New Roman"/>
                <w:kern w:val="2"/>
                <w:sz w:val="28"/>
                <w:szCs w:val="28"/>
                <w:lang w:val="uk-UA"/>
                <w14:ligatures w14:val="standardContextual"/>
              </w:rPr>
              <w:t>каталізатору</w:t>
            </w:r>
          </w:p>
        </w:tc>
        <w:tc>
          <w:tcPr>
            <w:tcW w:w="0" w:type="auto"/>
            <w:shd w:val="clear" w:color="auto" w:fill="auto"/>
            <w:vAlign w:val="center"/>
          </w:tcPr>
          <w:p w14:paraId="117F2D59" w14:textId="4B33DFF7" w:rsidR="00AA4A6A" w:rsidRPr="00AA4A6A" w:rsidRDefault="005D2AEE"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en-US"/>
                <w14:ligatures w14:val="standardContextual"/>
              </w:rPr>
              <w:t>C</w:t>
            </w:r>
            <w:r w:rsidR="00AA4A6A">
              <w:rPr>
                <w:rFonts w:ascii="Times New Roman" w:eastAsia="Calibri" w:hAnsi="Times New Roman" w:cs="Times New Roman"/>
                <w:kern w:val="2"/>
                <w:sz w:val="28"/>
                <w:szCs w:val="28"/>
                <w:vertAlign w:val="subscript"/>
                <w:lang w:val="uk-UA"/>
                <w14:ligatures w14:val="standardContextual"/>
              </w:rPr>
              <w:t>К</w:t>
            </w:r>
          </w:p>
        </w:tc>
        <w:tc>
          <w:tcPr>
            <w:tcW w:w="0" w:type="auto"/>
            <w:vAlign w:val="center"/>
          </w:tcPr>
          <w:p w14:paraId="56FB796F" w14:textId="009BE4F5"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46.1</w:t>
            </w:r>
          </w:p>
        </w:tc>
        <w:tc>
          <w:tcPr>
            <w:tcW w:w="0" w:type="auto"/>
            <w:shd w:val="clear" w:color="auto" w:fill="auto"/>
            <w:vAlign w:val="center"/>
          </w:tcPr>
          <w:p w14:paraId="086E89D2" w14:textId="1AA2442B" w:rsidR="00AA4A6A" w:rsidRPr="00AA4A6A" w:rsidRDefault="00AB76A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Дж/(моль∙</w:t>
            </w:r>
            <w:r w:rsidR="00A75E79">
              <w:rPr>
                <w:rFonts w:ascii="Times New Roman" w:eastAsia="Calibri" w:hAnsi="Times New Roman" w:cs="Times New Roman"/>
                <w:kern w:val="2"/>
                <w:sz w:val="28"/>
                <w:szCs w:val="28"/>
                <w:lang w:val="uk-UA"/>
                <w14:ligatures w14:val="standardContextual"/>
              </w:rPr>
              <w:t>К)</w:t>
            </w:r>
          </w:p>
        </w:tc>
      </w:tr>
      <w:tr w:rsidR="00AA4A6A" w:rsidRPr="00AA4A6A" w14:paraId="695CF7C1" w14:textId="77777777" w:rsidTr="00EF2B02">
        <w:trPr>
          <w:trHeight w:val="966"/>
        </w:trPr>
        <w:tc>
          <w:tcPr>
            <w:tcW w:w="0" w:type="auto"/>
            <w:vAlign w:val="center"/>
          </w:tcPr>
          <w:p w14:paraId="76EB7EE0"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10</w:t>
            </w:r>
          </w:p>
        </w:tc>
        <w:tc>
          <w:tcPr>
            <w:tcW w:w="0" w:type="auto"/>
            <w:shd w:val="clear" w:color="auto" w:fill="auto"/>
            <w:vAlign w:val="center"/>
          </w:tcPr>
          <w:p w14:paraId="436F5421"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 xml:space="preserve">Витрата </w:t>
            </w:r>
            <w:r w:rsidR="00EF2B02">
              <w:rPr>
                <w:rFonts w:ascii="Times New Roman" w:eastAsia="Calibri" w:hAnsi="Times New Roman" w:cs="Times New Roman"/>
                <w:kern w:val="2"/>
                <w:sz w:val="28"/>
                <w:szCs w:val="28"/>
                <w:lang w:val="uk-UA"/>
                <w14:ligatures w14:val="standardContextual"/>
              </w:rPr>
              <w:t>лугу</w:t>
            </w:r>
          </w:p>
        </w:tc>
        <w:tc>
          <w:tcPr>
            <w:tcW w:w="0" w:type="auto"/>
            <w:shd w:val="clear" w:color="auto" w:fill="auto"/>
            <w:vAlign w:val="center"/>
          </w:tcPr>
          <w:p w14:paraId="20FB6077"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en-US"/>
                <w14:ligatures w14:val="standardContextual"/>
              </w:rPr>
              <w:t>G</w:t>
            </w:r>
            <w:r>
              <w:rPr>
                <w:rFonts w:ascii="Times New Roman" w:eastAsia="Calibri" w:hAnsi="Times New Roman" w:cs="Times New Roman"/>
                <w:kern w:val="2"/>
                <w:sz w:val="28"/>
                <w:szCs w:val="28"/>
                <w:vertAlign w:val="subscript"/>
                <w:lang w:val="uk-UA"/>
                <w14:ligatures w14:val="standardContextual"/>
              </w:rPr>
              <w:t>Л</w:t>
            </w:r>
          </w:p>
        </w:tc>
        <w:tc>
          <w:tcPr>
            <w:tcW w:w="0" w:type="auto"/>
            <w:vAlign w:val="center"/>
          </w:tcPr>
          <w:p w14:paraId="66B06CFA" w14:textId="7B07059B" w:rsidR="00AA4A6A" w:rsidRPr="00A75E79"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0.022</w:t>
            </w:r>
          </w:p>
        </w:tc>
        <w:tc>
          <w:tcPr>
            <w:tcW w:w="0" w:type="auto"/>
            <w:shd w:val="clear" w:color="auto" w:fill="auto"/>
            <w:vAlign w:val="center"/>
          </w:tcPr>
          <w:p w14:paraId="1951920F"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14:ligatures w14:val="standardContextual"/>
              </w:rPr>
              <w:t>кг/с</w:t>
            </w:r>
          </w:p>
        </w:tc>
      </w:tr>
      <w:tr w:rsidR="00AA4A6A" w:rsidRPr="00AA4A6A" w14:paraId="19F180BC" w14:textId="77777777" w:rsidTr="00EF2B02">
        <w:trPr>
          <w:trHeight w:val="966"/>
        </w:trPr>
        <w:tc>
          <w:tcPr>
            <w:tcW w:w="0" w:type="auto"/>
            <w:vAlign w:val="center"/>
          </w:tcPr>
          <w:p w14:paraId="2E998AB2"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1</w:t>
            </w:r>
            <w:r>
              <w:rPr>
                <w:rFonts w:ascii="Times New Roman" w:eastAsia="Calibri" w:hAnsi="Times New Roman" w:cs="Times New Roman"/>
                <w:kern w:val="2"/>
                <w:sz w:val="28"/>
                <w:szCs w:val="28"/>
                <w:lang w:val="uk-UA"/>
                <w14:ligatures w14:val="standardContextual"/>
              </w:rPr>
              <w:t>1</w:t>
            </w:r>
          </w:p>
        </w:tc>
        <w:tc>
          <w:tcPr>
            <w:tcW w:w="0" w:type="auto"/>
            <w:shd w:val="clear" w:color="auto" w:fill="auto"/>
            <w:vAlign w:val="center"/>
          </w:tcPr>
          <w:p w14:paraId="536A9180"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Температура лугу</w:t>
            </w:r>
          </w:p>
        </w:tc>
        <w:tc>
          <w:tcPr>
            <w:tcW w:w="0" w:type="auto"/>
            <w:shd w:val="clear" w:color="auto" w:fill="auto"/>
            <w:vAlign w:val="center"/>
          </w:tcPr>
          <w:p w14:paraId="3A5CB63D"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en-US"/>
                <w14:ligatures w14:val="standardContextual"/>
              </w:rPr>
              <w:t>T</w:t>
            </w:r>
            <w:r>
              <w:rPr>
                <w:rFonts w:ascii="Times New Roman" w:eastAsia="Calibri" w:hAnsi="Times New Roman" w:cs="Times New Roman"/>
                <w:kern w:val="2"/>
                <w:sz w:val="28"/>
                <w:szCs w:val="28"/>
                <w:vertAlign w:val="subscript"/>
                <w:lang w:val="uk-UA"/>
                <w14:ligatures w14:val="standardContextual"/>
              </w:rPr>
              <w:t>Л</w:t>
            </w:r>
          </w:p>
        </w:tc>
        <w:tc>
          <w:tcPr>
            <w:tcW w:w="0" w:type="auto"/>
            <w:vAlign w:val="center"/>
          </w:tcPr>
          <w:p w14:paraId="11C81ABB" w14:textId="44DEBBF7"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310.65</w:t>
            </w:r>
          </w:p>
        </w:tc>
        <w:tc>
          <w:tcPr>
            <w:tcW w:w="0" w:type="auto"/>
            <w:shd w:val="clear" w:color="auto" w:fill="auto"/>
            <w:vAlign w:val="center"/>
          </w:tcPr>
          <w:p w14:paraId="44B61FDF" w14:textId="6BF80B97"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w:t>
            </w:r>
          </w:p>
        </w:tc>
      </w:tr>
      <w:tr w:rsidR="00AA4A6A" w:rsidRPr="00AA4A6A" w14:paraId="12592954" w14:textId="77777777" w:rsidTr="00EF2B02">
        <w:trPr>
          <w:trHeight w:val="966"/>
        </w:trPr>
        <w:tc>
          <w:tcPr>
            <w:tcW w:w="0" w:type="auto"/>
            <w:vAlign w:val="center"/>
          </w:tcPr>
          <w:p w14:paraId="60E47427"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1</w:t>
            </w:r>
            <w:r>
              <w:rPr>
                <w:rFonts w:ascii="Times New Roman" w:eastAsia="Calibri" w:hAnsi="Times New Roman" w:cs="Times New Roman"/>
                <w:kern w:val="2"/>
                <w:sz w:val="28"/>
                <w:szCs w:val="28"/>
                <w:lang w:val="uk-UA"/>
                <w14:ligatures w14:val="standardContextual"/>
              </w:rPr>
              <w:t>2</w:t>
            </w:r>
          </w:p>
        </w:tc>
        <w:tc>
          <w:tcPr>
            <w:tcW w:w="0" w:type="auto"/>
            <w:shd w:val="clear" w:color="auto" w:fill="auto"/>
            <w:vAlign w:val="center"/>
          </w:tcPr>
          <w:p w14:paraId="3748DD6D"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Теплоємність лугу</w:t>
            </w:r>
          </w:p>
        </w:tc>
        <w:tc>
          <w:tcPr>
            <w:tcW w:w="0" w:type="auto"/>
            <w:shd w:val="clear" w:color="auto" w:fill="auto"/>
            <w:vAlign w:val="center"/>
          </w:tcPr>
          <w:p w14:paraId="01636F99" w14:textId="19DE648F" w:rsidR="00AA4A6A" w:rsidRPr="00AA4A6A" w:rsidRDefault="005D2AEE"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en-US"/>
                <w14:ligatures w14:val="standardContextual"/>
              </w:rPr>
              <w:t>C</w:t>
            </w:r>
            <w:r w:rsidR="00AA4A6A">
              <w:rPr>
                <w:rFonts w:ascii="Times New Roman" w:eastAsia="Calibri" w:hAnsi="Times New Roman" w:cs="Times New Roman"/>
                <w:kern w:val="2"/>
                <w:sz w:val="28"/>
                <w:szCs w:val="28"/>
                <w:vertAlign w:val="subscript"/>
                <w:lang w:val="uk-UA"/>
                <w14:ligatures w14:val="standardContextual"/>
              </w:rPr>
              <w:t>Л</w:t>
            </w:r>
          </w:p>
        </w:tc>
        <w:tc>
          <w:tcPr>
            <w:tcW w:w="0" w:type="auto"/>
            <w:vAlign w:val="center"/>
          </w:tcPr>
          <w:p w14:paraId="5EBD019E" w14:textId="02F9A973"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75.3</w:t>
            </w:r>
          </w:p>
        </w:tc>
        <w:tc>
          <w:tcPr>
            <w:tcW w:w="0" w:type="auto"/>
            <w:shd w:val="clear" w:color="auto" w:fill="auto"/>
            <w:vAlign w:val="center"/>
          </w:tcPr>
          <w:p w14:paraId="13F3FDB8" w14:textId="662E3FDC" w:rsidR="00AA4A6A" w:rsidRPr="00AA4A6A"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Дж/(моль∙</w:t>
            </w:r>
            <w:r w:rsidR="00A75E79">
              <w:rPr>
                <w:rFonts w:ascii="Times New Roman" w:eastAsia="Calibri" w:hAnsi="Times New Roman" w:cs="Times New Roman"/>
                <w:kern w:val="2"/>
                <w:sz w:val="28"/>
                <w:szCs w:val="28"/>
                <w:lang w:val="uk-UA"/>
                <w14:ligatures w14:val="standardContextual"/>
              </w:rPr>
              <w:t>К)</w:t>
            </w:r>
          </w:p>
        </w:tc>
      </w:tr>
      <w:tr w:rsidR="00AA4A6A" w:rsidRPr="00AA4A6A" w14:paraId="7BFC782E" w14:textId="77777777" w:rsidTr="00EF2B02">
        <w:trPr>
          <w:trHeight w:val="966"/>
        </w:trPr>
        <w:tc>
          <w:tcPr>
            <w:tcW w:w="0" w:type="auto"/>
            <w:vAlign w:val="center"/>
          </w:tcPr>
          <w:p w14:paraId="71376A72" w14:textId="3B12D13A"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13</w:t>
            </w:r>
          </w:p>
        </w:tc>
        <w:tc>
          <w:tcPr>
            <w:tcW w:w="0" w:type="auto"/>
            <w:shd w:val="clear" w:color="auto" w:fill="auto"/>
            <w:vAlign w:val="center"/>
          </w:tcPr>
          <w:p w14:paraId="75FB7A3E"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Кінетичний коефіцієнт реакції</w:t>
            </w:r>
          </w:p>
        </w:tc>
        <w:tc>
          <w:tcPr>
            <w:tcW w:w="0" w:type="auto"/>
            <w:shd w:val="clear" w:color="auto" w:fill="auto"/>
            <w:vAlign w:val="center"/>
          </w:tcPr>
          <w:p w14:paraId="4B8DA3C5"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Pr>
                <w:rFonts w:ascii="Times New Roman" w:eastAsia="Calibri" w:hAnsi="Times New Roman" w:cs="Times New Roman"/>
                <w:kern w:val="2"/>
                <w:sz w:val="28"/>
                <w:szCs w:val="28"/>
                <w:lang w:val="en-US"/>
                <w14:ligatures w14:val="standardContextual"/>
              </w:rPr>
              <w:t>k</w:t>
            </w:r>
          </w:p>
        </w:tc>
        <w:tc>
          <w:tcPr>
            <w:tcW w:w="0" w:type="auto"/>
            <w:vAlign w:val="center"/>
          </w:tcPr>
          <w:p w14:paraId="13D0912A" w14:textId="2740AAC3" w:rsidR="00AA4A6A" w:rsidRPr="00AA4A6A" w:rsidRDefault="009570D8" w:rsidP="00EF2B02">
            <w:pPr>
              <w:spacing w:after="160" w:line="360" w:lineRule="auto"/>
              <w:contextualSpacing/>
              <w:jc w:val="center"/>
              <w:rPr>
                <w:rFonts w:ascii="Times New Roman" w:eastAsia="Calibri" w:hAnsi="Times New Roman" w:cs="Times New Roman"/>
                <w:kern w:val="2"/>
                <w:sz w:val="28"/>
                <w:szCs w:val="28"/>
                <w:highlight w:val="green"/>
                <w:lang w:val="uk-UA"/>
                <w14:ligatures w14:val="standardContextual"/>
              </w:rPr>
            </w:pPr>
            <w:r w:rsidRPr="00AB76AA">
              <w:rPr>
                <w:rFonts w:ascii="Times New Roman" w:eastAsia="Calibri" w:hAnsi="Times New Roman" w:cs="Times New Roman"/>
                <w:kern w:val="2"/>
                <w:sz w:val="28"/>
                <w:szCs w:val="28"/>
                <w:lang w:val="uk-UA"/>
                <w14:ligatures w14:val="standardContextual"/>
              </w:rPr>
              <w:t>0,0005</w:t>
            </w:r>
          </w:p>
        </w:tc>
        <w:tc>
          <w:tcPr>
            <w:tcW w:w="0" w:type="auto"/>
            <w:shd w:val="clear" w:color="auto" w:fill="auto"/>
            <w:vAlign w:val="center"/>
          </w:tcPr>
          <w:p w14:paraId="435DAE82" w14:textId="1DE6E4B0" w:rsidR="00AA4A6A" w:rsidRPr="00AA4A6A"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моль/л∙с</w:t>
            </w:r>
          </w:p>
        </w:tc>
      </w:tr>
      <w:tr w:rsidR="00AA4A6A" w:rsidRPr="00AA4A6A" w14:paraId="2923F4B9" w14:textId="77777777" w:rsidTr="00EF2B02">
        <w:trPr>
          <w:trHeight w:val="966"/>
        </w:trPr>
        <w:tc>
          <w:tcPr>
            <w:tcW w:w="0" w:type="auto"/>
            <w:vAlign w:val="center"/>
          </w:tcPr>
          <w:p w14:paraId="1F9B7D71" w14:textId="46C54399"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14</w:t>
            </w:r>
          </w:p>
        </w:tc>
        <w:tc>
          <w:tcPr>
            <w:tcW w:w="0" w:type="auto"/>
            <w:shd w:val="clear" w:color="auto" w:fill="auto"/>
            <w:vAlign w:val="center"/>
          </w:tcPr>
          <w:p w14:paraId="2B280DED"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Енергія активації</w:t>
            </w:r>
          </w:p>
        </w:tc>
        <w:tc>
          <w:tcPr>
            <w:tcW w:w="0" w:type="auto"/>
            <w:shd w:val="clear" w:color="auto" w:fill="auto"/>
            <w:vAlign w:val="center"/>
          </w:tcPr>
          <w:p w14:paraId="3AAB0794" w14:textId="77777777" w:rsidR="00AA4A6A" w:rsidRPr="00AA4A6A" w:rsidRDefault="00881721"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14:ligatures w14:val="standardContextual"/>
              </w:rPr>
              <w:t>Е</w:t>
            </w:r>
            <w:r>
              <w:rPr>
                <w:rFonts w:ascii="Times New Roman" w:eastAsia="Calibri" w:hAnsi="Times New Roman" w:cs="Times New Roman"/>
                <w:kern w:val="2"/>
                <w:sz w:val="28"/>
                <w:szCs w:val="28"/>
                <w:vertAlign w:val="subscript"/>
                <w:lang w:val="uk-UA"/>
                <w14:ligatures w14:val="standardContextual"/>
              </w:rPr>
              <w:t>а</w:t>
            </w:r>
          </w:p>
        </w:tc>
        <w:tc>
          <w:tcPr>
            <w:tcW w:w="0" w:type="auto"/>
            <w:vAlign w:val="center"/>
          </w:tcPr>
          <w:p w14:paraId="4E4E815F" w14:textId="54D9ABD0" w:rsidR="00AA4A6A" w:rsidRPr="00AA4A6A" w:rsidRDefault="00AB76AA" w:rsidP="00EF2B02">
            <w:pPr>
              <w:spacing w:after="160" w:line="360" w:lineRule="auto"/>
              <w:contextualSpacing/>
              <w:jc w:val="center"/>
              <w:rPr>
                <w:rFonts w:ascii="Times New Roman" w:eastAsia="Calibri" w:hAnsi="Times New Roman" w:cs="Times New Roman"/>
                <w:kern w:val="2"/>
                <w:sz w:val="28"/>
                <w:szCs w:val="28"/>
                <w:highlight w:val="green"/>
                <w:lang w:val="uk-UA"/>
                <w14:ligatures w14:val="standardContextual"/>
              </w:rPr>
            </w:pPr>
            <w:r w:rsidRPr="00AB76AA">
              <w:rPr>
                <w:rFonts w:ascii="Times New Roman" w:eastAsia="Calibri" w:hAnsi="Times New Roman" w:cs="Times New Roman"/>
                <w:kern w:val="2"/>
                <w:sz w:val="28"/>
                <w:szCs w:val="28"/>
                <w:lang w:val="uk-UA"/>
                <w14:ligatures w14:val="standardContextual"/>
              </w:rPr>
              <w:t>100</w:t>
            </w:r>
          </w:p>
        </w:tc>
        <w:tc>
          <w:tcPr>
            <w:tcW w:w="0" w:type="auto"/>
            <w:shd w:val="clear" w:color="auto" w:fill="auto"/>
            <w:vAlign w:val="center"/>
          </w:tcPr>
          <w:p w14:paraId="34C5F3BA" w14:textId="5F384B05" w:rsidR="00AA4A6A" w:rsidRPr="00AA4A6A" w:rsidRDefault="00AB76A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кДж/моль</w:t>
            </w:r>
          </w:p>
        </w:tc>
      </w:tr>
      <w:tr w:rsidR="00AA4A6A" w:rsidRPr="00AA4A6A" w14:paraId="52944A67" w14:textId="77777777" w:rsidTr="00EF2B02">
        <w:trPr>
          <w:trHeight w:val="966"/>
        </w:trPr>
        <w:tc>
          <w:tcPr>
            <w:tcW w:w="0" w:type="auto"/>
            <w:vAlign w:val="center"/>
          </w:tcPr>
          <w:p w14:paraId="637021FD" w14:textId="4B54558C"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15</w:t>
            </w:r>
          </w:p>
        </w:tc>
        <w:tc>
          <w:tcPr>
            <w:tcW w:w="0" w:type="auto"/>
            <w:shd w:val="clear" w:color="auto" w:fill="auto"/>
            <w:vAlign w:val="center"/>
          </w:tcPr>
          <w:p w14:paraId="5FD4DD5F"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Універсальна газова стала</w:t>
            </w:r>
          </w:p>
        </w:tc>
        <w:tc>
          <w:tcPr>
            <w:tcW w:w="0" w:type="auto"/>
            <w:shd w:val="clear" w:color="auto" w:fill="auto"/>
            <w:vAlign w:val="center"/>
          </w:tcPr>
          <w:p w14:paraId="043D6606" w14:textId="77777777" w:rsidR="00AA4A6A" w:rsidRPr="00881721" w:rsidRDefault="00881721"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Pr>
                <w:rFonts w:ascii="Times New Roman" w:eastAsia="Calibri" w:hAnsi="Times New Roman" w:cs="Times New Roman"/>
                <w:kern w:val="2"/>
                <w:sz w:val="28"/>
                <w:szCs w:val="28"/>
                <w:lang w:val="en-US"/>
                <w14:ligatures w14:val="standardContextual"/>
              </w:rPr>
              <w:t>R</w:t>
            </w:r>
          </w:p>
        </w:tc>
        <w:tc>
          <w:tcPr>
            <w:tcW w:w="0" w:type="auto"/>
            <w:vAlign w:val="center"/>
          </w:tcPr>
          <w:p w14:paraId="427FA5DB" w14:textId="34745706" w:rsidR="00AA4A6A" w:rsidRPr="00AA4A6A" w:rsidRDefault="00A75E79" w:rsidP="00EF2B02">
            <w:pPr>
              <w:spacing w:after="160" w:line="360" w:lineRule="auto"/>
              <w:contextualSpacing/>
              <w:jc w:val="center"/>
              <w:rPr>
                <w:rFonts w:ascii="Times New Roman" w:eastAsia="Calibri" w:hAnsi="Times New Roman" w:cs="Times New Roman"/>
                <w:kern w:val="2"/>
                <w:sz w:val="28"/>
                <w:szCs w:val="28"/>
                <w:highlight w:val="green"/>
                <w:lang w:val="uk-UA"/>
                <w14:ligatures w14:val="standardContextual"/>
              </w:rPr>
            </w:pPr>
            <w:r w:rsidRPr="009570D8">
              <w:rPr>
                <w:rFonts w:ascii="Times New Roman" w:eastAsia="Calibri" w:hAnsi="Times New Roman" w:cs="Times New Roman"/>
                <w:kern w:val="2"/>
                <w:sz w:val="28"/>
                <w:szCs w:val="28"/>
                <w:lang w:val="uk-UA"/>
                <w14:ligatures w14:val="standardContextual"/>
              </w:rPr>
              <w:t>8.314</w:t>
            </w:r>
          </w:p>
        </w:tc>
        <w:tc>
          <w:tcPr>
            <w:tcW w:w="0" w:type="auto"/>
            <w:shd w:val="clear" w:color="auto" w:fill="auto"/>
            <w:vAlign w:val="center"/>
          </w:tcPr>
          <w:p w14:paraId="360AACCF" w14:textId="6D9E8904" w:rsidR="00AA4A6A" w:rsidRPr="00AA4A6A" w:rsidRDefault="00AB76A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Дж/(моль∙</w:t>
            </w:r>
            <w:r w:rsidR="00A75E79">
              <w:rPr>
                <w:rFonts w:ascii="Times New Roman" w:eastAsia="Calibri" w:hAnsi="Times New Roman" w:cs="Times New Roman"/>
                <w:kern w:val="2"/>
                <w:sz w:val="28"/>
                <w:szCs w:val="28"/>
                <w:lang w:val="uk-UA"/>
                <w14:ligatures w14:val="standardContextual"/>
              </w:rPr>
              <w:t>К)</w:t>
            </w:r>
          </w:p>
        </w:tc>
      </w:tr>
      <w:tr w:rsidR="00881721" w:rsidRPr="00AA4A6A" w14:paraId="4E7E49CE" w14:textId="77777777" w:rsidTr="00EF2B02">
        <w:trPr>
          <w:trHeight w:val="966"/>
        </w:trPr>
        <w:tc>
          <w:tcPr>
            <w:tcW w:w="0" w:type="auto"/>
            <w:vAlign w:val="center"/>
          </w:tcPr>
          <w:p w14:paraId="1DF73D04" w14:textId="7EAF7BA3" w:rsidR="00881721"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16</w:t>
            </w:r>
          </w:p>
        </w:tc>
        <w:tc>
          <w:tcPr>
            <w:tcW w:w="0" w:type="auto"/>
            <w:shd w:val="clear" w:color="auto" w:fill="auto"/>
            <w:vAlign w:val="center"/>
          </w:tcPr>
          <w:p w14:paraId="30EC9600" w14:textId="77777777" w:rsidR="00881721"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Теплота реакції</w:t>
            </w:r>
          </w:p>
        </w:tc>
        <w:tc>
          <w:tcPr>
            <w:tcW w:w="0" w:type="auto"/>
            <w:shd w:val="clear" w:color="auto" w:fill="auto"/>
            <w:vAlign w:val="center"/>
          </w:tcPr>
          <w:p w14:paraId="7F4345C7" w14:textId="77777777" w:rsidR="00881721" w:rsidRDefault="00881721"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sidRPr="007F0C8D">
              <w:rPr>
                <w:rFonts w:ascii="Times New Roman" w:hAnsi="Times New Roman" w:cs="Times New Roman"/>
                <w:position w:val="-14"/>
                <w:sz w:val="28"/>
                <w:szCs w:val="28"/>
              </w:rPr>
              <w:object w:dxaOrig="859" w:dyaOrig="380" w14:anchorId="634AD4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5pt;height:23.25pt" o:ole="">
                  <v:imagedata r:id="rId13" o:title=""/>
                </v:shape>
                <o:OLEObject Type="Embed" ProgID="Equation.DSMT4" ShapeID="_x0000_i1025" DrawAspect="Content" ObjectID="_1766007884" r:id="rId14"/>
              </w:object>
            </w:r>
          </w:p>
        </w:tc>
        <w:tc>
          <w:tcPr>
            <w:tcW w:w="0" w:type="auto"/>
            <w:vAlign w:val="center"/>
          </w:tcPr>
          <w:p w14:paraId="52D8E3F2" w14:textId="3C4DCA30" w:rsidR="00881721" w:rsidRPr="00AA4A6A" w:rsidRDefault="00A75E79" w:rsidP="00EF2B02">
            <w:pPr>
              <w:spacing w:after="160" w:line="360" w:lineRule="auto"/>
              <w:contextualSpacing/>
              <w:jc w:val="center"/>
              <w:rPr>
                <w:rFonts w:ascii="Times New Roman" w:eastAsia="Calibri" w:hAnsi="Times New Roman" w:cs="Times New Roman"/>
                <w:kern w:val="2"/>
                <w:sz w:val="28"/>
                <w:szCs w:val="28"/>
                <w:highlight w:val="green"/>
                <w:lang w:val="uk-UA"/>
                <w14:ligatures w14:val="standardContextual"/>
              </w:rPr>
            </w:pPr>
            <w:r w:rsidRPr="00A75E79">
              <w:rPr>
                <w:rFonts w:ascii="Times New Roman" w:eastAsia="Calibri" w:hAnsi="Times New Roman" w:cs="Times New Roman"/>
                <w:kern w:val="2"/>
                <w:sz w:val="28"/>
                <w:szCs w:val="28"/>
                <w:lang w:val="uk-UA"/>
                <w14:ligatures w14:val="standardContextual"/>
              </w:rPr>
              <w:t>256.3</w:t>
            </w:r>
          </w:p>
        </w:tc>
        <w:tc>
          <w:tcPr>
            <w:tcW w:w="0" w:type="auto"/>
            <w:shd w:val="clear" w:color="auto" w:fill="auto"/>
            <w:vAlign w:val="center"/>
          </w:tcPr>
          <w:p w14:paraId="65AD901B" w14:textId="1F268908" w:rsidR="00881721" w:rsidRPr="00AA4A6A" w:rsidRDefault="00A75E79"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кДж/моль</w:t>
            </w:r>
          </w:p>
        </w:tc>
      </w:tr>
      <w:tr w:rsidR="00881721" w:rsidRPr="00AA4A6A" w14:paraId="5DC90F01" w14:textId="77777777" w:rsidTr="00EF2B02">
        <w:trPr>
          <w:trHeight w:val="966"/>
        </w:trPr>
        <w:tc>
          <w:tcPr>
            <w:tcW w:w="0" w:type="auto"/>
            <w:vAlign w:val="center"/>
          </w:tcPr>
          <w:p w14:paraId="5DE23030" w14:textId="3F16D952" w:rsidR="00881721"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17</w:t>
            </w:r>
          </w:p>
        </w:tc>
        <w:tc>
          <w:tcPr>
            <w:tcW w:w="0" w:type="auto"/>
            <w:shd w:val="clear" w:color="auto" w:fill="auto"/>
            <w:vAlign w:val="center"/>
          </w:tcPr>
          <w:p w14:paraId="495F7ECC" w14:textId="77777777" w:rsidR="00881721"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Витрата алкілату</w:t>
            </w:r>
          </w:p>
        </w:tc>
        <w:tc>
          <w:tcPr>
            <w:tcW w:w="0" w:type="auto"/>
            <w:shd w:val="clear" w:color="auto" w:fill="auto"/>
            <w:vAlign w:val="center"/>
          </w:tcPr>
          <w:p w14:paraId="6F903E62" w14:textId="77777777" w:rsidR="00881721" w:rsidRDefault="00EF2B02"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sidRPr="00AA4A6A">
              <w:rPr>
                <w:rFonts w:ascii="Times New Roman" w:eastAsia="Calibri" w:hAnsi="Times New Roman" w:cs="Times New Roman"/>
                <w:kern w:val="2"/>
                <w:sz w:val="28"/>
                <w:szCs w:val="28"/>
                <w:lang w:val="en-US"/>
                <w14:ligatures w14:val="standardContextual"/>
              </w:rPr>
              <w:t>G</w:t>
            </w:r>
            <w:r>
              <w:rPr>
                <w:rFonts w:ascii="Times New Roman" w:eastAsia="Calibri" w:hAnsi="Times New Roman" w:cs="Times New Roman"/>
                <w:kern w:val="2"/>
                <w:sz w:val="28"/>
                <w:szCs w:val="28"/>
                <w:vertAlign w:val="subscript"/>
                <w:lang w:val="uk-UA"/>
                <w14:ligatures w14:val="standardContextual"/>
              </w:rPr>
              <w:t>Ал</w:t>
            </w:r>
          </w:p>
        </w:tc>
        <w:tc>
          <w:tcPr>
            <w:tcW w:w="0" w:type="auto"/>
            <w:vAlign w:val="center"/>
          </w:tcPr>
          <w:p w14:paraId="0BB6337C" w14:textId="5665F755" w:rsidR="00881721" w:rsidRPr="009570D8"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9570D8">
              <w:rPr>
                <w:rFonts w:ascii="Times New Roman" w:eastAsia="Calibri" w:hAnsi="Times New Roman" w:cs="Times New Roman"/>
                <w:kern w:val="2"/>
                <w:sz w:val="28"/>
                <w:szCs w:val="28"/>
                <w:lang w:val="uk-UA"/>
                <w14:ligatures w14:val="standardContextual"/>
              </w:rPr>
              <w:t>0.27</w:t>
            </w:r>
          </w:p>
        </w:tc>
        <w:tc>
          <w:tcPr>
            <w:tcW w:w="0" w:type="auto"/>
            <w:shd w:val="clear" w:color="auto" w:fill="auto"/>
            <w:vAlign w:val="center"/>
          </w:tcPr>
          <w:p w14:paraId="67E1D584" w14:textId="77777777" w:rsidR="00881721"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кг/с</w:t>
            </w:r>
          </w:p>
        </w:tc>
      </w:tr>
      <w:tr w:rsidR="00881721" w:rsidRPr="00AA4A6A" w14:paraId="3C66973F" w14:textId="77777777" w:rsidTr="00EF2B02">
        <w:trPr>
          <w:trHeight w:val="966"/>
        </w:trPr>
        <w:tc>
          <w:tcPr>
            <w:tcW w:w="0" w:type="auto"/>
            <w:vAlign w:val="center"/>
          </w:tcPr>
          <w:p w14:paraId="05518257" w14:textId="0BA1D70B" w:rsidR="00881721"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18</w:t>
            </w:r>
          </w:p>
        </w:tc>
        <w:tc>
          <w:tcPr>
            <w:tcW w:w="0" w:type="auto"/>
            <w:shd w:val="clear" w:color="auto" w:fill="auto"/>
            <w:vAlign w:val="center"/>
          </w:tcPr>
          <w:p w14:paraId="23020971" w14:textId="20750131" w:rsidR="00881721" w:rsidRPr="005D2AEE"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Температура вихідних речовин</w:t>
            </w:r>
            <w:r w:rsidR="005D2AEE">
              <w:rPr>
                <w:rFonts w:ascii="Times New Roman" w:eastAsia="Calibri" w:hAnsi="Times New Roman" w:cs="Times New Roman"/>
                <w:kern w:val="2"/>
                <w:sz w:val="28"/>
                <w:szCs w:val="28"/>
                <w:lang w:val="en-US"/>
                <w14:ligatures w14:val="standardContextual"/>
              </w:rPr>
              <w:t xml:space="preserve"> </w:t>
            </w:r>
          </w:p>
        </w:tc>
        <w:tc>
          <w:tcPr>
            <w:tcW w:w="0" w:type="auto"/>
            <w:shd w:val="clear" w:color="auto" w:fill="auto"/>
            <w:vAlign w:val="center"/>
          </w:tcPr>
          <w:p w14:paraId="2030F29E" w14:textId="77777777" w:rsidR="00881721" w:rsidRDefault="00EF2B02"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sidRPr="00AA4A6A">
              <w:rPr>
                <w:rFonts w:ascii="Times New Roman" w:eastAsia="Calibri" w:hAnsi="Times New Roman" w:cs="Times New Roman"/>
                <w:kern w:val="2"/>
                <w:sz w:val="28"/>
                <w:szCs w:val="28"/>
                <w:lang w:val="en-US"/>
                <w14:ligatures w14:val="standardContextual"/>
              </w:rPr>
              <w:t>T</w:t>
            </w:r>
          </w:p>
        </w:tc>
        <w:tc>
          <w:tcPr>
            <w:tcW w:w="0" w:type="auto"/>
            <w:vAlign w:val="center"/>
          </w:tcPr>
          <w:p w14:paraId="10D86494" w14:textId="26C88A04" w:rsidR="00881721" w:rsidRPr="009570D8"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9570D8">
              <w:rPr>
                <w:rFonts w:ascii="Times New Roman" w:eastAsia="Calibri" w:hAnsi="Times New Roman" w:cs="Times New Roman"/>
                <w:kern w:val="2"/>
                <w:sz w:val="28"/>
                <w:szCs w:val="28"/>
                <w:lang w:val="uk-UA"/>
                <w14:ligatures w14:val="standardContextual"/>
              </w:rPr>
              <w:t>310.65</w:t>
            </w:r>
          </w:p>
        </w:tc>
        <w:tc>
          <w:tcPr>
            <w:tcW w:w="0" w:type="auto"/>
            <w:shd w:val="clear" w:color="auto" w:fill="auto"/>
            <w:vAlign w:val="center"/>
          </w:tcPr>
          <w:p w14:paraId="589738B0" w14:textId="20CE5611" w:rsidR="00881721" w:rsidRPr="00AA4A6A"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w:t>
            </w:r>
          </w:p>
        </w:tc>
      </w:tr>
      <w:tr w:rsidR="00881721" w:rsidRPr="00AA4A6A" w14:paraId="5196BFF4" w14:textId="77777777" w:rsidTr="00EF2B02">
        <w:trPr>
          <w:trHeight w:val="966"/>
        </w:trPr>
        <w:tc>
          <w:tcPr>
            <w:tcW w:w="0" w:type="auto"/>
            <w:vAlign w:val="center"/>
          </w:tcPr>
          <w:p w14:paraId="46C52786" w14:textId="7B72E4D9" w:rsidR="00881721"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19</w:t>
            </w:r>
          </w:p>
        </w:tc>
        <w:tc>
          <w:tcPr>
            <w:tcW w:w="0" w:type="auto"/>
            <w:shd w:val="clear" w:color="auto" w:fill="auto"/>
            <w:vAlign w:val="center"/>
          </w:tcPr>
          <w:p w14:paraId="148A1F24" w14:textId="77777777" w:rsidR="00881721"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Теплоємність алкілату</w:t>
            </w:r>
          </w:p>
        </w:tc>
        <w:tc>
          <w:tcPr>
            <w:tcW w:w="0" w:type="auto"/>
            <w:shd w:val="clear" w:color="auto" w:fill="auto"/>
            <w:vAlign w:val="center"/>
          </w:tcPr>
          <w:p w14:paraId="11D96B4B" w14:textId="27857279" w:rsidR="00881721" w:rsidRDefault="005D2AEE"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Pr>
                <w:rFonts w:ascii="Times New Roman" w:eastAsia="Calibri" w:hAnsi="Times New Roman" w:cs="Times New Roman"/>
                <w:kern w:val="2"/>
                <w:sz w:val="28"/>
                <w:szCs w:val="28"/>
                <w:lang w:val="en-US"/>
                <w14:ligatures w14:val="standardContextual"/>
              </w:rPr>
              <w:t>C</w:t>
            </w:r>
            <w:r w:rsidR="00EF2B02">
              <w:rPr>
                <w:rFonts w:ascii="Times New Roman" w:eastAsia="Calibri" w:hAnsi="Times New Roman" w:cs="Times New Roman"/>
                <w:kern w:val="2"/>
                <w:sz w:val="28"/>
                <w:szCs w:val="28"/>
                <w:vertAlign w:val="subscript"/>
                <w:lang w:val="uk-UA"/>
                <w14:ligatures w14:val="standardContextual"/>
              </w:rPr>
              <w:t>Ал</w:t>
            </w:r>
          </w:p>
        </w:tc>
        <w:tc>
          <w:tcPr>
            <w:tcW w:w="0" w:type="auto"/>
            <w:vAlign w:val="center"/>
          </w:tcPr>
          <w:p w14:paraId="5CF5CD19" w14:textId="5AC3796A" w:rsidR="00881721" w:rsidRPr="009570D8"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9570D8">
              <w:rPr>
                <w:rFonts w:ascii="Times New Roman" w:eastAsia="Calibri" w:hAnsi="Times New Roman" w:cs="Times New Roman"/>
                <w:kern w:val="2"/>
                <w:sz w:val="28"/>
                <w:szCs w:val="28"/>
                <w:lang w:val="uk-UA"/>
                <w14:ligatures w14:val="standardContextual"/>
              </w:rPr>
              <w:t>249.6</w:t>
            </w:r>
          </w:p>
        </w:tc>
        <w:tc>
          <w:tcPr>
            <w:tcW w:w="0" w:type="auto"/>
            <w:shd w:val="clear" w:color="auto" w:fill="auto"/>
            <w:vAlign w:val="center"/>
          </w:tcPr>
          <w:p w14:paraId="5CCA2267" w14:textId="1815CF19" w:rsidR="00881721" w:rsidRPr="00AA4A6A"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кДж/моль</w:t>
            </w:r>
          </w:p>
        </w:tc>
      </w:tr>
      <w:tr w:rsidR="00EF2B02" w:rsidRPr="00AA4A6A" w14:paraId="158414ED" w14:textId="77777777" w:rsidTr="00EF2B02">
        <w:trPr>
          <w:trHeight w:val="966"/>
        </w:trPr>
        <w:tc>
          <w:tcPr>
            <w:tcW w:w="0" w:type="auto"/>
            <w:vAlign w:val="center"/>
          </w:tcPr>
          <w:p w14:paraId="1F4EDB1E" w14:textId="77777777" w:rsidR="00EF2B02"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lastRenderedPageBreak/>
              <w:t>21</w:t>
            </w:r>
          </w:p>
        </w:tc>
        <w:tc>
          <w:tcPr>
            <w:tcW w:w="0" w:type="auto"/>
            <w:shd w:val="clear" w:color="auto" w:fill="auto"/>
            <w:vAlign w:val="center"/>
          </w:tcPr>
          <w:p w14:paraId="2F38E1D2" w14:textId="77777777" w:rsidR="00EF2B02"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Витрата побічних продуктів</w:t>
            </w:r>
          </w:p>
        </w:tc>
        <w:tc>
          <w:tcPr>
            <w:tcW w:w="0" w:type="auto"/>
            <w:shd w:val="clear" w:color="auto" w:fill="auto"/>
            <w:vAlign w:val="center"/>
          </w:tcPr>
          <w:p w14:paraId="343BF98D" w14:textId="77777777" w:rsidR="00EF2B02" w:rsidRDefault="00EF2B02"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sidRPr="00AA4A6A">
              <w:rPr>
                <w:rFonts w:ascii="Times New Roman" w:eastAsia="Calibri" w:hAnsi="Times New Roman" w:cs="Times New Roman"/>
                <w:kern w:val="2"/>
                <w:sz w:val="28"/>
                <w:szCs w:val="28"/>
                <w:lang w:val="en-US"/>
                <w14:ligatures w14:val="standardContextual"/>
              </w:rPr>
              <w:t>G</w:t>
            </w:r>
            <w:r>
              <w:rPr>
                <w:rFonts w:ascii="Times New Roman" w:eastAsia="Calibri" w:hAnsi="Times New Roman" w:cs="Times New Roman"/>
                <w:kern w:val="2"/>
                <w:sz w:val="28"/>
                <w:szCs w:val="28"/>
                <w:vertAlign w:val="subscript"/>
                <w:lang w:val="uk-UA"/>
                <w14:ligatures w14:val="standardContextual"/>
              </w:rPr>
              <w:t>П</w:t>
            </w:r>
          </w:p>
        </w:tc>
        <w:tc>
          <w:tcPr>
            <w:tcW w:w="0" w:type="auto"/>
            <w:vAlign w:val="center"/>
          </w:tcPr>
          <w:p w14:paraId="7BE15BE7" w14:textId="24ACC3AE" w:rsidR="00EF2B02" w:rsidRPr="00AA4A6A" w:rsidRDefault="00AB76AA" w:rsidP="00EF2B02">
            <w:pPr>
              <w:spacing w:after="160" w:line="360" w:lineRule="auto"/>
              <w:contextualSpacing/>
              <w:jc w:val="center"/>
              <w:rPr>
                <w:rFonts w:ascii="Times New Roman" w:eastAsia="Calibri" w:hAnsi="Times New Roman" w:cs="Times New Roman"/>
                <w:kern w:val="2"/>
                <w:sz w:val="28"/>
                <w:szCs w:val="28"/>
                <w:highlight w:val="green"/>
                <w:lang w:val="uk-UA"/>
                <w14:ligatures w14:val="standardContextual"/>
              </w:rPr>
            </w:pPr>
            <w:r w:rsidRPr="00AB76AA">
              <w:rPr>
                <w:rFonts w:ascii="Times New Roman" w:eastAsia="Calibri" w:hAnsi="Times New Roman" w:cs="Times New Roman"/>
                <w:kern w:val="2"/>
                <w:sz w:val="28"/>
                <w:szCs w:val="28"/>
                <w:lang w:val="uk-UA"/>
                <w14:ligatures w14:val="standardContextual"/>
              </w:rPr>
              <w:t>0.166</w:t>
            </w:r>
          </w:p>
        </w:tc>
        <w:tc>
          <w:tcPr>
            <w:tcW w:w="0" w:type="auto"/>
            <w:shd w:val="clear" w:color="auto" w:fill="auto"/>
            <w:vAlign w:val="center"/>
          </w:tcPr>
          <w:p w14:paraId="0F8FAA47" w14:textId="77777777" w:rsidR="00EF2B02"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кг/с</w:t>
            </w:r>
          </w:p>
        </w:tc>
      </w:tr>
      <w:tr w:rsidR="00EF2B02" w:rsidRPr="00AA4A6A" w14:paraId="30F3DACF" w14:textId="77777777" w:rsidTr="00EF2B02">
        <w:trPr>
          <w:trHeight w:val="966"/>
        </w:trPr>
        <w:tc>
          <w:tcPr>
            <w:tcW w:w="0" w:type="auto"/>
            <w:vAlign w:val="center"/>
          </w:tcPr>
          <w:p w14:paraId="0723853E" w14:textId="77777777" w:rsidR="00EF2B02"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22</w:t>
            </w:r>
          </w:p>
        </w:tc>
        <w:tc>
          <w:tcPr>
            <w:tcW w:w="0" w:type="auto"/>
            <w:shd w:val="clear" w:color="auto" w:fill="auto"/>
            <w:vAlign w:val="center"/>
          </w:tcPr>
          <w:p w14:paraId="78BB5763" w14:textId="77777777" w:rsidR="00EF2B02"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Теплоємність побічних продуктів</w:t>
            </w:r>
          </w:p>
        </w:tc>
        <w:tc>
          <w:tcPr>
            <w:tcW w:w="0" w:type="auto"/>
            <w:shd w:val="clear" w:color="auto" w:fill="auto"/>
            <w:vAlign w:val="center"/>
          </w:tcPr>
          <w:p w14:paraId="46147630" w14:textId="259A0315" w:rsidR="00EF2B02" w:rsidRDefault="005D2AEE"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Pr>
                <w:rFonts w:ascii="Times New Roman" w:eastAsia="Calibri" w:hAnsi="Times New Roman" w:cs="Times New Roman"/>
                <w:kern w:val="2"/>
                <w:sz w:val="28"/>
                <w:szCs w:val="28"/>
                <w:lang w:val="en-US"/>
                <w14:ligatures w14:val="standardContextual"/>
              </w:rPr>
              <w:t>C</w:t>
            </w:r>
            <w:r w:rsidR="00EF2B02">
              <w:rPr>
                <w:rFonts w:ascii="Times New Roman" w:eastAsia="Calibri" w:hAnsi="Times New Roman" w:cs="Times New Roman"/>
                <w:kern w:val="2"/>
                <w:sz w:val="28"/>
                <w:szCs w:val="28"/>
                <w:vertAlign w:val="subscript"/>
                <w:lang w:val="uk-UA"/>
                <w14:ligatures w14:val="standardContextual"/>
              </w:rPr>
              <w:t>П</w:t>
            </w:r>
          </w:p>
        </w:tc>
        <w:tc>
          <w:tcPr>
            <w:tcW w:w="0" w:type="auto"/>
            <w:vAlign w:val="center"/>
          </w:tcPr>
          <w:p w14:paraId="1A06E7C8" w14:textId="5CDD5931" w:rsidR="00EF2B02" w:rsidRPr="00AB76AA" w:rsidRDefault="00AB76AA" w:rsidP="00AB76AA">
            <w:pPr>
              <w:spacing w:after="160" w:line="360" w:lineRule="auto"/>
              <w:contextualSpacing/>
              <w:jc w:val="center"/>
              <w:rPr>
                <w:rFonts w:ascii="Times New Roman" w:eastAsia="Calibri" w:hAnsi="Times New Roman" w:cs="Times New Roman"/>
                <w:kern w:val="2"/>
                <w:sz w:val="28"/>
                <w:szCs w:val="28"/>
                <w:highlight w:val="green"/>
                <w:lang w:val="uk-UA"/>
                <w14:ligatures w14:val="standardContextual"/>
              </w:rPr>
            </w:pPr>
            <w:r w:rsidRPr="00AB76AA">
              <w:rPr>
                <w:rStyle w:val="mord"/>
                <w:rFonts w:ascii="Times New Roman" w:hAnsi="Times New Roman" w:cs="Times New Roman"/>
                <w:color w:val="374151"/>
                <w:sz w:val="28"/>
                <w:szCs w:val="28"/>
              </w:rPr>
              <w:t>0.4</w:t>
            </w:r>
          </w:p>
        </w:tc>
        <w:tc>
          <w:tcPr>
            <w:tcW w:w="0" w:type="auto"/>
            <w:shd w:val="clear" w:color="auto" w:fill="auto"/>
            <w:vAlign w:val="center"/>
          </w:tcPr>
          <w:p w14:paraId="15F69D0E" w14:textId="32B39939" w:rsidR="00EF2B02" w:rsidRPr="00AA4A6A" w:rsidRDefault="00AB76A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кДж/(моль∙</w:t>
            </w:r>
            <w:r w:rsidR="009570D8">
              <w:rPr>
                <w:rFonts w:ascii="Times New Roman" w:eastAsia="Calibri" w:hAnsi="Times New Roman" w:cs="Times New Roman"/>
                <w:kern w:val="2"/>
                <w:sz w:val="28"/>
                <w:szCs w:val="28"/>
                <w:lang w:val="uk-UA"/>
                <w14:ligatures w14:val="standardContextual"/>
              </w:rPr>
              <w:t>К)</w:t>
            </w:r>
          </w:p>
        </w:tc>
      </w:tr>
      <w:tr w:rsidR="00EF2B02" w:rsidRPr="00AA4A6A" w14:paraId="6CA74E10" w14:textId="77777777" w:rsidTr="00EF2B02">
        <w:trPr>
          <w:trHeight w:val="966"/>
        </w:trPr>
        <w:tc>
          <w:tcPr>
            <w:tcW w:w="0" w:type="auto"/>
            <w:vAlign w:val="center"/>
          </w:tcPr>
          <w:p w14:paraId="161DFDEF" w14:textId="77777777" w:rsidR="00EF2B02"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23</w:t>
            </w:r>
          </w:p>
        </w:tc>
        <w:tc>
          <w:tcPr>
            <w:tcW w:w="0" w:type="auto"/>
            <w:shd w:val="clear" w:color="auto" w:fill="auto"/>
            <w:vAlign w:val="center"/>
          </w:tcPr>
          <w:p w14:paraId="17A37F49" w14:textId="77777777" w:rsidR="00EF2B02"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Об’єм алкілатору</w:t>
            </w:r>
          </w:p>
        </w:tc>
        <w:tc>
          <w:tcPr>
            <w:tcW w:w="0" w:type="auto"/>
            <w:shd w:val="clear" w:color="auto" w:fill="auto"/>
            <w:vAlign w:val="center"/>
          </w:tcPr>
          <w:p w14:paraId="7656D59A" w14:textId="77777777" w:rsidR="00EF2B02" w:rsidRDefault="00EF2B02"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w:r>
              <w:rPr>
                <w:rFonts w:ascii="Times New Roman" w:eastAsia="Calibri" w:hAnsi="Times New Roman" w:cs="Times New Roman"/>
                <w:kern w:val="2"/>
                <w:sz w:val="28"/>
                <w:szCs w:val="28"/>
                <w:lang w:val="en-US"/>
                <w14:ligatures w14:val="standardContextual"/>
              </w:rPr>
              <w:t>V</w:t>
            </w:r>
            <w:r>
              <w:rPr>
                <w:rFonts w:ascii="Times New Roman" w:eastAsia="Calibri" w:hAnsi="Times New Roman" w:cs="Times New Roman"/>
                <w:kern w:val="2"/>
                <w:sz w:val="28"/>
                <w:szCs w:val="28"/>
                <w:vertAlign w:val="subscript"/>
                <w:lang w:val="uk-UA"/>
                <w14:ligatures w14:val="standardContextual"/>
              </w:rPr>
              <w:t>Ал</w:t>
            </w:r>
          </w:p>
        </w:tc>
        <w:tc>
          <w:tcPr>
            <w:tcW w:w="0" w:type="auto"/>
            <w:vAlign w:val="center"/>
          </w:tcPr>
          <w:p w14:paraId="7C4D7D16" w14:textId="5A443B0D" w:rsidR="00EF2B02" w:rsidRPr="00AA4A6A" w:rsidRDefault="009570D8" w:rsidP="00EF2B02">
            <w:pPr>
              <w:spacing w:after="160" w:line="360" w:lineRule="auto"/>
              <w:contextualSpacing/>
              <w:jc w:val="center"/>
              <w:rPr>
                <w:rFonts w:ascii="Times New Roman" w:eastAsia="Calibri" w:hAnsi="Times New Roman" w:cs="Times New Roman"/>
                <w:kern w:val="2"/>
                <w:sz w:val="28"/>
                <w:szCs w:val="28"/>
                <w:highlight w:val="green"/>
                <w:lang w:val="uk-UA"/>
                <w14:ligatures w14:val="standardContextual"/>
              </w:rPr>
            </w:pPr>
            <w:r w:rsidRPr="009570D8">
              <w:rPr>
                <w:rFonts w:ascii="Times New Roman" w:eastAsia="Calibri" w:hAnsi="Times New Roman" w:cs="Times New Roman"/>
                <w:kern w:val="2"/>
                <w:sz w:val="28"/>
                <w:szCs w:val="28"/>
                <w:lang w:val="uk-UA"/>
                <w14:ligatures w14:val="standardContextual"/>
              </w:rPr>
              <w:t>100</w:t>
            </w:r>
          </w:p>
        </w:tc>
        <w:tc>
          <w:tcPr>
            <w:tcW w:w="0" w:type="auto"/>
            <w:shd w:val="clear" w:color="auto" w:fill="auto"/>
            <w:vAlign w:val="center"/>
          </w:tcPr>
          <w:p w14:paraId="43C4B6D8" w14:textId="506B5E95" w:rsidR="00EF2B02" w:rsidRPr="00AA4A6A" w:rsidRDefault="009570D8"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м</w:t>
            </w:r>
            <w:r w:rsidRPr="00AA4A6A">
              <w:rPr>
                <w:rFonts w:ascii="Times New Roman" w:eastAsia="Calibri" w:hAnsi="Times New Roman" w:cs="Times New Roman"/>
                <w:kern w:val="2"/>
                <w:sz w:val="28"/>
                <w:szCs w:val="28"/>
                <w:vertAlign w:val="superscript"/>
                <w:lang w:val="uk-UA"/>
                <w14:ligatures w14:val="standardContextual"/>
              </w:rPr>
              <w:t>3</w:t>
            </w:r>
          </w:p>
        </w:tc>
      </w:tr>
      <w:tr w:rsidR="00AA4A6A" w:rsidRPr="00AA4A6A" w14:paraId="266B14F9" w14:textId="77777777" w:rsidTr="00EF2B02">
        <w:trPr>
          <w:trHeight w:val="966"/>
        </w:trPr>
        <w:tc>
          <w:tcPr>
            <w:tcW w:w="0" w:type="auto"/>
            <w:vAlign w:val="center"/>
          </w:tcPr>
          <w:p w14:paraId="696AB498"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24</w:t>
            </w:r>
          </w:p>
        </w:tc>
        <w:tc>
          <w:tcPr>
            <w:tcW w:w="0" w:type="auto"/>
            <w:shd w:val="clear" w:color="auto" w:fill="auto"/>
            <w:vAlign w:val="center"/>
          </w:tcPr>
          <w:p w14:paraId="3D9F23EE" w14:textId="77777777" w:rsidR="00AA4A6A" w:rsidRPr="00AA4A6A" w:rsidRDefault="00EF2B02"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Pr>
                <w:rFonts w:ascii="Times New Roman" w:eastAsia="Calibri" w:hAnsi="Times New Roman" w:cs="Times New Roman"/>
                <w:kern w:val="2"/>
                <w:sz w:val="28"/>
                <w:szCs w:val="28"/>
                <w:lang w:val="uk-UA"/>
                <w14:ligatures w14:val="standardContextual"/>
              </w:rPr>
              <w:t>Щільність алкілату</w:t>
            </w:r>
          </w:p>
        </w:tc>
        <w:tc>
          <w:tcPr>
            <w:tcW w:w="0" w:type="auto"/>
            <w:shd w:val="clear" w:color="auto" w:fill="auto"/>
            <w:vAlign w:val="center"/>
          </w:tcPr>
          <w:p w14:paraId="1D322CD7" w14:textId="77777777" w:rsidR="00AA4A6A" w:rsidRPr="00AA4A6A" w:rsidRDefault="00A80827" w:rsidP="00EF2B02">
            <w:pPr>
              <w:spacing w:after="160" w:line="360" w:lineRule="auto"/>
              <w:contextualSpacing/>
              <w:jc w:val="center"/>
              <w:rPr>
                <w:rFonts w:ascii="Times New Roman" w:eastAsia="Calibri" w:hAnsi="Times New Roman" w:cs="Times New Roman"/>
                <w:kern w:val="2"/>
                <w:sz w:val="28"/>
                <w:szCs w:val="28"/>
                <w:lang w:val="en-US"/>
                <w14:ligatures w14:val="standardContextual"/>
              </w:rPr>
            </w:pPr>
            <m:oMathPara>
              <m:oMath>
                <m:sSub>
                  <m:sSubPr>
                    <m:ctrlPr>
                      <w:rPr>
                        <w:rFonts w:ascii="Cambria Math" w:eastAsia="Calibri" w:hAnsi="Cambria Math" w:cs="Times New Roman"/>
                        <w:i/>
                        <w:kern w:val="2"/>
                        <w:sz w:val="28"/>
                        <w:szCs w:val="28"/>
                        <w:lang w:val="uk-UA"/>
                        <w14:ligatures w14:val="standardContextual"/>
                      </w:rPr>
                    </m:ctrlPr>
                  </m:sSubPr>
                  <m:e>
                    <m:r>
                      <w:rPr>
                        <w:rFonts w:ascii="Cambria Math" w:eastAsia="Calibri" w:hAnsi="Cambria Math" w:cs="Times New Roman"/>
                        <w:kern w:val="2"/>
                        <w:sz w:val="28"/>
                        <w:szCs w:val="28"/>
                        <w:lang w:val="uk-UA"/>
                        <w14:ligatures w14:val="standardContextual"/>
                      </w:rPr>
                      <m:t>ρ</m:t>
                    </m:r>
                  </m:e>
                  <m:sub>
                    <m:r>
                      <w:rPr>
                        <w:rFonts w:ascii="Cambria Math" w:eastAsia="Calibri" w:hAnsi="Cambria Math" w:cs="Times New Roman"/>
                        <w:kern w:val="2"/>
                        <w:sz w:val="28"/>
                        <w:szCs w:val="28"/>
                        <w:lang w:val="uk-UA"/>
                        <w14:ligatures w14:val="standardContextual"/>
                      </w:rPr>
                      <m:t>Ал</m:t>
                    </m:r>
                  </m:sub>
                </m:sSub>
              </m:oMath>
            </m:oMathPara>
          </w:p>
        </w:tc>
        <w:tc>
          <w:tcPr>
            <w:tcW w:w="0" w:type="auto"/>
            <w:vAlign w:val="center"/>
          </w:tcPr>
          <w:p w14:paraId="28EF039B" w14:textId="1474A756" w:rsidR="00AA4A6A" w:rsidRPr="00AA4A6A" w:rsidRDefault="009570D8" w:rsidP="00EF2B02">
            <w:pPr>
              <w:spacing w:after="160" w:line="360" w:lineRule="auto"/>
              <w:contextualSpacing/>
              <w:jc w:val="center"/>
              <w:rPr>
                <w:rFonts w:ascii="Times New Roman" w:eastAsia="Calibri" w:hAnsi="Times New Roman" w:cs="Times New Roman"/>
                <w:kern w:val="2"/>
                <w:sz w:val="28"/>
                <w:szCs w:val="28"/>
                <w:highlight w:val="green"/>
                <w:lang w:val="uk-UA"/>
                <w14:ligatures w14:val="standardContextual"/>
              </w:rPr>
            </w:pPr>
            <w:r w:rsidRPr="009570D8">
              <w:rPr>
                <w:rFonts w:ascii="Times New Roman" w:eastAsia="Calibri" w:hAnsi="Times New Roman" w:cs="Times New Roman"/>
                <w:kern w:val="2"/>
                <w:sz w:val="28"/>
                <w:szCs w:val="28"/>
                <w:lang w:val="uk-UA"/>
                <w14:ligatures w14:val="standardContextual"/>
              </w:rPr>
              <w:t>1000</w:t>
            </w:r>
          </w:p>
        </w:tc>
        <w:tc>
          <w:tcPr>
            <w:tcW w:w="0" w:type="auto"/>
            <w:shd w:val="clear" w:color="auto" w:fill="auto"/>
            <w:vAlign w:val="center"/>
          </w:tcPr>
          <w:p w14:paraId="746A206E" w14:textId="77777777" w:rsidR="00AA4A6A" w:rsidRPr="00AA4A6A" w:rsidRDefault="00AA4A6A" w:rsidP="00EF2B02">
            <w:pPr>
              <w:spacing w:after="160" w:line="360" w:lineRule="auto"/>
              <w:contextualSpacing/>
              <w:jc w:val="center"/>
              <w:rPr>
                <w:rFonts w:ascii="Times New Roman" w:eastAsia="Calibri" w:hAnsi="Times New Roman" w:cs="Times New Roman"/>
                <w:kern w:val="2"/>
                <w:sz w:val="28"/>
                <w:szCs w:val="28"/>
                <w:lang w:val="uk-UA"/>
                <w14:ligatures w14:val="standardContextual"/>
              </w:rPr>
            </w:pPr>
            <w:r w:rsidRPr="00AA4A6A">
              <w:rPr>
                <w:rFonts w:ascii="Times New Roman" w:eastAsia="Calibri" w:hAnsi="Times New Roman" w:cs="Times New Roman"/>
                <w:kern w:val="2"/>
                <w:sz w:val="28"/>
                <w:szCs w:val="28"/>
                <w:lang w:val="uk-UA"/>
                <w14:ligatures w14:val="standardContextual"/>
              </w:rPr>
              <w:t>кг/м</w:t>
            </w:r>
            <w:r w:rsidRPr="00AA4A6A">
              <w:rPr>
                <w:rFonts w:ascii="Times New Roman" w:eastAsia="Calibri" w:hAnsi="Times New Roman" w:cs="Times New Roman"/>
                <w:kern w:val="2"/>
                <w:sz w:val="28"/>
                <w:szCs w:val="28"/>
                <w:vertAlign w:val="superscript"/>
                <w:lang w:val="uk-UA"/>
                <w14:ligatures w14:val="standardContextual"/>
              </w:rPr>
              <w:t>3</w:t>
            </w:r>
          </w:p>
        </w:tc>
      </w:tr>
    </w:tbl>
    <w:p w14:paraId="7510556B" w14:textId="77777777" w:rsidR="00AA4A6A" w:rsidRDefault="00AA4A6A" w:rsidP="00AA4A6A">
      <w:pPr>
        <w:spacing w:after="0" w:line="360" w:lineRule="auto"/>
        <w:rPr>
          <w:rFonts w:ascii="Times New Roman" w:hAnsi="Times New Roman" w:cs="Times New Roman"/>
          <w:sz w:val="28"/>
          <w:szCs w:val="28"/>
          <w:lang w:val="uk-UA"/>
        </w:rPr>
      </w:pPr>
    </w:p>
    <w:p w14:paraId="0EA9D639" w14:textId="77777777" w:rsidR="00EF2B02" w:rsidRDefault="00EF2B02" w:rsidP="00EF2B02">
      <w:pPr>
        <w:spacing w:after="0" w:line="360" w:lineRule="auto"/>
        <w:ind w:firstLine="709"/>
        <w:jc w:val="both"/>
        <w:rPr>
          <w:rFonts w:ascii="Times New Roman" w:hAnsi="Times New Roman" w:cs="Times New Roman"/>
          <w:sz w:val="28"/>
          <w:szCs w:val="28"/>
          <w:lang w:val="uk-UA"/>
        </w:rPr>
      </w:pPr>
      <w:r>
        <w:rPr>
          <w:rFonts w:ascii="Times New Roman" w:hAnsi="Times New Roman"/>
          <w:bCs/>
          <w:sz w:val="28"/>
          <w:szCs w:val="28"/>
          <w:lang w:val="uk-UA"/>
        </w:rPr>
        <w:t>Складемо тепловий баланс процесу (2.1), при цьому врахуємо припущення, що були застосовані для полегшення розробки математичної моделі: відбувається ідеальне змішування речовин, тобто температура та концентрація розподілені однаково по всьому об’єму алкілатору, щільність та теплоємність незмінні при зміні тиску чи температури, побічні реакції в процесі ігноруються.</w:t>
      </w:r>
    </w:p>
    <w:p w14:paraId="248BEEFF" w14:textId="27BCC595" w:rsidR="00AA4A6A" w:rsidRPr="00AA4A6A" w:rsidRDefault="000430DC" w:rsidP="00AA4A6A">
      <w:pPr>
        <w:spacing w:after="0" w:line="360" w:lineRule="auto"/>
        <w:jc w:val="center"/>
        <w:rPr>
          <w:rFonts w:ascii="Times New Roman" w:hAnsi="Times New Roman" w:cs="Times New Roman"/>
          <w:sz w:val="28"/>
          <w:szCs w:val="28"/>
          <w:lang w:val="uk-UA"/>
        </w:rPr>
      </w:pPr>
      <w:r w:rsidRPr="00A7416C">
        <w:rPr>
          <w:rFonts w:ascii="Times New Roman" w:hAnsi="Times New Roman" w:cs="Times New Roman"/>
          <w:position w:val="-14"/>
          <w:sz w:val="28"/>
          <w:szCs w:val="28"/>
        </w:rPr>
        <w:object w:dxaOrig="7839" w:dyaOrig="620" w14:anchorId="48BC7D6A">
          <v:shape id="_x0000_i1026" type="#_x0000_t75" style="width:448.5pt;height:35.25pt" o:ole="">
            <v:imagedata r:id="rId15" o:title=""/>
          </v:shape>
          <o:OLEObject Type="Embed" ProgID="Equation.DSMT4" ShapeID="_x0000_i1026" DrawAspect="Content" ObjectID="_1766007885" r:id="rId16"/>
        </w:object>
      </w:r>
      <w:r w:rsidRPr="000430DC">
        <w:rPr>
          <w:rFonts w:ascii="Times New Roman" w:hAnsi="Times New Roman" w:cs="Times New Roman"/>
          <w:position w:val="-12"/>
          <w:sz w:val="28"/>
          <w:szCs w:val="28"/>
        </w:rPr>
        <w:object w:dxaOrig="3420" w:dyaOrig="360" w14:anchorId="0224207B">
          <v:shape id="_x0000_i1027" type="#_x0000_t75" style="width:241.5pt;height:25.5pt" o:ole="">
            <v:imagedata r:id="rId17" o:title=""/>
          </v:shape>
          <o:OLEObject Type="Embed" ProgID="Equation.DSMT4" ShapeID="_x0000_i1027" DrawAspect="Content" ObjectID="_1766007886" r:id="rId18"/>
        </w:object>
      </w:r>
    </w:p>
    <w:p w14:paraId="275C7F82" w14:textId="77777777" w:rsidR="00AA4A6A" w:rsidRPr="00EF2B02" w:rsidRDefault="00EF2B02" w:rsidP="00EF2B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Тепер можемо записати рівняння за каналами керування (2.2) та збурення (2.3).</w:t>
      </w:r>
    </w:p>
    <w:p w14:paraId="3FE00920" w14:textId="38D258DB" w:rsidR="00EF2B02" w:rsidRPr="000430DC" w:rsidRDefault="000430DC" w:rsidP="000430DC">
      <w:pPr>
        <w:spacing w:after="0" w:line="360" w:lineRule="auto"/>
        <w:rPr>
          <w:rFonts w:ascii="Times New Roman" w:hAnsi="Times New Roman" w:cs="Times New Roman"/>
          <w:position w:val="-32"/>
          <w:sz w:val="28"/>
          <w:szCs w:val="28"/>
          <w:lang w:val="uk-UA"/>
        </w:rPr>
      </w:pPr>
      <w:r w:rsidRPr="000430DC">
        <w:rPr>
          <w:rFonts w:ascii="Times New Roman" w:hAnsi="Times New Roman" w:cs="Times New Roman"/>
          <w:position w:val="-30"/>
          <w:sz w:val="28"/>
          <w:szCs w:val="28"/>
        </w:rPr>
        <w:object w:dxaOrig="10700" w:dyaOrig="980" w14:anchorId="3EFEC169">
          <v:shape id="_x0000_i1028" type="#_x0000_t75" style="width:502.5pt;height:45.75pt" o:ole="">
            <v:imagedata r:id="rId19" o:title=""/>
          </v:shape>
          <o:OLEObject Type="Embed" ProgID="Equation.DSMT4" ShapeID="_x0000_i1028" DrawAspect="Content" ObjectID="_1766007887" r:id="rId20"/>
        </w:object>
      </w:r>
      <w:r w:rsidRPr="000430DC">
        <w:rPr>
          <w:rFonts w:ascii="Times New Roman" w:hAnsi="Times New Roman" w:cs="Times New Roman"/>
          <w:position w:val="-30"/>
          <w:sz w:val="28"/>
          <w:szCs w:val="28"/>
        </w:rPr>
        <w:object w:dxaOrig="10680" w:dyaOrig="980" w14:anchorId="4E4EB1DD">
          <v:shape id="_x0000_i1029" type="#_x0000_t75" style="width:501.75pt;height:45.75pt" o:ole="">
            <v:imagedata r:id="rId21" o:title=""/>
          </v:shape>
          <o:OLEObject Type="Embed" ProgID="Equation.DSMT4" ShapeID="_x0000_i1029" DrawAspect="Content" ObjectID="_1766007888" r:id="rId22"/>
        </w:object>
      </w:r>
      <w:r>
        <w:rPr>
          <w:rFonts w:ascii="Times New Roman" w:hAnsi="Times New Roman" w:cs="Times New Roman"/>
          <w:position w:val="-32"/>
          <w:sz w:val="28"/>
          <w:szCs w:val="28"/>
          <w:lang w:val="uk-UA"/>
        </w:rPr>
        <w:tab/>
      </w:r>
      <w:r w:rsidR="00EF2B02">
        <w:rPr>
          <w:rFonts w:ascii="Times New Roman" w:hAnsi="Times New Roman" w:cs="Times New Roman"/>
          <w:sz w:val="28"/>
          <w:szCs w:val="28"/>
          <w:lang w:val="uk-UA"/>
        </w:rPr>
        <w:t>Побудуємо графіки, що відображують статичні характеристики для каналів керування (рисунок 2.2) та збурення (рисунок 2.3).</w:t>
      </w:r>
    </w:p>
    <w:p w14:paraId="10CAF0FC" w14:textId="77777777" w:rsidR="00EF2B02" w:rsidRDefault="001E162D" w:rsidP="001E162D">
      <w:pPr>
        <w:spacing w:after="0"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3C0A382A" wp14:editId="6F1964AB">
            <wp:extent cx="5160397" cy="3632890"/>
            <wp:effectExtent l="0" t="0" r="254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159952" cy="3632576"/>
                    </a:xfrm>
                    <a:prstGeom prst="rect">
                      <a:avLst/>
                    </a:prstGeom>
                  </pic:spPr>
                </pic:pic>
              </a:graphicData>
            </a:graphic>
          </wp:inline>
        </w:drawing>
      </w:r>
    </w:p>
    <w:p w14:paraId="548BBDA6" w14:textId="2203F834" w:rsidR="001E162D" w:rsidRDefault="001E162D" w:rsidP="001E162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2.2 – Статична характеристика за каналом керування</w:t>
      </w:r>
    </w:p>
    <w:p w14:paraId="0FF77BCC" w14:textId="77777777" w:rsidR="001E162D" w:rsidRDefault="001E162D" w:rsidP="001E162D">
      <w:pPr>
        <w:spacing w:after="0" w:line="360" w:lineRule="auto"/>
        <w:jc w:val="center"/>
        <w:rPr>
          <w:rFonts w:ascii="Times New Roman" w:hAnsi="Times New Roman" w:cs="Times New Roman"/>
          <w:sz w:val="28"/>
          <w:szCs w:val="28"/>
          <w:lang w:val="uk-UA"/>
        </w:rPr>
      </w:pPr>
      <w:r>
        <w:rPr>
          <w:noProof/>
          <w:lang w:val="en-US"/>
        </w:rPr>
        <w:drawing>
          <wp:inline distT="0" distB="0" distL="0" distR="0" wp14:anchorId="3C37E3EA" wp14:editId="472F6225">
            <wp:extent cx="5335326" cy="3862866"/>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344352" cy="3869401"/>
                    </a:xfrm>
                    <a:prstGeom prst="rect">
                      <a:avLst/>
                    </a:prstGeom>
                  </pic:spPr>
                </pic:pic>
              </a:graphicData>
            </a:graphic>
          </wp:inline>
        </w:drawing>
      </w:r>
    </w:p>
    <w:p w14:paraId="24550991" w14:textId="787F51A3" w:rsidR="001E162D" w:rsidRDefault="001E162D" w:rsidP="001E162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2.3 – Статична характеристика за каналом збурення</w:t>
      </w:r>
    </w:p>
    <w:p w14:paraId="6D5CCBF3" w14:textId="77777777" w:rsidR="001E162D" w:rsidRPr="00EF2B02" w:rsidRDefault="001E162D" w:rsidP="0067138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Розпочнемо моделювання динамічного режиму, запишемо рівняння балансу для каналів керування (2.4) та збурення (2.5), використовуючи прирости та особливості апарату. </w:t>
      </w:r>
    </w:p>
    <w:p w14:paraId="1C092609" w14:textId="1E669DB4" w:rsidR="00AA4A6A" w:rsidRPr="007F0C8D" w:rsidRDefault="000430DC" w:rsidP="001E162D">
      <w:pPr>
        <w:jc w:val="center"/>
        <w:rPr>
          <w:rFonts w:ascii="Times New Roman" w:hAnsi="Times New Roman" w:cs="Times New Roman"/>
          <w:sz w:val="28"/>
          <w:szCs w:val="28"/>
        </w:rPr>
      </w:pPr>
      <w:r w:rsidRPr="007F0C8D">
        <w:rPr>
          <w:rFonts w:ascii="Times New Roman" w:hAnsi="Times New Roman" w:cs="Times New Roman"/>
          <w:position w:val="-24"/>
          <w:sz w:val="28"/>
          <w:szCs w:val="28"/>
        </w:rPr>
        <w:object w:dxaOrig="6500" w:dyaOrig="620" w14:anchorId="7FD512FC">
          <v:shape id="_x0000_i1030" type="#_x0000_t75" style="width:421.5pt;height:40.5pt" o:ole="">
            <v:imagedata r:id="rId25" o:title=""/>
          </v:shape>
          <o:OLEObject Type="Embed" ProgID="Equation.DSMT4" ShapeID="_x0000_i1030" DrawAspect="Content" ObjectID="_1766007889" r:id="rId26"/>
        </w:object>
      </w:r>
    </w:p>
    <w:p w14:paraId="25C6C65A" w14:textId="5624F7D2" w:rsidR="00AA4A6A" w:rsidRPr="007F0C8D" w:rsidRDefault="000430DC" w:rsidP="000430DC">
      <w:pPr>
        <w:jc w:val="center"/>
        <w:rPr>
          <w:rFonts w:ascii="Times New Roman" w:hAnsi="Times New Roman" w:cs="Times New Roman"/>
          <w:b/>
          <w:bCs/>
          <w:sz w:val="28"/>
          <w:szCs w:val="28"/>
          <w:lang w:val="uk-UA"/>
        </w:rPr>
      </w:pPr>
      <w:r w:rsidRPr="00A7416C">
        <w:rPr>
          <w:rFonts w:ascii="Times New Roman" w:hAnsi="Times New Roman" w:cs="Times New Roman"/>
          <w:position w:val="-14"/>
          <w:sz w:val="28"/>
          <w:szCs w:val="28"/>
        </w:rPr>
        <w:object w:dxaOrig="7200" w:dyaOrig="620" w14:anchorId="2C463CD1">
          <v:shape id="_x0000_i1031" type="#_x0000_t75" style="width:425.25pt;height:36.75pt" o:ole="">
            <v:imagedata r:id="rId27" o:title=""/>
          </v:shape>
          <o:OLEObject Type="Embed" ProgID="Equation.DSMT4" ShapeID="_x0000_i1031" DrawAspect="Content" ObjectID="_1766007890" r:id="rId28"/>
        </w:object>
      </w:r>
      <w:r w:rsidR="001E162D">
        <w:rPr>
          <w:rFonts w:ascii="Times New Roman" w:hAnsi="Times New Roman" w:cs="Times New Roman"/>
          <w:position w:val="-14"/>
          <w:sz w:val="28"/>
          <w:szCs w:val="28"/>
          <w:lang w:val="uk-UA"/>
        </w:rPr>
        <w:t xml:space="preserve"> </w:t>
      </w:r>
    </w:p>
    <w:p w14:paraId="55B42391" w14:textId="4EEC0518" w:rsidR="00AA4A6A" w:rsidRPr="007F0C8D" w:rsidRDefault="000430DC" w:rsidP="00671382">
      <w:pPr>
        <w:jc w:val="center"/>
        <w:rPr>
          <w:rFonts w:ascii="Times New Roman" w:hAnsi="Times New Roman" w:cs="Times New Roman"/>
          <w:sz w:val="28"/>
          <w:szCs w:val="28"/>
        </w:rPr>
      </w:pPr>
      <w:r w:rsidRPr="007F0C8D">
        <w:rPr>
          <w:rFonts w:ascii="Times New Roman" w:hAnsi="Times New Roman" w:cs="Times New Roman"/>
          <w:position w:val="-24"/>
          <w:sz w:val="28"/>
          <w:szCs w:val="28"/>
        </w:rPr>
        <w:object w:dxaOrig="6740" w:dyaOrig="620" w14:anchorId="1D97EDBA">
          <v:shape id="_x0000_i1032" type="#_x0000_t75" style="width:438.75pt;height:40.5pt" o:ole="">
            <v:imagedata r:id="rId29" o:title=""/>
          </v:shape>
          <o:OLEObject Type="Embed" ProgID="Equation.DSMT4" ShapeID="_x0000_i1032" DrawAspect="Content" ObjectID="_1766007891" r:id="rId30"/>
        </w:object>
      </w:r>
    </w:p>
    <w:p w14:paraId="7AC54657" w14:textId="34070376" w:rsidR="00AA4A6A" w:rsidRPr="00671382" w:rsidRDefault="000430DC" w:rsidP="00671382">
      <w:pPr>
        <w:jc w:val="center"/>
        <w:rPr>
          <w:rFonts w:ascii="Times New Roman" w:hAnsi="Times New Roman" w:cs="Times New Roman"/>
          <w:sz w:val="28"/>
          <w:szCs w:val="28"/>
          <w:lang w:val="uk-UA"/>
        </w:rPr>
      </w:pPr>
      <w:r w:rsidRPr="00A7416C">
        <w:rPr>
          <w:rFonts w:ascii="Times New Roman" w:hAnsi="Times New Roman" w:cs="Times New Roman"/>
          <w:position w:val="-14"/>
          <w:sz w:val="28"/>
          <w:szCs w:val="28"/>
        </w:rPr>
        <w:object w:dxaOrig="7200" w:dyaOrig="620" w14:anchorId="6887BD34">
          <v:shape id="_x0000_i1033" type="#_x0000_t75" style="width:415.5pt;height:36pt" o:ole="">
            <v:imagedata r:id="rId31" o:title=""/>
          </v:shape>
          <o:OLEObject Type="Embed" ProgID="Equation.DSMT4" ShapeID="_x0000_i1033" DrawAspect="Content" ObjectID="_1766007892" r:id="rId32"/>
        </w:object>
      </w:r>
      <w:r w:rsidR="00671382">
        <w:rPr>
          <w:rFonts w:ascii="Times New Roman" w:hAnsi="Times New Roman" w:cs="Times New Roman"/>
          <w:position w:val="-14"/>
          <w:sz w:val="28"/>
          <w:szCs w:val="28"/>
          <w:lang w:val="uk-UA"/>
        </w:rPr>
        <w:t xml:space="preserve"> </w:t>
      </w:r>
    </w:p>
    <w:p w14:paraId="7D28818C" w14:textId="77777777" w:rsidR="00671382" w:rsidRDefault="00671382" w:rsidP="00671382">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Зробимо перетворення Лапласа для відповідних каналів (2.6, 2.7).</w:t>
      </w:r>
    </w:p>
    <w:p w14:paraId="15FEC123" w14:textId="77777777" w:rsidR="00671382" w:rsidRPr="00671382" w:rsidRDefault="00671382" w:rsidP="00671382">
      <w:pPr>
        <w:ind w:firstLine="709"/>
        <w:jc w:val="both"/>
        <w:rPr>
          <w:rFonts w:ascii="Times New Roman" w:hAnsi="Times New Roman" w:cs="Times New Roman"/>
          <w:bCs/>
          <w:sz w:val="28"/>
          <w:szCs w:val="28"/>
          <w:lang w:val="uk-UA"/>
        </w:rPr>
      </w:pPr>
      <w:r w:rsidRPr="00671382">
        <w:rPr>
          <w:rFonts w:ascii="Times New Roman" w:hAnsi="Times New Roman" w:cs="Times New Roman"/>
          <w:bCs/>
          <w:sz w:val="28"/>
          <w:szCs w:val="28"/>
        </w:rPr>
        <w:t>Канал керування</w:t>
      </w:r>
      <w:r>
        <w:rPr>
          <w:rFonts w:ascii="Times New Roman" w:hAnsi="Times New Roman" w:cs="Times New Roman"/>
          <w:bCs/>
          <w:sz w:val="28"/>
          <w:szCs w:val="28"/>
          <w:lang w:val="uk-UA"/>
        </w:rPr>
        <w:t>:</w:t>
      </w:r>
    </w:p>
    <w:p w14:paraId="69441721" w14:textId="750B7A03" w:rsidR="00671382" w:rsidRPr="007F0C8D" w:rsidRDefault="000430DC" w:rsidP="00671382">
      <w:pPr>
        <w:spacing w:after="0" w:line="360" w:lineRule="auto"/>
        <w:jc w:val="center"/>
        <w:rPr>
          <w:rFonts w:ascii="Times New Roman" w:hAnsi="Times New Roman" w:cs="Times New Roman"/>
          <w:sz w:val="28"/>
          <w:szCs w:val="28"/>
        </w:rPr>
      </w:pPr>
      <w:r w:rsidRPr="000430DC">
        <w:rPr>
          <w:rFonts w:ascii="Times New Roman" w:hAnsi="Times New Roman" w:cs="Times New Roman"/>
          <w:position w:val="-12"/>
          <w:sz w:val="28"/>
          <w:szCs w:val="28"/>
        </w:rPr>
        <w:object w:dxaOrig="6000" w:dyaOrig="360" w14:anchorId="3A725C6B">
          <v:shape id="_x0000_i1034" type="#_x0000_t75" style="width:324pt;height:24pt" o:ole="">
            <v:imagedata r:id="rId33" o:title=""/>
          </v:shape>
          <o:OLEObject Type="Embed" ProgID="Equation.DSMT4" ShapeID="_x0000_i1034" DrawAspect="Content" ObjectID="_1766007893" r:id="rId34"/>
        </w:object>
      </w:r>
    </w:p>
    <w:p w14:paraId="3F5C0520" w14:textId="7F83D56B" w:rsidR="00AA4A6A" w:rsidRPr="000430DC" w:rsidRDefault="000430DC" w:rsidP="000430DC">
      <w:pPr>
        <w:spacing w:after="0" w:line="360" w:lineRule="auto"/>
        <w:jc w:val="both"/>
        <w:rPr>
          <w:rFonts w:ascii="Times New Roman" w:hAnsi="Times New Roman"/>
          <w:bCs/>
          <w:sz w:val="28"/>
          <w:szCs w:val="28"/>
          <w:lang w:val="uk-UA"/>
        </w:rPr>
      </w:pPr>
      <w:r w:rsidRPr="00A7416C">
        <w:rPr>
          <w:rFonts w:ascii="Times New Roman" w:hAnsi="Times New Roman" w:cs="Times New Roman"/>
          <w:position w:val="-14"/>
          <w:sz w:val="28"/>
          <w:szCs w:val="28"/>
        </w:rPr>
        <w:object w:dxaOrig="9240" w:dyaOrig="620" w14:anchorId="50503742">
          <v:shape id="_x0000_i1035" type="#_x0000_t75" style="width:491.25pt;height:32.25pt" o:ole="">
            <v:imagedata r:id="rId35" o:title=""/>
          </v:shape>
          <o:OLEObject Type="Embed" ProgID="Equation.DSMT4" ShapeID="_x0000_i1035" DrawAspect="Content" ObjectID="_1766007894" r:id="rId36"/>
        </w:object>
      </w:r>
      <w:r>
        <w:rPr>
          <w:rFonts w:ascii="Times New Roman" w:hAnsi="Times New Roman"/>
          <w:bCs/>
          <w:sz w:val="28"/>
          <w:szCs w:val="28"/>
          <w:lang w:val="uk-UA"/>
        </w:rPr>
        <w:tab/>
      </w:r>
      <w:r w:rsidR="00AA4A6A" w:rsidRPr="00671382">
        <w:rPr>
          <w:rFonts w:ascii="Times New Roman" w:hAnsi="Times New Roman" w:cs="Times New Roman"/>
          <w:bCs/>
          <w:sz w:val="28"/>
          <w:szCs w:val="28"/>
        </w:rPr>
        <w:t>Канал збурення</w:t>
      </w:r>
      <w:r w:rsidR="00671382">
        <w:rPr>
          <w:rFonts w:ascii="Times New Roman" w:hAnsi="Times New Roman" w:cs="Times New Roman"/>
          <w:bCs/>
          <w:sz w:val="28"/>
          <w:szCs w:val="28"/>
          <w:lang w:val="uk-UA"/>
        </w:rPr>
        <w:t>:</w:t>
      </w:r>
    </w:p>
    <w:p w14:paraId="483D79B0" w14:textId="77777777" w:rsidR="00AA4A6A" w:rsidRPr="007F0C8D" w:rsidRDefault="00AA4A6A" w:rsidP="00AA4A6A">
      <w:pPr>
        <w:spacing w:after="0" w:line="360" w:lineRule="auto"/>
        <w:jc w:val="center"/>
        <w:rPr>
          <w:rFonts w:ascii="Times New Roman" w:hAnsi="Times New Roman" w:cs="Times New Roman"/>
          <w:sz w:val="28"/>
          <w:szCs w:val="28"/>
        </w:rPr>
      </w:pPr>
      <w:r w:rsidRPr="007F0C8D">
        <w:rPr>
          <w:rFonts w:ascii="Times New Roman" w:hAnsi="Times New Roman" w:cs="Times New Roman"/>
          <w:position w:val="-14"/>
          <w:sz w:val="28"/>
          <w:szCs w:val="28"/>
        </w:rPr>
        <w:object w:dxaOrig="6220" w:dyaOrig="380" w14:anchorId="3064B645">
          <v:shape id="_x0000_i1036" type="#_x0000_t75" style="width:335.25pt;height:24.75pt" o:ole="">
            <v:imagedata r:id="rId37" o:title=""/>
          </v:shape>
          <o:OLEObject Type="Embed" ProgID="Equation.DSMT4" ShapeID="_x0000_i1036" DrawAspect="Content" ObjectID="_1766007895" r:id="rId38"/>
        </w:object>
      </w:r>
    </w:p>
    <w:p w14:paraId="2A29349C" w14:textId="0CD0D95A" w:rsidR="00EE2D7C" w:rsidRPr="000F67F5" w:rsidRDefault="000F67F5" w:rsidP="000F67F5">
      <w:pPr>
        <w:spacing w:after="0" w:line="360" w:lineRule="auto"/>
        <w:jc w:val="both"/>
        <w:rPr>
          <w:rFonts w:ascii="Times New Roman" w:hAnsi="Times New Roman" w:cs="Times New Roman"/>
          <w:sz w:val="28"/>
          <w:szCs w:val="28"/>
        </w:rPr>
      </w:pPr>
      <w:r w:rsidRPr="00A7416C">
        <w:rPr>
          <w:rFonts w:ascii="Times New Roman" w:hAnsi="Times New Roman" w:cs="Times New Roman"/>
          <w:position w:val="-14"/>
          <w:sz w:val="28"/>
          <w:szCs w:val="28"/>
        </w:rPr>
        <w:object w:dxaOrig="9240" w:dyaOrig="620" w14:anchorId="22B13FFF">
          <v:shape id="_x0000_i1037" type="#_x0000_t75" style="width:494.25pt;height:32.25pt" o:ole="">
            <v:imagedata r:id="rId39" o:title=""/>
          </v:shape>
          <o:OLEObject Type="Embed" ProgID="Equation.DSMT4" ShapeID="_x0000_i1037" DrawAspect="Content" ObjectID="_1766007896" r:id="rId40"/>
        </w:object>
      </w:r>
      <w:r w:rsidR="00671382" w:rsidRPr="00671382">
        <w:rPr>
          <w:rFonts w:ascii="Times New Roman" w:hAnsi="Times New Roman" w:cs="Times New Roman"/>
          <w:color w:val="1F1F1F"/>
          <w:sz w:val="28"/>
          <w:szCs w:val="28"/>
          <w:shd w:val="clear" w:color="auto" w:fill="FFFFFF"/>
          <w:lang w:val="uk-UA"/>
        </w:rPr>
        <w:t>Передатні функції будуть виглядати наступним чином:</w:t>
      </w:r>
    </w:p>
    <w:p w14:paraId="09D3FCA6" w14:textId="554BA9F4" w:rsidR="00671382" w:rsidRDefault="00671382" w:rsidP="00671382">
      <w:pPr>
        <w:spacing w:after="0" w:line="360" w:lineRule="auto"/>
        <w:ind w:firstLine="709"/>
        <w:jc w:val="both"/>
        <w:rPr>
          <w:rFonts w:ascii="Times New Roman" w:hAnsi="Times New Roman" w:cs="Times New Roman"/>
          <w:color w:val="1F1F1F"/>
          <w:sz w:val="28"/>
          <w:szCs w:val="28"/>
          <w:shd w:val="clear" w:color="auto" w:fill="FFFFFF"/>
          <w:lang w:val="uk-UA"/>
        </w:rPr>
      </w:pPr>
      <w:r w:rsidRPr="00671382">
        <w:rPr>
          <w:rFonts w:ascii="Times New Roman" w:hAnsi="Times New Roman" w:cs="Times New Roman"/>
          <w:color w:val="1F1F1F"/>
          <w:sz w:val="28"/>
          <w:szCs w:val="28"/>
          <w:shd w:val="clear" w:color="auto" w:fill="FFFFFF"/>
          <w:lang w:val="uk-UA"/>
        </w:rPr>
        <w:t>Для каналу керування:</w:t>
      </w:r>
    </w:p>
    <w:bookmarkStart w:id="1" w:name="_Hlk155040719"/>
    <w:p w14:paraId="52C3DC4B" w14:textId="1E824027" w:rsidR="002D539A" w:rsidRPr="002D539A" w:rsidRDefault="002D539A" w:rsidP="002D539A">
      <w:pPr>
        <w:spacing w:after="0" w:line="360" w:lineRule="auto"/>
        <w:ind w:firstLine="709"/>
        <w:jc w:val="center"/>
        <w:rPr>
          <w:rFonts w:ascii="Times New Roman" w:hAnsi="Times New Roman" w:cs="Times New Roman"/>
          <w:color w:val="1F1F1F"/>
          <w:sz w:val="28"/>
          <w:szCs w:val="28"/>
          <w:shd w:val="clear" w:color="auto" w:fill="FFFFFF"/>
          <w:lang w:val="en-GB"/>
        </w:rPr>
      </w:pPr>
      <w:r w:rsidRPr="002D539A">
        <w:rPr>
          <w:rFonts w:ascii="Times New Roman" w:hAnsi="Times New Roman" w:cs="Times New Roman"/>
          <w:color w:val="1F1F1F"/>
          <w:position w:val="-24"/>
          <w:sz w:val="28"/>
          <w:szCs w:val="28"/>
          <w:shd w:val="clear" w:color="auto" w:fill="FFFFFF"/>
          <w:lang w:val="uk-UA"/>
        </w:rPr>
        <w:object w:dxaOrig="3080" w:dyaOrig="660" w14:anchorId="0EBF3241">
          <v:shape id="_x0000_i1038" type="#_x0000_t75" style="width:153.75pt;height:33pt" o:ole="">
            <v:imagedata r:id="rId41" o:title=""/>
          </v:shape>
          <o:OLEObject Type="Embed" ProgID="Equation.DSMT4" ShapeID="_x0000_i1038" DrawAspect="Content" ObjectID="_1766007897" r:id="rId42"/>
        </w:object>
      </w:r>
      <w:bookmarkEnd w:id="1"/>
    </w:p>
    <w:p w14:paraId="46514226" w14:textId="6760A6B8" w:rsidR="00671382" w:rsidRDefault="00671382" w:rsidP="00671382">
      <w:pPr>
        <w:spacing w:after="0" w:line="360" w:lineRule="auto"/>
        <w:ind w:firstLine="709"/>
        <w:jc w:val="both"/>
        <w:rPr>
          <w:rFonts w:ascii="Times New Roman" w:hAnsi="Times New Roman" w:cs="Times New Roman"/>
          <w:color w:val="1F1F1F"/>
          <w:sz w:val="28"/>
          <w:szCs w:val="28"/>
          <w:shd w:val="clear" w:color="auto" w:fill="FFFFFF"/>
          <w:lang w:val="uk-UA"/>
        </w:rPr>
      </w:pPr>
      <w:r w:rsidRPr="00671382">
        <w:rPr>
          <w:rFonts w:ascii="Times New Roman" w:hAnsi="Times New Roman" w:cs="Times New Roman"/>
          <w:color w:val="1F1F1F"/>
          <w:sz w:val="28"/>
          <w:szCs w:val="28"/>
          <w:shd w:val="clear" w:color="auto" w:fill="FFFFFF"/>
          <w:lang w:val="uk-UA"/>
        </w:rPr>
        <w:t>Для каналу збурення:</w:t>
      </w:r>
    </w:p>
    <w:p w14:paraId="01E8D06B" w14:textId="51F96B5B" w:rsidR="002D539A" w:rsidRPr="00671382" w:rsidRDefault="002D539A" w:rsidP="002D539A">
      <w:pPr>
        <w:spacing w:after="0" w:line="360" w:lineRule="auto"/>
        <w:ind w:firstLine="709"/>
        <w:jc w:val="center"/>
        <w:rPr>
          <w:rFonts w:ascii="Times New Roman" w:hAnsi="Times New Roman" w:cs="Times New Roman"/>
          <w:color w:val="1F1F1F"/>
          <w:sz w:val="28"/>
          <w:szCs w:val="28"/>
          <w:shd w:val="clear" w:color="auto" w:fill="FFFFFF"/>
          <w:lang w:val="uk-UA"/>
        </w:rPr>
      </w:pPr>
      <w:r w:rsidRPr="002D539A">
        <w:rPr>
          <w:rFonts w:ascii="Times New Roman" w:hAnsi="Times New Roman" w:cs="Times New Roman"/>
          <w:color w:val="1F1F1F"/>
          <w:position w:val="-24"/>
          <w:sz w:val="28"/>
          <w:szCs w:val="28"/>
          <w:shd w:val="clear" w:color="auto" w:fill="FFFFFF"/>
          <w:lang w:val="uk-UA"/>
        </w:rPr>
        <w:object w:dxaOrig="2820" w:dyaOrig="660" w14:anchorId="6DD29DB7">
          <v:shape id="_x0000_i1039" type="#_x0000_t75" style="width:141pt;height:33pt" o:ole="">
            <v:imagedata r:id="rId43" o:title=""/>
          </v:shape>
          <o:OLEObject Type="Embed" ProgID="Equation.DSMT4" ShapeID="_x0000_i1039" DrawAspect="Content" ObjectID="_1766007898" r:id="rId44"/>
        </w:object>
      </w:r>
    </w:p>
    <w:p w14:paraId="68A04692" w14:textId="0E4E4E02" w:rsidR="00671382" w:rsidRDefault="00671382" w:rsidP="00671382">
      <w:pPr>
        <w:pStyle w:val="a7"/>
        <w:suppressAutoHyphens w:val="0"/>
        <w:spacing w:line="360" w:lineRule="auto"/>
        <w:ind w:firstLine="709"/>
        <w:jc w:val="both"/>
        <w:rPr>
          <w:sz w:val="28"/>
          <w:szCs w:val="28"/>
          <w:lang w:val="uk-UA"/>
        </w:rPr>
      </w:pPr>
      <w:r>
        <w:rPr>
          <w:sz w:val="28"/>
          <w:szCs w:val="28"/>
          <w:lang w:val="uk-UA"/>
        </w:rPr>
        <w:t>Використовуючи, функції 2.</w:t>
      </w:r>
      <w:r w:rsidR="00A51C44">
        <w:rPr>
          <w:sz w:val="28"/>
          <w:szCs w:val="28"/>
          <w:lang w:val="uk-UA"/>
        </w:rPr>
        <w:t>8</w:t>
      </w:r>
      <w:r>
        <w:rPr>
          <w:sz w:val="28"/>
          <w:szCs w:val="28"/>
          <w:lang w:val="uk-UA"/>
        </w:rPr>
        <w:t xml:space="preserve"> та 2.</w:t>
      </w:r>
      <w:r w:rsidR="00A51C44">
        <w:rPr>
          <w:sz w:val="28"/>
          <w:szCs w:val="28"/>
          <w:lang w:val="uk-UA"/>
        </w:rPr>
        <w:t>9</w:t>
      </w:r>
      <w:r>
        <w:rPr>
          <w:sz w:val="28"/>
          <w:szCs w:val="28"/>
          <w:lang w:val="uk-UA"/>
        </w:rPr>
        <w:t xml:space="preserve"> можемо отримати графіки передітних характеристик за каналами керування (рисунок 2.4) та збурення (рисунок 2.5).</w:t>
      </w:r>
    </w:p>
    <w:p w14:paraId="67C02D39" w14:textId="77777777" w:rsidR="00671382" w:rsidRDefault="00D25CE7" w:rsidP="00D25CE7">
      <w:pPr>
        <w:pStyle w:val="a7"/>
        <w:suppressAutoHyphens w:val="0"/>
        <w:spacing w:line="360" w:lineRule="auto"/>
        <w:jc w:val="center"/>
        <w:rPr>
          <w:sz w:val="28"/>
          <w:szCs w:val="28"/>
          <w:lang w:val="uk-UA"/>
        </w:rPr>
      </w:pPr>
      <w:r>
        <w:rPr>
          <w:lang w:val="en-US" w:eastAsia="en-US"/>
        </w:rPr>
        <w:lastRenderedPageBreak/>
        <w:drawing>
          <wp:inline distT="0" distB="0" distL="0" distR="0" wp14:anchorId="04F0E5B1" wp14:editId="28A878CA">
            <wp:extent cx="4778734" cy="3551129"/>
            <wp:effectExtent l="0" t="0" r="317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4783926" cy="3554987"/>
                    </a:xfrm>
                    <a:prstGeom prst="rect">
                      <a:avLst/>
                    </a:prstGeom>
                  </pic:spPr>
                </pic:pic>
              </a:graphicData>
            </a:graphic>
          </wp:inline>
        </w:drawing>
      </w:r>
    </w:p>
    <w:p w14:paraId="5293C9E9" w14:textId="73273D5D" w:rsidR="00D25CE7" w:rsidRDefault="00D25CE7" w:rsidP="00D25CE7">
      <w:pPr>
        <w:pStyle w:val="a7"/>
        <w:suppressAutoHyphens w:val="0"/>
        <w:spacing w:line="360" w:lineRule="auto"/>
        <w:jc w:val="center"/>
        <w:rPr>
          <w:sz w:val="28"/>
          <w:szCs w:val="28"/>
          <w:lang w:val="uk-UA"/>
        </w:rPr>
      </w:pPr>
      <w:r>
        <w:rPr>
          <w:sz w:val="28"/>
          <w:szCs w:val="28"/>
          <w:lang w:val="uk-UA"/>
        </w:rPr>
        <w:t>Рис</w:t>
      </w:r>
      <w:r w:rsidR="00C334E8">
        <w:rPr>
          <w:sz w:val="28"/>
          <w:szCs w:val="28"/>
          <w:lang w:val="uk-UA"/>
        </w:rPr>
        <w:t>.</w:t>
      </w:r>
      <w:r>
        <w:rPr>
          <w:sz w:val="28"/>
          <w:szCs w:val="28"/>
          <w:lang w:val="uk-UA"/>
        </w:rPr>
        <w:t xml:space="preserve"> 2.4 – Передатна характеристика за каналом керування  </w:t>
      </w:r>
    </w:p>
    <w:p w14:paraId="0AB5C032" w14:textId="77777777" w:rsidR="00D25CE7" w:rsidRDefault="00D25CE7" w:rsidP="00D25CE7">
      <w:pPr>
        <w:pStyle w:val="a7"/>
        <w:suppressAutoHyphens w:val="0"/>
        <w:spacing w:line="360" w:lineRule="auto"/>
        <w:jc w:val="center"/>
        <w:rPr>
          <w:sz w:val="28"/>
          <w:szCs w:val="28"/>
          <w:lang w:val="uk-UA"/>
        </w:rPr>
      </w:pPr>
      <w:r>
        <w:rPr>
          <w:lang w:val="en-US" w:eastAsia="en-US"/>
        </w:rPr>
        <w:drawing>
          <wp:inline distT="0" distB="0" distL="0" distR="0" wp14:anchorId="622EADC7" wp14:editId="33CDA7AD">
            <wp:extent cx="4397071" cy="3500775"/>
            <wp:effectExtent l="0" t="0" r="381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4395683" cy="3499670"/>
                    </a:xfrm>
                    <a:prstGeom prst="rect">
                      <a:avLst/>
                    </a:prstGeom>
                  </pic:spPr>
                </pic:pic>
              </a:graphicData>
            </a:graphic>
          </wp:inline>
        </w:drawing>
      </w:r>
    </w:p>
    <w:p w14:paraId="799AFBC0" w14:textId="1E2F8D63" w:rsidR="00671382" w:rsidRDefault="00D25CE7" w:rsidP="00D25CE7">
      <w:pPr>
        <w:pStyle w:val="a7"/>
        <w:suppressAutoHyphens w:val="0"/>
        <w:spacing w:line="360" w:lineRule="auto"/>
        <w:ind w:firstLine="360"/>
        <w:jc w:val="center"/>
        <w:rPr>
          <w:sz w:val="28"/>
          <w:szCs w:val="28"/>
          <w:lang w:val="uk-UA"/>
        </w:rPr>
      </w:pPr>
      <w:r>
        <w:rPr>
          <w:sz w:val="28"/>
          <w:szCs w:val="28"/>
          <w:lang w:val="uk-UA"/>
        </w:rPr>
        <w:t>Рис</w:t>
      </w:r>
      <w:r w:rsidR="00C334E8">
        <w:rPr>
          <w:sz w:val="28"/>
          <w:szCs w:val="28"/>
          <w:lang w:val="uk-UA"/>
        </w:rPr>
        <w:t>.</w:t>
      </w:r>
      <w:r>
        <w:rPr>
          <w:sz w:val="28"/>
          <w:szCs w:val="28"/>
          <w:lang w:val="uk-UA"/>
        </w:rPr>
        <w:t xml:space="preserve"> 2.5 – Передатна характеристика за каналом збурення</w:t>
      </w:r>
    </w:p>
    <w:p w14:paraId="49B900CA" w14:textId="7926F728" w:rsidR="00D25CE7" w:rsidRDefault="00D25CE7" w:rsidP="00D25CE7">
      <w:pPr>
        <w:pStyle w:val="a7"/>
        <w:suppressAutoHyphens w:val="0"/>
        <w:spacing w:line="360" w:lineRule="auto"/>
        <w:ind w:firstLine="709"/>
        <w:rPr>
          <w:b/>
          <w:sz w:val="28"/>
          <w:szCs w:val="28"/>
          <w:lang w:val="uk-UA"/>
        </w:rPr>
      </w:pPr>
    </w:p>
    <w:p w14:paraId="66E4AF9E" w14:textId="6E32246D" w:rsidR="00536476" w:rsidRDefault="00536476" w:rsidP="00D25CE7">
      <w:pPr>
        <w:pStyle w:val="a7"/>
        <w:suppressAutoHyphens w:val="0"/>
        <w:spacing w:line="360" w:lineRule="auto"/>
        <w:ind w:firstLine="709"/>
        <w:rPr>
          <w:b/>
          <w:sz w:val="28"/>
          <w:szCs w:val="28"/>
          <w:lang w:val="uk-UA"/>
        </w:rPr>
      </w:pPr>
    </w:p>
    <w:p w14:paraId="14AC563F" w14:textId="3275710D" w:rsidR="00536476" w:rsidRDefault="00536476" w:rsidP="00D25CE7">
      <w:pPr>
        <w:pStyle w:val="a7"/>
        <w:suppressAutoHyphens w:val="0"/>
        <w:spacing w:line="360" w:lineRule="auto"/>
        <w:ind w:firstLine="709"/>
        <w:rPr>
          <w:b/>
          <w:sz w:val="28"/>
          <w:szCs w:val="28"/>
          <w:lang w:val="uk-UA"/>
        </w:rPr>
      </w:pPr>
    </w:p>
    <w:p w14:paraId="5E7EC21C" w14:textId="77777777" w:rsidR="00536476" w:rsidRDefault="00536476" w:rsidP="00D25CE7">
      <w:pPr>
        <w:pStyle w:val="a7"/>
        <w:suppressAutoHyphens w:val="0"/>
        <w:spacing w:line="360" w:lineRule="auto"/>
        <w:ind w:firstLine="709"/>
        <w:rPr>
          <w:b/>
          <w:sz w:val="28"/>
          <w:szCs w:val="28"/>
          <w:lang w:val="uk-UA"/>
        </w:rPr>
      </w:pPr>
    </w:p>
    <w:p w14:paraId="596031F4" w14:textId="05FCFB33" w:rsidR="00D25CE7" w:rsidRDefault="00D25CE7" w:rsidP="00D25CE7">
      <w:pPr>
        <w:pStyle w:val="a7"/>
        <w:suppressAutoHyphens w:val="0"/>
        <w:spacing w:line="360" w:lineRule="auto"/>
        <w:ind w:firstLine="709"/>
        <w:rPr>
          <w:sz w:val="28"/>
          <w:szCs w:val="28"/>
          <w:lang w:val="uk-UA"/>
        </w:rPr>
      </w:pPr>
      <w:r w:rsidRPr="00D25CE7">
        <w:rPr>
          <w:b/>
          <w:sz w:val="28"/>
          <w:szCs w:val="28"/>
          <w:lang w:val="uk-UA"/>
        </w:rPr>
        <w:lastRenderedPageBreak/>
        <w:t>2.2</w:t>
      </w:r>
      <w:r>
        <w:rPr>
          <w:sz w:val="28"/>
          <w:szCs w:val="28"/>
          <w:lang w:val="uk-UA"/>
        </w:rPr>
        <w:t xml:space="preserve"> </w:t>
      </w:r>
      <w:r w:rsidRPr="00D25CE7">
        <w:rPr>
          <w:b/>
          <w:sz w:val="28"/>
          <w:szCs w:val="28"/>
          <w:lang w:val="uk-UA"/>
        </w:rPr>
        <w:t>Моделювання статичного режиму</w:t>
      </w:r>
      <w:r w:rsidR="00FB4AA0">
        <w:rPr>
          <w:b/>
          <w:sz w:val="28"/>
          <w:szCs w:val="28"/>
          <w:lang w:val="uk-UA"/>
        </w:rPr>
        <w:t xml:space="preserve"> за допомогою ідентифікації</w:t>
      </w:r>
    </w:p>
    <w:p w14:paraId="5A693F0C" w14:textId="0E502396" w:rsidR="004E61F0" w:rsidRDefault="002D3837" w:rsidP="00671382">
      <w:pPr>
        <w:pStyle w:val="a7"/>
        <w:suppressAutoHyphens w:val="0"/>
        <w:spacing w:line="360" w:lineRule="auto"/>
        <w:ind w:firstLine="709"/>
        <w:jc w:val="both"/>
        <w:rPr>
          <w:sz w:val="28"/>
          <w:szCs w:val="28"/>
          <w:lang w:val="uk-UA"/>
        </w:rPr>
      </w:pPr>
      <w:r>
        <w:rPr>
          <w:sz w:val="28"/>
          <w:szCs w:val="28"/>
          <w:lang w:val="uk-UA"/>
        </w:rPr>
        <w:t xml:space="preserve">Ще одним способом моделювання алкілатору є ідентифікація, під час цього процесу розглядаються лише вхідні та вихідні значення, </w:t>
      </w:r>
      <w:r w:rsidR="00B955F4">
        <w:rPr>
          <w:sz w:val="28"/>
          <w:szCs w:val="28"/>
          <w:lang w:val="uk-UA"/>
        </w:rPr>
        <w:t xml:space="preserve">а не специфіка самого перебігу процесу. </w:t>
      </w:r>
      <w:r w:rsidR="003049F1">
        <w:rPr>
          <w:sz w:val="28"/>
          <w:szCs w:val="28"/>
          <w:lang w:val="uk-UA"/>
        </w:rPr>
        <w:t>За результатами проведених експериментів були побудовані графіки залежност</w:t>
      </w:r>
      <w:r>
        <w:rPr>
          <w:sz w:val="28"/>
          <w:szCs w:val="28"/>
          <w:lang w:val="uk-UA"/>
        </w:rPr>
        <w:t>ей витрати від часу (рисунок 2.6</w:t>
      </w:r>
      <w:r w:rsidR="003049F1">
        <w:rPr>
          <w:sz w:val="28"/>
          <w:szCs w:val="28"/>
          <w:lang w:val="uk-UA"/>
        </w:rPr>
        <w:t>) та т</w:t>
      </w:r>
      <w:r>
        <w:rPr>
          <w:sz w:val="28"/>
          <w:szCs w:val="28"/>
          <w:lang w:val="uk-UA"/>
        </w:rPr>
        <w:t>емператури від часу (рисунок 2.7</w:t>
      </w:r>
      <w:r w:rsidR="003049F1">
        <w:rPr>
          <w:sz w:val="28"/>
          <w:szCs w:val="28"/>
          <w:lang w:val="uk-UA"/>
        </w:rPr>
        <w:t xml:space="preserve">) відповідно. </w:t>
      </w:r>
      <w:r w:rsidR="00E0574B">
        <w:rPr>
          <w:sz w:val="28"/>
          <w:szCs w:val="28"/>
          <w:lang w:val="uk-UA"/>
        </w:rPr>
        <w:t>Три досліди були зі збільшенням вхідного значення та один – зі зменшенням</w:t>
      </w:r>
      <w:r w:rsidR="007230C9" w:rsidRPr="007230C9">
        <w:rPr>
          <w:sz w:val="28"/>
          <w:szCs w:val="28"/>
        </w:rPr>
        <w:t xml:space="preserve"> [3]</w:t>
      </w:r>
      <w:r w:rsidR="00E0574B">
        <w:rPr>
          <w:sz w:val="28"/>
          <w:szCs w:val="28"/>
          <w:lang w:val="uk-UA"/>
        </w:rPr>
        <w:t xml:space="preserve">. </w:t>
      </w:r>
    </w:p>
    <w:p w14:paraId="12A48E4C" w14:textId="77777777" w:rsidR="003049F1" w:rsidRPr="003049F1" w:rsidRDefault="003049F1" w:rsidP="003049F1">
      <w:pPr>
        <w:pStyle w:val="a7"/>
        <w:suppressAutoHyphens w:val="0"/>
        <w:spacing w:line="360" w:lineRule="auto"/>
        <w:ind w:firstLine="360"/>
        <w:jc w:val="both"/>
        <w:rPr>
          <w:sz w:val="28"/>
          <w:szCs w:val="28"/>
          <w:lang w:val="uk-UA"/>
        </w:rPr>
      </w:pPr>
    </w:p>
    <w:p w14:paraId="4DF3B268" w14:textId="77777777" w:rsidR="00B0490E" w:rsidRDefault="00161EF6" w:rsidP="00B0490E">
      <w:pPr>
        <w:jc w:val="center"/>
        <w:rPr>
          <w:lang w:val="uk-UA"/>
        </w:rPr>
      </w:pPr>
      <w:r>
        <w:rPr>
          <w:noProof/>
          <w:lang w:val="en-US"/>
        </w:rPr>
        <w:drawing>
          <wp:inline distT="0" distB="0" distL="0" distR="0" wp14:anchorId="73A65F67" wp14:editId="5D182668">
            <wp:extent cx="4375447" cy="3966232"/>
            <wp:effectExtent l="0" t="0" r="635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4388491" cy="3978056"/>
                    </a:xfrm>
                    <a:prstGeom prst="rect">
                      <a:avLst/>
                    </a:prstGeom>
                  </pic:spPr>
                </pic:pic>
              </a:graphicData>
            </a:graphic>
          </wp:inline>
        </w:drawing>
      </w:r>
    </w:p>
    <w:p w14:paraId="19100D7C" w14:textId="53F24831" w:rsidR="003049F1" w:rsidRPr="003049F1" w:rsidRDefault="003049F1" w:rsidP="00B0490E">
      <w:pPr>
        <w:jc w:val="center"/>
        <w:rPr>
          <w:rFonts w:ascii="Times New Roman" w:hAnsi="Times New Roman" w:cs="Times New Roman"/>
          <w:sz w:val="28"/>
          <w:szCs w:val="28"/>
          <w:lang w:val="uk-UA"/>
        </w:rPr>
      </w:pPr>
      <w:r w:rsidRPr="003049F1">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sidR="00B955F4">
        <w:rPr>
          <w:rFonts w:ascii="Times New Roman" w:hAnsi="Times New Roman" w:cs="Times New Roman"/>
          <w:sz w:val="28"/>
          <w:szCs w:val="28"/>
          <w:lang w:val="uk-UA"/>
        </w:rPr>
        <w:t xml:space="preserve"> 2.6</w:t>
      </w:r>
      <w:r w:rsidRPr="003049F1">
        <w:rPr>
          <w:rFonts w:ascii="Times New Roman" w:hAnsi="Times New Roman" w:cs="Times New Roman"/>
          <w:sz w:val="28"/>
          <w:szCs w:val="28"/>
          <w:lang w:val="uk-UA"/>
        </w:rPr>
        <w:t xml:space="preserve"> – Графік залежності витрати бензолу від часу</w:t>
      </w:r>
    </w:p>
    <w:p w14:paraId="17E20F63" w14:textId="77777777" w:rsidR="003049F1" w:rsidRDefault="003049F1" w:rsidP="00B0490E">
      <w:pPr>
        <w:jc w:val="center"/>
        <w:rPr>
          <w:lang w:val="uk-UA"/>
        </w:rPr>
      </w:pPr>
    </w:p>
    <w:p w14:paraId="56750B6D" w14:textId="77777777" w:rsidR="00B0490E" w:rsidRDefault="00161EF6" w:rsidP="00B0490E">
      <w:pPr>
        <w:jc w:val="center"/>
        <w:rPr>
          <w:lang w:val="uk-UA"/>
        </w:rPr>
      </w:pPr>
      <w:r>
        <w:rPr>
          <w:noProof/>
          <w:lang w:val="en-US"/>
        </w:rPr>
        <w:lastRenderedPageBreak/>
        <w:drawing>
          <wp:inline distT="0" distB="0" distL="0" distR="0" wp14:anchorId="2CA5D2E4" wp14:editId="3629BCB9">
            <wp:extent cx="3939611" cy="3564952"/>
            <wp:effectExtent l="0" t="0" r="381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3951228" cy="3575464"/>
                    </a:xfrm>
                    <a:prstGeom prst="rect">
                      <a:avLst/>
                    </a:prstGeom>
                  </pic:spPr>
                </pic:pic>
              </a:graphicData>
            </a:graphic>
          </wp:inline>
        </w:drawing>
      </w:r>
    </w:p>
    <w:p w14:paraId="20AEB921" w14:textId="228EF653" w:rsidR="00B955F4" w:rsidRPr="00C334E8" w:rsidRDefault="00B955F4" w:rsidP="00C334E8">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2.7</w:t>
      </w:r>
      <w:r w:rsidR="003049F1" w:rsidRPr="003049F1">
        <w:rPr>
          <w:rFonts w:ascii="Times New Roman" w:hAnsi="Times New Roman" w:cs="Times New Roman"/>
          <w:sz w:val="28"/>
          <w:szCs w:val="28"/>
          <w:lang w:val="uk-UA"/>
        </w:rPr>
        <w:t xml:space="preserve"> – Графік залежності температури алкілату від часу</w:t>
      </w:r>
    </w:p>
    <w:p w14:paraId="5C701A5C" w14:textId="682894A4" w:rsidR="00E61EB3" w:rsidRPr="00E61EB3" w:rsidRDefault="00D5056C" w:rsidP="00E61EB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того щоб зробити ідентифікацію статичного режиму, необхідно скористатися даними з попередньо проведеного досліду, але підійдуть значення лише с</w:t>
      </w:r>
      <w:r w:rsidR="00B955F4">
        <w:rPr>
          <w:rFonts w:ascii="Times New Roman" w:hAnsi="Times New Roman" w:cs="Times New Roman"/>
          <w:sz w:val="28"/>
          <w:szCs w:val="28"/>
          <w:lang w:val="uk-UA"/>
        </w:rPr>
        <w:t>таціонарного режиму (таблиця 2.2</w:t>
      </w:r>
      <w:r>
        <w:rPr>
          <w:rFonts w:ascii="Times New Roman" w:hAnsi="Times New Roman" w:cs="Times New Roman"/>
          <w:sz w:val="28"/>
          <w:szCs w:val="28"/>
          <w:lang w:val="uk-UA"/>
        </w:rPr>
        <w:t>)</w:t>
      </w:r>
      <w:r w:rsidR="007230C9" w:rsidRPr="007230C9">
        <w:rPr>
          <w:rFonts w:ascii="Times New Roman" w:hAnsi="Times New Roman" w:cs="Times New Roman"/>
          <w:sz w:val="28"/>
          <w:szCs w:val="28"/>
        </w:rPr>
        <w:t xml:space="preserve"> [3]</w:t>
      </w:r>
      <w:r>
        <w:rPr>
          <w:rFonts w:ascii="Times New Roman" w:hAnsi="Times New Roman" w:cs="Times New Roman"/>
          <w:sz w:val="28"/>
          <w:szCs w:val="28"/>
          <w:lang w:val="uk-UA"/>
        </w:rPr>
        <w:t>.</w:t>
      </w:r>
    </w:p>
    <w:p w14:paraId="53B01FC0" w14:textId="6E753405" w:rsidR="00D5056C" w:rsidRDefault="00B955F4" w:rsidP="00E61EB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Таблиця 2.2</w:t>
      </w:r>
      <w:r w:rsidR="00D5056C">
        <w:rPr>
          <w:rFonts w:ascii="Times New Roman" w:hAnsi="Times New Roman" w:cs="Times New Roman"/>
          <w:sz w:val="28"/>
          <w:szCs w:val="28"/>
          <w:lang w:val="uk-UA"/>
        </w:rPr>
        <w:t xml:space="preserve"> – Експериментальні дані</w:t>
      </w:r>
    </w:p>
    <w:tbl>
      <w:tblPr>
        <w:tblStyle w:val="a6"/>
        <w:tblW w:w="0" w:type="auto"/>
        <w:jc w:val="center"/>
        <w:tblLook w:val="04A0" w:firstRow="1" w:lastRow="0" w:firstColumn="1" w:lastColumn="0" w:noHBand="0" w:noVBand="1"/>
      </w:tblPr>
      <w:tblGrid>
        <w:gridCol w:w="498"/>
        <w:gridCol w:w="2951"/>
        <w:gridCol w:w="3497"/>
      </w:tblGrid>
      <w:tr w:rsidR="00D5056C" w14:paraId="7D79670E" w14:textId="77777777" w:rsidTr="00D5056C">
        <w:trPr>
          <w:jc w:val="center"/>
        </w:trPr>
        <w:tc>
          <w:tcPr>
            <w:tcW w:w="0" w:type="auto"/>
            <w:tcBorders>
              <w:top w:val="single" w:sz="4" w:space="0" w:color="auto"/>
              <w:left w:val="single" w:sz="4" w:space="0" w:color="auto"/>
              <w:bottom w:val="single" w:sz="4" w:space="0" w:color="auto"/>
              <w:right w:val="single" w:sz="4" w:space="0" w:color="auto"/>
            </w:tcBorders>
          </w:tcPr>
          <w:p w14:paraId="26BEEAE8" w14:textId="77777777" w:rsidR="00D5056C" w:rsidRPr="00D5056C" w:rsidRDefault="00D5056C" w:rsidP="00D5056C">
            <w:pPr>
              <w:spacing w:line="360" w:lineRule="auto"/>
              <w:jc w:val="center"/>
              <w:rPr>
                <w:rFonts w:ascii="Times New Roman" w:hAnsi="Times New Roman" w:cs="Times New Roman"/>
                <w:b/>
                <w:sz w:val="28"/>
                <w:szCs w:val="28"/>
                <w:lang w:val="uk-UA"/>
              </w:rPr>
            </w:pPr>
            <w:r w:rsidRPr="00D5056C">
              <w:rPr>
                <w:rFonts w:ascii="Times New Roman" w:hAnsi="Times New Roman" w:cs="Times New Roman"/>
                <w:b/>
                <w:sz w:val="28"/>
                <w:szCs w:val="28"/>
                <w:lang w:val="uk-UA"/>
              </w:rPr>
              <w:t>№</w:t>
            </w:r>
          </w:p>
        </w:tc>
        <w:tc>
          <w:tcPr>
            <w:tcW w:w="0" w:type="auto"/>
            <w:tcBorders>
              <w:top w:val="single" w:sz="4" w:space="0" w:color="auto"/>
              <w:left w:val="single" w:sz="4" w:space="0" w:color="auto"/>
              <w:bottom w:val="single" w:sz="4" w:space="0" w:color="auto"/>
              <w:right w:val="single" w:sz="4" w:space="0" w:color="auto"/>
            </w:tcBorders>
            <w:hideMark/>
          </w:tcPr>
          <w:p w14:paraId="05469E2D" w14:textId="77777777" w:rsidR="00D5056C" w:rsidRPr="00D5056C" w:rsidRDefault="00D5056C" w:rsidP="00D5056C">
            <w:pPr>
              <w:spacing w:line="360" w:lineRule="auto"/>
              <w:jc w:val="center"/>
              <w:rPr>
                <w:rFonts w:ascii="Times New Roman" w:hAnsi="Times New Roman" w:cs="Times New Roman"/>
                <w:b/>
                <w:bCs/>
                <w:sz w:val="28"/>
                <w:szCs w:val="28"/>
                <w:lang w:val="uk-UA"/>
              </w:rPr>
            </w:pPr>
            <w:r w:rsidRPr="00D5056C">
              <w:rPr>
                <w:rFonts w:ascii="Times New Roman" w:hAnsi="Times New Roman" w:cs="Times New Roman"/>
                <w:b/>
                <w:bCs/>
                <w:sz w:val="28"/>
                <w:szCs w:val="28"/>
                <w:lang w:val="uk-UA"/>
              </w:rPr>
              <w:t>Витрата бензолу, кг/с</w:t>
            </w:r>
          </w:p>
        </w:tc>
        <w:tc>
          <w:tcPr>
            <w:tcW w:w="0" w:type="auto"/>
            <w:tcBorders>
              <w:top w:val="single" w:sz="4" w:space="0" w:color="auto"/>
              <w:left w:val="single" w:sz="4" w:space="0" w:color="auto"/>
              <w:bottom w:val="single" w:sz="4" w:space="0" w:color="auto"/>
              <w:right w:val="single" w:sz="4" w:space="0" w:color="auto"/>
            </w:tcBorders>
            <w:hideMark/>
          </w:tcPr>
          <w:p w14:paraId="012EDA4D" w14:textId="77777777" w:rsidR="00D5056C" w:rsidRPr="00D5056C" w:rsidRDefault="00D5056C" w:rsidP="00D5056C">
            <w:pPr>
              <w:spacing w:line="360" w:lineRule="auto"/>
              <w:jc w:val="center"/>
              <w:rPr>
                <w:rFonts w:ascii="Times New Roman" w:hAnsi="Times New Roman" w:cs="Times New Roman"/>
                <w:b/>
                <w:bCs/>
                <w:sz w:val="28"/>
                <w:szCs w:val="28"/>
                <w:lang w:val="uk-UA"/>
              </w:rPr>
            </w:pPr>
            <w:r w:rsidRPr="00D5056C">
              <w:rPr>
                <w:rFonts w:ascii="Times New Roman" w:hAnsi="Times New Roman" w:cs="Times New Roman"/>
                <w:b/>
                <w:bCs/>
                <w:sz w:val="28"/>
                <w:szCs w:val="28"/>
                <w:lang w:val="uk-UA"/>
              </w:rPr>
              <w:t>Температура алкілату, ℃</w:t>
            </w:r>
          </w:p>
        </w:tc>
      </w:tr>
      <w:tr w:rsidR="00D5056C" w14:paraId="4C2D0A6B" w14:textId="77777777" w:rsidTr="00D5056C">
        <w:trPr>
          <w:jc w:val="center"/>
        </w:trPr>
        <w:tc>
          <w:tcPr>
            <w:tcW w:w="0" w:type="auto"/>
            <w:tcBorders>
              <w:top w:val="single" w:sz="4" w:space="0" w:color="auto"/>
              <w:left w:val="single" w:sz="4" w:space="0" w:color="auto"/>
              <w:bottom w:val="single" w:sz="4" w:space="0" w:color="auto"/>
              <w:right w:val="single" w:sz="4" w:space="0" w:color="auto"/>
            </w:tcBorders>
            <w:hideMark/>
          </w:tcPr>
          <w:p w14:paraId="35736EF0" w14:textId="77777777" w:rsidR="00D5056C" w:rsidRPr="00D5056C" w:rsidRDefault="00D5056C" w:rsidP="00D5056C">
            <w:pPr>
              <w:spacing w:line="360" w:lineRule="auto"/>
              <w:jc w:val="center"/>
              <w:rPr>
                <w:rFonts w:ascii="Times New Roman" w:hAnsi="Times New Roman" w:cs="Times New Roman"/>
                <w:bCs/>
                <w:sz w:val="28"/>
                <w:szCs w:val="28"/>
                <w:lang w:val="uk-UA"/>
              </w:rPr>
            </w:pPr>
            <w:r w:rsidRPr="00D5056C">
              <w:rPr>
                <w:rFonts w:ascii="Times New Roman" w:hAnsi="Times New Roman" w:cs="Times New Roman"/>
                <w:bCs/>
                <w:sz w:val="28"/>
                <w:szCs w:val="28"/>
                <w:lang w:val="uk-UA"/>
              </w:rPr>
              <w:t>1</w:t>
            </w:r>
          </w:p>
        </w:tc>
        <w:tc>
          <w:tcPr>
            <w:tcW w:w="0" w:type="auto"/>
            <w:tcBorders>
              <w:top w:val="single" w:sz="4" w:space="0" w:color="auto"/>
              <w:left w:val="single" w:sz="4" w:space="0" w:color="auto"/>
              <w:bottom w:val="single" w:sz="4" w:space="0" w:color="auto"/>
              <w:right w:val="single" w:sz="4" w:space="0" w:color="auto"/>
            </w:tcBorders>
            <w:hideMark/>
          </w:tcPr>
          <w:p w14:paraId="2873ACF4" w14:textId="77777777" w:rsidR="00D5056C" w:rsidRPr="00D5056C" w:rsidRDefault="00D5056C" w:rsidP="00D5056C">
            <w:pPr>
              <w:spacing w:line="360" w:lineRule="auto"/>
              <w:jc w:val="center"/>
              <w:rPr>
                <w:rFonts w:ascii="Times New Roman" w:hAnsi="Times New Roman" w:cs="Times New Roman"/>
                <w:sz w:val="28"/>
                <w:szCs w:val="28"/>
                <w:lang w:val="uk-UA"/>
              </w:rPr>
            </w:pPr>
            <w:r w:rsidRPr="00B955F4">
              <w:rPr>
                <w:rFonts w:ascii="Times New Roman" w:hAnsi="Times New Roman" w:cs="Times New Roman"/>
                <w:sz w:val="28"/>
                <w:szCs w:val="28"/>
              </w:rPr>
              <w:t>2.53</w:t>
            </w:r>
          </w:p>
        </w:tc>
        <w:tc>
          <w:tcPr>
            <w:tcW w:w="0" w:type="auto"/>
            <w:tcBorders>
              <w:top w:val="single" w:sz="4" w:space="0" w:color="auto"/>
              <w:left w:val="single" w:sz="4" w:space="0" w:color="auto"/>
              <w:bottom w:val="single" w:sz="4" w:space="0" w:color="auto"/>
              <w:right w:val="single" w:sz="4" w:space="0" w:color="auto"/>
            </w:tcBorders>
            <w:hideMark/>
          </w:tcPr>
          <w:p w14:paraId="78BED638" w14:textId="77777777" w:rsidR="00D5056C" w:rsidRPr="00B955F4" w:rsidRDefault="00D5056C" w:rsidP="00D5056C">
            <w:pPr>
              <w:spacing w:line="360" w:lineRule="auto"/>
              <w:jc w:val="center"/>
              <w:rPr>
                <w:rFonts w:ascii="Times New Roman" w:hAnsi="Times New Roman" w:cs="Times New Roman"/>
                <w:sz w:val="28"/>
                <w:szCs w:val="28"/>
              </w:rPr>
            </w:pPr>
            <w:r w:rsidRPr="00B955F4">
              <w:rPr>
                <w:rFonts w:ascii="Times New Roman" w:hAnsi="Times New Roman" w:cs="Times New Roman"/>
                <w:sz w:val="28"/>
                <w:szCs w:val="28"/>
              </w:rPr>
              <w:t>25.3</w:t>
            </w:r>
          </w:p>
        </w:tc>
      </w:tr>
      <w:tr w:rsidR="00D5056C" w14:paraId="5E914261" w14:textId="77777777" w:rsidTr="00D5056C">
        <w:trPr>
          <w:jc w:val="center"/>
        </w:trPr>
        <w:tc>
          <w:tcPr>
            <w:tcW w:w="0" w:type="auto"/>
            <w:tcBorders>
              <w:top w:val="single" w:sz="4" w:space="0" w:color="auto"/>
              <w:left w:val="single" w:sz="4" w:space="0" w:color="auto"/>
              <w:bottom w:val="single" w:sz="4" w:space="0" w:color="auto"/>
              <w:right w:val="single" w:sz="4" w:space="0" w:color="auto"/>
            </w:tcBorders>
            <w:hideMark/>
          </w:tcPr>
          <w:p w14:paraId="76F5903F" w14:textId="77777777" w:rsidR="00D5056C" w:rsidRPr="00D5056C" w:rsidRDefault="00D5056C" w:rsidP="00D5056C">
            <w:pPr>
              <w:spacing w:line="360" w:lineRule="auto"/>
              <w:jc w:val="center"/>
              <w:rPr>
                <w:rFonts w:ascii="Times New Roman" w:hAnsi="Times New Roman" w:cs="Times New Roman"/>
                <w:bCs/>
                <w:sz w:val="28"/>
                <w:szCs w:val="28"/>
                <w:lang w:val="uk-UA"/>
              </w:rPr>
            </w:pPr>
            <w:r w:rsidRPr="00D5056C">
              <w:rPr>
                <w:rFonts w:ascii="Times New Roman" w:hAnsi="Times New Roman" w:cs="Times New Roman"/>
                <w:bCs/>
                <w:sz w:val="28"/>
                <w:szCs w:val="28"/>
                <w:lang w:val="uk-UA"/>
              </w:rPr>
              <w:t>2</w:t>
            </w:r>
          </w:p>
        </w:tc>
        <w:tc>
          <w:tcPr>
            <w:tcW w:w="0" w:type="auto"/>
            <w:tcBorders>
              <w:top w:val="single" w:sz="4" w:space="0" w:color="auto"/>
              <w:left w:val="single" w:sz="4" w:space="0" w:color="auto"/>
              <w:bottom w:val="single" w:sz="4" w:space="0" w:color="auto"/>
              <w:right w:val="single" w:sz="4" w:space="0" w:color="auto"/>
            </w:tcBorders>
            <w:hideMark/>
          </w:tcPr>
          <w:p w14:paraId="45ABB7DF" w14:textId="77777777" w:rsidR="00D5056C" w:rsidRPr="00B955F4" w:rsidRDefault="00D5056C" w:rsidP="00D5056C">
            <w:pPr>
              <w:spacing w:line="360" w:lineRule="auto"/>
              <w:jc w:val="center"/>
              <w:rPr>
                <w:rFonts w:ascii="Times New Roman" w:hAnsi="Times New Roman" w:cs="Times New Roman"/>
                <w:sz w:val="28"/>
                <w:szCs w:val="28"/>
              </w:rPr>
            </w:pPr>
            <w:r w:rsidRPr="00B955F4">
              <w:rPr>
                <w:rFonts w:ascii="Times New Roman" w:hAnsi="Times New Roman" w:cs="Times New Roman"/>
                <w:sz w:val="28"/>
                <w:szCs w:val="28"/>
              </w:rPr>
              <w:t>5.2</w:t>
            </w:r>
          </w:p>
        </w:tc>
        <w:tc>
          <w:tcPr>
            <w:tcW w:w="0" w:type="auto"/>
            <w:tcBorders>
              <w:top w:val="single" w:sz="4" w:space="0" w:color="auto"/>
              <w:left w:val="single" w:sz="4" w:space="0" w:color="auto"/>
              <w:bottom w:val="single" w:sz="4" w:space="0" w:color="auto"/>
              <w:right w:val="single" w:sz="4" w:space="0" w:color="auto"/>
            </w:tcBorders>
            <w:hideMark/>
          </w:tcPr>
          <w:p w14:paraId="67B9D0EF" w14:textId="77777777" w:rsidR="00D5056C" w:rsidRPr="00B955F4" w:rsidRDefault="00D5056C" w:rsidP="00D5056C">
            <w:pPr>
              <w:spacing w:line="360" w:lineRule="auto"/>
              <w:jc w:val="center"/>
              <w:rPr>
                <w:rFonts w:ascii="Times New Roman" w:hAnsi="Times New Roman" w:cs="Times New Roman"/>
                <w:sz w:val="28"/>
                <w:szCs w:val="28"/>
              </w:rPr>
            </w:pPr>
            <w:r w:rsidRPr="00B955F4">
              <w:rPr>
                <w:rFonts w:ascii="Times New Roman" w:hAnsi="Times New Roman" w:cs="Times New Roman"/>
                <w:sz w:val="28"/>
                <w:szCs w:val="28"/>
              </w:rPr>
              <w:t>50.61</w:t>
            </w:r>
          </w:p>
        </w:tc>
      </w:tr>
      <w:tr w:rsidR="00D5056C" w14:paraId="0876407F" w14:textId="77777777" w:rsidTr="00D5056C">
        <w:trPr>
          <w:jc w:val="center"/>
        </w:trPr>
        <w:tc>
          <w:tcPr>
            <w:tcW w:w="0" w:type="auto"/>
            <w:tcBorders>
              <w:top w:val="single" w:sz="4" w:space="0" w:color="auto"/>
              <w:left w:val="single" w:sz="4" w:space="0" w:color="auto"/>
              <w:bottom w:val="single" w:sz="4" w:space="0" w:color="auto"/>
              <w:right w:val="single" w:sz="4" w:space="0" w:color="auto"/>
            </w:tcBorders>
            <w:hideMark/>
          </w:tcPr>
          <w:p w14:paraId="05AC701D" w14:textId="77777777" w:rsidR="00D5056C" w:rsidRPr="00D5056C" w:rsidRDefault="00D5056C" w:rsidP="00D5056C">
            <w:pPr>
              <w:spacing w:line="360" w:lineRule="auto"/>
              <w:jc w:val="center"/>
              <w:rPr>
                <w:rFonts w:ascii="Times New Roman" w:hAnsi="Times New Roman" w:cs="Times New Roman"/>
                <w:bCs/>
                <w:sz w:val="28"/>
                <w:szCs w:val="28"/>
                <w:lang w:val="uk-UA"/>
              </w:rPr>
            </w:pPr>
            <w:r w:rsidRPr="00D5056C">
              <w:rPr>
                <w:rFonts w:ascii="Times New Roman" w:hAnsi="Times New Roman" w:cs="Times New Roman"/>
                <w:bCs/>
                <w:sz w:val="28"/>
                <w:szCs w:val="28"/>
                <w:lang w:val="uk-UA"/>
              </w:rPr>
              <w:t>3</w:t>
            </w:r>
          </w:p>
        </w:tc>
        <w:tc>
          <w:tcPr>
            <w:tcW w:w="0" w:type="auto"/>
            <w:tcBorders>
              <w:top w:val="single" w:sz="4" w:space="0" w:color="auto"/>
              <w:left w:val="single" w:sz="4" w:space="0" w:color="auto"/>
              <w:bottom w:val="single" w:sz="4" w:space="0" w:color="auto"/>
              <w:right w:val="single" w:sz="4" w:space="0" w:color="auto"/>
            </w:tcBorders>
            <w:hideMark/>
          </w:tcPr>
          <w:p w14:paraId="4355B917" w14:textId="77777777" w:rsidR="00D5056C" w:rsidRPr="00B955F4" w:rsidRDefault="00D5056C" w:rsidP="00D5056C">
            <w:pPr>
              <w:spacing w:line="360" w:lineRule="auto"/>
              <w:jc w:val="center"/>
              <w:rPr>
                <w:rFonts w:ascii="Times New Roman" w:hAnsi="Times New Roman" w:cs="Times New Roman"/>
                <w:sz w:val="28"/>
                <w:szCs w:val="28"/>
              </w:rPr>
            </w:pPr>
            <w:r w:rsidRPr="00B955F4">
              <w:rPr>
                <w:rFonts w:ascii="Times New Roman" w:hAnsi="Times New Roman" w:cs="Times New Roman"/>
                <w:sz w:val="28"/>
                <w:szCs w:val="28"/>
              </w:rPr>
              <w:t>7.51</w:t>
            </w:r>
          </w:p>
        </w:tc>
        <w:tc>
          <w:tcPr>
            <w:tcW w:w="0" w:type="auto"/>
            <w:tcBorders>
              <w:top w:val="single" w:sz="4" w:space="0" w:color="auto"/>
              <w:left w:val="single" w:sz="4" w:space="0" w:color="auto"/>
              <w:bottom w:val="single" w:sz="4" w:space="0" w:color="auto"/>
              <w:right w:val="single" w:sz="4" w:space="0" w:color="auto"/>
            </w:tcBorders>
            <w:hideMark/>
          </w:tcPr>
          <w:p w14:paraId="4AAA75CE" w14:textId="77777777" w:rsidR="00D5056C" w:rsidRPr="00B955F4" w:rsidRDefault="00D5056C" w:rsidP="00D5056C">
            <w:pPr>
              <w:spacing w:line="360" w:lineRule="auto"/>
              <w:jc w:val="center"/>
              <w:rPr>
                <w:rFonts w:ascii="Times New Roman" w:hAnsi="Times New Roman" w:cs="Times New Roman"/>
                <w:sz w:val="28"/>
                <w:szCs w:val="28"/>
              </w:rPr>
            </w:pPr>
            <w:r w:rsidRPr="00B955F4">
              <w:rPr>
                <w:rFonts w:ascii="Times New Roman" w:hAnsi="Times New Roman" w:cs="Times New Roman"/>
                <w:sz w:val="28"/>
                <w:szCs w:val="28"/>
              </w:rPr>
              <w:t>75.32</w:t>
            </w:r>
          </w:p>
        </w:tc>
      </w:tr>
      <w:tr w:rsidR="00D5056C" w14:paraId="395A8E84" w14:textId="77777777" w:rsidTr="00D5056C">
        <w:trPr>
          <w:jc w:val="center"/>
        </w:trPr>
        <w:tc>
          <w:tcPr>
            <w:tcW w:w="0" w:type="auto"/>
            <w:tcBorders>
              <w:top w:val="single" w:sz="4" w:space="0" w:color="auto"/>
              <w:left w:val="single" w:sz="4" w:space="0" w:color="auto"/>
              <w:bottom w:val="single" w:sz="4" w:space="0" w:color="auto"/>
              <w:right w:val="single" w:sz="4" w:space="0" w:color="auto"/>
            </w:tcBorders>
            <w:hideMark/>
          </w:tcPr>
          <w:p w14:paraId="3B9507C0" w14:textId="77777777" w:rsidR="00D5056C" w:rsidRPr="00D5056C" w:rsidRDefault="00D5056C" w:rsidP="00D5056C">
            <w:pPr>
              <w:spacing w:line="360" w:lineRule="auto"/>
              <w:jc w:val="center"/>
              <w:rPr>
                <w:rFonts w:ascii="Times New Roman" w:hAnsi="Times New Roman" w:cs="Times New Roman"/>
                <w:bCs/>
                <w:sz w:val="28"/>
                <w:szCs w:val="28"/>
                <w:lang w:val="uk-UA"/>
              </w:rPr>
            </w:pPr>
            <w:r w:rsidRPr="00D5056C">
              <w:rPr>
                <w:rFonts w:ascii="Times New Roman" w:hAnsi="Times New Roman" w:cs="Times New Roman"/>
                <w:bCs/>
                <w:sz w:val="28"/>
                <w:szCs w:val="28"/>
                <w:lang w:val="uk-UA"/>
              </w:rPr>
              <w:t>4</w:t>
            </w:r>
          </w:p>
        </w:tc>
        <w:tc>
          <w:tcPr>
            <w:tcW w:w="0" w:type="auto"/>
            <w:tcBorders>
              <w:top w:val="single" w:sz="4" w:space="0" w:color="auto"/>
              <w:left w:val="single" w:sz="4" w:space="0" w:color="auto"/>
              <w:bottom w:val="single" w:sz="4" w:space="0" w:color="auto"/>
              <w:right w:val="single" w:sz="4" w:space="0" w:color="auto"/>
            </w:tcBorders>
            <w:hideMark/>
          </w:tcPr>
          <w:p w14:paraId="5F5732C1" w14:textId="77777777" w:rsidR="00D5056C" w:rsidRPr="00B955F4" w:rsidRDefault="00D5056C" w:rsidP="00D5056C">
            <w:pPr>
              <w:spacing w:line="360" w:lineRule="auto"/>
              <w:jc w:val="center"/>
              <w:rPr>
                <w:rFonts w:ascii="Times New Roman" w:hAnsi="Times New Roman" w:cs="Times New Roman"/>
                <w:sz w:val="28"/>
                <w:szCs w:val="28"/>
              </w:rPr>
            </w:pPr>
            <w:r w:rsidRPr="00B955F4">
              <w:rPr>
                <w:rFonts w:ascii="Times New Roman" w:hAnsi="Times New Roman" w:cs="Times New Roman"/>
                <w:sz w:val="28"/>
                <w:szCs w:val="28"/>
              </w:rPr>
              <w:t>5.52</w:t>
            </w:r>
          </w:p>
        </w:tc>
        <w:tc>
          <w:tcPr>
            <w:tcW w:w="0" w:type="auto"/>
            <w:tcBorders>
              <w:top w:val="single" w:sz="4" w:space="0" w:color="auto"/>
              <w:left w:val="single" w:sz="4" w:space="0" w:color="auto"/>
              <w:bottom w:val="single" w:sz="4" w:space="0" w:color="auto"/>
              <w:right w:val="single" w:sz="4" w:space="0" w:color="auto"/>
            </w:tcBorders>
            <w:hideMark/>
          </w:tcPr>
          <w:p w14:paraId="2F43066F" w14:textId="77777777" w:rsidR="00D5056C" w:rsidRPr="00B955F4" w:rsidRDefault="00D5056C" w:rsidP="00D5056C">
            <w:pPr>
              <w:spacing w:line="360" w:lineRule="auto"/>
              <w:jc w:val="center"/>
              <w:rPr>
                <w:rFonts w:ascii="Times New Roman" w:hAnsi="Times New Roman" w:cs="Times New Roman"/>
                <w:sz w:val="28"/>
                <w:szCs w:val="28"/>
              </w:rPr>
            </w:pPr>
            <w:r w:rsidRPr="00B955F4">
              <w:rPr>
                <w:rFonts w:ascii="Times New Roman" w:hAnsi="Times New Roman" w:cs="Times New Roman"/>
                <w:sz w:val="28"/>
                <w:szCs w:val="28"/>
              </w:rPr>
              <w:t>57.58</w:t>
            </w:r>
          </w:p>
        </w:tc>
      </w:tr>
    </w:tbl>
    <w:p w14:paraId="621A2EA6" w14:textId="77777777" w:rsidR="00D5056C" w:rsidRPr="00D5056C" w:rsidRDefault="00D5056C" w:rsidP="00D5056C">
      <w:pPr>
        <w:spacing w:line="360" w:lineRule="auto"/>
        <w:jc w:val="both"/>
        <w:rPr>
          <w:rFonts w:ascii="Times New Roman" w:hAnsi="Times New Roman" w:cs="Times New Roman"/>
          <w:sz w:val="24"/>
          <w:szCs w:val="24"/>
          <w:lang w:val="uk-UA"/>
        </w:rPr>
      </w:pPr>
      <w:r>
        <w:rPr>
          <w:rFonts w:ascii="Times New Roman" w:hAnsi="Times New Roman" w:cs="Times New Roman"/>
          <w:sz w:val="28"/>
          <w:szCs w:val="28"/>
          <w:lang w:val="uk-UA"/>
        </w:rPr>
        <w:t xml:space="preserve"> </w:t>
      </w:r>
    </w:p>
    <w:p w14:paraId="217C8833" w14:textId="49E6A2EF" w:rsidR="00D5056C" w:rsidRDefault="00D5056C" w:rsidP="00BD5540">
      <w:pPr>
        <w:spacing w:line="360" w:lineRule="auto"/>
        <w:ind w:firstLine="709"/>
        <w:jc w:val="both"/>
        <w:rPr>
          <w:rFonts w:ascii="Times New Roman" w:hAnsi="Times New Roman" w:cs="Times New Roman"/>
          <w:color w:val="1F1F1F"/>
          <w:sz w:val="28"/>
          <w:szCs w:val="28"/>
          <w:shd w:val="clear" w:color="auto" w:fill="FFFFFF"/>
          <w:lang w:val="uk-UA"/>
        </w:rPr>
      </w:pPr>
      <w:r>
        <w:rPr>
          <w:rFonts w:ascii="Times New Roman" w:hAnsi="Times New Roman" w:cs="Times New Roman"/>
          <w:sz w:val="28"/>
          <w:szCs w:val="28"/>
          <w:lang w:val="uk-UA"/>
        </w:rPr>
        <w:t xml:space="preserve">Скористаємося програмним середовищем </w:t>
      </w:r>
      <w:r>
        <w:rPr>
          <w:rFonts w:ascii="Times New Roman" w:hAnsi="Times New Roman" w:cs="Times New Roman"/>
          <w:sz w:val="28"/>
          <w:szCs w:val="28"/>
          <w:lang w:val="en-US"/>
        </w:rPr>
        <w:t>MathCad</w:t>
      </w:r>
      <w:r>
        <w:rPr>
          <w:rFonts w:ascii="Times New Roman" w:hAnsi="Times New Roman" w:cs="Times New Roman"/>
          <w:sz w:val="28"/>
          <w:szCs w:val="28"/>
          <w:lang w:val="uk-UA"/>
        </w:rPr>
        <w:t xml:space="preserve"> та методом найменших квадратів</w:t>
      </w:r>
      <w:r w:rsidR="00B955F4">
        <w:rPr>
          <w:rFonts w:ascii="Times New Roman" w:hAnsi="Times New Roman" w:cs="Times New Roman"/>
          <w:sz w:val="28"/>
          <w:szCs w:val="28"/>
          <w:lang w:val="uk-UA"/>
        </w:rPr>
        <w:t xml:space="preserve"> (рисунок 2.8</w:t>
      </w:r>
      <w:r w:rsidR="00BD5540">
        <w:rPr>
          <w:rFonts w:ascii="Times New Roman" w:hAnsi="Times New Roman" w:cs="Times New Roman"/>
          <w:sz w:val="28"/>
          <w:szCs w:val="28"/>
          <w:lang w:val="uk-UA"/>
        </w:rPr>
        <w:t>)</w:t>
      </w:r>
      <w:r>
        <w:rPr>
          <w:rFonts w:ascii="Times New Roman" w:hAnsi="Times New Roman" w:cs="Times New Roman"/>
          <w:sz w:val="28"/>
          <w:szCs w:val="28"/>
          <w:lang w:val="uk-UA"/>
        </w:rPr>
        <w:t xml:space="preserve">, оскільки саме цей </w:t>
      </w:r>
      <w:r w:rsidRPr="00BD5540">
        <w:rPr>
          <w:rFonts w:ascii="Times New Roman" w:hAnsi="Times New Roman" w:cs="Times New Roman"/>
          <w:sz w:val="28"/>
          <w:szCs w:val="28"/>
          <w:lang w:val="uk-UA"/>
        </w:rPr>
        <w:t xml:space="preserve">метод </w:t>
      </w:r>
      <w:r w:rsidR="00BD5540" w:rsidRPr="00BD5540">
        <w:rPr>
          <w:rFonts w:ascii="Times New Roman" w:hAnsi="Times New Roman" w:cs="Times New Roman"/>
          <w:color w:val="1F1F1F"/>
          <w:sz w:val="28"/>
          <w:szCs w:val="28"/>
          <w:shd w:val="clear" w:color="auto" w:fill="FFFFFF"/>
          <w:lang w:val="uk-UA"/>
        </w:rPr>
        <w:t>дозволяє знайти такі значення параметрів лінії, які найкраще узгоджуються з експериментальними даними.</w:t>
      </w:r>
      <w:r w:rsidR="00BD5540">
        <w:rPr>
          <w:rFonts w:ascii="Times New Roman" w:hAnsi="Times New Roman" w:cs="Times New Roman"/>
          <w:color w:val="1F1F1F"/>
          <w:sz w:val="28"/>
          <w:szCs w:val="28"/>
          <w:shd w:val="clear" w:color="auto" w:fill="FFFFFF"/>
          <w:lang w:val="uk-UA"/>
        </w:rPr>
        <w:t xml:space="preserve"> </w:t>
      </w:r>
    </w:p>
    <w:p w14:paraId="4181C39A" w14:textId="77777777" w:rsidR="00BD5540" w:rsidRDefault="00BD5540" w:rsidP="00BD5540">
      <w:pPr>
        <w:spacing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1C347D22" wp14:editId="24B15041">
            <wp:extent cx="2230983" cy="1775011"/>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9"/>
                    <a:srcRect t="2577" b="-1"/>
                    <a:stretch/>
                  </pic:blipFill>
                  <pic:spPr bwMode="auto">
                    <a:xfrm>
                      <a:off x="0" y="0"/>
                      <a:ext cx="2237300" cy="1780037"/>
                    </a:xfrm>
                    <a:prstGeom prst="rect">
                      <a:avLst/>
                    </a:prstGeom>
                    <a:ln>
                      <a:noFill/>
                    </a:ln>
                    <a:extLst>
                      <a:ext uri="{53640926-AAD7-44D8-BBD7-CCE9431645EC}">
                        <a14:shadowObscured xmlns:a14="http://schemas.microsoft.com/office/drawing/2010/main"/>
                      </a:ext>
                    </a:extLst>
                  </pic:spPr>
                </pic:pic>
              </a:graphicData>
            </a:graphic>
          </wp:inline>
        </w:drawing>
      </w:r>
    </w:p>
    <w:p w14:paraId="2A39B1D4" w14:textId="659A64DB" w:rsidR="00BD5540" w:rsidRPr="00BD5540" w:rsidRDefault="00B955F4" w:rsidP="00BD554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2.8</w:t>
      </w:r>
      <w:r w:rsidR="00BD5540">
        <w:rPr>
          <w:rFonts w:ascii="Times New Roman" w:hAnsi="Times New Roman" w:cs="Times New Roman"/>
          <w:sz w:val="28"/>
          <w:szCs w:val="28"/>
          <w:lang w:val="uk-UA"/>
        </w:rPr>
        <w:t xml:space="preserve"> – Реалізація статичного режиму методом найменших квадратів</w:t>
      </w:r>
    </w:p>
    <w:p w14:paraId="0267E56A" w14:textId="030B0CF4" w:rsidR="00E61EB3" w:rsidRDefault="00BD5540" w:rsidP="00E61EB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Зображення статичної характеристики для досліджуваного об’єкту за обраним каналом керування</w:t>
      </w:r>
      <w:r w:rsidR="00E61EB3">
        <w:rPr>
          <w:rFonts w:ascii="Times New Roman" w:hAnsi="Times New Roman" w:cs="Times New Roman"/>
          <w:sz w:val="28"/>
          <w:szCs w:val="28"/>
          <w:lang w:val="uk-UA"/>
        </w:rPr>
        <w:t xml:space="preserve"> «температура алкілату – витрата бензолу» </w:t>
      </w:r>
      <w:r w:rsidR="00B955F4">
        <w:rPr>
          <w:rFonts w:ascii="Times New Roman" w:hAnsi="Times New Roman" w:cs="Times New Roman"/>
          <w:sz w:val="28"/>
          <w:szCs w:val="28"/>
          <w:lang w:val="uk-UA"/>
        </w:rPr>
        <w:t xml:space="preserve"> можна побачити на рисунку 2.9</w:t>
      </w:r>
      <w:r>
        <w:rPr>
          <w:rFonts w:ascii="Times New Roman" w:hAnsi="Times New Roman" w:cs="Times New Roman"/>
          <w:sz w:val="28"/>
          <w:szCs w:val="28"/>
          <w:lang w:val="uk-UA"/>
        </w:rPr>
        <w:t>.</w:t>
      </w:r>
    </w:p>
    <w:p w14:paraId="66D8CD5A" w14:textId="77777777" w:rsidR="00BD5540" w:rsidRDefault="00BD5540" w:rsidP="00BD5540">
      <w:pPr>
        <w:spacing w:line="360" w:lineRule="auto"/>
        <w:jc w:val="center"/>
        <w:rPr>
          <w:rFonts w:ascii="Times New Roman" w:hAnsi="Times New Roman" w:cs="Times New Roman"/>
          <w:sz w:val="28"/>
          <w:szCs w:val="28"/>
          <w:lang w:val="uk-UA"/>
        </w:rPr>
      </w:pPr>
      <w:r>
        <w:rPr>
          <w:noProof/>
          <w:lang w:val="en-US"/>
        </w:rPr>
        <w:drawing>
          <wp:inline distT="0" distB="0" distL="0" distR="0" wp14:anchorId="41608B5B" wp14:editId="2FCEEF50">
            <wp:extent cx="4434840" cy="3352800"/>
            <wp:effectExtent l="0" t="0" r="381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4434840" cy="3352800"/>
                    </a:xfrm>
                    <a:prstGeom prst="rect">
                      <a:avLst/>
                    </a:prstGeom>
                  </pic:spPr>
                </pic:pic>
              </a:graphicData>
            </a:graphic>
          </wp:inline>
        </w:drawing>
      </w:r>
    </w:p>
    <w:p w14:paraId="264AD83B" w14:textId="2D73E6BB" w:rsidR="00BD5540" w:rsidRDefault="00B955F4" w:rsidP="00BD554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2.9</w:t>
      </w:r>
      <w:r w:rsidR="00BD5540">
        <w:rPr>
          <w:rFonts w:ascii="Times New Roman" w:hAnsi="Times New Roman" w:cs="Times New Roman"/>
          <w:sz w:val="28"/>
          <w:szCs w:val="28"/>
          <w:lang w:val="uk-UA"/>
        </w:rPr>
        <w:t xml:space="preserve"> – Статична характеристика каналу керування</w:t>
      </w:r>
    </w:p>
    <w:p w14:paraId="215B180E" w14:textId="43CBB2B3" w:rsidR="006A6696" w:rsidRDefault="00B955F4" w:rsidP="006A6696">
      <w:pPr>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2.3</w:t>
      </w:r>
      <w:r w:rsidR="006A6696">
        <w:rPr>
          <w:rFonts w:ascii="Times New Roman" w:hAnsi="Times New Roman" w:cs="Times New Roman"/>
          <w:b/>
          <w:sz w:val="28"/>
          <w:szCs w:val="28"/>
          <w:lang w:val="uk-UA"/>
        </w:rPr>
        <w:t xml:space="preserve"> Ідентифікація динамічного режиму</w:t>
      </w:r>
    </w:p>
    <w:p w14:paraId="3EB6A53B" w14:textId="7287B16D" w:rsidR="006A6696" w:rsidRDefault="00B0332F" w:rsidP="00B0332F">
      <w:pPr>
        <w:spacing w:line="360" w:lineRule="auto"/>
        <w:ind w:firstLine="709"/>
        <w:jc w:val="both"/>
        <w:rPr>
          <w:rFonts w:ascii="Times New Roman" w:hAnsi="Times New Roman" w:cs="Times New Roman"/>
          <w:sz w:val="28"/>
          <w:szCs w:val="28"/>
          <w:lang w:val="uk-UA"/>
        </w:rPr>
      </w:pPr>
      <w:r w:rsidRPr="00B0332F">
        <w:rPr>
          <w:rFonts w:ascii="Times New Roman" w:hAnsi="Times New Roman" w:cs="Times New Roman"/>
          <w:sz w:val="28"/>
          <w:szCs w:val="28"/>
          <w:lang w:val="uk-UA"/>
        </w:rPr>
        <w:t>Параметрична ідентифікація це циклічний процес, що полягає у багатократному виборі структури моделі, розрахунку найкращої моделі обраної структури, та оцінці властивостей отриманої моделі.</w:t>
      </w:r>
      <w:r w:rsidR="00BA30CF">
        <w:rPr>
          <w:rFonts w:ascii="Times New Roman" w:hAnsi="Times New Roman" w:cs="Times New Roman"/>
          <w:sz w:val="28"/>
          <w:szCs w:val="28"/>
          <w:lang w:val="uk-UA"/>
        </w:rPr>
        <w:t xml:space="preserve"> Використаємо програмне середовище </w:t>
      </w:r>
      <w:r w:rsidR="00BA30CF">
        <w:rPr>
          <w:rFonts w:ascii="Times New Roman" w:hAnsi="Times New Roman" w:cs="Times New Roman"/>
          <w:sz w:val="28"/>
          <w:szCs w:val="28"/>
          <w:lang w:val="en-US"/>
        </w:rPr>
        <w:t>MatLab</w:t>
      </w:r>
      <w:r w:rsidR="00BA30CF">
        <w:rPr>
          <w:rFonts w:ascii="Times New Roman" w:hAnsi="Times New Roman" w:cs="Times New Roman"/>
          <w:sz w:val="28"/>
          <w:szCs w:val="28"/>
          <w:lang w:val="uk-UA"/>
        </w:rPr>
        <w:t xml:space="preserve">, що є </w:t>
      </w:r>
      <w:r w:rsidR="00BA30CF" w:rsidRPr="00BA30CF">
        <w:rPr>
          <w:rFonts w:ascii="Times New Roman" w:hAnsi="Times New Roman" w:cs="Times New Roman"/>
          <w:color w:val="1F1F1F"/>
          <w:sz w:val="28"/>
          <w:szCs w:val="28"/>
          <w:shd w:val="clear" w:color="auto" w:fill="FFFFFF"/>
          <w:lang w:val="uk-UA"/>
        </w:rPr>
        <w:t xml:space="preserve">потужним інструментом для </w:t>
      </w:r>
      <w:r w:rsidR="00BA30CF">
        <w:rPr>
          <w:rFonts w:ascii="Times New Roman" w:hAnsi="Times New Roman" w:cs="Times New Roman"/>
          <w:color w:val="1F1F1F"/>
          <w:sz w:val="28"/>
          <w:szCs w:val="28"/>
          <w:shd w:val="clear" w:color="auto" w:fill="FFFFFF"/>
          <w:lang w:val="uk-UA"/>
        </w:rPr>
        <w:lastRenderedPageBreak/>
        <w:t xml:space="preserve">ідентифікації динамічного режиму. Воно </w:t>
      </w:r>
      <w:r w:rsidR="00BA30CF" w:rsidRPr="00BA30CF">
        <w:rPr>
          <w:rFonts w:ascii="Times New Roman" w:hAnsi="Times New Roman" w:cs="Times New Roman"/>
          <w:color w:val="1F1F1F"/>
          <w:sz w:val="28"/>
          <w:szCs w:val="28"/>
          <w:shd w:val="clear" w:color="auto" w:fill="FFFFFF"/>
          <w:lang w:val="uk-UA"/>
        </w:rPr>
        <w:t>надає широкий спектр функцій та інст</w:t>
      </w:r>
      <w:r w:rsidR="00BA30CF">
        <w:rPr>
          <w:rFonts w:ascii="Times New Roman" w:hAnsi="Times New Roman" w:cs="Times New Roman"/>
          <w:color w:val="1F1F1F"/>
          <w:sz w:val="28"/>
          <w:szCs w:val="28"/>
          <w:shd w:val="clear" w:color="auto" w:fill="FFFFFF"/>
          <w:lang w:val="uk-UA"/>
        </w:rPr>
        <w:t>рументів, які роблять даний процес</w:t>
      </w:r>
      <w:r w:rsidR="00BA30CF" w:rsidRPr="00BA30CF">
        <w:rPr>
          <w:rFonts w:ascii="Times New Roman" w:hAnsi="Times New Roman" w:cs="Times New Roman"/>
          <w:color w:val="1F1F1F"/>
          <w:sz w:val="28"/>
          <w:szCs w:val="28"/>
          <w:shd w:val="clear" w:color="auto" w:fill="FFFFFF"/>
          <w:lang w:val="uk-UA"/>
        </w:rPr>
        <w:t xml:space="preserve"> більш ефективним та надійним.</w:t>
      </w:r>
      <w:r w:rsidR="00BA30CF">
        <w:rPr>
          <w:rFonts w:ascii="Times New Roman" w:hAnsi="Times New Roman" w:cs="Times New Roman"/>
          <w:color w:val="1F1F1F"/>
          <w:sz w:val="28"/>
          <w:szCs w:val="28"/>
          <w:shd w:val="clear" w:color="auto" w:fill="FFFFFF"/>
          <w:lang w:val="uk-UA"/>
        </w:rPr>
        <w:t xml:space="preserve">  Також використаємо бібліотеку </w:t>
      </w:r>
      <w:r w:rsidR="00BA30CF" w:rsidRPr="00BA30CF">
        <w:rPr>
          <w:rFonts w:ascii="Times New Roman" w:hAnsi="Times New Roman" w:cs="Times New Roman"/>
          <w:sz w:val="28"/>
          <w:szCs w:val="28"/>
        </w:rPr>
        <w:t>System</w:t>
      </w:r>
      <w:r w:rsidR="00BA30CF" w:rsidRPr="00BA30CF">
        <w:rPr>
          <w:rFonts w:ascii="Times New Roman" w:hAnsi="Times New Roman" w:cs="Times New Roman"/>
          <w:sz w:val="28"/>
          <w:szCs w:val="28"/>
          <w:lang w:val="uk-UA"/>
        </w:rPr>
        <w:t xml:space="preserve"> </w:t>
      </w:r>
      <w:r w:rsidR="00BA30CF" w:rsidRPr="00BA30CF">
        <w:rPr>
          <w:rFonts w:ascii="Times New Roman" w:hAnsi="Times New Roman" w:cs="Times New Roman"/>
          <w:sz w:val="28"/>
          <w:szCs w:val="28"/>
        </w:rPr>
        <w:t>Identification</w:t>
      </w:r>
      <w:r w:rsidR="00BA30CF" w:rsidRPr="00BA30CF">
        <w:rPr>
          <w:rFonts w:ascii="Times New Roman" w:hAnsi="Times New Roman" w:cs="Times New Roman"/>
          <w:sz w:val="28"/>
          <w:szCs w:val="28"/>
          <w:lang w:val="uk-UA"/>
        </w:rPr>
        <w:t xml:space="preserve"> </w:t>
      </w:r>
      <w:r w:rsidR="00BA30CF" w:rsidRPr="00BA30CF">
        <w:rPr>
          <w:rFonts w:ascii="Times New Roman" w:hAnsi="Times New Roman" w:cs="Times New Roman"/>
          <w:sz w:val="28"/>
          <w:szCs w:val="28"/>
        </w:rPr>
        <w:t>Toolbox</w:t>
      </w:r>
      <w:r w:rsidR="00BA30CF">
        <w:rPr>
          <w:rFonts w:ascii="Times New Roman" w:hAnsi="Times New Roman" w:cs="Times New Roman"/>
          <w:sz w:val="28"/>
          <w:szCs w:val="28"/>
          <w:lang w:val="uk-UA"/>
        </w:rPr>
        <w:t xml:space="preserve">, що </w:t>
      </w:r>
      <w:r w:rsidR="00BA30CF" w:rsidRPr="00BA30CF">
        <w:rPr>
          <w:rFonts w:ascii="Times New Roman" w:hAnsi="Times New Roman" w:cs="Times New Roman"/>
          <w:sz w:val="28"/>
          <w:szCs w:val="28"/>
          <w:lang w:val="uk-UA"/>
        </w:rPr>
        <w:t>містить функції та інструменти для спостереження за динамічними системами та їх ідентифікації, що будується тільки на обробці вхідних та вихідних сигналів системи</w:t>
      </w:r>
      <w:r w:rsidR="007230C9" w:rsidRPr="007230C9">
        <w:rPr>
          <w:rFonts w:ascii="Times New Roman" w:hAnsi="Times New Roman" w:cs="Times New Roman"/>
          <w:sz w:val="28"/>
          <w:szCs w:val="28"/>
          <w:lang w:val="uk-UA"/>
        </w:rPr>
        <w:t xml:space="preserve"> [4]</w:t>
      </w:r>
      <w:r w:rsidR="00BA30CF" w:rsidRPr="00BA30CF">
        <w:rPr>
          <w:rFonts w:ascii="Times New Roman" w:hAnsi="Times New Roman" w:cs="Times New Roman"/>
          <w:sz w:val="28"/>
          <w:szCs w:val="28"/>
          <w:lang w:val="uk-UA"/>
        </w:rPr>
        <w:t>.</w:t>
      </w:r>
      <w:r w:rsidR="00BA30CF">
        <w:rPr>
          <w:rFonts w:ascii="Times New Roman" w:hAnsi="Times New Roman" w:cs="Times New Roman"/>
          <w:sz w:val="28"/>
          <w:szCs w:val="28"/>
          <w:lang w:val="uk-UA"/>
        </w:rPr>
        <w:t xml:space="preserve"> </w:t>
      </w:r>
    </w:p>
    <w:p w14:paraId="7FEDA198" w14:textId="37723B14" w:rsidR="00BA30CF" w:rsidRPr="00BA30CF" w:rsidRDefault="00BA30CF" w:rsidP="00B0332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Почнемо з завантаження вхідних і в</w:t>
      </w:r>
      <w:r w:rsidR="005512F5">
        <w:rPr>
          <w:rFonts w:ascii="Times New Roman" w:hAnsi="Times New Roman" w:cs="Times New Roman"/>
          <w:sz w:val="28"/>
          <w:szCs w:val="28"/>
          <w:lang w:val="uk-UA"/>
        </w:rPr>
        <w:t>ихідних даних, що були попер</w:t>
      </w:r>
      <w:r w:rsidR="00B955F4">
        <w:rPr>
          <w:rFonts w:ascii="Times New Roman" w:hAnsi="Times New Roman" w:cs="Times New Roman"/>
          <w:sz w:val="28"/>
          <w:szCs w:val="28"/>
          <w:lang w:val="uk-UA"/>
        </w:rPr>
        <w:t>едньо були отримані (рисунок 2.10</w:t>
      </w:r>
      <w:r w:rsidR="005512F5">
        <w:rPr>
          <w:rFonts w:ascii="Times New Roman" w:hAnsi="Times New Roman" w:cs="Times New Roman"/>
          <w:sz w:val="28"/>
          <w:szCs w:val="28"/>
          <w:lang w:val="uk-UA"/>
        </w:rPr>
        <w:t>).</w:t>
      </w:r>
    </w:p>
    <w:p w14:paraId="5A5D4A44" w14:textId="77777777" w:rsidR="00B0490E" w:rsidRDefault="00B0490E" w:rsidP="00B0490E">
      <w:pPr>
        <w:jc w:val="center"/>
        <w:rPr>
          <w:lang w:val="uk-UA"/>
        </w:rPr>
      </w:pPr>
      <w:r>
        <w:rPr>
          <w:noProof/>
          <w:lang w:val="en-US"/>
        </w:rPr>
        <w:drawing>
          <wp:inline distT="0" distB="0" distL="0" distR="0" wp14:anchorId="30BF8DF4" wp14:editId="3FB5A4D4">
            <wp:extent cx="1907711" cy="3573076"/>
            <wp:effectExtent l="0" t="0" r="0" b="889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51">
                      <a:extLst>
                        <a:ext uri="{28A0092B-C50C-407E-A947-70E740481C1C}">
                          <a14:useLocalDpi xmlns:a14="http://schemas.microsoft.com/office/drawing/2010/main" val="0"/>
                        </a:ext>
                      </a:extLst>
                    </a:blip>
                    <a:srcRect l="1876" t="1203" r="2105"/>
                    <a:stretch/>
                  </pic:blipFill>
                  <pic:spPr bwMode="auto">
                    <a:xfrm>
                      <a:off x="0" y="0"/>
                      <a:ext cx="1916692" cy="3589898"/>
                    </a:xfrm>
                    <a:prstGeom prst="rect">
                      <a:avLst/>
                    </a:prstGeom>
                    <a:noFill/>
                    <a:ln>
                      <a:noFill/>
                    </a:ln>
                    <a:extLst>
                      <a:ext uri="{53640926-AAD7-44D8-BBD7-CCE9431645EC}">
                        <a14:shadowObscured xmlns:a14="http://schemas.microsoft.com/office/drawing/2010/main"/>
                      </a:ext>
                    </a:extLst>
                  </pic:spPr>
                </pic:pic>
              </a:graphicData>
            </a:graphic>
          </wp:inline>
        </w:drawing>
      </w:r>
    </w:p>
    <w:p w14:paraId="47F6EAE5" w14:textId="69A142AB" w:rsidR="005512F5" w:rsidRPr="005512F5" w:rsidRDefault="00B955F4" w:rsidP="00B0490E">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2.10</w:t>
      </w:r>
      <w:r w:rsidR="005512F5">
        <w:rPr>
          <w:rFonts w:ascii="Times New Roman" w:hAnsi="Times New Roman" w:cs="Times New Roman"/>
          <w:sz w:val="28"/>
          <w:szCs w:val="28"/>
          <w:lang w:val="uk-UA"/>
        </w:rPr>
        <w:t xml:space="preserve"> – Імпортування даних</w:t>
      </w:r>
    </w:p>
    <w:p w14:paraId="669E2503" w14:textId="4BBA6E19" w:rsidR="005512F5" w:rsidRPr="008236C0" w:rsidRDefault="005512F5" w:rsidP="008236C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Далі необхідно виконати ідентифікування моделей, при цьому вибираю</w:t>
      </w:r>
      <w:r w:rsidR="008236C0">
        <w:rPr>
          <w:rFonts w:ascii="Times New Roman" w:hAnsi="Times New Roman" w:cs="Times New Roman"/>
          <w:sz w:val="28"/>
          <w:szCs w:val="28"/>
          <w:lang w:val="uk-UA"/>
        </w:rPr>
        <w:t>чи різні параметри налаштувань</w:t>
      </w:r>
      <w:r w:rsidR="008236C0" w:rsidRPr="008236C0">
        <w:rPr>
          <w:rFonts w:ascii="Times New Roman" w:hAnsi="Times New Roman" w:cs="Times New Roman"/>
          <w:sz w:val="28"/>
          <w:szCs w:val="28"/>
        </w:rPr>
        <w:t xml:space="preserve">. </w:t>
      </w:r>
      <w:r w:rsidR="008236C0">
        <w:rPr>
          <w:rFonts w:ascii="Times New Roman" w:hAnsi="Times New Roman" w:cs="Times New Roman"/>
          <w:sz w:val="28"/>
          <w:szCs w:val="28"/>
          <w:lang w:val="uk-UA"/>
        </w:rPr>
        <w:t xml:space="preserve">Була обрана </w:t>
      </w:r>
      <w:r w:rsidR="008236C0">
        <w:rPr>
          <w:rFonts w:ascii="Times New Roman" w:hAnsi="Times New Roman" w:cs="Times New Roman"/>
          <w:sz w:val="28"/>
          <w:szCs w:val="28"/>
          <w:lang w:val="en-US"/>
        </w:rPr>
        <w:t>tf</w:t>
      </w:r>
      <w:r w:rsidR="008236C0">
        <w:rPr>
          <w:rFonts w:ascii="Times New Roman" w:hAnsi="Times New Roman" w:cs="Times New Roman"/>
          <w:sz w:val="28"/>
          <w:szCs w:val="28"/>
          <w:lang w:val="uk-UA"/>
        </w:rPr>
        <w:t>-форма (</w:t>
      </w:r>
      <w:r w:rsidR="008236C0">
        <w:rPr>
          <w:rFonts w:ascii="Times New Roman" w:hAnsi="Times New Roman" w:cs="Times New Roman"/>
          <w:sz w:val="28"/>
          <w:szCs w:val="28"/>
          <w:lang w:val="en-US"/>
        </w:rPr>
        <w:t>Transfer</w:t>
      </w:r>
      <w:r w:rsidR="008236C0" w:rsidRPr="008236C0">
        <w:rPr>
          <w:rFonts w:ascii="Times New Roman" w:hAnsi="Times New Roman" w:cs="Times New Roman"/>
          <w:sz w:val="28"/>
          <w:szCs w:val="28"/>
        </w:rPr>
        <w:t xml:space="preserve"> </w:t>
      </w:r>
      <w:r w:rsidR="008236C0">
        <w:rPr>
          <w:rFonts w:ascii="Times New Roman" w:hAnsi="Times New Roman" w:cs="Times New Roman"/>
          <w:sz w:val="28"/>
          <w:szCs w:val="28"/>
          <w:lang w:val="en-US"/>
        </w:rPr>
        <w:t>function</w:t>
      </w:r>
      <w:r w:rsidR="008236C0" w:rsidRPr="008236C0">
        <w:rPr>
          <w:rFonts w:ascii="Times New Roman" w:hAnsi="Times New Roman" w:cs="Times New Roman"/>
          <w:sz w:val="28"/>
          <w:szCs w:val="28"/>
        </w:rPr>
        <w:t xml:space="preserve">) </w:t>
      </w:r>
      <w:r w:rsidR="008236C0">
        <w:rPr>
          <w:rFonts w:ascii="Times New Roman" w:hAnsi="Times New Roman" w:cs="Times New Roman"/>
          <w:sz w:val="28"/>
          <w:szCs w:val="28"/>
          <w:lang w:val="uk-UA"/>
        </w:rPr>
        <w:t>та розглянуто чоти</w:t>
      </w:r>
      <w:r w:rsidR="00B955F4">
        <w:rPr>
          <w:rFonts w:ascii="Times New Roman" w:hAnsi="Times New Roman" w:cs="Times New Roman"/>
          <w:sz w:val="28"/>
          <w:szCs w:val="28"/>
          <w:lang w:val="uk-UA"/>
        </w:rPr>
        <w:t>ри можливі варіанти (рисунок 2.11</w:t>
      </w:r>
      <w:r w:rsidR="008236C0">
        <w:rPr>
          <w:rFonts w:ascii="Times New Roman" w:hAnsi="Times New Roman" w:cs="Times New Roman"/>
          <w:sz w:val="28"/>
          <w:szCs w:val="28"/>
          <w:lang w:val="uk-UA"/>
        </w:rPr>
        <w:t>)</w:t>
      </w:r>
      <w:r w:rsidR="007230C9" w:rsidRPr="007230C9">
        <w:rPr>
          <w:rFonts w:ascii="Times New Roman" w:hAnsi="Times New Roman" w:cs="Times New Roman"/>
          <w:sz w:val="28"/>
          <w:szCs w:val="28"/>
        </w:rPr>
        <w:t xml:space="preserve"> [4]</w:t>
      </w:r>
      <w:r w:rsidR="008236C0">
        <w:rPr>
          <w:rFonts w:ascii="Times New Roman" w:hAnsi="Times New Roman" w:cs="Times New Roman"/>
          <w:sz w:val="28"/>
          <w:szCs w:val="28"/>
          <w:lang w:val="uk-UA"/>
        </w:rPr>
        <w:t>.</w:t>
      </w:r>
    </w:p>
    <w:p w14:paraId="5BFECB6A" w14:textId="77777777" w:rsidR="00B0490E" w:rsidRDefault="00B0490E" w:rsidP="00B0490E">
      <w:pPr>
        <w:jc w:val="center"/>
        <w:rPr>
          <w:lang w:val="uk-UA"/>
        </w:rPr>
      </w:pPr>
      <w:r>
        <w:rPr>
          <w:noProof/>
          <w:lang w:val="en-US"/>
        </w:rPr>
        <w:lastRenderedPageBreak/>
        <w:drawing>
          <wp:inline distT="0" distB="0" distL="0" distR="0" wp14:anchorId="36813507" wp14:editId="15DC297C">
            <wp:extent cx="5223800" cy="3373291"/>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34960" cy="3380497"/>
                    </a:xfrm>
                    <a:prstGeom prst="rect">
                      <a:avLst/>
                    </a:prstGeom>
                    <a:noFill/>
                    <a:ln>
                      <a:noFill/>
                    </a:ln>
                  </pic:spPr>
                </pic:pic>
              </a:graphicData>
            </a:graphic>
          </wp:inline>
        </w:drawing>
      </w:r>
    </w:p>
    <w:p w14:paraId="58CE8DDA" w14:textId="3145FA4A" w:rsidR="008236C0" w:rsidRDefault="00B955F4" w:rsidP="00B0490E">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2.11</w:t>
      </w:r>
      <w:r w:rsidR="008236C0">
        <w:rPr>
          <w:rFonts w:ascii="Times New Roman" w:hAnsi="Times New Roman" w:cs="Times New Roman"/>
          <w:sz w:val="28"/>
          <w:szCs w:val="28"/>
          <w:lang w:val="uk-UA"/>
        </w:rPr>
        <w:t xml:space="preserve"> – Підбір параметрів для моделей</w:t>
      </w:r>
    </w:p>
    <w:p w14:paraId="0724D710" w14:textId="6C23C50E" w:rsidR="008236C0" w:rsidRPr="00B955F4" w:rsidRDefault="00B955F4" w:rsidP="001B3CC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2.12</w:t>
      </w:r>
      <w:r w:rsidR="008236C0">
        <w:rPr>
          <w:rFonts w:ascii="Times New Roman" w:hAnsi="Times New Roman" w:cs="Times New Roman"/>
          <w:sz w:val="28"/>
          <w:szCs w:val="28"/>
          <w:lang w:val="uk-UA"/>
        </w:rPr>
        <w:t xml:space="preserve"> зображено </w:t>
      </w:r>
      <w:r w:rsidR="001B3CCE">
        <w:rPr>
          <w:rFonts w:ascii="Times New Roman" w:hAnsi="Times New Roman" w:cs="Times New Roman"/>
          <w:sz w:val="28"/>
          <w:szCs w:val="28"/>
          <w:lang w:val="uk-UA"/>
        </w:rPr>
        <w:t>найкращі вибрані параметри для передатної функції отриманої моделі, що позначають степінь та нулі відповідно.</w:t>
      </w:r>
    </w:p>
    <w:p w14:paraId="2B5B45C0" w14:textId="77777777" w:rsidR="001B3CCE" w:rsidRDefault="00B0490E" w:rsidP="00B0490E">
      <w:pPr>
        <w:jc w:val="center"/>
        <w:rPr>
          <w:lang w:val="uk-UA"/>
        </w:rPr>
      </w:pPr>
      <w:r>
        <w:rPr>
          <w:noProof/>
          <w:lang w:val="en-US"/>
        </w:rPr>
        <w:drawing>
          <wp:inline distT="0" distB="0" distL="0" distR="0" wp14:anchorId="3A3028A7" wp14:editId="649467C1">
            <wp:extent cx="3012141" cy="257917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3">
                      <a:extLst>
                        <a:ext uri="{28A0092B-C50C-407E-A947-70E740481C1C}">
                          <a14:useLocalDpi xmlns:a14="http://schemas.microsoft.com/office/drawing/2010/main" val="0"/>
                        </a:ext>
                      </a:extLst>
                    </a:blip>
                    <a:srcRect r="778"/>
                    <a:stretch/>
                  </pic:blipFill>
                  <pic:spPr bwMode="auto">
                    <a:xfrm>
                      <a:off x="0" y="0"/>
                      <a:ext cx="3030013" cy="2594478"/>
                    </a:xfrm>
                    <a:prstGeom prst="rect">
                      <a:avLst/>
                    </a:prstGeom>
                    <a:noFill/>
                    <a:ln>
                      <a:noFill/>
                    </a:ln>
                    <a:extLst>
                      <a:ext uri="{53640926-AAD7-44D8-BBD7-CCE9431645EC}">
                        <a14:shadowObscured xmlns:a14="http://schemas.microsoft.com/office/drawing/2010/main"/>
                      </a:ext>
                    </a:extLst>
                  </pic:spPr>
                </pic:pic>
              </a:graphicData>
            </a:graphic>
          </wp:inline>
        </w:drawing>
      </w:r>
    </w:p>
    <w:p w14:paraId="678F8E6B" w14:textId="668EC532" w:rsidR="00B0490E" w:rsidRDefault="00B955F4" w:rsidP="001B3CCE">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2.12</w:t>
      </w:r>
      <w:r w:rsidR="001B3CCE">
        <w:rPr>
          <w:rFonts w:ascii="Times New Roman" w:hAnsi="Times New Roman" w:cs="Times New Roman"/>
          <w:sz w:val="28"/>
          <w:szCs w:val="28"/>
          <w:lang w:val="uk-UA"/>
        </w:rPr>
        <w:t xml:space="preserve"> – Значення обраних параметрів </w:t>
      </w:r>
    </w:p>
    <w:p w14:paraId="09579D81" w14:textId="19687576" w:rsidR="00161EF6" w:rsidRPr="001B3CCE" w:rsidRDefault="00B955F4" w:rsidP="00E61EB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2.13</w:t>
      </w:r>
      <w:r w:rsidR="00161EF6">
        <w:rPr>
          <w:rFonts w:ascii="Times New Roman" w:hAnsi="Times New Roman" w:cs="Times New Roman"/>
          <w:sz w:val="28"/>
          <w:szCs w:val="28"/>
          <w:lang w:val="uk-UA"/>
        </w:rPr>
        <w:t xml:space="preserve"> зображено детальний опис процесу ідентифікації та вся необхідна інформація про неї. Наприклад, можна побачити кількість нулів, полюсів, кількість ітерацій, точність ідентифікації тощо</w:t>
      </w:r>
      <w:r w:rsidR="007230C9" w:rsidRPr="007230C9">
        <w:rPr>
          <w:rFonts w:ascii="Times New Roman" w:hAnsi="Times New Roman" w:cs="Times New Roman"/>
          <w:sz w:val="28"/>
          <w:szCs w:val="28"/>
          <w:lang w:val="uk-UA"/>
        </w:rPr>
        <w:t xml:space="preserve"> [3]</w:t>
      </w:r>
      <w:r w:rsidR="00161EF6">
        <w:rPr>
          <w:rFonts w:ascii="Times New Roman" w:hAnsi="Times New Roman" w:cs="Times New Roman"/>
          <w:sz w:val="28"/>
          <w:szCs w:val="28"/>
          <w:lang w:val="uk-UA"/>
        </w:rPr>
        <w:t xml:space="preserve">. </w:t>
      </w:r>
    </w:p>
    <w:p w14:paraId="0142104B" w14:textId="77777777" w:rsidR="00B0490E" w:rsidRDefault="00B0490E" w:rsidP="00B0490E">
      <w:pPr>
        <w:jc w:val="center"/>
        <w:rPr>
          <w:lang w:val="uk-UA"/>
        </w:rPr>
      </w:pPr>
      <w:r>
        <w:rPr>
          <w:noProof/>
          <w:lang w:val="en-US"/>
        </w:rPr>
        <w:lastRenderedPageBreak/>
        <w:drawing>
          <wp:inline distT="0" distB="0" distL="0" distR="0" wp14:anchorId="2C5D5631" wp14:editId="13C0720A">
            <wp:extent cx="4049486" cy="3997033"/>
            <wp:effectExtent l="0" t="0" r="8255"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54">
                      <a:extLst>
                        <a:ext uri="{28A0092B-C50C-407E-A947-70E740481C1C}">
                          <a14:useLocalDpi xmlns:a14="http://schemas.microsoft.com/office/drawing/2010/main" val="0"/>
                        </a:ext>
                      </a:extLst>
                    </a:blip>
                    <a:srcRect r="900"/>
                    <a:stretch/>
                  </pic:blipFill>
                  <pic:spPr bwMode="auto">
                    <a:xfrm>
                      <a:off x="0" y="0"/>
                      <a:ext cx="4058488" cy="4005918"/>
                    </a:xfrm>
                    <a:prstGeom prst="rect">
                      <a:avLst/>
                    </a:prstGeom>
                    <a:noFill/>
                    <a:ln>
                      <a:noFill/>
                    </a:ln>
                    <a:extLst>
                      <a:ext uri="{53640926-AAD7-44D8-BBD7-CCE9431645EC}">
                        <a14:shadowObscured xmlns:a14="http://schemas.microsoft.com/office/drawing/2010/main"/>
                      </a:ext>
                    </a:extLst>
                  </pic:spPr>
                </pic:pic>
              </a:graphicData>
            </a:graphic>
          </wp:inline>
        </w:drawing>
      </w:r>
    </w:p>
    <w:p w14:paraId="5E77CA16" w14:textId="175638F0" w:rsidR="00161EF6" w:rsidRPr="00161EF6" w:rsidRDefault="00B955F4" w:rsidP="00B0490E">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2.13</w:t>
      </w:r>
      <w:r w:rsidR="00161EF6" w:rsidRPr="00161EF6">
        <w:rPr>
          <w:rFonts w:ascii="Times New Roman" w:hAnsi="Times New Roman" w:cs="Times New Roman"/>
          <w:sz w:val="28"/>
          <w:szCs w:val="28"/>
          <w:lang w:val="uk-UA"/>
        </w:rPr>
        <w:t xml:space="preserve"> – Детальний опис процесу ідентифікації</w:t>
      </w:r>
    </w:p>
    <w:p w14:paraId="34909AB7" w14:textId="772F7DF2" w:rsidR="0037298E" w:rsidRPr="0037298E" w:rsidRDefault="00B955F4" w:rsidP="0037298E">
      <w:pPr>
        <w:spacing w:line="360" w:lineRule="auto"/>
        <w:ind w:firstLine="709"/>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На рисунку 2.14</w:t>
      </w:r>
      <w:r w:rsidR="0037298E">
        <w:rPr>
          <w:rFonts w:ascii="Times New Roman" w:hAnsi="Times New Roman" w:cs="Times New Roman"/>
          <w:noProof/>
          <w:sz w:val="28"/>
          <w:szCs w:val="28"/>
          <w:lang w:val="uk-UA" w:eastAsia="ru-RU"/>
        </w:rPr>
        <w:t xml:space="preserve"> зображені графіки моделей, вихідні сигнали яких, порівнюються з заданими вихідними сигналами, вказана точність отриманих моделей</w:t>
      </w:r>
      <w:r w:rsidR="007230C9" w:rsidRPr="007230C9">
        <w:rPr>
          <w:rFonts w:ascii="Times New Roman" w:hAnsi="Times New Roman" w:cs="Times New Roman"/>
          <w:noProof/>
          <w:sz w:val="28"/>
          <w:szCs w:val="28"/>
          <w:lang w:eastAsia="ru-RU"/>
        </w:rPr>
        <w:t xml:space="preserve"> </w:t>
      </w:r>
      <w:r w:rsidR="007230C9" w:rsidRPr="007230C9">
        <w:rPr>
          <w:rFonts w:ascii="Times New Roman" w:hAnsi="Times New Roman" w:cs="Times New Roman"/>
          <w:sz w:val="28"/>
          <w:szCs w:val="28"/>
        </w:rPr>
        <w:t>[4]</w:t>
      </w:r>
      <w:r w:rsidR="0037298E">
        <w:rPr>
          <w:rFonts w:ascii="Times New Roman" w:hAnsi="Times New Roman" w:cs="Times New Roman"/>
          <w:noProof/>
          <w:sz w:val="28"/>
          <w:szCs w:val="28"/>
          <w:lang w:val="uk-UA" w:eastAsia="ru-RU"/>
        </w:rPr>
        <w:t xml:space="preserve">. </w:t>
      </w:r>
    </w:p>
    <w:p w14:paraId="2A8C32ED" w14:textId="77777777" w:rsidR="00B0490E" w:rsidRDefault="00B0490E" w:rsidP="00B0490E">
      <w:pPr>
        <w:jc w:val="center"/>
        <w:rPr>
          <w:lang w:val="uk-UA"/>
        </w:rPr>
      </w:pPr>
      <w:r>
        <w:rPr>
          <w:noProof/>
          <w:lang w:val="en-US"/>
        </w:rPr>
        <w:drawing>
          <wp:inline distT="0" distB="0" distL="0" distR="0" wp14:anchorId="58E3B41C" wp14:editId="32818524">
            <wp:extent cx="3168316" cy="3141537"/>
            <wp:effectExtent l="0" t="0" r="0" b="190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166272" cy="3139511"/>
                    </a:xfrm>
                    <a:prstGeom prst="rect">
                      <a:avLst/>
                    </a:prstGeom>
                    <a:noFill/>
                    <a:ln>
                      <a:noFill/>
                    </a:ln>
                  </pic:spPr>
                </pic:pic>
              </a:graphicData>
            </a:graphic>
          </wp:inline>
        </w:drawing>
      </w:r>
    </w:p>
    <w:p w14:paraId="5F8A7CC5" w14:textId="45196EDB" w:rsidR="0037298E" w:rsidRDefault="00B955F4" w:rsidP="00B0490E">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2.14</w:t>
      </w:r>
      <w:r w:rsidR="0037298E">
        <w:rPr>
          <w:rFonts w:ascii="Times New Roman" w:hAnsi="Times New Roman" w:cs="Times New Roman"/>
          <w:sz w:val="28"/>
          <w:szCs w:val="28"/>
          <w:lang w:val="uk-UA"/>
        </w:rPr>
        <w:t xml:space="preserve"> – Графіки отриманих моделей</w:t>
      </w:r>
    </w:p>
    <w:p w14:paraId="5EE18721" w14:textId="7F663204" w:rsidR="0037298E" w:rsidRPr="0037298E" w:rsidRDefault="00B955F4" w:rsidP="003729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рисунку 2.15</w:t>
      </w:r>
      <w:r w:rsidR="0037298E">
        <w:rPr>
          <w:rFonts w:ascii="Times New Roman" w:hAnsi="Times New Roman" w:cs="Times New Roman"/>
          <w:sz w:val="28"/>
          <w:szCs w:val="28"/>
          <w:lang w:val="uk-UA"/>
        </w:rPr>
        <w:t xml:space="preserve"> зображена обрана передатна функція, що відповідає найточнішій моделі. </w:t>
      </w:r>
    </w:p>
    <w:p w14:paraId="0D09D69B" w14:textId="77777777" w:rsidR="0037298E" w:rsidRDefault="00B0490E" w:rsidP="00B0490E">
      <w:pPr>
        <w:jc w:val="center"/>
        <w:rPr>
          <w:lang w:val="uk-UA"/>
        </w:rPr>
      </w:pPr>
      <w:r>
        <w:rPr>
          <w:noProof/>
          <w:lang w:val="en-US"/>
        </w:rPr>
        <w:drawing>
          <wp:inline distT="0" distB="0" distL="0" distR="0" wp14:anchorId="2DDD904B" wp14:editId="27F55B66">
            <wp:extent cx="2622884" cy="3127588"/>
            <wp:effectExtent l="0" t="0" r="635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622675" cy="3127339"/>
                    </a:xfrm>
                    <a:prstGeom prst="rect">
                      <a:avLst/>
                    </a:prstGeom>
                    <a:noFill/>
                    <a:ln>
                      <a:noFill/>
                    </a:ln>
                  </pic:spPr>
                </pic:pic>
              </a:graphicData>
            </a:graphic>
          </wp:inline>
        </w:drawing>
      </w:r>
    </w:p>
    <w:p w14:paraId="4D7AB513" w14:textId="101B3F75" w:rsidR="00B0490E" w:rsidRDefault="00B955F4" w:rsidP="0037298E">
      <w:pPr>
        <w:tabs>
          <w:tab w:val="left" w:pos="3878"/>
        </w:tabs>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2.15</w:t>
      </w:r>
      <w:r w:rsidR="0037298E">
        <w:rPr>
          <w:rFonts w:ascii="Times New Roman" w:hAnsi="Times New Roman" w:cs="Times New Roman"/>
          <w:sz w:val="28"/>
          <w:szCs w:val="28"/>
          <w:lang w:val="uk-UA"/>
        </w:rPr>
        <w:t xml:space="preserve"> – Обрана передатна функція</w:t>
      </w:r>
    </w:p>
    <w:p w14:paraId="77817FA7" w14:textId="760DD79B" w:rsidR="006D76B3" w:rsidRPr="0037298E" w:rsidRDefault="00B955F4" w:rsidP="006D76B3">
      <w:pPr>
        <w:tabs>
          <w:tab w:val="left" w:pos="3878"/>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2.16</w:t>
      </w:r>
      <w:r w:rsidR="006D76B3">
        <w:rPr>
          <w:rFonts w:ascii="Times New Roman" w:hAnsi="Times New Roman" w:cs="Times New Roman"/>
          <w:sz w:val="28"/>
          <w:szCs w:val="28"/>
          <w:lang w:val="uk-UA"/>
        </w:rPr>
        <w:t xml:space="preserve"> зображена перехідна характеристика за каналом керування.</w:t>
      </w:r>
    </w:p>
    <w:p w14:paraId="3E0B1D22" w14:textId="1DD282D8" w:rsidR="00B0490E" w:rsidRDefault="00B0490E" w:rsidP="006D76B3">
      <w:pPr>
        <w:jc w:val="center"/>
        <w:rPr>
          <w:lang w:val="uk-UA"/>
        </w:rPr>
      </w:pPr>
      <w:r>
        <w:rPr>
          <w:noProof/>
          <w:lang w:val="en-US"/>
        </w:rPr>
        <w:drawing>
          <wp:inline distT="0" distB="0" distL="0" distR="0" wp14:anchorId="0AC01CD8" wp14:editId="071F3435">
            <wp:extent cx="3652492" cy="3307945"/>
            <wp:effectExtent l="0" t="0" r="5715"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57">
                      <a:extLst>
                        <a:ext uri="{28A0092B-C50C-407E-A947-70E740481C1C}">
                          <a14:useLocalDpi xmlns:a14="http://schemas.microsoft.com/office/drawing/2010/main" val="0"/>
                        </a:ext>
                      </a:extLst>
                    </a:blip>
                    <a:srcRect l="-1" r="695"/>
                    <a:stretch/>
                  </pic:blipFill>
                  <pic:spPr bwMode="auto">
                    <a:xfrm>
                      <a:off x="0" y="0"/>
                      <a:ext cx="3652492" cy="3307945"/>
                    </a:xfrm>
                    <a:prstGeom prst="rect">
                      <a:avLst/>
                    </a:prstGeom>
                    <a:noFill/>
                    <a:ln>
                      <a:noFill/>
                    </a:ln>
                    <a:extLst>
                      <a:ext uri="{53640926-AAD7-44D8-BBD7-CCE9431645EC}">
                        <a14:shadowObscured xmlns:a14="http://schemas.microsoft.com/office/drawing/2010/main"/>
                      </a:ext>
                    </a:extLst>
                  </pic:spPr>
                </pic:pic>
              </a:graphicData>
            </a:graphic>
          </wp:inline>
        </w:drawing>
      </w:r>
    </w:p>
    <w:p w14:paraId="4B6977BE" w14:textId="1798550E" w:rsidR="00B0490E" w:rsidRDefault="00B955F4" w:rsidP="00B0490E">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w:t>
      </w:r>
      <w:r w:rsidR="00C334E8">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2.16</w:t>
      </w:r>
      <w:r w:rsidR="006D76B3">
        <w:rPr>
          <w:rFonts w:ascii="Times New Roman" w:hAnsi="Times New Roman" w:cs="Times New Roman"/>
          <w:bCs/>
          <w:sz w:val="28"/>
          <w:szCs w:val="28"/>
          <w:lang w:val="uk-UA"/>
        </w:rPr>
        <w:t xml:space="preserve"> – Перехідна характеристика за каналом керування</w:t>
      </w:r>
    </w:p>
    <w:p w14:paraId="78FD448C" w14:textId="77777777" w:rsidR="00B955F4" w:rsidRDefault="00B955F4" w:rsidP="00B0490E">
      <w:pPr>
        <w:jc w:val="center"/>
        <w:rPr>
          <w:rFonts w:ascii="Times New Roman" w:hAnsi="Times New Roman" w:cs="Times New Roman"/>
          <w:bCs/>
          <w:sz w:val="28"/>
          <w:szCs w:val="28"/>
          <w:lang w:val="uk-UA"/>
        </w:rPr>
      </w:pPr>
    </w:p>
    <w:p w14:paraId="28239E6C" w14:textId="77777777" w:rsidR="007A73A7" w:rsidRPr="007A73A7" w:rsidRDefault="006D76B3" w:rsidP="007A73A7">
      <w:pPr>
        <w:ind w:firstLine="709"/>
        <w:jc w:val="both"/>
        <w:rPr>
          <w:rFonts w:ascii="Times New Roman" w:hAnsi="Times New Roman" w:cs="Times New Roman"/>
          <w:b/>
          <w:bCs/>
          <w:sz w:val="28"/>
          <w:szCs w:val="28"/>
          <w:lang w:val="uk-UA"/>
        </w:rPr>
      </w:pPr>
      <w:r w:rsidRPr="00CC3C26">
        <w:rPr>
          <w:rFonts w:ascii="Times New Roman" w:hAnsi="Times New Roman" w:cs="Times New Roman"/>
          <w:b/>
          <w:bCs/>
          <w:sz w:val="28"/>
          <w:szCs w:val="28"/>
          <w:lang w:val="uk-UA"/>
        </w:rPr>
        <w:lastRenderedPageBreak/>
        <w:t>2.5 Імітаційне моделювання засобами нейронної мережі</w:t>
      </w:r>
    </w:p>
    <w:p w14:paraId="79816C5F" w14:textId="469AF4FF" w:rsidR="00CC3C26" w:rsidRDefault="00CC3C26" w:rsidP="00CC3C26">
      <w:pPr>
        <w:pStyle w:val="a9"/>
        <w:spacing w:before="0" w:beforeAutospacing="0" w:after="0" w:afterAutospacing="0" w:line="360" w:lineRule="auto"/>
        <w:ind w:firstLine="567"/>
        <w:jc w:val="both"/>
        <w:rPr>
          <w:color w:val="000000"/>
          <w:sz w:val="28"/>
          <w:szCs w:val="28"/>
          <w:lang w:val="uk-UA"/>
        </w:rPr>
      </w:pPr>
      <w:r w:rsidRPr="007A73A7">
        <w:rPr>
          <w:color w:val="000000"/>
          <w:sz w:val="28"/>
          <w:szCs w:val="28"/>
          <w:lang w:val="uk-UA"/>
        </w:rPr>
        <w:t>Для дослідження алгоритму нейронного імітаційного моделювання була використана спеціальна вибірка експерим</w:t>
      </w:r>
      <w:r w:rsidR="007A73A7" w:rsidRPr="007A73A7">
        <w:rPr>
          <w:color w:val="000000"/>
          <w:sz w:val="28"/>
          <w:szCs w:val="28"/>
          <w:lang w:val="uk-UA"/>
        </w:rPr>
        <w:t>ентальних</w:t>
      </w:r>
      <w:r w:rsidR="007A73A7">
        <w:rPr>
          <w:color w:val="000000"/>
          <w:sz w:val="28"/>
          <w:szCs w:val="28"/>
          <w:lang w:val="uk-UA"/>
        </w:rPr>
        <w:t xml:space="preserve"> даних (таблиця 2.2)</w:t>
      </w:r>
      <w:r w:rsidRPr="007A73A7">
        <w:rPr>
          <w:color w:val="000000"/>
          <w:sz w:val="28"/>
          <w:szCs w:val="28"/>
          <w:lang w:val="uk-UA"/>
        </w:rPr>
        <w:t xml:space="preserve">, а також бібліотека </w:t>
      </w:r>
      <w:r w:rsidRPr="007A73A7">
        <w:rPr>
          <w:iCs/>
          <w:color w:val="000000"/>
          <w:sz w:val="28"/>
          <w:szCs w:val="28"/>
        </w:rPr>
        <w:t>Neural</w:t>
      </w:r>
      <w:r w:rsidRPr="007A73A7">
        <w:rPr>
          <w:iCs/>
          <w:color w:val="000000"/>
          <w:sz w:val="28"/>
          <w:szCs w:val="28"/>
          <w:lang w:val="uk-UA"/>
        </w:rPr>
        <w:t xml:space="preserve"> </w:t>
      </w:r>
      <w:r w:rsidRPr="007A73A7">
        <w:rPr>
          <w:iCs/>
          <w:color w:val="000000"/>
          <w:sz w:val="28"/>
          <w:szCs w:val="28"/>
        </w:rPr>
        <w:t>Net</w:t>
      </w:r>
      <w:r w:rsidRPr="007A73A7">
        <w:rPr>
          <w:iCs/>
          <w:color w:val="000000"/>
          <w:sz w:val="28"/>
          <w:szCs w:val="28"/>
          <w:lang w:val="uk-UA"/>
        </w:rPr>
        <w:t xml:space="preserve"> </w:t>
      </w:r>
      <w:r w:rsidRPr="007A73A7">
        <w:rPr>
          <w:iCs/>
          <w:color w:val="000000"/>
          <w:sz w:val="28"/>
          <w:szCs w:val="28"/>
        </w:rPr>
        <w:t>Fitting</w:t>
      </w:r>
      <w:r w:rsidRPr="007A73A7">
        <w:rPr>
          <w:color w:val="000000"/>
          <w:sz w:val="28"/>
          <w:szCs w:val="28"/>
          <w:lang w:val="uk-UA"/>
        </w:rPr>
        <w:t xml:space="preserve"> програмного засобу </w:t>
      </w:r>
      <w:r w:rsidR="007A73A7">
        <w:rPr>
          <w:sz w:val="28"/>
          <w:szCs w:val="28"/>
          <w:lang w:val="en-US"/>
        </w:rPr>
        <w:t>MatLab</w:t>
      </w:r>
      <w:r w:rsidR="007230C9" w:rsidRPr="007230C9">
        <w:rPr>
          <w:sz w:val="28"/>
          <w:szCs w:val="28"/>
          <w:lang w:val="uk-UA"/>
        </w:rPr>
        <w:t xml:space="preserve"> [5]</w:t>
      </w:r>
      <w:r w:rsidRPr="007A73A7">
        <w:rPr>
          <w:color w:val="000000"/>
          <w:sz w:val="28"/>
          <w:szCs w:val="28"/>
          <w:lang w:val="uk-UA"/>
        </w:rPr>
        <w:t>.</w:t>
      </w:r>
      <w:r w:rsidR="007A73A7">
        <w:rPr>
          <w:color w:val="000000"/>
          <w:sz w:val="28"/>
          <w:szCs w:val="28"/>
          <w:lang w:val="uk-UA"/>
        </w:rPr>
        <w:t xml:space="preserve"> </w:t>
      </w:r>
    </w:p>
    <w:p w14:paraId="7527823A" w14:textId="77777777" w:rsidR="007A73A7" w:rsidRDefault="007A73A7" w:rsidP="00CC3C26">
      <w:pPr>
        <w:pStyle w:val="a9"/>
        <w:spacing w:before="0" w:beforeAutospacing="0" w:after="0" w:afterAutospacing="0" w:line="360" w:lineRule="auto"/>
        <w:ind w:firstLine="567"/>
        <w:jc w:val="both"/>
        <w:rPr>
          <w:color w:val="000000"/>
          <w:sz w:val="28"/>
          <w:szCs w:val="28"/>
          <w:lang w:val="uk-UA"/>
        </w:rPr>
      </w:pPr>
    </w:p>
    <w:p w14:paraId="07BBE5E2" w14:textId="77777777" w:rsidR="00CC3C26" w:rsidRPr="007A73A7" w:rsidRDefault="007A73A7" w:rsidP="007A73A7">
      <w:pPr>
        <w:pStyle w:val="a9"/>
        <w:spacing w:before="0" w:beforeAutospacing="0" w:after="0" w:afterAutospacing="0" w:line="360" w:lineRule="auto"/>
        <w:jc w:val="both"/>
        <w:rPr>
          <w:color w:val="000000"/>
          <w:sz w:val="28"/>
          <w:szCs w:val="28"/>
          <w:lang w:val="uk-UA"/>
        </w:rPr>
      </w:pPr>
      <w:r>
        <w:rPr>
          <w:color w:val="000000"/>
          <w:sz w:val="28"/>
          <w:szCs w:val="28"/>
          <w:lang w:val="uk-UA"/>
        </w:rPr>
        <w:t>Таблиця 2.2 – Експерементальні дані</w:t>
      </w:r>
    </w:p>
    <w:tbl>
      <w:tblPr>
        <w:tblStyle w:val="a6"/>
        <w:tblW w:w="0" w:type="auto"/>
        <w:jc w:val="center"/>
        <w:tblLook w:val="04A0" w:firstRow="1" w:lastRow="0" w:firstColumn="1" w:lastColumn="0" w:noHBand="0" w:noVBand="1"/>
      </w:tblPr>
      <w:tblGrid>
        <w:gridCol w:w="2951"/>
        <w:gridCol w:w="3508"/>
      </w:tblGrid>
      <w:tr w:rsidR="00CC3C26" w14:paraId="00295F43"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4E6EB77D" w14:textId="77777777" w:rsidR="00CC3C26" w:rsidRPr="007A73A7" w:rsidRDefault="00CC3C26">
            <w:pPr>
              <w:jc w:val="center"/>
              <w:rPr>
                <w:rFonts w:ascii="Times New Roman" w:hAnsi="Times New Roman" w:cs="Times New Roman"/>
                <w:b/>
                <w:sz w:val="28"/>
                <w:szCs w:val="28"/>
                <w:lang w:val="uk-UA"/>
              </w:rPr>
            </w:pPr>
            <w:r w:rsidRPr="007A73A7">
              <w:rPr>
                <w:rFonts w:ascii="Times New Roman" w:hAnsi="Times New Roman" w:cs="Times New Roman"/>
                <w:b/>
                <w:sz w:val="28"/>
                <w:szCs w:val="28"/>
                <w:lang w:val="uk-UA"/>
              </w:rPr>
              <w:t>Витрата бензолу, кг/с</w:t>
            </w:r>
          </w:p>
        </w:tc>
        <w:tc>
          <w:tcPr>
            <w:tcW w:w="0" w:type="auto"/>
            <w:tcBorders>
              <w:top w:val="single" w:sz="4" w:space="0" w:color="auto"/>
              <w:left w:val="single" w:sz="4" w:space="0" w:color="auto"/>
              <w:bottom w:val="single" w:sz="4" w:space="0" w:color="auto"/>
              <w:right w:val="single" w:sz="4" w:space="0" w:color="auto"/>
            </w:tcBorders>
            <w:hideMark/>
          </w:tcPr>
          <w:p w14:paraId="08820C95" w14:textId="77777777" w:rsidR="00CC3C26" w:rsidRPr="007A73A7" w:rsidRDefault="00CC3C26">
            <w:pPr>
              <w:jc w:val="center"/>
              <w:rPr>
                <w:rFonts w:ascii="Times New Roman" w:hAnsi="Times New Roman" w:cs="Times New Roman"/>
                <w:b/>
                <w:sz w:val="28"/>
                <w:szCs w:val="28"/>
                <w:lang w:val="uk-UA"/>
              </w:rPr>
            </w:pPr>
            <w:r w:rsidRPr="007A73A7">
              <w:rPr>
                <w:rFonts w:ascii="Times New Roman" w:hAnsi="Times New Roman" w:cs="Times New Roman"/>
                <w:b/>
                <w:sz w:val="28"/>
                <w:szCs w:val="28"/>
                <w:lang w:val="uk-UA"/>
              </w:rPr>
              <w:t>Температура алкілату, °С</w:t>
            </w:r>
          </w:p>
        </w:tc>
      </w:tr>
      <w:tr w:rsidR="00CC3C26" w14:paraId="4A442841"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4E384A7B"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2.5</w:t>
            </w:r>
          </w:p>
        </w:tc>
        <w:tc>
          <w:tcPr>
            <w:tcW w:w="0" w:type="auto"/>
            <w:tcBorders>
              <w:top w:val="single" w:sz="4" w:space="0" w:color="auto"/>
              <w:left w:val="single" w:sz="4" w:space="0" w:color="auto"/>
              <w:bottom w:val="single" w:sz="4" w:space="0" w:color="auto"/>
              <w:right w:val="single" w:sz="4" w:space="0" w:color="auto"/>
            </w:tcBorders>
            <w:hideMark/>
          </w:tcPr>
          <w:p w14:paraId="608E32EA"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23.28</w:t>
            </w:r>
          </w:p>
        </w:tc>
      </w:tr>
      <w:tr w:rsidR="00CC3C26" w14:paraId="2ADB505B"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33C91902"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2.75</w:t>
            </w:r>
          </w:p>
        </w:tc>
        <w:tc>
          <w:tcPr>
            <w:tcW w:w="0" w:type="auto"/>
            <w:tcBorders>
              <w:top w:val="single" w:sz="4" w:space="0" w:color="auto"/>
              <w:left w:val="single" w:sz="4" w:space="0" w:color="auto"/>
              <w:bottom w:val="single" w:sz="4" w:space="0" w:color="auto"/>
              <w:right w:val="single" w:sz="4" w:space="0" w:color="auto"/>
            </w:tcBorders>
            <w:hideMark/>
          </w:tcPr>
          <w:p w14:paraId="44D141EF"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24.68</w:t>
            </w:r>
          </w:p>
        </w:tc>
      </w:tr>
      <w:tr w:rsidR="00CC3C26" w14:paraId="0424C972"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3AA6876E"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3</w:t>
            </w:r>
          </w:p>
        </w:tc>
        <w:tc>
          <w:tcPr>
            <w:tcW w:w="0" w:type="auto"/>
            <w:tcBorders>
              <w:top w:val="single" w:sz="4" w:space="0" w:color="auto"/>
              <w:left w:val="single" w:sz="4" w:space="0" w:color="auto"/>
              <w:bottom w:val="single" w:sz="4" w:space="0" w:color="auto"/>
              <w:right w:val="single" w:sz="4" w:space="0" w:color="auto"/>
            </w:tcBorders>
            <w:hideMark/>
          </w:tcPr>
          <w:p w14:paraId="21A64EAB"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26.47</w:t>
            </w:r>
          </w:p>
        </w:tc>
      </w:tr>
      <w:tr w:rsidR="00CC3C26" w14:paraId="7E3039C3"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1250CD4B"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3.25</w:t>
            </w:r>
          </w:p>
        </w:tc>
        <w:tc>
          <w:tcPr>
            <w:tcW w:w="0" w:type="auto"/>
            <w:tcBorders>
              <w:top w:val="single" w:sz="4" w:space="0" w:color="auto"/>
              <w:left w:val="single" w:sz="4" w:space="0" w:color="auto"/>
              <w:bottom w:val="single" w:sz="4" w:space="0" w:color="auto"/>
              <w:right w:val="single" w:sz="4" w:space="0" w:color="auto"/>
            </w:tcBorders>
            <w:hideMark/>
          </w:tcPr>
          <w:p w14:paraId="40E07689"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27.39</w:t>
            </w:r>
          </w:p>
        </w:tc>
      </w:tr>
      <w:tr w:rsidR="00CC3C26" w14:paraId="3B23E9D5"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1B24DF6F"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3.5</w:t>
            </w:r>
          </w:p>
        </w:tc>
        <w:tc>
          <w:tcPr>
            <w:tcW w:w="0" w:type="auto"/>
            <w:tcBorders>
              <w:top w:val="single" w:sz="4" w:space="0" w:color="auto"/>
              <w:left w:val="single" w:sz="4" w:space="0" w:color="auto"/>
              <w:bottom w:val="single" w:sz="4" w:space="0" w:color="auto"/>
              <w:right w:val="single" w:sz="4" w:space="0" w:color="auto"/>
            </w:tcBorders>
            <w:hideMark/>
          </w:tcPr>
          <w:p w14:paraId="709C66E2"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28.96</w:t>
            </w:r>
          </w:p>
        </w:tc>
      </w:tr>
      <w:tr w:rsidR="00CC3C26" w14:paraId="6A7E465C"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6BCE626C"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3.75</w:t>
            </w:r>
          </w:p>
        </w:tc>
        <w:tc>
          <w:tcPr>
            <w:tcW w:w="0" w:type="auto"/>
            <w:tcBorders>
              <w:top w:val="single" w:sz="4" w:space="0" w:color="auto"/>
              <w:left w:val="single" w:sz="4" w:space="0" w:color="auto"/>
              <w:bottom w:val="single" w:sz="4" w:space="0" w:color="auto"/>
              <w:right w:val="single" w:sz="4" w:space="0" w:color="auto"/>
            </w:tcBorders>
            <w:hideMark/>
          </w:tcPr>
          <w:p w14:paraId="67A2C577"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29.13</w:t>
            </w:r>
          </w:p>
        </w:tc>
      </w:tr>
      <w:tr w:rsidR="00CC3C26" w14:paraId="4892DCFC"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095E395A"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4</w:t>
            </w:r>
          </w:p>
        </w:tc>
        <w:tc>
          <w:tcPr>
            <w:tcW w:w="0" w:type="auto"/>
            <w:tcBorders>
              <w:top w:val="single" w:sz="4" w:space="0" w:color="auto"/>
              <w:left w:val="single" w:sz="4" w:space="0" w:color="auto"/>
              <w:bottom w:val="single" w:sz="4" w:space="0" w:color="auto"/>
              <w:right w:val="single" w:sz="4" w:space="0" w:color="auto"/>
            </w:tcBorders>
            <w:hideMark/>
          </w:tcPr>
          <w:p w14:paraId="7ECAE3D2"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29.7</w:t>
            </w:r>
          </w:p>
        </w:tc>
      </w:tr>
      <w:tr w:rsidR="00CC3C26" w14:paraId="2A5EF6FB"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45348664"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4.25</w:t>
            </w:r>
          </w:p>
        </w:tc>
        <w:tc>
          <w:tcPr>
            <w:tcW w:w="0" w:type="auto"/>
            <w:tcBorders>
              <w:top w:val="single" w:sz="4" w:space="0" w:color="auto"/>
              <w:left w:val="single" w:sz="4" w:space="0" w:color="auto"/>
              <w:bottom w:val="single" w:sz="4" w:space="0" w:color="auto"/>
              <w:right w:val="single" w:sz="4" w:space="0" w:color="auto"/>
            </w:tcBorders>
            <w:hideMark/>
          </w:tcPr>
          <w:p w14:paraId="0B1471D0"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30.1</w:t>
            </w:r>
          </w:p>
        </w:tc>
      </w:tr>
      <w:tr w:rsidR="00CC3C26" w14:paraId="38336566"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1835BA6D"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4.5</w:t>
            </w:r>
          </w:p>
        </w:tc>
        <w:tc>
          <w:tcPr>
            <w:tcW w:w="0" w:type="auto"/>
            <w:tcBorders>
              <w:top w:val="single" w:sz="4" w:space="0" w:color="auto"/>
              <w:left w:val="single" w:sz="4" w:space="0" w:color="auto"/>
              <w:bottom w:val="single" w:sz="4" w:space="0" w:color="auto"/>
              <w:right w:val="single" w:sz="4" w:space="0" w:color="auto"/>
            </w:tcBorders>
            <w:hideMark/>
          </w:tcPr>
          <w:p w14:paraId="603DA6C3"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33.4</w:t>
            </w:r>
          </w:p>
        </w:tc>
      </w:tr>
      <w:tr w:rsidR="00CC3C26" w14:paraId="39E7CBC6"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26C5DCBD"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4.75</w:t>
            </w:r>
          </w:p>
        </w:tc>
        <w:tc>
          <w:tcPr>
            <w:tcW w:w="0" w:type="auto"/>
            <w:tcBorders>
              <w:top w:val="single" w:sz="4" w:space="0" w:color="auto"/>
              <w:left w:val="single" w:sz="4" w:space="0" w:color="auto"/>
              <w:bottom w:val="single" w:sz="4" w:space="0" w:color="auto"/>
              <w:right w:val="single" w:sz="4" w:space="0" w:color="auto"/>
            </w:tcBorders>
            <w:hideMark/>
          </w:tcPr>
          <w:p w14:paraId="0FB1FA9B"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35.64</w:t>
            </w:r>
          </w:p>
        </w:tc>
      </w:tr>
      <w:tr w:rsidR="00CC3C26" w14:paraId="13E622F9"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0C813F01"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5</w:t>
            </w:r>
          </w:p>
        </w:tc>
        <w:tc>
          <w:tcPr>
            <w:tcW w:w="0" w:type="auto"/>
            <w:tcBorders>
              <w:top w:val="single" w:sz="4" w:space="0" w:color="auto"/>
              <w:left w:val="single" w:sz="4" w:space="0" w:color="auto"/>
              <w:bottom w:val="single" w:sz="4" w:space="0" w:color="auto"/>
              <w:right w:val="single" w:sz="4" w:space="0" w:color="auto"/>
            </w:tcBorders>
            <w:hideMark/>
          </w:tcPr>
          <w:p w14:paraId="555AB532"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48.16</w:t>
            </w:r>
          </w:p>
        </w:tc>
      </w:tr>
      <w:tr w:rsidR="00CC3C26" w14:paraId="5BAD2BBC"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7ED85BD5"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5.25</w:t>
            </w:r>
          </w:p>
        </w:tc>
        <w:tc>
          <w:tcPr>
            <w:tcW w:w="0" w:type="auto"/>
            <w:tcBorders>
              <w:top w:val="single" w:sz="4" w:space="0" w:color="auto"/>
              <w:left w:val="single" w:sz="4" w:space="0" w:color="auto"/>
              <w:bottom w:val="single" w:sz="4" w:space="0" w:color="auto"/>
              <w:right w:val="single" w:sz="4" w:space="0" w:color="auto"/>
            </w:tcBorders>
            <w:hideMark/>
          </w:tcPr>
          <w:p w14:paraId="4D47EF1E"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48.7</w:t>
            </w:r>
          </w:p>
        </w:tc>
      </w:tr>
      <w:tr w:rsidR="00CC3C26" w14:paraId="5381BE4A"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1D73C356"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5.5</w:t>
            </w:r>
          </w:p>
        </w:tc>
        <w:tc>
          <w:tcPr>
            <w:tcW w:w="0" w:type="auto"/>
            <w:tcBorders>
              <w:top w:val="single" w:sz="4" w:space="0" w:color="auto"/>
              <w:left w:val="single" w:sz="4" w:space="0" w:color="auto"/>
              <w:bottom w:val="single" w:sz="4" w:space="0" w:color="auto"/>
              <w:right w:val="single" w:sz="4" w:space="0" w:color="auto"/>
            </w:tcBorders>
            <w:hideMark/>
          </w:tcPr>
          <w:p w14:paraId="7D196D44"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49.8</w:t>
            </w:r>
          </w:p>
        </w:tc>
      </w:tr>
      <w:tr w:rsidR="00CC3C26" w14:paraId="2876DDB4"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336E0F00"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5.75</w:t>
            </w:r>
          </w:p>
        </w:tc>
        <w:tc>
          <w:tcPr>
            <w:tcW w:w="0" w:type="auto"/>
            <w:tcBorders>
              <w:top w:val="single" w:sz="4" w:space="0" w:color="auto"/>
              <w:left w:val="single" w:sz="4" w:space="0" w:color="auto"/>
              <w:bottom w:val="single" w:sz="4" w:space="0" w:color="auto"/>
              <w:right w:val="single" w:sz="4" w:space="0" w:color="auto"/>
            </w:tcBorders>
            <w:hideMark/>
          </w:tcPr>
          <w:p w14:paraId="20423EFB"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52.51</w:t>
            </w:r>
          </w:p>
        </w:tc>
      </w:tr>
      <w:tr w:rsidR="00CC3C26" w14:paraId="0783E80A"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732416E8"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6</w:t>
            </w:r>
          </w:p>
        </w:tc>
        <w:tc>
          <w:tcPr>
            <w:tcW w:w="0" w:type="auto"/>
            <w:tcBorders>
              <w:top w:val="single" w:sz="4" w:space="0" w:color="auto"/>
              <w:left w:val="single" w:sz="4" w:space="0" w:color="auto"/>
              <w:bottom w:val="single" w:sz="4" w:space="0" w:color="auto"/>
              <w:right w:val="single" w:sz="4" w:space="0" w:color="auto"/>
            </w:tcBorders>
            <w:hideMark/>
          </w:tcPr>
          <w:p w14:paraId="4A8FBE4A"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54.8</w:t>
            </w:r>
          </w:p>
        </w:tc>
      </w:tr>
      <w:tr w:rsidR="00CC3C26" w14:paraId="148F2D79"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6A698239"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6.25</w:t>
            </w:r>
          </w:p>
        </w:tc>
        <w:tc>
          <w:tcPr>
            <w:tcW w:w="0" w:type="auto"/>
            <w:tcBorders>
              <w:top w:val="single" w:sz="4" w:space="0" w:color="auto"/>
              <w:left w:val="single" w:sz="4" w:space="0" w:color="auto"/>
              <w:bottom w:val="single" w:sz="4" w:space="0" w:color="auto"/>
              <w:right w:val="single" w:sz="4" w:space="0" w:color="auto"/>
            </w:tcBorders>
            <w:hideMark/>
          </w:tcPr>
          <w:p w14:paraId="6CB5C68E"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55.83</w:t>
            </w:r>
          </w:p>
        </w:tc>
      </w:tr>
      <w:tr w:rsidR="00CC3C26" w14:paraId="7E665209"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53D04669"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6.5</w:t>
            </w:r>
          </w:p>
        </w:tc>
        <w:tc>
          <w:tcPr>
            <w:tcW w:w="0" w:type="auto"/>
            <w:tcBorders>
              <w:top w:val="single" w:sz="4" w:space="0" w:color="auto"/>
              <w:left w:val="single" w:sz="4" w:space="0" w:color="auto"/>
              <w:bottom w:val="single" w:sz="4" w:space="0" w:color="auto"/>
              <w:right w:val="single" w:sz="4" w:space="0" w:color="auto"/>
            </w:tcBorders>
            <w:hideMark/>
          </w:tcPr>
          <w:p w14:paraId="782A009C"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59.38</w:t>
            </w:r>
          </w:p>
        </w:tc>
      </w:tr>
      <w:tr w:rsidR="00CC3C26" w14:paraId="03BF6198"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36661CBB"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6.75</w:t>
            </w:r>
          </w:p>
        </w:tc>
        <w:tc>
          <w:tcPr>
            <w:tcW w:w="0" w:type="auto"/>
            <w:tcBorders>
              <w:top w:val="single" w:sz="4" w:space="0" w:color="auto"/>
              <w:left w:val="single" w:sz="4" w:space="0" w:color="auto"/>
              <w:bottom w:val="single" w:sz="4" w:space="0" w:color="auto"/>
              <w:right w:val="single" w:sz="4" w:space="0" w:color="auto"/>
            </w:tcBorders>
            <w:hideMark/>
          </w:tcPr>
          <w:p w14:paraId="0668F659"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61.62</w:t>
            </w:r>
          </w:p>
        </w:tc>
      </w:tr>
      <w:tr w:rsidR="00CC3C26" w14:paraId="23E2F9D1"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600FAC9A"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7</w:t>
            </w:r>
          </w:p>
        </w:tc>
        <w:tc>
          <w:tcPr>
            <w:tcW w:w="0" w:type="auto"/>
            <w:tcBorders>
              <w:top w:val="single" w:sz="4" w:space="0" w:color="auto"/>
              <w:left w:val="single" w:sz="4" w:space="0" w:color="auto"/>
              <w:bottom w:val="single" w:sz="4" w:space="0" w:color="auto"/>
              <w:right w:val="single" w:sz="4" w:space="0" w:color="auto"/>
            </w:tcBorders>
            <w:hideMark/>
          </w:tcPr>
          <w:p w14:paraId="545D8C7A"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66.84</w:t>
            </w:r>
          </w:p>
        </w:tc>
      </w:tr>
      <w:tr w:rsidR="00CC3C26" w14:paraId="08AD0EA5"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55968411"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7.25</w:t>
            </w:r>
          </w:p>
        </w:tc>
        <w:tc>
          <w:tcPr>
            <w:tcW w:w="0" w:type="auto"/>
            <w:tcBorders>
              <w:top w:val="single" w:sz="4" w:space="0" w:color="auto"/>
              <w:left w:val="single" w:sz="4" w:space="0" w:color="auto"/>
              <w:bottom w:val="single" w:sz="4" w:space="0" w:color="auto"/>
              <w:right w:val="single" w:sz="4" w:space="0" w:color="auto"/>
            </w:tcBorders>
            <w:hideMark/>
          </w:tcPr>
          <w:p w14:paraId="0A556269"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67.63</w:t>
            </w:r>
          </w:p>
        </w:tc>
      </w:tr>
      <w:tr w:rsidR="00CC3C26" w14:paraId="7018A14A" w14:textId="77777777" w:rsidTr="007A73A7">
        <w:trPr>
          <w:jc w:val="center"/>
        </w:trPr>
        <w:tc>
          <w:tcPr>
            <w:tcW w:w="0" w:type="auto"/>
            <w:tcBorders>
              <w:top w:val="single" w:sz="4" w:space="0" w:color="auto"/>
              <w:left w:val="single" w:sz="4" w:space="0" w:color="auto"/>
              <w:bottom w:val="single" w:sz="4" w:space="0" w:color="auto"/>
              <w:right w:val="single" w:sz="4" w:space="0" w:color="auto"/>
            </w:tcBorders>
            <w:hideMark/>
          </w:tcPr>
          <w:p w14:paraId="721781C4"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7.5</w:t>
            </w:r>
          </w:p>
        </w:tc>
        <w:tc>
          <w:tcPr>
            <w:tcW w:w="0" w:type="auto"/>
            <w:tcBorders>
              <w:top w:val="single" w:sz="4" w:space="0" w:color="auto"/>
              <w:left w:val="single" w:sz="4" w:space="0" w:color="auto"/>
              <w:bottom w:val="single" w:sz="4" w:space="0" w:color="auto"/>
              <w:right w:val="single" w:sz="4" w:space="0" w:color="auto"/>
            </w:tcBorders>
            <w:hideMark/>
          </w:tcPr>
          <w:p w14:paraId="0ADA3464" w14:textId="77777777" w:rsidR="00CC3C26" w:rsidRPr="007A73A7" w:rsidRDefault="00CC3C26">
            <w:pPr>
              <w:jc w:val="center"/>
              <w:rPr>
                <w:rFonts w:ascii="Times New Roman" w:hAnsi="Times New Roman" w:cs="Times New Roman"/>
                <w:sz w:val="28"/>
                <w:szCs w:val="28"/>
                <w:lang w:val="uk-UA"/>
              </w:rPr>
            </w:pPr>
            <w:r w:rsidRPr="007A73A7">
              <w:rPr>
                <w:rFonts w:ascii="Times New Roman" w:hAnsi="Times New Roman" w:cs="Times New Roman"/>
                <w:sz w:val="28"/>
                <w:szCs w:val="28"/>
                <w:lang w:val="uk-UA"/>
              </w:rPr>
              <w:t>73.73</w:t>
            </w:r>
          </w:p>
        </w:tc>
      </w:tr>
    </w:tbl>
    <w:p w14:paraId="7BF0803A" w14:textId="77777777" w:rsidR="00CC3C26" w:rsidRDefault="00CC3C26" w:rsidP="00CC3C26">
      <w:pPr>
        <w:jc w:val="both"/>
        <w:rPr>
          <w:b/>
        </w:rPr>
      </w:pPr>
    </w:p>
    <w:p w14:paraId="54742416" w14:textId="3E40F925" w:rsidR="007A73A7" w:rsidRPr="007A73A7" w:rsidRDefault="007A73A7" w:rsidP="007A73A7">
      <w:pPr>
        <w:spacing w:line="360" w:lineRule="auto"/>
        <w:ind w:firstLine="709"/>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Для того, щоб розпочати імітаційне моделювання необхідно імпортувати екс</w:t>
      </w:r>
      <w:r w:rsidR="00B955F4">
        <w:rPr>
          <w:rFonts w:ascii="Times New Roman" w:hAnsi="Times New Roman" w:cs="Times New Roman"/>
          <w:noProof/>
          <w:sz w:val="28"/>
          <w:szCs w:val="28"/>
          <w:lang w:val="uk-UA" w:eastAsia="ru-RU"/>
        </w:rPr>
        <w:t>перементальні дані (рисунок 2.17</w:t>
      </w:r>
      <w:r>
        <w:rPr>
          <w:rFonts w:ascii="Times New Roman" w:hAnsi="Times New Roman" w:cs="Times New Roman"/>
          <w:noProof/>
          <w:sz w:val="28"/>
          <w:szCs w:val="28"/>
          <w:lang w:val="uk-UA" w:eastAsia="ru-RU"/>
        </w:rPr>
        <w:t>).</w:t>
      </w:r>
    </w:p>
    <w:p w14:paraId="069932F1" w14:textId="77777777" w:rsidR="00CC3C26" w:rsidRDefault="00CC3C26" w:rsidP="00CC3C26">
      <w:pPr>
        <w:jc w:val="center"/>
        <w:rPr>
          <w:lang w:val="uk-UA"/>
        </w:rPr>
      </w:pPr>
      <w:r>
        <w:rPr>
          <w:noProof/>
          <w:lang w:val="en-US"/>
        </w:rPr>
        <w:lastRenderedPageBreak/>
        <w:drawing>
          <wp:inline distT="0" distB="0" distL="0" distR="0" wp14:anchorId="53228F66" wp14:editId="6FE41418">
            <wp:extent cx="5510530" cy="4015105"/>
            <wp:effectExtent l="0" t="0" r="0" b="444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510530" cy="4015105"/>
                    </a:xfrm>
                    <a:prstGeom prst="rect">
                      <a:avLst/>
                    </a:prstGeom>
                    <a:noFill/>
                    <a:ln>
                      <a:noFill/>
                    </a:ln>
                  </pic:spPr>
                </pic:pic>
              </a:graphicData>
            </a:graphic>
          </wp:inline>
        </w:drawing>
      </w:r>
    </w:p>
    <w:p w14:paraId="3E43FDF3" w14:textId="2A417086" w:rsidR="007A73A7" w:rsidRDefault="00B955F4" w:rsidP="00CC3C26">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2.17</w:t>
      </w:r>
      <w:r w:rsidR="007A73A7">
        <w:rPr>
          <w:rFonts w:ascii="Times New Roman" w:hAnsi="Times New Roman" w:cs="Times New Roman"/>
          <w:sz w:val="28"/>
          <w:szCs w:val="28"/>
          <w:lang w:val="uk-UA"/>
        </w:rPr>
        <w:t xml:space="preserve"> – Імпортування даних</w:t>
      </w:r>
    </w:p>
    <w:p w14:paraId="5172282C" w14:textId="53E4EEA9" w:rsidR="007A73A7" w:rsidRPr="007A73A7" w:rsidRDefault="007A73A7" w:rsidP="007A73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Потім необхідно провести всі налаштування. Спочатку проводиться поділ вибірки на дані для навчання (75% за замовчуванням), валідації (15%),</w:t>
      </w:r>
      <w:r w:rsidR="00B955F4">
        <w:rPr>
          <w:rFonts w:ascii="Times New Roman" w:hAnsi="Times New Roman" w:cs="Times New Roman"/>
          <w:sz w:val="28"/>
          <w:szCs w:val="28"/>
          <w:lang w:val="uk-UA"/>
        </w:rPr>
        <w:t xml:space="preserve"> тестування (10%) (рисунок 2.18</w:t>
      </w:r>
      <w:r>
        <w:rPr>
          <w:rFonts w:ascii="Times New Roman" w:hAnsi="Times New Roman" w:cs="Times New Roman"/>
          <w:sz w:val="28"/>
          <w:szCs w:val="28"/>
          <w:lang w:val="uk-UA"/>
        </w:rPr>
        <w:t>)</w:t>
      </w:r>
      <w:r w:rsidR="007230C9" w:rsidRPr="007230C9">
        <w:rPr>
          <w:rFonts w:ascii="Times New Roman" w:hAnsi="Times New Roman" w:cs="Times New Roman"/>
          <w:sz w:val="28"/>
          <w:szCs w:val="28"/>
        </w:rPr>
        <w:t xml:space="preserve"> [5]</w:t>
      </w:r>
      <w:r>
        <w:rPr>
          <w:rFonts w:ascii="Times New Roman" w:hAnsi="Times New Roman" w:cs="Times New Roman"/>
          <w:sz w:val="28"/>
          <w:szCs w:val="28"/>
          <w:lang w:val="uk-UA"/>
        </w:rPr>
        <w:t xml:space="preserve">. </w:t>
      </w:r>
    </w:p>
    <w:p w14:paraId="237BF21C" w14:textId="77777777" w:rsidR="00CC3C26" w:rsidRDefault="00CC3C26" w:rsidP="00CC3C26">
      <w:pPr>
        <w:jc w:val="center"/>
        <w:rPr>
          <w:lang w:val="uk-UA"/>
        </w:rPr>
      </w:pPr>
      <w:r>
        <w:rPr>
          <w:noProof/>
          <w:lang w:val="en-US"/>
        </w:rPr>
        <w:drawing>
          <wp:inline distT="0" distB="0" distL="0" distR="0" wp14:anchorId="1BE3C6F8" wp14:editId="0C54E174">
            <wp:extent cx="3808675" cy="2772664"/>
            <wp:effectExtent l="0" t="0" r="1905" b="889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814875" cy="2777177"/>
                    </a:xfrm>
                    <a:prstGeom prst="rect">
                      <a:avLst/>
                    </a:prstGeom>
                    <a:noFill/>
                    <a:ln>
                      <a:noFill/>
                    </a:ln>
                  </pic:spPr>
                </pic:pic>
              </a:graphicData>
            </a:graphic>
          </wp:inline>
        </w:drawing>
      </w:r>
    </w:p>
    <w:p w14:paraId="6503D2A5" w14:textId="6E20707C" w:rsidR="007A73A7" w:rsidRDefault="00B955F4" w:rsidP="00CC3C26">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2.18</w:t>
      </w:r>
      <w:r w:rsidR="007A73A7">
        <w:rPr>
          <w:rFonts w:ascii="Times New Roman" w:hAnsi="Times New Roman" w:cs="Times New Roman"/>
          <w:sz w:val="28"/>
          <w:szCs w:val="28"/>
          <w:lang w:val="uk-UA"/>
        </w:rPr>
        <w:t xml:space="preserve"> – Поділ вибірки </w:t>
      </w:r>
    </w:p>
    <w:p w14:paraId="5EB4DFCD" w14:textId="1137D30C" w:rsidR="007A73A7" w:rsidRPr="007A73A7" w:rsidRDefault="007A73A7" w:rsidP="007A73A7">
      <w:pPr>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Далі проводиться налаштування архітектур</w:t>
      </w:r>
      <w:r w:rsidR="00B955F4">
        <w:rPr>
          <w:rFonts w:ascii="Times New Roman" w:hAnsi="Times New Roman" w:cs="Times New Roman"/>
          <w:sz w:val="28"/>
          <w:szCs w:val="28"/>
          <w:lang w:val="uk-UA"/>
        </w:rPr>
        <w:t>и нейронної мережі (рисунок 2.19</w:t>
      </w:r>
      <w:r>
        <w:rPr>
          <w:rFonts w:ascii="Times New Roman" w:hAnsi="Times New Roman" w:cs="Times New Roman"/>
          <w:sz w:val="28"/>
          <w:szCs w:val="28"/>
          <w:lang w:val="uk-UA"/>
        </w:rPr>
        <w:t>), де користувач може ввести кількість нейронів у вхідному шарі (дорівнює кількості змінних – 1), прихованому та вихідному(за замовчуванням 1)</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lang w:val="uk-UA"/>
        </w:rPr>
        <w:t>[5]</w:t>
      </w:r>
      <w:r w:rsidR="007230C9">
        <w:rPr>
          <w:rFonts w:ascii="Times New Roman" w:hAnsi="Times New Roman" w:cs="Times New Roman"/>
          <w:sz w:val="28"/>
          <w:szCs w:val="28"/>
          <w:lang w:val="uk-UA"/>
        </w:rPr>
        <w:t>.</w:t>
      </w:r>
    </w:p>
    <w:p w14:paraId="5BFAAFD6" w14:textId="77777777" w:rsidR="00CC3C26" w:rsidRDefault="00CC3C26" w:rsidP="00CC3C26">
      <w:pPr>
        <w:jc w:val="center"/>
        <w:rPr>
          <w:lang w:val="uk-UA"/>
        </w:rPr>
      </w:pPr>
      <w:r>
        <w:rPr>
          <w:noProof/>
          <w:lang w:val="en-US"/>
        </w:rPr>
        <w:drawing>
          <wp:inline distT="0" distB="0" distL="0" distR="0" wp14:anchorId="2F59CBF3" wp14:editId="22F1F495">
            <wp:extent cx="4587903" cy="3340945"/>
            <wp:effectExtent l="0" t="0" r="317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598273" cy="3348496"/>
                    </a:xfrm>
                    <a:prstGeom prst="rect">
                      <a:avLst/>
                    </a:prstGeom>
                    <a:noFill/>
                    <a:ln>
                      <a:noFill/>
                    </a:ln>
                  </pic:spPr>
                </pic:pic>
              </a:graphicData>
            </a:graphic>
          </wp:inline>
        </w:drawing>
      </w:r>
    </w:p>
    <w:p w14:paraId="3B3881F4" w14:textId="06708CFF" w:rsidR="007A73A7" w:rsidRPr="007A73A7" w:rsidRDefault="00B955F4" w:rsidP="00CC3C26">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2.19</w:t>
      </w:r>
      <w:r w:rsidR="007A73A7" w:rsidRPr="007A73A7">
        <w:rPr>
          <w:rFonts w:ascii="Times New Roman" w:hAnsi="Times New Roman" w:cs="Times New Roman"/>
          <w:sz w:val="28"/>
          <w:szCs w:val="28"/>
          <w:lang w:val="uk-UA"/>
        </w:rPr>
        <w:t xml:space="preserve"> – Налаштування архітектури</w:t>
      </w:r>
    </w:p>
    <w:p w14:paraId="01DE45FC" w14:textId="3ADB744B" w:rsidR="007A73A7" w:rsidRPr="007A73A7" w:rsidRDefault="00B955F4" w:rsidP="007A73A7">
      <w:pPr>
        <w:spacing w:line="360" w:lineRule="auto"/>
        <w:ind w:firstLine="709"/>
        <w:jc w:val="both"/>
        <w:rPr>
          <w:rFonts w:ascii="Times New Roman" w:hAnsi="Times New Roman" w:cs="Times New Roman"/>
          <w:noProof/>
          <w:sz w:val="28"/>
          <w:szCs w:val="28"/>
          <w:lang w:val="uk-UA" w:eastAsia="ru-RU"/>
        </w:rPr>
      </w:pPr>
      <w:r>
        <w:rPr>
          <w:rFonts w:ascii="Times New Roman" w:hAnsi="Times New Roman" w:cs="Times New Roman"/>
          <w:noProof/>
          <w:sz w:val="28"/>
          <w:szCs w:val="28"/>
          <w:lang w:val="uk-UA" w:eastAsia="ru-RU"/>
        </w:rPr>
        <w:t>На рисунку 2.20</w:t>
      </w:r>
      <w:r w:rsidR="007A73A7">
        <w:rPr>
          <w:rFonts w:ascii="Times New Roman" w:hAnsi="Times New Roman" w:cs="Times New Roman"/>
          <w:noProof/>
          <w:sz w:val="28"/>
          <w:szCs w:val="28"/>
          <w:lang w:val="uk-UA" w:eastAsia="ru-RU"/>
        </w:rPr>
        <w:t xml:space="preserve"> можемо бачити результати навчання нейронної мережі, де </w:t>
      </w:r>
      <w:r w:rsidR="007A73A7">
        <w:rPr>
          <w:rFonts w:ascii="Times New Roman" w:hAnsi="Times New Roman" w:cs="Times New Roman"/>
          <w:noProof/>
          <w:sz w:val="28"/>
          <w:szCs w:val="28"/>
          <w:lang w:val="en-US" w:eastAsia="ru-RU"/>
        </w:rPr>
        <w:t>MSE</w:t>
      </w:r>
      <w:r w:rsidR="007A73A7" w:rsidRPr="006F37A2">
        <w:rPr>
          <w:rFonts w:ascii="Times New Roman" w:hAnsi="Times New Roman" w:cs="Times New Roman"/>
          <w:noProof/>
          <w:sz w:val="28"/>
          <w:szCs w:val="28"/>
          <w:lang w:val="uk-UA" w:eastAsia="ru-RU"/>
        </w:rPr>
        <w:t xml:space="preserve"> </w:t>
      </w:r>
      <w:r w:rsidR="007A73A7">
        <w:rPr>
          <w:rFonts w:ascii="Times New Roman" w:hAnsi="Times New Roman" w:cs="Times New Roman"/>
          <w:noProof/>
          <w:sz w:val="28"/>
          <w:szCs w:val="28"/>
          <w:lang w:val="uk-UA" w:eastAsia="ru-RU"/>
        </w:rPr>
        <w:t xml:space="preserve">показує значення середньоквадратичної помилки, </w:t>
      </w:r>
      <w:r w:rsidR="007A73A7">
        <w:rPr>
          <w:rFonts w:ascii="Times New Roman" w:hAnsi="Times New Roman" w:cs="Times New Roman"/>
          <w:noProof/>
          <w:sz w:val="28"/>
          <w:szCs w:val="28"/>
          <w:lang w:val="en-US" w:eastAsia="ru-RU"/>
        </w:rPr>
        <w:t>R</w:t>
      </w:r>
      <w:r w:rsidR="007230C9">
        <w:rPr>
          <w:rFonts w:ascii="Times New Roman" w:hAnsi="Times New Roman" w:cs="Times New Roman"/>
          <w:noProof/>
          <w:sz w:val="28"/>
          <w:szCs w:val="28"/>
          <w:lang w:val="uk-UA" w:eastAsia="ru-RU"/>
        </w:rPr>
        <w:t xml:space="preserve"> – коефіцієнт кореляції </w:t>
      </w:r>
      <w:r w:rsidR="007230C9" w:rsidRPr="00C334E8">
        <w:rPr>
          <w:rFonts w:ascii="Times New Roman" w:hAnsi="Times New Roman" w:cs="Times New Roman"/>
          <w:sz w:val="28"/>
          <w:szCs w:val="28"/>
          <w:lang w:val="uk-UA"/>
        </w:rPr>
        <w:t>[5]</w:t>
      </w:r>
      <w:r w:rsidR="007230C9">
        <w:rPr>
          <w:rFonts w:ascii="Times New Roman" w:hAnsi="Times New Roman" w:cs="Times New Roman"/>
          <w:sz w:val="28"/>
          <w:szCs w:val="28"/>
          <w:lang w:val="uk-UA"/>
        </w:rPr>
        <w:t>.</w:t>
      </w:r>
    </w:p>
    <w:p w14:paraId="472F8DF1" w14:textId="77777777" w:rsidR="007A73A7" w:rsidRPr="00B955F4" w:rsidRDefault="00CC3C26" w:rsidP="00CC3C26">
      <w:pPr>
        <w:jc w:val="center"/>
        <w:rPr>
          <w:lang w:val="uk-UA"/>
        </w:rPr>
      </w:pPr>
      <w:r>
        <w:rPr>
          <w:noProof/>
          <w:lang w:val="en-US"/>
        </w:rPr>
        <w:drawing>
          <wp:inline distT="0" distB="0" distL="0" distR="0" wp14:anchorId="3740C0A9" wp14:editId="08F31393">
            <wp:extent cx="3803596" cy="2790280"/>
            <wp:effectExtent l="0" t="0" r="698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805746" cy="2791857"/>
                    </a:xfrm>
                    <a:prstGeom prst="rect">
                      <a:avLst/>
                    </a:prstGeom>
                    <a:noFill/>
                    <a:ln>
                      <a:noFill/>
                    </a:ln>
                  </pic:spPr>
                </pic:pic>
              </a:graphicData>
            </a:graphic>
          </wp:inline>
        </w:drawing>
      </w:r>
    </w:p>
    <w:p w14:paraId="066535A4" w14:textId="659F93F3" w:rsidR="007A73A7" w:rsidRDefault="00B955F4" w:rsidP="007A73A7">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2.20</w:t>
      </w:r>
      <w:r w:rsidR="007A73A7">
        <w:rPr>
          <w:rFonts w:ascii="Times New Roman" w:hAnsi="Times New Roman" w:cs="Times New Roman"/>
          <w:sz w:val="28"/>
          <w:szCs w:val="28"/>
          <w:lang w:val="uk-UA"/>
        </w:rPr>
        <w:t xml:space="preserve"> – Результати навчання нейронної мережі</w:t>
      </w:r>
    </w:p>
    <w:p w14:paraId="73C78BF3" w14:textId="49B7347F" w:rsidR="007A73A7" w:rsidRPr="007A73A7" w:rsidRDefault="007A73A7" w:rsidP="007A73A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після того як розпочинається навчання можна побачити вікно, в якому відображатиметься детальний опис ста</w:t>
      </w:r>
      <w:r w:rsidR="00B955F4">
        <w:rPr>
          <w:rFonts w:ascii="Times New Roman" w:hAnsi="Times New Roman" w:cs="Times New Roman"/>
          <w:sz w:val="28"/>
          <w:szCs w:val="28"/>
          <w:lang w:val="uk-UA"/>
        </w:rPr>
        <w:t>ну навчання мережі (рисунок 2.21</w:t>
      </w:r>
      <w:r>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[5]</w:t>
      </w:r>
      <w:r w:rsidR="007230C9">
        <w:rPr>
          <w:rFonts w:ascii="Times New Roman" w:hAnsi="Times New Roman" w:cs="Times New Roman"/>
          <w:sz w:val="28"/>
          <w:szCs w:val="28"/>
          <w:lang w:val="uk-UA"/>
        </w:rPr>
        <w:t>.</w:t>
      </w:r>
    </w:p>
    <w:p w14:paraId="4950CC08" w14:textId="77777777" w:rsidR="00CC3C26" w:rsidRDefault="00CC3C26" w:rsidP="00CC3C26">
      <w:pPr>
        <w:jc w:val="center"/>
        <w:rPr>
          <w:lang w:val="uk-UA"/>
        </w:rPr>
      </w:pPr>
      <w:r>
        <w:rPr>
          <w:noProof/>
          <w:lang w:val="en-US"/>
        </w:rPr>
        <w:drawing>
          <wp:inline distT="0" distB="0" distL="0" distR="0" wp14:anchorId="113BF3DA" wp14:editId="4406B69B">
            <wp:extent cx="2703443" cy="4269884"/>
            <wp:effectExtent l="0" t="0" r="1905"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709598" cy="4279606"/>
                    </a:xfrm>
                    <a:prstGeom prst="rect">
                      <a:avLst/>
                    </a:prstGeom>
                    <a:noFill/>
                    <a:ln>
                      <a:noFill/>
                    </a:ln>
                  </pic:spPr>
                </pic:pic>
              </a:graphicData>
            </a:graphic>
          </wp:inline>
        </w:drawing>
      </w:r>
    </w:p>
    <w:p w14:paraId="3BB03855" w14:textId="66EFD2C3" w:rsidR="007A73A7" w:rsidRPr="007A73A7" w:rsidRDefault="00B955F4" w:rsidP="00CC3C26">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2.21</w:t>
      </w:r>
      <w:r w:rsidR="007A73A7">
        <w:rPr>
          <w:rFonts w:ascii="Times New Roman" w:hAnsi="Times New Roman" w:cs="Times New Roman"/>
          <w:sz w:val="28"/>
          <w:szCs w:val="28"/>
          <w:lang w:val="uk-UA"/>
        </w:rPr>
        <w:t xml:space="preserve"> – Інформація про стан навчання</w:t>
      </w:r>
    </w:p>
    <w:p w14:paraId="726DDE28" w14:textId="72E04801" w:rsidR="005838D2" w:rsidRDefault="005838D2" w:rsidP="005838D2">
      <w:pPr>
        <w:spacing w:line="360" w:lineRule="auto"/>
        <w:ind w:firstLine="709"/>
        <w:jc w:val="both"/>
        <w:rPr>
          <w:rFonts w:ascii="Times New Roman" w:hAnsi="Times New Roman" w:cs="Times New Roman"/>
          <w:noProof/>
          <w:color w:val="FF0000"/>
          <w:lang w:val="uk-UA" w:eastAsia="ru-RU"/>
        </w:rPr>
      </w:pPr>
      <w:r w:rsidRPr="005838D2">
        <w:rPr>
          <w:rFonts w:ascii="Times New Roman" w:hAnsi="Times New Roman" w:cs="Times New Roman"/>
          <w:noProof/>
          <w:sz w:val="28"/>
          <w:szCs w:val="28"/>
          <w:lang w:val="uk-UA" w:eastAsia="ru-RU"/>
        </w:rPr>
        <w:t xml:space="preserve">Після закінчення навчання можна </w:t>
      </w:r>
      <w:r w:rsidR="00B955F4">
        <w:rPr>
          <w:rFonts w:ascii="Times New Roman" w:hAnsi="Times New Roman" w:cs="Times New Roman"/>
          <w:noProof/>
          <w:sz w:val="28"/>
          <w:szCs w:val="28"/>
          <w:lang w:val="uk-UA" w:eastAsia="ru-RU"/>
        </w:rPr>
        <w:t>переглянути графік (рисунок 2.22</w:t>
      </w:r>
      <w:r>
        <w:rPr>
          <w:rFonts w:ascii="Times New Roman" w:hAnsi="Times New Roman" w:cs="Times New Roman"/>
          <w:noProof/>
          <w:sz w:val="28"/>
          <w:szCs w:val="28"/>
          <w:lang w:val="uk-UA" w:eastAsia="ru-RU"/>
        </w:rPr>
        <w:t xml:space="preserve">), що ілюструє </w:t>
      </w:r>
      <w:r w:rsidRPr="005838D2">
        <w:rPr>
          <w:rFonts w:ascii="Times New Roman" w:hAnsi="Times New Roman" w:cs="Times New Roman"/>
          <w:noProof/>
          <w:sz w:val="28"/>
          <w:szCs w:val="28"/>
          <w:lang w:val="uk-UA" w:eastAsia="ru-RU"/>
        </w:rPr>
        <w:t>динаміку цільової функції – криву навчання</w:t>
      </w:r>
      <w:r w:rsidR="007230C9">
        <w:rPr>
          <w:rFonts w:ascii="Times New Roman" w:hAnsi="Times New Roman" w:cs="Times New Roman"/>
          <w:noProof/>
          <w:sz w:val="28"/>
          <w:szCs w:val="28"/>
          <w:lang w:val="uk-UA" w:eastAsia="ru-RU"/>
        </w:rPr>
        <w:t xml:space="preserve"> </w:t>
      </w:r>
      <w:r w:rsidR="007230C9" w:rsidRPr="007230C9">
        <w:rPr>
          <w:rFonts w:ascii="Times New Roman" w:hAnsi="Times New Roman" w:cs="Times New Roman"/>
          <w:sz w:val="28"/>
          <w:szCs w:val="28"/>
          <w:lang w:val="uk-UA"/>
        </w:rPr>
        <w:t>[5]</w:t>
      </w:r>
      <w:r w:rsidR="007230C9">
        <w:rPr>
          <w:rFonts w:ascii="Times New Roman" w:hAnsi="Times New Roman" w:cs="Times New Roman"/>
          <w:sz w:val="28"/>
          <w:szCs w:val="28"/>
          <w:lang w:val="uk-UA"/>
        </w:rPr>
        <w:t>.</w:t>
      </w:r>
    </w:p>
    <w:p w14:paraId="7BF09718" w14:textId="77777777" w:rsidR="009A6B00" w:rsidRPr="009A6B00" w:rsidRDefault="009A6B00" w:rsidP="005838D2">
      <w:pPr>
        <w:spacing w:line="360" w:lineRule="auto"/>
        <w:ind w:firstLine="709"/>
        <w:jc w:val="both"/>
        <w:rPr>
          <w:rFonts w:ascii="Times New Roman" w:hAnsi="Times New Roman" w:cs="Times New Roman"/>
          <w:noProof/>
          <w:color w:val="FF0000"/>
          <w:sz w:val="24"/>
          <w:szCs w:val="24"/>
          <w:lang w:val="uk-UA" w:eastAsia="ru-RU"/>
        </w:rPr>
      </w:pPr>
    </w:p>
    <w:p w14:paraId="57E16994" w14:textId="77777777" w:rsidR="00CC3C26" w:rsidRDefault="00CC3C26" w:rsidP="00CC3C26">
      <w:pPr>
        <w:jc w:val="center"/>
        <w:rPr>
          <w:lang w:val="uk-UA"/>
        </w:rPr>
      </w:pPr>
      <w:r>
        <w:rPr>
          <w:noProof/>
          <w:lang w:val="en-US"/>
        </w:rPr>
        <w:lastRenderedPageBreak/>
        <w:drawing>
          <wp:inline distT="0" distB="0" distL="0" distR="0" wp14:anchorId="50982BEE" wp14:editId="78DA1835">
            <wp:extent cx="5494351" cy="4727474"/>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rotWithShape="1">
                    <a:blip r:embed="rId63">
                      <a:extLst>
                        <a:ext uri="{28A0092B-C50C-407E-A947-70E740481C1C}">
                          <a14:useLocalDpi xmlns:a14="http://schemas.microsoft.com/office/drawing/2010/main" val="0"/>
                        </a:ext>
                      </a:extLst>
                    </a:blip>
                    <a:srcRect l="1040" r="867" b="1215"/>
                    <a:stretch/>
                  </pic:blipFill>
                  <pic:spPr bwMode="auto">
                    <a:xfrm>
                      <a:off x="0" y="0"/>
                      <a:ext cx="5509581" cy="4740578"/>
                    </a:xfrm>
                    <a:prstGeom prst="rect">
                      <a:avLst/>
                    </a:prstGeom>
                    <a:noFill/>
                    <a:ln>
                      <a:noFill/>
                    </a:ln>
                    <a:extLst>
                      <a:ext uri="{53640926-AAD7-44D8-BBD7-CCE9431645EC}">
                        <a14:shadowObscured xmlns:a14="http://schemas.microsoft.com/office/drawing/2010/main"/>
                      </a:ext>
                    </a:extLst>
                  </pic:spPr>
                </pic:pic>
              </a:graphicData>
            </a:graphic>
          </wp:inline>
        </w:drawing>
      </w:r>
    </w:p>
    <w:p w14:paraId="7D9C4853" w14:textId="13B3AC71" w:rsidR="005838D2" w:rsidRDefault="00B955F4" w:rsidP="00CC3C26">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2.22</w:t>
      </w:r>
      <w:r w:rsidR="005838D2" w:rsidRPr="005838D2">
        <w:rPr>
          <w:rFonts w:ascii="Times New Roman" w:hAnsi="Times New Roman" w:cs="Times New Roman"/>
          <w:sz w:val="28"/>
          <w:szCs w:val="28"/>
          <w:lang w:val="uk-UA"/>
        </w:rPr>
        <w:t xml:space="preserve"> – Криві навчання</w:t>
      </w:r>
    </w:p>
    <w:p w14:paraId="6F8F9821" w14:textId="77777777" w:rsidR="009A6B00" w:rsidRPr="009A6B00" w:rsidRDefault="009A6B00" w:rsidP="00CC3C26">
      <w:pPr>
        <w:jc w:val="center"/>
        <w:rPr>
          <w:rFonts w:ascii="Times New Roman" w:hAnsi="Times New Roman" w:cs="Times New Roman"/>
          <w:sz w:val="24"/>
          <w:szCs w:val="24"/>
          <w:lang w:val="uk-UA"/>
        </w:rPr>
      </w:pPr>
    </w:p>
    <w:p w14:paraId="72CC0D1E" w14:textId="32950388" w:rsidR="005838D2" w:rsidRPr="005838D2" w:rsidRDefault="00B955F4" w:rsidP="005F5FC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2.23</w:t>
      </w:r>
      <w:r w:rsidR="005F5FCE">
        <w:rPr>
          <w:rFonts w:ascii="Times New Roman" w:hAnsi="Times New Roman" w:cs="Times New Roman"/>
          <w:sz w:val="28"/>
          <w:szCs w:val="28"/>
          <w:lang w:val="uk-UA"/>
        </w:rPr>
        <w:t xml:space="preserve"> можемо побачити результати навчання, валідації, тестування нейронної мережі. Графік тестування має певні відхилення від лінії апроксимації, це може означати, що мережа перенавчилась, тобто вона може гарно відповідати набору даних навчання, але погано – даним, що не були використані в навчанні. Але загалом нейронна мережа показала хороші резуль</w:t>
      </w:r>
      <w:r w:rsidR="007230C9">
        <w:rPr>
          <w:rFonts w:ascii="Times New Roman" w:hAnsi="Times New Roman" w:cs="Times New Roman"/>
          <w:sz w:val="28"/>
          <w:szCs w:val="28"/>
          <w:lang w:val="uk-UA"/>
        </w:rPr>
        <w:t xml:space="preserve">тати навчання </w:t>
      </w:r>
      <w:r w:rsidR="007230C9" w:rsidRPr="007230C9">
        <w:rPr>
          <w:rFonts w:ascii="Times New Roman" w:hAnsi="Times New Roman" w:cs="Times New Roman"/>
          <w:sz w:val="28"/>
          <w:szCs w:val="28"/>
        </w:rPr>
        <w:t>[5]</w:t>
      </w:r>
      <w:r w:rsidR="007230C9">
        <w:rPr>
          <w:rFonts w:ascii="Times New Roman" w:hAnsi="Times New Roman" w:cs="Times New Roman"/>
          <w:sz w:val="28"/>
          <w:szCs w:val="28"/>
          <w:lang w:val="uk-UA"/>
        </w:rPr>
        <w:t>.</w:t>
      </w:r>
    </w:p>
    <w:p w14:paraId="19201DBB" w14:textId="77777777" w:rsidR="005838D2" w:rsidRPr="005838D2" w:rsidRDefault="005838D2" w:rsidP="00CC3C26">
      <w:pPr>
        <w:jc w:val="center"/>
        <w:rPr>
          <w:lang w:val="uk-UA"/>
        </w:rPr>
      </w:pPr>
    </w:p>
    <w:p w14:paraId="00213CB8" w14:textId="77777777" w:rsidR="005838D2" w:rsidRDefault="00CC3C26" w:rsidP="00CC3C26">
      <w:pPr>
        <w:jc w:val="center"/>
        <w:rPr>
          <w:lang w:val="uk-UA"/>
        </w:rPr>
      </w:pPr>
      <w:r>
        <w:rPr>
          <w:noProof/>
          <w:lang w:val="en-US"/>
        </w:rPr>
        <w:lastRenderedPageBreak/>
        <w:drawing>
          <wp:inline distT="0" distB="0" distL="0" distR="0" wp14:anchorId="61DFA5C8" wp14:editId="5BE7E5A9">
            <wp:extent cx="4471261" cy="4853007"/>
            <wp:effectExtent l="0" t="0" r="5715" b="508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473184" cy="4855095"/>
                    </a:xfrm>
                    <a:prstGeom prst="rect">
                      <a:avLst/>
                    </a:prstGeom>
                    <a:noFill/>
                    <a:ln>
                      <a:noFill/>
                    </a:ln>
                  </pic:spPr>
                </pic:pic>
              </a:graphicData>
            </a:graphic>
          </wp:inline>
        </w:drawing>
      </w:r>
    </w:p>
    <w:p w14:paraId="162311A6" w14:textId="44E55543" w:rsidR="005F5FCE" w:rsidRDefault="00B955F4" w:rsidP="00CC3C26">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2.23</w:t>
      </w:r>
      <w:r w:rsidR="005F5FCE" w:rsidRPr="005F5FCE">
        <w:rPr>
          <w:rFonts w:ascii="Times New Roman" w:hAnsi="Times New Roman" w:cs="Times New Roman"/>
          <w:sz w:val="28"/>
          <w:szCs w:val="28"/>
          <w:lang w:val="uk-UA"/>
        </w:rPr>
        <w:t xml:space="preserve"> – Результати навчання, валідації та тестування</w:t>
      </w:r>
    </w:p>
    <w:p w14:paraId="5A68C6A0" w14:textId="77777777" w:rsidR="009A6B00" w:rsidRDefault="009A6B00" w:rsidP="00CC3C26">
      <w:pPr>
        <w:jc w:val="center"/>
        <w:rPr>
          <w:rFonts w:ascii="Times New Roman" w:hAnsi="Times New Roman" w:cs="Times New Roman"/>
          <w:sz w:val="28"/>
          <w:szCs w:val="28"/>
          <w:lang w:val="uk-UA"/>
        </w:rPr>
      </w:pPr>
    </w:p>
    <w:p w14:paraId="0098CE9D" w14:textId="39CDBE1E" w:rsidR="005F5FCE" w:rsidRPr="005F5FCE" w:rsidRDefault="00F63DCD" w:rsidP="000F0FE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навчання мережі закінчилося, то тепер ми можемо за допомогою наших даних перевірити її роботу. Для цього слід використати симуляцію, а потім побудувати з отриманих та експериментальних даних графіки, з яких можна наочно побачити чи успішно мереж</w:t>
      </w:r>
      <w:r w:rsidR="00B955F4">
        <w:rPr>
          <w:rFonts w:ascii="Times New Roman" w:hAnsi="Times New Roman" w:cs="Times New Roman"/>
          <w:sz w:val="28"/>
          <w:szCs w:val="28"/>
          <w:lang w:val="uk-UA"/>
        </w:rPr>
        <w:t>а пройшла навчання (рисунок 2.24</w:t>
      </w:r>
      <w:r>
        <w:rPr>
          <w:rFonts w:ascii="Times New Roman" w:hAnsi="Times New Roman" w:cs="Times New Roman"/>
          <w:sz w:val="28"/>
          <w:szCs w:val="28"/>
          <w:lang w:val="uk-UA"/>
        </w:rPr>
        <w:t>). Як бачимо графіки дуже близькі за значеннями, п</w:t>
      </w:r>
      <w:r w:rsidR="007230C9">
        <w:rPr>
          <w:rFonts w:ascii="Times New Roman" w:hAnsi="Times New Roman" w:cs="Times New Roman"/>
          <w:sz w:val="28"/>
          <w:szCs w:val="28"/>
          <w:lang w:val="uk-UA"/>
        </w:rPr>
        <w:t xml:space="preserve">охибки є, але вони не критичні </w:t>
      </w:r>
      <w:r w:rsidR="007230C9" w:rsidRPr="007230C9">
        <w:rPr>
          <w:rFonts w:ascii="Times New Roman" w:hAnsi="Times New Roman" w:cs="Times New Roman"/>
          <w:sz w:val="28"/>
          <w:szCs w:val="28"/>
        </w:rPr>
        <w:t>[5]</w:t>
      </w:r>
      <w:r w:rsidR="007230C9">
        <w:rPr>
          <w:rFonts w:ascii="Times New Roman" w:hAnsi="Times New Roman" w:cs="Times New Roman"/>
          <w:sz w:val="28"/>
          <w:szCs w:val="28"/>
          <w:lang w:val="uk-UA"/>
        </w:rPr>
        <w:t>.</w:t>
      </w:r>
    </w:p>
    <w:p w14:paraId="013B049A" w14:textId="77777777" w:rsidR="00CC3C26" w:rsidRDefault="00CC3C26" w:rsidP="00CC3C26">
      <w:pPr>
        <w:jc w:val="center"/>
      </w:pPr>
      <w:r>
        <w:rPr>
          <w:noProof/>
          <w:lang w:val="en-US"/>
        </w:rPr>
        <w:lastRenderedPageBreak/>
        <w:drawing>
          <wp:inline distT="0" distB="0" distL="0" distR="0" wp14:anchorId="6A6275D5" wp14:editId="5E4F6CBB">
            <wp:extent cx="4618495" cy="4190107"/>
            <wp:effectExtent l="0" t="0" r="0" b="127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621199" cy="4192560"/>
                    </a:xfrm>
                    <a:prstGeom prst="rect">
                      <a:avLst/>
                    </a:prstGeom>
                    <a:noFill/>
                    <a:ln>
                      <a:noFill/>
                    </a:ln>
                  </pic:spPr>
                </pic:pic>
              </a:graphicData>
            </a:graphic>
          </wp:inline>
        </w:drawing>
      </w:r>
    </w:p>
    <w:p w14:paraId="502C37D3" w14:textId="02234E6F" w:rsidR="000F0FEB" w:rsidRPr="000F0FEB" w:rsidRDefault="00B955F4" w:rsidP="00CC3C26">
      <w:pPr>
        <w:jc w:val="center"/>
        <w:rPr>
          <w:rFonts w:ascii="Times New Roman" w:hAnsi="Times New Roman" w:cs="Times New Roman"/>
          <w:sz w:val="28"/>
          <w:szCs w:val="28"/>
          <w:lang w:val="uk-UA"/>
        </w:rPr>
      </w:pPr>
      <w:r>
        <w:rPr>
          <w:rFonts w:ascii="Times New Roman" w:hAnsi="Times New Roman" w:cs="Times New Roman"/>
          <w:sz w:val="28"/>
          <w:szCs w:val="28"/>
        </w:rPr>
        <w:t>Рис</w:t>
      </w:r>
      <w:r w:rsidR="00C334E8">
        <w:rPr>
          <w:rFonts w:ascii="Times New Roman" w:hAnsi="Times New Roman" w:cs="Times New Roman"/>
          <w:sz w:val="28"/>
          <w:szCs w:val="28"/>
          <w:lang w:val="uk-UA"/>
        </w:rPr>
        <w:t>.</w:t>
      </w:r>
      <w:r>
        <w:rPr>
          <w:rFonts w:ascii="Times New Roman" w:hAnsi="Times New Roman" w:cs="Times New Roman"/>
          <w:sz w:val="28"/>
          <w:szCs w:val="28"/>
        </w:rPr>
        <w:t xml:space="preserve"> 2.2</w:t>
      </w:r>
      <w:r>
        <w:rPr>
          <w:rFonts w:ascii="Times New Roman" w:hAnsi="Times New Roman" w:cs="Times New Roman"/>
          <w:sz w:val="28"/>
          <w:szCs w:val="28"/>
          <w:lang w:val="uk-UA"/>
        </w:rPr>
        <w:t>4</w:t>
      </w:r>
      <w:r w:rsidR="000F0FEB" w:rsidRPr="000F0FEB">
        <w:rPr>
          <w:rFonts w:ascii="Times New Roman" w:hAnsi="Times New Roman" w:cs="Times New Roman"/>
          <w:sz w:val="28"/>
          <w:szCs w:val="28"/>
        </w:rPr>
        <w:t xml:space="preserve"> – Пор</w:t>
      </w:r>
      <w:r w:rsidR="000F0FEB" w:rsidRPr="000F0FEB">
        <w:rPr>
          <w:rFonts w:ascii="Times New Roman" w:hAnsi="Times New Roman" w:cs="Times New Roman"/>
          <w:sz w:val="28"/>
          <w:szCs w:val="28"/>
          <w:lang w:val="uk-UA"/>
        </w:rPr>
        <w:t>івняння результатів</w:t>
      </w:r>
    </w:p>
    <w:p w14:paraId="4B66819D" w14:textId="77777777" w:rsidR="006D76B3" w:rsidRDefault="006D76B3">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6873B1A" w14:textId="77777777" w:rsidR="00297651" w:rsidRDefault="00804F2E" w:rsidP="00804F2E">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3 </w:t>
      </w:r>
      <w:r w:rsidR="003311EA" w:rsidRPr="00804F2E">
        <w:rPr>
          <w:rFonts w:ascii="Times New Roman" w:hAnsi="Times New Roman" w:cs="Times New Roman"/>
          <w:b/>
          <w:sz w:val="28"/>
          <w:szCs w:val="28"/>
          <w:lang w:val="uk-UA"/>
        </w:rPr>
        <w:t>СТВОРЕННЯ НЕЧІТКОЇ СИСТЕМИ КЕРУВАННЯ</w:t>
      </w:r>
    </w:p>
    <w:p w14:paraId="7CF330D4" w14:textId="77777777" w:rsidR="002D59D9" w:rsidRPr="00EB523D" w:rsidRDefault="002D59D9" w:rsidP="00EB523D">
      <w:pPr>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3.1 </w:t>
      </w:r>
      <w:r w:rsidR="00EB523D">
        <w:rPr>
          <w:rFonts w:ascii="Times New Roman" w:hAnsi="Times New Roman" w:cs="Times New Roman"/>
          <w:b/>
          <w:sz w:val="28"/>
          <w:szCs w:val="28"/>
        </w:rPr>
        <w:t>Н</w:t>
      </w:r>
      <w:r w:rsidR="00EB523D">
        <w:rPr>
          <w:rFonts w:ascii="Times New Roman" w:hAnsi="Times New Roman" w:cs="Times New Roman"/>
          <w:b/>
          <w:sz w:val="28"/>
          <w:szCs w:val="28"/>
          <w:lang w:val="uk-UA"/>
        </w:rPr>
        <w:t>ечіткі множини та правила продукції</w:t>
      </w:r>
    </w:p>
    <w:p w14:paraId="18A533CC" w14:textId="68E990DA" w:rsidR="00EB523D" w:rsidRDefault="00EB523D" w:rsidP="00AC222E">
      <w:pPr>
        <w:spacing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Для створення нечіткої системи необхідно спочатку визначитися зі змінними та провести фазифікацію. </w:t>
      </w:r>
      <w:r w:rsidR="00AC222E">
        <w:rPr>
          <w:rFonts w:ascii="Times New Roman" w:hAnsi="Times New Roman" w:cs="Times New Roman"/>
          <w:bCs/>
          <w:sz w:val="28"/>
          <w:szCs w:val="28"/>
          <w:lang w:val="uk-UA"/>
        </w:rPr>
        <w:t xml:space="preserve">Для обраного об’єкту керувальною дією виступає витрата бензолу </w:t>
      </w:r>
      <w:r w:rsidR="00F8619B">
        <w:rPr>
          <w:rFonts w:ascii="Times New Roman" w:hAnsi="Times New Roman" w:cs="Times New Roman"/>
          <w:sz w:val="28"/>
          <w:szCs w:val="28"/>
          <w:lang w:val="en-GB"/>
        </w:rPr>
        <w:t>G</w:t>
      </w:r>
      <w:r w:rsidR="00AC222E">
        <w:rPr>
          <w:rFonts w:ascii="Times New Roman" w:hAnsi="Times New Roman" w:cs="Times New Roman"/>
          <w:sz w:val="28"/>
          <w:szCs w:val="28"/>
          <w:vertAlign w:val="subscript"/>
        </w:rPr>
        <w:t>b</w:t>
      </w:r>
      <w:r w:rsidR="00AC222E">
        <w:rPr>
          <w:rFonts w:ascii="Times New Roman" w:hAnsi="Times New Roman" w:cs="Times New Roman"/>
          <w:sz w:val="28"/>
          <w:szCs w:val="28"/>
        </w:rPr>
        <w:t>, а регульованою величиною температура алк</w:t>
      </w:r>
      <w:r w:rsidR="00AC222E">
        <w:rPr>
          <w:rFonts w:ascii="Times New Roman" w:hAnsi="Times New Roman" w:cs="Times New Roman"/>
          <w:sz w:val="28"/>
          <w:szCs w:val="28"/>
          <w:lang w:val="uk-UA"/>
        </w:rPr>
        <w:t xml:space="preserve">ілату </w:t>
      </w:r>
      <w:r w:rsidR="00AC222E">
        <w:rPr>
          <w:rFonts w:ascii="Times New Roman" w:hAnsi="Times New Roman" w:cs="Times New Roman"/>
          <w:sz w:val="28"/>
          <w:szCs w:val="28"/>
          <w:lang w:val="en-US"/>
        </w:rPr>
        <w:t>T</w:t>
      </w:r>
      <w:r w:rsidR="00AC222E" w:rsidRPr="00EB523D">
        <w:rPr>
          <w:rFonts w:ascii="Times New Roman" w:hAnsi="Times New Roman" w:cs="Times New Roman"/>
          <w:sz w:val="28"/>
          <w:szCs w:val="28"/>
          <w:vertAlign w:val="subscript"/>
          <w:lang w:val="en-US"/>
        </w:rPr>
        <w:t>NP</w:t>
      </w:r>
      <w:r w:rsidR="00AC222E">
        <w:rPr>
          <w:rFonts w:ascii="Times New Roman" w:hAnsi="Times New Roman" w:cs="Times New Roman"/>
          <w:sz w:val="28"/>
          <w:szCs w:val="28"/>
          <w:vertAlign w:val="subscript"/>
          <w:lang w:val="uk-UA"/>
        </w:rPr>
        <w:t>3</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[5]</w:t>
      </w:r>
      <w:r w:rsidR="007230C9">
        <w:rPr>
          <w:rFonts w:ascii="Times New Roman" w:hAnsi="Times New Roman" w:cs="Times New Roman"/>
          <w:sz w:val="28"/>
          <w:szCs w:val="28"/>
          <w:lang w:val="uk-UA"/>
        </w:rPr>
        <w:t>.</w:t>
      </w:r>
    </w:p>
    <w:p w14:paraId="14C0D97A" w14:textId="77777777" w:rsidR="00AC222E" w:rsidRPr="00AC222E" w:rsidRDefault="00AC222E" w:rsidP="007366DF">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Тепер можемо записати лінгвістичні змінні, що описують ці величини:</w:t>
      </w:r>
    </w:p>
    <w:p w14:paraId="4563D1EC" w14:textId="4F8858C0" w:rsidR="00B0490E" w:rsidRDefault="00B0490E" w:rsidP="00B0490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&lt;</w:t>
      </w:r>
      <w:r>
        <w:rPr>
          <w:rFonts w:ascii="Times New Roman" w:hAnsi="Times New Roman" w:cs="Times New Roman"/>
          <w:sz w:val="28"/>
          <w:szCs w:val="28"/>
          <w:lang w:val="uk-UA"/>
        </w:rPr>
        <w:t xml:space="preserve">витрата; мала нормальна велика; 2.5 </w:t>
      </w:r>
      <w:proofErr w:type="gramStart"/>
      <w:r>
        <w:rPr>
          <w:rFonts w:ascii="Times New Roman" w:hAnsi="Times New Roman" w:cs="Times New Roman"/>
          <w:sz w:val="28"/>
          <w:szCs w:val="28"/>
        </w:rPr>
        <w:t xml:space="preserve">&lt; </w:t>
      </w:r>
      <w:r w:rsidR="00F8619B">
        <w:rPr>
          <w:rFonts w:ascii="Times New Roman" w:hAnsi="Times New Roman" w:cs="Times New Roman"/>
          <w:sz w:val="28"/>
          <w:szCs w:val="28"/>
          <w:lang w:val="en-GB"/>
        </w:rPr>
        <w:t>G</w:t>
      </w:r>
      <w:r>
        <w:rPr>
          <w:rFonts w:ascii="Times New Roman" w:hAnsi="Times New Roman" w:cs="Times New Roman"/>
          <w:sz w:val="28"/>
          <w:szCs w:val="28"/>
          <w:vertAlign w:val="subscript"/>
        </w:rPr>
        <w:t>b</w:t>
      </w:r>
      <w:proofErr w:type="gramEnd"/>
      <w:r>
        <w:rPr>
          <w:rFonts w:ascii="Times New Roman" w:hAnsi="Times New Roman" w:cs="Times New Roman"/>
          <w:sz w:val="28"/>
          <w:szCs w:val="28"/>
        </w:rPr>
        <w:t xml:space="preserve"> &lt; 7.5&gt;</w:t>
      </w:r>
    </w:p>
    <w:p w14:paraId="217911D8" w14:textId="77777777" w:rsidR="00B0490E" w:rsidRDefault="00B0490E" w:rsidP="00AC22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Опишемо функції належності:</w:t>
      </w:r>
    </w:p>
    <w:p w14:paraId="3CAE4D68" w14:textId="400BF46B" w:rsidR="00B0490E" w:rsidRDefault="00B0490E" w:rsidP="00B0490E">
      <w:pPr>
        <w:jc w:val="center"/>
        <w:rPr>
          <w:lang w:val="uk-UA"/>
        </w:rPr>
      </w:pPr>
      <w:r>
        <w:rPr>
          <w:position w:val="-4"/>
          <w:lang w:val="uk-UA"/>
        </w:rPr>
        <w:object w:dxaOrig="180" w:dyaOrig="276" w14:anchorId="280B218B">
          <v:shape id="_x0000_i1040" type="#_x0000_t75" style="width:9pt;height:13.5pt" o:ole="">
            <v:imagedata r:id="rId66" o:title=""/>
          </v:shape>
          <o:OLEObject Type="Embed" ProgID="Equation.DSMT4" ShapeID="_x0000_i1040" DrawAspect="Content" ObjectID="_1766007899" r:id="rId67"/>
        </w:object>
      </w:r>
      <w:bookmarkStart w:id="2" w:name="_Hlk154181460"/>
      <w:r w:rsidR="00324838">
        <w:rPr>
          <w:position w:val="-28"/>
          <w:lang w:val="uk-UA"/>
        </w:rPr>
        <w:object w:dxaOrig="5780" w:dyaOrig="680" w14:anchorId="4E12A2A5">
          <v:shape id="_x0000_i1041" type="#_x0000_t75" style="width:289.5pt;height:34.5pt" o:ole="">
            <v:imagedata r:id="rId68" o:title=""/>
          </v:shape>
          <o:OLEObject Type="Embed" ProgID="Equation.DSMT4" ShapeID="_x0000_i1041" DrawAspect="Content" ObjectID="_1766007900" r:id="rId69"/>
        </w:object>
      </w:r>
      <w:bookmarkEnd w:id="2"/>
    </w:p>
    <w:p w14:paraId="05DC62A1" w14:textId="5C593981" w:rsidR="00B0490E" w:rsidRDefault="00324838" w:rsidP="00B0490E">
      <w:pPr>
        <w:jc w:val="center"/>
        <w:rPr>
          <w:lang w:val="uk-UA"/>
        </w:rPr>
      </w:pPr>
      <w:r>
        <w:rPr>
          <w:position w:val="-28"/>
          <w:lang w:val="uk-UA"/>
        </w:rPr>
        <w:object w:dxaOrig="9040" w:dyaOrig="680" w14:anchorId="3BF662EB">
          <v:shape id="_x0000_i1042" type="#_x0000_t75" style="width:452.25pt;height:34.5pt" o:ole="">
            <v:imagedata r:id="rId70" o:title=""/>
          </v:shape>
          <o:OLEObject Type="Embed" ProgID="Equation.DSMT4" ShapeID="_x0000_i1042" DrawAspect="Content" ObjectID="_1766007901" r:id="rId71"/>
        </w:object>
      </w:r>
    </w:p>
    <w:p w14:paraId="72C077C7" w14:textId="2A92C687" w:rsidR="00B0490E" w:rsidRDefault="00324838" w:rsidP="00B0490E">
      <w:pPr>
        <w:jc w:val="center"/>
        <w:rPr>
          <w:lang w:val="uk-UA"/>
        </w:rPr>
      </w:pPr>
      <w:r>
        <w:rPr>
          <w:position w:val="-28"/>
          <w:lang w:val="uk-UA"/>
        </w:rPr>
        <w:object w:dxaOrig="6100" w:dyaOrig="680" w14:anchorId="763D9614">
          <v:shape id="_x0000_i1043" type="#_x0000_t75" style="width:305.25pt;height:34.5pt" o:ole="">
            <v:imagedata r:id="rId72" o:title=""/>
          </v:shape>
          <o:OLEObject Type="Embed" ProgID="Equation.DSMT4" ShapeID="_x0000_i1043" DrawAspect="Content" ObjectID="_1766007902" r:id="rId73"/>
        </w:object>
      </w:r>
    </w:p>
    <w:p w14:paraId="5CBFFD76" w14:textId="77777777" w:rsidR="00B0490E" w:rsidRPr="00AC222E" w:rsidRDefault="00B0490E" w:rsidP="00AC222E">
      <w:pPr>
        <w:spacing w:after="0" w:line="360" w:lineRule="auto"/>
        <w:ind w:firstLine="709"/>
        <w:jc w:val="both"/>
        <w:rPr>
          <w:rFonts w:ascii="Times New Roman" w:hAnsi="Times New Roman" w:cs="Times New Roman"/>
          <w:bCs/>
          <w:sz w:val="28"/>
          <w:szCs w:val="28"/>
          <w:lang w:val="uk-UA"/>
        </w:rPr>
      </w:pPr>
      <w:r w:rsidRPr="00AC222E">
        <w:rPr>
          <w:rFonts w:ascii="Times New Roman" w:hAnsi="Times New Roman" w:cs="Times New Roman"/>
          <w:bCs/>
          <w:sz w:val="28"/>
          <w:szCs w:val="28"/>
          <w:lang w:val="uk-UA"/>
        </w:rPr>
        <w:t>Лінгвістична змінна</w:t>
      </w:r>
      <w:r w:rsidR="00AC222E">
        <w:rPr>
          <w:rFonts w:ascii="Times New Roman" w:hAnsi="Times New Roman" w:cs="Times New Roman"/>
          <w:bCs/>
          <w:sz w:val="28"/>
          <w:szCs w:val="28"/>
          <w:lang w:val="uk-UA"/>
        </w:rPr>
        <w:t xml:space="preserve"> для регульованого параметру</w:t>
      </w:r>
      <w:r w:rsidRPr="00AC222E">
        <w:rPr>
          <w:rFonts w:ascii="Times New Roman" w:hAnsi="Times New Roman" w:cs="Times New Roman"/>
          <w:bCs/>
          <w:sz w:val="28"/>
          <w:szCs w:val="28"/>
          <w:lang w:val="uk-UA"/>
        </w:rPr>
        <w:t>:</w:t>
      </w:r>
    </w:p>
    <w:p w14:paraId="4C6B6E8F" w14:textId="77777777" w:rsidR="00B0490E" w:rsidRDefault="00B0490E" w:rsidP="00B0490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&lt;</w:t>
      </w:r>
      <w:r>
        <w:rPr>
          <w:rFonts w:ascii="Times New Roman" w:hAnsi="Times New Roman" w:cs="Times New Roman"/>
          <w:sz w:val="28"/>
          <w:szCs w:val="28"/>
          <w:lang w:val="uk-UA"/>
        </w:rPr>
        <w:t xml:space="preserve">температура; низька нормальна висока; 25 </w:t>
      </w:r>
      <w:proofErr w:type="gramStart"/>
      <w:r>
        <w:rPr>
          <w:rFonts w:ascii="Times New Roman" w:hAnsi="Times New Roman" w:cs="Times New Roman"/>
          <w:sz w:val="28"/>
          <w:szCs w:val="28"/>
        </w:rPr>
        <w:t xml:space="preserve">&lt;  </w:t>
      </w:r>
      <w:r w:rsidR="00EB523D">
        <w:rPr>
          <w:rFonts w:ascii="Times New Roman" w:hAnsi="Times New Roman" w:cs="Times New Roman"/>
          <w:sz w:val="28"/>
          <w:szCs w:val="28"/>
          <w:lang w:val="en-US"/>
        </w:rPr>
        <w:t>T</w:t>
      </w:r>
      <w:r w:rsidR="00EB523D" w:rsidRPr="00EB523D">
        <w:rPr>
          <w:rFonts w:ascii="Times New Roman" w:hAnsi="Times New Roman" w:cs="Times New Roman"/>
          <w:sz w:val="28"/>
          <w:szCs w:val="28"/>
          <w:vertAlign w:val="subscript"/>
          <w:lang w:val="en-US"/>
        </w:rPr>
        <w:t>NP</w:t>
      </w:r>
      <w:proofErr w:type="gramEnd"/>
      <w:r w:rsidR="00EB523D" w:rsidRPr="00EB523D">
        <w:rPr>
          <w:rFonts w:ascii="Times New Roman" w:hAnsi="Times New Roman" w:cs="Times New Roman"/>
          <w:sz w:val="28"/>
          <w:szCs w:val="28"/>
          <w:vertAlign w:val="subscript"/>
        </w:rPr>
        <w:t>3</w:t>
      </w:r>
      <w:r>
        <w:rPr>
          <w:rFonts w:ascii="Times New Roman" w:hAnsi="Times New Roman" w:cs="Times New Roman"/>
          <w:sz w:val="28"/>
          <w:szCs w:val="28"/>
        </w:rPr>
        <w:t>&lt; 75&gt;</w:t>
      </w:r>
    </w:p>
    <w:p w14:paraId="507D43DB" w14:textId="77777777" w:rsidR="00B0490E" w:rsidRDefault="00B0490E" w:rsidP="00AC22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Опишемо функції належності:</w:t>
      </w:r>
    </w:p>
    <w:p w14:paraId="70A11594" w14:textId="33E85DE1" w:rsidR="00B0490E" w:rsidRDefault="00B0490E" w:rsidP="00B0490E">
      <w:pPr>
        <w:jc w:val="center"/>
        <w:rPr>
          <w:lang w:val="uk-UA"/>
        </w:rPr>
      </w:pPr>
      <w:r>
        <w:rPr>
          <w:position w:val="-4"/>
          <w:lang w:val="uk-UA"/>
        </w:rPr>
        <w:object w:dxaOrig="180" w:dyaOrig="276" w14:anchorId="33B36CC3">
          <v:shape id="_x0000_i1044" type="#_x0000_t75" style="width:9pt;height:13.5pt" o:ole="">
            <v:imagedata r:id="rId66" o:title=""/>
          </v:shape>
          <o:OLEObject Type="Embed" ProgID="Equation.DSMT4" ShapeID="_x0000_i1044" DrawAspect="Content" ObjectID="_1766007903" r:id="rId74"/>
        </w:object>
      </w:r>
      <w:r w:rsidR="00324838">
        <w:rPr>
          <w:position w:val="-28"/>
          <w:lang w:val="uk-UA"/>
        </w:rPr>
        <w:object w:dxaOrig="6860" w:dyaOrig="680" w14:anchorId="0560331C">
          <v:shape id="_x0000_i1045" type="#_x0000_t75" style="width:342.75pt;height:34.5pt" o:ole="">
            <v:imagedata r:id="rId75" o:title=""/>
          </v:shape>
          <o:OLEObject Type="Embed" ProgID="Equation.DSMT4" ShapeID="_x0000_i1045" DrawAspect="Content" ObjectID="_1766007904" r:id="rId76"/>
        </w:object>
      </w:r>
    </w:p>
    <w:p w14:paraId="3188A11F" w14:textId="6B8AF33C" w:rsidR="00B0490E" w:rsidRDefault="00324838" w:rsidP="00324838">
      <w:pPr>
        <w:jc w:val="center"/>
        <w:rPr>
          <w:lang w:val="uk-UA"/>
        </w:rPr>
      </w:pPr>
      <w:r>
        <w:rPr>
          <w:position w:val="-28"/>
          <w:lang w:val="uk-UA"/>
        </w:rPr>
        <w:object w:dxaOrig="9840" w:dyaOrig="680" w14:anchorId="56956A79">
          <v:shape id="_x0000_i1046" type="#_x0000_t75" style="width:492pt;height:34.5pt" o:ole="">
            <v:imagedata r:id="rId77" o:title=""/>
          </v:shape>
          <o:OLEObject Type="Embed" ProgID="Equation.DSMT4" ShapeID="_x0000_i1046" DrawAspect="Content" ObjectID="_1766007905" r:id="rId78"/>
        </w:object>
      </w:r>
      <w:r>
        <w:rPr>
          <w:position w:val="-28"/>
          <w:lang w:val="uk-UA"/>
        </w:rPr>
        <w:object w:dxaOrig="6840" w:dyaOrig="680" w14:anchorId="3D2291BA">
          <v:shape id="_x0000_i1047" type="#_x0000_t75" style="width:342pt;height:34.5pt" o:ole="">
            <v:imagedata r:id="rId79" o:title=""/>
          </v:shape>
          <o:OLEObject Type="Embed" ProgID="Equation.DSMT4" ShapeID="_x0000_i1047" DrawAspect="Content" ObjectID="_1766007906" r:id="rId80"/>
        </w:object>
      </w:r>
    </w:p>
    <w:p w14:paraId="6199EB51" w14:textId="77777777" w:rsidR="00B0490E" w:rsidRDefault="00AC222E" w:rsidP="00AC222E">
      <w:pPr>
        <w:spacing w:after="0" w:line="360" w:lineRule="auto"/>
        <w:ind w:firstLine="709"/>
        <w:jc w:val="both"/>
        <w:rPr>
          <w:rFonts w:ascii="Times New Roman" w:hAnsi="Times New Roman" w:cs="Times New Roman"/>
          <w:sz w:val="28"/>
          <w:szCs w:val="28"/>
          <w:lang w:val="uk-UA"/>
        </w:rPr>
      </w:pPr>
      <w:r w:rsidRPr="00AC222E">
        <w:rPr>
          <w:rFonts w:ascii="Times New Roman" w:hAnsi="Times New Roman" w:cs="Times New Roman"/>
          <w:sz w:val="28"/>
          <w:szCs w:val="28"/>
          <w:lang w:val="uk-UA"/>
        </w:rPr>
        <w:t>Оскільки лінгвістичні змінні описані, то можемо сформулювати нечіткі правила керування:</w:t>
      </w:r>
      <w:r w:rsidR="00B0490E" w:rsidRPr="00AC222E">
        <w:rPr>
          <w:rFonts w:ascii="Times New Roman" w:hAnsi="Times New Roman" w:cs="Times New Roman"/>
          <w:sz w:val="28"/>
          <w:szCs w:val="28"/>
          <w:lang w:val="uk-UA"/>
        </w:rPr>
        <w:tab/>
      </w:r>
    </w:p>
    <w:p w14:paraId="68E56015" w14:textId="77777777" w:rsidR="00B0490E" w:rsidRDefault="00B0490E" w:rsidP="00AC222E">
      <w:pPr>
        <w:spacing w:after="0" w:line="360" w:lineRule="auto"/>
        <w:jc w:val="center"/>
        <w:rPr>
          <w:rFonts w:ascii="Times New Roman" w:hAnsi="Times New Roman" w:cs="Times New Roman"/>
          <w:sz w:val="28"/>
          <w:szCs w:val="28"/>
        </w:rPr>
      </w:pPr>
      <w:r>
        <w:rPr>
          <w:rFonts w:ascii="Times New Roman" w:hAnsi="Times New Roman" w:cs="Times New Roman"/>
          <w:b/>
          <w:bCs/>
          <w:sz w:val="28"/>
          <w:szCs w:val="28"/>
          <w:lang w:val="uk-UA"/>
        </w:rPr>
        <w:t xml:space="preserve">ЯКЩО Витрата </w:t>
      </w:r>
      <w:r>
        <w:rPr>
          <w:rFonts w:ascii="Times New Roman" w:hAnsi="Times New Roman" w:cs="Times New Roman"/>
          <w:sz w:val="28"/>
          <w:szCs w:val="28"/>
          <w:lang w:val="uk-UA"/>
        </w:rPr>
        <w:t xml:space="preserve">«Мала» </w:t>
      </w:r>
      <w:r>
        <w:rPr>
          <w:rFonts w:ascii="Times New Roman" w:hAnsi="Times New Roman" w:cs="Times New Roman"/>
          <w:b/>
          <w:bCs/>
          <w:sz w:val="28"/>
          <w:szCs w:val="28"/>
          <w:lang w:val="uk-UA"/>
        </w:rPr>
        <w:t xml:space="preserve">ТО Температура </w:t>
      </w:r>
      <w:r>
        <w:rPr>
          <w:rFonts w:ascii="Times New Roman" w:hAnsi="Times New Roman" w:cs="Times New Roman"/>
          <w:sz w:val="28"/>
          <w:szCs w:val="28"/>
          <w:lang w:val="uk-UA"/>
        </w:rPr>
        <w:t>«</w:t>
      </w:r>
      <w:r>
        <w:rPr>
          <w:rFonts w:ascii="Times New Roman" w:hAnsi="Times New Roman" w:cs="Times New Roman"/>
          <w:sz w:val="28"/>
          <w:szCs w:val="28"/>
        </w:rPr>
        <w:t>Низька».</w:t>
      </w:r>
    </w:p>
    <w:p w14:paraId="42A407C8" w14:textId="77777777" w:rsidR="00B0490E" w:rsidRDefault="00B0490E" w:rsidP="00AC222E">
      <w:pPr>
        <w:spacing w:after="0" w:line="360" w:lineRule="auto"/>
        <w:jc w:val="center"/>
        <w:rPr>
          <w:rFonts w:ascii="Times New Roman" w:hAnsi="Times New Roman" w:cs="Times New Roman"/>
          <w:sz w:val="28"/>
          <w:szCs w:val="28"/>
        </w:rPr>
      </w:pPr>
      <w:r>
        <w:rPr>
          <w:rFonts w:ascii="Times New Roman" w:hAnsi="Times New Roman" w:cs="Times New Roman"/>
          <w:b/>
          <w:bCs/>
          <w:sz w:val="28"/>
          <w:szCs w:val="28"/>
          <w:lang w:val="uk-UA"/>
        </w:rPr>
        <w:t xml:space="preserve">ЯКЩО Витрата </w:t>
      </w:r>
      <w:r>
        <w:rPr>
          <w:rFonts w:ascii="Times New Roman" w:hAnsi="Times New Roman" w:cs="Times New Roman"/>
          <w:sz w:val="28"/>
          <w:szCs w:val="28"/>
          <w:lang w:val="uk-UA"/>
        </w:rPr>
        <w:t xml:space="preserve">«Нормальна» </w:t>
      </w:r>
      <w:r>
        <w:rPr>
          <w:rFonts w:ascii="Times New Roman" w:hAnsi="Times New Roman" w:cs="Times New Roman"/>
          <w:b/>
          <w:bCs/>
          <w:sz w:val="28"/>
          <w:szCs w:val="28"/>
          <w:lang w:val="uk-UA"/>
        </w:rPr>
        <w:t xml:space="preserve">ТО Температура </w:t>
      </w:r>
      <w:r>
        <w:rPr>
          <w:rFonts w:ascii="Times New Roman" w:hAnsi="Times New Roman" w:cs="Times New Roman"/>
          <w:sz w:val="28"/>
          <w:szCs w:val="28"/>
          <w:lang w:val="uk-UA"/>
        </w:rPr>
        <w:t>«</w:t>
      </w:r>
      <w:r>
        <w:rPr>
          <w:rFonts w:ascii="Times New Roman" w:hAnsi="Times New Roman" w:cs="Times New Roman"/>
          <w:sz w:val="28"/>
          <w:szCs w:val="28"/>
        </w:rPr>
        <w:t>Нормальна».</w:t>
      </w:r>
    </w:p>
    <w:p w14:paraId="29CB4AB1" w14:textId="7C3F72E1" w:rsidR="00B0490E" w:rsidRDefault="00B0490E" w:rsidP="00AC222E">
      <w:pPr>
        <w:spacing w:after="0" w:line="360" w:lineRule="auto"/>
        <w:jc w:val="center"/>
        <w:rPr>
          <w:rFonts w:ascii="Times New Roman" w:hAnsi="Times New Roman" w:cs="Times New Roman"/>
          <w:sz w:val="28"/>
          <w:szCs w:val="28"/>
        </w:rPr>
      </w:pPr>
      <w:r>
        <w:rPr>
          <w:rFonts w:ascii="Times New Roman" w:hAnsi="Times New Roman" w:cs="Times New Roman"/>
          <w:b/>
          <w:bCs/>
          <w:sz w:val="28"/>
          <w:szCs w:val="28"/>
          <w:lang w:val="uk-UA"/>
        </w:rPr>
        <w:t xml:space="preserve">ЯКЩО Витрата </w:t>
      </w:r>
      <w:r>
        <w:rPr>
          <w:rFonts w:ascii="Times New Roman" w:hAnsi="Times New Roman" w:cs="Times New Roman"/>
          <w:sz w:val="28"/>
          <w:szCs w:val="28"/>
          <w:lang w:val="uk-UA"/>
        </w:rPr>
        <w:t xml:space="preserve">«Велика» </w:t>
      </w:r>
      <w:r>
        <w:rPr>
          <w:rFonts w:ascii="Times New Roman" w:hAnsi="Times New Roman" w:cs="Times New Roman"/>
          <w:b/>
          <w:bCs/>
          <w:sz w:val="28"/>
          <w:szCs w:val="28"/>
          <w:lang w:val="uk-UA"/>
        </w:rPr>
        <w:t xml:space="preserve">ТО Температура </w:t>
      </w:r>
      <w:r>
        <w:rPr>
          <w:rFonts w:ascii="Times New Roman" w:hAnsi="Times New Roman" w:cs="Times New Roman"/>
          <w:sz w:val="28"/>
          <w:szCs w:val="28"/>
          <w:lang w:val="uk-UA"/>
        </w:rPr>
        <w:t>«</w:t>
      </w:r>
      <w:r>
        <w:rPr>
          <w:rFonts w:ascii="Times New Roman" w:hAnsi="Times New Roman" w:cs="Times New Roman"/>
          <w:sz w:val="28"/>
          <w:szCs w:val="28"/>
        </w:rPr>
        <w:t>Висока».</w:t>
      </w:r>
    </w:p>
    <w:p w14:paraId="29271415" w14:textId="77777777" w:rsidR="001956C1" w:rsidRPr="00AC222E" w:rsidRDefault="001956C1" w:rsidP="00AC222E">
      <w:pPr>
        <w:spacing w:after="0" w:line="360" w:lineRule="auto"/>
        <w:jc w:val="center"/>
        <w:rPr>
          <w:rFonts w:ascii="Times New Roman" w:hAnsi="Times New Roman" w:cs="Times New Roman"/>
          <w:sz w:val="28"/>
          <w:szCs w:val="28"/>
        </w:rPr>
      </w:pPr>
    </w:p>
    <w:p w14:paraId="76FD2344" w14:textId="77777777" w:rsidR="00AC222E" w:rsidRDefault="00AC222E" w:rsidP="00AC222E">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3.2 Реалізація нечіткої системи</w:t>
      </w:r>
    </w:p>
    <w:p w14:paraId="683EE608" w14:textId="2278FFBD" w:rsidR="00B0490E" w:rsidRDefault="00FC346E" w:rsidP="00FC346E">
      <w:pPr>
        <w:spacing w:line="360" w:lineRule="auto"/>
        <w:ind w:firstLine="709"/>
        <w:jc w:val="both"/>
        <w:rPr>
          <w:rFonts w:ascii="Times New Roman" w:hAnsi="Times New Roman" w:cs="Times New Roman"/>
          <w:color w:val="FF0000"/>
          <w:sz w:val="28"/>
          <w:szCs w:val="28"/>
          <w:lang w:val="uk-UA"/>
        </w:rPr>
      </w:pPr>
      <w:r w:rsidRPr="006F37A2">
        <w:rPr>
          <w:rFonts w:ascii="Times New Roman" w:hAnsi="Times New Roman" w:cs="Times New Roman"/>
          <w:sz w:val="28"/>
          <w:szCs w:val="28"/>
          <w:lang w:val="uk-UA"/>
        </w:rPr>
        <w:t xml:space="preserve">Для реалізації процесу нечіткого моделювання в середовищі </w:t>
      </w:r>
      <w:r w:rsidRPr="00FC346E">
        <w:rPr>
          <w:rFonts w:ascii="Times New Roman" w:hAnsi="Times New Roman" w:cs="Times New Roman"/>
          <w:sz w:val="28"/>
          <w:szCs w:val="28"/>
        </w:rPr>
        <w:t>MATLAB</w:t>
      </w:r>
      <w:r w:rsidRPr="006F37A2">
        <w:rPr>
          <w:rFonts w:ascii="Times New Roman" w:hAnsi="Times New Roman" w:cs="Times New Roman"/>
          <w:sz w:val="28"/>
          <w:szCs w:val="28"/>
          <w:lang w:val="uk-UA"/>
        </w:rPr>
        <w:t xml:space="preserve"> призначений спеціальний пакет розширення </w:t>
      </w:r>
      <w:r w:rsidRPr="00FC346E">
        <w:rPr>
          <w:rFonts w:ascii="Times New Roman" w:hAnsi="Times New Roman" w:cs="Times New Roman"/>
          <w:sz w:val="28"/>
          <w:szCs w:val="28"/>
        </w:rPr>
        <w:t>Fuzzy</w:t>
      </w:r>
      <w:r w:rsidRPr="006F37A2">
        <w:rPr>
          <w:rFonts w:ascii="Times New Roman" w:hAnsi="Times New Roman" w:cs="Times New Roman"/>
          <w:sz w:val="28"/>
          <w:szCs w:val="28"/>
          <w:lang w:val="uk-UA"/>
        </w:rPr>
        <w:t xml:space="preserve"> </w:t>
      </w:r>
      <w:r w:rsidRPr="00FC346E">
        <w:rPr>
          <w:rFonts w:ascii="Times New Roman" w:hAnsi="Times New Roman" w:cs="Times New Roman"/>
          <w:sz w:val="28"/>
          <w:szCs w:val="28"/>
        </w:rPr>
        <w:t>Logic</w:t>
      </w:r>
      <w:r w:rsidRPr="006F37A2">
        <w:rPr>
          <w:rFonts w:ascii="Times New Roman" w:hAnsi="Times New Roman" w:cs="Times New Roman"/>
          <w:sz w:val="28"/>
          <w:szCs w:val="28"/>
          <w:lang w:val="uk-UA"/>
        </w:rPr>
        <w:t xml:space="preserve"> </w:t>
      </w:r>
      <w:r w:rsidRPr="00FC346E">
        <w:rPr>
          <w:rFonts w:ascii="Times New Roman" w:hAnsi="Times New Roman" w:cs="Times New Roman"/>
          <w:sz w:val="28"/>
          <w:szCs w:val="28"/>
        </w:rPr>
        <w:t>Toolbox</w:t>
      </w:r>
      <w:r w:rsidRPr="006F37A2">
        <w:rPr>
          <w:rFonts w:ascii="Times New Roman" w:hAnsi="Times New Roman" w:cs="Times New Roman"/>
          <w:sz w:val="28"/>
          <w:szCs w:val="28"/>
          <w:lang w:val="uk-UA"/>
        </w:rPr>
        <w:t xml:space="preserve">. </w:t>
      </w:r>
      <w:proofErr w:type="gramStart"/>
      <w:r w:rsidRPr="00FC346E">
        <w:rPr>
          <w:rFonts w:ascii="Times New Roman" w:hAnsi="Times New Roman" w:cs="Times New Roman"/>
          <w:sz w:val="28"/>
          <w:szCs w:val="28"/>
        </w:rPr>
        <w:t>У рамках</w:t>
      </w:r>
      <w:proofErr w:type="gramEnd"/>
      <w:r w:rsidRPr="00FC346E">
        <w:rPr>
          <w:rFonts w:ascii="Times New Roman" w:hAnsi="Times New Roman" w:cs="Times New Roman"/>
          <w:sz w:val="28"/>
          <w:szCs w:val="28"/>
        </w:rPr>
        <w:t xml:space="preserve"> цього пакету користувач може виконувати необхідні дії по розробці і використанню нечітких моделей</w:t>
      </w:r>
      <w:r w:rsidR="007230C9">
        <w:rPr>
          <w:rFonts w:ascii="Times New Roman" w:hAnsi="Times New Roman" w:cs="Times New Roman"/>
          <w:sz w:val="28"/>
          <w:szCs w:val="28"/>
        </w:rPr>
        <w:t xml:space="preserve"> </w:t>
      </w:r>
      <w:r w:rsidR="007230C9" w:rsidRPr="007230C9">
        <w:rPr>
          <w:rFonts w:ascii="Times New Roman" w:hAnsi="Times New Roman" w:cs="Times New Roman"/>
          <w:sz w:val="28"/>
          <w:szCs w:val="28"/>
        </w:rPr>
        <w:t>[5]</w:t>
      </w:r>
      <w:r w:rsidR="007230C9">
        <w:rPr>
          <w:rFonts w:ascii="Times New Roman" w:hAnsi="Times New Roman" w:cs="Times New Roman"/>
          <w:sz w:val="28"/>
          <w:szCs w:val="28"/>
          <w:lang w:val="uk-UA"/>
        </w:rPr>
        <w:t>.</w:t>
      </w:r>
    </w:p>
    <w:p w14:paraId="500BA456" w14:textId="2BA850E4" w:rsidR="00FC346E" w:rsidRPr="00FC346E" w:rsidRDefault="00FC346E" w:rsidP="00FC346E">
      <w:pPr>
        <w:spacing w:line="360" w:lineRule="auto"/>
        <w:ind w:firstLine="709"/>
        <w:jc w:val="both"/>
        <w:rPr>
          <w:rFonts w:ascii="Times New Roman" w:hAnsi="Times New Roman" w:cs="Times New Roman"/>
          <w:sz w:val="28"/>
          <w:szCs w:val="28"/>
          <w:lang w:val="uk-UA"/>
        </w:rPr>
      </w:pPr>
      <w:r w:rsidRPr="00FC346E">
        <w:rPr>
          <w:rFonts w:ascii="Times New Roman" w:hAnsi="Times New Roman" w:cs="Times New Roman"/>
          <w:sz w:val="28"/>
          <w:szCs w:val="28"/>
          <w:lang w:val="uk-UA"/>
        </w:rPr>
        <w:t xml:space="preserve">Спочатку необхідно </w:t>
      </w:r>
      <w:r>
        <w:rPr>
          <w:rFonts w:ascii="Times New Roman" w:hAnsi="Times New Roman" w:cs="Times New Roman"/>
          <w:sz w:val="28"/>
          <w:szCs w:val="28"/>
          <w:lang w:val="uk-UA"/>
        </w:rPr>
        <w:t>в</w:t>
      </w:r>
      <w:r w:rsidRPr="00FC346E">
        <w:rPr>
          <w:rFonts w:ascii="Times New Roman" w:hAnsi="Times New Roman" w:cs="Times New Roman"/>
          <w:sz w:val="28"/>
          <w:szCs w:val="28"/>
        </w:rPr>
        <w:t>икликати редактор системи нечіткого висновку FIS</w:t>
      </w:r>
      <w:r>
        <w:rPr>
          <w:rFonts w:ascii="Times New Roman" w:hAnsi="Times New Roman" w:cs="Times New Roman"/>
          <w:sz w:val="28"/>
          <w:szCs w:val="28"/>
          <w:lang w:val="uk-UA"/>
        </w:rPr>
        <w:t xml:space="preserve"> (рисунок 3.1)</w:t>
      </w:r>
      <w:r w:rsidRPr="00FC346E">
        <w:rPr>
          <w:rFonts w:ascii="Times New Roman" w:hAnsi="Times New Roman" w:cs="Times New Roman"/>
          <w:sz w:val="28"/>
          <w:szCs w:val="28"/>
        </w:rPr>
        <w:t xml:space="preserve">, для чого у вікні команд набрати ім'я відповідної функції fuzzy. Після виконання цієї команди на екрані з'явиться графічний інтерфейс редактора FIS з ім'ям системи нечіткого висновку </w:t>
      </w:r>
      <w:proofErr w:type="gramStart"/>
      <w:r w:rsidRPr="00FC346E">
        <w:rPr>
          <w:rFonts w:ascii="Times New Roman" w:hAnsi="Times New Roman" w:cs="Times New Roman"/>
          <w:sz w:val="28"/>
          <w:szCs w:val="28"/>
        </w:rPr>
        <w:t>Untitled</w:t>
      </w:r>
      <w:r>
        <w:rPr>
          <w:rFonts w:ascii="Times New Roman" w:hAnsi="Times New Roman" w:cs="Times New Roman"/>
          <w:sz w:val="28"/>
          <w:szCs w:val="28"/>
          <w:lang w:val="uk-UA"/>
        </w:rPr>
        <w:t>( за</w:t>
      </w:r>
      <w:proofErr w:type="gramEnd"/>
      <w:r>
        <w:rPr>
          <w:rFonts w:ascii="Times New Roman" w:hAnsi="Times New Roman" w:cs="Times New Roman"/>
          <w:sz w:val="28"/>
          <w:szCs w:val="28"/>
          <w:lang w:val="uk-UA"/>
        </w:rPr>
        <w:t xml:space="preserve"> замовчуванням, а у нас </w:t>
      </w:r>
      <w:r>
        <w:rPr>
          <w:rFonts w:ascii="Times New Roman" w:hAnsi="Times New Roman" w:cs="Times New Roman"/>
          <w:sz w:val="28"/>
          <w:szCs w:val="28"/>
          <w:lang w:val="en-US"/>
        </w:rPr>
        <w:t>Zharikova</w:t>
      </w:r>
      <w:r w:rsidRPr="00FC346E">
        <w:rPr>
          <w:rFonts w:ascii="Times New Roman" w:hAnsi="Times New Roman" w:cs="Times New Roman"/>
          <w:sz w:val="28"/>
          <w:szCs w:val="28"/>
        </w:rPr>
        <w:t>) і типом системи нечіткого висновку (Мамдані), запропонованим за умовчанням.</w:t>
      </w:r>
      <w:r>
        <w:rPr>
          <w:rFonts w:ascii="Times New Roman" w:hAnsi="Times New Roman" w:cs="Times New Roman"/>
          <w:sz w:val="28"/>
          <w:szCs w:val="28"/>
        </w:rPr>
        <w:t xml:space="preserve"> </w:t>
      </w:r>
      <w:r w:rsidRPr="00FC346E">
        <w:rPr>
          <w:rFonts w:ascii="Times New Roman" w:hAnsi="Times New Roman" w:cs="Times New Roman"/>
          <w:sz w:val="28"/>
          <w:szCs w:val="28"/>
          <w:lang w:val="uk-UA"/>
        </w:rPr>
        <w:t xml:space="preserve">Створена система керування складається </w:t>
      </w:r>
      <w:r w:rsidR="007230C9">
        <w:rPr>
          <w:rFonts w:ascii="Times New Roman" w:hAnsi="Times New Roman" w:cs="Times New Roman"/>
          <w:sz w:val="28"/>
          <w:szCs w:val="28"/>
          <w:lang w:val="uk-UA"/>
        </w:rPr>
        <w:t xml:space="preserve">з одного входу та одного виходу </w:t>
      </w:r>
      <w:r w:rsidR="007230C9" w:rsidRPr="007230C9">
        <w:rPr>
          <w:rFonts w:ascii="Times New Roman" w:hAnsi="Times New Roman" w:cs="Times New Roman"/>
          <w:sz w:val="28"/>
          <w:szCs w:val="28"/>
        </w:rPr>
        <w:t>[5]</w:t>
      </w:r>
      <w:r w:rsidR="007230C9">
        <w:rPr>
          <w:rFonts w:ascii="Times New Roman" w:hAnsi="Times New Roman" w:cs="Times New Roman"/>
          <w:sz w:val="28"/>
          <w:szCs w:val="28"/>
          <w:lang w:val="uk-UA"/>
        </w:rPr>
        <w:t>.</w:t>
      </w:r>
    </w:p>
    <w:p w14:paraId="69AC5281" w14:textId="77777777" w:rsidR="00B0490E" w:rsidRDefault="00B0490E" w:rsidP="00B0490E">
      <w:pPr>
        <w:jc w:val="center"/>
        <w:rPr>
          <w:lang w:val="uk-UA"/>
        </w:rPr>
      </w:pPr>
      <w:r>
        <w:rPr>
          <w:noProof/>
          <w:lang w:val="en-US"/>
        </w:rPr>
        <w:drawing>
          <wp:inline distT="0" distB="0" distL="0" distR="0" wp14:anchorId="723D6A61" wp14:editId="3926F4F6">
            <wp:extent cx="4104005" cy="352679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104005" cy="3526790"/>
                    </a:xfrm>
                    <a:prstGeom prst="rect">
                      <a:avLst/>
                    </a:prstGeom>
                    <a:noFill/>
                    <a:ln>
                      <a:noFill/>
                    </a:ln>
                  </pic:spPr>
                </pic:pic>
              </a:graphicData>
            </a:graphic>
          </wp:inline>
        </w:drawing>
      </w:r>
    </w:p>
    <w:p w14:paraId="12E601D9" w14:textId="57E23CCE" w:rsidR="00FC346E" w:rsidRDefault="00FC346E" w:rsidP="00B0490E">
      <w:pPr>
        <w:jc w:val="center"/>
        <w:rPr>
          <w:rFonts w:ascii="Times New Roman" w:hAnsi="Times New Roman" w:cs="Times New Roman"/>
          <w:color w:val="000000"/>
          <w:sz w:val="28"/>
          <w:szCs w:val="28"/>
          <w:lang w:val="uk-UA"/>
        </w:rPr>
      </w:pPr>
      <w:r w:rsidRPr="00FC346E">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sidRPr="00FC346E">
        <w:rPr>
          <w:rFonts w:ascii="Times New Roman" w:hAnsi="Times New Roman" w:cs="Times New Roman"/>
          <w:sz w:val="28"/>
          <w:szCs w:val="28"/>
          <w:lang w:val="uk-UA"/>
        </w:rPr>
        <w:t xml:space="preserve"> 3.1 - </w:t>
      </w:r>
      <w:r w:rsidRPr="00FC346E">
        <w:rPr>
          <w:rFonts w:ascii="Times New Roman" w:hAnsi="Times New Roman" w:cs="Times New Roman"/>
          <w:color w:val="000000"/>
          <w:sz w:val="28"/>
          <w:szCs w:val="28"/>
        </w:rPr>
        <w:t>Схема НчАСК</w:t>
      </w:r>
    </w:p>
    <w:p w14:paraId="1CE1934A" w14:textId="4C4315F6" w:rsidR="00FC346E" w:rsidRPr="00FC346E" w:rsidRDefault="00FC346E" w:rsidP="00D71077">
      <w:pPr>
        <w:spacing w:after="0" w:line="360" w:lineRule="auto"/>
        <w:ind w:firstLine="708"/>
        <w:jc w:val="both"/>
        <w:rPr>
          <w:rFonts w:ascii="Times New Roman" w:hAnsi="Times New Roman" w:cs="Times New Roman"/>
          <w:sz w:val="28"/>
          <w:szCs w:val="28"/>
          <w:lang w:val="uk-UA"/>
        </w:rPr>
      </w:pPr>
      <w:r w:rsidRPr="00FC346E">
        <w:rPr>
          <w:rFonts w:ascii="Times New Roman" w:hAnsi="Times New Roman" w:cs="Times New Roman"/>
          <w:sz w:val="28"/>
          <w:szCs w:val="28"/>
        </w:rPr>
        <w:t>Тепер необхідно визначити терми і їх функції належності для вхідних і вихідних змінних нашої системи нечіткого висновку. Для цієї мети слід скористатися</w:t>
      </w:r>
      <w:r w:rsidR="00D71077">
        <w:rPr>
          <w:rFonts w:ascii="Times New Roman" w:hAnsi="Times New Roman" w:cs="Times New Roman"/>
          <w:sz w:val="28"/>
          <w:szCs w:val="28"/>
        </w:rPr>
        <w:t xml:space="preserve"> редактором функцій належності</w:t>
      </w:r>
      <w:r w:rsidR="00D71077">
        <w:rPr>
          <w:rFonts w:ascii="Times New Roman" w:hAnsi="Times New Roman" w:cs="Times New Roman"/>
          <w:sz w:val="28"/>
          <w:szCs w:val="28"/>
          <w:lang w:val="uk-UA"/>
        </w:rPr>
        <w:t xml:space="preserve">. </w:t>
      </w:r>
      <w:r w:rsidRPr="00D71077">
        <w:rPr>
          <w:rFonts w:ascii="Times New Roman" w:hAnsi="Times New Roman" w:cs="Times New Roman"/>
          <w:sz w:val="28"/>
          <w:szCs w:val="28"/>
          <w:lang w:val="uk-UA"/>
        </w:rPr>
        <w:t xml:space="preserve">Після виклику редактора функцій належності кожної із змінних за умовчанням пропонується 3 терми з </w:t>
      </w:r>
      <w:r w:rsidRPr="00D71077">
        <w:rPr>
          <w:rFonts w:ascii="Times New Roman" w:hAnsi="Times New Roman" w:cs="Times New Roman"/>
          <w:sz w:val="28"/>
          <w:szCs w:val="28"/>
          <w:lang w:val="uk-UA"/>
        </w:rPr>
        <w:lastRenderedPageBreak/>
        <w:t>трикутн</w:t>
      </w:r>
      <w:r w:rsidR="00D71077" w:rsidRPr="00D71077">
        <w:rPr>
          <w:rFonts w:ascii="Times New Roman" w:hAnsi="Times New Roman" w:cs="Times New Roman"/>
          <w:sz w:val="28"/>
          <w:szCs w:val="28"/>
          <w:lang w:val="uk-UA"/>
        </w:rPr>
        <w:t xml:space="preserve">ими функції належності (рисунки </w:t>
      </w:r>
      <w:r w:rsidR="00D71077">
        <w:rPr>
          <w:rFonts w:ascii="Times New Roman" w:hAnsi="Times New Roman" w:cs="Times New Roman"/>
          <w:sz w:val="28"/>
          <w:szCs w:val="28"/>
          <w:lang w:val="uk-UA"/>
        </w:rPr>
        <w:t>3.2, 3.3)</w:t>
      </w:r>
      <w:r w:rsidRPr="00D71077">
        <w:rPr>
          <w:rFonts w:ascii="Times New Roman" w:hAnsi="Times New Roman" w:cs="Times New Roman"/>
          <w:sz w:val="28"/>
          <w:szCs w:val="28"/>
          <w:lang w:val="uk-UA"/>
        </w:rPr>
        <w:t>.</w:t>
      </w:r>
      <w:r w:rsidR="00D71077">
        <w:rPr>
          <w:rFonts w:ascii="Times New Roman" w:hAnsi="Times New Roman" w:cs="Times New Roman"/>
          <w:sz w:val="28"/>
          <w:szCs w:val="28"/>
          <w:lang w:val="uk-UA"/>
        </w:rPr>
        <w:t xml:space="preserve"> Також змінюємо значення Range and Display Range відповідно діапазонів, а потім ім’я створених терм та тип крайніх функцій належності, запропонованих за умовчанням, на трапецієвидні функції (trapmf), вибравши</w:t>
      </w:r>
      <w:r w:rsidR="007230C9">
        <w:rPr>
          <w:rFonts w:ascii="Times New Roman" w:hAnsi="Times New Roman" w:cs="Times New Roman"/>
          <w:sz w:val="28"/>
          <w:szCs w:val="28"/>
          <w:lang w:val="uk-UA"/>
        </w:rPr>
        <w:t xml:space="preserve"> відповідний пункт в полі Type </w:t>
      </w:r>
      <w:r w:rsidR="007230C9" w:rsidRPr="007230C9">
        <w:rPr>
          <w:rFonts w:ascii="Times New Roman" w:hAnsi="Times New Roman" w:cs="Times New Roman"/>
          <w:sz w:val="28"/>
          <w:szCs w:val="28"/>
          <w:lang w:val="uk-UA"/>
        </w:rPr>
        <w:t>[5]</w:t>
      </w:r>
      <w:r w:rsidR="007230C9">
        <w:rPr>
          <w:rFonts w:ascii="Times New Roman" w:hAnsi="Times New Roman" w:cs="Times New Roman"/>
          <w:sz w:val="28"/>
          <w:szCs w:val="28"/>
          <w:lang w:val="uk-UA"/>
        </w:rPr>
        <w:t>.</w:t>
      </w:r>
    </w:p>
    <w:p w14:paraId="14DC2CDE" w14:textId="77777777" w:rsidR="00B0490E" w:rsidRDefault="00B0490E" w:rsidP="00B0490E">
      <w:pPr>
        <w:jc w:val="center"/>
        <w:rPr>
          <w:lang w:val="uk-UA"/>
        </w:rPr>
      </w:pPr>
      <w:r>
        <w:rPr>
          <w:noProof/>
          <w:lang w:val="en-US"/>
        </w:rPr>
        <w:drawing>
          <wp:inline distT="0" distB="0" distL="0" distR="0" wp14:anchorId="26906699" wp14:editId="0CBCBE46">
            <wp:extent cx="4158615" cy="3537585"/>
            <wp:effectExtent l="0" t="0" r="0" b="571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158615" cy="3537585"/>
                    </a:xfrm>
                    <a:prstGeom prst="rect">
                      <a:avLst/>
                    </a:prstGeom>
                    <a:noFill/>
                    <a:ln>
                      <a:noFill/>
                    </a:ln>
                  </pic:spPr>
                </pic:pic>
              </a:graphicData>
            </a:graphic>
          </wp:inline>
        </w:drawing>
      </w:r>
    </w:p>
    <w:p w14:paraId="5DB1EFDA" w14:textId="5B153800" w:rsidR="00D71077" w:rsidRPr="00E804DE" w:rsidRDefault="00D71077" w:rsidP="00B0490E">
      <w:pPr>
        <w:jc w:val="center"/>
        <w:rPr>
          <w:rFonts w:ascii="Times New Roman" w:hAnsi="Times New Roman" w:cs="Times New Roman"/>
          <w:sz w:val="28"/>
          <w:szCs w:val="28"/>
          <w:lang w:val="uk-UA"/>
        </w:rPr>
      </w:pPr>
      <w:r w:rsidRPr="00E804DE">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sidRPr="00E804DE">
        <w:rPr>
          <w:rFonts w:ascii="Times New Roman" w:hAnsi="Times New Roman" w:cs="Times New Roman"/>
          <w:sz w:val="28"/>
          <w:szCs w:val="28"/>
          <w:lang w:val="uk-UA"/>
        </w:rPr>
        <w:t xml:space="preserve"> 3.2 – Налаштування </w:t>
      </w:r>
      <w:r w:rsidR="00E804DE" w:rsidRPr="00E804DE">
        <w:rPr>
          <w:rFonts w:ascii="Times New Roman" w:hAnsi="Times New Roman" w:cs="Times New Roman"/>
          <w:sz w:val="28"/>
          <w:szCs w:val="28"/>
          <w:lang w:val="uk-UA"/>
        </w:rPr>
        <w:t>функцій належності для керуючої величини</w:t>
      </w:r>
    </w:p>
    <w:p w14:paraId="0E4B68AC" w14:textId="77777777" w:rsidR="00B0490E" w:rsidRDefault="00B0490E" w:rsidP="00B0490E">
      <w:pPr>
        <w:jc w:val="center"/>
        <w:rPr>
          <w:lang w:val="uk-UA"/>
        </w:rPr>
      </w:pPr>
      <w:r>
        <w:rPr>
          <w:noProof/>
          <w:lang w:val="en-US"/>
        </w:rPr>
        <w:drawing>
          <wp:inline distT="0" distB="0" distL="0" distR="0" wp14:anchorId="3FDC29DE" wp14:editId="7C3F0A74">
            <wp:extent cx="4027805" cy="3439795"/>
            <wp:effectExtent l="0" t="0" r="0" b="825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027805" cy="3439795"/>
                    </a:xfrm>
                    <a:prstGeom prst="rect">
                      <a:avLst/>
                    </a:prstGeom>
                    <a:noFill/>
                    <a:ln>
                      <a:noFill/>
                    </a:ln>
                  </pic:spPr>
                </pic:pic>
              </a:graphicData>
            </a:graphic>
          </wp:inline>
        </w:drawing>
      </w:r>
    </w:p>
    <w:p w14:paraId="7DFB463A" w14:textId="2EC0A7DC" w:rsidR="00E804DE" w:rsidRPr="00E804DE" w:rsidRDefault="00E804DE" w:rsidP="00E804DE">
      <w:pPr>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Pr>
          <w:rFonts w:ascii="Times New Roman" w:hAnsi="Times New Roman" w:cs="Times New Roman"/>
          <w:sz w:val="28"/>
          <w:szCs w:val="28"/>
          <w:lang w:val="uk-UA"/>
        </w:rPr>
        <w:t xml:space="preserve"> 3.3</w:t>
      </w:r>
      <w:r w:rsidRPr="00E804DE">
        <w:rPr>
          <w:rFonts w:ascii="Times New Roman" w:hAnsi="Times New Roman" w:cs="Times New Roman"/>
          <w:sz w:val="28"/>
          <w:szCs w:val="28"/>
          <w:lang w:val="uk-UA"/>
        </w:rPr>
        <w:t xml:space="preserve"> – Налаштування </w:t>
      </w:r>
      <w:r>
        <w:rPr>
          <w:rFonts w:ascii="Times New Roman" w:hAnsi="Times New Roman" w:cs="Times New Roman"/>
          <w:sz w:val="28"/>
          <w:szCs w:val="28"/>
          <w:lang w:val="uk-UA"/>
        </w:rPr>
        <w:t xml:space="preserve">функцій належності для регульованої </w:t>
      </w:r>
      <w:r w:rsidRPr="00E804DE">
        <w:rPr>
          <w:rFonts w:ascii="Times New Roman" w:hAnsi="Times New Roman" w:cs="Times New Roman"/>
          <w:sz w:val="28"/>
          <w:szCs w:val="28"/>
          <w:lang w:val="uk-UA"/>
        </w:rPr>
        <w:t xml:space="preserve"> величини</w:t>
      </w:r>
    </w:p>
    <w:p w14:paraId="2BC224AB" w14:textId="77777777" w:rsidR="00E804DE" w:rsidRPr="00E804DE" w:rsidRDefault="00E804DE" w:rsidP="00E804D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рисунку 3.4 показано вікно редактору для редагування правил, що використовується для управління процесом виробництва сульфонолу НП-3.</w:t>
      </w:r>
    </w:p>
    <w:p w14:paraId="520588DD" w14:textId="77777777" w:rsidR="00B0490E" w:rsidRDefault="00B0490E" w:rsidP="00B0490E">
      <w:pPr>
        <w:jc w:val="center"/>
        <w:rPr>
          <w:lang w:val="uk-UA"/>
        </w:rPr>
      </w:pPr>
      <w:r>
        <w:rPr>
          <w:noProof/>
          <w:lang w:val="en-US"/>
        </w:rPr>
        <w:drawing>
          <wp:inline distT="0" distB="0" distL="0" distR="0" wp14:anchorId="1980F80F" wp14:editId="03B90AEE">
            <wp:extent cx="3856383" cy="3273420"/>
            <wp:effectExtent l="0" t="0" r="0" b="381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857447" cy="3274323"/>
                    </a:xfrm>
                    <a:prstGeom prst="rect">
                      <a:avLst/>
                    </a:prstGeom>
                    <a:noFill/>
                    <a:ln>
                      <a:noFill/>
                    </a:ln>
                  </pic:spPr>
                </pic:pic>
              </a:graphicData>
            </a:graphic>
          </wp:inline>
        </w:drawing>
      </w:r>
    </w:p>
    <w:p w14:paraId="396070D5" w14:textId="571BFC6F" w:rsidR="00E804DE" w:rsidRDefault="00E804DE" w:rsidP="00B0490E">
      <w:pPr>
        <w:jc w:val="center"/>
        <w:rPr>
          <w:rFonts w:ascii="Times New Roman" w:hAnsi="Times New Roman" w:cs="Times New Roman"/>
          <w:sz w:val="28"/>
          <w:szCs w:val="28"/>
          <w:lang w:val="uk-UA"/>
        </w:rPr>
      </w:pPr>
      <w:r w:rsidRPr="00E804DE">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sidRPr="00E804DE">
        <w:rPr>
          <w:rFonts w:ascii="Times New Roman" w:hAnsi="Times New Roman" w:cs="Times New Roman"/>
          <w:sz w:val="28"/>
          <w:szCs w:val="28"/>
          <w:lang w:val="uk-UA"/>
        </w:rPr>
        <w:t xml:space="preserve"> 3.4 – Редактор правил нечіткої системи</w:t>
      </w:r>
    </w:p>
    <w:p w14:paraId="43D58075" w14:textId="563AA725" w:rsidR="00E804DE" w:rsidRPr="00E804DE" w:rsidRDefault="00E804DE" w:rsidP="00E804DE">
      <w:pPr>
        <w:spacing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Оскільки з налаштуваннями закінчено, то можна зробити перевірку роботи системи. Подивимось як працюють нечіткі правила, що ми задали (рисунок 3.5), та побудуємо поверхню не</w:t>
      </w:r>
      <w:r w:rsidR="007230C9">
        <w:rPr>
          <w:rFonts w:ascii="Times New Roman" w:hAnsi="Times New Roman" w:cs="Times New Roman"/>
          <w:sz w:val="28"/>
          <w:szCs w:val="28"/>
          <w:lang w:val="uk-UA"/>
        </w:rPr>
        <w:t xml:space="preserve">чіткого висновку (рисунок 3.6) </w:t>
      </w:r>
      <w:r w:rsidR="007230C9" w:rsidRPr="007230C9">
        <w:rPr>
          <w:rFonts w:ascii="Times New Roman" w:hAnsi="Times New Roman" w:cs="Times New Roman"/>
          <w:sz w:val="28"/>
          <w:szCs w:val="28"/>
        </w:rPr>
        <w:t>[5]</w:t>
      </w:r>
      <w:r w:rsidR="007230C9">
        <w:rPr>
          <w:rFonts w:ascii="Times New Roman" w:hAnsi="Times New Roman" w:cs="Times New Roman"/>
          <w:sz w:val="28"/>
          <w:szCs w:val="28"/>
          <w:lang w:val="uk-UA"/>
        </w:rPr>
        <w:t>.</w:t>
      </w:r>
    </w:p>
    <w:p w14:paraId="70ADE39D" w14:textId="77777777" w:rsidR="00B0490E" w:rsidRDefault="00B0490E" w:rsidP="00B0490E">
      <w:pPr>
        <w:jc w:val="center"/>
        <w:rPr>
          <w:lang w:val="uk-UA"/>
        </w:rPr>
      </w:pPr>
      <w:r>
        <w:rPr>
          <w:noProof/>
          <w:lang w:val="en-US"/>
        </w:rPr>
        <w:drawing>
          <wp:inline distT="0" distB="0" distL="0" distR="0" wp14:anchorId="6CE4F7C4" wp14:editId="270219F5">
            <wp:extent cx="3260035" cy="275313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262304" cy="2755046"/>
                    </a:xfrm>
                    <a:prstGeom prst="rect">
                      <a:avLst/>
                    </a:prstGeom>
                    <a:noFill/>
                    <a:ln>
                      <a:noFill/>
                    </a:ln>
                  </pic:spPr>
                </pic:pic>
              </a:graphicData>
            </a:graphic>
          </wp:inline>
        </w:drawing>
      </w:r>
    </w:p>
    <w:p w14:paraId="5A01F971" w14:textId="7C381F55" w:rsidR="00E804DE" w:rsidRPr="00E804DE" w:rsidRDefault="00E804DE" w:rsidP="00B0490E">
      <w:pPr>
        <w:jc w:val="center"/>
        <w:rPr>
          <w:rFonts w:ascii="Times New Roman" w:hAnsi="Times New Roman" w:cs="Times New Roman"/>
          <w:sz w:val="28"/>
          <w:szCs w:val="28"/>
          <w:lang w:val="uk-UA"/>
        </w:rPr>
      </w:pPr>
      <w:r w:rsidRPr="00E804DE">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sidRPr="00E804DE">
        <w:rPr>
          <w:rFonts w:ascii="Times New Roman" w:hAnsi="Times New Roman" w:cs="Times New Roman"/>
          <w:sz w:val="28"/>
          <w:szCs w:val="28"/>
          <w:lang w:val="uk-UA"/>
        </w:rPr>
        <w:t xml:space="preserve"> 3.5 – Програма перегляду правил нечіткої системи для значень вхідних змінних</w:t>
      </w:r>
    </w:p>
    <w:p w14:paraId="18CB4430" w14:textId="77777777" w:rsidR="00B0490E" w:rsidRDefault="00B0490E" w:rsidP="00B0490E">
      <w:pPr>
        <w:jc w:val="center"/>
        <w:rPr>
          <w:lang w:val="uk-UA"/>
        </w:rPr>
      </w:pPr>
      <w:r>
        <w:rPr>
          <w:noProof/>
          <w:lang w:val="en-US"/>
        </w:rPr>
        <w:lastRenderedPageBreak/>
        <w:drawing>
          <wp:inline distT="0" distB="0" distL="0" distR="0" wp14:anchorId="16AA9A4F" wp14:editId="29EE750F">
            <wp:extent cx="3733800" cy="316801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733800" cy="3168015"/>
                    </a:xfrm>
                    <a:prstGeom prst="rect">
                      <a:avLst/>
                    </a:prstGeom>
                    <a:noFill/>
                    <a:ln>
                      <a:noFill/>
                    </a:ln>
                  </pic:spPr>
                </pic:pic>
              </a:graphicData>
            </a:graphic>
          </wp:inline>
        </w:drawing>
      </w:r>
    </w:p>
    <w:p w14:paraId="49039AA3" w14:textId="4ACE2B50" w:rsidR="00E804DE" w:rsidRPr="00E804DE" w:rsidRDefault="00E804DE" w:rsidP="00B0490E">
      <w:pPr>
        <w:jc w:val="center"/>
        <w:rPr>
          <w:rFonts w:ascii="Times New Roman" w:hAnsi="Times New Roman" w:cs="Times New Roman"/>
          <w:sz w:val="28"/>
          <w:szCs w:val="28"/>
          <w:lang w:val="uk-UA"/>
        </w:rPr>
      </w:pPr>
      <w:r w:rsidRPr="00E804DE">
        <w:rPr>
          <w:rFonts w:ascii="Times New Roman" w:hAnsi="Times New Roman" w:cs="Times New Roman"/>
          <w:sz w:val="28"/>
          <w:szCs w:val="28"/>
          <w:lang w:val="uk-UA"/>
        </w:rPr>
        <w:t>Рис</w:t>
      </w:r>
      <w:r w:rsidR="00C334E8">
        <w:rPr>
          <w:rFonts w:ascii="Times New Roman" w:hAnsi="Times New Roman" w:cs="Times New Roman"/>
          <w:sz w:val="28"/>
          <w:szCs w:val="28"/>
          <w:lang w:val="uk-UA"/>
        </w:rPr>
        <w:t>.</w:t>
      </w:r>
      <w:r w:rsidRPr="00E804DE">
        <w:rPr>
          <w:rFonts w:ascii="Times New Roman" w:hAnsi="Times New Roman" w:cs="Times New Roman"/>
          <w:sz w:val="28"/>
          <w:szCs w:val="28"/>
          <w:lang w:val="uk-UA"/>
        </w:rPr>
        <w:t xml:space="preserve"> 3.6 – Графік відношення вхідних до вихідних значень </w:t>
      </w:r>
    </w:p>
    <w:p w14:paraId="2A5037B5" w14:textId="77777777" w:rsidR="00B0490E" w:rsidRDefault="00B0490E" w:rsidP="00B0490E">
      <w:pPr>
        <w:jc w:val="center"/>
        <w:rPr>
          <w:lang w:val="uk-UA"/>
        </w:rPr>
      </w:pPr>
      <w:r>
        <w:tab/>
      </w:r>
    </w:p>
    <w:p w14:paraId="6275E215" w14:textId="77777777" w:rsidR="003311EA" w:rsidRDefault="003311EA">
      <w:pPr>
        <w:rPr>
          <w:rFonts w:ascii="Times New Roman" w:hAnsi="Times New Roman" w:cs="Times New Roman"/>
          <w:b/>
          <w:sz w:val="28"/>
          <w:szCs w:val="28"/>
          <w:lang w:val="uk-UA"/>
        </w:rPr>
      </w:pPr>
    </w:p>
    <w:p w14:paraId="5F6F3CD5" w14:textId="77777777" w:rsidR="00B0490E" w:rsidRDefault="00B0490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438607C" w14:textId="733D71FB" w:rsidR="00CA3CA8" w:rsidRPr="00C471B0" w:rsidRDefault="00804F2E" w:rsidP="00C471B0">
      <w:pPr>
        <w:spacing w:after="0" w:line="360" w:lineRule="auto"/>
        <w:jc w:val="center"/>
        <w:rPr>
          <w:rFonts w:ascii="Times New Roman" w:hAnsi="Times New Roman"/>
          <w:b/>
          <w:bCs/>
          <w:sz w:val="28"/>
          <w:szCs w:val="28"/>
          <w:lang w:val="uk-UA"/>
        </w:rPr>
      </w:pPr>
      <w:r>
        <w:rPr>
          <w:rFonts w:ascii="Times New Roman" w:hAnsi="Times New Roman" w:cs="Times New Roman"/>
          <w:b/>
          <w:sz w:val="28"/>
          <w:szCs w:val="28"/>
          <w:lang w:val="uk-UA"/>
        </w:rPr>
        <w:lastRenderedPageBreak/>
        <w:t xml:space="preserve">4 </w:t>
      </w:r>
      <w:r w:rsidR="0050673E" w:rsidRPr="00804F2E">
        <w:rPr>
          <w:rFonts w:ascii="Times New Roman" w:hAnsi="Times New Roman" w:cs="Times New Roman"/>
          <w:b/>
          <w:sz w:val="28"/>
          <w:szCs w:val="28"/>
          <w:lang w:val="uk-UA"/>
        </w:rPr>
        <w:t>СТАТИСТИЧН</w:t>
      </w:r>
      <w:r w:rsidR="003311EA" w:rsidRPr="00804F2E">
        <w:rPr>
          <w:rFonts w:ascii="Times New Roman" w:hAnsi="Times New Roman" w:cs="Times New Roman"/>
          <w:b/>
          <w:sz w:val="28"/>
          <w:szCs w:val="28"/>
          <w:lang w:val="uk-UA"/>
        </w:rPr>
        <w:t>Е</w:t>
      </w:r>
      <w:r w:rsidR="0050673E" w:rsidRPr="00804F2E">
        <w:rPr>
          <w:rFonts w:ascii="Times New Roman" w:hAnsi="Times New Roman" w:cs="Times New Roman"/>
          <w:b/>
          <w:sz w:val="28"/>
          <w:szCs w:val="28"/>
          <w:lang w:val="uk-UA"/>
        </w:rPr>
        <w:t xml:space="preserve"> ДОСЛІДЖЕННЯ ОБ’ЄКТУ КЕРУВАННЯ</w:t>
      </w:r>
    </w:p>
    <w:p w14:paraId="31DA5AA7" w14:textId="43AC9687" w:rsidR="0050673E" w:rsidRPr="00C471B0" w:rsidRDefault="00C471B0" w:rsidP="00491FF8">
      <w:pPr>
        <w:spacing w:after="0" w:line="360" w:lineRule="auto"/>
        <w:ind w:firstLine="709"/>
        <w:jc w:val="both"/>
        <w:rPr>
          <w:rFonts w:ascii="Times New Roman" w:hAnsi="Times New Roman"/>
          <w:b/>
          <w:bCs/>
          <w:color w:val="000000" w:themeColor="text1"/>
          <w:sz w:val="28"/>
          <w:szCs w:val="28"/>
          <w:lang w:val="uk-UA"/>
        </w:rPr>
      </w:pPr>
      <w:r w:rsidRPr="00C471B0">
        <w:rPr>
          <w:rFonts w:ascii="Times New Roman" w:hAnsi="Times New Roman"/>
          <w:b/>
          <w:bCs/>
          <w:color w:val="000000" w:themeColor="text1"/>
          <w:sz w:val="28"/>
          <w:szCs w:val="28"/>
          <w:lang w:val="uk-UA"/>
        </w:rPr>
        <w:t>4.1 Побудова</w:t>
      </w:r>
      <w:r w:rsidR="0050673E" w:rsidRPr="00C471B0">
        <w:rPr>
          <w:rFonts w:ascii="Times New Roman" w:hAnsi="Times New Roman"/>
          <w:b/>
          <w:bCs/>
          <w:color w:val="000000" w:themeColor="text1"/>
          <w:sz w:val="28"/>
          <w:szCs w:val="28"/>
          <w:lang w:val="uk-UA"/>
        </w:rPr>
        <w:t xml:space="preserve"> емпіричної функції розподілу</w:t>
      </w:r>
    </w:p>
    <w:p w14:paraId="20D477D6" w14:textId="22CFFCA7" w:rsidR="00A1679C" w:rsidRPr="00A1679C" w:rsidRDefault="00460244" w:rsidP="00C471B0">
      <w:pPr>
        <w:spacing w:after="0" w:line="360" w:lineRule="auto"/>
        <w:ind w:firstLine="709"/>
        <w:jc w:val="both"/>
        <w:rPr>
          <w:rFonts w:ascii="Times New Roman" w:hAnsi="Times New Roman"/>
          <w:bCs/>
          <w:sz w:val="28"/>
          <w:szCs w:val="28"/>
          <w:lang w:val="uk-UA"/>
        </w:rPr>
      </w:pPr>
      <w:r w:rsidRPr="00460244">
        <w:rPr>
          <w:rFonts w:ascii="Times New Roman" w:hAnsi="Times New Roman"/>
          <w:bCs/>
          <w:sz w:val="28"/>
          <w:szCs w:val="28"/>
          <w:lang w:val="uk-UA"/>
        </w:rPr>
        <w:t>Емпіричним (статистичним) розподілом випадкової велич</w:t>
      </w:r>
      <w:r>
        <w:rPr>
          <w:rFonts w:ascii="Times New Roman" w:hAnsi="Times New Roman"/>
          <w:bCs/>
          <w:sz w:val="28"/>
          <w:szCs w:val="28"/>
          <w:lang w:val="uk-UA"/>
        </w:rPr>
        <w:t xml:space="preserve">ини </w:t>
      </w:r>
      <w:r w:rsidRPr="00460244">
        <w:rPr>
          <w:rFonts w:ascii="Times New Roman" w:hAnsi="Times New Roman"/>
          <w:bCs/>
          <w:sz w:val="28"/>
          <w:szCs w:val="28"/>
          <w:lang w:val="uk-UA"/>
        </w:rPr>
        <w:t>називають перелік варіант і відповідних їм ч</w:t>
      </w:r>
      <w:r>
        <w:rPr>
          <w:rFonts w:ascii="Times New Roman" w:hAnsi="Times New Roman"/>
          <w:bCs/>
          <w:sz w:val="28"/>
          <w:szCs w:val="28"/>
          <w:lang w:val="uk-UA"/>
        </w:rPr>
        <w:t xml:space="preserve">астот або відносних частот, які </w:t>
      </w:r>
      <w:r w:rsidRPr="00460244">
        <w:rPr>
          <w:rFonts w:ascii="Times New Roman" w:hAnsi="Times New Roman"/>
          <w:bCs/>
          <w:sz w:val="28"/>
          <w:szCs w:val="28"/>
          <w:lang w:val="uk-UA"/>
        </w:rPr>
        <w:t>спостерігались у вибірці експериментальних даних</w:t>
      </w:r>
      <w:r w:rsidR="007230C9">
        <w:rPr>
          <w:rFonts w:ascii="Times New Roman" w:hAnsi="Times New Roman"/>
          <w:bCs/>
          <w:sz w:val="28"/>
          <w:szCs w:val="28"/>
          <w:lang w:val="uk-UA"/>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22282CAF" w14:textId="3CADA788" w:rsidR="00152352" w:rsidRPr="00C507E8" w:rsidRDefault="00A1679C" w:rsidP="00C507E8">
      <w:pPr>
        <w:pStyle w:val="a7"/>
        <w:suppressAutoHyphens w:val="0"/>
        <w:spacing w:line="360" w:lineRule="auto"/>
        <w:ind w:firstLine="709"/>
        <w:jc w:val="both"/>
        <w:rPr>
          <w:lang w:val="uk-UA"/>
        </w:rPr>
      </w:pPr>
      <w:r>
        <w:rPr>
          <w:sz w:val="28"/>
          <w:szCs w:val="28"/>
          <w:lang w:val="uk-UA"/>
        </w:rPr>
        <w:t>Для подальших розрахунків візьмемо експериментальні дані витрати бензолу і температур</w:t>
      </w:r>
      <w:r w:rsidR="00C471B0">
        <w:rPr>
          <w:sz w:val="28"/>
          <w:szCs w:val="28"/>
          <w:lang w:val="uk-UA"/>
        </w:rPr>
        <w:t xml:space="preserve">у алкілату, що подані в таблиці 2.2 та скористаємося можливостями програмного середовища </w:t>
      </w:r>
      <w:r w:rsidR="00C471B0">
        <w:rPr>
          <w:bCs/>
          <w:sz w:val="28"/>
          <w:szCs w:val="28"/>
          <w:lang w:val="en-GB"/>
        </w:rPr>
        <w:t>MathC</w:t>
      </w:r>
      <w:r w:rsidR="00C471B0">
        <w:rPr>
          <w:bCs/>
          <w:sz w:val="28"/>
          <w:szCs w:val="28"/>
          <w:lang w:val="en-US"/>
        </w:rPr>
        <w:t>ad</w:t>
      </w:r>
      <w:r w:rsidR="00C471B0">
        <w:rPr>
          <w:sz w:val="28"/>
          <w:szCs w:val="28"/>
          <w:lang w:val="uk-UA"/>
        </w:rPr>
        <w:t xml:space="preserve">. </w:t>
      </w:r>
      <w:r w:rsidR="00C507E8">
        <w:rPr>
          <w:sz w:val="28"/>
          <w:szCs w:val="28"/>
          <w:lang w:val="uk-UA"/>
        </w:rPr>
        <w:t xml:space="preserve">Побудуємо </w:t>
      </w:r>
      <w:r w:rsidR="00C507E8" w:rsidRPr="00C507E8">
        <w:rPr>
          <w:sz w:val="28"/>
          <w:szCs w:val="28"/>
          <w:lang w:val="uk-UA"/>
        </w:rPr>
        <w:t xml:space="preserve">функцію розподілу випадкової величини </w:t>
      </w:r>
      <w:r w:rsidR="00C507E8" w:rsidRPr="00C507E8">
        <w:rPr>
          <w:sz w:val="28"/>
          <w:szCs w:val="28"/>
        </w:rPr>
        <w:t>X</w:t>
      </w:r>
      <w:r w:rsidR="00C507E8">
        <w:rPr>
          <w:sz w:val="28"/>
          <w:szCs w:val="28"/>
          <w:lang w:val="uk-UA"/>
        </w:rPr>
        <w:t xml:space="preserve"> та </w:t>
      </w:r>
      <w:r w:rsidR="00C507E8">
        <w:rPr>
          <w:sz w:val="28"/>
          <w:szCs w:val="28"/>
          <w:lang w:val="en-US"/>
        </w:rPr>
        <w:t>Y</w:t>
      </w:r>
      <w:r w:rsidR="00491FF8">
        <w:rPr>
          <w:sz w:val="28"/>
          <w:szCs w:val="28"/>
          <w:lang w:val="uk-UA"/>
        </w:rPr>
        <w:t xml:space="preserve"> (рисунки 4.1, 4.2)</w:t>
      </w:r>
      <w:r w:rsidR="00C507E8" w:rsidRPr="00C507E8">
        <w:rPr>
          <w:sz w:val="28"/>
          <w:szCs w:val="28"/>
          <w:lang w:val="uk-UA"/>
        </w:rPr>
        <w:t xml:space="preserve">, розподіл якої раніше було подано у вигляді таблиці. </w:t>
      </w:r>
      <w:r w:rsidR="00C507E8" w:rsidRPr="00C507E8">
        <w:rPr>
          <w:sz w:val="28"/>
          <w:szCs w:val="28"/>
        </w:rPr>
        <w:t xml:space="preserve">Функція розподілу має стрибки у тих точках, у яких випадкова величина приймає значення, вказані у ряді розподілу. В інтервалах між цими значеннями функція F(x) </w:t>
      </w:r>
      <w:r w:rsidR="00C507E8" w:rsidRPr="00C507E8">
        <w:rPr>
          <w:sz w:val="28"/>
          <w:szCs w:val="28"/>
        </w:rPr>
        <w:sym w:font="Symbol" w:char="F02D"/>
      </w:r>
      <w:r w:rsidR="00C507E8" w:rsidRPr="00C507E8">
        <w:rPr>
          <w:sz w:val="28"/>
          <w:szCs w:val="28"/>
        </w:rPr>
        <w:t xml:space="preserve"> стала величина. Сума всіх стрибків функції дорів</w:t>
      </w:r>
      <w:r w:rsidR="00C507E8">
        <w:rPr>
          <w:sz w:val="28"/>
          <w:szCs w:val="28"/>
        </w:rPr>
        <w:t>нює одиниц</w:t>
      </w:r>
      <w:r w:rsidR="00C507E8">
        <w:rPr>
          <w:sz w:val="28"/>
          <w:szCs w:val="28"/>
          <w:lang w:val="uk-UA"/>
        </w:rPr>
        <w:t>і</w:t>
      </w:r>
      <w:r w:rsidR="007230C9">
        <w:rPr>
          <w:sz w:val="28"/>
          <w:szCs w:val="28"/>
          <w:lang w:val="uk-UA"/>
        </w:rPr>
        <w:t xml:space="preserve"> </w:t>
      </w:r>
      <w:r w:rsidR="007230C9" w:rsidRPr="007230C9">
        <w:rPr>
          <w:sz w:val="28"/>
          <w:szCs w:val="28"/>
        </w:rPr>
        <w:t>[</w:t>
      </w:r>
      <w:r w:rsidR="007230C9">
        <w:rPr>
          <w:sz w:val="28"/>
          <w:szCs w:val="28"/>
        </w:rPr>
        <w:t>1</w:t>
      </w:r>
      <w:r w:rsidR="007230C9" w:rsidRPr="007230C9">
        <w:rPr>
          <w:sz w:val="28"/>
          <w:szCs w:val="28"/>
        </w:rPr>
        <w:t>]</w:t>
      </w:r>
      <w:r w:rsidR="007230C9">
        <w:rPr>
          <w:sz w:val="28"/>
          <w:szCs w:val="28"/>
          <w:lang w:val="uk-UA"/>
        </w:rPr>
        <w:t>.</w:t>
      </w:r>
    </w:p>
    <w:p w14:paraId="4ED06B97" w14:textId="668EC81D" w:rsidR="00C507E8" w:rsidRPr="00C507E8" w:rsidRDefault="00C507E8" w:rsidP="00C507E8">
      <w:pPr>
        <w:pStyle w:val="a7"/>
        <w:suppressAutoHyphens w:val="0"/>
        <w:spacing w:line="360" w:lineRule="auto"/>
        <w:ind w:firstLine="709"/>
        <w:jc w:val="center"/>
        <w:rPr>
          <w:sz w:val="28"/>
          <w:szCs w:val="28"/>
          <w:lang w:val="uk-UA"/>
        </w:rPr>
      </w:pPr>
      <w:r>
        <w:rPr>
          <w:lang w:val="en-US" w:eastAsia="en-US"/>
        </w:rPr>
        <w:drawing>
          <wp:inline distT="0" distB="0" distL="0" distR="0" wp14:anchorId="0E9FF25B" wp14:editId="7A569975">
            <wp:extent cx="4188542" cy="3402085"/>
            <wp:effectExtent l="0" t="0" r="254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7"/>
                    <a:stretch>
                      <a:fillRect/>
                    </a:stretch>
                  </pic:blipFill>
                  <pic:spPr>
                    <a:xfrm>
                      <a:off x="0" y="0"/>
                      <a:ext cx="4186833" cy="3400697"/>
                    </a:xfrm>
                    <a:prstGeom prst="rect">
                      <a:avLst/>
                    </a:prstGeom>
                  </pic:spPr>
                </pic:pic>
              </a:graphicData>
            </a:graphic>
          </wp:inline>
        </w:drawing>
      </w:r>
    </w:p>
    <w:p w14:paraId="7A470598" w14:textId="7EDD404D" w:rsidR="00AB0FD2" w:rsidRDefault="00491FF8" w:rsidP="00AB0F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4.1 –</w:t>
      </w:r>
      <w:r w:rsidR="00AB0FD2">
        <w:rPr>
          <w:rFonts w:ascii="Times New Roman" w:hAnsi="Times New Roman" w:cs="Times New Roman"/>
          <w:sz w:val="28"/>
          <w:szCs w:val="28"/>
          <w:lang w:val="uk-UA"/>
        </w:rPr>
        <w:t xml:space="preserve"> Емпірична функція розподілу змінної Х</w:t>
      </w:r>
    </w:p>
    <w:p w14:paraId="7D28E697" w14:textId="41DBC57B" w:rsidR="00C507E8" w:rsidRDefault="00C507E8" w:rsidP="00C507E8">
      <w:pPr>
        <w:spacing w:line="360" w:lineRule="auto"/>
        <w:jc w:val="center"/>
        <w:rPr>
          <w:rFonts w:ascii="Times New Roman" w:hAnsi="Times New Roman" w:cs="Times New Roman"/>
          <w:sz w:val="28"/>
          <w:szCs w:val="28"/>
          <w:lang w:val="en-US"/>
        </w:rPr>
      </w:pPr>
      <w:r>
        <w:rPr>
          <w:noProof/>
          <w:lang w:val="en-US"/>
        </w:rPr>
        <w:lastRenderedPageBreak/>
        <w:drawing>
          <wp:inline distT="0" distB="0" distL="0" distR="0" wp14:anchorId="2733D926" wp14:editId="66BBED42">
            <wp:extent cx="3569109" cy="2966532"/>
            <wp:effectExtent l="0" t="0" r="0" b="571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8"/>
                    <a:stretch>
                      <a:fillRect/>
                    </a:stretch>
                  </pic:blipFill>
                  <pic:spPr>
                    <a:xfrm>
                      <a:off x="0" y="0"/>
                      <a:ext cx="3574673" cy="2971157"/>
                    </a:xfrm>
                    <a:prstGeom prst="rect">
                      <a:avLst/>
                    </a:prstGeom>
                  </pic:spPr>
                </pic:pic>
              </a:graphicData>
            </a:graphic>
          </wp:inline>
        </w:drawing>
      </w:r>
    </w:p>
    <w:p w14:paraId="130D1C1A" w14:textId="097CAC59" w:rsidR="00491FF8" w:rsidRPr="00491FF8" w:rsidRDefault="00491FF8" w:rsidP="00491FF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4.2 – Емпірична функція розподілу змінної </w:t>
      </w:r>
      <w:r>
        <w:rPr>
          <w:rFonts w:ascii="Times New Roman" w:hAnsi="Times New Roman" w:cs="Times New Roman"/>
          <w:sz w:val="28"/>
          <w:szCs w:val="28"/>
          <w:lang w:val="en-US"/>
        </w:rPr>
        <w:t>Y</w:t>
      </w:r>
    </w:p>
    <w:p w14:paraId="11AE9820" w14:textId="179FF347" w:rsidR="00AB0FD2" w:rsidRPr="00491FF8" w:rsidRDefault="00491FF8" w:rsidP="00C507E8">
      <w:pPr>
        <w:spacing w:line="360" w:lineRule="auto"/>
        <w:ind w:firstLine="709"/>
        <w:jc w:val="both"/>
        <w:rPr>
          <w:rFonts w:ascii="Times New Roman" w:hAnsi="Times New Roman" w:cs="Times New Roman"/>
          <w:sz w:val="28"/>
          <w:szCs w:val="28"/>
        </w:rPr>
      </w:pPr>
      <w:r w:rsidRPr="00491FF8">
        <w:rPr>
          <w:rFonts w:ascii="Times New Roman" w:hAnsi="Times New Roman" w:cs="Times New Roman"/>
          <w:sz w:val="28"/>
          <w:szCs w:val="28"/>
        </w:rPr>
        <w:t xml:space="preserve">При побудові гістограми спочатку знаходять найменше і найбільше значення варіаційного ряду: xmin та xmax. Інтервал </w:t>
      </w:r>
      <w:r w:rsidRPr="00491FF8">
        <w:rPr>
          <w:rFonts w:ascii="Times New Roman" w:hAnsi="Times New Roman" w:cs="Times New Roman"/>
          <w:sz w:val="28"/>
          <w:szCs w:val="28"/>
        </w:rPr>
        <w:sym w:font="Symbol" w:char="F05B"/>
      </w:r>
      <w:r w:rsidRPr="00491FF8">
        <w:rPr>
          <w:rFonts w:ascii="Times New Roman" w:hAnsi="Times New Roman" w:cs="Times New Roman"/>
          <w:sz w:val="28"/>
          <w:szCs w:val="28"/>
        </w:rPr>
        <w:t>xmin, xmax</w:t>
      </w:r>
      <w:r w:rsidRPr="00491FF8">
        <w:rPr>
          <w:rFonts w:ascii="Times New Roman" w:hAnsi="Times New Roman" w:cs="Times New Roman"/>
          <w:sz w:val="28"/>
          <w:szCs w:val="28"/>
        </w:rPr>
        <w:sym w:font="Symbol" w:char="F05D"/>
      </w:r>
      <w:r w:rsidRPr="00491FF8">
        <w:rPr>
          <w:rFonts w:ascii="Times New Roman" w:hAnsi="Times New Roman" w:cs="Times New Roman"/>
          <w:sz w:val="28"/>
          <w:szCs w:val="28"/>
        </w:rPr>
        <w:t xml:space="preserve">, в якому містяться всі результати спостережень, розбивають на декілька часткових інтервалів, m довжиною </w:t>
      </w:r>
      <w:r w:rsidRPr="00491FF8">
        <w:rPr>
          <w:rFonts w:ascii="Times New Roman" w:hAnsi="Times New Roman" w:cs="Times New Roman"/>
          <w:sz w:val="28"/>
          <w:szCs w:val="28"/>
        </w:rPr>
        <w:sym w:font="Symbol" w:char="F044"/>
      </w:r>
      <w:r w:rsidRPr="00491FF8">
        <w:rPr>
          <w:rFonts w:ascii="Times New Roman" w:hAnsi="Times New Roman" w:cs="Times New Roman"/>
          <w:sz w:val="28"/>
          <w:szCs w:val="28"/>
        </w:rPr>
        <w:t xml:space="preserve"> . Їх кількість визначають н</w:t>
      </w:r>
      <w:r>
        <w:rPr>
          <w:rFonts w:ascii="Times New Roman" w:hAnsi="Times New Roman" w:cs="Times New Roman"/>
          <w:sz w:val="28"/>
          <w:szCs w:val="28"/>
        </w:rPr>
        <w:t>айчастіше за формулою Старджеса</w:t>
      </w:r>
      <w:r w:rsidRPr="00491FF8">
        <w:rPr>
          <w:rFonts w:ascii="Times New Roman" w:hAnsi="Times New Roman" w:cs="Times New Roman"/>
          <w:sz w:val="28"/>
          <w:szCs w:val="28"/>
        </w:rPr>
        <w:t>.</w:t>
      </w:r>
      <w:r w:rsidR="00C507E8" w:rsidRPr="00491FF8">
        <w:rPr>
          <w:rFonts w:ascii="Times New Roman" w:hAnsi="Times New Roman" w:cs="Times New Roman"/>
          <w:sz w:val="28"/>
          <w:szCs w:val="28"/>
          <w:lang w:val="uk-UA"/>
        </w:rPr>
        <w:t xml:space="preserve">Графік функції розподілу дискретної випадкової величини </w:t>
      </w:r>
      <w:r w:rsidR="00C507E8" w:rsidRPr="00491FF8">
        <w:rPr>
          <w:rFonts w:ascii="Times New Roman" w:hAnsi="Times New Roman" w:cs="Times New Roman"/>
          <w:sz w:val="28"/>
          <w:szCs w:val="28"/>
        </w:rPr>
        <w:sym w:font="Symbol" w:char="F02D"/>
      </w:r>
      <w:r w:rsidR="00C507E8" w:rsidRPr="00491FF8">
        <w:rPr>
          <w:rFonts w:ascii="Times New Roman" w:hAnsi="Times New Roman" w:cs="Times New Roman"/>
          <w:sz w:val="28"/>
          <w:szCs w:val="28"/>
          <w:lang w:val="uk-UA"/>
        </w:rPr>
        <w:t xml:space="preserve"> це розривна східчаста ламана</w:t>
      </w:r>
      <w:r>
        <w:rPr>
          <w:rFonts w:ascii="Times New Roman" w:hAnsi="Times New Roman" w:cs="Times New Roman"/>
          <w:sz w:val="28"/>
          <w:szCs w:val="28"/>
          <w:lang w:val="uk-UA"/>
        </w:rPr>
        <w:t xml:space="preserve"> лінія, вона подана на рисунках 4.3 та 4.4</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r w:rsidRPr="00491FF8">
        <w:rPr>
          <w:rFonts w:ascii="Times New Roman" w:hAnsi="Times New Roman" w:cs="Times New Roman"/>
          <w:color w:val="FF0000"/>
          <w:sz w:val="28"/>
          <w:szCs w:val="28"/>
          <w:lang w:val="uk-UA"/>
        </w:rPr>
        <w:t xml:space="preserve"> </w:t>
      </w:r>
    </w:p>
    <w:p w14:paraId="720EB97F" w14:textId="5D57D051" w:rsidR="00152352" w:rsidRDefault="00C507E8" w:rsidP="00C507E8">
      <w:pPr>
        <w:spacing w:line="360" w:lineRule="auto"/>
        <w:jc w:val="center"/>
        <w:rPr>
          <w:rFonts w:ascii="Times New Roman" w:hAnsi="Times New Roman" w:cs="Times New Roman"/>
          <w:sz w:val="28"/>
          <w:szCs w:val="28"/>
          <w:lang w:val="uk-UA"/>
        </w:rPr>
      </w:pPr>
      <w:r>
        <w:rPr>
          <w:noProof/>
          <w:lang w:val="en-US"/>
        </w:rPr>
        <w:drawing>
          <wp:inline distT="0" distB="0" distL="0" distR="0" wp14:anchorId="0CDF91D7" wp14:editId="1855A59A">
            <wp:extent cx="3082413" cy="2673734"/>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9"/>
                    <a:stretch>
                      <a:fillRect/>
                    </a:stretch>
                  </pic:blipFill>
                  <pic:spPr>
                    <a:xfrm>
                      <a:off x="0" y="0"/>
                      <a:ext cx="3081383" cy="2672841"/>
                    </a:xfrm>
                    <a:prstGeom prst="rect">
                      <a:avLst/>
                    </a:prstGeom>
                  </pic:spPr>
                </pic:pic>
              </a:graphicData>
            </a:graphic>
          </wp:inline>
        </w:drawing>
      </w:r>
    </w:p>
    <w:p w14:paraId="0C63BD78" w14:textId="7F68541F" w:rsidR="00152352" w:rsidRDefault="00491FF8" w:rsidP="00491FF8">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4.3 –</w:t>
      </w:r>
      <w:r w:rsidR="00AB0FD2">
        <w:rPr>
          <w:rFonts w:ascii="Times New Roman" w:hAnsi="Times New Roman" w:cs="Times New Roman"/>
          <w:sz w:val="28"/>
          <w:szCs w:val="28"/>
          <w:lang w:val="uk-UA"/>
        </w:rPr>
        <w:t xml:space="preserve"> Гістограма розподілу частот Х</w:t>
      </w:r>
    </w:p>
    <w:p w14:paraId="46952E61" w14:textId="394B65B6" w:rsidR="00491FF8" w:rsidRDefault="00491FF8" w:rsidP="00491FF8">
      <w:pPr>
        <w:spacing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1C89B7A2" wp14:editId="6A568463">
            <wp:extent cx="2834640" cy="2423160"/>
            <wp:effectExtent l="0" t="0" r="381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0"/>
                    <a:stretch>
                      <a:fillRect/>
                    </a:stretch>
                  </pic:blipFill>
                  <pic:spPr>
                    <a:xfrm>
                      <a:off x="0" y="0"/>
                      <a:ext cx="2834640" cy="2423160"/>
                    </a:xfrm>
                    <a:prstGeom prst="rect">
                      <a:avLst/>
                    </a:prstGeom>
                  </pic:spPr>
                </pic:pic>
              </a:graphicData>
            </a:graphic>
          </wp:inline>
        </w:drawing>
      </w:r>
    </w:p>
    <w:p w14:paraId="69685BE3" w14:textId="02A34D33" w:rsidR="006635D3" w:rsidRDefault="00491FF8" w:rsidP="00AB0FD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4.4 – </w:t>
      </w:r>
      <w:r w:rsidR="00AB0FD2">
        <w:rPr>
          <w:rFonts w:ascii="Times New Roman" w:hAnsi="Times New Roman" w:cs="Times New Roman"/>
          <w:sz w:val="28"/>
          <w:szCs w:val="28"/>
          <w:lang w:val="uk-UA"/>
        </w:rPr>
        <w:t xml:space="preserve">Гістограма розподілу частот </w:t>
      </w:r>
      <w:r w:rsidR="00AB0FD2">
        <w:rPr>
          <w:rFonts w:ascii="Times New Roman" w:hAnsi="Times New Roman" w:cs="Times New Roman"/>
          <w:sz w:val="28"/>
          <w:szCs w:val="28"/>
          <w:lang w:val="en-US"/>
        </w:rPr>
        <w:t>Y</w:t>
      </w:r>
    </w:p>
    <w:p w14:paraId="639A159D" w14:textId="77777777" w:rsidR="00AB0FD2" w:rsidRPr="00491FF8" w:rsidRDefault="00AB0FD2" w:rsidP="00491FF8">
      <w:pPr>
        <w:spacing w:line="360" w:lineRule="auto"/>
        <w:ind w:firstLine="709"/>
        <w:jc w:val="both"/>
        <w:rPr>
          <w:rFonts w:ascii="Times New Roman" w:hAnsi="Times New Roman" w:cs="Times New Roman"/>
          <w:b/>
          <w:sz w:val="28"/>
          <w:szCs w:val="28"/>
          <w:lang w:val="uk-UA"/>
        </w:rPr>
      </w:pPr>
      <w:r w:rsidRPr="00491FF8">
        <w:rPr>
          <w:rFonts w:ascii="Times New Roman" w:hAnsi="Times New Roman" w:cs="Times New Roman"/>
          <w:b/>
          <w:sz w:val="28"/>
          <w:szCs w:val="28"/>
          <w:lang w:val="uk-UA"/>
        </w:rPr>
        <w:t>4.2 Розрахунок точкових та інтервальних оцінок</w:t>
      </w:r>
    </w:p>
    <w:p w14:paraId="733CEC46" w14:textId="06F13FB2" w:rsidR="009359A2" w:rsidRPr="00B36B45" w:rsidRDefault="009359A2" w:rsidP="009359A2">
      <w:pPr>
        <w:spacing w:line="360" w:lineRule="auto"/>
        <w:ind w:firstLine="709"/>
        <w:jc w:val="both"/>
        <w:rPr>
          <w:rFonts w:ascii="Times New Roman" w:hAnsi="Times New Roman" w:cs="Times New Roman"/>
          <w:sz w:val="28"/>
          <w:szCs w:val="28"/>
          <w:lang w:val="uk-UA"/>
        </w:rPr>
      </w:pPr>
      <w:r w:rsidRPr="009359A2">
        <w:rPr>
          <w:rFonts w:ascii="Times New Roman" w:hAnsi="Times New Roman" w:cs="Times New Roman"/>
          <w:sz w:val="28"/>
          <w:szCs w:val="28"/>
        </w:rPr>
        <w:t xml:space="preserve">Точковою називають таку статистичну оцінку параметра, що визначають одним числом. Значення такої оцінки θ* невідомого параметра θ теоретичного розподілу, розраховують як функцію від спостережуваних випадкових величин x1, x2, ..., xi , ..., x, (xi </w:t>
      </w:r>
      <w:r w:rsidRPr="009359A2">
        <w:rPr>
          <w:rFonts w:ascii="Times New Roman" w:hAnsi="Times New Roman" w:cs="Times New Roman"/>
          <w:sz w:val="28"/>
          <w:szCs w:val="28"/>
        </w:rPr>
        <w:sym w:font="Symbol" w:char="F0CE"/>
      </w:r>
      <w:r w:rsidRPr="009359A2">
        <w:rPr>
          <w:rFonts w:ascii="Times New Roman" w:hAnsi="Times New Roman" w:cs="Times New Roman"/>
          <w:sz w:val="28"/>
          <w:szCs w:val="28"/>
        </w:rPr>
        <w:t xml:space="preserve"> X), отриманих у результаті N незалежних спостережень.</w:t>
      </w:r>
      <w:r w:rsidR="007230C9">
        <w:rPr>
          <w:rFonts w:ascii="Times New Roman" w:hAnsi="Times New Roman" w:cs="Times New Roman"/>
          <w:sz w:val="28"/>
          <w:szCs w:val="28"/>
        </w:rPr>
        <w:t xml:space="preserve"> </w:t>
      </w:r>
      <w:r w:rsidR="00B36B45">
        <w:rPr>
          <w:rFonts w:ascii="Times New Roman" w:hAnsi="Times New Roman" w:cs="Times New Roman"/>
          <w:sz w:val="28"/>
          <w:szCs w:val="28"/>
          <w:lang w:val="uk-UA"/>
        </w:rPr>
        <w:t xml:space="preserve">Розрахуємо значення математичних сподівань, дисперсій та середніх квадратичних відхилень для </w:t>
      </w:r>
      <w:r w:rsidR="00B36B45">
        <w:rPr>
          <w:rFonts w:ascii="Times New Roman" w:hAnsi="Times New Roman" w:cs="Times New Roman"/>
          <w:sz w:val="28"/>
          <w:szCs w:val="28"/>
          <w:lang w:val="en-US"/>
        </w:rPr>
        <w:t>X</w:t>
      </w:r>
      <w:r w:rsidR="00B36B45">
        <w:rPr>
          <w:rFonts w:ascii="Times New Roman" w:hAnsi="Times New Roman" w:cs="Times New Roman"/>
          <w:sz w:val="28"/>
          <w:szCs w:val="28"/>
          <w:lang w:val="uk-UA"/>
        </w:rPr>
        <w:t xml:space="preserve"> (рисунок 4.5)</w:t>
      </w:r>
      <w:r w:rsidR="00B36B45" w:rsidRPr="00B36B45">
        <w:rPr>
          <w:rFonts w:ascii="Times New Roman" w:hAnsi="Times New Roman" w:cs="Times New Roman"/>
          <w:sz w:val="28"/>
          <w:szCs w:val="28"/>
        </w:rPr>
        <w:t xml:space="preserve"> </w:t>
      </w:r>
      <w:r w:rsidR="00B36B45">
        <w:rPr>
          <w:rFonts w:ascii="Times New Roman" w:hAnsi="Times New Roman" w:cs="Times New Roman"/>
          <w:sz w:val="28"/>
          <w:szCs w:val="28"/>
          <w:lang w:val="uk-UA"/>
        </w:rPr>
        <w:t xml:space="preserve">та </w:t>
      </w:r>
      <w:r w:rsidR="00B36B45">
        <w:rPr>
          <w:rFonts w:ascii="Times New Roman" w:hAnsi="Times New Roman" w:cs="Times New Roman"/>
          <w:sz w:val="28"/>
          <w:szCs w:val="28"/>
          <w:lang w:val="en-US"/>
        </w:rPr>
        <w:t>Y</w:t>
      </w:r>
      <w:r w:rsidR="00B36B45">
        <w:rPr>
          <w:rFonts w:ascii="Times New Roman" w:hAnsi="Times New Roman" w:cs="Times New Roman"/>
          <w:sz w:val="28"/>
          <w:szCs w:val="28"/>
          <w:lang w:val="uk-UA"/>
        </w:rPr>
        <w:t xml:space="preserve"> (рисунок 4.6)</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010EFE4C" w14:textId="79F18A65" w:rsidR="00AB0FD2" w:rsidRDefault="00B36B45" w:rsidP="001A1925">
      <w:pPr>
        <w:spacing w:line="360" w:lineRule="auto"/>
        <w:jc w:val="center"/>
        <w:rPr>
          <w:rFonts w:ascii="Times New Roman" w:hAnsi="Times New Roman" w:cs="Times New Roman"/>
          <w:sz w:val="28"/>
          <w:szCs w:val="28"/>
          <w:lang w:val="uk-UA"/>
        </w:rPr>
      </w:pPr>
      <w:r>
        <w:rPr>
          <w:noProof/>
          <w:lang w:val="en-US"/>
        </w:rPr>
        <w:drawing>
          <wp:inline distT="0" distB="0" distL="0" distR="0" wp14:anchorId="42573CF4" wp14:editId="27CA24A6">
            <wp:extent cx="2918460" cy="275082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a:stretch>
                      <a:fillRect/>
                    </a:stretch>
                  </pic:blipFill>
                  <pic:spPr>
                    <a:xfrm>
                      <a:off x="0" y="0"/>
                      <a:ext cx="2918460" cy="2750820"/>
                    </a:xfrm>
                    <a:prstGeom prst="rect">
                      <a:avLst/>
                    </a:prstGeom>
                  </pic:spPr>
                </pic:pic>
              </a:graphicData>
            </a:graphic>
          </wp:inline>
        </w:drawing>
      </w:r>
    </w:p>
    <w:p w14:paraId="373E5B36" w14:textId="0B26E020" w:rsidR="001A1925" w:rsidRDefault="000E7A8E" w:rsidP="001A192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4.5 – Розрахунок точкових оцінок для </w:t>
      </w:r>
      <w:r>
        <w:rPr>
          <w:rFonts w:ascii="Times New Roman" w:hAnsi="Times New Roman" w:cs="Times New Roman"/>
          <w:sz w:val="28"/>
          <w:szCs w:val="28"/>
          <w:lang w:val="en-US"/>
        </w:rPr>
        <w:t>X</w:t>
      </w:r>
    </w:p>
    <w:p w14:paraId="22909236" w14:textId="6FC23EAA" w:rsidR="000E7A8E" w:rsidRDefault="000E7A8E" w:rsidP="000E7A8E">
      <w:pPr>
        <w:spacing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09EAF5EC" wp14:editId="15E92372">
            <wp:extent cx="3368040" cy="2682240"/>
            <wp:effectExtent l="0" t="0" r="3810" b="381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2"/>
                    <a:stretch>
                      <a:fillRect/>
                    </a:stretch>
                  </pic:blipFill>
                  <pic:spPr>
                    <a:xfrm>
                      <a:off x="0" y="0"/>
                      <a:ext cx="3368040" cy="2682240"/>
                    </a:xfrm>
                    <a:prstGeom prst="rect">
                      <a:avLst/>
                    </a:prstGeom>
                  </pic:spPr>
                </pic:pic>
              </a:graphicData>
            </a:graphic>
          </wp:inline>
        </w:drawing>
      </w:r>
    </w:p>
    <w:p w14:paraId="303165A7" w14:textId="276A1A3D" w:rsidR="000E7A8E" w:rsidRDefault="000E7A8E" w:rsidP="000E7A8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4.6 – Розрахунок точкових оцінок для </w:t>
      </w:r>
      <w:r>
        <w:rPr>
          <w:rFonts w:ascii="Times New Roman" w:hAnsi="Times New Roman" w:cs="Times New Roman"/>
          <w:sz w:val="28"/>
          <w:szCs w:val="28"/>
          <w:lang w:val="en-US"/>
        </w:rPr>
        <w:t>Y</w:t>
      </w:r>
    </w:p>
    <w:p w14:paraId="2C01958C" w14:textId="0A34CFDC" w:rsidR="000E7A8E" w:rsidRPr="000E7A8E" w:rsidRDefault="000E7A8E" w:rsidP="000E7A8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Побудуємо теоретичну функцію</w:t>
      </w:r>
      <w:r w:rsidRPr="000E7A8E">
        <w:rPr>
          <w:rFonts w:ascii="Times New Roman" w:hAnsi="Times New Roman" w:cs="Times New Roman"/>
          <w:sz w:val="28"/>
          <w:szCs w:val="28"/>
          <w:lang w:val="uk-UA"/>
        </w:rPr>
        <w:t xml:space="preserve"> розподілу </w:t>
      </w:r>
      <w:r w:rsidRPr="000E7A8E">
        <w:rPr>
          <w:rFonts w:ascii="Times New Roman" w:hAnsi="Times New Roman" w:cs="Times New Roman"/>
          <w:sz w:val="28"/>
          <w:szCs w:val="28"/>
        </w:rPr>
        <w:t>F</w:t>
      </w:r>
      <w:r w:rsidRPr="000E7A8E">
        <w:rPr>
          <w:rFonts w:ascii="Times New Roman" w:hAnsi="Times New Roman" w:cs="Times New Roman"/>
          <w:sz w:val="28"/>
          <w:szCs w:val="28"/>
          <w:lang w:val="uk-UA"/>
        </w:rPr>
        <w:t>(</w:t>
      </w:r>
      <w:r w:rsidRPr="000E7A8E">
        <w:rPr>
          <w:rFonts w:ascii="Times New Roman" w:hAnsi="Times New Roman" w:cs="Times New Roman"/>
          <w:sz w:val="28"/>
          <w:szCs w:val="28"/>
        </w:rPr>
        <w:t>x</w:t>
      </w:r>
      <w:r w:rsidRPr="000E7A8E">
        <w:rPr>
          <w:rFonts w:ascii="Times New Roman" w:hAnsi="Times New Roman" w:cs="Times New Roman"/>
          <w:sz w:val="28"/>
          <w:szCs w:val="28"/>
          <w:lang w:val="uk-UA"/>
        </w:rPr>
        <w:t xml:space="preserve">) у </w:t>
      </w:r>
      <w:r w:rsidRPr="000E7A8E">
        <w:rPr>
          <w:rFonts w:ascii="Times New Roman" w:hAnsi="Times New Roman" w:cs="Times New Roman"/>
          <w:sz w:val="28"/>
          <w:szCs w:val="28"/>
        </w:rPr>
        <w:t>MathCAD</w:t>
      </w:r>
      <w:r>
        <w:rPr>
          <w:rFonts w:ascii="Times New Roman" w:hAnsi="Times New Roman" w:cs="Times New Roman"/>
          <w:sz w:val="28"/>
          <w:szCs w:val="28"/>
          <w:lang w:val="uk-UA"/>
        </w:rPr>
        <w:t xml:space="preserve"> за допомогою стандартної функції</w:t>
      </w:r>
      <w:r w:rsidRPr="000E7A8E">
        <w:rPr>
          <w:rFonts w:ascii="Times New Roman" w:hAnsi="Times New Roman" w:cs="Times New Roman"/>
          <w:sz w:val="28"/>
          <w:szCs w:val="28"/>
          <w:lang w:val="uk-UA"/>
        </w:rPr>
        <w:t xml:space="preserve"> </w:t>
      </w:r>
      <w:r w:rsidRPr="000E7A8E">
        <w:rPr>
          <w:rFonts w:ascii="Times New Roman" w:hAnsi="Times New Roman" w:cs="Times New Roman"/>
          <w:sz w:val="28"/>
          <w:szCs w:val="28"/>
        </w:rPr>
        <w:t>pnorm</w:t>
      </w:r>
      <w:r w:rsidRPr="000E7A8E">
        <w:rPr>
          <w:rFonts w:ascii="Times New Roman" w:hAnsi="Times New Roman" w:cs="Times New Roman"/>
          <w:sz w:val="28"/>
          <w:szCs w:val="28"/>
          <w:lang w:val="uk-UA"/>
        </w:rPr>
        <w:t>(</w:t>
      </w:r>
      <w:r w:rsidRPr="000E7A8E">
        <w:rPr>
          <w:rFonts w:ascii="Times New Roman" w:hAnsi="Times New Roman" w:cs="Times New Roman"/>
          <w:sz w:val="28"/>
          <w:szCs w:val="28"/>
        </w:rPr>
        <w:t>x</w:t>
      </w:r>
      <w:r w:rsidRPr="000E7A8E">
        <w:rPr>
          <w:rFonts w:ascii="Times New Roman" w:hAnsi="Times New Roman" w:cs="Times New Roman"/>
          <w:sz w:val="28"/>
          <w:szCs w:val="28"/>
          <w:lang w:val="uk-UA"/>
        </w:rPr>
        <w:t>,</w:t>
      </w:r>
      <w:r w:rsidRPr="000E7A8E">
        <w:rPr>
          <w:rFonts w:ascii="Times New Roman" w:hAnsi="Times New Roman" w:cs="Times New Roman"/>
          <w:sz w:val="28"/>
          <w:szCs w:val="28"/>
        </w:rPr>
        <w:sym w:font="Symbol" w:char="F06D"/>
      </w:r>
      <w:r w:rsidRPr="000E7A8E">
        <w:rPr>
          <w:rFonts w:ascii="Times New Roman" w:hAnsi="Times New Roman" w:cs="Times New Roman"/>
          <w:sz w:val="28"/>
          <w:szCs w:val="28"/>
          <w:lang w:val="uk-UA"/>
        </w:rPr>
        <w:t>,</w:t>
      </w:r>
      <w:r w:rsidRPr="000E7A8E">
        <w:rPr>
          <w:rFonts w:ascii="Times New Roman" w:hAnsi="Times New Roman" w:cs="Times New Roman"/>
          <w:sz w:val="28"/>
          <w:szCs w:val="28"/>
        </w:rPr>
        <w:sym w:font="Symbol" w:char="F073"/>
      </w:r>
      <w:r w:rsidRPr="000E7A8E">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На рис</w:t>
      </w:r>
      <w:r>
        <w:rPr>
          <w:rFonts w:ascii="Times New Roman" w:hAnsi="Times New Roman" w:cs="Times New Roman"/>
          <w:sz w:val="28"/>
          <w:szCs w:val="28"/>
          <w:lang w:val="uk-UA"/>
        </w:rPr>
        <w:t>унку</w:t>
      </w:r>
      <w:proofErr w:type="gramEnd"/>
      <w:r>
        <w:rPr>
          <w:rFonts w:ascii="Times New Roman" w:hAnsi="Times New Roman" w:cs="Times New Roman"/>
          <w:sz w:val="28"/>
          <w:szCs w:val="28"/>
          <w:lang w:val="uk-UA"/>
        </w:rPr>
        <w:t xml:space="preserve"> 4.7</w:t>
      </w:r>
      <w:r w:rsidRPr="000E7A8E">
        <w:rPr>
          <w:rFonts w:ascii="Times New Roman" w:hAnsi="Times New Roman" w:cs="Times New Roman"/>
          <w:sz w:val="28"/>
          <w:szCs w:val="28"/>
        </w:rPr>
        <w:t xml:space="preserve"> </w:t>
      </w:r>
      <w:r>
        <w:rPr>
          <w:rFonts w:ascii="Times New Roman" w:hAnsi="Times New Roman" w:cs="Times New Roman"/>
          <w:sz w:val="28"/>
          <w:szCs w:val="28"/>
          <w:lang w:val="uk-UA"/>
        </w:rPr>
        <w:t xml:space="preserve">зображена </w:t>
      </w:r>
      <w:r>
        <w:rPr>
          <w:rFonts w:ascii="Times New Roman" w:hAnsi="Times New Roman" w:cs="Times New Roman"/>
          <w:sz w:val="28"/>
          <w:szCs w:val="28"/>
        </w:rPr>
        <w:t>емпіричн</w:t>
      </w:r>
      <w:r>
        <w:rPr>
          <w:rFonts w:ascii="Times New Roman" w:hAnsi="Times New Roman" w:cs="Times New Roman"/>
          <w:sz w:val="28"/>
          <w:szCs w:val="28"/>
          <w:lang w:val="uk-UA"/>
        </w:rPr>
        <w:t>а</w:t>
      </w:r>
      <w:r>
        <w:rPr>
          <w:rFonts w:ascii="Times New Roman" w:hAnsi="Times New Roman" w:cs="Times New Roman"/>
          <w:sz w:val="28"/>
          <w:szCs w:val="28"/>
        </w:rPr>
        <w:t xml:space="preserve"> F(x) та теоретичн</w:t>
      </w:r>
      <w:r>
        <w:rPr>
          <w:rFonts w:ascii="Times New Roman" w:hAnsi="Times New Roman" w:cs="Times New Roman"/>
          <w:sz w:val="28"/>
          <w:szCs w:val="28"/>
          <w:lang w:val="uk-UA"/>
        </w:rPr>
        <w:t>а</w:t>
      </w:r>
      <w:r>
        <w:rPr>
          <w:rFonts w:ascii="Times New Roman" w:hAnsi="Times New Roman" w:cs="Times New Roman"/>
          <w:sz w:val="28"/>
          <w:szCs w:val="28"/>
        </w:rPr>
        <w:t xml:space="preserve"> F1(x) функці</w:t>
      </w:r>
      <w:r>
        <w:rPr>
          <w:rFonts w:ascii="Times New Roman" w:hAnsi="Times New Roman" w:cs="Times New Roman"/>
          <w:sz w:val="28"/>
          <w:szCs w:val="28"/>
          <w:lang w:val="uk-UA"/>
        </w:rPr>
        <w:t>ї</w:t>
      </w:r>
      <w:r>
        <w:rPr>
          <w:rFonts w:ascii="Times New Roman" w:hAnsi="Times New Roman" w:cs="Times New Roman"/>
          <w:sz w:val="28"/>
          <w:szCs w:val="28"/>
        </w:rPr>
        <w:t xml:space="preserve"> розподілу на площин</w:t>
      </w:r>
      <w:r>
        <w:rPr>
          <w:rFonts w:ascii="Times New Roman" w:hAnsi="Times New Roman" w:cs="Times New Roman"/>
          <w:sz w:val="28"/>
          <w:szCs w:val="28"/>
          <w:lang w:val="uk-UA"/>
        </w:rPr>
        <w:t>і</w:t>
      </w:r>
      <w:r w:rsidRPr="000E7A8E">
        <w:rPr>
          <w:rFonts w:ascii="Times New Roman" w:hAnsi="Times New Roman" w:cs="Times New Roman"/>
          <w:sz w:val="28"/>
          <w:szCs w:val="28"/>
        </w:rPr>
        <w:t xml:space="preserve"> о</w:t>
      </w:r>
      <w:r w:rsidR="007230C9">
        <w:rPr>
          <w:rFonts w:ascii="Times New Roman" w:hAnsi="Times New Roman" w:cs="Times New Roman"/>
          <w:sz w:val="28"/>
          <w:szCs w:val="28"/>
        </w:rPr>
        <w:t xml:space="preserve">дних і тих самих осей координат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Аналогічне зображення для </w:t>
      </w:r>
      <w:r>
        <w:rPr>
          <w:rFonts w:ascii="Times New Roman" w:hAnsi="Times New Roman" w:cs="Times New Roman"/>
          <w:sz w:val="28"/>
          <w:szCs w:val="28"/>
          <w:lang w:val="en-US"/>
        </w:rPr>
        <w:t>Y</w:t>
      </w:r>
      <w:r>
        <w:rPr>
          <w:rFonts w:ascii="Times New Roman" w:hAnsi="Times New Roman" w:cs="Times New Roman"/>
          <w:sz w:val="28"/>
          <w:szCs w:val="28"/>
          <w:lang w:val="uk-UA"/>
        </w:rPr>
        <w:t xml:space="preserve"> на рисунку 4.8.</w:t>
      </w:r>
    </w:p>
    <w:p w14:paraId="5D0E9558" w14:textId="43D874E9" w:rsidR="00AB0FD2" w:rsidRDefault="00962C8B" w:rsidP="00AB0FD2">
      <w:pPr>
        <w:spacing w:after="0" w:line="360" w:lineRule="auto"/>
        <w:jc w:val="center"/>
        <w:rPr>
          <w:rFonts w:ascii="Times New Roman" w:hAnsi="Times New Roman" w:cs="Times New Roman"/>
          <w:sz w:val="28"/>
          <w:szCs w:val="28"/>
          <w:lang w:val="uk-UA"/>
        </w:rPr>
      </w:pPr>
      <w:r>
        <w:rPr>
          <w:noProof/>
          <w:lang w:val="en-US"/>
        </w:rPr>
        <w:drawing>
          <wp:inline distT="0" distB="0" distL="0" distR="0" wp14:anchorId="6209EF27" wp14:editId="383E65CE">
            <wp:extent cx="4364916" cy="3363132"/>
            <wp:effectExtent l="0" t="0" r="0" b="889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3"/>
                    <a:stretch>
                      <a:fillRect/>
                    </a:stretch>
                  </pic:blipFill>
                  <pic:spPr>
                    <a:xfrm>
                      <a:off x="0" y="0"/>
                      <a:ext cx="4364391" cy="3362727"/>
                    </a:xfrm>
                    <a:prstGeom prst="rect">
                      <a:avLst/>
                    </a:prstGeom>
                  </pic:spPr>
                </pic:pic>
              </a:graphicData>
            </a:graphic>
          </wp:inline>
        </w:drawing>
      </w:r>
    </w:p>
    <w:p w14:paraId="13843440" w14:textId="043D5AC6" w:rsidR="001A1925" w:rsidRDefault="00962C8B" w:rsidP="00AB0FD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4.7 – </w:t>
      </w:r>
      <w:r w:rsidR="001A1925">
        <w:rPr>
          <w:rFonts w:ascii="Times New Roman" w:hAnsi="Times New Roman" w:cs="Times New Roman"/>
          <w:sz w:val="28"/>
          <w:szCs w:val="28"/>
          <w:lang w:val="uk-UA"/>
        </w:rPr>
        <w:t xml:space="preserve"> Графік емпіричної та теоретичної функції розподілу</w:t>
      </w:r>
      <w:r>
        <w:rPr>
          <w:rFonts w:ascii="Times New Roman" w:hAnsi="Times New Roman" w:cs="Times New Roman"/>
          <w:sz w:val="28"/>
          <w:szCs w:val="28"/>
          <w:lang w:val="uk-UA"/>
        </w:rPr>
        <w:t xml:space="preserve"> для </w:t>
      </w:r>
      <w:r>
        <w:rPr>
          <w:rFonts w:ascii="Times New Roman" w:hAnsi="Times New Roman" w:cs="Times New Roman"/>
          <w:sz w:val="28"/>
          <w:szCs w:val="28"/>
          <w:lang w:val="en-US"/>
        </w:rPr>
        <w:t>X</w:t>
      </w:r>
    </w:p>
    <w:p w14:paraId="5618A51C" w14:textId="77777777" w:rsidR="00962C8B" w:rsidRDefault="00962C8B" w:rsidP="001A1925">
      <w:pPr>
        <w:spacing w:after="0" w:line="360" w:lineRule="auto"/>
        <w:jc w:val="both"/>
        <w:rPr>
          <w:rFonts w:ascii="Times New Roman" w:hAnsi="Times New Roman" w:cs="Times New Roman"/>
          <w:sz w:val="28"/>
          <w:szCs w:val="28"/>
          <w:lang w:val="uk-UA"/>
        </w:rPr>
      </w:pPr>
    </w:p>
    <w:p w14:paraId="0A830063" w14:textId="0F753DA1" w:rsidR="00962C8B" w:rsidRDefault="00962C8B" w:rsidP="00962C8B">
      <w:pPr>
        <w:spacing w:after="0"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1FC9FE77" wp14:editId="28049893">
            <wp:extent cx="3807913" cy="3193945"/>
            <wp:effectExtent l="0" t="0" r="2540"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stretch>
                      <a:fillRect/>
                    </a:stretch>
                  </pic:blipFill>
                  <pic:spPr>
                    <a:xfrm>
                      <a:off x="0" y="0"/>
                      <a:ext cx="3810776" cy="3196347"/>
                    </a:xfrm>
                    <a:prstGeom prst="rect">
                      <a:avLst/>
                    </a:prstGeom>
                  </pic:spPr>
                </pic:pic>
              </a:graphicData>
            </a:graphic>
          </wp:inline>
        </w:drawing>
      </w:r>
    </w:p>
    <w:p w14:paraId="6FFFC3CC" w14:textId="5DB004F9" w:rsidR="00962C8B" w:rsidRDefault="00962C8B" w:rsidP="00962C8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4.8 –  Графік емпіричної та теоретичної функції розподілу для </w:t>
      </w:r>
      <w:r>
        <w:rPr>
          <w:rFonts w:ascii="Times New Roman" w:hAnsi="Times New Roman" w:cs="Times New Roman"/>
          <w:sz w:val="28"/>
          <w:szCs w:val="28"/>
          <w:lang w:val="en-US"/>
        </w:rPr>
        <w:t>Y</w:t>
      </w:r>
    </w:p>
    <w:p w14:paraId="18444C9F" w14:textId="77777777" w:rsidR="00962C8B" w:rsidRPr="00962C8B" w:rsidRDefault="00962C8B" w:rsidP="00962C8B">
      <w:pPr>
        <w:spacing w:after="0" w:line="360" w:lineRule="auto"/>
        <w:jc w:val="center"/>
        <w:rPr>
          <w:rFonts w:ascii="Times New Roman" w:hAnsi="Times New Roman" w:cs="Times New Roman"/>
          <w:sz w:val="28"/>
          <w:szCs w:val="28"/>
          <w:lang w:val="uk-UA"/>
        </w:rPr>
      </w:pPr>
    </w:p>
    <w:p w14:paraId="0C2884B1" w14:textId="0DD0C935" w:rsidR="00962C8B" w:rsidRDefault="00962C8B" w:rsidP="00962C8B">
      <w:pPr>
        <w:spacing w:after="0" w:line="360" w:lineRule="auto"/>
        <w:ind w:firstLine="709"/>
        <w:jc w:val="both"/>
        <w:rPr>
          <w:rFonts w:ascii="Times New Roman" w:hAnsi="Times New Roman" w:cs="Times New Roman"/>
          <w:color w:val="FF0000"/>
          <w:sz w:val="28"/>
          <w:szCs w:val="28"/>
          <w:lang w:val="uk-UA"/>
        </w:rPr>
      </w:pPr>
      <w:r w:rsidRPr="00962C8B">
        <w:rPr>
          <w:rFonts w:ascii="Times New Roman" w:hAnsi="Times New Roman" w:cs="Times New Roman"/>
          <w:sz w:val="28"/>
          <w:szCs w:val="28"/>
        </w:rPr>
        <w:t>Інтервальною називають оцінку, що визначається двома числами – кінцями інтервалу. Інтервальні оцінки характеризуються також точністю та надійністю. За вибіркою малого обсягу точкова оцінка може значно відрізнятися від оцінюваного параметра, тобто приводити до грубих помилок. Із цієї причини при невеликому обсязі вибірки варто користуватися інтервальними оцінками.</w:t>
      </w:r>
      <w:r w:rsidR="002223FA">
        <w:rPr>
          <w:rFonts w:ascii="Times New Roman" w:hAnsi="Times New Roman" w:cs="Times New Roman"/>
          <w:sz w:val="28"/>
          <w:szCs w:val="28"/>
        </w:rPr>
        <w:t xml:space="preserve"> Розраху</w:t>
      </w:r>
      <w:r w:rsidR="002223FA">
        <w:rPr>
          <w:rFonts w:ascii="Times New Roman" w:hAnsi="Times New Roman" w:cs="Times New Roman"/>
          <w:sz w:val="28"/>
          <w:szCs w:val="28"/>
          <w:lang w:val="uk-UA"/>
        </w:rPr>
        <w:t>ємо інтервальні оцінки математичних сподівань (рисунок 4.9</w:t>
      </w:r>
      <w:proofErr w:type="gramStart"/>
      <w:r w:rsidR="002223FA">
        <w:rPr>
          <w:rFonts w:ascii="Times New Roman" w:hAnsi="Times New Roman" w:cs="Times New Roman"/>
          <w:sz w:val="28"/>
          <w:szCs w:val="28"/>
          <w:lang w:val="uk-UA"/>
        </w:rPr>
        <w:t>)  та</w:t>
      </w:r>
      <w:proofErr w:type="gramEnd"/>
      <w:r w:rsidR="002223FA">
        <w:rPr>
          <w:rFonts w:ascii="Times New Roman" w:hAnsi="Times New Roman" w:cs="Times New Roman"/>
          <w:sz w:val="28"/>
          <w:szCs w:val="28"/>
          <w:lang w:val="uk-UA"/>
        </w:rPr>
        <w:t xml:space="preserve"> дисперсій (рисунок 4.10)  для </w:t>
      </w:r>
      <w:r w:rsidR="002223FA">
        <w:rPr>
          <w:rFonts w:ascii="Times New Roman" w:hAnsi="Times New Roman" w:cs="Times New Roman"/>
          <w:sz w:val="28"/>
          <w:szCs w:val="28"/>
          <w:lang w:val="en-US"/>
        </w:rPr>
        <w:t>X</w:t>
      </w:r>
      <w:r w:rsidR="002223FA">
        <w:rPr>
          <w:rFonts w:ascii="Times New Roman" w:hAnsi="Times New Roman" w:cs="Times New Roman"/>
          <w:sz w:val="28"/>
          <w:szCs w:val="28"/>
          <w:lang w:val="uk-UA"/>
        </w:rPr>
        <w:t xml:space="preserve"> та </w:t>
      </w:r>
      <w:r w:rsidR="002223FA">
        <w:rPr>
          <w:rFonts w:ascii="Times New Roman" w:hAnsi="Times New Roman" w:cs="Times New Roman"/>
          <w:sz w:val="28"/>
          <w:szCs w:val="28"/>
          <w:lang w:val="en-US"/>
        </w:rPr>
        <w:t>Y</w:t>
      </w:r>
      <w:r w:rsidR="002223FA">
        <w:rPr>
          <w:rFonts w:ascii="Times New Roman" w:hAnsi="Times New Roman" w:cs="Times New Roman"/>
          <w:sz w:val="28"/>
          <w:szCs w:val="28"/>
          <w:lang w:val="uk-UA"/>
        </w:rPr>
        <w:t xml:space="preserve"> при довірчих ймовірностях 95%</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3E068C52" w14:textId="7AEC8A0E" w:rsidR="002223FA" w:rsidRDefault="002223FA" w:rsidP="002223FA">
      <w:pPr>
        <w:spacing w:after="0" w:line="360" w:lineRule="auto"/>
        <w:jc w:val="center"/>
        <w:rPr>
          <w:rFonts w:ascii="Times New Roman" w:hAnsi="Times New Roman" w:cs="Times New Roman"/>
          <w:sz w:val="28"/>
          <w:szCs w:val="28"/>
          <w:lang w:val="uk-UA"/>
        </w:rPr>
      </w:pPr>
      <w:r w:rsidRPr="00415265">
        <w:rPr>
          <w:rStyle w:val="ae"/>
          <w:noProof/>
          <w:lang w:val="en-US"/>
        </w:rPr>
        <w:drawing>
          <wp:inline distT="0" distB="0" distL="0" distR="0" wp14:anchorId="5F792961" wp14:editId="492BD2FA">
            <wp:extent cx="2229633" cy="2495669"/>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stretch>
                      <a:fillRect/>
                    </a:stretch>
                  </pic:blipFill>
                  <pic:spPr>
                    <a:xfrm>
                      <a:off x="0" y="0"/>
                      <a:ext cx="2231022" cy="2497224"/>
                    </a:xfrm>
                    <a:prstGeom prst="rect">
                      <a:avLst/>
                    </a:prstGeom>
                  </pic:spPr>
                </pic:pic>
              </a:graphicData>
            </a:graphic>
          </wp:inline>
        </w:drawing>
      </w:r>
    </w:p>
    <w:p w14:paraId="0742E01C" w14:textId="4A74147E" w:rsidR="002223FA" w:rsidRPr="00962C8B" w:rsidRDefault="002223FA" w:rsidP="002223F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15265">
        <w:rPr>
          <w:rFonts w:ascii="Times New Roman" w:hAnsi="Times New Roman" w:cs="Times New Roman"/>
          <w:sz w:val="28"/>
          <w:szCs w:val="28"/>
          <w:lang w:val="uk-UA"/>
        </w:rPr>
        <w:t>4.9 – Розрахунок довірчого інтервалу математичних сподівань</w:t>
      </w:r>
    </w:p>
    <w:p w14:paraId="1FF408BB" w14:textId="5CF4497B" w:rsidR="00962C8B" w:rsidRDefault="00415265" w:rsidP="00962C8B">
      <w:pPr>
        <w:spacing w:after="0"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22B3E161" wp14:editId="2FACC3D1">
            <wp:extent cx="5080000" cy="3003863"/>
            <wp:effectExtent l="0" t="0" r="6350" b="63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6"/>
                    <a:srcRect r="527"/>
                    <a:stretch/>
                  </pic:blipFill>
                  <pic:spPr bwMode="auto">
                    <a:xfrm>
                      <a:off x="0" y="0"/>
                      <a:ext cx="5094191" cy="3012254"/>
                    </a:xfrm>
                    <a:prstGeom prst="rect">
                      <a:avLst/>
                    </a:prstGeom>
                    <a:ln>
                      <a:noFill/>
                    </a:ln>
                    <a:extLst>
                      <a:ext uri="{53640926-AAD7-44D8-BBD7-CCE9431645EC}">
                        <a14:shadowObscured xmlns:a14="http://schemas.microsoft.com/office/drawing/2010/main"/>
                      </a:ext>
                    </a:extLst>
                  </pic:spPr>
                </pic:pic>
              </a:graphicData>
            </a:graphic>
          </wp:inline>
        </w:drawing>
      </w:r>
    </w:p>
    <w:p w14:paraId="18202C00" w14:textId="5CBC2B7B" w:rsidR="00415265" w:rsidRDefault="00415265" w:rsidP="00962C8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4.10 – Розрахунок довірчого інтервалу дисперсій та середніх квадратичних відхилень</w:t>
      </w:r>
    </w:p>
    <w:p w14:paraId="11E0FF06" w14:textId="77777777" w:rsidR="007230C9" w:rsidRDefault="007230C9" w:rsidP="00962C8B">
      <w:pPr>
        <w:spacing w:after="0" w:line="360" w:lineRule="auto"/>
        <w:jc w:val="center"/>
        <w:rPr>
          <w:rFonts w:ascii="Times New Roman" w:hAnsi="Times New Roman" w:cs="Times New Roman"/>
          <w:sz w:val="28"/>
          <w:szCs w:val="28"/>
          <w:lang w:val="uk-UA"/>
        </w:rPr>
      </w:pPr>
    </w:p>
    <w:p w14:paraId="48344898" w14:textId="74159484" w:rsidR="001A1925" w:rsidRPr="00415265" w:rsidRDefault="001A1925" w:rsidP="00415265">
      <w:pPr>
        <w:spacing w:line="360" w:lineRule="auto"/>
        <w:ind w:firstLine="709"/>
        <w:jc w:val="both"/>
        <w:rPr>
          <w:rFonts w:ascii="Times New Roman" w:hAnsi="Times New Roman" w:cs="Times New Roman"/>
          <w:b/>
          <w:sz w:val="28"/>
          <w:szCs w:val="28"/>
          <w:lang w:val="uk-UA"/>
        </w:rPr>
      </w:pPr>
      <w:r w:rsidRPr="00415265">
        <w:rPr>
          <w:rFonts w:ascii="Times New Roman" w:hAnsi="Times New Roman" w:cs="Times New Roman"/>
          <w:b/>
          <w:sz w:val="28"/>
          <w:szCs w:val="28"/>
          <w:lang w:val="uk-UA"/>
        </w:rPr>
        <w:t xml:space="preserve">4.3 Побудова кореляційного поля </w:t>
      </w:r>
    </w:p>
    <w:p w14:paraId="7AEF9239" w14:textId="3F4842B5" w:rsidR="00505491" w:rsidRDefault="00505491" w:rsidP="00505491">
      <w:pPr>
        <w:spacing w:line="360" w:lineRule="auto"/>
        <w:ind w:firstLine="709"/>
        <w:jc w:val="both"/>
        <w:rPr>
          <w:rFonts w:ascii="Times New Roman" w:hAnsi="Times New Roman" w:cs="Times New Roman"/>
          <w:sz w:val="28"/>
          <w:szCs w:val="28"/>
          <w:lang w:val="uk-UA"/>
        </w:rPr>
      </w:pPr>
      <w:r w:rsidRPr="00505491">
        <w:rPr>
          <w:rFonts w:ascii="Times New Roman" w:hAnsi="Times New Roman" w:cs="Times New Roman"/>
          <w:sz w:val="28"/>
          <w:szCs w:val="28"/>
        </w:rPr>
        <w:t>Кореляційним полем називають зображення сукупності вибіркових значень двох змінних.</w:t>
      </w:r>
      <w:r w:rsidRPr="00505491">
        <w:rPr>
          <w:rFonts w:ascii="Times New Roman" w:hAnsi="Times New Roman" w:cs="Times New Roman"/>
          <w:sz w:val="28"/>
          <w:szCs w:val="28"/>
          <w:lang w:val="uk-UA"/>
        </w:rPr>
        <w:t xml:space="preserve"> На практиці замість розрахунку помилки коефіцієнта кореляції перевіряють гіпотезу про його значущість, тобто чи істотно </w:t>
      </w:r>
      <w:r w:rsidRPr="00505491">
        <w:rPr>
          <w:rFonts w:ascii="Times New Roman" w:hAnsi="Times New Roman" w:cs="Times New Roman"/>
          <w:sz w:val="28"/>
          <w:szCs w:val="28"/>
        </w:rPr>
        <w:t>r</w:t>
      </w:r>
      <w:r w:rsidRPr="00505491">
        <w:rPr>
          <w:rFonts w:ascii="Times New Roman" w:hAnsi="Times New Roman" w:cs="Times New Roman"/>
          <w:sz w:val="28"/>
          <w:szCs w:val="28"/>
          <w:vertAlign w:val="subscript"/>
        </w:rPr>
        <w:t>xy</w:t>
      </w:r>
      <w:r w:rsidRPr="00505491">
        <w:rPr>
          <w:rFonts w:ascii="Times New Roman" w:hAnsi="Times New Roman" w:cs="Times New Roman"/>
          <w:sz w:val="28"/>
          <w:szCs w:val="28"/>
          <w:lang w:val="uk-UA"/>
        </w:rPr>
        <w:t xml:space="preserve"> відрізняється від нуля або цю відмінність можна приписати впливу випадковостей.</w:t>
      </w:r>
      <w:r>
        <w:rPr>
          <w:rFonts w:ascii="Times New Roman" w:hAnsi="Times New Roman" w:cs="Times New Roman"/>
          <w:sz w:val="28"/>
          <w:szCs w:val="28"/>
          <w:lang w:val="uk-UA"/>
        </w:rPr>
        <w:t xml:space="preserve"> </w:t>
      </w:r>
      <w:r w:rsidRPr="00505491">
        <w:rPr>
          <w:rFonts w:ascii="Times New Roman" w:hAnsi="Times New Roman" w:cs="Times New Roman"/>
          <w:sz w:val="28"/>
          <w:szCs w:val="28"/>
          <w:lang w:val="uk-UA"/>
        </w:rPr>
        <w:t xml:space="preserve">Побудуємо кореляційне поле для </w:t>
      </w:r>
      <w:r w:rsidRPr="00505491">
        <w:rPr>
          <w:rFonts w:ascii="Times New Roman" w:hAnsi="Times New Roman" w:cs="Times New Roman"/>
          <w:sz w:val="28"/>
          <w:szCs w:val="28"/>
          <w:lang w:val="en-US"/>
        </w:rPr>
        <w:t>X</w:t>
      </w:r>
      <w:r w:rsidRPr="00505491">
        <w:rPr>
          <w:rFonts w:ascii="Times New Roman" w:hAnsi="Times New Roman" w:cs="Times New Roman"/>
          <w:sz w:val="28"/>
          <w:szCs w:val="28"/>
        </w:rPr>
        <w:t xml:space="preserve"> </w:t>
      </w:r>
      <w:r w:rsidRPr="00505491">
        <w:rPr>
          <w:rFonts w:ascii="Times New Roman" w:hAnsi="Times New Roman" w:cs="Times New Roman"/>
          <w:sz w:val="28"/>
          <w:szCs w:val="28"/>
          <w:lang w:val="uk-UA"/>
        </w:rPr>
        <w:t xml:space="preserve">та </w:t>
      </w:r>
      <w:r w:rsidRPr="00505491">
        <w:rPr>
          <w:rFonts w:ascii="Times New Roman" w:hAnsi="Times New Roman" w:cs="Times New Roman"/>
          <w:sz w:val="28"/>
          <w:szCs w:val="28"/>
          <w:lang w:val="en-US"/>
        </w:rPr>
        <w:t>Y</w:t>
      </w:r>
      <w:r w:rsidR="007230C9">
        <w:rPr>
          <w:rFonts w:ascii="Times New Roman" w:hAnsi="Times New Roman" w:cs="Times New Roman"/>
          <w:sz w:val="28"/>
          <w:szCs w:val="28"/>
          <w:lang w:val="uk-UA"/>
        </w:rPr>
        <w:t xml:space="preserve"> (рисунок 4.11)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205DCF37" w14:textId="35E662E2" w:rsidR="00505491" w:rsidRDefault="00505491" w:rsidP="00505491">
      <w:pPr>
        <w:spacing w:line="360" w:lineRule="auto"/>
        <w:jc w:val="center"/>
        <w:rPr>
          <w:rFonts w:ascii="Times New Roman" w:hAnsi="Times New Roman" w:cs="Times New Roman"/>
          <w:color w:val="FF0000"/>
          <w:sz w:val="28"/>
          <w:szCs w:val="28"/>
          <w:lang w:val="uk-UA"/>
        </w:rPr>
      </w:pPr>
      <w:r>
        <w:rPr>
          <w:noProof/>
          <w:lang w:val="en-US"/>
        </w:rPr>
        <w:drawing>
          <wp:inline distT="0" distB="0" distL="0" distR="0" wp14:anchorId="626C5563" wp14:editId="289B70BC">
            <wp:extent cx="2959100" cy="2313987"/>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7"/>
                    <a:stretch>
                      <a:fillRect/>
                    </a:stretch>
                  </pic:blipFill>
                  <pic:spPr>
                    <a:xfrm>
                      <a:off x="0" y="0"/>
                      <a:ext cx="2958290" cy="2313354"/>
                    </a:xfrm>
                    <a:prstGeom prst="rect">
                      <a:avLst/>
                    </a:prstGeom>
                  </pic:spPr>
                </pic:pic>
              </a:graphicData>
            </a:graphic>
          </wp:inline>
        </w:drawing>
      </w:r>
    </w:p>
    <w:p w14:paraId="0F44BE4D" w14:textId="244C6E4D" w:rsidR="00505491" w:rsidRDefault="00505491" w:rsidP="00505491">
      <w:pPr>
        <w:spacing w:line="360" w:lineRule="auto"/>
        <w:jc w:val="center"/>
        <w:rPr>
          <w:rFonts w:ascii="Times New Roman" w:hAnsi="Times New Roman" w:cs="Times New Roman"/>
          <w:sz w:val="28"/>
          <w:szCs w:val="28"/>
          <w:lang w:val="uk-UA"/>
        </w:rPr>
      </w:pPr>
      <w:r w:rsidRPr="00505491">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sidRPr="00505491">
        <w:rPr>
          <w:rFonts w:ascii="Times New Roman" w:hAnsi="Times New Roman" w:cs="Times New Roman"/>
          <w:sz w:val="28"/>
          <w:szCs w:val="28"/>
          <w:lang w:val="uk-UA"/>
        </w:rPr>
        <w:t xml:space="preserve"> 4.11 – Кореляційне поле</w:t>
      </w:r>
    </w:p>
    <w:p w14:paraId="76C35390" w14:textId="1935AB39" w:rsidR="00A41015" w:rsidRDefault="00387765" w:rsidP="00A41015">
      <w:pPr>
        <w:spacing w:line="360" w:lineRule="auto"/>
        <w:ind w:firstLine="709"/>
        <w:jc w:val="both"/>
        <w:rPr>
          <w:rFonts w:ascii="Times New Roman" w:hAnsi="Times New Roman" w:cs="Times New Roman"/>
          <w:color w:val="FF0000"/>
          <w:sz w:val="28"/>
          <w:szCs w:val="28"/>
          <w:lang w:val="uk-UA"/>
        </w:rPr>
      </w:pPr>
      <w:r w:rsidRPr="00387765">
        <w:rPr>
          <w:rFonts w:ascii="Times New Roman" w:hAnsi="Times New Roman" w:cs="Times New Roman"/>
          <w:sz w:val="28"/>
          <w:szCs w:val="28"/>
          <w:lang w:val="uk-UA"/>
        </w:rPr>
        <w:lastRenderedPageBreak/>
        <w:t>Для пере</w:t>
      </w:r>
      <w:r>
        <w:rPr>
          <w:rFonts w:ascii="Times New Roman" w:hAnsi="Times New Roman" w:cs="Times New Roman"/>
          <w:sz w:val="28"/>
          <w:szCs w:val="28"/>
          <w:lang w:val="uk-UA"/>
        </w:rPr>
        <w:t>вірки суттєвості кореляційного зв’язку між ними при рівні значущості 5% необхідно порівняти розраховане значення критерію та табличне (рисунок 4.12)</w:t>
      </w:r>
      <w:r w:rsidR="007230C9">
        <w:rPr>
          <w:rFonts w:ascii="Times New Roman" w:hAnsi="Times New Roman" w:cs="Times New Roman"/>
          <w:sz w:val="28"/>
          <w:szCs w:val="28"/>
          <w:lang w:val="uk-UA"/>
        </w:rPr>
        <w:t xml:space="preserve"> </w:t>
      </w:r>
      <w:r w:rsidR="007230C9" w:rsidRPr="00C334E8">
        <w:rPr>
          <w:rFonts w:ascii="Times New Roman" w:hAnsi="Times New Roman" w:cs="Times New Roman"/>
          <w:sz w:val="28"/>
          <w:szCs w:val="28"/>
          <w:lang w:val="uk-UA"/>
        </w:rPr>
        <w:t>[1]</w:t>
      </w:r>
      <w:r w:rsidR="007230C9">
        <w:rPr>
          <w:rFonts w:ascii="Times New Roman" w:hAnsi="Times New Roman" w:cs="Times New Roman"/>
          <w:sz w:val="28"/>
          <w:szCs w:val="28"/>
          <w:lang w:val="uk-UA"/>
        </w:rPr>
        <w:t>.</w:t>
      </w:r>
      <w:r w:rsidRPr="00387765">
        <w:rPr>
          <w:rFonts w:ascii="Times New Roman" w:hAnsi="Times New Roman" w:cs="Times New Roman"/>
          <w:color w:val="FF0000"/>
          <w:sz w:val="28"/>
          <w:szCs w:val="28"/>
          <w:lang w:val="uk-UA"/>
        </w:rPr>
        <w:t xml:space="preserve"> </w:t>
      </w:r>
    </w:p>
    <w:p w14:paraId="637C4BB3" w14:textId="0DF85673" w:rsidR="00387765" w:rsidRDefault="00387765" w:rsidP="00387765">
      <w:pPr>
        <w:spacing w:line="360" w:lineRule="auto"/>
        <w:jc w:val="center"/>
        <w:rPr>
          <w:rFonts w:ascii="Times New Roman" w:hAnsi="Times New Roman" w:cs="Times New Roman"/>
          <w:sz w:val="28"/>
          <w:szCs w:val="28"/>
          <w:lang w:val="uk-UA"/>
        </w:rPr>
      </w:pPr>
      <w:r>
        <w:rPr>
          <w:noProof/>
          <w:lang w:val="en-US"/>
        </w:rPr>
        <w:drawing>
          <wp:inline distT="0" distB="0" distL="0" distR="0" wp14:anchorId="0B193AF8" wp14:editId="7C8EC2A3">
            <wp:extent cx="2344886" cy="1636699"/>
            <wp:effectExtent l="0" t="0" r="0" b="190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8"/>
                    <a:stretch>
                      <a:fillRect/>
                    </a:stretch>
                  </pic:blipFill>
                  <pic:spPr>
                    <a:xfrm>
                      <a:off x="0" y="0"/>
                      <a:ext cx="2354623" cy="1643495"/>
                    </a:xfrm>
                    <a:prstGeom prst="rect">
                      <a:avLst/>
                    </a:prstGeom>
                  </pic:spPr>
                </pic:pic>
              </a:graphicData>
            </a:graphic>
          </wp:inline>
        </w:drawing>
      </w:r>
    </w:p>
    <w:p w14:paraId="0BCDF1D6" w14:textId="4BCC4809" w:rsidR="00A41015" w:rsidRDefault="00387765" w:rsidP="00A410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4.12 – Розрахунок </w:t>
      </w:r>
      <w:r w:rsidR="00324C47">
        <w:rPr>
          <w:rFonts w:ascii="Times New Roman" w:hAnsi="Times New Roman" w:cs="Times New Roman"/>
          <w:sz w:val="28"/>
          <w:szCs w:val="28"/>
          <w:lang w:val="uk-UA"/>
        </w:rPr>
        <w:t>необхідний значень критеріїв</w:t>
      </w:r>
    </w:p>
    <w:p w14:paraId="35D1EA8F" w14:textId="33CF4E09" w:rsidR="00324C47" w:rsidRDefault="00324C47" w:rsidP="00324C47">
      <w:pPr>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Як бачимо розраховано значення суттєво більше, ніж табличне, тобто можна стверджувати, що зв’язок між величинами є суттєвим.</w:t>
      </w:r>
    </w:p>
    <w:p w14:paraId="0204D2AA" w14:textId="13EC021F" w:rsidR="00324C47" w:rsidRDefault="00324C47" w:rsidP="00324C47">
      <w:pPr>
        <w:spacing w:line="360" w:lineRule="auto"/>
        <w:ind w:firstLine="709"/>
        <w:jc w:val="both"/>
        <w:rPr>
          <w:rFonts w:ascii="Times New Roman" w:hAnsi="Times New Roman" w:cs="Times New Roman"/>
          <w:color w:val="FF0000"/>
          <w:sz w:val="28"/>
          <w:szCs w:val="28"/>
          <w:lang w:val="uk-UA"/>
        </w:rPr>
      </w:pPr>
      <w:r w:rsidRPr="00324C47">
        <w:rPr>
          <w:rFonts w:ascii="Times New Roman" w:hAnsi="Times New Roman" w:cs="Times New Roman"/>
          <w:sz w:val="28"/>
          <w:szCs w:val="28"/>
        </w:rPr>
        <w:t>У разі існування суттєвого кореляційного зв</w:t>
      </w:r>
      <w:r w:rsidRPr="00324C47">
        <w:rPr>
          <w:rFonts w:ascii="Times New Roman" w:hAnsi="Times New Roman" w:cs="Times New Roman"/>
          <w:sz w:val="28"/>
          <w:szCs w:val="28"/>
        </w:rPr>
        <w:sym w:font="Symbol" w:char="F0A2"/>
      </w:r>
      <w:r w:rsidRPr="00324C47">
        <w:rPr>
          <w:rFonts w:ascii="Times New Roman" w:hAnsi="Times New Roman" w:cs="Times New Roman"/>
          <w:sz w:val="28"/>
          <w:szCs w:val="28"/>
        </w:rPr>
        <w:t>язку між випадковими величинами доцільно визначити його форму, тобто, створити модель об</w:t>
      </w:r>
      <w:r w:rsidRPr="00324C47">
        <w:rPr>
          <w:rFonts w:ascii="Times New Roman" w:hAnsi="Times New Roman" w:cs="Times New Roman"/>
          <w:sz w:val="28"/>
          <w:szCs w:val="28"/>
        </w:rPr>
        <w:sym w:font="Symbol" w:char="F0A2"/>
      </w:r>
      <w:r w:rsidRPr="00324C47">
        <w:rPr>
          <w:rFonts w:ascii="Times New Roman" w:hAnsi="Times New Roman" w:cs="Times New Roman"/>
          <w:sz w:val="28"/>
          <w:szCs w:val="28"/>
        </w:rPr>
        <w:t>єкту. Цей етап кореляційного аналізу дуже важливий як при розробці систем керування технологічними процесами різних галузей виробництва, так і в інших сферах життєдіяльності людини. Його називають регресійний аналіз</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r>
        <w:rPr>
          <w:rFonts w:ascii="Times New Roman" w:hAnsi="Times New Roman" w:cs="Times New Roman"/>
          <w:color w:val="FF0000"/>
          <w:sz w:val="28"/>
          <w:szCs w:val="28"/>
          <w:lang w:val="uk-UA"/>
        </w:rPr>
        <w:t xml:space="preserve"> </w:t>
      </w:r>
    </w:p>
    <w:p w14:paraId="63F759BB" w14:textId="0BBBAEF8" w:rsidR="00324C47" w:rsidRPr="00324C47" w:rsidRDefault="00324C47" w:rsidP="00324C47">
      <w:pPr>
        <w:spacing w:line="360" w:lineRule="auto"/>
        <w:ind w:firstLine="709"/>
        <w:jc w:val="both"/>
        <w:rPr>
          <w:rFonts w:ascii="Times New Roman" w:hAnsi="Times New Roman" w:cs="Times New Roman"/>
          <w:sz w:val="28"/>
          <w:szCs w:val="28"/>
          <w:lang w:val="uk-UA"/>
        </w:rPr>
      </w:pPr>
      <w:r w:rsidRPr="00324C47">
        <w:rPr>
          <w:rFonts w:ascii="Times New Roman" w:hAnsi="Times New Roman" w:cs="Times New Roman"/>
          <w:sz w:val="28"/>
          <w:szCs w:val="28"/>
        </w:rPr>
        <w:t>Нанесені на один графік кореляційне поле і результати моделювання за лінійною і квадратичною однофакторни</w:t>
      </w:r>
      <w:r>
        <w:rPr>
          <w:rFonts w:ascii="Times New Roman" w:hAnsi="Times New Roman" w:cs="Times New Roman"/>
          <w:sz w:val="28"/>
          <w:szCs w:val="28"/>
        </w:rPr>
        <w:t xml:space="preserve">ми моделями наведено </w:t>
      </w:r>
      <w:proofErr w:type="gramStart"/>
      <w:r>
        <w:rPr>
          <w:rFonts w:ascii="Times New Roman" w:hAnsi="Times New Roman" w:cs="Times New Roman"/>
          <w:sz w:val="28"/>
          <w:szCs w:val="28"/>
        </w:rPr>
        <w:t>на ри</w:t>
      </w:r>
      <w:r>
        <w:rPr>
          <w:rFonts w:ascii="Times New Roman" w:hAnsi="Times New Roman" w:cs="Times New Roman"/>
          <w:sz w:val="28"/>
          <w:szCs w:val="28"/>
          <w:lang w:val="uk-UA"/>
        </w:rPr>
        <w:t>сунку</w:t>
      </w:r>
      <w:proofErr w:type="gramEnd"/>
      <w:r>
        <w:rPr>
          <w:rFonts w:ascii="Times New Roman" w:hAnsi="Times New Roman" w:cs="Times New Roman"/>
          <w:sz w:val="28"/>
          <w:szCs w:val="28"/>
          <w:lang w:val="uk-UA"/>
        </w:rPr>
        <w:t xml:space="preserve"> 4.13</w:t>
      </w:r>
      <w:r w:rsidR="007230C9">
        <w:rPr>
          <w:rFonts w:ascii="Times New Roman" w:hAnsi="Times New Roman" w:cs="Times New Roman"/>
          <w:sz w:val="28"/>
          <w:szCs w:val="28"/>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29162BA0" w14:textId="5E238A6D" w:rsidR="00505491" w:rsidRDefault="00324C47" w:rsidP="00A41015">
      <w:pPr>
        <w:spacing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14825ACE" wp14:editId="14D7D46C">
            <wp:extent cx="4333795" cy="3498843"/>
            <wp:effectExtent l="0" t="0" r="0" b="698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9"/>
                    <a:stretch>
                      <a:fillRect/>
                    </a:stretch>
                  </pic:blipFill>
                  <pic:spPr>
                    <a:xfrm>
                      <a:off x="0" y="0"/>
                      <a:ext cx="4330790" cy="3496417"/>
                    </a:xfrm>
                    <a:prstGeom prst="rect">
                      <a:avLst/>
                    </a:prstGeom>
                  </pic:spPr>
                </pic:pic>
              </a:graphicData>
            </a:graphic>
          </wp:inline>
        </w:drawing>
      </w:r>
    </w:p>
    <w:p w14:paraId="5FBF3A58" w14:textId="4078B198" w:rsidR="00A41015" w:rsidRPr="00387765" w:rsidRDefault="00A41015" w:rsidP="00A4101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4.13 – Регресійні моделі </w:t>
      </w:r>
    </w:p>
    <w:p w14:paraId="4477944F" w14:textId="77777777" w:rsidR="00CC300A" w:rsidRPr="00A41015" w:rsidRDefault="00CC300A" w:rsidP="00A41015">
      <w:pPr>
        <w:spacing w:line="360" w:lineRule="auto"/>
        <w:ind w:firstLine="709"/>
        <w:jc w:val="both"/>
        <w:rPr>
          <w:rFonts w:ascii="Times New Roman" w:hAnsi="Times New Roman" w:cs="Times New Roman"/>
          <w:b/>
          <w:sz w:val="28"/>
          <w:szCs w:val="28"/>
          <w:lang w:val="uk-UA"/>
        </w:rPr>
      </w:pPr>
      <w:r w:rsidRPr="00A41015">
        <w:rPr>
          <w:rFonts w:ascii="Times New Roman" w:hAnsi="Times New Roman" w:cs="Times New Roman"/>
          <w:b/>
          <w:sz w:val="28"/>
          <w:szCs w:val="28"/>
          <w:lang w:val="uk-UA"/>
        </w:rPr>
        <w:t>4.4 Перевірка адекватності обох моделей, визначення точності</w:t>
      </w:r>
    </w:p>
    <w:p w14:paraId="36FCE54A" w14:textId="28193991" w:rsidR="00A41015" w:rsidRPr="002E67D5" w:rsidRDefault="00A41015" w:rsidP="002E67D5">
      <w:pPr>
        <w:spacing w:line="360" w:lineRule="auto"/>
        <w:ind w:firstLine="709"/>
        <w:jc w:val="both"/>
        <w:rPr>
          <w:rFonts w:ascii="Times New Roman" w:hAnsi="Times New Roman" w:cs="Times New Roman"/>
          <w:color w:val="FF0000"/>
          <w:sz w:val="28"/>
          <w:szCs w:val="28"/>
          <w:lang w:val="uk-UA"/>
        </w:rPr>
      </w:pPr>
      <w:r w:rsidRPr="00A41015">
        <w:rPr>
          <w:rFonts w:ascii="Times New Roman" w:hAnsi="Times New Roman" w:cs="Times New Roman"/>
          <w:sz w:val="28"/>
          <w:szCs w:val="28"/>
          <w:lang w:val="uk-UA"/>
        </w:rPr>
        <w:t xml:space="preserve">Після отримання регресійної моделі виконують її аналіз, зокрема перевіряють її адекватність, тобто відповідність її поведінки поведінці реального об’єкту. </w:t>
      </w:r>
      <w:r w:rsidRPr="00A41015">
        <w:rPr>
          <w:rFonts w:ascii="Times New Roman" w:hAnsi="Times New Roman" w:cs="Times New Roman"/>
          <w:sz w:val="28"/>
          <w:szCs w:val="28"/>
        </w:rPr>
        <w:t>Тільки адекватну модель можна використовувати для дослідження властивостей об'єктів моделювання й оптимізації їх роботи. Оцінка адекватності здійснюється на основі дисперсійного аналізу: порі</w:t>
      </w:r>
      <w:r>
        <w:rPr>
          <w:rFonts w:ascii="Times New Roman" w:hAnsi="Times New Roman" w:cs="Times New Roman"/>
          <w:sz w:val="28"/>
          <w:szCs w:val="28"/>
        </w:rPr>
        <w:t>внянням залишкової дисперсії</w:t>
      </w:r>
      <w:r w:rsidRPr="00A41015">
        <w:rPr>
          <w:rFonts w:ascii="Times New Roman" w:hAnsi="Times New Roman" w:cs="Times New Roman"/>
          <w:sz w:val="28"/>
          <w:szCs w:val="28"/>
        </w:rPr>
        <w:t xml:space="preserve"> з дисперсією вихідної величини</w:t>
      </w:r>
      <w:r>
        <w:rPr>
          <w:rFonts w:ascii="Times New Roman" w:hAnsi="Times New Roman" w:cs="Times New Roman"/>
          <w:sz w:val="28"/>
          <w:szCs w:val="28"/>
          <w:lang w:val="uk-UA"/>
        </w:rPr>
        <w:t>.</w:t>
      </w:r>
      <w:r w:rsidRPr="00A41015">
        <w:rPr>
          <w:rFonts w:ascii="Times New Roman" w:hAnsi="Times New Roman" w:cs="Times New Roman"/>
          <w:sz w:val="28"/>
          <w:szCs w:val="28"/>
        </w:rPr>
        <w:t xml:space="preserve"> Згідно з ним параметрична ідентифікація і перевірка адекватності базуються на одній і тій самій вибірці випадкових величин X та Y</w:t>
      </w:r>
      <w:r w:rsidR="007230C9">
        <w:rPr>
          <w:rFonts w:ascii="Times New Roman" w:hAnsi="Times New Roman" w:cs="Times New Roman"/>
          <w:sz w:val="28"/>
          <w:szCs w:val="28"/>
          <w:lang w:val="uk-UA"/>
        </w:rPr>
        <w:t xml:space="preserve">. </w:t>
      </w:r>
      <w:r w:rsidRPr="002E67D5">
        <w:rPr>
          <w:rFonts w:ascii="Times New Roman" w:hAnsi="Times New Roman" w:cs="Times New Roman"/>
          <w:sz w:val="28"/>
          <w:szCs w:val="28"/>
          <w:lang w:val="uk-UA"/>
        </w:rPr>
        <w:t xml:space="preserve">Розрахуємо значення </w:t>
      </w:r>
      <w:r w:rsidR="002E67D5" w:rsidRPr="002E67D5">
        <w:rPr>
          <w:rFonts w:ascii="Times New Roman" w:hAnsi="Times New Roman" w:cs="Times New Roman"/>
          <w:sz w:val="28"/>
          <w:szCs w:val="28"/>
          <w:lang w:val="uk-UA"/>
        </w:rPr>
        <w:t xml:space="preserve">потрібних дисперсій для </w:t>
      </w:r>
      <w:r w:rsidR="002E67D5">
        <w:rPr>
          <w:rFonts w:ascii="Times New Roman" w:hAnsi="Times New Roman" w:cs="Times New Roman"/>
          <w:sz w:val="28"/>
          <w:szCs w:val="28"/>
          <w:lang w:val="uk-UA"/>
        </w:rPr>
        <w:t>лінійної (рисунок 4.14)</w:t>
      </w:r>
      <w:r w:rsidR="002E67D5">
        <w:rPr>
          <w:rFonts w:ascii="Times New Roman" w:hAnsi="Times New Roman" w:cs="Times New Roman"/>
          <w:sz w:val="28"/>
          <w:szCs w:val="28"/>
        </w:rPr>
        <w:t xml:space="preserve"> та </w:t>
      </w:r>
      <w:r w:rsidR="002E67D5">
        <w:rPr>
          <w:rFonts w:ascii="Times New Roman" w:hAnsi="Times New Roman" w:cs="Times New Roman"/>
          <w:sz w:val="28"/>
          <w:szCs w:val="28"/>
          <w:lang w:val="uk-UA"/>
        </w:rPr>
        <w:t>квадратичної (рисунок 4.15) моделей</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59194A7F" w14:textId="5F5B3F30" w:rsidR="00A41015" w:rsidRDefault="00A41015" w:rsidP="002E67D5">
      <w:pPr>
        <w:spacing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4A93FC4A" wp14:editId="55CE78B1">
            <wp:extent cx="2689412" cy="3121640"/>
            <wp:effectExtent l="0" t="0" r="0"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0"/>
                    <a:stretch>
                      <a:fillRect/>
                    </a:stretch>
                  </pic:blipFill>
                  <pic:spPr>
                    <a:xfrm>
                      <a:off x="0" y="0"/>
                      <a:ext cx="2690790" cy="3123239"/>
                    </a:xfrm>
                    <a:prstGeom prst="rect">
                      <a:avLst/>
                    </a:prstGeom>
                  </pic:spPr>
                </pic:pic>
              </a:graphicData>
            </a:graphic>
          </wp:inline>
        </w:drawing>
      </w:r>
    </w:p>
    <w:p w14:paraId="4D124B80" w14:textId="554F369A" w:rsidR="002E67D5" w:rsidRDefault="002E67D5" w:rsidP="002E67D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4.14 – Значення дисперсій для лінійної моделі</w:t>
      </w:r>
    </w:p>
    <w:p w14:paraId="71481E46" w14:textId="46627E9A" w:rsidR="002E67D5" w:rsidRDefault="002E67D5" w:rsidP="002E67D5">
      <w:pPr>
        <w:spacing w:line="360" w:lineRule="auto"/>
        <w:jc w:val="center"/>
        <w:rPr>
          <w:rFonts w:ascii="Times New Roman" w:hAnsi="Times New Roman" w:cs="Times New Roman"/>
          <w:sz w:val="28"/>
          <w:szCs w:val="28"/>
          <w:lang w:val="uk-UA"/>
        </w:rPr>
      </w:pPr>
      <w:r>
        <w:rPr>
          <w:noProof/>
          <w:lang w:val="en-US"/>
        </w:rPr>
        <w:drawing>
          <wp:inline distT="0" distB="0" distL="0" distR="0" wp14:anchorId="4B9FA180" wp14:editId="223B0BC0">
            <wp:extent cx="3088982" cy="3481525"/>
            <wp:effectExtent l="0" t="0" r="0" b="508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1"/>
                    <a:srcRect l="1291"/>
                    <a:stretch/>
                  </pic:blipFill>
                  <pic:spPr bwMode="auto">
                    <a:xfrm>
                      <a:off x="0" y="0"/>
                      <a:ext cx="3094945" cy="3488245"/>
                    </a:xfrm>
                    <a:prstGeom prst="rect">
                      <a:avLst/>
                    </a:prstGeom>
                    <a:ln>
                      <a:noFill/>
                    </a:ln>
                    <a:extLst>
                      <a:ext uri="{53640926-AAD7-44D8-BBD7-CCE9431645EC}">
                        <a14:shadowObscured xmlns:a14="http://schemas.microsoft.com/office/drawing/2010/main"/>
                      </a:ext>
                    </a:extLst>
                  </pic:spPr>
                </pic:pic>
              </a:graphicData>
            </a:graphic>
          </wp:inline>
        </w:drawing>
      </w:r>
    </w:p>
    <w:p w14:paraId="5C82672A" w14:textId="5CD26B4A" w:rsidR="002E67D5" w:rsidRDefault="002E67D5" w:rsidP="002E67D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4.15 – Значення дисперсій для квадратичної моделі</w:t>
      </w:r>
    </w:p>
    <w:p w14:paraId="611422A8" w14:textId="1AB2F5FC" w:rsidR="002E67D5" w:rsidRDefault="002E67D5" w:rsidP="002E67D5">
      <w:pPr>
        <w:spacing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Бачимо, що в обох випадках </w:t>
      </w:r>
      <w:r>
        <w:rPr>
          <w:rFonts w:ascii="Times New Roman" w:hAnsi="Times New Roman" w:cs="Times New Roman"/>
          <w:bCs/>
          <w:sz w:val="28"/>
          <w:szCs w:val="28"/>
          <w:lang w:val="en-GB"/>
        </w:rPr>
        <w:t>F</w:t>
      </w:r>
      <w:r w:rsidRPr="00B47FDD">
        <w:rPr>
          <w:rFonts w:ascii="Times New Roman" w:hAnsi="Times New Roman" w:cs="Times New Roman"/>
          <w:bCs/>
          <w:sz w:val="28"/>
          <w:szCs w:val="28"/>
        </w:rPr>
        <w:t xml:space="preserve"> &gt; </w:t>
      </w:r>
      <w:r>
        <w:rPr>
          <w:rFonts w:ascii="Times New Roman" w:hAnsi="Times New Roman" w:cs="Times New Roman"/>
          <w:bCs/>
          <w:sz w:val="28"/>
          <w:szCs w:val="28"/>
          <w:lang w:val="en-GB"/>
        </w:rPr>
        <w:t>qF</w:t>
      </w:r>
      <w:r>
        <w:rPr>
          <w:rFonts w:ascii="Times New Roman" w:hAnsi="Times New Roman" w:cs="Times New Roman"/>
          <w:bCs/>
          <w:sz w:val="28"/>
          <w:szCs w:val="28"/>
          <w:lang w:val="uk-UA"/>
        </w:rPr>
        <w:t>, тобто моделі адекватні експериментальним даним. Також дослідимо точність обох моделей (рисунок 4.16).</w:t>
      </w:r>
    </w:p>
    <w:p w14:paraId="5E937B18" w14:textId="132F672B" w:rsidR="002E67D5" w:rsidRDefault="002E67D5" w:rsidP="001F7240">
      <w:pPr>
        <w:spacing w:line="360" w:lineRule="auto"/>
        <w:jc w:val="center"/>
        <w:rPr>
          <w:rFonts w:ascii="Times New Roman" w:hAnsi="Times New Roman" w:cs="Times New Roman"/>
          <w:bCs/>
          <w:sz w:val="28"/>
          <w:szCs w:val="28"/>
          <w:lang w:val="uk-UA"/>
        </w:rPr>
      </w:pPr>
      <w:r>
        <w:rPr>
          <w:noProof/>
          <w:lang w:val="en-US"/>
        </w:rPr>
        <w:lastRenderedPageBreak/>
        <w:drawing>
          <wp:inline distT="0" distB="0" distL="0" distR="0" wp14:anchorId="1C9591BF" wp14:editId="094919DE">
            <wp:extent cx="4702628" cy="2439914"/>
            <wp:effectExtent l="0" t="0" r="317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stretch>
                      <a:fillRect/>
                    </a:stretch>
                  </pic:blipFill>
                  <pic:spPr>
                    <a:xfrm>
                      <a:off x="0" y="0"/>
                      <a:ext cx="4704347" cy="2440806"/>
                    </a:xfrm>
                    <a:prstGeom prst="rect">
                      <a:avLst/>
                    </a:prstGeom>
                  </pic:spPr>
                </pic:pic>
              </a:graphicData>
            </a:graphic>
          </wp:inline>
        </w:drawing>
      </w:r>
    </w:p>
    <w:p w14:paraId="6CF8FAAF" w14:textId="4C9C9663" w:rsidR="002E67D5" w:rsidRDefault="002E67D5" w:rsidP="001F7240">
      <w:pPr>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w:t>
      </w:r>
      <w:r w:rsidR="006D3544">
        <w:rPr>
          <w:rFonts w:ascii="Times New Roman" w:hAnsi="Times New Roman" w:cs="Times New Roman"/>
          <w:bCs/>
          <w:sz w:val="28"/>
          <w:szCs w:val="28"/>
          <w:lang w:val="uk-UA"/>
        </w:rPr>
        <w:t>.</w:t>
      </w:r>
      <w:r w:rsidR="001F7240">
        <w:rPr>
          <w:rFonts w:ascii="Times New Roman" w:hAnsi="Times New Roman" w:cs="Times New Roman"/>
          <w:bCs/>
          <w:sz w:val="28"/>
          <w:szCs w:val="28"/>
          <w:lang w:val="uk-UA"/>
        </w:rPr>
        <w:t xml:space="preserve"> 4.16 – Розрахунки точності моделей</w:t>
      </w:r>
    </w:p>
    <w:p w14:paraId="31856AD9" w14:textId="77777777" w:rsidR="001F7240" w:rsidRPr="001F7240" w:rsidRDefault="001F7240" w:rsidP="001F7240">
      <w:pPr>
        <w:spacing w:line="360" w:lineRule="auto"/>
        <w:jc w:val="center"/>
        <w:rPr>
          <w:rFonts w:ascii="Times New Roman" w:hAnsi="Times New Roman" w:cs="Times New Roman"/>
          <w:bCs/>
          <w:sz w:val="28"/>
          <w:szCs w:val="28"/>
          <w:lang w:val="uk-UA"/>
        </w:rPr>
      </w:pPr>
    </w:p>
    <w:p w14:paraId="3FDE8AA1" w14:textId="27A18A4B" w:rsidR="00285357" w:rsidRPr="002E67D5" w:rsidRDefault="002E67D5" w:rsidP="002E67D5">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4.5 </w:t>
      </w:r>
      <w:r w:rsidR="00285357" w:rsidRPr="002E67D5">
        <w:rPr>
          <w:rFonts w:ascii="Times New Roman" w:hAnsi="Times New Roman" w:cs="Times New Roman"/>
          <w:b/>
          <w:sz w:val="28"/>
          <w:szCs w:val="28"/>
          <w:lang w:val="uk-UA"/>
        </w:rPr>
        <w:t>Аналіз властивостей залишків лінійної моделі та визначення довірчих інтервалів</w:t>
      </w:r>
    </w:p>
    <w:p w14:paraId="26B60A5B" w14:textId="432DB95D" w:rsidR="002E67D5" w:rsidRDefault="001F7240" w:rsidP="001F7240">
      <w:pPr>
        <w:spacing w:line="360" w:lineRule="auto"/>
        <w:ind w:firstLine="709"/>
        <w:jc w:val="both"/>
        <w:rPr>
          <w:rFonts w:ascii="Times New Roman" w:hAnsi="Times New Roman" w:cs="Times New Roman"/>
          <w:color w:val="FF0000"/>
          <w:sz w:val="28"/>
          <w:szCs w:val="28"/>
          <w:lang w:val="uk-UA"/>
        </w:rPr>
      </w:pPr>
      <w:r w:rsidRPr="001F7240">
        <w:rPr>
          <w:rFonts w:ascii="Times New Roman" w:hAnsi="Times New Roman" w:cs="Times New Roman"/>
          <w:sz w:val="28"/>
          <w:szCs w:val="28"/>
          <w:lang w:val="uk-UA"/>
        </w:rPr>
        <w:t xml:space="preserve">Аналіз моделі передбачає ще один етап – дослідження залишків </w:t>
      </w:r>
      <w:r w:rsidRPr="001F7240">
        <w:rPr>
          <w:rFonts w:ascii="Times New Roman" w:hAnsi="Times New Roman" w:cs="Times New Roman"/>
          <w:sz w:val="28"/>
          <w:szCs w:val="28"/>
        </w:rPr>
        <w:sym w:font="Symbol" w:char="F064"/>
      </w:r>
      <w:r w:rsidRPr="001F7240">
        <w:rPr>
          <w:rFonts w:ascii="Times New Roman" w:hAnsi="Times New Roman" w:cs="Times New Roman"/>
          <w:sz w:val="28"/>
          <w:szCs w:val="28"/>
          <w:vertAlign w:val="subscript"/>
        </w:rPr>
        <w:t>i</w:t>
      </w:r>
      <w:r>
        <w:rPr>
          <w:rFonts w:ascii="Times New Roman" w:hAnsi="Times New Roman" w:cs="Times New Roman"/>
          <w:sz w:val="28"/>
          <w:szCs w:val="28"/>
          <w:lang w:val="uk-UA"/>
        </w:rPr>
        <w:t xml:space="preserve">. </w:t>
      </w:r>
      <w:r w:rsidRPr="001F7240">
        <w:rPr>
          <w:rFonts w:ascii="Times New Roman" w:hAnsi="Times New Roman" w:cs="Times New Roman"/>
          <w:sz w:val="28"/>
          <w:szCs w:val="28"/>
        </w:rPr>
        <w:t>Треба вирахувати значення залишку для кожного експериментального значення x</w:t>
      </w:r>
      <w:r w:rsidRPr="001F7240">
        <w:rPr>
          <w:rFonts w:ascii="Times New Roman" w:hAnsi="Times New Roman" w:cs="Times New Roman"/>
          <w:sz w:val="28"/>
          <w:szCs w:val="28"/>
          <w:vertAlign w:val="subscript"/>
        </w:rPr>
        <w:t>i</w:t>
      </w:r>
      <w:r w:rsidRPr="001F7240">
        <w:rPr>
          <w:rFonts w:ascii="Times New Roman" w:hAnsi="Times New Roman" w:cs="Times New Roman"/>
          <w:sz w:val="28"/>
          <w:szCs w:val="28"/>
        </w:rPr>
        <w:t xml:space="preserve"> і перевірити умову: середнє значення залишків повинно наближатися до нуля</w:t>
      </w:r>
      <w:r>
        <w:rPr>
          <w:rFonts w:ascii="Times New Roman" w:hAnsi="Times New Roman" w:cs="Times New Roman"/>
          <w:sz w:val="28"/>
          <w:szCs w:val="28"/>
          <w:lang w:val="uk-UA"/>
        </w:rPr>
        <w:t xml:space="preserve"> (рисунок 4.18)</w:t>
      </w:r>
      <w:r w:rsidRPr="001F7240">
        <w:rPr>
          <w:rFonts w:ascii="Times New Roman" w:hAnsi="Times New Roman" w:cs="Times New Roman"/>
          <w:sz w:val="28"/>
          <w:szCs w:val="28"/>
        </w:rPr>
        <w:t>. Крім цього будують кореляційне поле між x</w:t>
      </w:r>
      <w:r w:rsidRPr="001F7240">
        <w:rPr>
          <w:rFonts w:ascii="Times New Roman" w:hAnsi="Times New Roman" w:cs="Times New Roman"/>
          <w:sz w:val="28"/>
          <w:szCs w:val="28"/>
          <w:vertAlign w:val="subscript"/>
        </w:rPr>
        <w:t>i</w:t>
      </w:r>
      <w:r w:rsidRPr="001F7240">
        <w:rPr>
          <w:rFonts w:ascii="Times New Roman" w:hAnsi="Times New Roman" w:cs="Times New Roman"/>
          <w:sz w:val="28"/>
          <w:szCs w:val="28"/>
        </w:rPr>
        <w:t xml:space="preserve"> та </w:t>
      </w:r>
      <w:r w:rsidRPr="001F7240">
        <w:rPr>
          <w:rFonts w:ascii="Times New Roman" w:hAnsi="Times New Roman" w:cs="Times New Roman"/>
          <w:sz w:val="28"/>
          <w:szCs w:val="28"/>
        </w:rPr>
        <w:sym w:font="Symbol" w:char="F064"/>
      </w:r>
      <w:r w:rsidRPr="001F7240">
        <w:rPr>
          <w:rFonts w:ascii="Times New Roman" w:hAnsi="Times New Roman" w:cs="Times New Roman"/>
          <w:sz w:val="28"/>
          <w:szCs w:val="28"/>
          <w:vertAlign w:val="subscript"/>
        </w:rPr>
        <w:t>i</w:t>
      </w:r>
      <w:r>
        <w:rPr>
          <w:rFonts w:ascii="Times New Roman" w:hAnsi="Times New Roman" w:cs="Times New Roman"/>
          <w:sz w:val="28"/>
          <w:szCs w:val="28"/>
          <w:lang w:val="uk-UA"/>
        </w:rPr>
        <w:t xml:space="preserve"> (рисунок 4.17</w:t>
      </w:r>
      <w:r w:rsidRPr="001F7240">
        <w:rPr>
          <w:rFonts w:ascii="Times New Roman" w:hAnsi="Times New Roman" w:cs="Times New Roman"/>
          <w:sz w:val="28"/>
          <w:szCs w:val="28"/>
        </w:rPr>
        <w:t>). Графік повинен показати, чи однаково розподілені залишки для різних значень фактора Х</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428CA78B" w14:textId="0F226A74" w:rsidR="001F7240" w:rsidRDefault="001F7240" w:rsidP="001F7240">
      <w:pPr>
        <w:spacing w:line="360" w:lineRule="auto"/>
        <w:jc w:val="center"/>
        <w:rPr>
          <w:rFonts w:ascii="Times New Roman" w:hAnsi="Times New Roman" w:cs="Times New Roman"/>
          <w:b/>
          <w:sz w:val="28"/>
          <w:szCs w:val="28"/>
          <w:lang w:val="uk-UA"/>
        </w:rPr>
      </w:pPr>
      <w:r>
        <w:rPr>
          <w:noProof/>
          <w:lang w:val="en-US"/>
        </w:rPr>
        <w:drawing>
          <wp:inline distT="0" distB="0" distL="0" distR="0" wp14:anchorId="365A8C14" wp14:editId="54C4A811">
            <wp:extent cx="2514600" cy="2052627"/>
            <wp:effectExtent l="0" t="0" r="0" b="508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3"/>
                    <a:stretch>
                      <a:fillRect/>
                    </a:stretch>
                  </pic:blipFill>
                  <pic:spPr>
                    <a:xfrm>
                      <a:off x="0" y="0"/>
                      <a:ext cx="2515257" cy="2053163"/>
                    </a:xfrm>
                    <a:prstGeom prst="rect">
                      <a:avLst/>
                    </a:prstGeom>
                  </pic:spPr>
                </pic:pic>
              </a:graphicData>
            </a:graphic>
          </wp:inline>
        </w:drawing>
      </w:r>
    </w:p>
    <w:p w14:paraId="3CFD31ED" w14:textId="5398995C" w:rsidR="001F7240" w:rsidRDefault="001F7240" w:rsidP="001F724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4.17 – Кореляційне поле</w:t>
      </w:r>
    </w:p>
    <w:p w14:paraId="16D98BA4" w14:textId="7A1A014F" w:rsidR="001F7240" w:rsidRDefault="001F7240" w:rsidP="001F7240">
      <w:pPr>
        <w:spacing w:line="360" w:lineRule="auto"/>
        <w:jc w:val="center"/>
        <w:rPr>
          <w:rFonts w:ascii="Times New Roman" w:hAnsi="Times New Roman" w:cs="Times New Roman"/>
          <w:sz w:val="28"/>
          <w:szCs w:val="28"/>
          <w:lang w:val="uk-UA"/>
        </w:rPr>
      </w:pPr>
      <w:r>
        <w:rPr>
          <w:noProof/>
          <w:lang w:val="en-US"/>
        </w:rPr>
        <w:lastRenderedPageBreak/>
        <w:drawing>
          <wp:inline distT="0" distB="0" distL="0" distR="0" wp14:anchorId="52B12CB5" wp14:editId="720D0314">
            <wp:extent cx="1744980" cy="891540"/>
            <wp:effectExtent l="0" t="0" r="7620" b="381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4"/>
                    <a:stretch>
                      <a:fillRect/>
                    </a:stretch>
                  </pic:blipFill>
                  <pic:spPr>
                    <a:xfrm>
                      <a:off x="0" y="0"/>
                      <a:ext cx="1744980" cy="891540"/>
                    </a:xfrm>
                    <a:prstGeom prst="rect">
                      <a:avLst/>
                    </a:prstGeom>
                  </pic:spPr>
                </pic:pic>
              </a:graphicData>
            </a:graphic>
          </wp:inline>
        </w:drawing>
      </w:r>
    </w:p>
    <w:p w14:paraId="783C029C" w14:textId="52CE1568" w:rsidR="001F7240" w:rsidRDefault="001F7240" w:rsidP="001F724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Pr>
          <w:rFonts w:ascii="Times New Roman" w:hAnsi="Times New Roman" w:cs="Times New Roman"/>
          <w:sz w:val="28"/>
          <w:szCs w:val="28"/>
          <w:lang w:val="uk-UA"/>
        </w:rPr>
        <w:t xml:space="preserve"> 4.18 – Середнє значення залишків</w:t>
      </w:r>
    </w:p>
    <w:p w14:paraId="15BF6560" w14:textId="76870707" w:rsidR="001F7240" w:rsidRDefault="001F7240" w:rsidP="001F724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середнє значення залишків наближається до 0 як і повинно.</w:t>
      </w:r>
    </w:p>
    <w:p w14:paraId="46D6F5AD" w14:textId="536EC39A" w:rsidR="00943385" w:rsidRPr="007230C9" w:rsidRDefault="00943385" w:rsidP="00943385">
      <w:pPr>
        <w:spacing w:after="0" w:line="360" w:lineRule="auto"/>
        <w:ind w:firstLine="709"/>
        <w:jc w:val="both"/>
        <w:rPr>
          <w:rFonts w:ascii="Times New Roman" w:hAnsi="Times New Roman" w:cs="Times New Roman"/>
          <w:bCs/>
          <w:color w:val="FF0000"/>
          <w:sz w:val="28"/>
          <w:szCs w:val="28"/>
        </w:rPr>
      </w:pPr>
      <w:r w:rsidRPr="006A1ABC">
        <w:rPr>
          <w:rFonts w:ascii="Times New Roman" w:hAnsi="Times New Roman" w:cs="Times New Roman"/>
          <w:bCs/>
          <w:sz w:val="28"/>
          <w:szCs w:val="28"/>
          <w:lang w:val="uk-UA"/>
        </w:rPr>
        <w:t>Статистичні висновки щодо коефіцієнта регресії b</w:t>
      </w:r>
      <w:r w:rsidRPr="00943385">
        <w:rPr>
          <w:rFonts w:ascii="Times New Roman" w:hAnsi="Times New Roman" w:cs="Times New Roman"/>
          <w:bCs/>
          <w:sz w:val="28"/>
          <w:szCs w:val="28"/>
          <w:vertAlign w:val="subscript"/>
          <w:lang w:val="uk-UA"/>
        </w:rPr>
        <w:t>i</w:t>
      </w:r>
      <w:r w:rsidRPr="006A1ABC">
        <w:rPr>
          <w:rFonts w:ascii="Times New Roman" w:hAnsi="Times New Roman" w:cs="Times New Roman"/>
          <w:bCs/>
          <w:sz w:val="28"/>
          <w:szCs w:val="28"/>
          <w:lang w:val="uk-UA"/>
        </w:rPr>
        <w:t xml:space="preserve"> можуть бути отримані за допомогою критерію Стьюдента.</w:t>
      </w:r>
      <w:r>
        <w:rPr>
          <w:rFonts w:ascii="Times New Roman" w:hAnsi="Times New Roman" w:cs="Times New Roman"/>
          <w:bCs/>
          <w:sz w:val="28"/>
          <w:szCs w:val="28"/>
          <w:lang w:val="uk-UA"/>
        </w:rPr>
        <w:t xml:space="preserve"> На рисунку 5.19 зображено документ </w:t>
      </w:r>
      <w:r>
        <w:rPr>
          <w:rFonts w:ascii="Times New Roman" w:hAnsi="Times New Roman" w:cs="Times New Roman"/>
          <w:bCs/>
          <w:sz w:val="28"/>
          <w:szCs w:val="28"/>
          <w:lang w:val="en-GB"/>
        </w:rPr>
        <w:t>MatCad</w:t>
      </w:r>
      <w:r w:rsidRPr="006E79EF">
        <w:rPr>
          <w:rFonts w:ascii="Times New Roman" w:hAnsi="Times New Roman" w:cs="Times New Roman"/>
          <w:bCs/>
          <w:sz w:val="28"/>
          <w:szCs w:val="28"/>
        </w:rPr>
        <w:t xml:space="preserve">, </w:t>
      </w:r>
      <w:r>
        <w:rPr>
          <w:rFonts w:ascii="Times New Roman" w:hAnsi="Times New Roman" w:cs="Times New Roman"/>
          <w:bCs/>
          <w:sz w:val="28"/>
          <w:szCs w:val="28"/>
          <w:lang w:val="uk-UA"/>
        </w:rPr>
        <w:t>на якому визначається дисперсія, середньоквадратичне відхилення та розраховують критерій Стьюдента, для знаходження інтервалів</w:t>
      </w:r>
      <w:r w:rsidR="007230C9">
        <w:rPr>
          <w:rFonts w:ascii="Times New Roman" w:hAnsi="Times New Roman" w:cs="Times New Roman"/>
          <w:bCs/>
          <w:sz w:val="28"/>
          <w:szCs w:val="28"/>
          <w:lang w:val="uk-UA"/>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605A42D0" w14:textId="385DC6CE" w:rsidR="00943385" w:rsidRDefault="00943385" w:rsidP="00943385">
      <w:pPr>
        <w:spacing w:after="0" w:line="360" w:lineRule="auto"/>
        <w:jc w:val="center"/>
        <w:rPr>
          <w:rFonts w:ascii="Times New Roman" w:hAnsi="Times New Roman" w:cs="Times New Roman"/>
          <w:bCs/>
          <w:sz w:val="28"/>
          <w:szCs w:val="28"/>
          <w:lang w:val="en-US"/>
        </w:rPr>
      </w:pPr>
      <w:r>
        <w:rPr>
          <w:noProof/>
          <w:lang w:val="en-US"/>
        </w:rPr>
        <w:drawing>
          <wp:inline distT="0" distB="0" distL="0" distR="0" wp14:anchorId="00A09153" wp14:editId="09A8BE31">
            <wp:extent cx="3251704" cy="4610100"/>
            <wp:effectExtent l="0" t="0" r="635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5"/>
                    <a:stretch>
                      <a:fillRect/>
                    </a:stretch>
                  </pic:blipFill>
                  <pic:spPr>
                    <a:xfrm>
                      <a:off x="0" y="0"/>
                      <a:ext cx="3251704" cy="4610100"/>
                    </a:xfrm>
                    <a:prstGeom prst="rect">
                      <a:avLst/>
                    </a:prstGeom>
                  </pic:spPr>
                </pic:pic>
              </a:graphicData>
            </a:graphic>
          </wp:inline>
        </w:drawing>
      </w:r>
    </w:p>
    <w:p w14:paraId="41C6D070" w14:textId="257087AD" w:rsidR="00223339" w:rsidRPr="00223339" w:rsidRDefault="00223339" w:rsidP="00943385">
      <w:pPr>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w:t>
      </w:r>
      <w:r w:rsidR="006D354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006D3544">
        <w:rPr>
          <w:rFonts w:ascii="Times New Roman" w:hAnsi="Times New Roman" w:cs="Times New Roman"/>
          <w:bCs/>
          <w:sz w:val="28"/>
          <w:szCs w:val="28"/>
          <w:lang w:val="uk-UA"/>
        </w:rPr>
        <w:t>4</w:t>
      </w:r>
      <w:r>
        <w:rPr>
          <w:rFonts w:ascii="Times New Roman" w:hAnsi="Times New Roman" w:cs="Times New Roman"/>
          <w:bCs/>
          <w:sz w:val="28"/>
          <w:szCs w:val="28"/>
          <w:lang w:val="uk-UA"/>
        </w:rPr>
        <w:t>.19 – Розрахунок довірчих інтервалів для лінійної моделі</w:t>
      </w:r>
    </w:p>
    <w:p w14:paraId="274F0AB1" w14:textId="77777777" w:rsidR="00223339" w:rsidRDefault="00943385" w:rsidP="00943385">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ab/>
      </w:r>
    </w:p>
    <w:p w14:paraId="57AFCA30" w14:textId="53C67480" w:rsidR="00943385" w:rsidRDefault="00223339" w:rsidP="0022333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Оцінку можна вважати достатньо точною, оскільки інтервали не сильно широкі. </w:t>
      </w:r>
    </w:p>
    <w:p w14:paraId="7F7047AF" w14:textId="77777777" w:rsidR="00223339" w:rsidRPr="00223339" w:rsidRDefault="00223339" w:rsidP="00223339">
      <w:pPr>
        <w:spacing w:after="0" w:line="360" w:lineRule="auto"/>
        <w:ind w:firstLine="709"/>
        <w:jc w:val="both"/>
        <w:rPr>
          <w:rFonts w:ascii="Times New Roman" w:hAnsi="Times New Roman" w:cs="Times New Roman"/>
          <w:bCs/>
          <w:sz w:val="28"/>
          <w:szCs w:val="28"/>
          <w:lang w:val="uk-UA"/>
        </w:rPr>
      </w:pPr>
    </w:p>
    <w:p w14:paraId="1AB3BBB9" w14:textId="1CF6DC90" w:rsidR="005A2BBA" w:rsidRDefault="00223339" w:rsidP="00223339">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4.6 </w:t>
      </w:r>
      <w:r w:rsidR="005A2BBA" w:rsidRPr="00223339">
        <w:rPr>
          <w:rFonts w:ascii="Times New Roman" w:hAnsi="Times New Roman" w:cs="Times New Roman"/>
          <w:b/>
          <w:sz w:val="28"/>
          <w:szCs w:val="28"/>
          <w:lang w:val="uk-UA"/>
        </w:rPr>
        <w:t>Перевірка однорідності залишкових дисперсій обох моделей</w:t>
      </w:r>
    </w:p>
    <w:p w14:paraId="3B00CCC8" w14:textId="70235596" w:rsidR="00223339" w:rsidRPr="00223339" w:rsidRDefault="00223339" w:rsidP="00223339">
      <w:pPr>
        <w:spacing w:line="360" w:lineRule="auto"/>
        <w:ind w:firstLine="709"/>
        <w:jc w:val="both"/>
        <w:rPr>
          <w:rFonts w:ascii="Times New Roman" w:hAnsi="Times New Roman" w:cs="Times New Roman"/>
          <w:b/>
          <w:sz w:val="28"/>
          <w:szCs w:val="28"/>
          <w:lang w:val="uk-UA"/>
        </w:rPr>
      </w:pPr>
      <w:r w:rsidRPr="00223339">
        <w:rPr>
          <w:rFonts w:ascii="Times New Roman" w:hAnsi="Times New Roman" w:cs="Times New Roman"/>
          <w:sz w:val="28"/>
          <w:szCs w:val="28"/>
        </w:rPr>
        <w:t>Це виконують для того, щоб визначитись у питанні зі структурою регресійної моделі. Якщо залишкова дисперсія квадратичної моделі суттєво менша за залишкову дисперс</w:t>
      </w:r>
      <w:r>
        <w:rPr>
          <w:rFonts w:ascii="Times New Roman" w:hAnsi="Times New Roman" w:cs="Times New Roman"/>
          <w:sz w:val="28"/>
          <w:szCs w:val="28"/>
        </w:rPr>
        <w:t>ію лінійної моделі, тоді є с</w:t>
      </w:r>
      <w:r>
        <w:rPr>
          <w:rFonts w:ascii="Times New Roman" w:hAnsi="Times New Roman" w:cs="Times New Roman"/>
          <w:sz w:val="28"/>
          <w:szCs w:val="28"/>
          <w:lang w:val="uk-UA"/>
        </w:rPr>
        <w:t>енс</w:t>
      </w:r>
      <w:r w:rsidRPr="00223339">
        <w:rPr>
          <w:rFonts w:ascii="Times New Roman" w:hAnsi="Times New Roman" w:cs="Times New Roman"/>
          <w:sz w:val="28"/>
          <w:szCs w:val="28"/>
        </w:rPr>
        <w:t xml:space="preserve"> вибрати більш складну модель. Порівняння двох дисперсій треба виконати за критерієм Фішера. Нагадаємо, що розраховують цей критерій діленням більшої дисперсії на менш</w:t>
      </w:r>
      <w:r>
        <w:rPr>
          <w:rFonts w:ascii="Times New Roman" w:hAnsi="Times New Roman" w:cs="Times New Roman"/>
          <w:sz w:val="28"/>
          <w:szCs w:val="28"/>
          <w:lang w:val="uk-UA"/>
        </w:rPr>
        <w:t>у (рисунок 5.20)</w:t>
      </w:r>
      <w:r w:rsidR="007230C9">
        <w:rPr>
          <w:rFonts w:ascii="Times New Roman" w:hAnsi="Times New Roman" w:cs="Times New Roman"/>
          <w:sz w:val="28"/>
          <w:szCs w:val="28"/>
          <w:lang w:val="uk-UA"/>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1</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7C357A7A" w14:textId="285B8FDB" w:rsidR="006F37A2" w:rsidRDefault="00223339" w:rsidP="00223339">
      <w:pPr>
        <w:spacing w:line="360" w:lineRule="auto"/>
        <w:jc w:val="center"/>
        <w:rPr>
          <w:rFonts w:ascii="Times New Roman" w:hAnsi="Times New Roman" w:cs="Times New Roman"/>
          <w:b/>
          <w:sz w:val="28"/>
          <w:szCs w:val="28"/>
          <w:lang w:val="uk-UA"/>
        </w:rPr>
      </w:pPr>
      <w:r>
        <w:rPr>
          <w:noProof/>
          <w:lang w:val="en-US"/>
        </w:rPr>
        <w:drawing>
          <wp:inline distT="0" distB="0" distL="0" distR="0" wp14:anchorId="5BAA922F" wp14:editId="512CF23E">
            <wp:extent cx="2641600" cy="3747830"/>
            <wp:effectExtent l="0" t="0" r="6350" b="508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6"/>
                    <a:stretch>
                      <a:fillRect/>
                    </a:stretch>
                  </pic:blipFill>
                  <pic:spPr>
                    <a:xfrm>
                      <a:off x="0" y="0"/>
                      <a:ext cx="2639361" cy="3744654"/>
                    </a:xfrm>
                    <a:prstGeom prst="rect">
                      <a:avLst/>
                    </a:prstGeom>
                  </pic:spPr>
                </pic:pic>
              </a:graphicData>
            </a:graphic>
          </wp:inline>
        </w:drawing>
      </w:r>
    </w:p>
    <w:p w14:paraId="61747950" w14:textId="662C070C" w:rsidR="00223339" w:rsidRDefault="00223339" w:rsidP="00223339">
      <w:pPr>
        <w:spacing w:line="360" w:lineRule="auto"/>
        <w:jc w:val="center"/>
        <w:rPr>
          <w:rFonts w:ascii="Times New Roman" w:hAnsi="Times New Roman" w:cs="Times New Roman"/>
          <w:sz w:val="28"/>
          <w:szCs w:val="28"/>
          <w:lang w:val="uk-UA"/>
        </w:rPr>
      </w:pPr>
      <w:r w:rsidRPr="00223339">
        <w:rPr>
          <w:rFonts w:ascii="Times New Roman" w:hAnsi="Times New Roman" w:cs="Times New Roman"/>
          <w:sz w:val="28"/>
          <w:szCs w:val="28"/>
          <w:lang w:val="uk-UA"/>
        </w:rPr>
        <w:t>Рис</w:t>
      </w:r>
      <w:r w:rsidR="006D3544">
        <w:rPr>
          <w:rFonts w:ascii="Times New Roman" w:hAnsi="Times New Roman" w:cs="Times New Roman"/>
          <w:sz w:val="28"/>
          <w:szCs w:val="28"/>
          <w:lang w:val="uk-UA"/>
        </w:rPr>
        <w:t>.</w:t>
      </w:r>
      <w:r w:rsidRPr="00223339">
        <w:rPr>
          <w:rFonts w:ascii="Times New Roman" w:hAnsi="Times New Roman" w:cs="Times New Roman"/>
          <w:sz w:val="28"/>
          <w:szCs w:val="28"/>
          <w:lang w:val="uk-UA"/>
        </w:rPr>
        <w:t xml:space="preserve">к </w:t>
      </w:r>
      <w:r w:rsidR="006D3544">
        <w:rPr>
          <w:rFonts w:ascii="Times New Roman" w:hAnsi="Times New Roman" w:cs="Times New Roman"/>
          <w:sz w:val="28"/>
          <w:szCs w:val="28"/>
          <w:lang w:val="uk-UA"/>
        </w:rPr>
        <w:t>4</w:t>
      </w:r>
      <w:r w:rsidRPr="00223339">
        <w:rPr>
          <w:rFonts w:ascii="Times New Roman" w:hAnsi="Times New Roman" w:cs="Times New Roman"/>
          <w:sz w:val="28"/>
          <w:szCs w:val="28"/>
          <w:lang w:val="uk-UA"/>
        </w:rPr>
        <w:t>.20 – Перевірка однорідності залишкових дисперсій</w:t>
      </w:r>
    </w:p>
    <w:p w14:paraId="2EE53893" w14:textId="77777777" w:rsidR="00557FEC" w:rsidRDefault="00557FEC">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2AA88518" w14:textId="5BED04FD" w:rsidR="006F37A2" w:rsidRPr="00557FEC" w:rsidRDefault="00557FEC" w:rsidP="00557FEC">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5 </w:t>
      </w:r>
      <w:r w:rsidR="006F37A2" w:rsidRPr="00557FEC">
        <w:rPr>
          <w:rFonts w:ascii="Times New Roman" w:hAnsi="Times New Roman" w:cs="Times New Roman"/>
          <w:b/>
          <w:sz w:val="28"/>
          <w:szCs w:val="28"/>
          <w:lang w:val="uk-UA"/>
        </w:rPr>
        <w:t>РОЗРОБКА СХЕМИ АВТОМАТИЗАЦІЇ</w:t>
      </w:r>
    </w:p>
    <w:p w14:paraId="1E06BD6B" w14:textId="3F3CC74E" w:rsidR="00FB1550" w:rsidRDefault="00FB1550" w:rsidP="00FB1550">
      <w:pPr>
        <w:spacing w:line="360" w:lineRule="auto"/>
        <w:ind w:firstLine="709"/>
        <w:jc w:val="both"/>
        <w:rPr>
          <w:rFonts w:ascii="Times New Roman" w:hAnsi="Times New Roman" w:cs="Times New Roman"/>
          <w:sz w:val="28"/>
          <w:szCs w:val="28"/>
          <w:lang w:val="uk-UA"/>
        </w:rPr>
      </w:pPr>
      <w:r w:rsidRPr="00FB1550">
        <w:rPr>
          <w:rFonts w:ascii="Times New Roman" w:hAnsi="Times New Roman" w:cs="Times New Roman"/>
          <w:sz w:val="28"/>
          <w:szCs w:val="28"/>
        </w:rPr>
        <w:t>Схема автоматичного контролю виробництва сульфонолу НП-3 включає в себе ряд контурів контролю і сигналізації.</w:t>
      </w:r>
    </w:p>
    <w:p w14:paraId="039D613B"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1 контролює витрату AlCl3, що надходить до апарату для виготовлення каталізатора, та складається з сенсора витратоміра (1-1), модуля обробки витратоміра (1-2) та вторинного приладу (1-3).</w:t>
      </w:r>
    </w:p>
    <w:p w14:paraId="47A7C01E" w14:textId="624300D1"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w:t>
      </w:r>
      <w:r w:rsidR="007551D1">
        <w:rPr>
          <w:rFonts w:ascii="Times New Roman" w:hAnsi="Times New Roman" w:cs="Times New Roman"/>
          <w:sz w:val="28"/>
          <w:szCs w:val="28"/>
        </w:rPr>
        <w:t xml:space="preserve">тур 2 контролює витрату </w:t>
      </w:r>
      <w:r w:rsidR="007551D1">
        <w:rPr>
          <w:rFonts w:ascii="Times New Roman" w:hAnsi="Times New Roman" w:cs="Times New Roman"/>
          <w:sz w:val="28"/>
          <w:szCs w:val="28"/>
          <w:lang w:val="uk-UA"/>
        </w:rPr>
        <w:t>алкілбензолів</w:t>
      </w:r>
      <w:r w:rsidRPr="00FB1550">
        <w:rPr>
          <w:rFonts w:ascii="Times New Roman" w:hAnsi="Times New Roman" w:cs="Times New Roman"/>
          <w:sz w:val="28"/>
          <w:szCs w:val="28"/>
        </w:rPr>
        <w:t xml:space="preserve"> на вході до апарату для виготовлення каталізатора та складається з сенсора витратоміра (2-1), модуля обробки витратоміра (2-2) та вторинного приладу (2-3).</w:t>
      </w:r>
    </w:p>
    <w:p w14:paraId="098214C5"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 xml:space="preserve">Контур 3 контролює рівень каталізатора, що знаходиться в апараті для виготовлення каталізатора, та складається з детектора сигналізатора іонізаційного </w:t>
      </w:r>
      <w:proofErr w:type="gramStart"/>
      <w:r w:rsidRPr="00FB1550">
        <w:rPr>
          <w:rFonts w:ascii="Times New Roman" w:hAnsi="Times New Roman" w:cs="Times New Roman"/>
          <w:sz w:val="28"/>
          <w:szCs w:val="28"/>
        </w:rPr>
        <w:t>рівнеміра  (</w:t>
      </w:r>
      <w:proofErr w:type="gramEnd"/>
      <w:r w:rsidRPr="00FB1550">
        <w:rPr>
          <w:rFonts w:ascii="Times New Roman" w:hAnsi="Times New Roman" w:cs="Times New Roman"/>
          <w:sz w:val="28"/>
          <w:szCs w:val="28"/>
        </w:rPr>
        <w:t>3-1), блоку обробки інформації сигналізатора (3-2) та вторинного приладу (3-3).</w:t>
      </w:r>
    </w:p>
    <w:p w14:paraId="5E63832F"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4 контролює витрату каталізатору, що надходить в алкілатор з апарату для виготовлення каталізатору, та складається з сенсора витратоміра (4-1), модуля обробки витратоміра (4-2) та вторинного приладу (4-3).</w:t>
      </w:r>
    </w:p>
    <w:p w14:paraId="2AAC9611"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5 контролює витрату бензолу, що надходить до алкілатора, та складається з сенсора витратоміра (5-1), модуля обробки витратоміра (5-2) та вторинного приладу (5-3).</w:t>
      </w:r>
    </w:p>
    <w:p w14:paraId="3A05C48C" w14:textId="77777777" w:rsidR="00FB1550" w:rsidRDefault="00FB1550" w:rsidP="00FB1550">
      <w:pPr>
        <w:spacing w:line="360" w:lineRule="auto"/>
        <w:ind w:firstLine="709"/>
        <w:jc w:val="both"/>
        <w:rPr>
          <w:rFonts w:ascii="Times New Roman" w:hAnsi="Times New Roman" w:cs="Times New Roman"/>
          <w:sz w:val="28"/>
          <w:szCs w:val="28"/>
          <w:lang w:val="uk-UA"/>
        </w:rPr>
      </w:pPr>
      <w:r w:rsidRPr="00FB1550">
        <w:rPr>
          <w:rFonts w:ascii="Times New Roman" w:hAnsi="Times New Roman" w:cs="Times New Roman"/>
          <w:sz w:val="28"/>
          <w:szCs w:val="28"/>
        </w:rPr>
        <w:t>Контур 6 контролює витрату лугу, що надходить до алкілатора, та складається з сенсора витратоміра (6-1), модуля обробки витратоміра (6-2) та вторинного приладу (6-3).</w:t>
      </w:r>
    </w:p>
    <w:p w14:paraId="0A51F572"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7 контролює та сигналізує температуру алкілату в алкілаторі та складається 3 термоперетворювача (7-1), автоматичного показувального і реєструвального вторинного приладу (7-3) та ламп електричних сигнальних жовтого кольору (HL1, HL2).</w:t>
      </w:r>
    </w:p>
    <w:p w14:paraId="0541CDF1"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lastRenderedPageBreak/>
        <w:t xml:space="preserve">Контур 8 контролює рівень алкілату, що знаходиться у відстійнику, та складається з детектора сигналізатора іонізаційного </w:t>
      </w:r>
      <w:proofErr w:type="gramStart"/>
      <w:r w:rsidRPr="00FB1550">
        <w:rPr>
          <w:rFonts w:ascii="Times New Roman" w:hAnsi="Times New Roman" w:cs="Times New Roman"/>
          <w:sz w:val="28"/>
          <w:szCs w:val="28"/>
        </w:rPr>
        <w:t>рівнеміра  (</w:t>
      </w:r>
      <w:proofErr w:type="gramEnd"/>
      <w:r w:rsidRPr="00FB1550">
        <w:rPr>
          <w:rFonts w:ascii="Times New Roman" w:hAnsi="Times New Roman" w:cs="Times New Roman"/>
          <w:sz w:val="28"/>
          <w:szCs w:val="28"/>
        </w:rPr>
        <w:t>8-1), блоку обробки інформації сигналізатора (8-2) та вторинного приладу (8-3).</w:t>
      </w:r>
    </w:p>
    <w:p w14:paraId="48863A84"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9 контролює витрату води, що надходить до промивної ємності, та складається з сенсора витратоміра (9-1), модуля обробки витратоміра (9-2) та вторинного приладу (9-3).</w:t>
      </w:r>
    </w:p>
    <w:p w14:paraId="607FBAFC"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10 витрату лугу, що надходить до промивної ємності, та складається з сенсора витратоміра (10-1), модуля обробки витратоміра (10-2) та вторинного приладу (10-3).</w:t>
      </w:r>
    </w:p>
    <w:p w14:paraId="1F353801"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 xml:space="preserve">Контур 11 контролює та сигналізує рівень алкілату в ректифікаційній колоні та складається з детектора сигналізатора іонізаційного </w:t>
      </w:r>
      <w:proofErr w:type="gramStart"/>
      <w:r w:rsidRPr="00FB1550">
        <w:rPr>
          <w:rFonts w:ascii="Times New Roman" w:hAnsi="Times New Roman" w:cs="Times New Roman"/>
          <w:sz w:val="28"/>
          <w:szCs w:val="28"/>
        </w:rPr>
        <w:t>рівнеміра  (</w:t>
      </w:r>
      <w:proofErr w:type="gramEnd"/>
      <w:r w:rsidRPr="00FB1550">
        <w:rPr>
          <w:rFonts w:ascii="Times New Roman" w:hAnsi="Times New Roman" w:cs="Times New Roman"/>
          <w:sz w:val="28"/>
          <w:szCs w:val="28"/>
        </w:rPr>
        <w:t>11-1), блоку обробки інформації сигналізатора (11-2), вторинного приладу (11-3) та ламп електричних сигнальних жовтого кольору (HL3, HL4).</w:t>
      </w:r>
    </w:p>
    <w:p w14:paraId="57B24BC3"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 xml:space="preserve">Контур 12 контролює рівень алкілату, що знаходиться в ректифікаційній колоні, та складається з детектора сигналізатора іонізаційного </w:t>
      </w:r>
      <w:proofErr w:type="gramStart"/>
      <w:r w:rsidRPr="00FB1550">
        <w:rPr>
          <w:rFonts w:ascii="Times New Roman" w:hAnsi="Times New Roman" w:cs="Times New Roman"/>
          <w:sz w:val="28"/>
          <w:szCs w:val="28"/>
        </w:rPr>
        <w:t>рівнеміра  (</w:t>
      </w:r>
      <w:proofErr w:type="gramEnd"/>
      <w:r w:rsidRPr="00FB1550">
        <w:rPr>
          <w:rFonts w:ascii="Times New Roman" w:hAnsi="Times New Roman" w:cs="Times New Roman"/>
          <w:sz w:val="28"/>
          <w:szCs w:val="28"/>
        </w:rPr>
        <w:t>12-1), блоку обробки інформації сигналізатора (12-2) та вторинного приладу (12-3).</w:t>
      </w:r>
    </w:p>
    <w:p w14:paraId="6E116A07"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13 контролює температуру алкілату, що надходить до ректифікаційної колони з теплообмінника, та складається з термоелектричного перетворювача (13-1) та автоматичного, показувального, реєструвального вторинного приладу (13-3).</w:t>
      </w:r>
    </w:p>
    <w:p w14:paraId="2D1D87DA"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14 контролює та сигналізує температуру алкілату, що надходить до теплообмінника з ректифікаційної колони, та складається з термоелектричного перетворювача (14-1), автоматичного, показувального, реєструвального вторинного приладу (14-3) та ламп електричних сигнальних жовтого кольору (HL5, HL6).</w:t>
      </w:r>
    </w:p>
    <w:p w14:paraId="60F19308"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lastRenderedPageBreak/>
        <w:t xml:space="preserve">Контур 15 контролює рівень алкілату, що знаходиться в ректифікаційній колоні, та складається з детектора сигналізатора іонізаційного </w:t>
      </w:r>
      <w:proofErr w:type="gramStart"/>
      <w:r w:rsidRPr="00FB1550">
        <w:rPr>
          <w:rFonts w:ascii="Times New Roman" w:hAnsi="Times New Roman" w:cs="Times New Roman"/>
          <w:sz w:val="28"/>
          <w:szCs w:val="28"/>
        </w:rPr>
        <w:t>рівнеміра  (</w:t>
      </w:r>
      <w:proofErr w:type="gramEnd"/>
      <w:r w:rsidRPr="00FB1550">
        <w:rPr>
          <w:rFonts w:ascii="Times New Roman" w:hAnsi="Times New Roman" w:cs="Times New Roman"/>
          <w:sz w:val="28"/>
          <w:szCs w:val="28"/>
        </w:rPr>
        <w:t>15-1), блоку обробки інформації сигналізатора (15-2) та вторинного приладу (15-3).</w:t>
      </w:r>
    </w:p>
    <w:p w14:paraId="2EA275C5"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16 контролює температуру алкілату, що надходить до ректифікаційної колони з теплообмінника, та складається з термоелектричного перетворювача (16-1) та автоматичного, показувального, реєструвального вторинного приладу (16-3).</w:t>
      </w:r>
    </w:p>
    <w:p w14:paraId="298CD492"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17 контролює та сигналізує температуру алкілату, що надходить до теплообмінника з ректифікаційної колони, та складається з термоелектричного перетворювача (17-1), автоматичного, показувального, реєструвального вторинного приладу (17-3) та ламп електричних сигнальних жовтого кольору (HL7, HL8).</w:t>
      </w:r>
    </w:p>
    <w:p w14:paraId="1AC39BE4"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 xml:space="preserve">Контур 18 контролює рівень алкілату, що знаходиться в ректифікаційній колоні, та складається з детектора сигналізатора іонізаційного </w:t>
      </w:r>
      <w:proofErr w:type="gramStart"/>
      <w:r w:rsidRPr="00FB1550">
        <w:rPr>
          <w:rFonts w:ascii="Times New Roman" w:hAnsi="Times New Roman" w:cs="Times New Roman"/>
          <w:sz w:val="28"/>
          <w:szCs w:val="28"/>
        </w:rPr>
        <w:t>рівнеміра  (</w:t>
      </w:r>
      <w:proofErr w:type="gramEnd"/>
      <w:r w:rsidRPr="00FB1550">
        <w:rPr>
          <w:rFonts w:ascii="Times New Roman" w:hAnsi="Times New Roman" w:cs="Times New Roman"/>
          <w:sz w:val="28"/>
          <w:szCs w:val="28"/>
        </w:rPr>
        <w:t>18-1), блоку обробки інформації сигналізатора (18-2) та вторинного приладу (18-3).</w:t>
      </w:r>
    </w:p>
    <w:p w14:paraId="5D402BCE"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19 контролює температуру алкілату, що надходить до ректифікаційної колони з теплообмінника, та складається з термоелектричного перетворювача (19-1) та автоматичного, показувального, реєструвального вторинного приладу (19-3).</w:t>
      </w:r>
    </w:p>
    <w:p w14:paraId="01DD5D99"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20 контролює та сигналізує температуру алкілату, що надходить до теплообмінника з ректифікаційної колони, та складається з термоелектричного перетворювача (20-1), автоматичного, показувального, реєструвального вторинного приладу (20-3) та ламп електричних сигнальних жовтого кольору (HL9, HL10).</w:t>
      </w:r>
    </w:p>
    <w:p w14:paraId="245C6F4E"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lastRenderedPageBreak/>
        <w:t>Контур 21 контролює витрату алкілбензолу, що надходить до сульфуратора, та складається з сенсора витратоміра (21-1), модуля обробки витратоміра (21-2) та вторинного приладу (21-3).</w:t>
      </w:r>
    </w:p>
    <w:p w14:paraId="0926CA13"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22 контролює витрату H2SO4, що надходить до сульфуратора, та складається з сенсора витратоміра (22-1), модуля обробки витратоміра (22-2) та вторинного приладу (22-3).</w:t>
      </w:r>
    </w:p>
    <w:p w14:paraId="3022F100"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Контур 23 контролює та сигналізує температуру сульфокислот у сульфураторі та складається з термоелектричного перетворювача (23-1), автоматичного, показувального, реєструвального вторинного приладу (23-3) та ламп електричних сигнальних жовтого кольору (HL11, HL12).</w:t>
      </w:r>
    </w:p>
    <w:p w14:paraId="47846C62" w14:textId="77777777" w:rsidR="00FB1550" w:rsidRPr="00FB1550" w:rsidRDefault="00FB1550" w:rsidP="00FB1550">
      <w:pPr>
        <w:spacing w:line="360" w:lineRule="auto"/>
        <w:ind w:firstLine="709"/>
        <w:jc w:val="both"/>
        <w:rPr>
          <w:rFonts w:ascii="Times New Roman" w:hAnsi="Times New Roman" w:cs="Times New Roman"/>
          <w:sz w:val="28"/>
          <w:szCs w:val="28"/>
        </w:rPr>
      </w:pPr>
      <w:r w:rsidRPr="00FB1550">
        <w:rPr>
          <w:rFonts w:ascii="Times New Roman" w:hAnsi="Times New Roman" w:cs="Times New Roman"/>
          <w:sz w:val="28"/>
          <w:szCs w:val="28"/>
        </w:rPr>
        <w:t xml:space="preserve">Контур 24 контролює рівень реакційної маси, що знаходиться в нейтралізаторі, та складається з детектора сигналізатора іонізаційного </w:t>
      </w:r>
      <w:proofErr w:type="gramStart"/>
      <w:r w:rsidRPr="00FB1550">
        <w:rPr>
          <w:rFonts w:ascii="Times New Roman" w:hAnsi="Times New Roman" w:cs="Times New Roman"/>
          <w:sz w:val="28"/>
          <w:szCs w:val="28"/>
        </w:rPr>
        <w:t>рівнеміра  (</w:t>
      </w:r>
      <w:proofErr w:type="gramEnd"/>
      <w:r w:rsidRPr="00FB1550">
        <w:rPr>
          <w:rFonts w:ascii="Times New Roman" w:hAnsi="Times New Roman" w:cs="Times New Roman"/>
          <w:sz w:val="28"/>
          <w:szCs w:val="28"/>
        </w:rPr>
        <w:t>24-1), блоку обробки інформації сигналізатора (24-2) та вторинного приладу (24-3).</w:t>
      </w:r>
    </w:p>
    <w:p w14:paraId="3E3ECE35" w14:textId="77777777" w:rsidR="003311EA" w:rsidRPr="006F37A2" w:rsidRDefault="00FB1550" w:rsidP="00FB1550">
      <w:pPr>
        <w:spacing w:line="360" w:lineRule="auto"/>
        <w:ind w:firstLine="709"/>
        <w:jc w:val="both"/>
        <w:rPr>
          <w:rFonts w:ascii="Times New Roman" w:hAnsi="Times New Roman" w:cs="Times New Roman"/>
          <w:sz w:val="28"/>
          <w:szCs w:val="28"/>
          <w:lang w:val="uk-UA"/>
        </w:rPr>
      </w:pPr>
      <w:r w:rsidRPr="00FB1550">
        <w:rPr>
          <w:rFonts w:ascii="Times New Roman" w:hAnsi="Times New Roman" w:cs="Times New Roman"/>
          <w:sz w:val="28"/>
          <w:szCs w:val="28"/>
        </w:rPr>
        <w:t>Контур 25 контролює витрату лугу, що надходить до нейтралізатора, та складається з сенсора витратоміра (25-1), модуля обробки витратоміра (25-2) та вторинного приладу (25-3).</w:t>
      </w:r>
      <w:r w:rsidR="003311EA" w:rsidRPr="006F37A2">
        <w:rPr>
          <w:rFonts w:ascii="Times New Roman" w:hAnsi="Times New Roman" w:cs="Times New Roman"/>
          <w:b/>
          <w:sz w:val="28"/>
          <w:szCs w:val="28"/>
          <w:lang w:val="uk-UA"/>
        </w:rPr>
        <w:br w:type="page"/>
      </w:r>
    </w:p>
    <w:p w14:paraId="0A79A298" w14:textId="69E04D18" w:rsidR="003311EA" w:rsidRPr="00804F2E" w:rsidRDefault="009359A2" w:rsidP="00804F2E">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6</w:t>
      </w:r>
      <w:r w:rsidR="00804F2E">
        <w:rPr>
          <w:rFonts w:ascii="Times New Roman" w:hAnsi="Times New Roman" w:cs="Times New Roman"/>
          <w:b/>
          <w:sz w:val="28"/>
          <w:szCs w:val="28"/>
          <w:lang w:val="uk-UA"/>
        </w:rPr>
        <w:t xml:space="preserve"> </w:t>
      </w:r>
      <w:r w:rsidR="005A7D11" w:rsidRPr="00804F2E">
        <w:rPr>
          <w:rFonts w:ascii="Times New Roman" w:hAnsi="Times New Roman" w:cs="Times New Roman"/>
          <w:b/>
          <w:sz w:val="28"/>
          <w:szCs w:val="28"/>
          <w:lang w:val="uk-UA"/>
        </w:rPr>
        <w:t>РОЗРОБЛЕННЯ</w:t>
      </w:r>
      <w:r w:rsidR="003311EA" w:rsidRPr="00804F2E">
        <w:rPr>
          <w:rFonts w:ascii="Times New Roman" w:hAnsi="Times New Roman" w:cs="Times New Roman"/>
          <w:b/>
          <w:sz w:val="28"/>
          <w:szCs w:val="28"/>
          <w:lang w:val="uk-UA"/>
        </w:rPr>
        <w:t xml:space="preserve"> СТАРТАП-ПРОЄКТУ</w:t>
      </w:r>
    </w:p>
    <w:p w14:paraId="775F64CD" w14:textId="77777777" w:rsidR="00647D09" w:rsidRPr="00647D09" w:rsidRDefault="00647D09" w:rsidP="00647D09">
      <w:pPr>
        <w:pStyle w:val="a3"/>
        <w:keepNext/>
        <w:keepLines/>
        <w:numPr>
          <w:ilvl w:val="0"/>
          <w:numId w:val="12"/>
        </w:numPr>
        <w:spacing w:before="40" w:after="0" w:line="360" w:lineRule="auto"/>
        <w:jc w:val="both"/>
        <w:outlineLvl w:val="1"/>
        <w:rPr>
          <w:rFonts w:ascii="Times New Roman" w:eastAsia="Times New Roman" w:hAnsi="Times New Roman" w:cs="Times New Roman"/>
          <w:b/>
          <w:vanish/>
          <w:color w:val="000000"/>
          <w:sz w:val="28"/>
          <w:szCs w:val="28"/>
          <w:lang w:val="uk-UA" w:eastAsia="en-GB"/>
        </w:rPr>
      </w:pPr>
      <w:bookmarkStart w:id="3" w:name="_Toc120885881"/>
      <w:bookmarkStart w:id="4" w:name="_Toc119595924"/>
    </w:p>
    <w:p w14:paraId="21AB0688" w14:textId="77777777" w:rsidR="00647D09" w:rsidRPr="00647D09" w:rsidRDefault="00647D09" w:rsidP="00647D09">
      <w:pPr>
        <w:pStyle w:val="a3"/>
        <w:keepNext/>
        <w:keepLines/>
        <w:numPr>
          <w:ilvl w:val="0"/>
          <w:numId w:val="12"/>
        </w:numPr>
        <w:spacing w:before="40" w:after="0" w:line="360" w:lineRule="auto"/>
        <w:jc w:val="both"/>
        <w:outlineLvl w:val="1"/>
        <w:rPr>
          <w:rFonts w:ascii="Times New Roman" w:eastAsia="Times New Roman" w:hAnsi="Times New Roman" w:cs="Times New Roman"/>
          <w:b/>
          <w:vanish/>
          <w:color w:val="000000"/>
          <w:sz w:val="28"/>
          <w:szCs w:val="28"/>
          <w:lang w:val="uk-UA" w:eastAsia="en-GB"/>
        </w:rPr>
      </w:pPr>
    </w:p>
    <w:p w14:paraId="39266533" w14:textId="77777777" w:rsidR="00647D09" w:rsidRPr="00647D09" w:rsidRDefault="00647D09" w:rsidP="00647D09">
      <w:pPr>
        <w:pStyle w:val="a3"/>
        <w:keepNext/>
        <w:keepLines/>
        <w:numPr>
          <w:ilvl w:val="0"/>
          <w:numId w:val="12"/>
        </w:numPr>
        <w:spacing w:before="40" w:after="0" w:line="360" w:lineRule="auto"/>
        <w:jc w:val="both"/>
        <w:outlineLvl w:val="1"/>
        <w:rPr>
          <w:rFonts w:ascii="Times New Roman" w:eastAsia="Times New Roman" w:hAnsi="Times New Roman" w:cs="Times New Roman"/>
          <w:b/>
          <w:vanish/>
          <w:color w:val="000000"/>
          <w:sz w:val="28"/>
          <w:szCs w:val="28"/>
          <w:lang w:val="uk-UA" w:eastAsia="en-GB"/>
        </w:rPr>
      </w:pPr>
    </w:p>
    <w:p w14:paraId="11052E8C" w14:textId="77777777" w:rsidR="00647D09" w:rsidRPr="00647D09" w:rsidRDefault="00647D09" w:rsidP="00647D09">
      <w:pPr>
        <w:pStyle w:val="a3"/>
        <w:keepNext/>
        <w:keepLines/>
        <w:numPr>
          <w:ilvl w:val="0"/>
          <w:numId w:val="12"/>
        </w:numPr>
        <w:spacing w:before="40" w:after="0" w:line="360" w:lineRule="auto"/>
        <w:jc w:val="both"/>
        <w:outlineLvl w:val="1"/>
        <w:rPr>
          <w:rFonts w:ascii="Times New Roman" w:eastAsia="Times New Roman" w:hAnsi="Times New Roman" w:cs="Times New Roman"/>
          <w:b/>
          <w:vanish/>
          <w:color w:val="000000"/>
          <w:sz w:val="28"/>
          <w:szCs w:val="28"/>
          <w:lang w:val="uk-UA" w:eastAsia="en-GB"/>
        </w:rPr>
      </w:pPr>
    </w:p>
    <w:p w14:paraId="0ED75C3F" w14:textId="77777777" w:rsidR="00647D09" w:rsidRPr="00647D09" w:rsidRDefault="00647D09" w:rsidP="00647D09">
      <w:pPr>
        <w:pStyle w:val="a3"/>
        <w:keepNext/>
        <w:keepLines/>
        <w:numPr>
          <w:ilvl w:val="0"/>
          <w:numId w:val="12"/>
        </w:numPr>
        <w:spacing w:before="40" w:after="0" w:line="360" w:lineRule="auto"/>
        <w:jc w:val="both"/>
        <w:outlineLvl w:val="1"/>
        <w:rPr>
          <w:rFonts w:ascii="Times New Roman" w:eastAsia="Times New Roman" w:hAnsi="Times New Roman" w:cs="Times New Roman"/>
          <w:b/>
          <w:vanish/>
          <w:color w:val="000000"/>
          <w:sz w:val="28"/>
          <w:szCs w:val="28"/>
          <w:lang w:val="uk-UA" w:eastAsia="en-GB"/>
        </w:rPr>
      </w:pPr>
    </w:p>
    <w:p w14:paraId="76FA96E1" w14:textId="690ACC44" w:rsidR="006105E2" w:rsidRPr="009359A2" w:rsidRDefault="009359A2" w:rsidP="009359A2">
      <w:pPr>
        <w:keepNext/>
        <w:keepLines/>
        <w:spacing w:before="40" w:after="0" w:line="360" w:lineRule="auto"/>
        <w:ind w:firstLine="709"/>
        <w:jc w:val="both"/>
        <w:outlineLvl w:val="1"/>
        <w:rPr>
          <w:rFonts w:ascii="Times New Roman" w:eastAsia="Times New Roman" w:hAnsi="Times New Roman" w:cs="Times New Roman"/>
          <w:b/>
          <w:color w:val="000000"/>
          <w:sz w:val="28"/>
          <w:szCs w:val="28"/>
          <w:lang w:val="uk-UA" w:eastAsia="en-GB"/>
        </w:rPr>
      </w:pPr>
      <w:r>
        <w:rPr>
          <w:rFonts w:ascii="Times New Roman" w:eastAsia="Times New Roman" w:hAnsi="Times New Roman" w:cs="Times New Roman"/>
          <w:b/>
          <w:color w:val="000000"/>
          <w:sz w:val="28"/>
          <w:szCs w:val="28"/>
          <w:lang w:val="uk-UA" w:eastAsia="en-GB"/>
        </w:rPr>
        <w:t xml:space="preserve">6.1 </w:t>
      </w:r>
      <w:r w:rsidR="004278B4" w:rsidRPr="009359A2">
        <w:rPr>
          <w:rFonts w:ascii="Times New Roman" w:eastAsia="Times New Roman" w:hAnsi="Times New Roman" w:cs="Times New Roman"/>
          <w:b/>
          <w:color w:val="000000"/>
          <w:sz w:val="28"/>
          <w:szCs w:val="28"/>
          <w:lang w:val="uk-UA" w:eastAsia="en-GB"/>
        </w:rPr>
        <w:t>Поняття стартап-проє</w:t>
      </w:r>
      <w:r w:rsidR="006105E2" w:rsidRPr="009359A2">
        <w:rPr>
          <w:rFonts w:ascii="Times New Roman" w:eastAsia="Times New Roman" w:hAnsi="Times New Roman" w:cs="Times New Roman"/>
          <w:b/>
          <w:color w:val="000000"/>
          <w:sz w:val="28"/>
          <w:szCs w:val="28"/>
          <w:lang w:val="uk-UA" w:eastAsia="en-GB"/>
        </w:rPr>
        <w:t>кту</w:t>
      </w:r>
      <w:bookmarkEnd w:id="3"/>
      <w:bookmarkEnd w:id="4"/>
    </w:p>
    <w:p w14:paraId="067B2636" w14:textId="37537BD6" w:rsidR="006105E2" w:rsidRPr="007230C9" w:rsidRDefault="006105E2" w:rsidP="005A7D11">
      <w:pPr>
        <w:spacing w:after="0" w:line="360" w:lineRule="auto"/>
        <w:ind w:firstLine="709"/>
        <w:jc w:val="both"/>
        <w:rPr>
          <w:rFonts w:ascii="Times New Roman" w:eastAsia="Times New Roman" w:hAnsi="Times New Roman" w:cs="Times New Roman"/>
          <w:sz w:val="28"/>
          <w:szCs w:val="28"/>
          <w:lang w:val="uk-UA" w:eastAsia="en-GB"/>
        </w:rPr>
      </w:pPr>
      <w:r w:rsidRPr="006105E2">
        <w:rPr>
          <w:rFonts w:ascii="Times New Roman" w:eastAsia="Times New Roman" w:hAnsi="Times New Roman" w:cs="Times New Roman"/>
          <w:sz w:val="28"/>
          <w:szCs w:val="28"/>
          <w:lang w:val="uk-UA" w:eastAsia="en-GB"/>
        </w:rPr>
        <w:t xml:space="preserve">Стартапом називають нещодавно створені компанії, які були створені задля розробки унікального продукту </w:t>
      </w:r>
      <w:r w:rsidR="004278B4">
        <w:rPr>
          <w:rFonts w:ascii="Times New Roman" w:eastAsia="Times New Roman" w:hAnsi="Times New Roman" w:cs="Times New Roman"/>
          <w:sz w:val="28"/>
          <w:szCs w:val="28"/>
          <w:lang w:val="uk-UA" w:eastAsia="en-GB"/>
        </w:rPr>
        <w:t>чи надання послуги. Стартап-проє</w:t>
      </w:r>
      <w:r w:rsidRPr="006105E2">
        <w:rPr>
          <w:rFonts w:ascii="Times New Roman" w:eastAsia="Times New Roman" w:hAnsi="Times New Roman" w:cs="Times New Roman"/>
          <w:sz w:val="28"/>
          <w:szCs w:val="28"/>
          <w:lang w:val="uk-UA" w:eastAsia="en-GB"/>
        </w:rPr>
        <w:t>кти створюють, ґрунтуючись на інноваційних методах, продукти які мають на меті усунення н</w:t>
      </w:r>
      <w:r w:rsidR="007230C9">
        <w:rPr>
          <w:rFonts w:ascii="Times New Roman" w:eastAsia="Times New Roman" w:hAnsi="Times New Roman" w:cs="Times New Roman"/>
          <w:sz w:val="28"/>
          <w:szCs w:val="28"/>
          <w:lang w:val="uk-UA" w:eastAsia="en-GB"/>
        </w:rPr>
        <w:t xml:space="preserve">едоліків конкурентних варіантів. </w:t>
      </w:r>
      <w:r w:rsidR="00DA6642">
        <w:rPr>
          <w:rFonts w:ascii="Times New Roman" w:eastAsia="Times New Roman" w:hAnsi="Times New Roman" w:cs="Times New Roman"/>
          <w:sz w:val="28"/>
          <w:szCs w:val="28"/>
          <w:lang w:val="uk-UA" w:eastAsia="en-GB"/>
        </w:rPr>
        <w:t xml:space="preserve">Вони можуть </w:t>
      </w:r>
      <w:r w:rsidR="00DA6642" w:rsidRPr="007230C9">
        <w:rPr>
          <w:rFonts w:ascii="Times New Roman" w:hAnsi="Times New Roman" w:cs="Times New Roman"/>
          <w:color w:val="1F1F1F"/>
          <w:sz w:val="28"/>
          <w:szCs w:val="28"/>
          <w:shd w:val="clear" w:color="auto" w:fill="FFFFFF"/>
          <w:lang w:val="uk-UA"/>
        </w:rPr>
        <w:t xml:space="preserve">займатися різними видами діяльності, такими як розробка і виробництво продуктів або послуг, надання послуг, торгівля тощо. </w:t>
      </w:r>
      <w:r w:rsidR="00DA6642">
        <w:rPr>
          <w:rFonts w:ascii="Times New Roman" w:hAnsi="Times New Roman" w:cs="Times New Roman"/>
          <w:color w:val="1F1F1F"/>
          <w:sz w:val="28"/>
          <w:szCs w:val="28"/>
          <w:shd w:val="clear" w:color="auto" w:fill="FFFFFF"/>
          <w:lang w:val="uk-UA"/>
        </w:rPr>
        <w:t>М</w:t>
      </w:r>
      <w:r w:rsidR="00DA6642" w:rsidRPr="007230C9">
        <w:rPr>
          <w:rFonts w:ascii="Times New Roman" w:hAnsi="Times New Roman" w:cs="Times New Roman"/>
          <w:color w:val="1F1F1F"/>
          <w:sz w:val="28"/>
          <w:szCs w:val="28"/>
          <w:shd w:val="clear" w:color="auto" w:fill="FFFFFF"/>
          <w:lang w:val="uk-UA"/>
        </w:rPr>
        <w:t>ожуть бути спрямовані на різні цільові ринки, такі як</w:t>
      </w:r>
      <w:r w:rsidR="007230C9" w:rsidRPr="007230C9">
        <w:rPr>
          <w:rFonts w:ascii="Times New Roman" w:hAnsi="Times New Roman" w:cs="Times New Roman"/>
          <w:color w:val="1F1F1F"/>
          <w:sz w:val="28"/>
          <w:szCs w:val="28"/>
          <w:shd w:val="clear" w:color="auto" w:fill="FFFFFF"/>
          <w:lang w:val="uk-UA"/>
        </w:rPr>
        <w:t xml:space="preserve"> споживачі, бізнеси, уряди тощо</w:t>
      </w:r>
      <w:r w:rsidR="007230C9">
        <w:rPr>
          <w:rFonts w:ascii="Times New Roman" w:hAnsi="Times New Roman" w:cs="Times New Roman"/>
          <w:color w:val="1F1F1F"/>
          <w:sz w:val="28"/>
          <w:szCs w:val="28"/>
          <w:shd w:val="clear" w:color="auto" w:fill="FFFFFF"/>
          <w:lang w:val="uk-UA"/>
        </w:rPr>
        <w:t xml:space="preserve"> </w:t>
      </w:r>
      <w:r w:rsidR="007230C9" w:rsidRPr="007230C9">
        <w:rPr>
          <w:rFonts w:ascii="Times New Roman" w:hAnsi="Times New Roman" w:cs="Times New Roman"/>
          <w:sz w:val="28"/>
          <w:szCs w:val="28"/>
          <w:lang w:val="uk-UA"/>
        </w:rPr>
        <w:t>[</w:t>
      </w:r>
      <w:r w:rsidR="007230C9">
        <w:rPr>
          <w:rFonts w:ascii="Times New Roman" w:hAnsi="Times New Roman" w:cs="Times New Roman"/>
          <w:sz w:val="28"/>
          <w:szCs w:val="28"/>
          <w:lang w:val="uk-UA"/>
        </w:rPr>
        <w:t>2</w:t>
      </w:r>
      <w:r w:rsidR="007230C9" w:rsidRPr="007230C9">
        <w:rPr>
          <w:rFonts w:ascii="Times New Roman" w:hAnsi="Times New Roman" w:cs="Times New Roman"/>
          <w:sz w:val="28"/>
          <w:szCs w:val="28"/>
          <w:lang w:val="uk-UA"/>
        </w:rPr>
        <w:t>]</w:t>
      </w:r>
      <w:r w:rsidR="007230C9">
        <w:rPr>
          <w:rFonts w:ascii="Times New Roman" w:hAnsi="Times New Roman" w:cs="Times New Roman"/>
          <w:sz w:val="28"/>
          <w:szCs w:val="28"/>
          <w:lang w:val="uk-UA"/>
        </w:rPr>
        <w:t>.</w:t>
      </w:r>
    </w:p>
    <w:p w14:paraId="3D758B75" w14:textId="3D7A1154" w:rsidR="006105E2" w:rsidRPr="009359A2" w:rsidRDefault="009359A2" w:rsidP="009359A2">
      <w:pPr>
        <w:keepNext/>
        <w:keepLines/>
        <w:spacing w:before="40" w:after="0" w:line="360" w:lineRule="auto"/>
        <w:ind w:firstLine="709"/>
        <w:jc w:val="both"/>
        <w:outlineLvl w:val="1"/>
        <w:rPr>
          <w:rFonts w:ascii="Times New Roman" w:eastAsia="Times New Roman" w:hAnsi="Times New Roman" w:cs="Times New Roman"/>
          <w:b/>
          <w:color w:val="000000"/>
          <w:sz w:val="28"/>
          <w:szCs w:val="28"/>
          <w:lang w:val="uk-UA" w:eastAsia="en-GB"/>
        </w:rPr>
      </w:pPr>
      <w:bookmarkStart w:id="5" w:name="_Toc120885882"/>
      <w:bookmarkStart w:id="6" w:name="_Toc119595925"/>
      <w:r>
        <w:rPr>
          <w:rFonts w:ascii="Times New Roman" w:eastAsia="Times New Roman" w:hAnsi="Times New Roman" w:cs="Times New Roman"/>
          <w:b/>
          <w:color w:val="000000"/>
          <w:sz w:val="28"/>
          <w:szCs w:val="28"/>
          <w:lang w:val="uk-UA" w:eastAsia="en-GB"/>
        </w:rPr>
        <w:t xml:space="preserve">6.2 </w:t>
      </w:r>
      <w:r w:rsidR="004278B4" w:rsidRPr="009359A2">
        <w:rPr>
          <w:rFonts w:ascii="Times New Roman" w:eastAsia="Times New Roman" w:hAnsi="Times New Roman" w:cs="Times New Roman"/>
          <w:b/>
          <w:color w:val="000000"/>
          <w:sz w:val="28"/>
          <w:szCs w:val="28"/>
          <w:lang w:val="uk-UA" w:eastAsia="en-GB"/>
        </w:rPr>
        <w:t>Опис ідеї проє</w:t>
      </w:r>
      <w:r w:rsidR="006105E2" w:rsidRPr="009359A2">
        <w:rPr>
          <w:rFonts w:ascii="Times New Roman" w:eastAsia="Times New Roman" w:hAnsi="Times New Roman" w:cs="Times New Roman"/>
          <w:b/>
          <w:color w:val="000000"/>
          <w:sz w:val="28"/>
          <w:szCs w:val="28"/>
          <w:lang w:val="uk-UA" w:eastAsia="en-GB"/>
        </w:rPr>
        <w:t>кту</w:t>
      </w:r>
      <w:bookmarkEnd w:id="5"/>
      <w:bookmarkEnd w:id="6"/>
    </w:p>
    <w:p w14:paraId="6173D6ED" w14:textId="77777777" w:rsidR="00E07ABF" w:rsidRPr="00E07ABF" w:rsidRDefault="00E07ABF" w:rsidP="00D64185">
      <w:pPr>
        <w:spacing w:after="0" w:line="360" w:lineRule="auto"/>
        <w:ind w:firstLine="709"/>
        <w:jc w:val="both"/>
        <w:rPr>
          <w:rFonts w:ascii="Times New Roman" w:eastAsia="Times New Roman" w:hAnsi="Times New Roman" w:cs="Times New Roman"/>
          <w:sz w:val="28"/>
          <w:szCs w:val="28"/>
          <w:lang w:val="uk-UA" w:eastAsia="en-GB"/>
        </w:rPr>
      </w:pPr>
      <w:r w:rsidRPr="00E07ABF">
        <w:rPr>
          <w:rFonts w:ascii="Times New Roman" w:eastAsia="Times New Roman" w:hAnsi="Times New Roman" w:cs="Times New Roman"/>
          <w:sz w:val="28"/>
          <w:szCs w:val="28"/>
          <w:lang w:val="uk-UA" w:eastAsia="en-GB"/>
        </w:rPr>
        <w:t>Ідея стартапу полягає в тому, щоб автоматизувати виробництво сульфонолу НП-3 за допомогою робототехніки, машинного навчання та штучного інтелекту для підвищення ефективності, зниження витрат, підвищення безпеки та покращення контролю якості.</w:t>
      </w:r>
    </w:p>
    <w:p w14:paraId="3409309E" w14:textId="77777777" w:rsidR="00B03B1F" w:rsidRPr="00B03B1F" w:rsidRDefault="00B03B1F" w:rsidP="00D64185">
      <w:pPr>
        <w:spacing w:after="0" w:line="360" w:lineRule="auto"/>
        <w:ind w:firstLine="709"/>
        <w:jc w:val="both"/>
        <w:rPr>
          <w:rFonts w:ascii="Times New Roman" w:eastAsia="Times New Roman" w:hAnsi="Times New Roman" w:cs="Times New Roman"/>
          <w:sz w:val="28"/>
          <w:szCs w:val="28"/>
          <w:lang w:val="uk-UA" w:eastAsia="en-GB"/>
        </w:rPr>
      </w:pPr>
      <w:r w:rsidRPr="00B03B1F">
        <w:rPr>
          <w:rFonts w:ascii="Times New Roman" w:eastAsia="Times New Roman" w:hAnsi="Times New Roman" w:cs="Times New Roman"/>
          <w:sz w:val="28"/>
          <w:szCs w:val="28"/>
          <w:lang w:val="uk-UA" w:eastAsia="en-GB"/>
        </w:rPr>
        <w:t xml:space="preserve">Роботи будуть використовуватися для автоматизації трудомістких завдань, таких як дозування сировини, змішування компонентів та </w:t>
      </w:r>
      <w:r>
        <w:rPr>
          <w:rFonts w:ascii="Times New Roman" w:eastAsia="Times New Roman" w:hAnsi="Times New Roman" w:cs="Times New Roman"/>
          <w:sz w:val="28"/>
          <w:szCs w:val="28"/>
          <w:lang w:val="uk-UA" w:eastAsia="en-GB"/>
        </w:rPr>
        <w:t>розлив готового продукту. Вони</w:t>
      </w:r>
      <w:r w:rsidRPr="00B03B1F">
        <w:rPr>
          <w:rFonts w:ascii="Times New Roman" w:eastAsia="Times New Roman" w:hAnsi="Times New Roman" w:cs="Times New Roman"/>
          <w:sz w:val="28"/>
          <w:szCs w:val="28"/>
          <w:lang w:val="uk-UA" w:eastAsia="en-GB"/>
        </w:rPr>
        <w:t xml:space="preserve"> будуть працювати точно та безперервно, що призведе до підвищення ефективності виробництва та зменшення витрат.</w:t>
      </w:r>
    </w:p>
    <w:p w14:paraId="5F9AF42A" w14:textId="77777777" w:rsidR="005A7D11" w:rsidRPr="00B03B1F" w:rsidRDefault="005A7D11" w:rsidP="00D64185">
      <w:pPr>
        <w:spacing w:after="0" w:line="360" w:lineRule="auto"/>
        <w:ind w:firstLine="709"/>
        <w:jc w:val="both"/>
        <w:rPr>
          <w:rFonts w:ascii="Times New Roman" w:eastAsia="Times New Roman" w:hAnsi="Times New Roman" w:cs="Times New Roman"/>
          <w:sz w:val="28"/>
          <w:szCs w:val="28"/>
          <w:lang w:val="uk-UA" w:eastAsia="en-GB"/>
        </w:rPr>
      </w:pPr>
      <w:r w:rsidRPr="005A7D11">
        <w:rPr>
          <w:rFonts w:ascii="Times New Roman" w:eastAsia="Times New Roman" w:hAnsi="Times New Roman" w:cs="Times New Roman"/>
          <w:sz w:val="28"/>
          <w:szCs w:val="28"/>
          <w:lang w:val="uk-UA" w:eastAsia="en-GB"/>
        </w:rPr>
        <w:t>Для виявлення відхилень від стандартів у процесі виробництва використову</w:t>
      </w:r>
      <w:r w:rsidR="00D64185">
        <w:rPr>
          <w:rFonts w:ascii="Times New Roman" w:eastAsia="Times New Roman" w:hAnsi="Times New Roman" w:cs="Times New Roman"/>
          <w:sz w:val="28"/>
          <w:szCs w:val="28"/>
          <w:lang w:val="uk-UA" w:eastAsia="en-GB"/>
        </w:rPr>
        <w:t>ватиму</w:t>
      </w:r>
      <w:r w:rsidRPr="005A7D11">
        <w:rPr>
          <w:rFonts w:ascii="Times New Roman" w:eastAsia="Times New Roman" w:hAnsi="Times New Roman" w:cs="Times New Roman"/>
          <w:sz w:val="28"/>
          <w:szCs w:val="28"/>
          <w:lang w:val="uk-UA" w:eastAsia="en-GB"/>
        </w:rPr>
        <w:t xml:space="preserve">ться системи контролю якості з машинним навчанням і штучним інтелектом. Вони </w:t>
      </w:r>
      <w:r w:rsidR="00D64185">
        <w:rPr>
          <w:rFonts w:ascii="Times New Roman" w:eastAsia="Times New Roman" w:hAnsi="Times New Roman" w:cs="Times New Roman"/>
          <w:sz w:val="28"/>
          <w:szCs w:val="28"/>
          <w:lang w:val="uk-UA" w:eastAsia="en-GB"/>
        </w:rPr>
        <w:t>будуть користуватися даними,</w:t>
      </w:r>
      <w:r w:rsidRPr="005A7D11">
        <w:rPr>
          <w:rFonts w:ascii="Times New Roman" w:eastAsia="Times New Roman" w:hAnsi="Times New Roman" w:cs="Times New Roman"/>
          <w:sz w:val="28"/>
          <w:szCs w:val="28"/>
          <w:lang w:val="uk-UA" w:eastAsia="en-GB"/>
        </w:rPr>
        <w:t xml:space="preserve"> </w:t>
      </w:r>
      <w:r w:rsidR="00D64185">
        <w:rPr>
          <w:rFonts w:ascii="Times New Roman" w:eastAsia="Times New Roman" w:hAnsi="Times New Roman" w:cs="Times New Roman"/>
          <w:sz w:val="28"/>
          <w:szCs w:val="28"/>
          <w:lang w:val="uk-UA" w:eastAsia="en-GB"/>
        </w:rPr>
        <w:t xml:space="preserve">отриманими від </w:t>
      </w:r>
      <w:r w:rsidRPr="005A7D11">
        <w:rPr>
          <w:rFonts w:ascii="Times New Roman" w:eastAsia="Times New Roman" w:hAnsi="Times New Roman" w:cs="Times New Roman"/>
          <w:sz w:val="28"/>
          <w:szCs w:val="28"/>
          <w:lang w:val="uk-UA" w:eastAsia="en-GB"/>
        </w:rPr>
        <w:t>роботів, систем контролю виробництва та інших датчиків</w:t>
      </w:r>
      <w:r w:rsidR="00D64185">
        <w:rPr>
          <w:rFonts w:ascii="Times New Roman" w:eastAsia="Times New Roman" w:hAnsi="Times New Roman" w:cs="Times New Roman"/>
          <w:sz w:val="28"/>
          <w:szCs w:val="28"/>
          <w:lang w:val="uk-UA" w:eastAsia="en-GB"/>
        </w:rPr>
        <w:t>,</w:t>
      </w:r>
      <w:r w:rsidRPr="005A7D11">
        <w:rPr>
          <w:rFonts w:ascii="Times New Roman" w:eastAsia="Times New Roman" w:hAnsi="Times New Roman" w:cs="Times New Roman"/>
          <w:sz w:val="28"/>
          <w:szCs w:val="28"/>
          <w:lang w:val="uk-UA" w:eastAsia="en-GB"/>
        </w:rPr>
        <w:t xml:space="preserve"> для підвищення точності та ефективності контролю якості.</w:t>
      </w:r>
    </w:p>
    <w:p w14:paraId="5695D622" w14:textId="77777777" w:rsidR="00B03B1F" w:rsidRPr="00647D09" w:rsidRDefault="00B03B1F" w:rsidP="00831246">
      <w:pPr>
        <w:spacing w:after="0" w:line="360" w:lineRule="auto"/>
        <w:ind w:firstLine="709"/>
        <w:jc w:val="both"/>
        <w:rPr>
          <w:rFonts w:ascii="Times New Roman" w:eastAsia="Times New Roman" w:hAnsi="Times New Roman" w:cs="Times New Roman"/>
          <w:sz w:val="28"/>
          <w:szCs w:val="28"/>
          <w:lang w:eastAsia="en-GB"/>
        </w:rPr>
      </w:pPr>
      <w:r w:rsidRPr="00B03B1F">
        <w:rPr>
          <w:rFonts w:ascii="Times New Roman" w:eastAsia="Times New Roman" w:hAnsi="Times New Roman" w:cs="Times New Roman"/>
          <w:sz w:val="28"/>
          <w:szCs w:val="28"/>
          <w:lang w:val="uk-UA" w:eastAsia="en-GB"/>
        </w:rPr>
        <w:t>Переваг</w:t>
      </w:r>
      <w:r>
        <w:rPr>
          <w:rFonts w:ascii="Times New Roman" w:eastAsia="Times New Roman" w:hAnsi="Times New Roman" w:cs="Times New Roman"/>
          <w:sz w:val="28"/>
          <w:szCs w:val="28"/>
          <w:lang w:val="uk-UA" w:eastAsia="en-GB"/>
        </w:rPr>
        <w:t xml:space="preserve">ами такого </w:t>
      </w:r>
      <w:r w:rsidR="00647D09">
        <w:rPr>
          <w:rFonts w:ascii="Times New Roman" w:eastAsia="Times New Roman" w:hAnsi="Times New Roman" w:cs="Times New Roman"/>
          <w:sz w:val="28"/>
          <w:szCs w:val="28"/>
          <w:lang w:val="uk-UA" w:eastAsia="en-GB"/>
        </w:rPr>
        <w:t>проє</w:t>
      </w:r>
      <w:r>
        <w:rPr>
          <w:rFonts w:ascii="Times New Roman" w:eastAsia="Times New Roman" w:hAnsi="Times New Roman" w:cs="Times New Roman"/>
          <w:sz w:val="28"/>
          <w:szCs w:val="28"/>
          <w:lang w:val="uk-UA" w:eastAsia="en-GB"/>
        </w:rPr>
        <w:t>кту будуть:</w:t>
      </w:r>
    </w:p>
    <w:p w14:paraId="4D44BF40" w14:textId="77777777" w:rsidR="00D64185" w:rsidRPr="00D64185" w:rsidRDefault="00D64185" w:rsidP="00831246">
      <w:pPr>
        <w:spacing w:after="0" w:line="360" w:lineRule="auto"/>
        <w:ind w:firstLine="709"/>
        <w:jc w:val="both"/>
        <w:rPr>
          <w:rFonts w:ascii="Times New Roman" w:eastAsia="Times New Roman" w:hAnsi="Times New Roman" w:cs="Times New Roman"/>
          <w:sz w:val="28"/>
          <w:szCs w:val="28"/>
          <w:lang w:val="uk-UA" w:eastAsia="en-GB"/>
        </w:rPr>
      </w:pPr>
      <w:r w:rsidRPr="00D64185">
        <w:rPr>
          <w:rFonts w:ascii="Times New Roman" w:eastAsia="Times New Roman" w:hAnsi="Times New Roman" w:cs="Times New Roman"/>
          <w:sz w:val="28"/>
          <w:szCs w:val="28"/>
          <w:lang w:val="uk-UA" w:eastAsia="en-GB"/>
        </w:rPr>
        <w:t>1. Підвищення ефективності виробництва та зниження витрат на оплату праці шляхом автоматизації трудомістких завдань. Це звільняє працівників для більш складних завдань, таких як контроль якості та управління виробництвом.</w:t>
      </w:r>
    </w:p>
    <w:p w14:paraId="6169DF7A" w14:textId="77777777" w:rsidR="00D64185" w:rsidRPr="00D64185" w:rsidRDefault="00D64185" w:rsidP="00831246">
      <w:pPr>
        <w:spacing w:after="0" w:line="360" w:lineRule="auto"/>
        <w:ind w:firstLine="709"/>
        <w:jc w:val="both"/>
        <w:rPr>
          <w:rFonts w:ascii="Times New Roman" w:eastAsia="Times New Roman" w:hAnsi="Times New Roman" w:cs="Times New Roman"/>
          <w:sz w:val="28"/>
          <w:szCs w:val="28"/>
          <w:lang w:val="uk-UA" w:eastAsia="en-GB"/>
        </w:rPr>
      </w:pPr>
      <w:r>
        <w:rPr>
          <w:rFonts w:ascii="Times New Roman" w:eastAsia="Times New Roman" w:hAnsi="Times New Roman" w:cs="Times New Roman"/>
          <w:sz w:val="28"/>
          <w:szCs w:val="28"/>
          <w:lang w:val="uk-UA" w:eastAsia="en-GB"/>
        </w:rPr>
        <w:lastRenderedPageBreak/>
        <w:t>2. Зменшення витрат на електроенергію та інші ресурси</w:t>
      </w:r>
      <w:r w:rsidRPr="00D64185">
        <w:rPr>
          <w:rFonts w:ascii="Times New Roman" w:eastAsia="Times New Roman" w:hAnsi="Times New Roman" w:cs="Times New Roman"/>
          <w:sz w:val="28"/>
          <w:szCs w:val="28"/>
          <w:lang w:val="uk-UA" w:eastAsia="en-GB"/>
        </w:rPr>
        <w:t>. Наприклад, автоматичний контроль виробничого процесу дозволяє економити енергію, а використання сучасного обладнання знижує витрати на сировину.</w:t>
      </w:r>
    </w:p>
    <w:p w14:paraId="35AF345F" w14:textId="77777777" w:rsidR="00831246" w:rsidRPr="00D64185" w:rsidRDefault="00831246" w:rsidP="00831246">
      <w:pPr>
        <w:spacing w:after="0" w:line="360" w:lineRule="auto"/>
        <w:ind w:firstLine="709"/>
        <w:jc w:val="both"/>
        <w:rPr>
          <w:rFonts w:ascii="Times New Roman" w:eastAsia="Times New Roman" w:hAnsi="Times New Roman" w:cs="Times New Roman"/>
          <w:sz w:val="28"/>
          <w:szCs w:val="28"/>
          <w:lang w:val="uk-UA" w:eastAsia="en-GB"/>
        </w:rPr>
      </w:pPr>
      <w:r w:rsidRPr="00D64185">
        <w:rPr>
          <w:rFonts w:ascii="Times New Roman" w:eastAsia="Times New Roman" w:hAnsi="Times New Roman" w:cs="Times New Roman"/>
          <w:sz w:val="28"/>
          <w:szCs w:val="28"/>
          <w:lang w:val="uk-UA" w:eastAsia="en-GB"/>
        </w:rPr>
        <w:t>3. Зниження ризику нещасних випадків, пов'язаних з людським фактором. Наприклад, за допомогою автоматичного керування системою можна уникнути помилок, які можуть призвести до вибуху чи пожежі.</w:t>
      </w:r>
    </w:p>
    <w:p w14:paraId="1D78ED51" w14:textId="77777777" w:rsidR="00831246" w:rsidRPr="00831246" w:rsidRDefault="00831246" w:rsidP="00831246">
      <w:pPr>
        <w:spacing w:after="0" w:line="360" w:lineRule="auto"/>
        <w:ind w:firstLine="709"/>
        <w:jc w:val="both"/>
        <w:rPr>
          <w:rFonts w:ascii="Times New Roman" w:eastAsia="Times New Roman" w:hAnsi="Times New Roman" w:cs="Times New Roman"/>
          <w:sz w:val="28"/>
          <w:szCs w:val="28"/>
          <w:lang w:val="uk-UA" w:eastAsia="en-GB"/>
        </w:rPr>
      </w:pPr>
      <w:bookmarkStart w:id="7" w:name="_Toc120885883"/>
      <w:bookmarkStart w:id="8" w:name="_Toc119595926"/>
      <w:r>
        <w:rPr>
          <w:rFonts w:ascii="Times New Roman" w:eastAsia="Times New Roman" w:hAnsi="Times New Roman" w:cs="Times New Roman"/>
          <w:sz w:val="28"/>
          <w:szCs w:val="28"/>
          <w:lang w:val="uk-UA" w:eastAsia="en-GB"/>
        </w:rPr>
        <w:t>4. Поліпшення контролю</w:t>
      </w:r>
      <w:r w:rsidRPr="00831246">
        <w:rPr>
          <w:rFonts w:ascii="Times New Roman" w:eastAsia="Times New Roman" w:hAnsi="Times New Roman" w:cs="Times New Roman"/>
          <w:sz w:val="28"/>
          <w:szCs w:val="28"/>
          <w:lang w:val="uk-UA" w:eastAsia="en-GB"/>
        </w:rPr>
        <w:t xml:space="preserve"> якості кінцевої продукції. Відхилення від стандартів можна вчасно виявити, що згодом запобігає випуску неякісної продукції.</w:t>
      </w:r>
    </w:p>
    <w:p w14:paraId="4334F6DF" w14:textId="25E605D9" w:rsidR="006105E2" w:rsidRPr="009359A2" w:rsidRDefault="009359A2" w:rsidP="009359A2">
      <w:pPr>
        <w:keepNext/>
        <w:keepLines/>
        <w:spacing w:before="40" w:after="0" w:line="360" w:lineRule="auto"/>
        <w:ind w:firstLine="709"/>
        <w:jc w:val="both"/>
        <w:outlineLvl w:val="1"/>
        <w:rPr>
          <w:rFonts w:ascii="Times New Roman" w:eastAsia="Times New Roman" w:hAnsi="Times New Roman" w:cs="Times New Roman"/>
          <w:b/>
          <w:color w:val="000000"/>
          <w:sz w:val="28"/>
          <w:szCs w:val="26"/>
          <w:lang w:val="uk-UA" w:eastAsia="en-GB"/>
        </w:rPr>
      </w:pPr>
      <w:r>
        <w:rPr>
          <w:rFonts w:ascii="Times New Roman" w:eastAsia="Times New Roman" w:hAnsi="Times New Roman" w:cs="Times New Roman"/>
          <w:b/>
          <w:color w:val="000000"/>
          <w:sz w:val="28"/>
          <w:szCs w:val="26"/>
          <w:lang w:val="uk-UA" w:eastAsia="en-GB"/>
        </w:rPr>
        <w:t xml:space="preserve">6.3 </w:t>
      </w:r>
      <w:r w:rsidR="00831246" w:rsidRPr="009359A2">
        <w:rPr>
          <w:rFonts w:ascii="Times New Roman" w:eastAsia="Times New Roman" w:hAnsi="Times New Roman" w:cs="Times New Roman"/>
          <w:b/>
          <w:color w:val="000000"/>
          <w:sz w:val="28"/>
          <w:szCs w:val="26"/>
          <w:lang w:val="uk-UA" w:eastAsia="en-GB"/>
        </w:rPr>
        <w:t>Технологічний аудит проє</w:t>
      </w:r>
      <w:r w:rsidR="006105E2" w:rsidRPr="009359A2">
        <w:rPr>
          <w:rFonts w:ascii="Times New Roman" w:eastAsia="Times New Roman" w:hAnsi="Times New Roman" w:cs="Times New Roman"/>
          <w:b/>
          <w:color w:val="000000"/>
          <w:sz w:val="28"/>
          <w:szCs w:val="26"/>
          <w:lang w:val="uk-UA" w:eastAsia="en-GB"/>
        </w:rPr>
        <w:t>кту</w:t>
      </w:r>
      <w:bookmarkEnd w:id="7"/>
      <w:bookmarkEnd w:id="8"/>
    </w:p>
    <w:p w14:paraId="61EF9690" w14:textId="062698F1" w:rsidR="006105E2" w:rsidRPr="006105E2" w:rsidRDefault="009359A2" w:rsidP="009359A2">
      <w:pPr>
        <w:spacing w:after="0" w:line="360" w:lineRule="auto"/>
        <w:ind w:firstLine="709"/>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У таблиці 6</w:t>
      </w:r>
      <w:r w:rsidR="006105E2" w:rsidRPr="006105E2">
        <w:rPr>
          <w:rFonts w:ascii="Times New Roman" w:eastAsia="Times New Roman" w:hAnsi="Times New Roman" w:cs="Times New Roman"/>
          <w:sz w:val="28"/>
          <w:szCs w:val="24"/>
          <w:lang w:val="uk-UA" w:eastAsia="en-GB"/>
        </w:rPr>
        <w:t>.1 наведено результати проведення аудиту технологій, які можуть бути використані д</w:t>
      </w:r>
      <w:r w:rsidR="00831246">
        <w:rPr>
          <w:rFonts w:ascii="Times New Roman" w:eastAsia="Times New Roman" w:hAnsi="Times New Roman" w:cs="Times New Roman"/>
          <w:sz w:val="28"/>
          <w:szCs w:val="24"/>
          <w:lang w:val="uk-UA" w:eastAsia="en-GB"/>
        </w:rPr>
        <w:t xml:space="preserve">ля реалізації даного проєкту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2</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3F6FEC14" w14:textId="77777777" w:rsidR="006105E2" w:rsidRPr="006105E2" w:rsidRDefault="006105E2" w:rsidP="006105E2">
      <w:pPr>
        <w:spacing w:after="0" w:line="360" w:lineRule="auto"/>
        <w:ind w:firstLine="360"/>
        <w:jc w:val="both"/>
        <w:rPr>
          <w:rFonts w:ascii="Times New Roman" w:eastAsia="Times New Roman" w:hAnsi="Times New Roman" w:cs="Times New Roman"/>
          <w:sz w:val="28"/>
          <w:szCs w:val="24"/>
          <w:highlight w:val="yellow"/>
          <w:lang w:val="uk-UA" w:eastAsia="en-GB"/>
        </w:rPr>
      </w:pPr>
    </w:p>
    <w:p w14:paraId="43C085F8" w14:textId="7CA708D5" w:rsidR="006105E2" w:rsidRPr="006105E2" w:rsidRDefault="009359A2" w:rsidP="006105E2">
      <w:pPr>
        <w:spacing w:after="0" w:line="360" w:lineRule="auto"/>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Таблиця 6</w:t>
      </w:r>
      <w:r w:rsidR="006105E2" w:rsidRPr="006105E2">
        <w:rPr>
          <w:rFonts w:ascii="Times New Roman" w:eastAsia="Times New Roman" w:hAnsi="Times New Roman" w:cs="Times New Roman"/>
          <w:sz w:val="28"/>
          <w:szCs w:val="24"/>
          <w:lang w:val="uk-UA" w:eastAsia="en-GB"/>
        </w:rPr>
        <w:t>.1 – Т</w:t>
      </w:r>
      <w:r w:rsidR="00831246" w:rsidRPr="00831246">
        <w:rPr>
          <w:rFonts w:ascii="Times New Roman" w:eastAsia="Times New Roman" w:hAnsi="Times New Roman" w:cs="Times New Roman"/>
          <w:sz w:val="28"/>
          <w:szCs w:val="24"/>
          <w:lang w:val="uk-UA" w:eastAsia="en-GB"/>
        </w:rPr>
        <w:t>ехнологічна реалізація проє</w:t>
      </w:r>
      <w:r w:rsidR="006105E2" w:rsidRPr="006105E2">
        <w:rPr>
          <w:rFonts w:ascii="Times New Roman" w:eastAsia="Times New Roman" w:hAnsi="Times New Roman" w:cs="Times New Roman"/>
          <w:sz w:val="28"/>
          <w:szCs w:val="24"/>
          <w:lang w:val="uk-UA" w:eastAsia="en-GB"/>
        </w:rPr>
        <w:t>кту</w:t>
      </w:r>
    </w:p>
    <w:tbl>
      <w:tblPr>
        <w:tblStyle w:val="11"/>
        <w:tblW w:w="0" w:type="auto"/>
        <w:tblLook w:val="04A0" w:firstRow="1" w:lastRow="0" w:firstColumn="1" w:lastColumn="0" w:noHBand="0" w:noVBand="1"/>
      </w:tblPr>
      <w:tblGrid>
        <w:gridCol w:w="499"/>
        <w:gridCol w:w="2918"/>
        <w:gridCol w:w="2426"/>
        <w:gridCol w:w="1753"/>
        <w:gridCol w:w="1975"/>
      </w:tblGrid>
      <w:tr w:rsidR="00BE1E10" w:rsidRPr="006105E2" w14:paraId="7BFBBC76"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4BE0589B"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w:t>
            </w:r>
          </w:p>
        </w:tc>
        <w:tc>
          <w:tcPr>
            <w:tcW w:w="0" w:type="auto"/>
            <w:tcBorders>
              <w:top w:val="single" w:sz="4" w:space="0" w:color="auto"/>
              <w:left w:val="single" w:sz="4" w:space="0" w:color="auto"/>
              <w:bottom w:val="single" w:sz="4" w:space="0" w:color="auto"/>
              <w:right w:val="single" w:sz="4" w:space="0" w:color="auto"/>
            </w:tcBorders>
            <w:vAlign w:val="center"/>
            <w:hideMark/>
          </w:tcPr>
          <w:p w14:paraId="78B40028" w14:textId="77777777" w:rsidR="006105E2" w:rsidRPr="006105E2" w:rsidRDefault="00831246" w:rsidP="006105E2">
            <w:pPr>
              <w:spacing w:line="360" w:lineRule="auto"/>
              <w:jc w:val="center"/>
              <w:rPr>
                <w:rFonts w:ascii="Times New Roman" w:eastAsia="Times New Roman" w:hAnsi="Times New Roman"/>
                <w:b/>
                <w:bCs/>
                <w:iCs/>
                <w:sz w:val="28"/>
                <w:lang w:val="uk-UA" w:eastAsia="en-GB"/>
              </w:rPr>
            </w:pPr>
            <w:r>
              <w:rPr>
                <w:rFonts w:ascii="Times New Roman" w:eastAsia="Times New Roman" w:hAnsi="Times New Roman"/>
                <w:b/>
                <w:bCs/>
                <w:iCs/>
                <w:sz w:val="28"/>
                <w:lang w:val="uk-UA" w:eastAsia="en-GB"/>
              </w:rPr>
              <w:t>Ідея проє</w:t>
            </w:r>
            <w:r w:rsidR="006105E2" w:rsidRPr="006105E2">
              <w:rPr>
                <w:rFonts w:ascii="Times New Roman" w:eastAsia="Times New Roman" w:hAnsi="Times New Roman"/>
                <w:b/>
                <w:bCs/>
                <w:iCs/>
                <w:sz w:val="28"/>
                <w:lang w:val="uk-UA" w:eastAsia="en-GB"/>
              </w:rPr>
              <w:t>кту</w:t>
            </w:r>
          </w:p>
        </w:tc>
        <w:tc>
          <w:tcPr>
            <w:tcW w:w="0" w:type="auto"/>
            <w:tcBorders>
              <w:top w:val="single" w:sz="4" w:space="0" w:color="auto"/>
              <w:left w:val="single" w:sz="4" w:space="0" w:color="auto"/>
              <w:bottom w:val="single" w:sz="4" w:space="0" w:color="auto"/>
              <w:right w:val="single" w:sz="4" w:space="0" w:color="auto"/>
            </w:tcBorders>
            <w:vAlign w:val="center"/>
            <w:hideMark/>
          </w:tcPr>
          <w:p w14:paraId="2C76F42C" w14:textId="77777777" w:rsidR="006105E2" w:rsidRPr="006105E2" w:rsidRDefault="00BE1E10" w:rsidP="006105E2">
            <w:pPr>
              <w:spacing w:line="360" w:lineRule="auto"/>
              <w:jc w:val="center"/>
              <w:rPr>
                <w:rFonts w:ascii="Times New Roman" w:eastAsia="Times New Roman" w:hAnsi="Times New Roman"/>
                <w:b/>
                <w:bCs/>
                <w:iCs/>
                <w:sz w:val="28"/>
                <w:lang w:val="uk-UA" w:eastAsia="en-GB"/>
              </w:rPr>
            </w:pPr>
            <w:r>
              <w:rPr>
                <w:rFonts w:ascii="Times New Roman" w:eastAsia="Times New Roman" w:hAnsi="Times New Roman"/>
                <w:b/>
                <w:bCs/>
                <w:iCs/>
                <w:sz w:val="28"/>
                <w:lang w:val="uk-UA" w:eastAsia="en-GB"/>
              </w:rPr>
              <w:t>Технології для реалізації</w:t>
            </w:r>
          </w:p>
        </w:tc>
        <w:tc>
          <w:tcPr>
            <w:tcW w:w="0" w:type="auto"/>
            <w:tcBorders>
              <w:top w:val="single" w:sz="4" w:space="0" w:color="auto"/>
              <w:left w:val="single" w:sz="4" w:space="0" w:color="auto"/>
              <w:bottom w:val="single" w:sz="4" w:space="0" w:color="auto"/>
              <w:right w:val="single" w:sz="4" w:space="0" w:color="auto"/>
            </w:tcBorders>
            <w:vAlign w:val="center"/>
            <w:hideMark/>
          </w:tcPr>
          <w:p w14:paraId="6A81F65A" w14:textId="77777777" w:rsidR="006105E2" w:rsidRPr="006105E2" w:rsidRDefault="00BE1E10" w:rsidP="006105E2">
            <w:pPr>
              <w:spacing w:line="360" w:lineRule="auto"/>
              <w:jc w:val="center"/>
              <w:rPr>
                <w:rFonts w:ascii="Times New Roman" w:eastAsia="Times New Roman" w:hAnsi="Times New Roman"/>
                <w:b/>
                <w:bCs/>
                <w:iCs/>
                <w:sz w:val="28"/>
                <w:lang w:val="uk-UA" w:eastAsia="en-GB"/>
              </w:rPr>
            </w:pPr>
            <w:r>
              <w:rPr>
                <w:rFonts w:ascii="Times New Roman" w:eastAsia="Times New Roman" w:hAnsi="Times New Roman"/>
                <w:b/>
                <w:bCs/>
                <w:iCs/>
                <w:sz w:val="28"/>
                <w:lang w:val="uk-UA" w:eastAsia="en-GB"/>
              </w:rPr>
              <w:t>Існування технології</w:t>
            </w:r>
          </w:p>
        </w:tc>
        <w:tc>
          <w:tcPr>
            <w:tcW w:w="0" w:type="auto"/>
            <w:tcBorders>
              <w:top w:val="single" w:sz="4" w:space="0" w:color="auto"/>
              <w:left w:val="single" w:sz="4" w:space="0" w:color="auto"/>
              <w:bottom w:val="single" w:sz="4" w:space="0" w:color="auto"/>
              <w:right w:val="single" w:sz="4" w:space="0" w:color="auto"/>
            </w:tcBorders>
            <w:vAlign w:val="center"/>
            <w:hideMark/>
          </w:tcPr>
          <w:p w14:paraId="16D4C7A5"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Доступність технології</w:t>
            </w:r>
          </w:p>
        </w:tc>
      </w:tr>
      <w:tr w:rsidR="00860244" w:rsidRPr="006105E2" w14:paraId="33C356D1" w14:textId="77777777" w:rsidTr="00EC3251">
        <w:tc>
          <w:tcPr>
            <w:tcW w:w="0" w:type="auto"/>
            <w:tcBorders>
              <w:top w:val="single" w:sz="4" w:space="0" w:color="auto"/>
              <w:left w:val="single" w:sz="4" w:space="0" w:color="auto"/>
              <w:bottom w:val="single" w:sz="4" w:space="0" w:color="auto"/>
              <w:right w:val="single" w:sz="4" w:space="0" w:color="auto"/>
            </w:tcBorders>
            <w:vAlign w:val="center"/>
            <w:hideMark/>
          </w:tcPr>
          <w:p w14:paraId="0379EB90" w14:textId="77777777" w:rsidR="00860244" w:rsidRPr="006105E2" w:rsidRDefault="00860244" w:rsidP="006105E2">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1</w:t>
            </w:r>
          </w:p>
        </w:tc>
        <w:tc>
          <w:tcPr>
            <w:tcW w:w="0" w:type="auto"/>
            <w:tcBorders>
              <w:top w:val="single" w:sz="4" w:space="0" w:color="auto"/>
              <w:left w:val="single" w:sz="4" w:space="0" w:color="auto"/>
              <w:bottom w:val="single" w:sz="4" w:space="0" w:color="auto"/>
              <w:right w:val="single" w:sz="4" w:space="0" w:color="auto"/>
            </w:tcBorders>
            <w:vAlign w:val="center"/>
            <w:hideMark/>
          </w:tcPr>
          <w:p w14:paraId="774EADFA" w14:textId="77777777" w:rsidR="00860244" w:rsidRPr="006105E2" w:rsidRDefault="00860244" w:rsidP="006105E2">
            <w:pPr>
              <w:spacing w:line="360" w:lineRule="auto"/>
              <w:jc w:val="center"/>
              <w:rPr>
                <w:rFonts w:ascii="Times New Roman" w:eastAsia="Times New Roman" w:hAnsi="Times New Roman"/>
                <w:sz w:val="28"/>
                <w:szCs w:val="28"/>
                <w:lang w:val="uk-UA" w:eastAsia="en-GB"/>
              </w:rPr>
            </w:pPr>
            <w:r w:rsidRPr="00860244">
              <w:rPr>
                <w:rFonts w:ascii="Times New Roman" w:hAnsi="Times New Roman"/>
                <w:color w:val="1F1F1F"/>
                <w:sz w:val="28"/>
                <w:szCs w:val="28"/>
                <w:shd w:val="clear" w:color="auto" w:fill="FFFFFF"/>
              </w:rPr>
              <w:t>Автоматизація дозування сировини</w:t>
            </w:r>
          </w:p>
        </w:tc>
        <w:tc>
          <w:tcPr>
            <w:tcW w:w="0" w:type="auto"/>
            <w:vMerge w:val="restart"/>
            <w:tcBorders>
              <w:top w:val="single" w:sz="4" w:space="0" w:color="auto"/>
              <w:left w:val="single" w:sz="4" w:space="0" w:color="auto"/>
              <w:right w:val="single" w:sz="4" w:space="0" w:color="auto"/>
            </w:tcBorders>
            <w:vAlign w:val="center"/>
            <w:hideMark/>
          </w:tcPr>
          <w:p w14:paraId="207558A4" w14:textId="77777777" w:rsidR="00860244" w:rsidRPr="006105E2" w:rsidRDefault="00860244" w:rsidP="006105E2">
            <w:pPr>
              <w:spacing w:line="360" w:lineRule="auto"/>
              <w:jc w:val="center"/>
              <w:rPr>
                <w:rFonts w:ascii="Times New Roman" w:eastAsia="Times New Roman" w:hAnsi="Times New Roman"/>
                <w:sz w:val="28"/>
                <w:szCs w:val="28"/>
                <w:lang w:val="uk-UA" w:eastAsia="en-GB"/>
              </w:rPr>
            </w:pPr>
            <w:r w:rsidRPr="00860244">
              <w:rPr>
                <w:rFonts w:ascii="Times New Roman" w:eastAsia="Times New Roman" w:hAnsi="Times New Roman"/>
                <w:sz w:val="28"/>
                <w:szCs w:val="28"/>
                <w:lang w:val="uk-UA" w:eastAsia="en-GB"/>
              </w:rPr>
              <w:t>Промислові роботи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0D65921" w14:textId="77777777" w:rsidR="00860244" w:rsidRPr="006105E2" w:rsidRDefault="00860244" w:rsidP="00BE1E10">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 xml:space="preserve">Технологія </w:t>
            </w:r>
            <w:r w:rsidR="00BE1E10">
              <w:rPr>
                <w:rFonts w:ascii="Times New Roman" w:eastAsia="Times New Roman" w:hAnsi="Times New Roman"/>
                <w:sz w:val="28"/>
                <w:szCs w:val="28"/>
                <w:lang w:val="uk-UA" w:eastAsia="en-GB"/>
              </w:rPr>
              <w:t>існує</w:t>
            </w:r>
          </w:p>
        </w:tc>
        <w:tc>
          <w:tcPr>
            <w:tcW w:w="0" w:type="auto"/>
            <w:tcBorders>
              <w:top w:val="single" w:sz="4" w:space="0" w:color="auto"/>
              <w:left w:val="single" w:sz="4" w:space="0" w:color="auto"/>
              <w:bottom w:val="single" w:sz="4" w:space="0" w:color="auto"/>
              <w:right w:val="single" w:sz="4" w:space="0" w:color="auto"/>
            </w:tcBorders>
            <w:vAlign w:val="center"/>
            <w:hideMark/>
          </w:tcPr>
          <w:p w14:paraId="4A2620C1" w14:textId="77777777" w:rsidR="00860244" w:rsidRPr="006105E2" w:rsidRDefault="00860244" w:rsidP="006105E2">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Технологія доступна</w:t>
            </w:r>
          </w:p>
        </w:tc>
      </w:tr>
      <w:tr w:rsidR="00860244" w:rsidRPr="006105E2" w14:paraId="46229DE0" w14:textId="77777777" w:rsidTr="00EC3251">
        <w:tc>
          <w:tcPr>
            <w:tcW w:w="0" w:type="auto"/>
            <w:tcBorders>
              <w:top w:val="single" w:sz="4" w:space="0" w:color="auto"/>
              <w:left w:val="single" w:sz="4" w:space="0" w:color="auto"/>
              <w:bottom w:val="single" w:sz="4" w:space="0" w:color="auto"/>
              <w:right w:val="single" w:sz="4" w:space="0" w:color="auto"/>
            </w:tcBorders>
            <w:vAlign w:val="center"/>
            <w:hideMark/>
          </w:tcPr>
          <w:p w14:paraId="67E66D6F" w14:textId="77777777" w:rsidR="00860244" w:rsidRPr="006105E2" w:rsidRDefault="00860244" w:rsidP="006105E2">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2</w:t>
            </w:r>
          </w:p>
        </w:tc>
        <w:tc>
          <w:tcPr>
            <w:tcW w:w="0" w:type="auto"/>
            <w:tcBorders>
              <w:top w:val="single" w:sz="4" w:space="0" w:color="auto"/>
              <w:left w:val="single" w:sz="4" w:space="0" w:color="auto"/>
              <w:bottom w:val="single" w:sz="4" w:space="0" w:color="auto"/>
              <w:right w:val="single" w:sz="4" w:space="0" w:color="auto"/>
            </w:tcBorders>
            <w:vAlign w:val="center"/>
            <w:hideMark/>
          </w:tcPr>
          <w:p w14:paraId="0E012F8B" w14:textId="77777777" w:rsidR="00860244" w:rsidRPr="006105E2" w:rsidRDefault="00860244" w:rsidP="006A08F4">
            <w:pPr>
              <w:spacing w:line="360" w:lineRule="auto"/>
              <w:jc w:val="center"/>
              <w:rPr>
                <w:rFonts w:ascii="Times New Roman" w:hAnsi="Times New Roman"/>
                <w:color w:val="1F1F1F"/>
                <w:sz w:val="28"/>
                <w:szCs w:val="28"/>
                <w:shd w:val="clear" w:color="auto" w:fill="FFFFFF"/>
              </w:rPr>
            </w:pPr>
            <w:r w:rsidRPr="00860244">
              <w:rPr>
                <w:rFonts w:ascii="Times New Roman" w:hAnsi="Times New Roman"/>
                <w:color w:val="1F1F1F"/>
                <w:sz w:val="28"/>
                <w:szCs w:val="28"/>
                <w:shd w:val="clear" w:color="auto" w:fill="FFFFFF"/>
              </w:rPr>
              <w:t>Автоматизація розливу готового продукту</w:t>
            </w:r>
          </w:p>
        </w:tc>
        <w:tc>
          <w:tcPr>
            <w:tcW w:w="0" w:type="auto"/>
            <w:vMerge/>
            <w:tcBorders>
              <w:left w:val="single" w:sz="4" w:space="0" w:color="auto"/>
              <w:right w:val="single" w:sz="4" w:space="0" w:color="auto"/>
            </w:tcBorders>
            <w:vAlign w:val="center"/>
            <w:hideMark/>
          </w:tcPr>
          <w:p w14:paraId="5E899068" w14:textId="77777777" w:rsidR="00860244" w:rsidRPr="006105E2" w:rsidRDefault="00860244" w:rsidP="006105E2">
            <w:pPr>
              <w:rPr>
                <w:rFonts w:ascii="Times New Roman" w:eastAsia="Times New Roman" w:hAnsi="Times New Roman"/>
                <w:sz w:val="28"/>
                <w:szCs w:val="28"/>
                <w:lang w:val="uk-UA" w:eastAsia="en-GB"/>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5E75C65D" w14:textId="77777777" w:rsidR="00860244" w:rsidRPr="006105E2" w:rsidRDefault="00860244" w:rsidP="006105E2">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 xml:space="preserve">Технологія </w:t>
            </w:r>
            <w:r w:rsidR="00BE1E10">
              <w:rPr>
                <w:rFonts w:ascii="Times New Roman" w:eastAsia="Times New Roman" w:hAnsi="Times New Roman"/>
                <w:sz w:val="28"/>
                <w:szCs w:val="28"/>
                <w:lang w:val="uk-UA" w:eastAsia="en-GB"/>
              </w:rPr>
              <w:t>існує</w:t>
            </w:r>
          </w:p>
        </w:tc>
        <w:tc>
          <w:tcPr>
            <w:tcW w:w="0" w:type="auto"/>
            <w:tcBorders>
              <w:top w:val="single" w:sz="4" w:space="0" w:color="auto"/>
              <w:left w:val="single" w:sz="4" w:space="0" w:color="auto"/>
              <w:bottom w:val="single" w:sz="4" w:space="0" w:color="auto"/>
              <w:right w:val="single" w:sz="4" w:space="0" w:color="auto"/>
            </w:tcBorders>
            <w:vAlign w:val="center"/>
            <w:hideMark/>
          </w:tcPr>
          <w:p w14:paraId="6747BCCB" w14:textId="77777777" w:rsidR="00860244" w:rsidRPr="006105E2" w:rsidRDefault="00860244" w:rsidP="006105E2">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Технологія доступна</w:t>
            </w:r>
          </w:p>
        </w:tc>
      </w:tr>
      <w:tr w:rsidR="00860244" w:rsidRPr="006105E2" w14:paraId="1FB6393A" w14:textId="77777777" w:rsidTr="00EC3251">
        <w:tc>
          <w:tcPr>
            <w:tcW w:w="0" w:type="auto"/>
            <w:tcBorders>
              <w:top w:val="single" w:sz="4" w:space="0" w:color="auto"/>
              <w:left w:val="single" w:sz="4" w:space="0" w:color="auto"/>
              <w:bottom w:val="single" w:sz="4" w:space="0" w:color="auto"/>
              <w:right w:val="single" w:sz="4" w:space="0" w:color="auto"/>
            </w:tcBorders>
            <w:vAlign w:val="center"/>
          </w:tcPr>
          <w:p w14:paraId="390F63F5" w14:textId="77777777" w:rsidR="00860244" w:rsidRPr="00860244" w:rsidRDefault="00860244" w:rsidP="006105E2">
            <w:pPr>
              <w:spacing w:line="360" w:lineRule="auto"/>
              <w:jc w:val="center"/>
              <w:rPr>
                <w:rFonts w:ascii="Times New Roman" w:eastAsia="Times New Roman" w:hAnsi="Times New Roman"/>
                <w:sz w:val="28"/>
                <w:szCs w:val="28"/>
                <w:lang w:val="uk-UA" w:eastAsia="en-GB"/>
              </w:rPr>
            </w:pPr>
            <w:r w:rsidRPr="00860244">
              <w:rPr>
                <w:rFonts w:ascii="Times New Roman" w:eastAsia="Times New Roman" w:hAnsi="Times New Roman"/>
                <w:sz w:val="28"/>
                <w:szCs w:val="28"/>
                <w:lang w:val="uk-UA" w:eastAsia="en-GB"/>
              </w:rPr>
              <w:t>3</w:t>
            </w:r>
          </w:p>
        </w:tc>
        <w:tc>
          <w:tcPr>
            <w:tcW w:w="0" w:type="auto"/>
            <w:tcBorders>
              <w:top w:val="single" w:sz="4" w:space="0" w:color="auto"/>
              <w:left w:val="single" w:sz="4" w:space="0" w:color="auto"/>
              <w:bottom w:val="single" w:sz="4" w:space="0" w:color="auto"/>
              <w:right w:val="single" w:sz="4" w:space="0" w:color="auto"/>
            </w:tcBorders>
            <w:vAlign w:val="center"/>
          </w:tcPr>
          <w:p w14:paraId="1E7A6FB8" w14:textId="77777777" w:rsidR="00860244" w:rsidRPr="00860244" w:rsidRDefault="00860244" w:rsidP="006A08F4">
            <w:pPr>
              <w:spacing w:line="360" w:lineRule="auto"/>
              <w:jc w:val="center"/>
              <w:rPr>
                <w:rFonts w:ascii="Times New Roman" w:hAnsi="Times New Roman"/>
                <w:color w:val="1F1F1F"/>
                <w:sz w:val="28"/>
                <w:szCs w:val="28"/>
                <w:shd w:val="clear" w:color="auto" w:fill="FFFFFF"/>
              </w:rPr>
            </w:pPr>
            <w:r w:rsidRPr="00860244">
              <w:rPr>
                <w:rFonts w:ascii="Times New Roman" w:hAnsi="Times New Roman"/>
                <w:color w:val="1F1F1F"/>
                <w:sz w:val="28"/>
                <w:szCs w:val="28"/>
                <w:shd w:val="clear" w:color="auto" w:fill="FFFFFF"/>
              </w:rPr>
              <w:t>Автоматизація змішування компонентів</w:t>
            </w:r>
          </w:p>
        </w:tc>
        <w:tc>
          <w:tcPr>
            <w:tcW w:w="0" w:type="auto"/>
            <w:vMerge/>
            <w:tcBorders>
              <w:left w:val="single" w:sz="4" w:space="0" w:color="auto"/>
              <w:bottom w:val="single" w:sz="4" w:space="0" w:color="auto"/>
              <w:right w:val="single" w:sz="4" w:space="0" w:color="auto"/>
            </w:tcBorders>
            <w:vAlign w:val="center"/>
          </w:tcPr>
          <w:p w14:paraId="5A1CA4C8" w14:textId="77777777" w:rsidR="00860244" w:rsidRPr="00860244" w:rsidRDefault="00860244" w:rsidP="006105E2">
            <w:pPr>
              <w:rPr>
                <w:rFonts w:ascii="Times New Roman" w:eastAsia="Times New Roman" w:hAnsi="Times New Roman"/>
                <w:sz w:val="28"/>
                <w:szCs w:val="28"/>
                <w:lang w:val="uk-UA" w:eastAsia="en-GB"/>
              </w:rPr>
            </w:pPr>
          </w:p>
        </w:tc>
        <w:tc>
          <w:tcPr>
            <w:tcW w:w="0" w:type="auto"/>
            <w:tcBorders>
              <w:top w:val="single" w:sz="4" w:space="0" w:color="auto"/>
              <w:left w:val="single" w:sz="4" w:space="0" w:color="auto"/>
              <w:bottom w:val="single" w:sz="4" w:space="0" w:color="auto"/>
              <w:right w:val="single" w:sz="4" w:space="0" w:color="auto"/>
            </w:tcBorders>
            <w:vAlign w:val="center"/>
          </w:tcPr>
          <w:p w14:paraId="17EA7CAD" w14:textId="77777777" w:rsidR="00860244" w:rsidRPr="00860244" w:rsidRDefault="00860244" w:rsidP="006105E2">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 xml:space="preserve">Технологія </w:t>
            </w:r>
            <w:r w:rsidR="00BE1E10">
              <w:rPr>
                <w:rFonts w:ascii="Times New Roman" w:eastAsia="Times New Roman" w:hAnsi="Times New Roman"/>
                <w:sz w:val="28"/>
                <w:szCs w:val="28"/>
                <w:lang w:val="uk-UA" w:eastAsia="en-GB"/>
              </w:rPr>
              <w:t>існує</w:t>
            </w:r>
          </w:p>
        </w:tc>
        <w:tc>
          <w:tcPr>
            <w:tcW w:w="0" w:type="auto"/>
            <w:tcBorders>
              <w:top w:val="single" w:sz="4" w:space="0" w:color="auto"/>
              <w:left w:val="single" w:sz="4" w:space="0" w:color="auto"/>
              <w:bottom w:val="single" w:sz="4" w:space="0" w:color="auto"/>
              <w:right w:val="single" w:sz="4" w:space="0" w:color="auto"/>
            </w:tcBorders>
            <w:vAlign w:val="center"/>
          </w:tcPr>
          <w:p w14:paraId="19BDC188" w14:textId="77777777" w:rsidR="00860244" w:rsidRPr="00860244" w:rsidRDefault="00860244" w:rsidP="006105E2">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Технологія доступна</w:t>
            </w:r>
          </w:p>
        </w:tc>
      </w:tr>
      <w:tr w:rsidR="00BE1E10" w:rsidRPr="006105E2" w14:paraId="6D811673"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2CBE301A" w14:textId="77777777" w:rsidR="006105E2" w:rsidRPr="006105E2" w:rsidRDefault="00860244" w:rsidP="006105E2">
            <w:pPr>
              <w:spacing w:line="360" w:lineRule="auto"/>
              <w:jc w:val="center"/>
              <w:rPr>
                <w:rFonts w:ascii="Times New Roman" w:eastAsia="Times New Roman" w:hAnsi="Times New Roman"/>
                <w:sz w:val="28"/>
                <w:szCs w:val="28"/>
                <w:lang w:val="uk-UA" w:eastAsia="en-GB"/>
              </w:rPr>
            </w:pPr>
            <w:r w:rsidRPr="00860244">
              <w:rPr>
                <w:rFonts w:ascii="Times New Roman" w:eastAsia="Times New Roman" w:hAnsi="Times New Roman"/>
                <w:sz w:val="28"/>
                <w:szCs w:val="28"/>
                <w:lang w:val="uk-UA" w:eastAsia="en-GB"/>
              </w:rPr>
              <w:t>4</w:t>
            </w:r>
          </w:p>
        </w:tc>
        <w:tc>
          <w:tcPr>
            <w:tcW w:w="0" w:type="auto"/>
            <w:tcBorders>
              <w:top w:val="single" w:sz="4" w:space="0" w:color="auto"/>
              <w:left w:val="single" w:sz="4" w:space="0" w:color="auto"/>
              <w:bottom w:val="single" w:sz="4" w:space="0" w:color="auto"/>
              <w:right w:val="single" w:sz="4" w:space="0" w:color="auto"/>
            </w:tcBorders>
            <w:vAlign w:val="center"/>
            <w:hideMark/>
          </w:tcPr>
          <w:p w14:paraId="17481A9B" w14:textId="77777777" w:rsidR="006105E2" w:rsidRPr="006105E2" w:rsidRDefault="00860244" w:rsidP="006105E2">
            <w:pPr>
              <w:spacing w:line="360" w:lineRule="auto"/>
              <w:jc w:val="center"/>
              <w:rPr>
                <w:rFonts w:ascii="Times New Roman" w:eastAsia="Times New Roman" w:hAnsi="Times New Roman"/>
                <w:sz w:val="28"/>
                <w:szCs w:val="28"/>
                <w:lang w:val="uk-UA" w:eastAsia="en-GB"/>
              </w:rPr>
            </w:pPr>
            <w:r w:rsidRPr="00860244">
              <w:rPr>
                <w:rFonts w:ascii="Times New Roman" w:hAnsi="Times New Roman"/>
                <w:color w:val="1F1F1F"/>
                <w:sz w:val="28"/>
                <w:szCs w:val="28"/>
                <w:shd w:val="clear" w:color="auto" w:fill="FFFFFF"/>
              </w:rPr>
              <w:t>Контроль якості з машинним навчанням та штучним інтелектом</w:t>
            </w:r>
          </w:p>
        </w:tc>
        <w:tc>
          <w:tcPr>
            <w:tcW w:w="0" w:type="auto"/>
            <w:tcBorders>
              <w:top w:val="single" w:sz="4" w:space="0" w:color="auto"/>
              <w:left w:val="single" w:sz="4" w:space="0" w:color="auto"/>
              <w:bottom w:val="single" w:sz="4" w:space="0" w:color="auto"/>
              <w:right w:val="single" w:sz="4" w:space="0" w:color="auto"/>
            </w:tcBorders>
            <w:vAlign w:val="center"/>
            <w:hideMark/>
          </w:tcPr>
          <w:p w14:paraId="443178E3" w14:textId="77777777" w:rsidR="006105E2" w:rsidRPr="006105E2" w:rsidRDefault="00860244" w:rsidP="006105E2">
            <w:pPr>
              <w:spacing w:line="360" w:lineRule="auto"/>
              <w:jc w:val="center"/>
              <w:rPr>
                <w:rFonts w:ascii="Times New Roman" w:eastAsia="Times New Roman" w:hAnsi="Times New Roman"/>
                <w:sz w:val="28"/>
                <w:szCs w:val="28"/>
                <w:lang w:val="uk-UA" w:eastAsia="en-GB"/>
              </w:rPr>
            </w:pPr>
            <w:r w:rsidRPr="00860244">
              <w:rPr>
                <w:rFonts w:ascii="Times New Roman" w:hAnsi="Times New Roman"/>
                <w:color w:val="1F1F1F"/>
                <w:sz w:val="28"/>
                <w:szCs w:val="28"/>
                <w:shd w:val="clear" w:color="auto" w:fill="FFFFFF"/>
              </w:rPr>
              <w:t>Системи машинного навчання та штучного інтелекту</w:t>
            </w:r>
          </w:p>
        </w:tc>
        <w:tc>
          <w:tcPr>
            <w:tcW w:w="0" w:type="auto"/>
            <w:tcBorders>
              <w:top w:val="single" w:sz="4" w:space="0" w:color="auto"/>
              <w:left w:val="single" w:sz="4" w:space="0" w:color="auto"/>
              <w:bottom w:val="single" w:sz="4" w:space="0" w:color="auto"/>
              <w:right w:val="single" w:sz="4" w:space="0" w:color="auto"/>
            </w:tcBorders>
            <w:vAlign w:val="center"/>
            <w:hideMark/>
          </w:tcPr>
          <w:p w14:paraId="38F7685E" w14:textId="77777777" w:rsidR="006105E2" w:rsidRPr="006105E2" w:rsidRDefault="006105E2" w:rsidP="006105E2">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 xml:space="preserve">Технологія </w:t>
            </w:r>
            <w:r w:rsidR="00BE1E10">
              <w:rPr>
                <w:rFonts w:ascii="Times New Roman" w:eastAsia="Times New Roman" w:hAnsi="Times New Roman"/>
                <w:sz w:val="28"/>
                <w:szCs w:val="28"/>
                <w:lang w:val="uk-UA" w:eastAsia="en-GB"/>
              </w:rPr>
              <w:t>існує</w:t>
            </w:r>
          </w:p>
        </w:tc>
        <w:tc>
          <w:tcPr>
            <w:tcW w:w="0" w:type="auto"/>
            <w:tcBorders>
              <w:top w:val="single" w:sz="4" w:space="0" w:color="auto"/>
              <w:left w:val="single" w:sz="4" w:space="0" w:color="auto"/>
              <w:bottom w:val="single" w:sz="4" w:space="0" w:color="auto"/>
              <w:right w:val="single" w:sz="4" w:space="0" w:color="auto"/>
            </w:tcBorders>
            <w:vAlign w:val="center"/>
            <w:hideMark/>
          </w:tcPr>
          <w:p w14:paraId="066BB811" w14:textId="77777777" w:rsidR="006105E2" w:rsidRPr="006105E2" w:rsidRDefault="006105E2" w:rsidP="006105E2">
            <w:pPr>
              <w:spacing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t>Технологія доступна</w:t>
            </w:r>
          </w:p>
        </w:tc>
      </w:tr>
    </w:tbl>
    <w:p w14:paraId="0C47356A" w14:textId="77777777" w:rsidR="006105E2" w:rsidRPr="006105E2" w:rsidRDefault="006105E2" w:rsidP="006105E2">
      <w:pPr>
        <w:spacing w:after="0" w:line="360" w:lineRule="auto"/>
        <w:jc w:val="both"/>
        <w:rPr>
          <w:rFonts w:ascii="Times New Roman" w:eastAsia="Times New Roman" w:hAnsi="Times New Roman" w:cs="Times New Roman"/>
          <w:sz w:val="28"/>
          <w:szCs w:val="24"/>
          <w:highlight w:val="yellow"/>
          <w:lang w:val="uk-UA" w:eastAsia="en-GB"/>
        </w:rPr>
      </w:pPr>
    </w:p>
    <w:p w14:paraId="22D8CBE5" w14:textId="47735A3D" w:rsidR="006105E2" w:rsidRPr="009359A2" w:rsidRDefault="009359A2" w:rsidP="009359A2">
      <w:pPr>
        <w:keepNext/>
        <w:keepLines/>
        <w:spacing w:before="40" w:after="0" w:line="360" w:lineRule="auto"/>
        <w:ind w:firstLine="709"/>
        <w:jc w:val="both"/>
        <w:outlineLvl w:val="1"/>
        <w:rPr>
          <w:rFonts w:ascii="Times New Roman" w:eastAsia="Times New Roman" w:hAnsi="Times New Roman" w:cs="Times New Roman"/>
          <w:b/>
          <w:color w:val="000000"/>
          <w:sz w:val="28"/>
          <w:szCs w:val="26"/>
          <w:lang w:val="uk-UA" w:eastAsia="en-GB"/>
        </w:rPr>
      </w:pPr>
      <w:bookmarkStart w:id="9" w:name="_Toc120885884"/>
      <w:bookmarkStart w:id="10" w:name="_Toc119595927"/>
      <w:r>
        <w:rPr>
          <w:rFonts w:ascii="Times New Roman" w:eastAsia="Times New Roman" w:hAnsi="Times New Roman" w:cs="Times New Roman"/>
          <w:b/>
          <w:color w:val="000000"/>
          <w:sz w:val="28"/>
          <w:szCs w:val="26"/>
          <w:lang w:val="uk-UA" w:eastAsia="en-GB"/>
        </w:rPr>
        <w:lastRenderedPageBreak/>
        <w:t xml:space="preserve">6.4 </w:t>
      </w:r>
      <w:r w:rsidR="006105E2" w:rsidRPr="009359A2">
        <w:rPr>
          <w:rFonts w:ascii="Times New Roman" w:eastAsia="Times New Roman" w:hAnsi="Times New Roman" w:cs="Times New Roman"/>
          <w:b/>
          <w:color w:val="000000"/>
          <w:sz w:val="28"/>
          <w:szCs w:val="26"/>
          <w:lang w:val="uk-UA" w:eastAsia="en-GB"/>
        </w:rPr>
        <w:t>Аналіз р</w:t>
      </w:r>
      <w:r w:rsidR="00860244" w:rsidRPr="009359A2">
        <w:rPr>
          <w:rFonts w:ascii="Times New Roman" w:eastAsia="Times New Roman" w:hAnsi="Times New Roman" w:cs="Times New Roman"/>
          <w:b/>
          <w:color w:val="000000"/>
          <w:sz w:val="28"/>
          <w:szCs w:val="26"/>
          <w:lang w:val="uk-UA" w:eastAsia="en-GB"/>
        </w:rPr>
        <w:t>инкових можливостей запуску проє</w:t>
      </w:r>
      <w:r w:rsidR="006105E2" w:rsidRPr="009359A2">
        <w:rPr>
          <w:rFonts w:ascii="Times New Roman" w:eastAsia="Times New Roman" w:hAnsi="Times New Roman" w:cs="Times New Roman"/>
          <w:b/>
          <w:color w:val="000000"/>
          <w:sz w:val="28"/>
          <w:szCs w:val="26"/>
          <w:lang w:val="uk-UA" w:eastAsia="en-GB"/>
        </w:rPr>
        <w:t>кту</w:t>
      </w:r>
      <w:bookmarkEnd w:id="9"/>
      <w:bookmarkEnd w:id="10"/>
    </w:p>
    <w:p w14:paraId="7212E65B" w14:textId="0DA40E3C" w:rsidR="006105E2" w:rsidRDefault="009359A2" w:rsidP="009359A2">
      <w:pPr>
        <w:spacing w:after="0" w:line="360" w:lineRule="auto"/>
        <w:ind w:firstLine="709"/>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У таблиці 6</w:t>
      </w:r>
      <w:r w:rsidR="006105E2" w:rsidRPr="006105E2">
        <w:rPr>
          <w:rFonts w:ascii="Times New Roman" w:eastAsia="Times New Roman" w:hAnsi="Times New Roman" w:cs="Times New Roman"/>
          <w:sz w:val="28"/>
          <w:szCs w:val="24"/>
          <w:lang w:val="uk-UA" w:eastAsia="en-GB"/>
        </w:rPr>
        <w:t xml:space="preserve">.2 наведено визначені потенційні групи </w:t>
      </w:r>
      <w:r w:rsidR="00860244">
        <w:rPr>
          <w:rFonts w:ascii="Times New Roman" w:eastAsia="Times New Roman" w:hAnsi="Times New Roman" w:cs="Times New Roman"/>
          <w:sz w:val="28"/>
          <w:szCs w:val="24"/>
          <w:lang w:val="uk-UA" w:eastAsia="en-GB"/>
        </w:rPr>
        <w:t xml:space="preserve">клієнтів створеного стартапу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2</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5A1C2CEA" w14:textId="77777777" w:rsidR="00DA6642" w:rsidRPr="006105E2" w:rsidRDefault="00DA6642" w:rsidP="006105E2">
      <w:pPr>
        <w:spacing w:after="0" w:line="360" w:lineRule="auto"/>
        <w:ind w:firstLine="360"/>
        <w:jc w:val="both"/>
        <w:rPr>
          <w:rFonts w:ascii="Times New Roman" w:eastAsia="Times New Roman" w:hAnsi="Times New Roman" w:cs="Times New Roman"/>
          <w:sz w:val="28"/>
          <w:szCs w:val="24"/>
          <w:lang w:val="uk-UA" w:eastAsia="en-GB"/>
        </w:rPr>
      </w:pPr>
    </w:p>
    <w:p w14:paraId="05F3F097" w14:textId="6BEA7A61" w:rsidR="006105E2" w:rsidRPr="006105E2" w:rsidRDefault="009359A2" w:rsidP="006105E2">
      <w:pPr>
        <w:spacing w:after="0" w:line="360" w:lineRule="auto"/>
        <w:ind w:firstLine="360"/>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Таблиця 6</w:t>
      </w:r>
      <w:r w:rsidR="006105E2" w:rsidRPr="006105E2">
        <w:rPr>
          <w:rFonts w:ascii="Times New Roman" w:eastAsia="Times New Roman" w:hAnsi="Times New Roman" w:cs="Times New Roman"/>
          <w:sz w:val="28"/>
          <w:szCs w:val="24"/>
          <w:lang w:val="uk-UA" w:eastAsia="en-GB"/>
        </w:rPr>
        <w:t>.2 – Характеристика п</w:t>
      </w:r>
      <w:r w:rsidR="00860244" w:rsidRPr="00860244">
        <w:rPr>
          <w:rFonts w:ascii="Times New Roman" w:eastAsia="Times New Roman" w:hAnsi="Times New Roman" w:cs="Times New Roman"/>
          <w:sz w:val="28"/>
          <w:szCs w:val="24"/>
          <w:lang w:val="uk-UA" w:eastAsia="en-GB"/>
        </w:rPr>
        <w:t>отенційних клієнтів стартап-проє</w:t>
      </w:r>
      <w:r w:rsidR="006105E2" w:rsidRPr="006105E2">
        <w:rPr>
          <w:rFonts w:ascii="Times New Roman" w:eastAsia="Times New Roman" w:hAnsi="Times New Roman" w:cs="Times New Roman"/>
          <w:sz w:val="28"/>
          <w:szCs w:val="24"/>
          <w:lang w:val="uk-UA" w:eastAsia="en-GB"/>
        </w:rPr>
        <w:t>кту</w:t>
      </w:r>
    </w:p>
    <w:tbl>
      <w:tblPr>
        <w:tblStyle w:val="11"/>
        <w:tblW w:w="0" w:type="auto"/>
        <w:tblLook w:val="04A0" w:firstRow="1" w:lastRow="0" w:firstColumn="1" w:lastColumn="0" w:noHBand="0" w:noVBand="1"/>
      </w:tblPr>
      <w:tblGrid>
        <w:gridCol w:w="1896"/>
        <w:gridCol w:w="2367"/>
        <w:gridCol w:w="2651"/>
        <w:gridCol w:w="2657"/>
      </w:tblGrid>
      <w:tr w:rsidR="00E47755" w:rsidRPr="006105E2" w14:paraId="30626BA1"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7A6193B0"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Потреби, які формують ринок</w:t>
            </w:r>
          </w:p>
        </w:tc>
        <w:tc>
          <w:tcPr>
            <w:tcW w:w="0" w:type="auto"/>
            <w:tcBorders>
              <w:top w:val="single" w:sz="4" w:space="0" w:color="auto"/>
              <w:left w:val="single" w:sz="4" w:space="0" w:color="auto"/>
              <w:bottom w:val="single" w:sz="4" w:space="0" w:color="auto"/>
              <w:right w:val="single" w:sz="4" w:space="0" w:color="auto"/>
            </w:tcBorders>
            <w:vAlign w:val="center"/>
            <w:hideMark/>
          </w:tcPr>
          <w:p w14:paraId="0C6BC80B" w14:textId="77777777" w:rsidR="006105E2" w:rsidRPr="006105E2" w:rsidRDefault="00860244" w:rsidP="006105E2">
            <w:pPr>
              <w:spacing w:line="360" w:lineRule="auto"/>
              <w:jc w:val="center"/>
              <w:rPr>
                <w:rFonts w:ascii="Times New Roman" w:eastAsia="Times New Roman" w:hAnsi="Times New Roman"/>
                <w:b/>
                <w:bCs/>
                <w:iCs/>
                <w:sz w:val="28"/>
                <w:lang w:val="uk-UA" w:eastAsia="en-GB"/>
              </w:rPr>
            </w:pPr>
            <w:r>
              <w:rPr>
                <w:rFonts w:ascii="Times New Roman" w:eastAsia="Times New Roman" w:hAnsi="Times New Roman"/>
                <w:b/>
                <w:bCs/>
                <w:iCs/>
                <w:sz w:val="28"/>
                <w:lang w:val="uk-UA" w:eastAsia="en-GB"/>
              </w:rPr>
              <w:t>Цільові аудиторії проє</w:t>
            </w:r>
            <w:r w:rsidR="006105E2" w:rsidRPr="006105E2">
              <w:rPr>
                <w:rFonts w:ascii="Times New Roman" w:eastAsia="Times New Roman" w:hAnsi="Times New Roman"/>
                <w:b/>
                <w:bCs/>
                <w:iCs/>
                <w:sz w:val="28"/>
                <w:lang w:val="uk-UA" w:eastAsia="en-GB"/>
              </w:rPr>
              <w:t>кту</w:t>
            </w:r>
          </w:p>
        </w:tc>
        <w:tc>
          <w:tcPr>
            <w:tcW w:w="0" w:type="auto"/>
            <w:tcBorders>
              <w:top w:val="single" w:sz="4" w:space="0" w:color="auto"/>
              <w:left w:val="single" w:sz="4" w:space="0" w:color="auto"/>
              <w:bottom w:val="single" w:sz="4" w:space="0" w:color="auto"/>
              <w:right w:val="single" w:sz="4" w:space="0" w:color="auto"/>
            </w:tcBorders>
            <w:vAlign w:val="center"/>
            <w:hideMark/>
          </w:tcPr>
          <w:p w14:paraId="1DE60046"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Різниця поведінки цільових груп споживачів</w:t>
            </w:r>
          </w:p>
        </w:tc>
        <w:tc>
          <w:tcPr>
            <w:tcW w:w="0" w:type="auto"/>
            <w:tcBorders>
              <w:top w:val="single" w:sz="4" w:space="0" w:color="auto"/>
              <w:left w:val="single" w:sz="4" w:space="0" w:color="auto"/>
              <w:bottom w:val="single" w:sz="4" w:space="0" w:color="auto"/>
              <w:right w:val="single" w:sz="4" w:space="0" w:color="auto"/>
            </w:tcBorders>
            <w:vAlign w:val="center"/>
            <w:hideMark/>
          </w:tcPr>
          <w:p w14:paraId="1BA552B3"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 xml:space="preserve">Основні вимоги споживачів </w:t>
            </w:r>
          </w:p>
        </w:tc>
      </w:tr>
      <w:tr w:rsidR="00E47755" w:rsidRPr="006105E2" w14:paraId="34CD944E" w14:textId="77777777" w:rsidTr="00EC3251">
        <w:tc>
          <w:tcPr>
            <w:tcW w:w="0" w:type="auto"/>
            <w:tcBorders>
              <w:top w:val="single" w:sz="4" w:space="0" w:color="auto"/>
              <w:left w:val="single" w:sz="4" w:space="0" w:color="auto"/>
              <w:bottom w:val="single" w:sz="4" w:space="0" w:color="auto"/>
              <w:right w:val="single" w:sz="4" w:space="0" w:color="auto"/>
            </w:tcBorders>
            <w:vAlign w:val="center"/>
            <w:hideMark/>
          </w:tcPr>
          <w:p w14:paraId="4AC7C7B8" w14:textId="77777777" w:rsidR="00E47755" w:rsidRPr="006105E2" w:rsidRDefault="00E47755" w:rsidP="006105E2">
            <w:pPr>
              <w:spacing w:line="360" w:lineRule="auto"/>
              <w:jc w:val="center"/>
              <w:rPr>
                <w:rFonts w:ascii="Times New Roman" w:eastAsia="Times New Roman" w:hAnsi="Times New Roman"/>
                <w:sz w:val="28"/>
                <w:szCs w:val="28"/>
                <w:highlight w:val="yellow"/>
                <w:lang w:val="uk-UA" w:eastAsia="en-GB"/>
              </w:rPr>
            </w:pPr>
            <w:r w:rsidRPr="008820B8">
              <w:rPr>
                <w:rFonts w:ascii="Times New Roman" w:hAnsi="Times New Roman"/>
                <w:color w:val="1F1F1F"/>
                <w:sz w:val="28"/>
                <w:szCs w:val="28"/>
                <w:shd w:val="clear" w:color="auto" w:fill="FFFFFF"/>
              </w:rPr>
              <w:t>Підвищення ефективності виробництва</w:t>
            </w:r>
          </w:p>
        </w:tc>
        <w:tc>
          <w:tcPr>
            <w:tcW w:w="0" w:type="auto"/>
            <w:vMerge w:val="restart"/>
            <w:tcBorders>
              <w:top w:val="single" w:sz="4" w:space="0" w:color="auto"/>
              <w:left w:val="single" w:sz="4" w:space="0" w:color="auto"/>
              <w:right w:val="single" w:sz="4" w:space="0" w:color="auto"/>
            </w:tcBorders>
            <w:vAlign w:val="center"/>
            <w:hideMark/>
          </w:tcPr>
          <w:p w14:paraId="6D45BB94" w14:textId="77777777" w:rsidR="00E47755" w:rsidRPr="006105E2" w:rsidRDefault="00E47755" w:rsidP="006105E2">
            <w:pPr>
              <w:spacing w:line="360" w:lineRule="auto"/>
              <w:jc w:val="center"/>
              <w:rPr>
                <w:rFonts w:ascii="Times New Roman" w:eastAsia="Times New Roman" w:hAnsi="Times New Roman"/>
                <w:sz w:val="28"/>
                <w:szCs w:val="28"/>
                <w:highlight w:val="yellow"/>
                <w:lang w:val="uk-UA" w:eastAsia="en-GB"/>
              </w:rPr>
            </w:pPr>
            <w:r w:rsidRPr="00E47755">
              <w:rPr>
                <w:rFonts w:ascii="Times New Roman" w:eastAsia="Times New Roman" w:hAnsi="Times New Roman"/>
                <w:sz w:val="28"/>
                <w:szCs w:val="28"/>
                <w:lang w:val="uk-UA" w:eastAsia="en-GB"/>
              </w:rPr>
              <w:t>Підприємства, що виробляють сульфонол НП-3 та прагнуть підвищити ефективність, зменшити витрати, підвищити безпеку тощо</w:t>
            </w:r>
          </w:p>
        </w:tc>
        <w:tc>
          <w:tcPr>
            <w:tcW w:w="0" w:type="auto"/>
            <w:tcBorders>
              <w:top w:val="single" w:sz="4" w:space="0" w:color="auto"/>
              <w:left w:val="single" w:sz="4" w:space="0" w:color="auto"/>
              <w:bottom w:val="single" w:sz="4" w:space="0" w:color="auto"/>
              <w:right w:val="single" w:sz="4" w:space="0" w:color="auto"/>
            </w:tcBorders>
            <w:vAlign w:val="center"/>
            <w:hideMark/>
          </w:tcPr>
          <w:p w14:paraId="2739FF86" w14:textId="77777777" w:rsidR="00E47755" w:rsidRPr="006105E2" w:rsidRDefault="00E47755" w:rsidP="006105E2">
            <w:pPr>
              <w:spacing w:line="360" w:lineRule="auto"/>
              <w:jc w:val="center"/>
              <w:rPr>
                <w:rFonts w:ascii="Times New Roman" w:eastAsia="Times New Roman" w:hAnsi="Times New Roman"/>
                <w:sz w:val="28"/>
                <w:szCs w:val="28"/>
                <w:highlight w:val="yellow"/>
                <w:lang w:val="uk-UA" w:eastAsia="en-GB"/>
              </w:rPr>
            </w:pPr>
            <w:r w:rsidRPr="00E47755">
              <w:rPr>
                <w:rFonts w:ascii="Times New Roman" w:hAnsi="Times New Roman"/>
                <w:color w:val="1F1F1F"/>
                <w:sz w:val="28"/>
                <w:szCs w:val="28"/>
                <w:shd w:val="clear" w:color="auto" w:fill="FFFFFF"/>
                <w:lang w:val="uk-UA"/>
              </w:rPr>
              <w:t>Виробники, які вже автоматизують виробництво, мають більш високі вимоги до якості та надійності обладнання, а також до доступності сервісного обслуговування</w:t>
            </w:r>
          </w:p>
        </w:tc>
        <w:tc>
          <w:tcPr>
            <w:tcW w:w="0" w:type="auto"/>
            <w:vMerge w:val="restart"/>
            <w:tcBorders>
              <w:top w:val="single" w:sz="4" w:space="0" w:color="auto"/>
              <w:left w:val="single" w:sz="4" w:space="0" w:color="auto"/>
              <w:right w:val="single" w:sz="4" w:space="0" w:color="auto"/>
            </w:tcBorders>
            <w:vAlign w:val="center"/>
            <w:hideMark/>
          </w:tcPr>
          <w:p w14:paraId="770C7ABD" w14:textId="77777777" w:rsidR="00E47755" w:rsidRPr="006105E2" w:rsidRDefault="00E47755" w:rsidP="006105E2">
            <w:pPr>
              <w:spacing w:line="360" w:lineRule="auto"/>
              <w:jc w:val="center"/>
              <w:rPr>
                <w:rFonts w:ascii="Times New Roman" w:eastAsia="Times New Roman" w:hAnsi="Times New Roman"/>
                <w:sz w:val="28"/>
                <w:szCs w:val="28"/>
                <w:highlight w:val="yellow"/>
                <w:lang w:val="uk-UA" w:eastAsia="en-GB"/>
              </w:rPr>
            </w:pPr>
            <w:r w:rsidRPr="00E47755">
              <w:rPr>
                <w:rFonts w:ascii="Times New Roman" w:eastAsia="Times New Roman" w:hAnsi="Times New Roman"/>
                <w:sz w:val="28"/>
                <w:szCs w:val="28"/>
                <w:lang w:val="uk-UA" w:eastAsia="en-GB"/>
              </w:rPr>
              <w:t>Якість та надійність обладнання та систем автоматизації, доступність сервісного обслуговування, точність та ефективність систем контролю якості</w:t>
            </w:r>
          </w:p>
        </w:tc>
      </w:tr>
      <w:tr w:rsidR="00E47755" w:rsidRPr="00B03F85" w14:paraId="7CFFCE03" w14:textId="77777777" w:rsidTr="00EC3251">
        <w:tc>
          <w:tcPr>
            <w:tcW w:w="0" w:type="auto"/>
            <w:tcBorders>
              <w:top w:val="single" w:sz="4" w:space="0" w:color="auto"/>
              <w:left w:val="single" w:sz="4" w:space="0" w:color="auto"/>
              <w:bottom w:val="single" w:sz="4" w:space="0" w:color="auto"/>
              <w:right w:val="single" w:sz="4" w:space="0" w:color="auto"/>
            </w:tcBorders>
            <w:vAlign w:val="center"/>
          </w:tcPr>
          <w:p w14:paraId="4DBF40B0" w14:textId="77777777" w:rsidR="00E47755" w:rsidRPr="008820B8" w:rsidRDefault="00E47755" w:rsidP="006105E2">
            <w:pPr>
              <w:spacing w:line="360" w:lineRule="auto"/>
              <w:jc w:val="center"/>
              <w:rPr>
                <w:rFonts w:ascii="Times New Roman" w:hAnsi="Times New Roman"/>
                <w:color w:val="1F1F1F"/>
                <w:sz w:val="28"/>
                <w:szCs w:val="28"/>
                <w:shd w:val="clear" w:color="auto" w:fill="FFFFFF"/>
              </w:rPr>
            </w:pPr>
            <w:r w:rsidRPr="008820B8">
              <w:rPr>
                <w:rFonts w:ascii="Times New Roman" w:hAnsi="Times New Roman"/>
                <w:color w:val="1F1F1F"/>
                <w:sz w:val="28"/>
                <w:szCs w:val="28"/>
                <w:shd w:val="clear" w:color="auto" w:fill="FFFFFF"/>
              </w:rPr>
              <w:t>Зменшення витрат</w:t>
            </w:r>
          </w:p>
        </w:tc>
        <w:tc>
          <w:tcPr>
            <w:tcW w:w="0" w:type="auto"/>
            <w:vMerge/>
            <w:tcBorders>
              <w:left w:val="single" w:sz="4" w:space="0" w:color="auto"/>
              <w:right w:val="single" w:sz="4" w:space="0" w:color="auto"/>
            </w:tcBorders>
            <w:vAlign w:val="center"/>
          </w:tcPr>
          <w:p w14:paraId="3D217D4C" w14:textId="77777777" w:rsidR="00E47755" w:rsidRPr="008820B8" w:rsidRDefault="00E47755" w:rsidP="006105E2">
            <w:pPr>
              <w:spacing w:line="360" w:lineRule="auto"/>
              <w:jc w:val="center"/>
              <w:rPr>
                <w:rFonts w:ascii="Times New Roman" w:eastAsia="Times New Roman" w:hAnsi="Times New Roman"/>
                <w:sz w:val="28"/>
                <w:szCs w:val="28"/>
                <w:highlight w:val="yellow"/>
                <w:lang w:val="uk-UA" w:eastAsia="en-GB"/>
              </w:rPr>
            </w:pPr>
          </w:p>
        </w:tc>
        <w:tc>
          <w:tcPr>
            <w:tcW w:w="0" w:type="auto"/>
            <w:tcBorders>
              <w:top w:val="single" w:sz="4" w:space="0" w:color="auto"/>
              <w:left w:val="single" w:sz="4" w:space="0" w:color="auto"/>
              <w:bottom w:val="single" w:sz="4" w:space="0" w:color="auto"/>
              <w:right w:val="single" w:sz="4" w:space="0" w:color="auto"/>
            </w:tcBorders>
            <w:vAlign w:val="center"/>
          </w:tcPr>
          <w:p w14:paraId="48D0B2E3" w14:textId="77777777" w:rsidR="00E47755" w:rsidRPr="00E47755" w:rsidRDefault="00E47755" w:rsidP="006105E2">
            <w:pPr>
              <w:spacing w:line="360" w:lineRule="auto"/>
              <w:jc w:val="center"/>
              <w:rPr>
                <w:rFonts w:ascii="Times New Roman" w:eastAsia="Times New Roman" w:hAnsi="Times New Roman"/>
                <w:sz w:val="28"/>
                <w:szCs w:val="28"/>
                <w:highlight w:val="yellow"/>
                <w:lang w:val="uk-UA" w:eastAsia="en-GB"/>
              </w:rPr>
            </w:pPr>
            <w:r w:rsidRPr="00E47755">
              <w:rPr>
                <w:rFonts w:ascii="Times New Roman" w:hAnsi="Times New Roman"/>
                <w:color w:val="1F1F1F"/>
                <w:sz w:val="28"/>
                <w:szCs w:val="28"/>
                <w:shd w:val="clear" w:color="auto" w:fill="FFFFFF"/>
                <w:lang w:val="uk-UA"/>
              </w:rPr>
              <w:t>Виробники, які мають великі обсяги виробництва, мають більш високі вимоги до ефективності автоматизації</w:t>
            </w:r>
          </w:p>
        </w:tc>
        <w:tc>
          <w:tcPr>
            <w:tcW w:w="0" w:type="auto"/>
            <w:vMerge/>
            <w:tcBorders>
              <w:left w:val="single" w:sz="4" w:space="0" w:color="auto"/>
              <w:right w:val="single" w:sz="4" w:space="0" w:color="auto"/>
            </w:tcBorders>
            <w:vAlign w:val="center"/>
          </w:tcPr>
          <w:p w14:paraId="096B85FC" w14:textId="77777777" w:rsidR="00E47755" w:rsidRPr="008820B8" w:rsidRDefault="00E47755" w:rsidP="006105E2">
            <w:pPr>
              <w:spacing w:line="360" w:lineRule="auto"/>
              <w:jc w:val="center"/>
              <w:rPr>
                <w:rFonts w:ascii="Times New Roman" w:eastAsia="Times New Roman" w:hAnsi="Times New Roman"/>
                <w:sz w:val="28"/>
                <w:szCs w:val="28"/>
                <w:highlight w:val="yellow"/>
                <w:lang w:val="uk-UA" w:eastAsia="en-GB"/>
              </w:rPr>
            </w:pPr>
          </w:p>
        </w:tc>
      </w:tr>
      <w:tr w:rsidR="00E47755" w:rsidRPr="006105E2" w14:paraId="7BF47D5E" w14:textId="77777777" w:rsidTr="00EC3251">
        <w:tc>
          <w:tcPr>
            <w:tcW w:w="0" w:type="auto"/>
            <w:tcBorders>
              <w:top w:val="single" w:sz="4" w:space="0" w:color="auto"/>
              <w:left w:val="single" w:sz="4" w:space="0" w:color="auto"/>
              <w:bottom w:val="single" w:sz="4" w:space="0" w:color="auto"/>
              <w:right w:val="single" w:sz="4" w:space="0" w:color="auto"/>
            </w:tcBorders>
            <w:vAlign w:val="center"/>
          </w:tcPr>
          <w:p w14:paraId="7C8F5581" w14:textId="77777777" w:rsidR="00E47755" w:rsidRPr="008820B8" w:rsidRDefault="00E47755" w:rsidP="006105E2">
            <w:pPr>
              <w:spacing w:line="360" w:lineRule="auto"/>
              <w:jc w:val="center"/>
              <w:rPr>
                <w:rFonts w:ascii="Times New Roman" w:hAnsi="Times New Roman"/>
                <w:color w:val="1F1F1F"/>
                <w:sz w:val="28"/>
                <w:szCs w:val="28"/>
                <w:shd w:val="clear" w:color="auto" w:fill="FFFFFF"/>
              </w:rPr>
            </w:pPr>
            <w:r w:rsidRPr="008820B8">
              <w:rPr>
                <w:rFonts w:ascii="Times New Roman" w:hAnsi="Times New Roman"/>
                <w:color w:val="1F1F1F"/>
                <w:sz w:val="28"/>
                <w:szCs w:val="28"/>
                <w:shd w:val="clear" w:color="auto" w:fill="FFFFFF"/>
              </w:rPr>
              <w:t xml:space="preserve">Підвищення безпеки </w:t>
            </w:r>
            <w:r w:rsidRPr="008820B8">
              <w:rPr>
                <w:rFonts w:ascii="Times New Roman" w:hAnsi="Times New Roman"/>
                <w:color w:val="1F1F1F"/>
                <w:sz w:val="28"/>
                <w:szCs w:val="28"/>
                <w:shd w:val="clear" w:color="auto" w:fill="FFFFFF"/>
              </w:rPr>
              <w:lastRenderedPageBreak/>
              <w:t>виробництва</w:t>
            </w:r>
          </w:p>
        </w:tc>
        <w:tc>
          <w:tcPr>
            <w:tcW w:w="0" w:type="auto"/>
            <w:vMerge/>
            <w:tcBorders>
              <w:left w:val="single" w:sz="4" w:space="0" w:color="auto"/>
              <w:right w:val="single" w:sz="4" w:space="0" w:color="auto"/>
            </w:tcBorders>
            <w:vAlign w:val="center"/>
          </w:tcPr>
          <w:p w14:paraId="21D01EFD" w14:textId="77777777" w:rsidR="00E47755" w:rsidRPr="008820B8" w:rsidRDefault="00E47755" w:rsidP="006105E2">
            <w:pPr>
              <w:spacing w:line="360" w:lineRule="auto"/>
              <w:jc w:val="center"/>
              <w:rPr>
                <w:rFonts w:ascii="Times New Roman" w:eastAsia="Times New Roman" w:hAnsi="Times New Roman"/>
                <w:sz w:val="28"/>
                <w:szCs w:val="28"/>
                <w:highlight w:val="yellow"/>
                <w:lang w:val="uk-UA" w:eastAsia="en-GB"/>
              </w:rPr>
            </w:pPr>
          </w:p>
        </w:tc>
        <w:tc>
          <w:tcPr>
            <w:tcW w:w="0" w:type="auto"/>
            <w:tcBorders>
              <w:top w:val="single" w:sz="4" w:space="0" w:color="auto"/>
              <w:left w:val="single" w:sz="4" w:space="0" w:color="auto"/>
              <w:bottom w:val="single" w:sz="4" w:space="0" w:color="auto"/>
              <w:right w:val="single" w:sz="4" w:space="0" w:color="auto"/>
            </w:tcBorders>
            <w:vAlign w:val="center"/>
          </w:tcPr>
          <w:p w14:paraId="4841A3C1" w14:textId="77777777" w:rsidR="00E47755" w:rsidRPr="00E47755" w:rsidRDefault="00E47755" w:rsidP="006105E2">
            <w:pPr>
              <w:spacing w:line="360" w:lineRule="auto"/>
              <w:jc w:val="center"/>
              <w:rPr>
                <w:rFonts w:ascii="Times New Roman" w:eastAsia="Times New Roman" w:hAnsi="Times New Roman"/>
                <w:sz w:val="28"/>
                <w:szCs w:val="28"/>
                <w:highlight w:val="yellow"/>
                <w:lang w:val="uk-UA" w:eastAsia="en-GB"/>
              </w:rPr>
            </w:pPr>
            <w:r w:rsidRPr="00E47755">
              <w:rPr>
                <w:rFonts w:ascii="Times New Roman" w:hAnsi="Times New Roman"/>
                <w:color w:val="1F1F1F"/>
                <w:sz w:val="28"/>
                <w:szCs w:val="28"/>
                <w:shd w:val="clear" w:color="auto" w:fill="FFFFFF"/>
              </w:rPr>
              <w:t xml:space="preserve">Виробники, які працюють з </w:t>
            </w:r>
            <w:r w:rsidRPr="00E47755">
              <w:rPr>
                <w:rFonts w:ascii="Times New Roman" w:hAnsi="Times New Roman"/>
                <w:color w:val="1F1F1F"/>
                <w:sz w:val="28"/>
                <w:szCs w:val="28"/>
                <w:shd w:val="clear" w:color="auto" w:fill="FFFFFF"/>
              </w:rPr>
              <w:lastRenderedPageBreak/>
              <w:t>небезпечними хімічними речовинами, мають більш високі вимоги до безпеки обладнання</w:t>
            </w:r>
          </w:p>
        </w:tc>
        <w:tc>
          <w:tcPr>
            <w:tcW w:w="0" w:type="auto"/>
            <w:vMerge/>
            <w:tcBorders>
              <w:left w:val="single" w:sz="4" w:space="0" w:color="auto"/>
              <w:right w:val="single" w:sz="4" w:space="0" w:color="auto"/>
            </w:tcBorders>
            <w:vAlign w:val="center"/>
          </w:tcPr>
          <w:p w14:paraId="193406C5" w14:textId="77777777" w:rsidR="00E47755" w:rsidRPr="008820B8" w:rsidRDefault="00E47755" w:rsidP="006105E2">
            <w:pPr>
              <w:spacing w:line="360" w:lineRule="auto"/>
              <w:jc w:val="center"/>
              <w:rPr>
                <w:rFonts w:ascii="Times New Roman" w:eastAsia="Times New Roman" w:hAnsi="Times New Roman"/>
                <w:sz w:val="28"/>
                <w:szCs w:val="28"/>
                <w:highlight w:val="yellow"/>
                <w:lang w:val="uk-UA" w:eastAsia="en-GB"/>
              </w:rPr>
            </w:pPr>
          </w:p>
        </w:tc>
      </w:tr>
      <w:tr w:rsidR="00E47755" w:rsidRPr="006105E2" w14:paraId="2415BA5A" w14:textId="77777777" w:rsidTr="00EC3251">
        <w:tc>
          <w:tcPr>
            <w:tcW w:w="0" w:type="auto"/>
            <w:tcBorders>
              <w:top w:val="single" w:sz="4" w:space="0" w:color="auto"/>
              <w:left w:val="single" w:sz="4" w:space="0" w:color="auto"/>
              <w:bottom w:val="single" w:sz="4" w:space="0" w:color="auto"/>
              <w:right w:val="single" w:sz="4" w:space="0" w:color="auto"/>
            </w:tcBorders>
            <w:vAlign w:val="center"/>
          </w:tcPr>
          <w:p w14:paraId="6D7A7C20" w14:textId="77777777" w:rsidR="00E47755" w:rsidRPr="008820B8" w:rsidRDefault="00E47755" w:rsidP="006105E2">
            <w:pPr>
              <w:spacing w:line="360" w:lineRule="auto"/>
              <w:jc w:val="center"/>
              <w:rPr>
                <w:rFonts w:ascii="Times New Roman" w:hAnsi="Times New Roman"/>
                <w:color w:val="1F1F1F"/>
                <w:sz w:val="28"/>
                <w:szCs w:val="28"/>
                <w:shd w:val="clear" w:color="auto" w:fill="FFFFFF"/>
              </w:rPr>
            </w:pPr>
            <w:r w:rsidRPr="008820B8">
              <w:rPr>
                <w:rFonts w:ascii="Times New Roman" w:hAnsi="Times New Roman"/>
                <w:color w:val="1F1F1F"/>
                <w:sz w:val="28"/>
                <w:szCs w:val="28"/>
                <w:shd w:val="clear" w:color="auto" w:fill="FFFFFF"/>
              </w:rPr>
              <w:t>Покращення контролю якості</w:t>
            </w:r>
          </w:p>
        </w:tc>
        <w:tc>
          <w:tcPr>
            <w:tcW w:w="0" w:type="auto"/>
            <w:vMerge/>
            <w:tcBorders>
              <w:left w:val="single" w:sz="4" w:space="0" w:color="auto"/>
              <w:bottom w:val="single" w:sz="4" w:space="0" w:color="auto"/>
              <w:right w:val="single" w:sz="4" w:space="0" w:color="auto"/>
            </w:tcBorders>
            <w:vAlign w:val="center"/>
          </w:tcPr>
          <w:p w14:paraId="0EF8D6EE" w14:textId="77777777" w:rsidR="00E47755" w:rsidRPr="008820B8" w:rsidRDefault="00E47755" w:rsidP="006105E2">
            <w:pPr>
              <w:spacing w:line="360" w:lineRule="auto"/>
              <w:jc w:val="center"/>
              <w:rPr>
                <w:rFonts w:ascii="Times New Roman" w:eastAsia="Times New Roman" w:hAnsi="Times New Roman"/>
                <w:sz w:val="28"/>
                <w:szCs w:val="28"/>
                <w:highlight w:val="yellow"/>
                <w:lang w:val="uk-UA" w:eastAsia="en-GB"/>
              </w:rPr>
            </w:pPr>
          </w:p>
        </w:tc>
        <w:tc>
          <w:tcPr>
            <w:tcW w:w="0" w:type="auto"/>
            <w:tcBorders>
              <w:top w:val="single" w:sz="4" w:space="0" w:color="auto"/>
              <w:left w:val="single" w:sz="4" w:space="0" w:color="auto"/>
              <w:bottom w:val="single" w:sz="4" w:space="0" w:color="auto"/>
              <w:right w:val="single" w:sz="4" w:space="0" w:color="auto"/>
            </w:tcBorders>
            <w:vAlign w:val="center"/>
          </w:tcPr>
          <w:p w14:paraId="7B5A3350" w14:textId="77777777" w:rsidR="00E47755" w:rsidRPr="00E47755" w:rsidRDefault="00E47755" w:rsidP="006105E2">
            <w:pPr>
              <w:spacing w:line="360" w:lineRule="auto"/>
              <w:jc w:val="center"/>
              <w:rPr>
                <w:rFonts w:ascii="Times New Roman" w:eastAsia="Times New Roman" w:hAnsi="Times New Roman"/>
                <w:sz w:val="28"/>
                <w:szCs w:val="28"/>
                <w:highlight w:val="yellow"/>
                <w:lang w:val="uk-UA" w:eastAsia="en-GB"/>
              </w:rPr>
            </w:pPr>
            <w:r w:rsidRPr="00E47755">
              <w:rPr>
                <w:rFonts w:ascii="Times New Roman" w:hAnsi="Times New Roman"/>
                <w:color w:val="1F1F1F"/>
                <w:sz w:val="28"/>
                <w:szCs w:val="28"/>
                <w:shd w:val="clear" w:color="auto" w:fill="FFFFFF"/>
              </w:rPr>
              <w:t>Виробники, які працюють на експорт, мають більш високі вимоги до точності та ефективності систем контролю якості</w:t>
            </w:r>
          </w:p>
        </w:tc>
        <w:tc>
          <w:tcPr>
            <w:tcW w:w="0" w:type="auto"/>
            <w:vMerge/>
            <w:tcBorders>
              <w:left w:val="single" w:sz="4" w:space="0" w:color="auto"/>
              <w:bottom w:val="single" w:sz="4" w:space="0" w:color="auto"/>
              <w:right w:val="single" w:sz="4" w:space="0" w:color="auto"/>
            </w:tcBorders>
            <w:vAlign w:val="center"/>
          </w:tcPr>
          <w:p w14:paraId="4E6F6F82" w14:textId="77777777" w:rsidR="00E47755" w:rsidRPr="008820B8" w:rsidRDefault="00E47755" w:rsidP="006105E2">
            <w:pPr>
              <w:spacing w:line="360" w:lineRule="auto"/>
              <w:jc w:val="center"/>
              <w:rPr>
                <w:rFonts w:ascii="Times New Roman" w:eastAsia="Times New Roman" w:hAnsi="Times New Roman"/>
                <w:sz w:val="28"/>
                <w:szCs w:val="28"/>
                <w:highlight w:val="yellow"/>
                <w:lang w:val="uk-UA" w:eastAsia="en-GB"/>
              </w:rPr>
            </w:pPr>
          </w:p>
        </w:tc>
      </w:tr>
    </w:tbl>
    <w:p w14:paraId="709AC64A" w14:textId="77777777" w:rsidR="006105E2" w:rsidRPr="006105E2" w:rsidRDefault="006105E2" w:rsidP="006105E2">
      <w:pPr>
        <w:spacing w:after="0" w:line="360" w:lineRule="auto"/>
        <w:jc w:val="both"/>
        <w:rPr>
          <w:rFonts w:ascii="Times New Roman" w:eastAsia="Times New Roman" w:hAnsi="Times New Roman" w:cs="Times New Roman"/>
          <w:sz w:val="28"/>
          <w:szCs w:val="24"/>
          <w:highlight w:val="yellow"/>
          <w:lang w:val="uk-UA" w:eastAsia="en-GB"/>
        </w:rPr>
      </w:pPr>
    </w:p>
    <w:p w14:paraId="7CB5FC8A" w14:textId="71D6696A" w:rsidR="006105E2" w:rsidRPr="006105E2" w:rsidRDefault="009359A2" w:rsidP="006105E2">
      <w:pPr>
        <w:spacing w:after="0" w:line="360" w:lineRule="auto"/>
        <w:ind w:firstLine="360"/>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У таблиц</w:t>
      </w:r>
      <w:r w:rsidR="00D84C7F">
        <w:rPr>
          <w:rFonts w:ascii="Times New Roman" w:eastAsia="Times New Roman" w:hAnsi="Times New Roman" w:cs="Times New Roman"/>
          <w:sz w:val="28"/>
          <w:szCs w:val="24"/>
          <w:lang w:val="uk-UA" w:eastAsia="en-GB"/>
        </w:rPr>
        <w:t>ях</w:t>
      </w:r>
      <w:r>
        <w:rPr>
          <w:rFonts w:ascii="Times New Roman" w:eastAsia="Times New Roman" w:hAnsi="Times New Roman" w:cs="Times New Roman"/>
          <w:sz w:val="28"/>
          <w:szCs w:val="24"/>
          <w:lang w:val="uk-UA" w:eastAsia="en-GB"/>
        </w:rPr>
        <w:t xml:space="preserve"> 6</w:t>
      </w:r>
      <w:r w:rsidR="00D84C7F">
        <w:rPr>
          <w:rFonts w:ascii="Times New Roman" w:eastAsia="Times New Roman" w:hAnsi="Times New Roman" w:cs="Times New Roman"/>
          <w:sz w:val="28"/>
          <w:szCs w:val="24"/>
          <w:lang w:val="uk-UA" w:eastAsia="en-GB"/>
        </w:rPr>
        <w:t>.3 та 6</w:t>
      </w:r>
      <w:r w:rsidR="006105E2" w:rsidRPr="006105E2">
        <w:rPr>
          <w:rFonts w:ascii="Times New Roman" w:eastAsia="Times New Roman" w:hAnsi="Times New Roman" w:cs="Times New Roman"/>
          <w:sz w:val="28"/>
          <w:szCs w:val="24"/>
          <w:lang w:val="uk-UA" w:eastAsia="en-GB"/>
        </w:rPr>
        <w:t>.4 наведено визначені фа</w:t>
      </w:r>
      <w:r w:rsidR="00E47755">
        <w:rPr>
          <w:rFonts w:ascii="Times New Roman" w:eastAsia="Times New Roman" w:hAnsi="Times New Roman" w:cs="Times New Roman"/>
          <w:sz w:val="28"/>
          <w:szCs w:val="24"/>
          <w:lang w:val="uk-UA" w:eastAsia="en-GB"/>
        </w:rPr>
        <w:t xml:space="preserve">ктори загроз та можливостей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2</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6CA63D7B" w14:textId="77777777" w:rsidR="006105E2" w:rsidRPr="006105E2" w:rsidRDefault="006105E2" w:rsidP="006105E2">
      <w:pPr>
        <w:spacing w:after="0" w:line="360" w:lineRule="auto"/>
        <w:ind w:firstLine="720"/>
        <w:jc w:val="both"/>
        <w:rPr>
          <w:rFonts w:ascii="Times New Roman" w:eastAsia="Times New Roman" w:hAnsi="Times New Roman" w:cs="Times New Roman"/>
          <w:sz w:val="28"/>
          <w:szCs w:val="24"/>
          <w:highlight w:val="yellow"/>
          <w:lang w:val="uk-UA" w:eastAsia="en-GB"/>
        </w:rPr>
      </w:pPr>
    </w:p>
    <w:p w14:paraId="4091818F" w14:textId="16508893" w:rsidR="006105E2" w:rsidRPr="006105E2" w:rsidRDefault="00D84C7F" w:rsidP="006105E2">
      <w:pPr>
        <w:spacing w:after="0" w:line="360" w:lineRule="auto"/>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Таблиця 6</w:t>
      </w:r>
      <w:r w:rsidR="006105E2" w:rsidRPr="006105E2">
        <w:rPr>
          <w:rFonts w:ascii="Times New Roman" w:eastAsia="Times New Roman" w:hAnsi="Times New Roman" w:cs="Times New Roman"/>
          <w:sz w:val="28"/>
          <w:szCs w:val="24"/>
          <w:lang w:val="uk-UA" w:eastAsia="en-GB"/>
        </w:rPr>
        <w:t>.3 – Фактори загроз</w:t>
      </w:r>
    </w:p>
    <w:tbl>
      <w:tblPr>
        <w:tblStyle w:val="11"/>
        <w:tblW w:w="0" w:type="auto"/>
        <w:tblLook w:val="04A0" w:firstRow="1" w:lastRow="0" w:firstColumn="1" w:lastColumn="0" w:noHBand="0" w:noVBand="1"/>
      </w:tblPr>
      <w:tblGrid>
        <w:gridCol w:w="2810"/>
        <w:gridCol w:w="3470"/>
        <w:gridCol w:w="3291"/>
      </w:tblGrid>
      <w:tr w:rsidR="007A250D" w:rsidRPr="006105E2" w14:paraId="6D3F4043"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292417C1"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Фактор</w:t>
            </w:r>
          </w:p>
        </w:tc>
        <w:tc>
          <w:tcPr>
            <w:tcW w:w="0" w:type="auto"/>
            <w:tcBorders>
              <w:top w:val="single" w:sz="4" w:space="0" w:color="auto"/>
              <w:left w:val="single" w:sz="4" w:space="0" w:color="auto"/>
              <w:bottom w:val="single" w:sz="4" w:space="0" w:color="auto"/>
              <w:right w:val="single" w:sz="4" w:space="0" w:color="auto"/>
            </w:tcBorders>
            <w:vAlign w:val="center"/>
            <w:hideMark/>
          </w:tcPr>
          <w:p w14:paraId="68B0018E"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Зміст загрози</w:t>
            </w:r>
          </w:p>
        </w:tc>
        <w:tc>
          <w:tcPr>
            <w:tcW w:w="0" w:type="auto"/>
            <w:tcBorders>
              <w:top w:val="single" w:sz="4" w:space="0" w:color="auto"/>
              <w:left w:val="single" w:sz="4" w:space="0" w:color="auto"/>
              <w:bottom w:val="single" w:sz="4" w:space="0" w:color="auto"/>
              <w:right w:val="single" w:sz="4" w:space="0" w:color="auto"/>
            </w:tcBorders>
            <w:vAlign w:val="center"/>
            <w:hideMark/>
          </w:tcPr>
          <w:p w14:paraId="43389880"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Можлива реакції компанії</w:t>
            </w:r>
          </w:p>
        </w:tc>
      </w:tr>
      <w:tr w:rsidR="007A250D" w:rsidRPr="006105E2" w14:paraId="09E06940"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2E913B68" w14:textId="77777777" w:rsidR="006105E2" w:rsidRPr="006105E2" w:rsidRDefault="007A250D" w:rsidP="006105E2">
            <w:pPr>
              <w:spacing w:line="360" w:lineRule="auto"/>
              <w:jc w:val="center"/>
              <w:rPr>
                <w:rFonts w:ascii="Times New Roman" w:eastAsia="Times New Roman" w:hAnsi="Times New Roman"/>
                <w:sz w:val="28"/>
                <w:lang w:val="uk-UA" w:eastAsia="en-GB"/>
              </w:rPr>
            </w:pPr>
            <w:r w:rsidRPr="00531E84">
              <w:rPr>
                <w:rFonts w:ascii="Times New Roman" w:eastAsia="Times New Roman" w:hAnsi="Times New Roman"/>
                <w:sz w:val="28"/>
                <w:lang w:val="uk-UA" w:eastAsia="en-GB"/>
              </w:rPr>
              <w:t>Нестача досвіду в галузі</w:t>
            </w:r>
          </w:p>
        </w:tc>
        <w:tc>
          <w:tcPr>
            <w:tcW w:w="0" w:type="auto"/>
            <w:tcBorders>
              <w:top w:val="single" w:sz="4" w:space="0" w:color="auto"/>
              <w:left w:val="single" w:sz="4" w:space="0" w:color="auto"/>
              <w:bottom w:val="single" w:sz="4" w:space="0" w:color="auto"/>
              <w:right w:val="single" w:sz="4" w:space="0" w:color="auto"/>
            </w:tcBorders>
            <w:vAlign w:val="center"/>
            <w:hideMark/>
          </w:tcPr>
          <w:p w14:paraId="14A0E25F" w14:textId="77777777" w:rsidR="006105E2" w:rsidRPr="006105E2" w:rsidRDefault="007A250D" w:rsidP="007A250D">
            <w:pPr>
              <w:spacing w:line="360" w:lineRule="auto"/>
              <w:jc w:val="center"/>
              <w:rPr>
                <w:rFonts w:ascii="Times New Roman" w:eastAsia="Times New Roman" w:hAnsi="Times New Roman"/>
                <w:sz w:val="28"/>
                <w:lang w:val="uk-UA" w:eastAsia="en-GB"/>
              </w:rPr>
            </w:pPr>
            <w:r w:rsidRPr="00531E84">
              <w:rPr>
                <w:rFonts w:ascii="Times New Roman" w:eastAsia="Times New Roman" w:hAnsi="Times New Roman"/>
                <w:sz w:val="28"/>
                <w:lang w:val="uk-UA" w:eastAsia="en-GB"/>
              </w:rPr>
              <w:t>Створює затримки у розробці, помилки у впровадженні та експлуатації</w:t>
            </w:r>
          </w:p>
        </w:tc>
        <w:tc>
          <w:tcPr>
            <w:tcW w:w="0" w:type="auto"/>
            <w:tcBorders>
              <w:top w:val="single" w:sz="4" w:space="0" w:color="auto"/>
              <w:left w:val="single" w:sz="4" w:space="0" w:color="auto"/>
              <w:bottom w:val="single" w:sz="4" w:space="0" w:color="auto"/>
              <w:right w:val="single" w:sz="4" w:space="0" w:color="auto"/>
            </w:tcBorders>
            <w:vAlign w:val="center"/>
            <w:hideMark/>
          </w:tcPr>
          <w:p w14:paraId="7B1904F7" w14:textId="77777777" w:rsidR="006105E2" w:rsidRPr="006105E2" w:rsidRDefault="007A250D" w:rsidP="006105E2">
            <w:pPr>
              <w:spacing w:line="360" w:lineRule="auto"/>
              <w:jc w:val="center"/>
              <w:rPr>
                <w:rFonts w:ascii="Times New Roman" w:eastAsia="Times New Roman" w:hAnsi="Times New Roman"/>
                <w:sz w:val="28"/>
                <w:lang w:val="uk-UA" w:eastAsia="en-GB"/>
              </w:rPr>
            </w:pPr>
            <w:r w:rsidRPr="00531E84">
              <w:rPr>
                <w:rFonts w:ascii="Times New Roman" w:eastAsia="Times New Roman" w:hAnsi="Times New Roman"/>
                <w:sz w:val="28"/>
                <w:lang w:val="uk-UA" w:eastAsia="en-GB"/>
              </w:rPr>
              <w:t>Навчання команди, залучення експертів з досвідом у відповідній галузі</w:t>
            </w:r>
          </w:p>
        </w:tc>
      </w:tr>
      <w:tr w:rsidR="007A250D" w:rsidRPr="006105E2" w14:paraId="4E5ED933" w14:textId="77777777" w:rsidTr="006105E2">
        <w:tc>
          <w:tcPr>
            <w:tcW w:w="0" w:type="auto"/>
            <w:tcBorders>
              <w:top w:val="single" w:sz="4" w:space="0" w:color="auto"/>
              <w:left w:val="single" w:sz="4" w:space="0" w:color="auto"/>
              <w:bottom w:val="single" w:sz="4" w:space="0" w:color="auto"/>
              <w:right w:val="single" w:sz="4" w:space="0" w:color="auto"/>
            </w:tcBorders>
            <w:vAlign w:val="center"/>
          </w:tcPr>
          <w:p w14:paraId="013276EC" w14:textId="77777777" w:rsidR="007A250D" w:rsidRPr="00531E84" w:rsidRDefault="007A250D" w:rsidP="006105E2">
            <w:pPr>
              <w:spacing w:line="360" w:lineRule="auto"/>
              <w:jc w:val="center"/>
              <w:rPr>
                <w:rFonts w:ascii="Times New Roman" w:eastAsia="Times New Roman" w:hAnsi="Times New Roman"/>
                <w:sz w:val="28"/>
                <w:lang w:val="uk-UA" w:eastAsia="en-GB"/>
              </w:rPr>
            </w:pPr>
            <w:r w:rsidRPr="00531E84">
              <w:rPr>
                <w:rFonts w:ascii="Times New Roman" w:eastAsia="Times New Roman" w:hAnsi="Times New Roman"/>
                <w:sz w:val="28"/>
                <w:lang w:val="uk-UA" w:eastAsia="en-GB"/>
              </w:rPr>
              <w:t>Невідповідність проекту нормативним документам</w:t>
            </w:r>
          </w:p>
        </w:tc>
        <w:tc>
          <w:tcPr>
            <w:tcW w:w="0" w:type="auto"/>
            <w:tcBorders>
              <w:top w:val="single" w:sz="4" w:space="0" w:color="auto"/>
              <w:left w:val="single" w:sz="4" w:space="0" w:color="auto"/>
              <w:bottom w:val="single" w:sz="4" w:space="0" w:color="auto"/>
              <w:right w:val="single" w:sz="4" w:space="0" w:color="auto"/>
            </w:tcBorders>
            <w:vAlign w:val="center"/>
          </w:tcPr>
          <w:p w14:paraId="0808F7D5" w14:textId="77777777" w:rsidR="007A250D" w:rsidRPr="00531E84" w:rsidRDefault="007A250D" w:rsidP="007A250D">
            <w:pPr>
              <w:spacing w:line="360" w:lineRule="auto"/>
              <w:jc w:val="center"/>
              <w:rPr>
                <w:rFonts w:ascii="Times New Roman" w:eastAsia="Times New Roman" w:hAnsi="Times New Roman"/>
                <w:sz w:val="28"/>
                <w:lang w:val="uk-UA" w:eastAsia="en-GB"/>
              </w:rPr>
            </w:pPr>
            <w:r w:rsidRPr="00531E84">
              <w:rPr>
                <w:rFonts w:ascii="Times New Roman" w:eastAsia="Times New Roman" w:hAnsi="Times New Roman"/>
                <w:sz w:val="28"/>
                <w:lang w:val="uk-UA" w:eastAsia="en-GB"/>
              </w:rPr>
              <w:t xml:space="preserve">Створює небезпеку для життя, а також може призвести до штрафів та інших матеріальних </w:t>
            </w:r>
            <w:r w:rsidRPr="00531E84">
              <w:rPr>
                <w:rFonts w:ascii="Times New Roman" w:eastAsia="Times New Roman" w:hAnsi="Times New Roman"/>
                <w:sz w:val="28"/>
                <w:lang w:val="uk-UA" w:eastAsia="en-GB"/>
              </w:rPr>
              <w:lastRenderedPageBreak/>
              <w:t>витрат</w:t>
            </w:r>
          </w:p>
        </w:tc>
        <w:tc>
          <w:tcPr>
            <w:tcW w:w="0" w:type="auto"/>
            <w:tcBorders>
              <w:top w:val="single" w:sz="4" w:space="0" w:color="auto"/>
              <w:left w:val="single" w:sz="4" w:space="0" w:color="auto"/>
              <w:bottom w:val="single" w:sz="4" w:space="0" w:color="auto"/>
              <w:right w:val="single" w:sz="4" w:space="0" w:color="auto"/>
            </w:tcBorders>
            <w:vAlign w:val="center"/>
          </w:tcPr>
          <w:p w14:paraId="5B184D6B" w14:textId="77777777" w:rsidR="007A250D" w:rsidRPr="00531E84" w:rsidRDefault="007A250D" w:rsidP="006105E2">
            <w:pPr>
              <w:spacing w:line="360" w:lineRule="auto"/>
              <w:jc w:val="center"/>
              <w:rPr>
                <w:rFonts w:ascii="Times New Roman" w:eastAsia="Times New Roman" w:hAnsi="Times New Roman"/>
                <w:sz w:val="28"/>
                <w:lang w:val="uk-UA" w:eastAsia="en-GB"/>
              </w:rPr>
            </w:pPr>
            <w:r w:rsidRPr="00531E84">
              <w:rPr>
                <w:rFonts w:ascii="Times New Roman" w:eastAsia="Times New Roman" w:hAnsi="Times New Roman"/>
                <w:sz w:val="28"/>
                <w:lang w:val="uk-UA" w:eastAsia="en-GB"/>
              </w:rPr>
              <w:lastRenderedPageBreak/>
              <w:t>Вивчення законодавчих та нормативних вимог, внесення змін до проекту за необхідності</w:t>
            </w:r>
          </w:p>
        </w:tc>
      </w:tr>
    </w:tbl>
    <w:p w14:paraId="27BF5B16" w14:textId="77777777" w:rsidR="00531E84" w:rsidRPr="006105E2" w:rsidRDefault="00531E84" w:rsidP="006105E2">
      <w:pPr>
        <w:spacing w:after="0" w:line="360" w:lineRule="auto"/>
        <w:jc w:val="both"/>
        <w:rPr>
          <w:rFonts w:ascii="Times New Roman" w:eastAsia="Times New Roman" w:hAnsi="Times New Roman" w:cs="Times New Roman"/>
          <w:sz w:val="28"/>
          <w:szCs w:val="24"/>
          <w:highlight w:val="yellow"/>
          <w:lang w:val="uk-UA" w:eastAsia="en-GB"/>
        </w:rPr>
      </w:pPr>
    </w:p>
    <w:p w14:paraId="7316217F" w14:textId="5DA323FE" w:rsidR="006105E2" w:rsidRPr="006105E2" w:rsidRDefault="00D84C7F" w:rsidP="006105E2">
      <w:pPr>
        <w:spacing w:after="0" w:line="360" w:lineRule="auto"/>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Таблиця 6</w:t>
      </w:r>
      <w:r w:rsidR="006105E2" w:rsidRPr="006105E2">
        <w:rPr>
          <w:rFonts w:ascii="Times New Roman" w:eastAsia="Times New Roman" w:hAnsi="Times New Roman" w:cs="Times New Roman"/>
          <w:sz w:val="28"/>
          <w:szCs w:val="24"/>
          <w:lang w:val="uk-UA" w:eastAsia="en-GB"/>
        </w:rPr>
        <w:t>.4 – Фактори можливостей</w:t>
      </w:r>
    </w:p>
    <w:tbl>
      <w:tblPr>
        <w:tblStyle w:val="11"/>
        <w:tblW w:w="0" w:type="auto"/>
        <w:tblLook w:val="04A0" w:firstRow="1" w:lastRow="0" w:firstColumn="1" w:lastColumn="0" w:noHBand="0" w:noVBand="1"/>
      </w:tblPr>
      <w:tblGrid>
        <w:gridCol w:w="1940"/>
        <w:gridCol w:w="3992"/>
        <w:gridCol w:w="3639"/>
      </w:tblGrid>
      <w:tr w:rsidR="009B73CD" w:rsidRPr="006105E2" w14:paraId="53BE1664"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3310026B" w14:textId="77777777" w:rsidR="006105E2" w:rsidRPr="006105E2" w:rsidRDefault="006105E2" w:rsidP="006105E2">
            <w:pPr>
              <w:spacing w:line="360" w:lineRule="auto"/>
              <w:jc w:val="center"/>
              <w:rPr>
                <w:rFonts w:ascii="Times New Roman" w:eastAsia="Times New Roman" w:hAnsi="Times New Roman"/>
                <w:b/>
                <w:bCs/>
                <w:iCs/>
                <w:sz w:val="28"/>
                <w:szCs w:val="28"/>
                <w:lang w:val="uk-UA" w:eastAsia="en-GB"/>
              </w:rPr>
            </w:pPr>
            <w:r w:rsidRPr="006105E2">
              <w:rPr>
                <w:rFonts w:ascii="Times New Roman" w:eastAsia="Times New Roman" w:hAnsi="Times New Roman"/>
                <w:b/>
                <w:bCs/>
                <w:iCs/>
                <w:sz w:val="28"/>
                <w:szCs w:val="28"/>
                <w:lang w:val="uk-UA" w:eastAsia="en-GB"/>
              </w:rPr>
              <w:t>Фактор</w:t>
            </w:r>
          </w:p>
        </w:tc>
        <w:tc>
          <w:tcPr>
            <w:tcW w:w="0" w:type="auto"/>
            <w:tcBorders>
              <w:top w:val="single" w:sz="4" w:space="0" w:color="auto"/>
              <w:left w:val="single" w:sz="4" w:space="0" w:color="auto"/>
              <w:bottom w:val="single" w:sz="4" w:space="0" w:color="auto"/>
              <w:right w:val="single" w:sz="4" w:space="0" w:color="auto"/>
            </w:tcBorders>
            <w:vAlign w:val="center"/>
            <w:hideMark/>
          </w:tcPr>
          <w:p w14:paraId="08399153" w14:textId="77777777" w:rsidR="006105E2" w:rsidRPr="006105E2" w:rsidRDefault="006105E2" w:rsidP="006105E2">
            <w:pPr>
              <w:spacing w:line="360" w:lineRule="auto"/>
              <w:jc w:val="center"/>
              <w:rPr>
                <w:rFonts w:ascii="Times New Roman" w:eastAsia="Times New Roman" w:hAnsi="Times New Roman"/>
                <w:b/>
                <w:bCs/>
                <w:iCs/>
                <w:sz w:val="28"/>
                <w:szCs w:val="28"/>
                <w:lang w:val="uk-UA" w:eastAsia="en-GB"/>
              </w:rPr>
            </w:pPr>
            <w:r w:rsidRPr="006105E2">
              <w:rPr>
                <w:rFonts w:ascii="Times New Roman" w:eastAsia="Times New Roman" w:hAnsi="Times New Roman"/>
                <w:b/>
                <w:bCs/>
                <w:iCs/>
                <w:sz w:val="28"/>
                <w:szCs w:val="28"/>
                <w:lang w:val="uk-UA" w:eastAsia="en-GB"/>
              </w:rPr>
              <w:t>Зміст можливості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2388D773" w14:textId="77777777" w:rsidR="006105E2" w:rsidRPr="006105E2" w:rsidRDefault="006105E2" w:rsidP="006105E2">
            <w:pPr>
              <w:spacing w:line="360" w:lineRule="auto"/>
              <w:jc w:val="center"/>
              <w:rPr>
                <w:rFonts w:ascii="Times New Roman" w:eastAsia="Times New Roman" w:hAnsi="Times New Roman"/>
                <w:b/>
                <w:bCs/>
                <w:iCs/>
                <w:sz w:val="28"/>
                <w:szCs w:val="28"/>
                <w:lang w:val="uk-UA" w:eastAsia="en-GB"/>
              </w:rPr>
            </w:pPr>
            <w:r w:rsidRPr="006105E2">
              <w:rPr>
                <w:rFonts w:ascii="Times New Roman" w:eastAsia="Times New Roman" w:hAnsi="Times New Roman"/>
                <w:b/>
                <w:bCs/>
                <w:iCs/>
                <w:sz w:val="28"/>
                <w:szCs w:val="28"/>
                <w:lang w:val="uk-UA" w:eastAsia="en-GB"/>
              </w:rPr>
              <w:t>Можлива реакції компанії</w:t>
            </w:r>
          </w:p>
        </w:tc>
      </w:tr>
      <w:tr w:rsidR="009B73CD" w:rsidRPr="006105E2" w14:paraId="27031E8B"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3E6DDC56" w14:textId="77777777" w:rsidR="006105E2" w:rsidRPr="006105E2" w:rsidRDefault="00355880" w:rsidP="006105E2">
            <w:pPr>
              <w:spacing w:line="360" w:lineRule="auto"/>
              <w:jc w:val="center"/>
              <w:rPr>
                <w:rFonts w:ascii="Times New Roman" w:eastAsia="Times New Roman" w:hAnsi="Times New Roman"/>
                <w:sz w:val="28"/>
                <w:szCs w:val="28"/>
                <w:lang w:val="uk-UA" w:eastAsia="en-GB"/>
              </w:rPr>
            </w:pPr>
            <w:r w:rsidRPr="009B73CD">
              <w:rPr>
                <w:rFonts w:ascii="Times New Roman" w:eastAsia="Times New Roman" w:hAnsi="Times New Roman"/>
                <w:sz w:val="28"/>
                <w:szCs w:val="28"/>
                <w:lang w:val="uk-UA" w:eastAsia="en-GB"/>
              </w:rPr>
              <w:t>Зростання інтересу до сталого розвитку</w:t>
            </w:r>
          </w:p>
        </w:tc>
        <w:tc>
          <w:tcPr>
            <w:tcW w:w="0" w:type="auto"/>
            <w:tcBorders>
              <w:top w:val="single" w:sz="4" w:space="0" w:color="auto"/>
              <w:left w:val="single" w:sz="4" w:space="0" w:color="auto"/>
              <w:bottom w:val="single" w:sz="4" w:space="0" w:color="auto"/>
              <w:right w:val="single" w:sz="4" w:space="0" w:color="auto"/>
            </w:tcBorders>
            <w:vAlign w:val="center"/>
            <w:hideMark/>
          </w:tcPr>
          <w:p w14:paraId="17AA9933" w14:textId="77777777" w:rsidR="006105E2" w:rsidRPr="006105E2" w:rsidRDefault="009B73CD" w:rsidP="006105E2">
            <w:pPr>
              <w:spacing w:line="360" w:lineRule="auto"/>
              <w:jc w:val="center"/>
              <w:rPr>
                <w:rFonts w:ascii="Times New Roman" w:eastAsia="Times New Roman" w:hAnsi="Times New Roman"/>
                <w:sz w:val="28"/>
                <w:szCs w:val="28"/>
                <w:lang w:val="uk-UA" w:eastAsia="en-GB"/>
              </w:rPr>
            </w:pPr>
            <w:r w:rsidRPr="009B73CD">
              <w:rPr>
                <w:rFonts w:ascii="Times New Roman" w:eastAsia="Times New Roman" w:hAnsi="Times New Roman"/>
                <w:sz w:val="28"/>
                <w:szCs w:val="28"/>
                <w:lang w:val="uk-UA" w:eastAsia="en-GB"/>
              </w:rPr>
              <w:t xml:space="preserve">Рішення, що використовуються у стартапі допомагають зменшити підприємствам споживання енергії та води </w:t>
            </w:r>
          </w:p>
        </w:tc>
        <w:tc>
          <w:tcPr>
            <w:tcW w:w="0" w:type="auto"/>
            <w:tcBorders>
              <w:top w:val="single" w:sz="4" w:space="0" w:color="auto"/>
              <w:left w:val="single" w:sz="4" w:space="0" w:color="auto"/>
              <w:bottom w:val="single" w:sz="4" w:space="0" w:color="auto"/>
              <w:right w:val="single" w:sz="4" w:space="0" w:color="auto"/>
            </w:tcBorders>
            <w:vAlign w:val="center"/>
            <w:hideMark/>
          </w:tcPr>
          <w:p w14:paraId="06C3F7B9" w14:textId="77777777" w:rsidR="006105E2" w:rsidRPr="006105E2" w:rsidRDefault="009B73CD" w:rsidP="006105E2">
            <w:pPr>
              <w:spacing w:line="360" w:lineRule="auto"/>
              <w:jc w:val="center"/>
              <w:rPr>
                <w:rFonts w:ascii="Times New Roman" w:eastAsia="Times New Roman" w:hAnsi="Times New Roman"/>
                <w:sz w:val="28"/>
                <w:szCs w:val="28"/>
                <w:lang w:val="uk-UA" w:eastAsia="en-GB"/>
              </w:rPr>
            </w:pPr>
            <w:r w:rsidRPr="009B73CD">
              <w:rPr>
                <w:rFonts w:ascii="Times New Roman" w:eastAsia="Times New Roman" w:hAnsi="Times New Roman"/>
                <w:sz w:val="28"/>
                <w:szCs w:val="28"/>
                <w:lang w:val="uk-UA" w:eastAsia="en-GB"/>
              </w:rPr>
              <w:t>Продовження руху в тому ж напрямку, наприклад, використовувати відновлювані джерела енергії</w:t>
            </w:r>
          </w:p>
        </w:tc>
      </w:tr>
    </w:tbl>
    <w:p w14:paraId="3DB78606" w14:textId="77777777" w:rsidR="006105E2" w:rsidRPr="006105E2" w:rsidRDefault="006105E2" w:rsidP="006105E2">
      <w:pPr>
        <w:spacing w:after="0" w:line="360" w:lineRule="auto"/>
        <w:jc w:val="both"/>
        <w:rPr>
          <w:rFonts w:ascii="Times New Roman" w:eastAsia="Times New Roman" w:hAnsi="Times New Roman" w:cs="Times New Roman"/>
          <w:sz w:val="28"/>
          <w:szCs w:val="24"/>
          <w:highlight w:val="yellow"/>
          <w:lang w:val="uk-UA" w:eastAsia="en-GB"/>
        </w:rPr>
      </w:pPr>
    </w:p>
    <w:p w14:paraId="449D719E" w14:textId="42D03A20" w:rsidR="006105E2" w:rsidRDefault="00F023E8" w:rsidP="006105E2">
      <w:pPr>
        <w:spacing w:after="0" w:line="360" w:lineRule="auto"/>
        <w:ind w:firstLine="720"/>
        <w:jc w:val="both"/>
        <w:rPr>
          <w:rFonts w:ascii="Times New Roman" w:eastAsia="Times New Roman" w:hAnsi="Times New Roman" w:cs="Times New Roman"/>
          <w:color w:val="FF0000"/>
          <w:sz w:val="28"/>
          <w:szCs w:val="24"/>
          <w:lang w:val="uk-UA" w:eastAsia="en-GB"/>
        </w:rPr>
      </w:pPr>
      <w:r>
        <w:rPr>
          <w:rFonts w:ascii="Times New Roman" w:eastAsia="Times New Roman" w:hAnsi="Times New Roman" w:cs="Times New Roman"/>
          <w:sz w:val="28"/>
          <w:szCs w:val="24"/>
          <w:lang w:val="uk-UA" w:eastAsia="en-GB"/>
        </w:rPr>
        <w:t>Далі буде проведено аналіз пропозицій: будуть визначені загальні риси конкуренції на ринку. Для цього складений ступеневий ан</w:t>
      </w:r>
      <w:r w:rsidR="00D84C7F">
        <w:rPr>
          <w:rFonts w:ascii="Times New Roman" w:eastAsia="Times New Roman" w:hAnsi="Times New Roman" w:cs="Times New Roman"/>
          <w:sz w:val="28"/>
          <w:szCs w:val="24"/>
          <w:lang w:val="uk-UA" w:eastAsia="en-GB"/>
        </w:rPr>
        <w:t>аліз конкуренції на ринку (таблиця 6</w:t>
      </w:r>
      <w:r>
        <w:rPr>
          <w:rFonts w:ascii="Times New Roman" w:eastAsia="Times New Roman" w:hAnsi="Times New Roman" w:cs="Times New Roman"/>
          <w:sz w:val="28"/>
          <w:szCs w:val="24"/>
          <w:lang w:val="uk-UA" w:eastAsia="en-GB"/>
        </w:rPr>
        <w:t>.5)</w:t>
      </w:r>
      <w:r w:rsidR="00995F3F" w:rsidRPr="00995F3F">
        <w:rPr>
          <w:rFonts w:ascii="Times New Roman" w:eastAsia="Times New Roman" w:hAnsi="Times New Roman" w:cs="Times New Roman"/>
          <w:sz w:val="28"/>
          <w:szCs w:val="24"/>
          <w:lang w:val="uk-UA" w:eastAsia="en-GB"/>
        </w:rPr>
        <w:t xml:space="preserve">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2</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671C8147" w14:textId="77777777" w:rsidR="00C05F53" w:rsidRPr="006105E2" w:rsidRDefault="00C05F53" w:rsidP="006105E2">
      <w:pPr>
        <w:spacing w:after="0" w:line="360" w:lineRule="auto"/>
        <w:ind w:firstLine="720"/>
        <w:jc w:val="both"/>
        <w:rPr>
          <w:rFonts w:ascii="Times New Roman" w:eastAsia="Times New Roman" w:hAnsi="Times New Roman" w:cs="Times New Roman"/>
          <w:sz w:val="28"/>
          <w:szCs w:val="24"/>
          <w:lang w:val="uk-UA" w:eastAsia="en-GB"/>
        </w:rPr>
      </w:pPr>
    </w:p>
    <w:p w14:paraId="4B987A8D" w14:textId="5A024575" w:rsidR="006105E2" w:rsidRPr="006105E2" w:rsidRDefault="006105E2" w:rsidP="006105E2">
      <w:pPr>
        <w:spacing w:after="0" w:line="360" w:lineRule="auto"/>
        <w:jc w:val="both"/>
        <w:rPr>
          <w:rFonts w:ascii="Times New Roman" w:eastAsia="Times New Roman" w:hAnsi="Times New Roman" w:cs="Times New Roman"/>
          <w:sz w:val="28"/>
          <w:szCs w:val="24"/>
          <w:lang w:val="uk-UA" w:eastAsia="en-GB"/>
        </w:rPr>
      </w:pPr>
      <w:r w:rsidRPr="006105E2">
        <w:rPr>
          <w:rFonts w:ascii="Times New Roman" w:eastAsia="Times New Roman" w:hAnsi="Times New Roman" w:cs="Times New Roman"/>
          <w:sz w:val="28"/>
          <w:szCs w:val="24"/>
          <w:lang w:val="uk-UA" w:eastAsia="en-GB"/>
        </w:rPr>
        <w:t>Табл</w:t>
      </w:r>
      <w:r w:rsidR="00D84C7F">
        <w:rPr>
          <w:rFonts w:ascii="Times New Roman" w:eastAsia="Times New Roman" w:hAnsi="Times New Roman" w:cs="Times New Roman"/>
          <w:sz w:val="28"/>
          <w:szCs w:val="24"/>
          <w:lang w:val="uk-UA" w:eastAsia="en-GB"/>
        </w:rPr>
        <w:t>иця 6</w:t>
      </w:r>
      <w:r w:rsidRPr="006105E2">
        <w:rPr>
          <w:rFonts w:ascii="Times New Roman" w:eastAsia="Times New Roman" w:hAnsi="Times New Roman" w:cs="Times New Roman"/>
          <w:sz w:val="28"/>
          <w:szCs w:val="24"/>
          <w:lang w:val="uk-UA" w:eastAsia="en-GB"/>
        </w:rPr>
        <w:t>.5– Ступеневий аналіз конкуренції на ринку</w:t>
      </w:r>
    </w:p>
    <w:tbl>
      <w:tblPr>
        <w:tblStyle w:val="11"/>
        <w:tblW w:w="0" w:type="auto"/>
        <w:tblLook w:val="04A0" w:firstRow="1" w:lastRow="0" w:firstColumn="1" w:lastColumn="0" w:noHBand="0" w:noVBand="1"/>
      </w:tblPr>
      <w:tblGrid>
        <w:gridCol w:w="2767"/>
        <w:gridCol w:w="3011"/>
        <w:gridCol w:w="3793"/>
      </w:tblGrid>
      <w:tr w:rsidR="00976507" w:rsidRPr="006105E2" w14:paraId="0113DE4D"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33A2536F"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Особливості конкурентного середовища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567857D"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Суть проявлення даної характеристики</w:t>
            </w:r>
          </w:p>
        </w:tc>
        <w:tc>
          <w:tcPr>
            <w:tcW w:w="0" w:type="auto"/>
            <w:tcBorders>
              <w:top w:val="single" w:sz="4" w:space="0" w:color="auto"/>
              <w:left w:val="single" w:sz="4" w:space="0" w:color="auto"/>
              <w:bottom w:val="single" w:sz="4" w:space="0" w:color="auto"/>
              <w:right w:val="single" w:sz="4" w:space="0" w:color="auto"/>
            </w:tcBorders>
            <w:vAlign w:val="center"/>
            <w:hideMark/>
          </w:tcPr>
          <w:p w14:paraId="1F790725"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Кроки компанії для підтримки конкурентоспроможності</w:t>
            </w:r>
          </w:p>
        </w:tc>
      </w:tr>
      <w:tr w:rsidR="00976507" w:rsidRPr="006105E2" w14:paraId="7EF9AB2A"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7243EADD"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 New Roman" w:eastAsia="Times New Roman" w:hAnsi="Times New Roman"/>
                <w:sz w:val="28"/>
                <w:lang w:val="uk-UA" w:eastAsia="en-GB"/>
              </w:rPr>
              <w:t>Тип конкуренції:</w:t>
            </w:r>
          </w:p>
          <w:p w14:paraId="329617A6" w14:textId="77777777" w:rsidR="006105E2" w:rsidRPr="006105E2" w:rsidRDefault="00224200" w:rsidP="006105E2">
            <w:pPr>
              <w:spacing w:line="360" w:lineRule="auto"/>
              <w:jc w:val="center"/>
              <w:rPr>
                <w:rFonts w:ascii="Times New Roman" w:eastAsia="Times New Roman" w:hAnsi="Times New Roman"/>
                <w:i/>
                <w:iCs/>
                <w:sz w:val="28"/>
                <w:lang w:val="uk-UA" w:eastAsia="en-GB"/>
              </w:rPr>
            </w:pPr>
            <w:r w:rsidRPr="003E6528">
              <w:rPr>
                <w:rFonts w:ascii="Times New Roman" w:eastAsia="Times New Roman" w:hAnsi="Times New Roman"/>
                <w:i/>
                <w:iCs/>
                <w:sz w:val="28"/>
                <w:lang w:val="uk-UA" w:eastAsia="en-GB"/>
              </w:rPr>
              <w:t>олігополія</w:t>
            </w:r>
          </w:p>
        </w:tc>
        <w:tc>
          <w:tcPr>
            <w:tcW w:w="0" w:type="auto"/>
            <w:tcBorders>
              <w:top w:val="single" w:sz="4" w:space="0" w:color="auto"/>
              <w:left w:val="single" w:sz="4" w:space="0" w:color="auto"/>
              <w:bottom w:val="single" w:sz="4" w:space="0" w:color="auto"/>
              <w:right w:val="single" w:sz="4" w:space="0" w:color="auto"/>
            </w:tcBorders>
            <w:vAlign w:val="center"/>
            <w:hideMark/>
          </w:tcPr>
          <w:p w14:paraId="431607F5" w14:textId="77777777" w:rsidR="006105E2" w:rsidRPr="006105E2" w:rsidRDefault="00224200" w:rsidP="006105E2">
            <w:pPr>
              <w:spacing w:line="360" w:lineRule="auto"/>
              <w:jc w:val="center"/>
              <w:rPr>
                <w:rFonts w:ascii="Times New Roman" w:eastAsia="Times New Roman" w:hAnsi="Times New Roman"/>
                <w:sz w:val="28"/>
                <w:lang w:val="uk-UA" w:eastAsia="en-GB"/>
              </w:rPr>
            </w:pPr>
            <w:r w:rsidRPr="003E6528">
              <w:rPr>
                <w:rFonts w:ascii="Times New Roman" w:eastAsia="Times New Roman" w:hAnsi="Times New Roman"/>
                <w:sz w:val="28"/>
                <w:lang w:val="uk-UA" w:eastAsia="en-GB"/>
              </w:rPr>
              <w:t>На ринку діє відносно невелика кількість компаній, якій мають значні ресурси та досвід</w:t>
            </w:r>
          </w:p>
        </w:tc>
        <w:tc>
          <w:tcPr>
            <w:tcW w:w="0" w:type="auto"/>
            <w:tcBorders>
              <w:top w:val="single" w:sz="4" w:space="0" w:color="auto"/>
              <w:left w:val="single" w:sz="4" w:space="0" w:color="auto"/>
              <w:bottom w:val="single" w:sz="4" w:space="0" w:color="auto"/>
              <w:right w:val="single" w:sz="4" w:space="0" w:color="auto"/>
            </w:tcBorders>
            <w:vAlign w:val="center"/>
            <w:hideMark/>
          </w:tcPr>
          <w:p w14:paraId="3F3C14E0" w14:textId="77777777" w:rsidR="006105E2" w:rsidRPr="006105E2" w:rsidRDefault="003E6528" w:rsidP="006105E2">
            <w:pPr>
              <w:spacing w:line="360" w:lineRule="auto"/>
              <w:jc w:val="center"/>
              <w:rPr>
                <w:rFonts w:ascii="Times New Roman" w:eastAsia="Times New Roman" w:hAnsi="Times New Roman"/>
                <w:sz w:val="28"/>
                <w:lang w:val="uk-UA" w:eastAsia="en-GB"/>
              </w:rPr>
            </w:pPr>
            <w:r w:rsidRPr="003E6528">
              <w:rPr>
                <w:rFonts w:ascii="Times New Roman" w:eastAsia="Times New Roman" w:hAnsi="Times New Roman"/>
                <w:sz w:val="28"/>
                <w:lang w:val="uk-UA" w:eastAsia="en-GB"/>
              </w:rPr>
              <w:t>Забезпечення високої якості продуктів та послуг</w:t>
            </w:r>
            <w:r w:rsidR="00224200" w:rsidRPr="003E6528">
              <w:rPr>
                <w:rFonts w:ascii="Times New Roman" w:eastAsia="Times New Roman" w:hAnsi="Times New Roman"/>
                <w:sz w:val="28"/>
                <w:lang w:val="uk-UA" w:eastAsia="en-GB"/>
              </w:rPr>
              <w:t xml:space="preserve"> </w:t>
            </w:r>
          </w:p>
        </w:tc>
      </w:tr>
      <w:tr w:rsidR="00976507" w:rsidRPr="006105E2" w14:paraId="0FFF71FA"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4B2869A3"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 New Roman" w:eastAsia="Times New Roman" w:hAnsi="Times New Roman"/>
                <w:sz w:val="28"/>
                <w:lang w:val="uk-UA" w:eastAsia="en-GB"/>
              </w:rPr>
              <w:t>За рівнем конкурентної боротьби:</w:t>
            </w:r>
          </w:p>
          <w:p w14:paraId="686963F6" w14:textId="77777777" w:rsidR="006105E2" w:rsidRPr="006105E2" w:rsidRDefault="006105E2" w:rsidP="006105E2">
            <w:pPr>
              <w:spacing w:line="360" w:lineRule="auto"/>
              <w:jc w:val="center"/>
              <w:rPr>
                <w:rFonts w:ascii="Times New Roman" w:eastAsia="Times New Roman" w:hAnsi="Times New Roman"/>
                <w:i/>
                <w:iCs/>
                <w:sz w:val="28"/>
                <w:lang w:val="uk-UA" w:eastAsia="en-GB"/>
              </w:rPr>
            </w:pPr>
            <w:r w:rsidRPr="006105E2">
              <w:rPr>
                <w:rFonts w:ascii="Times New Roman" w:eastAsia="Times New Roman" w:hAnsi="Times New Roman"/>
                <w:i/>
                <w:iCs/>
                <w:sz w:val="28"/>
                <w:lang w:val="uk-UA" w:eastAsia="en-GB"/>
              </w:rPr>
              <w:t>міжнаціональний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2E2CB4BA" w14:textId="77777777" w:rsidR="006105E2" w:rsidRPr="006105E2" w:rsidRDefault="003E6528" w:rsidP="003E6528">
            <w:pPr>
              <w:spacing w:line="360" w:lineRule="auto"/>
              <w:jc w:val="center"/>
              <w:rPr>
                <w:rFonts w:ascii="Times New Roman" w:eastAsia="Times New Roman" w:hAnsi="Times New Roman"/>
                <w:sz w:val="28"/>
                <w:lang w:val="uk-UA" w:eastAsia="en-GB"/>
              </w:rPr>
            </w:pPr>
            <w:r w:rsidRPr="003E6528">
              <w:rPr>
                <w:rFonts w:ascii="Times New Roman" w:eastAsia="Times New Roman" w:hAnsi="Times New Roman"/>
                <w:sz w:val="28"/>
                <w:lang w:val="uk-UA" w:eastAsia="en-GB"/>
              </w:rPr>
              <w:t xml:space="preserve">Даний стартап може бути втілений на будь-якому підприємстві з відповідної галузі, тож може існувати в </w:t>
            </w:r>
            <w:r>
              <w:rPr>
                <w:rFonts w:ascii="Times New Roman" w:eastAsia="Times New Roman" w:hAnsi="Times New Roman"/>
                <w:sz w:val="28"/>
                <w:lang w:val="uk-UA" w:eastAsia="en-GB"/>
              </w:rPr>
              <w:t>різних куточках світу</w:t>
            </w:r>
            <w:r w:rsidRPr="003E6528">
              <w:rPr>
                <w:rFonts w:ascii="Times New Roman" w:eastAsia="Times New Roman" w:hAnsi="Times New Roman"/>
                <w:sz w:val="28"/>
                <w:lang w:val="uk-UA" w:eastAsia="en-GB"/>
              </w:rPr>
              <w:t xml:space="preserve"> </w:t>
            </w:r>
          </w:p>
        </w:tc>
        <w:tc>
          <w:tcPr>
            <w:tcW w:w="0" w:type="auto"/>
            <w:tcBorders>
              <w:top w:val="single" w:sz="4" w:space="0" w:color="auto"/>
              <w:left w:val="single" w:sz="4" w:space="0" w:color="auto"/>
              <w:bottom w:val="single" w:sz="4" w:space="0" w:color="auto"/>
              <w:right w:val="single" w:sz="4" w:space="0" w:color="auto"/>
            </w:tcBorders>
            <w:vAlign w:val="center"/>
            <w:hideMark/>
          </w:tcPr>
          <w:p w14:paraId="041E0DAE" w14:textId="77777777" w:rsidR="006105E2" w:rsidRPr="006105E2" w:rsidRDefault="003E6528" w:rsidP="006105E2">
            <w:pPr>
              <w:spacing w:line="360" w:lineRule="auto"/>
              <w:jc w:val="center"/>
              <w:rPr>
                <w:rFonts w:ascii="Times New Roman" w:eastAsia="Times New Roman" w:hAnsi="Times New Roman"/>
                <w:sz w:val="28"/>
                <w:lang w:val="uk-UA" w:eastAsia="en-GB"/>
              </w:rPr>
            </w:pPr>
            <w:r w:rsidRPr="003E6528">
              <w:rPr>
                <w:rFonts w:ascii="Times New Roman" w:eastAsia="Times New Roman" w:hAnsi="Times New Roman"/>
                <w:sz w:val="28"/>
                <w:lang w:val="uk-UA" w:eastAsia="en-GB"/>
              </w:rPr>
              <w:t>Розробка ефективної маркетингової та рекламної кампанії</w:t>
            </w:r>
          </w:p>
        </w:tc>
      </w:tr>
      <w:tr w:rsidR="00976507" w:rsidRPr="006105E2" w14:paraId="07309711"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55C44C46"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 New Roman" w:eastAsia="Times New Roman" w:hAnsi="Times New Roman"/>
                <w:sz w:val="28"/>
                <w:lang w:val="uk-UA" w:eastAsia="en-GB"/>
              </w:rPr>
              <w:lastRenderedPageBreak/>
              <w:t xml:space="preserve">За галузевою ознакою: </w:t>
            </w:r>
          </w:p>
          <w:p w14:paraId="66AF0C11" w14:textId="77777777" w:rsidR="006105E2" w:rsidRPr="006105E2" w:rsidRDefault="006105E2" w:rsidP="006105E2">
            <w:pPr>
              <w:spacing w:line="360" w:lineRule="auto"/>
              <w:jc w:val="center"/>
              <w:rPr>
                <w:rFonts w:ascii="Times New Roman" w:eastAsia="Times New Roman" w:hAnsi="Times New Roman"/>
                <w:i/>
                <w:iCs/>
                <w:sz w:val="28"/>
                <w:lang w:val="uk-UA" w:eastAsia="en-GB"/>
              </w:rPr>
            </w:pPr>
            <w:r w:rsidRPr="006105E2">
              <w:rPr>
                <w:rFonts w:ascii="Times New Roman" w:eastAsia="Times New Roman" w:hAnsi="Times New Roman"/>
                <w:i/>
                <w:iCs/>
                <w:sz w:val="28"/>
                <w:lang w:val="uk-UA" w:eastAsia="en-GB"/>
              </w:rPr>
              <w:t>внутрішньогалузева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46EE4EE" w14:textId="77777777" w:rsidR="006105E2" w:rsidRPr="006105E2" w:rsidRDefault="00BC35AF" w:rsidP="006105E2">
            <w:pPr>
              <w:spacing w:line="360" w:lineRule="auto"/>
              <w:jc w:val="center"/>
              <w:rPr>
                <w:rFonts w:ascii="Times New Roman" w:eastAsia="Times New Roman" w:hAnsi="Times New Roman"/>
                <w:sz w:val="28"/>
                <w:lang w:val="uk-UA" w:eastAsia="en-GB"/>
              </w:rPr>
            </w:pPr>
            <w:r w:rsidRPr="00BC35AF">
              <w:rPr>
                <w:rFonts w:ascii="Times New Roman" w:eastAsia="Times New Roman" w:hAnsi="Times New Roman"/>
                <w:sz w:val="28"/>
                <w:lang w:val="uk-UA" w:eastAsia="en-GB"/>
              </w:rPr>
              <w:t>Спеціалізація стосується лише одного сегменту ринку, а саме розробки рішень для автоматизації виробничого процесу сульфонолу НП-3</w:t>
            </w:r>
          </w:p>
        </w:tc>
        <w:tc>
          <w:tcPr>
            <w:tcW w:w="0" w:type="auto"/>
            <w:tcBorders>
              <w:top w:val="single" w:sz="4" w:space="0" w:color="auto"/>
              <w:left w:val="single" w:sz="4" w:space="0" w:color="auto"/>
              <w:bottom w:val="single" w:sz="4" w:space="0" w:color="auto"/>
              <w:right w:val="single" w:sz="4" w:space="0" w:color="auto"/>
            </w:tcBorders>
            <w:vAlign w:val="center"/>
            <w:hideMark/>
          </w:tcPr>
          <w:p w14:paraId="0D5168DD" w14:textId="77777777" w:rsidR="006105E2" w:rsidRPr="006105E2" w:rsidRDefault="00BC35AF" w:rsidP="006105E2">
            <w:pPr>
              <w:spacing w:line="360" w:lineRule="auto"/>
              <w:jc w:val="center"/>
              <w:rPr>
                <w:rFonts w:ascii="Times New Roman" w:eastAsia="Times New Roman" w:hAnsi="Times New Roman"/>
                <w:sz w:val="28"/>
                <w:lang w:val="uk-UA" w:eastAsia="en-GB"/>
              </w:rPr>
            </w:pPr>
            <w:r w:rsidRPr="00BC35AF">
              <w:rPr>
                <w:rFonts w:ascii="Times New Roman" w:eastAsia="Times New Roman" w:hAnsi="Times New Roman"/>
                <w:sz w:val="28"/>
                <w:lang w:val="uk-UA" w:eastAsia="en-GB"/>
              </w:rPr>
              <w:t>Розробка інноваційних продуктів і послуг, а бо ж робота з іншими виробництвами</w:t>
            </w:r>
          </w:p>
        </w:tc>
      </w:tr>
      <w:tr w:rsidR="00976507" w:rsidRPr="00976507" w14:paraId="7BB483CA"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6E20242A"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 New Roman" w:eastAsia="Times New Roman" w:hAnsi="Times New Roman"/>
                <w:sz w:val="28"/>
                <w:lang w:val="uk-UA" w:eastAsia="en-GB"/>
              </w:rPr>
              <w:t>Конкуренція за видами товарів:</w:t>
            </w:r>
          </w:p>
          <w:p w14:paraId="621859EA" w14:textId="77777777" w:rsidR="006105E2" w:rsidRPr="006105E2" w:rsidRDefault="009936E6" w:rsidP="009936E6">
            <w:pPr>
              <w:spacing w:line="360" w:lineRule="auto"/>
              <w:jc w:val="center"/>
              <w:rPr>
                <w:rFonts w:ascii="Times New Roman" w:eastAsia="Times New Roman" w:hAnsi="Times New Roman"/>
                <w:i/>
                <w:iCs/>
                <w:sz w:val="28"/>
                <w:highlight w:val="yellow"/>
                <w:lang w:val="uk-UA" w:eastAsia="en-GB"/>
              </w:rPr>
            </w:pPr>
            <w:r>
              <w:rPr>
                <w:rFonts w:ascii="Times New Roman" w:eastAsia="Times New Roman" w:hAnsi="Times New Roman"/>
                <w:i/>
                <w:iCs/>
                <w:sz w:val="28"/>
                <w:lang w:val="uk-UA" w:eastAsia="en-GB"/>
              </w:rPr>
              <w:t>між бажаннями</w:t>
            </w:r>
          </w:p>
        </w:tc>
        <w:tc>
          <w:tcPr>
            <w:tcW w:w="0" w:type="auto"/>
            <w:tcBorders>
              <w:top w:val="single" w:sz="4" w:space="0" w:color="auto"/>
              <w:left w:val="single" w:sz="4" w:space="0" w:color="auto"/>
              <w:bottom w:val="single" w:sz="4" w:space="0" w:color="auto"/>
              <w:right w:val="single" w:sz="4" w:space="0" w:color="auto"/>
            </w:tcBorders>
            <w:vAlign w:val="center"/>
            <w:hideMark/>
          </w:tcPr>
          <w:p w14:paraId="5B3E4D2F" w14:textId="77777777" w:rsidR="006105E2" w:rsidRPr="006105E2" w:rsidRDefault="009936E6" w:rsidP="006105E2">
            <w:pPr>
              <w:spacing w:line="360" w:lineRule="auto"/>
              <w:jc w:val="center"/>
              <w:rPr>
                <w:rFonts w:ascii="Times New Roman" w:eastAsia="Times New Roman" w:hAnsi="Times New Roman"/>
                <w:sz w:val="28"/>
                <w:highlight w:val="yellow"/>
                <w:lang w:val="uk-UA" w:eastAsia="en-GB"/>
              </w:rPr>
            </w:pPr>
            <w:r>
              <w:rPr>
                <w:rFonts w:ascii="Times New Roman" w:eastAsia="Times New Roman" w:hAnsi="Times New Roman"/>
                <w:sz w:val="28"/>
                <w:lang w:val="uk-UA" w:eastAsia="en-GB"/>
              </w:rPr>
              <w:t>Оскільки автоматиз</w:t>
            </w:r>
            <w:r w:rsidR="000D08D6">
              <w:rPr>
                <w:rFonts w:ascii="Times New Roman" w:eastAsia="Times New Roman" w:hAnsi="Times New Roman"/>
                <w:sz w:val="28"/>
                <w:lang w:val="uk-UA" w:eastAsia="en-GB"/>
              </w:rPr>
              <w:t>ація виробництва є не товаром, бо це послуга, що надається клієнтам</w:t>
            </w:r>
          </w:p>
        </w:tc>
        <w:tc>
          <w:tcPr>
            <w:tcW w:w="0" w:type="auto"/>
            <w:tcBorders>
              <w:top w:val="single" w:sz="4" w:space="0" w:color="auto"/>
              <w:left w:val="single" w:sz="4" w:space="0" w:color="auto"/>
              <w:bottom w:val="single" w:sz="4" w:space="0" w:color="auto"/>
              <w:right w:val="single" w:sz="4" w:space="0" w:color="auto"/>
            </w:tcBorders>
            <w:vAlign w:val="center"/>
            <w:hideMark/>
          </w:tcPr>
          <w:p w14:paraId="0023E27D" w14:textId="77777777" w:rsidR="006105E2" w:rsidRPr="006105E2" w:rsidRDefault="005C0D0D" w:rsidP="006105E2">
            <w:pPr>
              <w:spacing w:line="360" w:lineRule="auto"/>
              <w:jc w:val="center"/>
              <w:rPr>
                <w:rFonts w:ascii="Times New Roman" w:eastAsia="Times New Roman" w:hAnsi="Times New Roman"/>
                <w:sz w:val="28"/>
                <w:highlight w:val="yellow"/>
                <w:lang w:val="uk-UA" w:eastAsia="en-GB"/>
              </w:rPr>
            </w:pPr>
            <w:r>
              <w:rPr>
                <w:rFonts w:ascii="Times New Roman" w:eastAsia="Times New Roman" w:hAnsi="Times New Roman"/>
                <w:sz w:val="28"/>
                <w:lang w:val="uk-UA" w:eastAsia="en-GB"/>
              </w:rPr>
              <w:t>Дотримання гнучкості і адаптивності до потреб клієнтів</w:t>
            </w:r>
            <w:r w:rsidR="00976507" w:rsidRPr="00E147EC">
              <w:rPr>
                <w:rFonts w:ascii="Times New Roman" w:eastAsia="Times New Roman" w:hAnsi="Times New Roman"/>
                <w:sz w:val="28"/>
                <w:lang w:val="uk-UA" w:eastAsia="en-GB"/>
              </w:rPr>
              <w:t xml:space="preserve"> </w:t>
            </w:r>
          </w:p>
        </w:tc>
      </w:tr>
      <w:tr w:rsidR="00976507" w:rsidRPr="006105E2" w14:paraId="6361C473"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5730C6EE"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 New Roman" w:eastAsia="Times New Roman" w:hAnsi="Times New Roman"/>
                <w:sz w:val="28"/>
                <w:lang w:val="uk-UA" w:eastAsia="en-GB"/>
              </w:rPr>
              <w:t>За характером конкурентних переваг:</w:t>
            </w:r>
          </w:p>
          <w:p w14:paraId="054C8BEE" w14:textId="77777777" w:rsidR="006105E2" w:rsidRPr="006105E2" w:rsidRDefault="005C0D0D" w:rsidP="006105E2">
            <w:pPr>
              <w:spacing w:line="360" w:lineRule="auto"/>
              <w:jc w:val="center"/>
              <w:rPr>
                <w:rFonts w:ascii="Times New Roman" w:eastAsia="Times New Roman" w:hAnsi="Times New Roman"/>
                <w:i/>
                <w:iCs/>
                <w:sz w:val="28"/>
                <w:lang w:val="uk-UA" w:eastAsia="en-GB"/>
              </w:rPr>
            </w:pPr>
            <w:r w:rsidRPr="00274733">
              <w:rPr>
                <w:rFonts w:ascii="Times New Roman" w:eastAsia="Times New Roman" w:hAnsi="Times New Roman"/>
                <w:i/>
                <w:iCs/>
                <w:sz w:val="28"/>
                <w:lang w:val="uk-UA" w:eastAsia="en-GB"/>
              </w:rPr>
              <w:t>цінова</w:t>
            </w:r>
          </w:p>
        </w:tc>
        <w:tc>
          <w:tcPr>
            <w:tcW w:w="0" w:type="auto"/>
            <w:tcBorders>
              <w:top w:val="single" w:sz="4" w:space="0" w:color="auto"/>
              <w:left w:val="single" w:sz="4" w:space="0" w:color="auto"/>
              <w:bottom w:val="single" w:sz="4" w:space="0" w:color="auto"/>
              <w:right w:val="single" w:sz="4" w:space="0" w:color="auto"/>
            </w:tcBorders>
            <w:vAlign w:val="center"/>
            <w:hideMark/>
          </w:tcPr>
          <w:p w14:paraId="64A0D96A" w14:textId="77777777" w:rsidR="006105E2" w:rsidRPr="006105E2" w:rsidRDefault="00274733" w:rsidP="006105E2">
            <w:pPr>
              <w:spacing w:line="360" w:lineRule="auto"/>
              <w:jc w:val="center"/>
              <w:rPr>
                <w:rFonts w:ascii="Times New Roman" w:eastAsia="Times New Roman" w:hAnsi="Times New Roman"/>
                <w:sz w:val="28"/>
                <w:lang w:val="uk-UA" w:eastAsia="en-GB"/>
              </w:rPr>
            </w:pPr>
            <w:r w:rsidRPr="00274733">
              <w:rPr>
                <w:rFonts w:ascii="Times New Roman" w:eastAsia="Times New Roman" w:hAnsi="Times New Roman"/>
                <w:sz w:val="28"/>
                <w:lang w:val="uk-UA" w:eastAsia="en-GB"/>
              </w:rPr>
              <w:t>Виникає необхідність змагатися з більш досвідченими компаніями за ціну своїх послуг</w:t>
            </w:r>
          </w:p>
        </w:tc>
        <w:tc>
          <w:tcPr>
            <w:tcW w:w="0" w:type="auto"/>
            <w:tcBorders>
              <w:top w:val="single" w:sz="4" w:space="0" w:color="auto"/>
              <w:left w:val="single" w:sz="4" w:space="0" w:color="auto"/>
              <w:bottom w:val="single" w:sz="4" w:space="0" w:color="auto"/>
              <w:right w:val="single" w:sz="4" w:space="0" w:color="auto"/>
            </w:tcBorders>
            <w:vAlign w:val="center"/>
            <w:hideMark/>
          </w:tcPr>
          <w:p w14:paraId="09C19AF1" w14:textId="77777777" w:rsidR="006105E2" w:rsidRPr="006105E2" w:rsidRDefault="005C0D0D" w:rsidP="006105E2">
            <w:pPr>
              <w:spacing w:line="360" w:lineRule="auto"/>
              <w:jc w:val="center"/>
              <w:rPr>
                <w:rFonts w:ascii="Times New Roman" w:eastAsia="Times New Roman" w:hAnsi="Times New Roman"/>
                <w:sz w:val="28"/>
                <w:lang w:val="uk-UA" w:eastAsia="en-GB"/>
              </w:rPr>
            </w:pPr>
            <w:r w:rsidRPr="00274733">
              <w:rPr>
                <w:rFonts w:ascii="Times New Roman" w:eastAsia="Times New Roman" w:hAnsi="Times New Roman"/>
                <w:sz w:val="28"/>
                <w:lang w:val="uk-UA" w:eastAsia="en-GB"/>
              </w:rPr>
              <w:t>Доступність цін для клієнтів, запровадження акцій</w:t>
            </w:r>
          </w:p>
        </w:tc>
      </w:tr>
      <w:tr w:rsidR="00976507" w:rsidRPr="00F3727B" w14:paraId="5F6F9DDB"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38BA52C2"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 New Roman" w:eastAsia="Times New Roman" w:hAnsi="Times New Roman"/>
                <w:sz w:val="28"/>
                <w:lang w:val="uk-UA" w:eastAsia="en-GB"/>
              </w:rPr>
              <w:t>За інтенсивністю:</w:t>
            </w:r>
          </w:p>
          <w:p w14:paraId="5F05B44A" w14:textId="77777777" w:rsidR="006105E2" w:rsidRPr="006105E2" w:rsidRDefault="006105E2" w:rsidP="006105E2">
            <w:pPr>
              <w:spacing w:line="360" w:lineRule="auto"/>
              <w:jc w:val="center"/>
              <w:rPr>
                <w:rFonts w:ascii="Times New Roman" w:eastAsia="Times New Roman" w:hAnsi="Times New Roman"/>
                <w:i/>
                <w:iCs/>
                <w:sz w:val="28"/>
                <w:lang w:val="uk-UA" w:eastAsia="en-GB"/>
              </w:rPr>
            </w:pPr>
            <w:r w:rsidRPr="006105E2">
              <w:rPr>
                <w:rFonts w:ascii="Times New Roman" w:eastAsia="Times New Roman" w:hAnsi="Times New Roman"/>
                <w:i/>
                <w:iCs/>
                <w:sz w:val="28"/>
                <w:lang w:val="uk-UA" w:eastAsia="en-GB"/>
              </w:rPr>
              <w:t>марочна</w:t>
            </w:r>
          </w:p>
        </w:tc>
        <w:tc>
          <w:tcPr>
            <w:tcW w:w="0" w:type="auto"/>
            <w:tcBorders>
              <w:top w:val="single" w:sz="4" w:space="0" w:color="auto"/>
              <w:left w:val="single" w:sz="4" w:space="0" w:color="auto"/>
              <w:bottom w:val="single" w:sz="4" w:space="0" w:color="auto"/>
              <w:right w:val="single" w:sz="4" w:space="0" w:color="auto"/>
            </w:tcBorders>
            <w:vAlign w:val="center"/>
            <w:hideMark/>
          </w:tcPr>
          <w:p w14:paraId="78E27696" w14:textId="77777777" w:rsidR="006105E2" w:rsidRPr="006105E2" w:rsidRDefault="00274733" w:rsidP="006105E2">
            <w:pPr>
              <w:spacing w:line="360" w:lineRule="auto"/>
              <w:jc w:val="center"/>
              <w:rPr>
                <w:rFonts w:ascii="Times New Roman" w:eastAsia="Times New Roman" w:hAnsi="Times New Roman"/>
                <w:sz w:val="28"/>
                <w:lang w:val="uk-UA" w:eastAsia="en-GB"/>
              </w:rPr>
            </w:pPr>
            <w:r w:rsidRPr="00274733">
              <w:rPr>
                <w:rFonts w:ascii="Times New Roman" w:eastAsia="Times New Roman" w:hAnsi="Times New Roman"/>
                <w:sz w:val="28"/>
                <w:lang w:val="uk-UA" w:eastAsia="en-GB"/>
              </w:rPr>
              <w:t>Позитивні асоціації з брендом можуть створити попит на послуги, а потім і надійну клієнтську базу</w:t>
            </w:r>
          </w:p>
        </w:tc>
        <w:tc>
          <w:tcPr>
            <w:tcW w:w="0" w:type="auto"/>
            <w:tcBorders>
              <w:top w:val="single" w:sz="4" w:space="0" w:color="auto"/>
              <w:left w:val="single" w:sz="4" w:space="0" w:color="auto"/>
              <w:bottom w:val="single" w:sz="4" w:space="0" w:color="auto"/>
              <w:right w:val="single" w:sz="4" w:space="0" w:color="auto"/>
            </w:tcBorders>
            <w:vAlign w:val="center"/>
            <w:hideMark/>
          </w:tcPr>
          <w:p w14:paraId="22EC546D" w14:textId="77777777" w:rsidR="006105E2" w:rsidRPr="006105E2" w:rsidRDefault="00274733" w:rsidP="006105E2">
            <w:pPr>
              <w:spacing w:line="360" w:lineRule="auto"/>
              <w:jc w:val="center"/>
              <w:rPr>
                <w:rFonts w:ascii="Times New Roman" w:eastAsia="Times New Roman" w:hAnsi="Times New Roman"/>
                <w:sz w:val="28"/>
                <w:lang w:val="uk-UA" w:eastAsia="en-GB"/>
              </w:rPr>
            </w:pPr>
            <w:r w:rsidRPr="00274733">
              <w:rPr>
                <w:rFonts w:ascii="Times New Roman" w:eastAsia="Times New Roman" w:hAnsi="Times New Roman"/>
                <w:sz w:val="28"/>
                <w:lang w:val="uk-UA" w:eastAsia="en-GB"/>
              </w:rPr>
              <w:t xml:space="preserve">Інвестиції в рекламу, </w:t>
            </w:r>
            <w:r w:rsidR="006105E2" w:rsidRPr="006105E2">
              <w:rPr>
                <w:rFonts w:ascii="Times New Roman" w:eastAsia="Times New Roman" w:hAnsi="Times New Roman"/>
                <w:sz w:val="28"/>
                <w:lang w:val="uk-UA" w:eastAsia="en-GB"/>
              </w:rPr>
              <w:t xml:space="preserve"> </w:t>
            </w:r>
            <w:r w:rsidRPr="00274733">
              <w:rPr>
                <w:rFonts w:ascii="Times New Roman" w:eastAsia="Times New Roman" w:hAnsi="Times New Roman"/>
                <w:sz w:val="28"/>
                <w:lang w:val="uk-UA" w:eastAsia="en-GB"/>
              </w:rPr>
              <w:t>створення сильної брендової стратегії</w:t>
            </w:r>
          </w:p>
        </w:tc>
      </w:tr>
    </w:tbl>
    <w:p w14:paraId="5807C69B" w14:textId="77777777" w:rsidR="006105E2" w:rsidRPr="006105E2" w:rsidRDefault="006105E2" w:rsidP="006105E2">
      <w:pPr>
        <w:spacing w:after="0" w:line="360" w:lineRule="auto"/>
        <w:jc w:val="both"/>
        <w:rPr>
          <w:rFonts w:ascii="Times New Roman" w:eastAsia="Times New Roman" w:hAnsi="Times New Roman" w:cs="Times New Roman"/>
          <w:sz w:val="28"/>
          <w:szCs w:val="24"/>
          <w:highlight w:val="yellow"/>
          <w:lang w:val="uk-UA" w:eastAsia="en-GB"/>
        </w:rPr>
      </w:pPr>
    </w:p>
    <w:p w14:paraId="3D5AFF4D" w14:textId="7779949B" w:rsidR="006105E2" w:rsidRDefault="0097225E" w:rsidP="006105E2">
      <w:pPr>
        <w:spacing w:after="0" w:line="360" w:lineRule="auto"/>
        <w:jc w:val="both"/>
        <w:rPr>
          <w:rFonts w:ascii="Times New Roman" w:eastAsia="Times New Roman" w:hAnsi="Times New Roman" w:cs="Times New Roman"/>
          <w:sz w:val="28"/>
          <w:szCs w:val="24"/>
          <w:lang w:val="uk-UA" w:eastAsia="en-GB"/>
        </w:rPr>
      </w:pPr>
      <w:r w:rsidRPr="0097225E">
        <w:rPr>
          <w:rFonts w:ascii="Times New Roman" w:eastAsia="Times New Roman" w:hAnsi="Times New Roman" w:cs="Times New Roman"/>
          <w:sz w:val="28"/>
          <w:szCs w:val="24"/>
          <w:lang w:val="uk-UA" w:eastAsia="en-GB"/>
        </w:rPr>
        <w:t>На основі про</w:t>
      </w:r>
      <w:r w:rsidR="00D84C7F">
        <w:rPr>
          <w:rFonts w:ascii="Times New Roman" w:eastAsia="Times New Roman" w:hAnsi="Times New Roman" w:cs="Times New Roman"/>
          <w:sz w:val="28"/>
          <w:szCs w:val="24"/>
          <w:lang w:val="uk-UA" w:eastAsia="en-GB"/>
        </w:rPr>
        <w:t>аналізованої інформації у таблицях 6.1 – 6</w:t>
      </w:r>
      <w:r w:rsidR="006105E2" w:rsidRPr="006105E2">
        <w:rPr>
          <w:rFonts w:ascii="Times New Roman" w:eastAsia="Times New Roman" w:hAnsi="Times New Roman" w:cs="Times New Roman"/>
          <w:sz w:val="28"/>
          <w:szCs w:val="24"/>
          <w:lang w:val="uk-UA" w:eastAsia="en-GB"/>
        </w:rPr>
        <w:t xml:space="preserve">.5 </w:t>
      </w:r>
      <w:r w:rsidRPr="0097225E">
        <w:rPr>
          <w:rFonts w:ascii="Times New Roman" w:eastAsia="Times New Roman" w:hAnsi="Times New Roman" w:cs="Times New Roman"/>
          <w:sz w:val="28"/>
          <w:szCs w:val="24"/>
          <w:lang w:val="uk-UA" w:eastAsia="en-GB"/>
        </w:rPr>
        <w:t>можна провести аналіз факторів ко</w:t>
      </w:r>
      <w:r w:rsidR="00D84C7F">
        <w:rPr>
          <w:rFonts w:ascii="Times New Roman" w:eastAsia="Times New Roman" w:hAnsi="Times New Roman" w:cs="Times New Roman"/>
          <w:sz w:val="28"/>
          <w:szCs w:val="24"/>
          <w:lang w:val="uk-UA" w:eastAsia="en-GB"/>
        </w:rPr>
        <w:t>нкурентоспроможності (таблиця 6</w:t>
      </w:r>
      <w:r w:rsidR="006105E2" w:rsidRPr="006105E2">
        <w:rPr>
          <w:rFonts w:ascii="Times New Roman" w:eastAsia="Times New Roman" w:hAnsi="Times New Roman" w:cs="Times New Roman"/>
          <w:sz w:val="28"/>
          <w:szCs w:val="24"/>
          <w:lang w:val="uk-UA" w:eastAsia="en-GB"/>
        </w:rPr>
        <w:t>.6</w:t>
      </w:r>
      <w:r w:rsidRPr="0097225E">
        <w:rPr>
          <w:rFonts w:ascii="Times New Roman" w:eastAsia="Times New Roman" w:hAnsi="Times New Roman" w:cs="Times New Roman"/>
          <w:sz w:val="28"/>
          <w:szCs w:val="24"/>
          <w:lang w:val="uk-UA" w:eastAsia="en-GB"/>
        </w:rPr>
        <w:t>).</w:t>
      </w:r>
    </w:p>
    <w:p w14:paraId="4952AF72" w14:textId="77777777" w:rsidR="007230C9" w:rsidRPr="006105E2" w:rsidRDefault="007230C9" w:rsidP="006105E2">
      <w:pPr>
        <w:spacing w:after="0" w:line="360" w:lineRule="auto"/>
        <w:jc w:val="both"/>
        <w:rPr>
          <w:rFonts w:ascii="Times New Roman" w:eastAsia="Times New Roman" w:hAnsi="Times New Roman" w:cs="Times New Roman"/>
          <w:sz w:val="28"/>
          <w:szCs w:val="24"/>
          <w:lang w:val="uk-UA" w:eastAsia="en-GB"/>
        </w:rPr>
      </w:pPr>
    </w:p>
    <w:p w14:paraId="67010264" w14:textId="77777777" w:rsidR="006105E2" w:rsidRPr="006105E2" w:rsidRDefault="006105E2" w:rsidP="006105E2">
      <w:pPr>
        <w:spacing w:after="0" w:line="360" w:lineRule="auto"/>
        <w:jc w:val="both"/>
        <w:rPr>
          <w:rFonts w:ascii="Times New Roman" w:eastAsia="Times New Roman" w:hAnsi="Times New Roman" w:cs="Times New Roman"/>
          <w:sz w:val="28"/>
          <w:szCs w:val="24"/>
          <w:lang w:val="uk-UA" w:eastAsia="en-GB"/>
        </w:rPr>
      </w:pPr>
    </w:p>
    <w:p w14:paraId="2CC592DE" w14:textId="206E0938" w:rsidR="006105E2" w:rsidRPr="006105E2" w:rsidRDefault="00D84C7F" w:rsidP="006105E2">
      <w:pPr>
        <w:spacing w:after="0" w:line="360" w:lineRule="auto"/>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lastRenderedPageBreak/>
        <w:t>Таблиця 6</w:t>
      </w:r>
      <w:r w:rsidR="006105E2" w:rsidRPr="006105E2">
        <w:rPr>
          <w:rFonts w:ascii="Times New Roman" w:eastAsia="Times New Roman" w:hAnsi="Times New Roman" w:cs="Times New Roman"/>
          <w:sz w:val="28"/>
          <w:szCs w:val="24"/>
          <w:lang w:val="uk-UA" w:eastAsia="en-GB"/>
        </w:rPr>
        <w:t>.6 – Обґрунтування факторів конкурентоспроможності</w:t>
      </w:r>
    </w:p>
    <w:tbl>
      <w:tblPr>
        <w:tblStyle w:val="11"/>
        <w:tblW w:w="0" w:type="auto"/>
        <w:jc w:val="center"/>
        <w:tblLook w:val="04A0" w:firstRow="1" w:lastRow="0" w:firstColumn="1" w:lastColumn="0" w:noHBand="0" w:noVBand="1"/>
      </w:tblPr>
      <w:tblGrid>
        <w:gridCol w:w="5915"/>
        <w:gridCol w:w="3656"/>
      </w:tblGrid>
      <w:tr w:rsidR="006D59C2" w:rsidRPr="006105E2" w14:paraId="5CD6EBBD" w14:textId="77777777" w:rsidTr="006105E2">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2A00EA3"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Фактор конкурентоспроможності</w:t>
            </w:r>
          </w:p>
        </w:tc>
        <w:tc>
          <w:tcPr>
            <w:tcW w:w="0" w:type="auto"/>
            <w:tcBorders>
              <w:top w:val="single" w:sz="4" w:space="0" w:color="auto"/>
              <w:left w:val="single" w:sz="4" w:space="0" w:color="auto"/>
              <w:bottom w:val="single" w:sz="4" w:space="0" w:color="auto"/>
              <w:right w:val="single" w:sz="4" w:space="0" w:color="auto"/>
            </w:tcBorders>
            <w:vAlign w:val="center"/>
            <w:hideMark/>
          </w:tcPr>
          <w:p w14:paraId="415E61B3"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Фактори для порівняння з конкурентами</w:t>
            </w:r>
          </w:p>
        </w:tc>
      </w:tr>
      <w:tr w:rsidR="006D59C2" w:rsidRPr="006105E2" w14:paraId="09831202" w14:textId="77777777" w:rsidTr="006105E2">
        <w:trPr>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3C1E9816" w14:textId="77777777" w:rsidR="006105E2" w:rsidRPr="006105E2" w:rsidRDefault="006D59C2" w:rsidP="006D59C2">
            <w:pPr>
              <w:spacing w:line="360" w:lineRule="auto"/>
              <w:jc w:val="center"/>
              <w:rPr>
                <w:rFonts w:ascii="Times New Roman" w:eastAsia="Times New Roman" w:hAnsi="Times New Roman"/>
                <w:sz w:val="28"/>
                <w:lang w:val="uk-UA" w:eastAsia="en-GB"/>
              </w:rPr>
            </w:pPr>
            <w:r w:rsidRPr="006D59C2">
              <w:rPr>
                <w:rFonts w:ascii="Times New Roman" w:eastAsia="Times New Roman" w:hAnsi="Times New Roman"/>
                <w:sz w:val="28"/>
                <w:lang w:val="uk-UA" w:eastAsia="en-GB"/>
              </w:rPr>
              <w:t>Використання новітніх технологій, що не тільки роблять виробництво більш ефективним, але й безпечним для довкілля, що відповідає деяким цілям сталого розвитку</w:t>
            </w:r>
          </w:p>
        </w:tc>
        <w:tc>
          <w:tcPr>
            <w:tcW w:w="0" w:type="auto"/>
            <w:tcBorders>
              <w:top w:val="single" w:sz="4" w:space="0" w:color="auto"/>
              <w:left w:val="single" w:sz="4" w:space="0" w:color="auto"/>
              <w:bottom w:val="single" w:sz="4" w:space="0" w:color="auto"/>
              <w:right w:val="single" w:sz="4" w:space="0" w:color="auto"/>
            </w:tcBorders>
            <w:vAlign w:val="center"/>
            <w:hideMark/>
          </w:tcPr>
          <w:p w14:paraId="7CBD6971" w14:textId="77777777" w:rsidR="006105E2" w:rsidRPr="006105E2" w:rsidRDefault="006D59C2" w:rsidP="006105E2">
            <w:pPr>
              <w:spacing w:line="360" w:lineRule="auto"/>
              <w:jc w:val="center"/>
              <w:rPr>
                <w:rFonts w:ascii="Times New Roman" w:eastAsia="Times New Roman" w:hAnsi="Times New Roman"/>
                <w:sz w:val="28"/>
                <w:lang w:val="uk-UA" w:eastAsia="en-GB"/>
              </w:rPr>
            </w:pPr>
            <w:r w:rsidRPr="006D59C2">
              <w:rPr>
                <w:rFonts w:ascii="Times New Roman" w:eastAsia="Times New Roman" w:hAnsi="Times New Roman"/>
                <w:sz w:val="28"/>
                <w:lang w:val="uk-UA" w:eastAsia="en-GB"/>
              </w:rPr>
              <w:t xml:space="preserve">Далеко не </w:t>
            </w:r>
            <w:r w:rsidR="004E3CBE">
              <w:rPr>
                <w:rFonts w:ascii="Times New Roman" w:eastAsia="Times New Roman" w:hAnsi="Times New Roman"/>
                <w:sz w:val="28"/>
                <w:lang w:val="uk-UA" w:eastAsia="en-GB"/>
              </w:rPr>
              <w:t xml:space="preserve">всі </w:t>
            </w:r>
            <w:r w:rsidRPr="006D59C2">
              <w:rPr>
                <w:rFonts w:ascii="Times New Roman" w:eastAsia="Times New Roman" w:hAnsi="Times New Roman"/>
                <w:sz w:val="28"/>
                <w:lang w:val="uk-UA" w:eastAsia="en-GB"/>
              </w:rPr>
              <w:t xml:space="preserve">компанії конкурентів користуються сучасними </w:t>
            </w:r>
            <w:r w:rsidR="004E3CBE">
              <w:rPr>
                <w:rFonts w:ascii="Times New Roman" w:eastAsia="Times New Roman" w:hAnsi="Times New Roman"/>
                <w:sz w:val="28"/>
                <w:lang w:val="uk-UA" w:eastAsia="en-GB"/>
              </w:rPr>
              <w:t xml:space="preserve">технологіями, а деякі і взагалі –  </w:t>
            </w:r>
            <w:r w:rsidRPr="006D59C2">
              <w:rPr>
                <w:rFonts w:ascii="Times New Roman" w:eastAsia="Times New Roman" w:hAnsi="Times New Roman"/>
                <w:sz w:val="28"/>
                <w:lang w:val="uk-UA" w:eastAsia="en-GB"/>
              </w:rPr>
              <w:t>застарілими</w:t>
            </w:r>
          </w:p>
        </w:tc>
      </w:tr>
    </w:tbl>
    <w:p w14:paraId="0456973E" w14:textId="77777777" w:rsidR="006D59C2" w:rsidRDefault="006D59C2" w:rsidP="006105E2">
      <w:pPr>
        <w:spacing w:after="0" w:line="360" w:lineRule="auto"/>
        <w:jc w:val="both"/>
        <w:rPr>
          <w:rFonts w:ascii="Times New Roman" w:eastAsia="Times New Roman" w:hAnsi="Times New Roman" w:cs="Times New Roman"/>
          <w:sz w:val="28"/>
          <w:szCs w:val="24"/>
          <w:highlight w:val="yellow"/>
          <w:lang w:val="uk-UA" w:eastAsia="en-GB"/>
        </w:rPr>
      </w:pPr>
    </w:p>
    <w:p w14:paraId="08F4E810" w14:textId="13831E09" w:rsidR="006D59C2" w:rsidRPr="00EC3251" w:rsidRDefault="00EC3251" w:rsidP="006105E2">
      <w:pPr>
        <w:spacing w:after="0" w:line="360" w:lineRule="auto"/>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 xml:space="preserve">Проаналізувавши попередні таблиці, можна скласти </w:t>
      </w:r>
      <w:r>
        <w:rPr>
          <w:rFonts w:ascii="Times New Roman" w:eastAsia="Times New Roman" w:hAnsi="Times New Roman" w:cs="Times New Roman"/>
          <w:sz w:val="28"/>
          <w:szCs w:val="24"/>
          <w:lang w:val="en-US" w:eastAsia="en-GB"/>
        </w:rPr>
        <w:t>SWOT</w:t>
      </w:r>
      <w:r w:rsidR="00D84C7F">
        <w:rPr>
          <w:rFonts w:ascii="Times New Roman" w:eastAsia="Times New Roman" w:hAnsi="Times New Roman" w:cs="Times New Roman"/>
          <w:sz w:val="28"/>
          <w:szCs w:val="24"/>
          <w:lang w:val="uk-UA" w:eastAsia="en-GB"/>
        </w:rPr>
        <w:t>-аналіз стартап-проєкту (таблиця 6</w:t>
      </w:r>
      <w:r>
        <w:rPr>
          <w:rFonts w:ascii="Times New Roman" w:eastAsia="Times New Roman" w:hAnsi="Times New Roman" w:cs="Times New Roman"/>
          <w:sz w:val="28"/>
          <w:szCs w:val="24"/>
          <w:lang w:val="uk-UA" w:eastAsia="en-GB"/>
        </w:rPr>
        <w:t>.7), що являє собою матрицю аналізу сильних та слабких сторін, а також загроз та можливостей.</w:t>
      </w:r>
    </w:p>
    <w:p w14:paraId="36776CAE" w14:textId="77777777" w:rsidR="006D59C2" w:rsidRDefault="006D59C2" w:rsidP="006105E2">
      <w:pPr>
        <w:spacing w:after="0" w:line="360" w:lineRule="auto"/>
        <w:jc w:val="both"/>
        <w:rPr>
          <w:rFonts w:ascii="Times New Roman" w:eastAsia="Times New Roman" w:hAnsi="Times New Roman" w:cs="Times New Roman"/>
          <w:sz w:val="28"/>
          <w:szCs w:val="24"/>
          <w:lang w:val="uk-UA" w:eastAsia="en-GB"/>
        </w:rPr>
      </w:pPr>
    </w:p>
    <w:p w14:paraId="1E9111E6" w14:textId="4D28B5EB" w:rsidR="006D59C2" w:rsidRPr="006105E2" w:rsidRDefault="00D84C7F" w:rsidP="006D59C2">
      <w:pPr>
        <w:spacing w:after="0" w:line="360" w:lineRule="auto"/>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Таблиця 6</w:t>
      </w:r>
      <w:r w:rsidR="00EC3251">
        <w:rPr>
          <w:rFonts w:ascii="Times New Roman" w:eastAsia="Times New Roman" w:hAnsi="Times New Roman" w:cs="Times New Roman"/>
          <w:sz w:val="28"/>
          <w:szCs w:val="24"/>
          <w:lang w:val="uk-UA" w:eastAsia="en-GB"/>
        </w:rPr>
        <w:t>.7</w:t>
      </w:r>
      <w:r w:rsidR="006D59C2" w:rsidRPr="006105E2">
        <w:rPr>
          <w:rFonts w:ascii="Times New Roman" w:eastAsia="Times New Roman" w:hAnsi="Times New Roman" w:cs="Times New Roman"/>
          <w:sz w:val="28"/>
          <w:szCs w:val="24"/>
          <w:lang w:val="uk-UA" w:eastAsia="en-GB"/>
        </w:rPr>
        <w:t xml:space="preserve"> – </w:t>
      </w:r>
      <w:r w:rsidR="00EC3251">
        <w:rPr>
          <w:rFonts w:ascii="Times New Roman" w:eastAsia="Times New Roman" w:hAnsi="Times New Roman" w:cs="Times New Roman"/>
          <w:sz w:val="28"/>
          <w:szCs w:val="24"/>
          <w:lang w:val="en-US" w:eastAsia="en-GB"/>
        </w:rPr>
        <w:t>SWOT</w:t>
      </w:r>
      <w:r w:rsidR="00EC3251">
        <w:rPr>
          <w:rFonts w:ascii="Times New Roman" w:eastAsia="Times New Roman" w:hAnsi="Times New Roman" w:cs="Times New Roman"/>
          <w:sz w:val="28"/>
          <w:szCs w:val="24"/>
          <w:lang w:val="uk-UA" w:eastAsia="en-GB"/>
        </w:rPr>
        <w:t>-аналіз стартап-проєкту</w:t>
      </w:r>
    </w:p>
    <w:tbl>
      <w:tblPr>
        <w:tblStyle w:val="a6"/>
        <w:tblW w:w="0" w:type="auto"/>
        <w:tblLook w:val="04A0" w:firstRow="1" w:lastRow="0" w:firstColumn="1" w:lastColumn="0" w:noHBand="0" w:noVBand="1"/>
      </w:tblPr>
      <w:tblGrid>
        <w:gridCol w:w="4785"/>
        <w:gridCol w:w="4786"/>
      </w:tblGrid>
      <w:tr w:rsidR="00EC3251" w14:paraId="4DAF6233" w14:textId="77777777" w:rsidTr="00EC3251">
        <w:tc>
          <w:tcPr>
            <w:tcW w:w="4785" w:type="dxa"/>
          </w:tcPr>
          <w:p w14:paraId="3E68715B" w14:textId="77777777" w:rsidR="00EC3251" w:rsidRDefault="00EC3251" w:rsidP="00EC3251">
            <w:pPr>
              <w:spacing w:line="360" w:lineRule="auto"/>
              <w:jc w:val="both"/>
              <w:rPr>
                <w:rFonts w:ascii="Times New Roman" w:eastAsia="Times New Roman" w:hAnsi="Times New Roman" w:cs="Times New Roman"/>
                <w:sz w:val="28"/>
                <w:szCs w:val="24"/>
                <w:lang w:val="uk-UA" w:eastAsia="en-GB"/>
              </w:rPr>
            </w:pPr>
            <w:r w:rsidRPr="00EC3251">
              <w:rPr>
                <w:rFonts w:ascii="Times New Roman" w:eastAsia="Times New Roman" w:hAnsi="Times New Roman" w:cs="Times New Roman"/>
                <w:b/>
                <w:sz w:val="28"/>
                <w:szCs w:val="24"/>
                <w:lang w:val="uk-UA" w:eastAsia="en-GB"/>
              </w:rPr>
              <w:t>Сильні сторони:</w:t>
            </w:r>
            <w:r>
              <w:rPr>
                <w:rFonts w:ascii="Times New Roman" w:eastAsia="Times New Roman" w:hAnsi="Times New Roman" w:cs="Times New Roman"/>
                <w:sz w:val="28"/>
                <w:szCs w:val="24"/>
                <w:lang w:val="uk-UA" w:eastAsia="en-GB"/>
              </w:rPr>
              <w:t xml:space="preserve"> використання новітніх технологій, гнучкість до потреб клієнта, доступна цінова політика</w:t>
            </w:r>
          </w:p>
        </w:tc>
        <w:tc>
          <w:tcPr>
            <w:tcW w:w="4786" w:type="dxa"/>
          </w:tcPr>
          <w:p w14:paraId="47D190DE" w14:textId="77777777" w:rsidR="00EC3251" w:rsidRDefault="00EC3251" w:rsidP="006105E2">
            <w:pPr>
              <w:spacing w:line="360" w:lineRule="auto"/>
              <w:jc w:val="both"/>
              <w:rPr>
                <w:rFonts w:ascii="Times New Roman" w:eastAsia="Times New Roman" w:hAnsi="Times New Roman" w:cs="Times New Roman"/>
                <w:sz w:val="28"/>
                <w:szCs w:val="24"/>
                <w:lang w:val="uk-UA" w:eastAsia="en-GB"/>
              </w:rPr>
            </w:pPr>
            <w:r w:rsidRPr="00EC3251">
              <w:rPr>
                <w:rFonts w:ascii="Times New Roman" w:eastAsia="Times New Roman" w:hAnsi="Times New Roman" w:cs="Times New Roman"/>
                <w:b/>
                <w:sz w:val="28"/>
                <w:szCs w:val="24"/>
                <w:lang w:val="uk-UA" w:eastAsia="en-GB"/>
              </w:rPr>
              <w:t>Слабкі сторони:</w:t>
            </w:r>
            <w:r>
              <w:rPr>
                <w:rFonts w:ascii="Times New Roman" w:eastAsia="Times New Roman" w:hAnsi="Times New Roman" w:cs="Times New Roman"/>
                <w:sz w:val="28"/>
                <w:szCs w:val="24"/>
                <w:lang w:val="uk-UA" w:eastAsia="en-GB"/>
              </w:rPr>
              <w:t xml:space="preserve"> відсутність сильного маркетингового відділу для конкурування з більш відомими компаніями та обмежені фінансові ресурси</w:t>
            </w:r>
          </w:p>
        </w:tc>
      </w:tr>
      <w:tr w:rsidR="00EC3251" w14:paraId="390FAACA" w14:textId="77777777" w:rsidTr="00EC3251">
        <w:tc>
          <w:tcPr>
            <w:tcW w:w="4785" w:type="dxa"/>
          </w:tcPr>
          <w:p w14:paraId="5C57184A" w14:textId="77777777" w:rsidR="00EC3251" w:rsidRDefault="00EC3251" w:rsidP="006105E2">
            <w:pPr>
              <w:spacing w:line="360" w:lineRule="auto"/>
              <w:jc w:val="both"/>
              <w:rPr>
                <w:rFonts w:ascii="Times New Roman" w:eastAsia="Times New Roman" w:hAnsi="Times New Roman" w:cs="Times New Roman"/>
                <w:sz w:val="28"/>
                <w:szCs w:val="24"/>
                <w:lang w:val="uk-UA" w:eastAsia="en-GB"/>
              </w:rPr>
            </w:pPr>
            <w:r w:rsidRPr="00EC3251">
              <w:rPr>
                <w:rFonts w:ascii="Times New Roman" w:eastAsia="Times New Roman" w:hAnsi="Times New Roman" w:cs="Times New Roman"/>
                <w:b/>
                <w:sz w:val="28"/>
                <w:szCs w:val="24"/>
                <w:lang w:val="uk-UA" w:eastAsia="en-GB"/>
              </w:rPr>
              <w:t>Можливості:</w:t>
            </w:r>
            <w:r>
              <w:rPr>
                <w:rFonts w:ascii="Times New Roman" w:eastAsia="Times New Roman" w:hAnsi="Times New Roman" w:cs="Times New Roman"/>
                <w:sz w:val="28"/>
                <w:szCs w:val="24"/>
                <w:lang w:val="uk-UA" w:eastAsia="en-GB"/>
              </w:rPr>
              <w:t xml:space="preserve"> розвиток у напрямку цілей сталого розвитку, напрацювання постійної клієнтської бази</w:t>
            </w:r>
          </w:p>
        </w:tc>
        <w:tc>
          <w:tcPr>
            <w:tcW w:w="4786" w:type="dxa"/>
          </w:tcPr>
          <w:p w14:paraId="144BBFF4" w14:textId="77777777" w:rsidR="00EC3251" w:rsidRDefault="00EC3251" w:rsidP="006105E2">
            <w:pPr>
              <w:spacing w:line="360" w:lineRule="auto"/>
              <w:jc w:val="both"/>
              <w:rPr>
                <w:rFonts w:ascii="Times New Roman" w:eastAsia="Times New Roman" w:hAnsi="Times New Roman" w:cs="Times New Roman"/>
                <w:sz w:val="28"/>
                <w:szCs w:val="24"/>
                <w:lang w:val="uk-UA" w:eastAsia="en-GB"/>
              </w:rPr>
            </w:pPr>
            <w:r w:rsidRPr="00EC3251">
              <w:rPr>
                <w:rFonts w:ascii="Times New Roman" w:eastAsia="Times New Roman" w:hAnsi="Times New Roman" w:cs="Times New Roman"/>
                <w:b/>
                <w:sz w:val="28"/>
                <w:szCs w:val="24"/>
                <w:lang w:val="uk-UA" w:eastAsia="en-GB"/>
              </w:rPr>
              <w:t>Загрози:</w:t>
            </w:r>
            <w:r>
              <w:rPr>
                <w:rFonts w:ascii="Times New Roman" w:eastAsia="Times New Roman" w:hAnsi="Times New Roman" w:cs="Times New Roman"/>
                <w:sz w:val="28"/>
                <w:szCs w:val="24"/>
                <w:lang w:val="uk-UA" w:eastAsia="en-GB"/>
              </w:rPr>
              <w:t xml:space="preserve"> конкуренція з більш відомими компаніями в питаннях якості та ціни</w:t>
            </w:r>
          </w:p>
        </w:tc>
      </w:tr>
    </w:tbl>
    <w:p w14:paraId="2917D53C" w14:textId="77777777" w:rsidR="006D59C2" w:rsidRPr="006105E2" w:rsidRDefault="006D59C2" w:rsidP="006105E2">
      <w:pPr>
        <w:spacing w:after="0" w:line="360" w:lineRule="auto"/>
        <w:jc w:val="both"/>
        <w:rPr>
          <w:rFonts w:ascii="Times New Roman" w:eastAsia="Times New Roman" w:hAnsi="Times New Roman" w:cs="Times New Roman"/>
          <w:sz w:val="28"/>
          <w:szCs w:val="24"/>
          <w:lang w:val="uk-UA" w:eastAsia="en-GB"/>
        </w:rPr>
      </w:pPr>
    </w:p>
    <w:p w14:paraId="125C2E13" w14:textId="700B8CFA" w:rsidR="006105E2" w:rsidRPr="00D84C7F" w:rsidRDefault="00D84C7F" w:rsidP="00D84C7F">
      <w:pPr>
        <w:keepNext/>
        <w:keepLines/>
        <w:spacing w:before="40" w:after="0" w:line="360" w:lineRule="auto"/>
        <w:ind w:firstLine="709"/>
        <w:jc w:val="both"/>
        <w:outlineLvl w:val="1"/>
        <w:rPr>
          <w:rFonts w:ascii="Times New Roman" w:eastAsia="Times New Roman" w:hAnsi="Times New Roman" w:cs="Times New Roman"/>
          <w:b/>
          <w:color w:val="000000"/>
          <w:sz w:val="28"/>
          <w:szCs w:val="26"/>
          <w:lang w:val="uk-UA" w:eastAsia="en-GB"/>
        </w:rPr>
      </w:pPr>
      <w:bookmarkStart w:id="11" w:name="_Toc120885885"/>
      <w:bookmarkStart w:id="12" w:name="_Toc119595928"/>
      <w:r>
        <w:rPr>
          <w:rFonts w:ascii="Times New Roman" w:eastAsia="Times New Roman" w:hAnsi="Times New Roman" w:cs="Times New Roman"/>
          <w:b/>
          <w:color w:val="000000"/>
          <w:sz w:val="28"/>
          <w:szCs w:val="26"/>
          <w:lang w:val="uk-UA" w:eastAsia="en-GB"/>
        </w:rPr>
        <w:t xml:space="preserve">6.5 </w:t>
      </w:r>
      <w:r w:rsidR="00EC3251" w:rsidRPr="00D84C7F">
        <w:rPr>
          <w:rFonts w:ascii="Times New Roman" w:eastAsia="Times New Roman" w:hAnsi="Times New Roman" w:cs="Times New Roman"/>
          <w:b/>
          <w:color w:val="000000"/>
          <w:sz w:val="28"/>
          <w:szCs w:val="26"/>
          <w:lang w:val="uk-UA" w:eastAsia="en-GB"/>
        </w:rPr>
        <w:t>Розробка ринкової стратегії проє</w:t>
      </w:r>
      <w:r w:rsidR="006105E2" w:rsidRPr="00D84C7F">
        <w:rPr>
          <w:rFonts w:ascii="Times New Roman" w:eastAsia="Times New Roman" w:hAnsi="Times New Roman" w:cs="Times New Roman"/>
          <w:b/>
          <w:color w:val="000000"/>
          <w:sz w:val="28"/>
          <w:szCs w:val="26"/>
          <w:lang w:val="uk-UA" w:eastAsia="en-GB"/>
        </w:rPr>
        <w:t>кту</w:t>
      </w:r>
      <w:bookmarkEnd w:id="11"/>
      <w:bookmarkEnd w:id="12"/>
    </w:p>
    <w:p w14:paraId="7560491E" w14:textId="26E9DAB3" w:rsidR="006105E2" w:rsidRPr="006105E2" w:rsidRDefault="00D84C7F" w:rsidP="00D84C7F">
      <w:pPr>
        <w:spacing w:after="0" w:line="360" w:lineRule="auto"/>
        <w:ind w:firstLine="709"/>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У таблиці 6</w:t>
      </w:r>
      <w:r w:rsidR="00EC3251" w:rsidRPr="00EC3251">
        <w:rPr>
          <w:rFonts w:ascii="Times New Roman" w:eastAsia="Times New Roman" w:hAnsi="Times New Roman" w:cs="Times New Roman"/>
          <w:sz w:val="28"/>
          <w:szCs w:val="24"/>
          <w:lang w:val="uk-UA" w:eastAsia="en-GB"/>
        </w:rPr>
        <w:t>.8</w:t>
      </w:r>
      <w:r w:rsidR="006105E2" w:rsidRPr="006105E2">
        <w:rPr>
          <w:rFonts w:ascii="Times New Roman" w:eastAsia="Times New Roman" w:hAnsi="Times New Roman" w:cs="Times New Roman"/>
          <w:sz w:val="28"/>
          <w:szCs w:val="24"/>
          <w:lang w:val="uk-UA" w:eastAsia="en-GB"/>
        </w:rPr>
        <w:t xml:space="preserve"> наведено базову стратегію конкурентної поведінки.</w:t>
      </w:r>
    </w:p>
    <w:p w14:paraId="3F8A8232" w14:textId="243D39FA" w:rsidR="006105E2" w:rsidRPr="006105E2" w:rsidRDefault="00D84C7F" w:rsidP="006105E2">
      <w:pPr>
        <w:spacing w:after="0" w:line="360" w:lineRule="auto"/>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Таблиця 6</w:t>
      </w:r>
      <w:r w:rsidR="00EC3251" w:rsidRPr="00EC3251">
        <w:rPr>
          <w:rFonts w:ascii="Times New Roman" w:eastAsia="Times New Roman" w:hAnsi="Times New Roman" w:cs="Times New Roman"/>
          <w:sz w:val="28"/>
          <w:szCs w:val="24"/>
          <w:lang w:val="uk-UA" w:eastAsia="en-GB"/>
        </w:rPr>
        <w:t>.8</w:t>
      </w:r>
      <w:r w:rsidR="006105E2" w:rsidRPr="006105E2">
        <w:rPr>
          <w:rFonts w:ascii="Times New Roman" w:eastAsia="Times New Roman" w:hAnsi="Times New Roman" w:cs="Times New Roman"/>
          <w:sz w:val="28"/>
          <w:szCs w:val="24"/>
          <w:lang w:val="uk-UA" w:eastAsia="en-GB"/>
        </w:rPr>
        <w:t xml:space="preserve"> – Визначення базової стратегії конкурентної поведінки</w:t>
      </w:r>
    </w:p>
    <w:tbl>
      <w:tblPr>
        <w:tblStyle w:val="11"/>
        <w:tblW w:w="0" w:type="auto"/>
        <w:tblLook w:val="04A0" w:firstRow="1" w:lastRow="0" w:firstColumn="1" w:lastColumn="0" w:noHBand="0" w:noVBand="1"/>
      </w:tblPr>
      <w:tblGrid>
        <w:gridCol w:w="2641"/>
        <w:gridCol w:w="2170"/>
        <w:gridCol w:w="2352"/>
        <w:gridCol w:w="2408"/>
      </w:tblGrid>
      <w:tr w:rsidR="00EC3251" w:rsidRPr="006105E2" w14:paraId="4C545984"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3FB181BE" w14:textId="77777777" w:rsidR="006105E2" w:rsidRPr="006105E2" w:rsidRDefault="006105E2" w:rsidP="006105E2">
            <w:pPr>
              <w:spacing w:line="360" w:lineRule="auto"/>
              <w:jc w:val="center"/>
              <w:rPr>
                <w:rFonts w:ascii="Times New Roman" w:eastAsia="Times New Roman" w:hAnsi="Times New Roman"/>
                <w:b/>
                <w:bCs/>
                <w:iCs/>
                <w:sz w:val="28"/>
                <w:szCs w:val="28"/>
                <w:lang w:val="uk-UA" w:eastAsia="en-GB"/>
              </w:rPr>
            </w:pPr>
            <w:r w:rsidRPr="006105E2">
              <w:rPr>
                <w:rFonts w:ascii="Times New Roman" w:eastAsia="Times New Roman" w:hAnsi="Times New Roman"/>
                <w:b/>
                <w:bCs/>
                <w:iCs/>
                <w:sz w:val="28"/>
                <w:szCs w:val="28"/>
                <w:lang w:val="uk-UA" w:eastAsia="en-GB"/>
              </w:rPr>
              <w:t xml:space="preserve">Чи є проект «першопрохідцем» </w:t>
            </w:r>
            <w:r w:rsidRPr="006105E2">
              <w:rPr>
                <w:rFonts w:ascii="Times New Roman" w:eastAsia="Times New Roman" w:hAnsi="Times New Roman"/>
                <w:b/>
                <w:bCs/>
                <w:iCs/>
                <w:sz w:val="28"/>
                <w:szCs w:val="28"/>
                <w:lang w:val="uk-UA" w:eastAsia="en-GB"/>
              </w:rPr>
              <w:lastRenderedPageBreak/>
              <w:t>на ринку?</w:t>
            </w:r>
          </w:p>
        </w:tc>
        <w:tc>
          <w:tcPr>
            <w:tcW w:w="0" w:type="auto"/>
            <w:tcBorders>
              <w:top w:val="single" w:sz="4" w:space="0" w:color="auto"/>
              <w:left w:val="single" w:sz="4" w:space="0" w:color="auto"/>
              <w:bottom w:val="single" w:sz="4" w:space="0" w:color="auto"/>
              <w:right w:val="single" w:sz="4" w:space="0" w:color="auto"/>
            </w:tcBorders>
            <w:vAlign w:val="center"/>
            <w:hideMark/>
          </w:tcPr>
          <w:p w14:paraId="17CB3E1A" w14:textId="77777777" w:rsidR="006105E2" w:rsidRPr="006105E2" w:rsidRDefault="006105E2" w:rsidP="006105E2">
            <w:pPr>
              <w:spacing w:line="360" w:lineRule="auto"/>
              <w:jc w:val="center"/>
              <w:rPr>
                <w:rFonts w:ascii="Times New Roman" w:eastAsia="Times New Roman" w:hAnsi="Times New Roman"/>
                <w:b/>
                <w:bCs/>
                <w:iCs/>
                <w:sz w:val="28"/>
                <w:szCs w:val="28"/>
                <w:lang w:val="uk-UA" w:eastAsia="en-GB"/>
              </w:rPr>
            </w:pPr>
            <w:r w:rsidRPr="006105E2">
              <w:rPr>
                <w:rFonts w:ascii="Times New Roman" w:eastAsia="Times New Roman" w:hAnsi="Times New Roman"/>
                <w:b/>
                <w:bCs/>
                <w:iCs/>
                <w:sz w:val="28"/>
                <w:szCs w:val="28"/>
                <w:lang w:val="uk-UA" w:eastAsia="en-GB"/>
              </w:rPr>
              <w:lastRenderedPageBreak/>
              <w:t>Чи буде компа</w:t>
            </w:r>
            <w:r w:rsidR="00EC3251">
              <w:rPr>
                <w:rFonts w:ascii="Times New Roman" w:eastAsia="Times New Roman" w:hAnsi="Times New Roman"/>
                <w:b/>
                <w:bCs/>
                <w:iCs/>
                <w:sz w:val="28"/>
                <w:szCs w:val="28"/>
                <w:lang w:val="uk-UA" w:eastAsia="en-GB"/>
              </w:rPr>
              <w:t xml:space="preserve">нія </w:t>
            </w:r>
            <w:r w:rsidR="00EC3251">
              <w:rPr>
                <w:rFonts w:ascii="Times New Roman" w:eastAsia="Times New Roman" w:hAnsi="Times New Roman"/>
                <w:b/>
                <w:bCs/>
                <w:iCs/>
                <w:sz w:val="28"/>
                <w:szCs w:val="28"/>
                <w:lang w:val="uk-UA" w:eastAsia="en-GB"/>
              </w:rPr>
              <w:lastRenderedPageBreak/>
              <w:t>шукати нових споживачів, або</w:t>
            </w:r>
            <w:r w:rsidRPr="006105E2">
              <w:rPr>
                <w:rFonts w:ascii="Times New Roman" w:eastAsia="Times New Roman" w:hAnsi="Times New Roman"/>
                <w:b/>
                <w:bCs/>
                <w:iCs/>
                <w:sz w:val="28"/>
                <w:szCs w:val="28"/>
                <w:lang w:val="uk-UA" w:eastAsia="en-GB"/>
              </w:rPr>
              <w:t xml:space="preserve"> забирати існуючих у конкурентів?</w:t>
            </w:r>
          </w:p>
        </w:tc>
        <w:tc>
          <w:tcPr>
            <w:tcW w:w="0" w:type="auto"/>
            <w:tcBorders>
              <w:top w:val="single" w:sz="4" w:space="0" w:color="auto"/>
              <w:left w:val="single" w:sz="4" w:space="0" w:color="auto"/>
              <w:bottom w:val="single" w:sz="4" w:space="0" w:color="auto"/>
              <w:right w:val="single" w:sz="4" w:space="0" w:color="auto"/>
            </w:tcBorders>
            <w:vAlign w:val="center"/>
            <w:hideMark/>
          </w:tcPr>
          <w:p w14:paraId="6B1A2A62" w14:textId="77777777" w:rsidR="006105E2" w:rsidRPr="006105E2" w:rsidRDefault="006105E2" w:rsidP="006105E2">
            <w:pPr>
              <w:spacing w:line="360" w:lineRule="auto"/>
              <w:jc w:val="center"/>
              <w:rPr>
                <w:rFonts w:ascii="Times New Roman" w:eastAsia="Times New Roman" w:hAnsi="Times New Roman"/>
                <w:b/>
                <w:bCs/>
                <w:iCs/>
                <w:sz w:val="28"/>
                <w:szCs w:val="28"/>
                <w:lang w:val="uk-UA" w:eastAsia="en-GB"/>
              </w:rPr>
            </w:pPr>
            <w:r w:rsidRPr="006105E2">
              <w:rPr>
                <w:rFonts w:ascii="Times New Roman" w:eastAsia="Times New Roman" w:hAnsi="Times New Roman"/>
                <w:b/>
                <w:bCs/>
                <w:iCs/>
                <w:sz w:val="28"/>
                <w:szCs w:val="28"/>
                <w:lang w:val="uk-UA" w:eastAsia="en-GB"/>
              </w:rPr>
              <w:lastRenderedPageBreak/>
              <w:t xml:space="preserve">Чи буде компанія </w:t>
            </w:r>
            <w:r w:rsidRPr="006105E2">
              <w:rPr>
                <w:rFonts w:ascii="Times New Roman" w:eastAsia="Times New Roman" w:hAnsi="Times New Roman"/>
                <w:b/>
                <w:bCs/>
                <w:iCs/>
                <w:sz w:val="28"/>
                <w:szCs w:val="28"/>
                <w:lang w:val="uk-UA" w:eastAsia="en-GB"/>
              </w:rPr>
              <w:lastRenderedPageBreak/>
              <w:t>копіювати основні характеристики товару конкурента, і як?</w:t>
            </w:r>
          </w:p>
        </w:tc>
        <w:tc>
          <w:tcPr>
            <w:tcW w:w="0" w:type="auto"/>
            <w:tcBorders>
              <w:top w:val="single" w:sz="4" w:space="0" w:color="auto"/>
              <w:left w:val="single" w:sz="4" w:space="0" w:color="auto"/>
              <w:bottom w:val="single" w:sz="4" w:space="0" w:color="auto"/>
              <w:right w:val="single" w:sz="4" w:space="0" w:color="auto"/>
            </w:tcBorders>
            <w:vAlign w:val="center"/>
            <w:hideMark/>
          </w:tcPr>
          <w:p w14:paraId="65D8E19E" w14:textId="77777777" w:rsidR="006105E2" w:rsidRPr="006105E2" w:rsidRDefault="006105E2" w:rsidP="006105E2">
            <w:pPr>
              <w:spacing w:line="360" w:lineRule="auto"/>
              <w:jc w:val="center"/>
              <w:rPr>
                <w:rFonts w:ascii="Times New Roman" w:eastAsia="Times New Roman" w:hAnsi="Times New Roman"/>
                <w:b/>
                <w:bCs/>
                <w:iCs/>
                <w:sz w:val="28"/>
                <w:szCs w:val="28"/>
                <w:lang w:val="uk-UA" w:eastAsia="en-GB"/>
              </w:rPr>
            </w:pPr>
            <w:r w:rsidRPr="006105E2">
              <w:rPr>
                <w:rFonts w:ascii="Times New Roman" w:eastAsia="Times New Roman" w:hAnsi="Times New Roman"/>
                <w:b/>
                <w:bCs/>
                <w:iCs/>
                <w:sz w:val="28"/>
                <w:szCs w:val="28"/>
                <w:lang w:val="uk-UA" w:eastAsia="en-GB"/>
              </w:rPr>
              <w:lastRenderedPageBreak/>
              <w:t xml:space="preserve">Стратегія конкурентної </w:t>
            </w:r>
            <w:r w:rsidRPr="006105E2">
              <w:rPr>
                <w:rFonts w:ascii="Times New Roman" w:eastAsia="Times New Roman" w:hAnsi="Times New Roman"/>
                <w:b/>
                <w:bCs/>
                <w:iCs/>
                <w:sz w:val="28"/>
                <w:szCs w:val="28"/>
                <w:lang w:val="uk-UA" w:eastAsia="en-GB"/>
              </w:rPr>
              <w:lastRenderedPageBreak/>
              <w:t>поведінки</w:t>
            </w:r>
          </w:p>
        </w:tc>
      </w:tr>
      <w:tr w:rsidR="00EC3251" w:rsidRPr="006105E2" w14:paraId="3512D976" w14:textId="77777777" w:rsidTr="00EC3251">
        <w:tc>
          <w:tcPr>
            <w:tcW w:w="0" w:type="auto"/>
            <w:tcBorders>
              <w:top w:val="single" w:sz="4" w:space="0" w:color="auto"/>
              <w:left w:val="single" w:sz="4" w:space="0" w:color="auto"/>
              <w:bottom w:val="single" w:sz="4" w:space="0" w:color="auto"/>
              <w:right w:val="single" w:sz="4" w:space="0" w:color="auto"/>
            </w:tcBorders>
            <w:vAlign w:val="center"/>
          </w:tcPr>
          <w:p w14:paraId="5AFB051A" w14:textId="77777777" w:rsidR="006105E2" w:rsidRPr="006105E2" w:rsidRDefault="006105E2" w:rsidP="006105E2">
            <w:pPr>
              <w:shd w:val="clear" w:color="auto" w:fill="FFFFFF"/>
              <w:spacing w:before="100" w:beforeAutospacing="1" w:after="100" w:afterAutospacing="1" w:line="360" w:lineRule="auto"/>
              <w:jc w:val="center"/>
              <w:rPr>
                <w:rFonts w:ascii="Times New Roman" w:eastAsia="Times New Roman" w:hAnsi="Times New Roman"/>
                <w:sz w:val="28"/>
                <w:szCs w:val="28"/>
                <w:lang w:val="uk-UA" w:eastAsia="en-GB"/>
              </w:rPr>
            </w:pPr>
            <w:r w:rsidRPr="006105E2">
              <w:rPr>
                <w:rFonts w:ascii="Times New Roman" w:eastAsia="Times New Roman" w:hAnsi="Times New Roman"/>
                <w:sz w:val="28"/>
                <w:szCs w:val="28"/>
                <w:lang w:val="uk-UA" w:eastAsia="en-GB"/>
              </w:rPr>
              <w:lastRenderedPageBreak/>
              <w:t xml:space="preserve">Ні, </w:t>
            </w:r>
            <w:r w:rsidR="00EC3251" w:rsidRPr="00EC3251">
              <w:rPr>
                <w:rFonts w:ascii="Times New Roman" w:eastAsia="Times New Roman" w:hAnsi="Times New Roman"/>
                <w:sz w:val="28"/>
                <w:szCs w:val="28"/>
                <w:lang w:val="uk-UA" w:eastAsia="en-GB"/>
              </w:rPr>
              <w:t>існують аналогічні проекти, але деякі з них можуть</w:t>
            </w:r>
            <w:r w:rsidR="00FF1BC4">
              <w:rPr>
                <w:rFonts w:ascii="Times New Roman" w:eastAsia="Times New Roman" w:hAnsi="Times New Roman"/>
                <w:sz w:val="28"/>
                <w:szCs w:val="28"/>
                <w:lang w:val="uk-UA" w:eastAsia="en-GB"/>
              </w:rPr>
              <w:t xml:space="preserve"> поступатися ін</w:t>
            </w:r>
            <w:r w:rsidR="00EC3251" w:rsidRPr="00EC3251">
              <w:rPr>
                <w:rFonts w:ascii="Times New Roman" w:eastAsia="Times New Roman" w:hAnsi="Times New Roman"/>
                <w:sz w:val="28"/>
                <w:szCs w:val="28"/>
                <w:lang w:val="uk-UA" w:eastAsia="en-GB"/>
              </w:rPr>
              <w:t>оваці</w:t>
            </w:r>
            <w:r w:rsidR="00EC3251">
              <w:rPr>
                <w:rFonts w:ascii="Times New Roman" w:eastAsia="Times New Roman" w:hAnsi="Times New Roman"/>
                <w:sz w:val="28"/>
                <w:szCs w:val="28"/>
                <w:lang w:val="uk-UA" w:eastAsia="en-GB"/>
              </w:rPr>
              <w:t>й</w:t>
            </w:r>
            <w:r w:rsidR="00EC3251" w:rsidRPr="00EC3251">
              <w:rPr>
                <w:rFonts w:ascii="Times New Roman" w:eastAsia="Times New Roman" w:hAnsi="Times New Roman"/>
                <w:sz w:val="28"/>
                <w:szCs w:val="28"/>
                <w:lang w:val="uk-UA" w:eastAsia="en-GB"/>
              </w:rPr>
              <w:t>ністю рішень</w:t>
            </w:r>
          </w:p>
          <w:p w14:paraId="6AFFA2B7" w14:textId="77777777" w:rsidR="006105E2" w:rsidRPr="006105E2" w:rsidRDefault="006105E2" w:rsidP="006105E2">
            <w:pPr>
              <w:spacing w:line="360" w:lineRule="auto"/>
              <w:jc w:val="center"/>
              <w:rPr>
                <w:rFonts w:ascii="Times New Roman" w:eastAsia="Times New Roman" w:hAnsi="Times New Roman"/>
                <w:sz w:val="28"/>
                <w:szCs w:val="28"/>
                <w:highlight w:val="yellow"/>
                <w:lang w:val="uk-UA" w:eastAsia="en-GB"/>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6C123260" w14:textId="77777777" w:rsidR="006105E2" w:rsidRPr="006105E2" w:rsidRDefault="006105E2" w:rsidP="00EC3251">
            <w:pPr>
              <w:shd w:val="clear" w:color="auto" w:fill="FFFFFF"/>
              <w:spacing w:before="100" w:beforeAutospacing="1" w:after="100" w:afterAutospacing="1" w:line="360" w:lineRule="auto"/>
              <w:jc w:val="center"/>
              <w:rPr>
                <w:rFonts w:ascii="Times New Roman" w:eastAsia="Times New Roman" w:hAnsi="Times New Roman"/>
                <w:sz w:val="28"/>
                <w:szCs w:val="28"/>
                <w:highlight w:val="yellow"/>
                <w:lang w:val="uk-UA" w:eastAsia="en-GB"/>
              </w:rPr>
            </w:pPr>
            <w:r w:rsidRPr="006105E2">
              <w:rPr>
                <w:rFonts w:ascii="Times New Roman" w:eastAsia="Times New Roman" w:hAnsi="Times New Roman"/>
                <w:sz w:val="28"/>
                <w:szCs w:val="28"/>
                <w:lang w:val="uk-UA" w:eastAsia="en-GB"/>
              </w:rPr>
              <w:t xml:space="preserve">Компанія буде </w:t>
            </w:r>
            <w:r w:rsidR="00EC3251" w:rsidRPr="00EC3251">
              <w:rPr>
                <w:rFonts w:ascii="Times New Roman" w:eastAsia="Times New Roman" w:hAnsi="Times New Roman"/>
                <w:sz w:val="28"/>
                <w:szCs w:val="28"/>
                <w:lang w:val="uk-UA" w:eastAsia="en-GB"/>
              </w:rPr>
              <w:t>працювати над задоволенням потреб існуючих клієнтів та напрацьовувати власну клієнтську базу</w:t>
            </w:r>
          </w:p>
        </w:tc>
        <w:tc>
          <w:tcPr>
            <w:tcW w:w="0" w:type="auto"/>
            <w:tcBorders>
              <w:top w:val="single" w:sz="4" w:space="0" w:color="auto"/>
              <w:left w:val="single" w:sz="4" w:space="0" w:color="auto"/>
              <w:bottom w:val="single" w:sz="4" w:space="0" w:color="auto"/>
              <w:right w:val="single" w:sz="4" w:space="0" w:color="auto"/>
            </w:tcBorders>
            <w:vAlign w:val="center"/>
          </w:tcPr>
          <w:p w14:paraId="11237C4C" w14:textId="77777777" w:rsidR="006105E2" w:rsidRPr="006105E2" w:rsidRDefault="00EC3251" w:rsidP="00EC3251">
            <w:pPr>
              <w:shd w:val="clear" w:color="auto" w:fill="FFFFFF"/>
              <w:spacing w:before="100" w:beforeAutospacing="1" w:after="100" w:afterAutospacing="1" w:line="360" w:lineRule="auto"/>
              <w:jc w:val="center"/>
              <w:rPr>
                <w:rFonts w:ascii="Times New Roman" w:eastAsia="Times New Roman" w:hAnsi="Times New Roman"/>
                <w:sz w:val="28"/>
                <w:szCs w:val="28"/>
                <w:lang w:val="uk-UA" w:eastAsia="en-GB"/>
              </w:rPr>
            </w:pPr>
            <w:r w:rsidRPr="00EC3251">
              <w:rPr>
                <w:rFonts w:ascii="Times New Roman" w:eastAsia="Times New Roman" w:hAnsi="Times New Roman"/>
                <w:sz w:val="28"/>
                <w:szCs w:val="28"/>
                <w:lang w:val="uk-UA" w:eastAsia="en-GB"/>
              </w:rPr>
              <w:t>Враховуючи кількість технологій, що наявні у наш час, то копіювання деяких ідей важко уникнути, але основна увага буде приділятися розробці нових рішень і підходів</w:t>
            </w:r>
          </w:p>
        </w:tc>
        <w:tc>
          <w:tcPr>
            <w:tcW w:w="0" w:type="auto"/>
            <w:tcBorders>
              <w:top w:val="single" w:sz="4" w:space="0" w:color="auto"/>
              <w:left w:val="single" w:sz="4" w:space="0" w:color="auto"/>
              <w:bottom w:val="single" w:sz="4" w:space="0" w:color="auto"/>
              <w:right w:val="single" w:sz="4" w:space="0" w:color="auto"/>
            </w:tcBorders>
            <w:vAlign w:val="center"/>
          </w:tcPr>
          <w:p w14:paraId="196426FC" w14:textId="77777777" w:rsidR="006105E2" w:rsidRPr="006105E2" w:rsidRDefault="00EC3251" w:rsidP="006105E2">
            <w:pPr>
              <w:shd w:val="clear" w:color="auto" w:fill="FFFFFF"/>
              <w:spacing w:before="100" w:beforeAutospacing="1" w:after="100" w:afterAutospacing="1" w:line="360" w:lineRule="auto"/>
              <w:jc w:val="center"/>
              <w:rPr>
                <w:rFonts w:ascii="Times New Roman" w:eastAsia="Times New Roman" w:hAnsi="Times New Roman"/>
                <w:sz w:val="28"/>
                <w:szCs w:val="28"/>
                <w:lang w:val="uk-UA" w:eastAsia="en-GB"/>
              </w:rPr>
            </w:pPr>
            <w:r w:rsidRPr="00EC3251">
              <w:rPr>
                <w:rFonts w:ascii="Times New Roman" w:eastAsia="Times New Roman" w:hAnsi="Times New Roman"/>
                <w:sz w:val="28"/>
                <w:szCs w:val="28"/>
                <w:lang w:val="uk-UA" w:eastAsia="en-GB"/>
              </w:rPr>
              <w:t>Диференціювання продукту</w:t>
            </w:r>
          </w:p>
          <w:p w14:paraId="32384DF1" w14:textId="77777777" w:rsidR="006105E2" w:rsidRPr="006105E2" w:rsidRDefault="006105E2" w:rsidP="006105E2">
            <w:pPr>
              <w:spacing w:line="360" w:lineRule="auto"/>
              <w:jc w:val="center"/>
              <w:rPr>
                <w:rFonts w:ascii="Times New Roman" w:eastAsia="Times New Roman" w:hAnsi="Times New Roman"/>
                <w:sz w:val="28"/>
                <w:szCs w:val="28"/>
                <w:lang w:val="uk-UA" w:eastAsia="en-GB"/>
              </w:rPr>
            </w:pPr>
          </w:p>
        </w:tc>
      </w:tr>
    </w:tbl>
    <w:p w14:paraId="2F2D6593" w14:textId="77777777" w:rsidR="006105E2" w:rsidRPr="006105E2" w:rsidRDefault="006105E2" w:rsidP="006105E2">
      <w:pPr>
        <w:spacing w:after="0" w:line="360" w:lineRule="auto"/>
        <w:jc w:val="both"/>
        <w:rPr>
          <w:rFonts w:ascii="Times New Roman" w:eastAsia="Times New Roman" w:hAnsi="Times New Roman" w:cs="Times New Roman"/>
          <w:sz w:val="28"/>
          <w:szCs w:val="24"/>
          <w:highlight w:val="yellow"/>
          <w:lang w:val="uk-UA" w:eastAsia="en-GB"/>
        </w:rPr>
      </w:pPr>
    </w:p>
    <w:p w14:paraId="0C8E2F83" w14:textId="7EDBE822" w:rsidR="00AB3961" w:rsidRPr="00D84C7F" w:rsidRDefault="00D84C7F" w:rsidP="00D84C7F">
      <w:pPr>
        <w:keepNext/>
        <w:keepLines/>
        <w:spacing w:before="40" w:after="0" w:line="360" w:lineRule="auto"/>
        <w:ind w:firstLine="709"/>
        <w:jc w:val="both"/>
        <w:outlineLvl w:val="1"/>
        <w:rPr>
          <w:rFonts w:ascii="Times New Roman" w:eastAsia="Times New Roman" w:hAnsi="Times New Roman" w:cs="Times New Roman"/>
          <w:b/>
          <w:color w:val="000000"/>
          <w:sz w:val="28"/>
          <w:szCs w:val="26"/>
          <w:lang w:val="uk-UA" w:eastAsia="en-GB"/>
        </w:rPr>
      </w:pPr>
      <w:r>
        <w:rPr>
          <w:rFonts w:ascii="Times New Roman" w:eastAsia="Times New Roman" w:hAnsi="Times New Roman" w:cs="Times New Roman"/>
          <w:b/>
          <w:color w:val="000000"/>
          <w:sz w:val="28"/>
          <w:szCs w:val="26"/>
          <w:lang w:val="uk-UA" w:eastAsia="en-GB"/>
        </w:rPr>
        <w:t xml:space="preserve">6.6 </w:t>
      </w:r>
      <w:r w:rsidR="00AB3961" w:rsidRPr="00D84C7F">
        <w:rPr>
          <w:rFonts w:ascii="Times New Roman" w:eastAsia="Times New Roman" w:hAnsi="Times New Roman" w:cs="Times New Roman"/>
          <w:b/>
          <w:color w:val="000000"/>
          <w:sz w:val="28"/>
          <w:szCs w:val="26"/>
          <w:lang w:val="uk-UA" w:eastAsia="en-GB"/>
        </w:rPr>
        <w:t>Розробка маркетингової стратегії проєкту</w:t>
      </w:r>
    </w:p>
    <w:p w14:paraId="6F3E0297" w14:textId="16943202" w:rsidR="00D84C7F" w:rsidRPr="00D84C7F" w:rsidRDefault="00D84C7F" w:rsidP="00D84C7F">
      <w:pPr>
        <w:spacing w:after="0" w:line="360" w:lineRule="auto"/>
        <w:ind w:firstLine="709"/>
        <w:jc w:val="both"/>
        <w:rPr>
          <w:rFonts w:ascii="Times New Roman" w:eastAsia="Times New Roman" w:hAnsi="Times New Roman" w:cs="Times New Roman"/>
          <w:sz w:val="28"/>
          <w:szCs w:val="24"/>
          <w:lang w:eastAsia="en-GB"/>
        </w:rPr>
      </w:pPr>
      <w:r w:rsidRPr="00D84C7F">
        <w:rPr>
          <w:rFonts w:ascii="Times New Roman" w:eastAsia="Times New Roman" w:hAnsi="Times New Roman" w:cs="Times New Roman"/>
          <w:sz w:val="28"/>
          <w:szCs w:val="24"/>
          <w:lang w:val="uk-UA" w:eastAsia="en-GB"/>
        </w:rPr>
        <w:t xml:space="preserve">У таблиці 6.9 наведено визначені ключові переваги концепції потенційного продукту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2</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262FB7F5" w14:textId="373BA38A" w:rsidR="006105E2" w:rsidRPr="006105E2" w:rsidRDefault="00D84C7F" w:rsidP="006105E2">
      <w:pPr>
        <w:spacing w:after="0" w:line="360" w:lineRule="auto"/>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Таблиця 6</w:t>
      </w:r>
      <w:r w:rsidR="00EC3251" w:rsidRPr="00EC3251">
        <w:rPr>
          <w:rFonts w:ascii="Times New Roman" w:eastAsia="Times New Roman" w:hAnsi="Times New Roman" w:cs="Times New Roman"/>
          <w:sz w:val="28"/>
          <w:szCs w:val="24"/>
          <w:lang w:val="uk-UA" w:eastAsia="en-GB"/>
        </w:rPr>
        <w:t>.9</w:t>
      </w:r>
      <w:r w:rsidR="006105E2" w:rsidRPr="006105E2">
        <w:rPr>
          <w:rFonts w:ascii="Times New Roman" w:eastAsia="Times New Roman" w:hAnsi="Times New Roman" w:cs="Times New Roman"/>
          <w:sz w:val="28"/>
          <w:szCs w:val="24"/>
          <w:lang w:val="uk-UA" w:eastAsia="en-GB"/>
        </w:rPr>
        <w:t xml:space="preserve"> – Визначення ключових переваг концепції потенційного продукту</w:t>
      </w:r>
    </w:p>
    <w:tbl>
      <w:tblPr>
        <w:tblStyle w:val="11"/>
        <w:tblW w:w="0" w:type="auto"/>
        <w:tblLook w:val="04A0" w:firstRow="1" w:lastRow="0" w:firstColumn="1" w:lastColumn="0" w:noHBand="0" w:noVBand="1"/>
      </w:tblPr>
      <w:tblGrid>
        <w:gridCol w:w="1836"/>
        <w:gridCol w:w="3854"/>
        <w:gridCol w:w="3881"/>
      </w:tblGrid>
      <w:tr w:rsidR="006105E2" w:rsidRPr="006105E2" w14:paraId="6E7731D7"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0FB0E688"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Потреба</w:t>
            </w:r>
          </w:p>
        </w:tc>
        <w:tc>
          <w:tcPr>
            <w:tcW w:w="0" w:type="auto"/>
            <w:tcBorders>
              <w:top w:val="single" w:sz="4" w:space="0" w:color="auto"/>
              <w:left w:val="single" w:sz="4" w:space="0" w:color="auto"/>
              <w:bottom w:val="single" w:sz="4" w:space="0" w:color="auto"/>
              <w:right w:val="single" w:sz="4" w:space="0" w:color="auto"/>
            </w:tcBorders>
            <w:vAlign w:val="center"/>
            <w:hideMark/>
          </w:tcPr>
          <w:p w14:paraId="1088AF8C"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Переваги товару, який пропонує компанія</w:t>
            </w:r>
          </w:p>
        </w:tc>
        <w:tc>
          <w:tcPr>
            <w:tcW w:w="0" w:type="auto"/>
            <w:tcBorders>
              <w:top w:val="single" w:sz="4" w:space="0" w:color="auto"/>
              <w:left w:val="single" w:sz="4" w:space="0" w:color="auto"/>
              <w:bottom w:val="single" w:sz="4" w:space="0" w:color="auto"/>
              <w:right w:val="single" w:sz="4" w:space="0" w:color="auto"/>
            </w:tcBorders>
            <w:vAlign w:val="center"/>
            <w:hideMark/>
          </w:tcPr>
          <w:p w14:paraId="66C353EA" w14:textId="77777777" w:rsidR="006105E2" w:rsidRPr="006105E2" w:rsidRDefault="006105E2" w:rsidP="006105E2">
            <w:pPr>
              <w:spacing w:line="360" w:lineRule="auto"/>
              <w:jc w:val="center"/>
              <w:rPr>
                <w:rFonts w:ascii="Times New Roman" w:eastAsia="Times New Roman" w:hAnsi="Times New Roman"/>
                <w:b/>
                <w:bCs/>
                <w:iCs/>
                <w:sz w:val="28"/>
                <w:lang w:val="uk-UA" w:eastAsia="en-GB"/>
              </w:rPr>
            </w:pPr>
            <w:r w:rsidRPr="006105E2">
              <w:rPr>
                <w:rFonts w:ascii="Times New Roman" w:eastAsia="Times New Roman" w:hAnsi="Times New Roman"/>
                <w:b/>
                <w:bCs/>
                <w:iCs/>
                <w:sz w:val="28"/>
                <w:lang w:val="uk-UA" w:eastAsia="en-GB"/>
              </w:rPr>
              <w:t>Ключові переваги перед конкурентами</w:t>
            </w:r>
          </w:p>
        </w:tc>
      </w:tr>
      <w:tr w:rsidR="006105E2" w:rsidRPr="006105E2" w14:paraId="33E8B442" w14:textId="77777777" w:rsidTr="00EF20A6">
        <w:tc>
          <w:tcPr>
            <w:tcW w:w="0" w:type="auto"/>
            <w:tcBorders>
              <w:top w:val="single" w:sz="4" w:space="0" w:color="auto"/>
              <w:left w:val="single" w:sz="4" w:space="0" w:color="auto"/>
              <w:bottom w:val="single" w:sz="4" w:space="0" w:color="auto"/>
              <w:right w:val="single" w:sz="4" w:space="0" w:color="auto"/>
            </w:tcBorders>
            <w:vAlign w:val="center"/>
            <w:hideMark/>
          </w:tcPr>
          <w:p w14:paraId="6DBFEC47" w14:textId="77777777" w:rsidR="006105E2" w:rsidRPr="00EF20A6" w:rsidRDefault="00EF20A6" w:rsidP="00EF20A6">
            <w:pPr>
              <w:spacing w:line="360" w:lineRule="auto"/>
              <w:jc w:val="center"/>
              <w:rPr>
                <w:rFonts w:ascii="Times New Roman" w:eastAsia="Times New Roman" w:hAnsi="Times New Roman"/>
                <w:sz w:val="28"/>
                <w:szCs w:val="28"/>
                <w:highlight w:val="yellow"/>
                <w:lang w:val="uk-UA" w:eastAsia="en-GB"/>
              </w:rPr>
            </w:pPr>
            <w:r w:rsidRPr="00EF20A6">
              <w:rPr>
                <w:rStyle w:val="a8"/>
                <w:rFonts w:ascii="Times New Roman" w:hAnsi="Times New Roman"/>
                <w:b w:val="0"/>
                <w:bCs w:val="0"/>
                <w:color w:val="1F1F1F"/>
                <w:sz w:val="28"/>
                <w:szCs w:val="28"/>
                <w:shd w:val="clear" w:color="auto" w:fill="FFFFFF"/>
              </w:rPr>
              <w:t>Ефективність</w:t>
            </w:r>
          </w:p>
        </w:tc>
        <w:tc>
          <w:tcPr>
            <w:tcW w:w="0" w:type="auto"/>
            <w:tcBorders>
              <w:top w:val="single" w:sz="4" w:space="0" w:color="auto"/>
              <w:left w:val="single" w:sz="4" w:space="0" w:color="auto"/>
              <w:bottom w:val="single" w:sz="4" w:space="0" w:color="auto"/>
              <w:right w:val="single" w:sz="4" w:space="0" w:color="auto"/>
            </w:tcBorders>
            <w:vAlign w:val="center"/>
            <w:hideMark/>
          </w:tcPr>
          <w:p w14:paraId="76D864A3" w14:textId="77777777" w:rsidR="006105E2" w:rsidRPr="00EF20A6" w:rsidRDefault="00EF20A6" w:rsidP="00EF20A6">
            <w:pPr>
              <w:spacing w:line="360" w:lineRule="auto"/>
              <w:jc w:val="center"/>
              <w:rPr>
                <w:rFonts w:ascii="Times New Roman" w:eastAsia="Times New Roman" w:hAnsi="Times New Roman"/>
                <w:sz w:val="28"/>
                <w:szCs w:val="28"/>
                <w:highlight w:val="yellow"/>
                <w:lang w:val="uk-UA" w:eastAsia="en-GB"/>
              </w:rPr>
            </w:pPr>
            <w:r w:rsidRPr="00EF20A6">
              <w:rPr>
                <w:rFonts w:ascii="Times New Roman" w:hAnsi="Times New Roman"/>
                <w:color w:val="1F1F1F"/>
                <w:sz w:val="28"/>
                <w:szCs w:val="28"/>
                <w:shd w:val="clear" w:color="auto" w:fill="FFFFFF"/>
              </w:rPr>
              <w:t>Використання новітніх технологій, які підвищують продуктивність і зменшують витрати</w:t>
            </w:r>
          </w:p>
        </w:tc>
        <w:tc>
          <w:tcPr>
            <w:tcW w:w="0" w:type="auto"/>
            <w:tcBorders>
              <w:top w:val="single" w:sz="4" w:space="0" w:color="auto"/>
              <w:left w:val="single" w:sz="4" w:space="0" w:color="auto"/>
              <w:bottom w:val="single" w:sz="4" w:space="0" w:color="auto"/>
              <w:right w:val="single" w:sz="4" w:space="0" w:color="auto"/>
            </w:tcBorders>
            <w:vAlign w:val="center"/>
            <w:hideMark/>
          </w:tcPr>
          <w:p w14:paraId="6699C35D" w14:textId="77777777" w:rsidR="006105E2" w:rsidRPr="00EF20A6" w:rsidRDefault="00EF20A6" w:rsidP="00EF20A6">
            <w:pPr>
              <w:spacing w:line="360" w:lineRule="auto"/>
              <w:ind w:left="360"/>
              <w:jc w:val="center"/>
              <w:rPr>
                <w:rFonts w:ascii="Times New Roman" w:eastAsia="Times New Roman" w:hAnsi="Times New Roman"/>
                <w:sz w:val="28"/>
                <w:szCs w:val="28"/>
                <w:highlight w:val="yellow"/>
                <w:lang w:val="uk-UA" w:eastAsia="en-GB"/>
              </w:rPr>
            </w:pPr>
            <w:r w:rsidRPr="00EF20A6">
              <w:rPr>
                <w:rFonts w:ascii="Times New Roman" w:hAnsi="Times New Roman"/>
                <w:color w:val="1F1F1F"/>
                <w:sz w:val="28"/>
                <w:szCs w:val="28"/>
                <w:shd w:val="clear" w:color="auto" w:fill="FFFFFF"/>
              </w:rPr>
              <w:t>Використання найновіших технологій, які відповідають цілям сталого розвитку</w:t>
            </w:r>
          </w:p>
        </w:tc>
      </w:tr>
      <w:tr w:rsidR="00EF20A6" w:rsidRPr="006105E2" w14:paraId="467C4780" w14:textId="77777777" w:rsidTr="00EF20A6">
        <w:tc>
          <w:tcPr>
            <w:tcW w:w="0" w:type="auto"/>
            <w:tcBorders>
              <w:top w:val="single" w:sz="4" w:space="0" w:color="auto"/>
              <w:left w:val="single" w:sz="4" w:space="0" w:color="auto"/>
              <w:bottom w:val="single" w:sz="4" w:space="0" w:color="auto"/>
              <w:right w:val="single" w:sz="4" w:space="0" w:color="auto"/>
            </w:tcBorders>
            <w:vAlign w:val="center"/>
          </w:tcPr>
          <w:p w14:paraId="015809EB" w14:textId="77777777" w:rsidR="00EF20A6" w:rsidRPr="00EF20A6" w:rsidRDefault="00EF20A6" w:rsidP="00EF20A6">
            <w:pPr>
              <w:spacing w:line="360" w:lineRule="auto"/>
              <w:jc w:val="center"/>
              <w:rPr>
                <w:rStyle w:val="a8"/>
                <w:rFonts w:ascii="Times New Roman" w:hAnsi="Times New Roman"/>
                <w:b w:val="0"/>
                <w:bCs w:val="0"/>
                <w:color w:val="1F1F1F"/>
                <w:sz w:val="28"/>
                <w:szCs w:val="28"/>
                <w:shd w:val="clear" w:color="auto" w:fill="FFFFFF"/>
              </w:rPr>
            </w:pPr>
            <w:r w:rsidRPr="00EF20A6">
              <w:rPr>
                <w:rStyle w:val="a8"/>
                <w:rFonts w:ascii="Times New Roman" w:hAnsi="Times New Roman"/>
                <w:b w:val="0"/>
                <w:bCs w:val="0"/>
                <w:color w:val="1F1F1F"/>
                <w:sz w:val="28"/>
                <w:szCs w:val="28"/>
                <w:shd w:val="clear" w:color="auto" w:fill="FFFFFF"/>
              </w:rPr>
              <w:lastRenderedPageBreak/>
              <w:t>Безпека</w:t>
            </w:r>
          </w:p>
        </w:tc>
        <w:tc>
          <w:tcPr>
            <w:tcW w:w="0" w:type="auto"/>
            <w:tcBorders>
              <w:top w:val="single" w:sz="4" w:space="0" w:color="auto"/>
              <w:left w:val="single" w:sz="4" w:space="0" w:color="auto"/>
              <w:bottom w:val="single" w:sz="4" w:space="0" w:color="auto"/>
              <w:right w:val="single" w:sz="4" w:space="0" w:color="auto"/>
            </w:tcBorders>
            <w:vAlign w:val="center"/>
          </w:tcPr>
          <w:p w14:paraId="298129DB" w14:textId="77777777" w:rsidR="00EF20A6" w:rsidRPr="00EF20A6" w:rsidRDefault="00EF20A6" w:rsidP="00EF20A6">
            <w:pPr>
              <w:spacing w:line="360" w:lineRule="auto"/>
              <w:jc w:val="center"/>
              <w:rPr>
                <w:rFonts w:ascii="Times New Roman" w:hAnsi="Times New Roman"/>
                <w:color w:val="1F1F1F"/>
                <w:sz w:val="28"/>
                <w:szCs w:val="28"/>
                <w:shd w:val="clear" w:color="auto" w:fill="FFFFFF"/>
              </w:rPr>
            </w:pPr>
            <w:r w:rsidRPr="00EF20A6">
              <w:rPr>
                <w:rFonts w:ascii="Times New Roman" w:hAnsi="Times New Roman"/>
                <w:color w:val="1F1F1F"/>
                <w:sz w:val="28"/>
                <w:szCs w:val="28"/>
                <w:shd w:val="clear" w:color="auto" w:fill="FFFFFF"/>
              </w:rPr>
              <w:t>Використання безпечних і надійних технологій</w:t>
            </w:r>
          </w:p>
        </w:tc>
        <w:tc>
          <w:tcPr>
            <w:tcW w:w="0" w:type="auto"/>
            <w:tcBorders>
              <w:top w:val="single" w:sz="4" w:space="0" w:color="auto"/>
              <w:left w:val="single" w:sz="4" w:space="0" w:color="auto"/>
              <w:bottom w:val="single" w:sz="4" w:space="0" w:color="auto"/>
              <w:right w:val="single" w:sz="4" w:space="0" w:color="auto"/>
            </w:tcBorders>
            <w:vAlign w:val="center"/>
          </w:tcPr>
          <w:p w14:paraId="5B2F73DA" w14:textId="77777777" w:rsidR="00EF20A6" w:rsidRPr="00EF20A6" w:rsidRDefault="00EF20A6" w:rsidP="00EF20A6">
            <w:pPr>
              <w:spacing w:line="360" w:lineRule="auto"/>
              <w:ind w:left="360"/>
              <w:jc w:val="center"/>
              <w:rPr>
                <w:rFonts w:ascii="Times New Roman" w:hAnsi="Times New Roman"/>
                <w:color w:val="1F1F1F"/>
                <w:sz w:val="28"/>
                <w:szCs w:val="28"/>
                <w:shd w:val="clear" w:color="auto" w:fill="FFFFFF"/>
              </w:rPr>
            </w:pPr>
            <w:r w:rsidRPr="00EF20A6">
              <w:rPr>
                <w:rFonts w:ascii="Times New Roman" w:hAnsi="Times New Roman"/>
                <w:color w:val="1F1F1F"/>
                <w:sz w:val="28"/>
                <w:szCs w:val="28"/>
                <w:shd w:val="clear" w:color="auto" w:fill="FFFFFF"/>
              </w:rPr>
              <w:t>Використання технологій, які відповідають найсуворішим стандартам безпеки</w:t>
            </w:r>
          </w:p>
        </w:tc>
      </w:tr>
    </w:tbl>
    <w:p w14:paraId="28CFDECE" w14:textId="77777777" w:rsidR="006105E2" w:rsidRPr="006105E2" w:rsidRDefault="006105E2" w:rsidP="006105E2">
      <w:pPr>
        <w:spacing w:after="0" w:line="360" w:lineRule="auto"/>
        <w:jc w:val="both"/>
        <w:rPr>
          <w:rFonts w:ascii="Times New Roman" w:eastAsia="Times New Roman" w:hAnsi="Times New Roman" w:cs="Times New Roman"/>
          <w:sz w:val="28"/>
          <w:szCs w:val="24"/>
          <w:highlight w:val="yellow"/>
          <w:lang w:val="uk-UA" w:eastAsia="en-GB"/>
        </w:rPr>
      </w:pPr>
    </w:p>
    <w:p w14:paraId="49A34E7D" w14:textId="51D2F35E" w:rsidR="006105E2" w:rsidRDefault="00D84C7F" w:rsidP="00D84C7F">
      <w:pPr>
        <w:spacing w:after="0" w:line="360" w:lineRule="auto"/>
        <w:ind w:firstLine="709"/>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У таблиці 6</w:t>
      </w:r>
      <w:r w:rsidR="00EC3251" w:rsidRPr="00EC3251">
        <w:rPr>
          <w:rFonts w:ascii="Times New Roman" w:eastAsia="Times New Roman" w:hAnsi="Times New Roman" w:cs="Times New Roman"/>
          <w:sz w:val="28"/>
          <w:szCs w:val="24"/>
          <w:lang w:val="uk-UA" w:eastAsia="en-GB"/>
        </w:rPr>
        <w:t>.10</w:t>
      </w:r>
      <w:r w:rsidR="006105E2" w:rsidRPr="006105E2">
        <w:rPr>
          <w:rFonts w:ascii="Times New Roman" w:eastAsia="Times New Roman" w:hAnsi="Times New Roman" w:cs="Times New Roman"/>
          <w:sz w:val="28"/>
          <w:szCs w:val="24"/>
          <w:lang w:val="uk-UA" w:eastAsia="en-GB"/>
        </w:rPr>
        <w:t xml:space="preserve"> навед</w:t>
      </w:r>
      <w:r w:rsidR="00EC3251" w:rsidRPr="00EC3251">
        <w:rPr>
          <w:rFonts w:ascii="Times New Roman" w:eastAsia="Times New Roman" w:hAnsi="Times New Roman" w:cs="Times New Roman"/>
          <w:sz w:val="28"/>
          <w:szCs w:val="24"/>
          <w:lang w:val="uk-UA" w:eastAsia="en-GB"/>
        </w:rPr>
        <w:t xml:space="preserve">ено сформовану систему збуту </w:t>
      </w:r>
      <w:r w:rsidR="007230C9" w:rsidRPr="007230C9">
        <w:rPr>
          <w:rFonts w:ascii="Times New Roman" w:hAnsi="Times New Roman" w:cs="Times New Roman"/>
          <w:sz w:val="28"/>
          <w:szCs w:val="28"/>
        </w:rPr>
        <w:t>[</w:t>
      </w:r>
      <w:r w:rsidR="007230C9">
        <w:rPr>
          <w:rFonts w:ascii="Times New Roman" w:hAnsi="Times New Roman" w:cs="Times New Roman"/>
          <w:sz w:val="28"/>
          <w:szCs w:val="28"/>
        </w:rPr>
        <w:t>2</w:t>
      </w:r>
      <w:r w:rsidR="007230C9" w:rsidRPr="007230C9">
        <w:rPr>
          <w:rFonts w:ascii="Times New Roman" w:hAnsi="Times New Roman" w:cs="Times New Roman"/>
          <w:sz w:val="28"/>
          <w:szCs w:val="28"/>
        </w:rPr>
        <w:t>]</w:t>
      </w:r>
      <w:r w:rsidR="007230C9">
        <w:rPr>
          <w:rFonts w:ascii="Times New Roman" w:hAnsi="Times New Roman" w:cs="Times New Roman"/>
          <w:sz w:val="28"/>
          <w:szCs w:val="28"/>
          <w:lang w:val="uk-UA"/>
        </w:rPr>
        <w:t>.</w:t>
      </w:r>
    </w:p>
    <w:p w14:paraId="19070075" w14:textId="77777777" w:rsidR="00AB3961" w:rsidRPr="00EF20A6" w:rsidRDefault="00AB3961" w:rsidP="006105E2">
      <w:pPr>
        <w:spacing w:after="0" w:line="360" w:lineRule="auto"/>
        <w:jc w:val="both"/>
        <w:rPr>
          <w:rFonts w:ascii="Times New Roman" w:eastAsia="Times New Roman" w:hAnsi="Times New Roman" w:cs="Times New Roman"/>
          <w:sz w:val="28"/>
          <w:szCs w:val="24"/>
          <w:lang w:val="uk-UA" w:eastAsia="en-GB"/>
        </w:rPr>
      </w:pPr>
    </w:p>
    <w:p w14:paraId="3CA94353" w14:textId="7B5D7968" w:rsidR="006105E2" w:rsidRPr="006105E2" w:rsidRDefault="00D84C7F" w:rsidP="006105E2">
      <w:pPr>
        <w:spacing w:after="0" w:line="360" w:lineRule="auto"/>
        <w:jc w:val="both"/>
        <w:rPr>
          <w:rFonts w:ascii="Times New Roman" w:eastAsia="Times New Roman" w:hAnsi="Times New Roman" w:cs="Times New Roman"/>
          <w:sz w:val="28"/>
          <w:szCs w:val="24"/>
          <w:lang w:val="uk-UA" w:eastAsia="en-GB"/>
        </w:rPr>
      </w:pPr>
      <w:r>
        <w:rPr>
          <w:rFonts w:ascii="Times New Roman" w:eastAsia="Times New Roman" w:hAnsi="Times New Roman" w:cs="Times New Roman"/>
          <w:sz w:val="28"/>
          <w:szCs w:val="24"/>
          <w:lang w:val="uk-UA" w:eastAsia="en-GB"/>
        </w:rPr>
        <w:t>Таблиця 6</w:t>
      </w:r>
      <w:r w:rsidR="00EC3251" w:rsidRPr="00EC3251">
        <w:rPr>
          <w:rFonts w:ascii="Times New Roman" w:eastAsia="Times New Roman" w:hAnsi="Times New Roman" w:cs="Times New Roman"/>
          <w:sz w:val="28"/>
          <w:szCs w:val="24"/>
          <w:lang w:val="uk-UA" w:eastAsia="en-GB"/>
        </w:rPr>
        <w:t>.10</w:t>
      </w:r>
      <w:r w:rsidR="006105E2" w:rsidRPr="006105E2">
        <w:rPr>
          <w:rFonts w:ascii="Times New Roman" w:eastAsia="Times New Roman" w:hAnsi="Times New Roman" w:cs="Times New Roman"/>
          <w:sz w:val="28"/>
          <w:szCs w:val="24"/>
          <w:lang w:val="uk-UA" w:eastAsia="en-GB"/>
        </w:rPr>
        <w:t xml:space="preserve"> – Формування системи збуту</w:t>
      </w:r>
    </w:p>
    <w:tbl>
      <w:tblPr>
        <w:tblStyle w:val="11"/>
        <w:tblW w:w="0" w:type="auto"/>
        <w:tblLook w:val="04A0" w:firstRow="1" w:lastRow="0" w:firstColumn="1" w:lastColumn="0" w:noHBand="0" w:noVBand="1"/>
      </w:tblPr>
      <w:tblGrid>
        <w:gridCol w:w="3455"/>
        <w:gridCol w:w="2522"/>
        <w:gridCol w:w="1530"/>
        <w:gridCol w:w="2064"/>
      </w:tblGrid>
      <w:tr w:rsidR="007D1EC3" w:rsidRPr="006105E2" w14:paraId="04D46D36"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4488912E"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NewRomanPS" w:eastAsia="Times New Roman" w:hAnsi="TimesNewRomanPS"/>
                <w:b/>
                <w:bCs/>
                <w:iCs/>
                <w:sz w:val="28"/>
                <w:szCs w:val="28"/>
                <w:lang w:val="uk-UA" w:eastAsia="en-GB"/>
              </w:rPr>
              <w:t>Специфіка закупівельної поведінки цільових клієнтів</w:t>
            </w:r>
          </w:p>
        </w:tc>
        <w:tc>
          <w:tcPr>
            <w:tcW w:w="0" w:type="auto"/>
            <w:tcBorders>
              <w:top w:val="single" w:sz="4" w:space="0" w:color="auto"/>
              <w:left w:val="single" w:sz="4" w:space="0" w:color="auto"/>
              <w:bottom w:val="single" w:sz="4" w:space="0" w:color="auto"/>
              <w:right w:val="single" w:sz="4" w:space="0" w:color="auto"/>
            </w:tcBorders>
            <w:vAlign w:val="center"/>
            <w:hideMark/>
          </w:tcPr>
          <w:p w14:paraId="46367D3C"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NewRomanPS" w:eastAsia="Times New Roman" w:hAnsi="TimesNewRomanPS"/>
                <w:b/>
                <w:bCs/>
                <w:iCs/>
                <w:sz w:val="28"/>
                <w:szCs w:val="28"/>
                <w:lang w:val="uk-UA" w:eastAsia="en-GB"/>
              </w:rPr>
              <w:t>Функції збуту, які має виконувати постачальник товару</w:t>
            </w:r>
          </w:p>
        </w:tc>
        <w:tc>
          <w:tcPr>
            <w:tcW w:w="0" w:type="auto"/>
            <w:tcBorders>
              <w:top w:val="single" w:sz="4" w:space="0" w:color="auto"/>
              <w:left w:val="single" w:sz="4" w:space="0" w:color="auto"/>
              <w:bottom w:val="single" w:sz="4" w:space="0" w:color="auto"/>
              <w:right w:val="single" w:sz="4" w:space="0" w:color="auto"/>
            </w:tcBorders>
            <w:vAlign w:val="center"/>
            <w:hideMark/>
          </w:tcPr>
          <w:p w14:paraId="336F3360"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NewRomanPS" w:eastAsia="Times New Roman" w:hAnsi="TimesNewRomanPS"/>
                <w:b/>
                <w:bCs/>
                <w:iCs/>
                <w:sz w:val="28"/>
                <w:szCs w:val="28"/>
                <w:lang w:val="uk-UA" w:eastAsia="en-GB"/>
              </w:rPr>
              <w:t>Глибина каналу збуту</w:t>
            </w:r>
          </w:p>
        </w:tc>
        <w:tc>
          <w:tcPr>
            <w:tcW w:w="0" w:type="auto"/>
            <w:tcBorders>
              <w:top w:val="single" w:sz="4" w:space="0" w:color="auto"/>
              <w:left w:val="single" w:sz="4" w:space="0" w:color="auto"/>
              <w:bottom w:val="single" w:sz="4" w:space="0" w:color="auto"/>
              <w:right w:val="single" w:sz="4" w:space="0" w:color="auto"/>
            </w:tcBorders>
            <w:vAlign w:val="center"/>
            <w:hideMark/>
          </w:tcPr>
          <w:p w14:paraId="4C12B5C7" w14:textId="77777777" w:rsidR="006105E2" w:rsidRPr="006105E2" w:rsidRDefault="006105E2" w:rsidP="006105E2">
            <w:pPr>
              <w:spacing w:line="360" w:lineRule="auto"/>
              <w:jc w:val="center"/>
              <w:rPr>
                <w:rFonts w:ascii="Times New Roman" w:eastAsia="Times New Roman" w:hAnsi="Times New Roman"/>
                <w:sz w:val="28"/>
                <w:lang w:val="uk-UA" w:eastAsia="en-GB"/>
              </w:rPr>
            </w:pPr>
            <w:r w:rsidRPr="006105E2">
              <w:rPr>
                <w:rFonts w:ascii="TimesNewRomanPS" w:eastAsia="Times New Roman" w:hAnsi="TimesNewRomanPS"/>
                <w:b/>
                <w:bCs/>
                <w:iCs/>
                <w:sz w:val="28"/>
                <w:szCs w:val="28"/>
                <w:lang w:val="uk-UA" w:eastAsia="en-GB"/>
              </w:rPr>
              <w:t>Оптимальна система збуту</w:t>
            </w:r>
          </w:p>
        </w:tc>
      </w:tr>
      <w:tr w:rsidR="007D1EC3" w:rsidRPr="006105E2" w14:paraId="71455A8E" w14:textId="77777777" w:rsidTr="006105E2">
        <w:tc>
          <w:tcPr>
            <w:tcW w:w="0" w:type="auto"/>
            <w:tcBorders>
              <w:top w:val="single" w:sz="4" w:space="0" w:color="auto"/>
              <w:left w:val="single" w:sz="4" w:space="0" w:color="auto"/>
              <w:bottom w:val="single" w:sz="4" w:space="0" w:color="auto"/>
              <w:right w:val="single" w:sz="4" w:space="0" w:color="auto"/>
            </w:tcBorders>
            <w:vAlign w:val="center"/>
            <w:hideMark/>
          </w:tcPr>
          <w:p w14:paraId="646E62E4" w14:textId="77777777" w:rsidR="006105E2" w:rsidRPr="007D1EC3" w:rsidRDefault="00AB3961" w:rsidP="006105E2">
            <w:pPr>
              <w:spacing w:line="360" w:lineRule="auto"/>
              <w:jc w:val="center"/>
              <w:rPr>
                <w:rFonts w:ascii="Times New Roman" w:eastAsia="Times New Roman" w:hAnsi="Times New Roman"/>
                <w:sz w:val="28"/>
                <w:lang w:val="uk-UA" w:eastAsia="en-GB"/>
              </w:rPr>
            </w:pPr>
            <w:r w:rsidRPr="007D1EC3">
              <w:rPr>
                <w:rFonts w:ascii="Times New Roman" w:eastAsia="Times New Roman" w:hAnsi="Times New Roman"/>
                <w:sz w:val="28"/>
                <w:lang w:val="uk-UA" w:eastAsia="en-GB"/>
              </w:rPr>
              <w:t>Клієнти вимогливі до якості товару, що повинен відповідати їх вимогам, потребують надійного сервісу та зосереджені на довгостроковій перспективі співпраці</w:t>
            </w:r>
          </w:p>
        </w:tc>
        <w:tc>
          <w:tcPr>
            <w:tcW w:w="0" w:type="auto"/>
            <w:tcBorders>
              <w:top w:val="single" w:sz="4" w:space="0" w:color="auto"/>
              <w:left w:val="single" w:sz="4" w:space="0" w:color="auto"/>
              <w:bottom w:val="single" w:sz="4" w:space="0" w:color="auto"/>
              <w:right w:val="single" w:sz="4" w:space="0" w:color="auto"/>
            </w:tcBorders>
            <w:vAlign w:val="center"/>
          </w:tcPr>
          <w:p w14:paraId="79D4C075" w14:textId="77777777" w:rsidR="006105E2" w:rsidRPr="007D1EC3" w:rsidRDefault="007D1EC3" w:rsidP="006105E2">
            <w:pPr>
              <w:shd w:val="clear" w:color="auto" w:fill="FFFFFF"/>
              <w:spacing w:before="100" w:beforeAutospacing="1" w:after="100" w:afterAutospacing="1"/>
              <w:jc w:val="center"/>
              <w:rPr>
                <w:rFonts w:ascii="Times New Roman" w:eastAsia="Times New Roman" w:hAnsi="Times New Roman"/>
                <w:lang w:val="uk-UA" w:eastAsia="en-GB"/>
              </w:rPr>
            </w:pPr>
            <w:r w:rsidRPr="007D1EC3">
              <w:rPr>
                <w:rFonts w:ascii="TimesNewRomanPSMT" w:eastAsia="Times New Roman" w:hAnsi="TimesNewRomanPSMT"/>
                <w:sz w:val="28"/>
                <w:szCs w:val="28"/>
                <w:lang w:val="uk-UA" w:eastAsia="en-GB"/>
              </w:rPr>
              <w:t xml:space="preserve">Необхідність ефективних маркетингових заходів та аналізу попиту </w:t>
            </w:r>
          </w:p>
          <w:p w14:paraId="71E83D77" w14:textId="77777777" w:rsidR="006105E2" w:rsidRPr="007D1EC3" w:rsidRDefault="006105E2" w:rsidP="006105E2">
            <w:pPr>
              <w:spacing w:line="360" w:lineRule="auto"/>
              <w:jc w:val="center"/>
              <w:rPr>
                <w:rFonts w:ascii="Times New Roman" w:eastAsia="Times New Roman" w:hAnsi="Times New Roman"/>
                <w:sz w:val="28"/>
                <w:lang w:val="uk-UA" w:eastAsia="en-GB"/>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758AECE6" w14:textId="77777777" w:rsidR="006105E2" w:rsidRPr="007D1EC3" w:rsidRDefault="006105E2" w:rsidP="006105E2">
            <w:pPr>
              <w:spacing w:line="360" w:lineRule="auto"/>
              <w:jc w:val="center"/>
              <w:rPr>
                <w:rFonts w:ascii="Times New Roman" w:eastAsia="Times New Roman" w:hAnsi="Times New Roman"/>
                <w:sz w:val="28"/>
                <w:lang w:val="uk-UA" w:eastAsia="en-GB"/>
              </w:rPr>
            </w:pPr>
            <w:r w:rsidRPr="007D1EC3">
              <w:rPr>
                <w:rFonts w:ascii="Times New Roman" w:eastAsia="Times New Roman" w:hAnsi="Times New Roman"/>
                <w:sz w:val="28"/>
                <w:lang w:val="uk-UA" w:eastAsia="en-GB"/>
              </w:rPr>
              <w:t>Нульовий</w:t>
            </w:r>
          </w:p>
        </w:tc>
        <w:tc>
          <w:tcPr>
            <w:tcW w:w="0" w:type="auto"/>
            <w:tcBorders>
              <w:top w:val="single" w:sz="4" w:space="0" w:color="auto"/>
              <w:left w:val="single" w:sz="4" w:space="0" w:color="auto"/>
              <w:bottom w:val="single" w:sz="4" w:space="0" w:color="auto"/>
              <w:right w:val="single" w:sz="4" w:space="0" w:color="auto"/>
            </w:tcBorders>
            <w:vAlign w:val="center"/>
            <w:hideMark/>
          </w:tcPr>
          <w:p w14:paraId="6DAF1855" w14:textId="77777777" w:rsidR="006105E2" w:rsidRPr="007D1EC3" w:rsidRDefault="006105E2" w:rsidP="006105E2">
            <w:pPr>
              <w:spacing w:line="360" w:lineRule="auto"/>
              <w:jc w:val="center"/>
              <w:rPr>
                <w:rFonts w:ascii="Times New Roman" w:eastAsia="Times New Roman" w:hAnsi="Times New Roman"/>
                <w:sz w:val="28"/>
                <w:lang w:val="uk-UA" w:eastAsia="en-GB"/>
              </w:rPr>
            </w:pPr>
            <w:r w:rsidRPr="007D1EC3">
              <w:rPr>
                <w:rFonts w:ascii="Times New Roman" w:eastAsia="Times New Roman" w:hAnsi="Times New Roman"/>
                <w:sz w:val="28"/>
                <w:lang w:val="uk-UA" w:eastAsia="en-GB"/>
              </w:rPr>
              <w:t>Вертикальна маркетингова система</w:t>
            </w:r>
          </w:p>
        </w:tc>
      </w:tr>
    </w:tbl>
    <w:p w14:paraId="0CAFE629" w14:textId="77777777" w:rsidR="006105E2" w:rsidRPr="006105E2" w:rsidRDefault="006105E2" w:rsidP="006105E2">
      <w:pPr>
        <w:spacing w:after="0" w:line="360" w:lineRule="auto"/>
        <w:jc w:val="both"/>
        <w:rPr>
          <w:rFonts w:ascii="Times New Roman" w:eastAsia="Times New Roman" w:hAnsi="Times New Roman" w:cs="Times New Roman"/>
          <w:sz w:val="28"/>
          <w:szCs w:val="24"/>
          <w:lang w:val="uk-UA" w:eastAsia="en-GB"/>
        </w:rPr>
      </w:pPr>
    </w:p>
    <w:p w14:paraId="531D6E03" w14:textId="77777777" w:rsidR="003311EA" w:rsidRDefault="003311EA" w:rsidP="00285357">
      <w:pPr>
        <w:spacing w:line="360" w:lineRule="auto"/>
        <w:jc w:val="both"/>
        <w:rPr>
          <w:rFonts w:ascii="Times New Roman" w:hAnsi="Times New Roman" w:cs="Times New Roman"/>
          <w:sz w:val="28"/>
          <w:szCs w:val="28"/>
          <w:lang w:val="uk-UA"/>
        </w:rPr>
      </w:pPr>
    </w:p>
    <w:p w14:paraId="06E3F530" w14:textId="77777777" w:rsidR="00362175" w:rsidRDefault="00362175">
      <w:pPr>
        <w:rPr>
          <w:rFonts w:ascii="Times New Roman" w:hAnsi="Times New Roman" w:cs="Times New Roman"/>
          <w:sz w:val="28"/>
          <w:szCs w:val="28"/>
          <w:lang w:val="uk-UA"/>
        </w:rPr>
      </w:pPr>
    </w:p>
    <w:p w14:paraId="6668A4CE" w14:textId="77777777" w:rsidR="00362175" w:rsidRDefault="0036217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03E705D" w14:textId="77777777" w:rsidR="00362175" w:rsidRDefault="00362175" w:rsidP="00362175">
      <w:pPr>
        <w:jc w:val="center"/>
        <w:rPr>
          <w:rFonts w:ascii="Times New Roman" w:hAnsi="Times New Roman" w:cs="Times New Roman"/>
          <w:b/>
          <w:sz w:val="28"/>
          <w:szCs w:val="28"/>
          <w:lang w:val="uk-UA"/>
        </w:rPr>
      </w:pPr>
      <w:r w:rsidRPr="00362175">
        <w:rPr>
          <w:rFonts w:ascii="Times New Roman" w:hAnsi="Times New Roman" w:cs="Times New Roman"/>
          <w:b/>
          <w:sz w:val="28"/>
          <w:szCs w:val="28"/>
          <w:lang w:val="uk-UA"/>
        </w:rPr>
        <w:lastRenderedPageBreak/>
        <w:t xml:space="preserve">ВИСНОВКИ </w:t>
      </w:r>
    </w:p>
    <w:p w14:paraId="41C23C3C" w14:textId="77777777" w:rsidR="00362175" w:rsidRDefault="00362175" w:rsidP="003621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даної роботи було досліджено процес виробництва сульфонолу НП-3, його фізичні та хімічні властивості, галузі застосування та детально був розглянутий алкілатор, що в подальшою ході роботи виступав об’єктом дослідження. </w:t>
      </w:r>
    </w:p>
    <w:p w14:paraId="75577764" w14:textId="77777777" w:rsidR="00362175" w:rsidRDefault="00362175" w:rsidP="003621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Потім було розроблена математична модель, що відображає всі процеси, що відбуваються в алкілаторі, записаний тепловий баланс, виведені передаточні функції, побудовано їх графіки та графіки для статичного режиму. Як додатковий варінт була зроблена ідентифікація цього ж об’єкту та проведено навчання нейронної мережі, за цими двома методами також були побудовані графіки. </w:t>
      </w:r>
    </w:p>
    <w:p w14:paraId="44C3C443" w14:textId="77777777" w:rsidR="00362175" w:rsidRDefault="00362175" w:rsidP="003621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отриманої передатної функції, була розроблена нечітка система керування алкілатором за каналом керування температури алкілату витратою бензолу. </w:t>
      </w:r>
    </w:p>
    <w:p w14:paraId="149BFA73" w14:textId="632EF3BA" w:rsidR="00362175" w:rsidRDefault="00362175" w:rsidP="003621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було проведено статистичне дослідження за експериментальними даними</w:t>
      </w:r>
      <w:r w:rsidR="00DB0642">
        <w:rPr>
          <w:rFonts w:ascii="Times New Roman" w:hAnsi="Times New Roman" w:cs="Times New Roman"/>
          <w:sz w:val="28"/>
          <w:szCs w:val="28"/>
          <w:lang w:val="uk-UA"/>
        </w:rPr>
        <w:t xml:space="preserve">, побудовані емпіричні функції розподілу для каналів </w:t>
      </w:r>
      <w:r w:rsidR="00DB0642">
        <w:rPr>
          <w:rFonts w:ascii="Times New Roman" w:hAnsi="Times New Roman" w:cs="Times New Roman"/>
          <w:sz w:val="28"/>
          <w:szCs w:val="28"/>
          <w:lang w:val="en-US"/>
        </w:rPr>
        <w:t>X</w:t>
      </w:r>
      <w:r w:rsidR="00DB0642">
        <w:rPr>
          <w:rFonts w:ascii="Times New Roman" w:hAnsi="Times New Roman" w:cs="Times New Roman"/>
          <w:sz w:val="28"/>
          <w:szCs w:val="28"/>
          <w:lang w:val="uk-UA"/>
        </w:rPr>
        <w:t xml:space="preserve"> та </w:t>
      </w:r>
      <w:r w:rsidR="00DB0642">
        <w:rPr>
          <w:rFonts w:ascii="Times New Roman" w:hAnsi="Times New Roman" w:cs="Times New Roman"/>
          <w:sz w:val="28"/>
          <w:szCs w:val="28"/>
          <w:lang w:val="en-US"/>
        </w:rPr>
        <w:t>Y</w:t>
      </w:r>
      <w:r>
        <w:rPr>
          <w:rFonts w:ascii="Times New Roman" w:hAnsi="Times New Roman" w:cs="Times New Roman"/>
          <w:sz w:val="28"/>
          <w:szCs w:val="28"/>
          <w:lang w:val="uk-UA"/>
        </w:rPr>
        <w:t xml:space="preserve"> </w:t>
      </w:r>
      <w:r w:rsidR="00DB0642">
        <w:rPr>
          <w:rFonts w:ascii="Times New Roman" w:hAnsi="Times New Roman" w:cs="Times New Roman"/>
          <w:sz w:val="28"/>
          <w:szCs w:val="28"/>
          <w:lang w:val="uk-UA"/>
        </w:rPr>
        <w:t xml:space="preserve">, розраховані точкові та інтервальні оцінки, побудоване кореляційне поле та регресійні моделі. </w:t>
      </w:r>
    </w:p>
    <w:p w14:paraId="1B490DC0" w14:textId="7B8DA319" w:rsidR="00DB0642" w:rsidRDefault="00DB0642" w:rsidP="0036217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Була розроблена функціональна схема автоматизації виробництвом сульфонолу НП-3, що включає в себе контури контролю та сигналізації. </w:t>
      </w:r>
    </w:p>
    <w:p w14:paraId="370B1E46" w14:textId="679BB012" w:rsidR="00DB0642" w:rsidRPr="00E07ABF" w:rsidRDefault="00DB0642" w:rsidP="00DB0642">
      <w:pPr>
        <w:spacing w:after="0" w:line="360" w:lineRule="auto"/>
        <w:ind w:firstLine="709"/>
        <w:jc w:val="both"/>
        <w:rPr>
          <w:rFonts w:ascii="Times New Roman" w:eastAsia="Times New Roman" w:hAnsi="Times New Roman" w:cs="Times New Roman"/>
          <w:sz w:val="28"/>
          <w:szCs w:val="28"/>
          <w:lang w:val="uk-UA" w:eastAsia="en-GB"/>
        </w:rPr>
      </w:pPr>
      <w:r>
        <w:rPr>
          <w:rFonts w:ascii="Times New Roman" w:hAnsi="Times New Roman" w:cs="Times New Roman"/>
          <w:sz w:val="28"/>
          <w:szCs w:val="28"/>
          <w:lang w:val="uk-UA"/>
        </w:rPr>
        <w:t xml:space="preserve">Останній кроком було розроблення стартап-проєкту. Основною ідеєю якого стала </w:t>
      </w:r>
      <w:r>
        <w:rPr>
          <w:rFonts w:ascii="Times New Roman" w:eastAsia="Times New Roman" w:hAnsi="Times New Roman" w:cs="Times New Roman"/>
          <w:sz w:val="28"/>
          <w:szCs w:val="28"/>
          <w:lang w:val="uk-UA" w:eastAsia="en-GB"/>
        </w:rPr>
        <w:t>автоматизація виробництва</w:t>
      </w:r>
      <w:r w:rsidRPr="00E07ABF">
        <w:rPr>
          <w:rFonts w:ascii="Times New Roman" w:eastAsia="Times New Roman" w:hAnsi="Times New Roman" w:cs="Times New Roman"/>
          <w:sz w:val="28"/>
          <w:szCs w:val="28"/>
          <w:lang w:val="uk-UA" w:eastAsia="en-GB"/>
        </w:rPr>
        <w:t xml:space="preserve"> сульфонолу НП-3 за допомогою робототехніки, машинного навчання та штучного інтелекту для підвищення ефективності, зниження витрат, підвищення безпеки та покращення контролю якості.</w:t>
      </w:r>
    </w:p>
    <w:p w14:paraId="03B6F7A3" w14:textId="42BD2318" w:rsidR="00DB0642" w:rsidRDefault="00DB0642" w:rsidP="00362175">
      <w:pPr>
        <w:spacing w:line="360" w:lineRule="auto"/>
        <w:ind w:firstLine="709"/>
        <w:jc w:val="both"/>
        <w:rPr>
          <w:rFonts w:ascii="Times New Roman" w:hAnsi="Times New Roman" w:cs="Times New Roman"/>
          <w:sz w:val="28"/>
          <w:szCs w:val="28"/>
          <w:lang w:val="uk-UA"/>
        </w:rPr>
      </w:pPr>
    </w:p>
    <w:p w14:paraId="2B124EFE" w14:textId="538D91CD" w:rsidR="009A6B00" w:rsidRPr="00362175" w:rsidRDefault="009A6B00" w:rsidP="00362175">
      <w:pPr>
        <w:jc w:val="both"/>
        <w:rPr>
          <w:rFonts w:ascii="Times New Roman" w:hAnsi="Times New Roman" w:cs="Times New Roman"/>
          <w:b/>
          <w:sz w:val="28"/>
          <w:szCs w:val="28"/>
          <w:lang w:val="uk-UA"/>
        </w:rPr>
      </w:pPr>
      <w:r w:rsidRPr="00362175">
        <w:rPr>
          <w:rFonts w:ascii="Times New Roman" w:hAnsi="Times New Roman" w:cs="Times New Roman"/>
          <w:b/>
          <w:sz w:val="28"/>
          <w:szCs w:val="28"/>
          <w:lang w:val="uk-UA"/>
        </w:rPr>
        <w:br w:type="page"/>
      </w:r>
    </w:p>
    <w:p w14:paraId="786D414F" w14:textId="7B4C631B" w:rsidR="005A2BBA" w:rsidRPr="00362175" w:rsidRDefault="00362175" w:rsidP="00362175">
      <w:pPr>
        <w:spacing w:line="360" w:lineRule="auto"/>
        <w:jc w:val="center"/>
        <w:rPr>
          <w:rFonts w:ascii="Times New Roman" w:hAnsi="Times New Roman" w:cs="Times New Roman"/>
          <w:b/>
          <w:sz w:val="28"/>
          <w:szCs w:val="28"/>
          <w:lang w:val="uk-UA"/>
        </w:rPr>
      </w:pPr>
      <w:r w:rsidRPr="00362175">
        <w:rPr>
          <w:rFonts w:ascii="Times New Roman" w:hAnsi="Times New Roman" w:cs="Times New Roman"/>
          <w:b/>
          <w:sz w:val="28"/>
          <w:szCs w:val="28"/>
          <w:lang w:val="uk-UA"/>
        </w:rPr>
        <w:lastRenderedPageBreak/>
        <w:t>ЛІТЕРАТУРА</w:t>
      </w:r>
    </w:p>
    <w:p w14:paraId="126F6824" w14:textId="77777777" w:rsidR="005A2BBA" w:rsidRDefault="00857BD3" w:rsidP="005A2BB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5A2BBA">
        <w:rPr>
          <w:rFonts w:ascii="Times New Roman" w:hAnsi="Times New Roman" w:cs="Times New Roman"/>
          <w:sz w:val="28"/>
          <w:szCs w:val="28"/>
          <w:lang w:val="uk-UA"/>
        </w:rPr>
        <w:t>Статистичні методи: Теорія оцінювання та статистичні гіпотези: Розрахункова робота [Електронний ресурс] : навч. посіб. для студ. спеціальності 151 «автоматизація та комп’ютерно-інтегровані технології» / КПІ ім. Ігоря Сікорського; уклад.: Л. Д. Ярощук. – Електронні текстові дані (1 файл: 1,72 Мбайт). – Київ : КПІ ім. Ігоря Сікорського, 2018. – 64 с.</w:t>
      </w:r>
    </w:p>
    <w:p w14:paraId="56FAEB0B" w14:textId="77777777" w:rsidR="00857BD3" w:rsidRDefault="00857BD3" w:rsidP="00857BD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857BD3">
        <w:rPr>
          <w:rFonts w:ascii="Times New Roman" w:hAnsi="Times New Roman" w:cs="Times New Roman"/>
          <w:sz w:val="28"/>
          <w:szCs w:val="28"/>
          <w:lang w:val="uk-UA"/>
        </w:rPr>
        <w:t xml:space="preserve">Розроблення стартап-проекту [Електронний ресурс] : Методичні ре- комендації до виконання розділу магістерських дисертацій для студентів інженерних спеціальностей / За заг. ред. О.А. Гавриша. – Київ : НТУУ «КПІ», 2016. – 28 с. </w:t>
      </w:r>
    </w:p>
    <w:p w14:paraId="7317E726" w14:textId="77777777" w:rsidR="00C52531" w:rsidRDefault="00C52531" w:rsidP="00C5253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C52531">
        <w:rPr>
          <w:rFonts w:ascii="Times New Roman" w:hAnsi="Times New Roman" w:cs="Times New Roman"/>
          <w:sz w:val="28"/>
          <w:szCs w:val="28"/>
          <w:lang w:val="uk-UA"/>
        </w:rPr>
        <w:t>Математичне моделювання процесів і систем [Електронний ресурс] : Навч.</w:t>
      </w:r>
      <w:r>
        <w:rPr>
          <w:rFonts w:ascii="Times New Roman" w:hAnsi="Times New Roman" w:cs="Times New Roman"/>
          <w:sz w:val="28"/>
          <w:szCs w:val="28"/>
          <w:lang w:val="uk-UA"/>
        </w:rPr>
        <w:t xml:space="preserve"> </w:t>
      </w:r>
      <w:r w:rsidRPr="00C52531">
        <w:rPr>
          <w:rFonts w:ascii="Times New Roman" w:hAnsi="Times New Roman" w:cs="Times New Roman"/>
          <w:sz w:val="28"/>
          <w:szCs w:val="28"/>
          <w:lang w:val="uk-UA"/>
        </w:rPr>
        <w:t>посіб. / А. І. Жученко, Л. Р. Ладієва, М. С. Пірг</w:t>
      </w:r>
      <w:r>
        <w:rPr>
          <w:rFonts w:ascii="Times New Roman" w:hAnsi="Times New Roman" w:cs="Times New Roman"/>
          <w:sz w:val="28"/>
          <w:szCs w:val="28"/>
          <w:lang w:val="uk-UA"/>
        </w:rPr>
        <w:t xml:space="preserve">ач, Я. Ю. Жураковський; КПІ ім. </w:t>
      </w:r>
      <w:r w:rsidRPr="00C52531">
        <w:rPr>
          <w:rFonts w:ascii="Times New Roman" w:hAnsi="Times New Roman" w:cs="Times New Roman"/>
          <w:sz w:val="28"/>
          <w:szCs w:val="28"/>
          <w:lang w:val="uk-UA"/>
        </w:rPr>
        <w:t>Ігоря Сікорського. – Електронні текстові да</w:t>
      </w:r>
      <w:r>
        <w:rPr>
          <w:rFonts w:ascii="Times New Roman" w:hAnsi="Times New Roman" w:cs="Times New Roman"/>
          <w:sz w:val="28"/>
          <w:szCs w:val="28"/>
          <w:lang w:val="uk-UA"/>
        </w:rPr>
        <w:t xml:space="preserve">нні (1 файл: 5,6 Мбайт). – Київ: </w:t>
      </w:r>
      <w:r w:rsidRPr="00C52531">
        <w:rPr>
          <w:rFonts w:ascii="Times New Roman" w:hAnsi="Times New Roman" w:cs="Times New Roman"/>
          <w:sz w:val="28"/>
          <w:szCs w:val="28"/>
          <w:lang w:val="uk-UA"/>
        </w:rPr>
        <w:t>КПІ ім. Ігоря Сікорського, 2021. – 351</w:t>
      </w:r>
    </w:p>
    <w:p w14:paraId="770B9B0E" w14:textId="77777777" w:rsidR="006C7EAA" w:rsidRPr="00EF2B02" w:rsidRDefault="006C7EAA" w:rsidP="00C52531">
      <w:pPr>
        <w:spacing w:after="0" w:line="360" w:lineRule="auto"/>
        <w:jc w:val="both"/>
        <w:rPr>
          <w:rFonts w:ascii="Times New Roman" w:hAnsi="Times New Roman" w:cs="Times New Roman"/>
          <w:sz w:val="28"/>
          <w:szCs w:val="28"/>
          <w:lang w:val="uk-UA"/>
        </w:rPr>
      </w:pPr>
      <w:r w:rsidRPr="006C7EAA">
        <w:rPr>
          <w:rFonts w:ascii="Times New Roman" w:hAnsi="Times New Roman" w:cs="Times New Roman"/>
          <w:sz w:val="28"/>
          <w:szCs w:val="28"/>
          <w:lang w:val="uk-UA"/>
        </w:rPr>
        <w:t xml:space="preserve">4. Моделювання об’єктів та систем керування засобами </w:t>
      </w:r>
      <w:r w:rsidRPr="006C7EAA">
        <w:rPr>
          <w:rFonts w:ascii="Times New Roman" w:hAnsi="Times New Roman" w:cs="Times New Roman"/>
          <w:sz w:val="28"/>
          <w:szCs w:val="28"/>
        </w:rPr>
        <w:t>MatLab</w:t>
      </w:r>
      <w:r w:rsidRPr="006C7EAA">
        <w:rPr>
          <w:rFonts w:ascii="Times New Roman" w:hAnsi="Times New Roman" w:cs="Times New Roman"/>
          <w:sz w:val="28"/>
          <w:szCs w:val="28"/>
          <w:lang w:val="uk-UA"/>
        </w:rPr>
        <w:t xml:space="preserve">: навч. посіб. для студ. вищ. навч. закл. / М. В. Коржик. </w:t>
      </w:r>
      <w:r w:rsidRPr="00EF2B02">
        <w:rPr>
          <w:rFonts w:ascii="Times New Roman" w:hAnsi="Times New Roman" w:cs="Times New Roman"/>
          <w:sz w:val="28"/>
          <w:szCs w:val="28"/>
          <w:lang w:val="uk-UA"/>
        </w:rPr>
        <w:t xml:space="preserve">− Київ: НТУУ “КПІ”, 2016. − 174 с. </w:t>
      </w:r>
    </w:p>
    <w:p w14:paraId="13486AD7" w14:textId="77777777" w:rsidR="009A6B00" w:rsidRDefault="00EF2B02" w:rsidP="009A6B00">
      <w:pPr>
        <w:spacing w:after="0" w:line="360" w:lineRule="auto"/>
        <w:jc w:val="both"/>
        <w:rPr>
          <w:rFonts w:ascii="Times New Roman" w:hAnsi="Times New Roman" w:cs="Times New Roman"/>
          <w:sz w:val="28"/>
          <w:szCs w:val="28"/>
          <w:lang w:val="uk-UA"/>
        </w:rPr>
      </w:pPr>
      <w:r w:rsidRPr="00EF2B02">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009A6B00" w:rsidRPr="00EF2B02">
        <w:rPr>
          <w:rFonts w:ascii="Times New Roman" w:hAnsi="Times New Roman" w:cs="Times New Roman"/>
          <w:sz w:val="28"/>
          <w:szCs w:val="28"/>
          <w:lang w:val="uk-UA"/>
        </w:rPr>
        <w:t xml:space="preserve">Інтелектуальні системи управління: Лабораторний практикум [Електронний ресурс]: навч. посіб. для студ. спеціальності 151 «Автоматизація та комп’ютерно-інтегровані технології» / КПІ ім. </w:t>
      </w:r>
      <w:r w:rsidR="009A6B00" w:rsidRPr="00A71F89">
        <w:rPr>
          <w:rFonts w:ascii="Times New Roman" w:hAnsi="Times New Roman" w:cs="Times New Roman"/>
          <w:sz w:val="28"/>
          <w:szCs w:val="28"/>
          <w:lang w:val="uk-UA"/>
        </w:rPr>
        <w:t xml:space="preserve">Ігоря Сікорського; уклад.: Л. Д. Ярощук, В. І. Бородін. – Електронні текстові дані (1 файл: 1,91 Мбайт). – Київ : КПІ ім. </w:t>
      </w:r>
      <w:r w:rsidR="009A6B00">
        <w:rPr>
          <w:rFonts w:ascii="Times New Roman" w:hAnsi="Times New Roman" w:cs="Times New Roman"/>
          <w:sz w:val="28"/>
          <w:szCs w:val="28"/>
        </w:rPr>
        <w:t>Ігоря</w:t>
      </w:r>
      <w:r w:rsidR="009A6B00" w:rsidRPr="00A71F89">
        <w:rPr>
          <w:rFonts w:ascii="Times New Roman" w:hAnsi="Times New Roman" w:cs="Times New Roman"/>
          <w:sz w:val="28"/>
          <w:szCs w:val="28"/>
          <w:lang w:val="en-GB"/>
        </w:rPr>
        <w:t xml:space="preserve"> </w:t>
      </w:r>
      <w:r w:rsidR="009A6B00" w:rsidRPr="009A6B00">
        <w:rPr>
          <w:rFonts w:ascii="Times New Roman" w:hAnsi="Times New Roman" w:cs="Times New Roman"/>
          <w:sz w:val="28"/>
          <w:szCs w:val="28"/>
        </w:rPr>
        <w:t>Сікорського</w:t>
      </w:r>
      <w:r w:rsidR="009A6B00" w:rsidRPr="00A71F89">
        <w:rPr>
          <w:rFonts w:ascii="Times New Roman" w:hAnsi="Times New Roman" w:cs="Times New Roman"/>
          <w:sz w:val="28"/>
          <w:szCs w:val="28"/>
          <w:lang w:val="en-GB"/>
        </w:rPr>
        <w:t xml:space="preserve">, 2018. – 81 </w:t>
      </w:r>
      <w:r w:rsidR="009A6B00" w:rsidRPr="009A6B00">
        <w:rPr>
          <w:rFonts w:ascii="Times New Roman" w:hAnsi="Times New Roman" w:cs="Times New Roman"/>
          <w:sz w:val="28"/>
          <w:szCs w:val="28"/>
        </w:rPr>
        <w:t>с</w:t>
      </w:r>
      <w:r w:rsidR="009A6B00" w:rsidRPr="00A71F89">
        <w:rPr>
          <w:rFonts w:ascii="Times New Roman" w:hAnsi="Times New Roman" w:cs="Times New Roman"/>
          <w:sz w:val="28"/>
          <w:szCs w:val="28"/>
          <w:lang w:val="en-GB"/>
        </w:rPr>
        <w:t>.</w:t>
      </w:r>
    </w:p>
    <w:p w14:paraId="5C376C3B" w14:textId="77777777" w:rsidR="00EF2B02" w:rsidRPr="00EF2B02" w:rsidRDefault="00EF2B02" w:rsidP="00EF2B0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6. </w:t>
      </w:r>
      <w:r w:rsidRPr="00EF2B02">
        <w:rPr>
          <w:rFonts w:ascii="Times New Roman" w:hAnsi="Times New Roman" w:cs="Times New Roman"/>
          <w:sz w:val="28"/>
          <w:szCs w:val="28"/>
          <w:lang w:val="en-US"/>
        </w:rPr>
        <w:t>Hansen N. Analysisof Diffusion Limitationinthe Alkylationof Benzeneover H-ZSM-5 by Combining Quantum ChemicalCalculations, Molecular Simulations, and a Continuum Approach. TheJ ournal of Physical Chemistry. 2009. № 1. P. 235–246.</w:t>
      </w:r>
    </w:p>
    <w:p w14:paraId="55400121" w14:textId="77777777" w:rsidR="00EF2B02" w:rsidRPr="00EF2B02" w:rsidRDefault="00EF2B02" w:rsidP="00EF2B0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7. </w:t>
      </w:r>
      <w:r w:rsidRPr="00EF2B02">
        <w:rPr>
          <w:rFonts w:ascii="Times New Roman" w:hAnsi="Times New Roman" w:cs="Times New Roman"/>
          <w:sz w:val="28"/>
          <w:szCs w:val="28"/>
          <w:lang w:val="en-US"/>
        </w:rPr>
        <w:t xml:space="preserve">Kolesnikov I. M. Kinetic sofalky lation of benzen ewith propy lenein thep resence of dimethy ldichlorosilan. Chemistry and Technology of FuelsandOils. 2004. No </w:t>
      </w:r>
      <w:proofErr w:type="gramStart"/>
      <w:r w:rsidRPr="00EF2B02">
        <w:rPr>
          <w:rFonts w:ascii="Times New Roman" w:hAnsi="Times New Roman" w:cs="Times New Roman"/>
          <w:sz w:val="28"/>
          <w:szCs w:val="28"/>
          <w:lang w:val="en-US"/>
        </w:rPr>
        <w:t>6</w:t>
      </w:r>
      <w:proofErr w:type="gramEnd"/>
      <w:r w:rsidRPr="00EF2B02">
        <w:rPr>
          <w:rFonts w:ascii="Times New Roman" w:hAnsi="Times New Roman" w:cs="Times New Roman"/>
          <w:sz w:val="28"/>
          <w:szCs w:val="28"/>
          <w:lang w:val="en-US"/>
        </w:rPr>
        <w:t>. P. 400–411.</w:t>
      </w:r>
    </w:p>
    <w:p w14:paraId="137825D5" w14:textId="77777777" w:rsidR="00EF2B02" w:rsidRPr="00EF2B02" w:rsidRDefault="00EF2B02" w:rsidP="00EF2B0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8. </w:t>
      </w:r>
      <w:r w:rsidRPr="00EF2B02">
        <w:rPr>
          <w:rFonts w:ascii="Times New Roman" w:hAnsi="Times New Roman" w:cs="Times New Roman"/>
          <w:sz w:val="28"/>
          <w:szCs w:val="28"/>
          <w:lang w:val="en-US"/>
        </w:rPr>
        <w:t xml:space="preserve">Han M. Intrinsic Kinetics of the Alkylation of Benzene with Propy leneover </w:t>
      </w:r>
      <w:r w:rsidRPr="00EF2B02">
        <w:rPr>
          <w:rFonts w:ascii="Times New Roman" w:hAnsi="Times New Roman" w:cs="Times New Roman"/>
          <w:sz w:val="28"/>
          <w:szCs w:val="28"/>
        </w:rPr>
        <w:t>β</w:t>
      </w:r>
      <w:r w:rsidRPr="00EF2B02">
        <w:rPr>
          <w:rFonts w:ascii="Times New Roman" w:hAnsi="Times New Roman" w:cs="Times New Roman"/>
          <w:sz w:val="28"/>
          <w:szCs w:val="28"/>
          <w:lang w:val="en-US"/>
        </w:rPr>
        <w:t xml:space="preserve"> Zeolite Catalyst. Kinetics and Catalysis. 2000. No </w:t>
      </w:r>
      <w:proofErr w:type="gramStart"/>
      <w:r w:rsidRPr="00EF2B02">
        <w:rPr>
          <w:rFonts w:ascii="Times New Roman" w:hAnsi="Times New Roman" w:cs="Times New Roman"/>
          <w:sz w:val="28"/>
          <w:szCs w:val="28"/>
          <w:lang w:val="en-US"/>
        </w:rPr>
        <w:t>4</w:t>
      </w:r>
      <w:proofErr w:type="gramEnd"/>
      <w:r w:rsidRPr="00EF2B02">
        <w:rPr>
          <w:rFonts w:ascii="Times New Roman" w:hAnsi="Times New Roman" w:cs="Times New Roman"/>
          <w:sz w:val="28"/>
          <w:szCs w:val="28"/>
          <w:lang w:val="en-US"/>
        </w:rPr>
        <w:t>. P. 588–593.</w:t>
      </w:r>
    </w:p>
    <w:p w14:paraId="035023DD" w14:textId="77777777" w:rsidR="00EF2B02" w:rsidRPr="00A71F89" w:rsidRDefault="00EF2B02" w:rsidP="00EF2B02">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uk-UA"/>
        </w:rPr>
        <w:t xml:space="preserve">9. </w:t>
      </w:r>
      <w:r w:rsidRPr="00EF2B02">
        <w:rPr>
          <w:rFonts w:ascii="Times New Roman" w:hAnsi="Times New Roman" w:cs="Times New Roman"/>
          <w:sz w:val="28"/>
          <w:szCs w:val="28"/>
          <w:lang w:val="en-US"/>
        </w:rPr>
        <w:t xml:space="preserve">Iliuta. Liquid-Phase Alkylation of Benzene with Propylene Catalysedby HY Zeolites. </w:t>
      </w:r>
      <w:r w:rsidRPr="00A71F89">
        <w:rPr>
          <w:rFonts w:ascii="Times New Roman" w:hAnsi="Times New Roman" w:cs="Times New Roman"/>
          <w:sz w:val="28"/>
          <w:szCs w:val="28"/>
          <w:lang w:val="en-GB"/>
        </w:rPr>
        <w:t>Chemical Engineering technology. 2001. №9. P</w:t>
      </w:r>
      <w:r w:rsidRPr="00EF2B02">
        <w:rPr>
          <w:rFonts w:ascii="Times New Roman" w:hAnsi="Times New Roman" w:cs="Times New Roman"/>
          <w:sz w:val="28"/>
          <w:szCs w:val="28"/>
        </w:rPr>
        <w:t>р</w:t>
      </w:r>
      <w:r w:rsidRPr="00A71F89">
        <w:rPr>
          <w:rFonts w:ascii="Times New Roman" w:hAnsi="Times New Roman" w:cs="Times New Roman"/>
          <w:sz w:val="28"/>
          <w:szCs w:val="28"/>
          <w:lang w:val="en-GB"/>
        </w:rPr>
        <w:t>. 933–944.</w:t>
      </w:r>
    </w:p>
    <w:p w14:paraId="347C93B4" w14:textId="77777777" w:rsidR="00EF2B02" w:rsidRPr="00EF2B02" w:rsidRDefault="00EF2B02" w:rsidP="00EF2B02">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10. </w:t>
      </w:r>
      <w:r w:rsidRPr="00EF2B02">
        <w:rPr>
          <w:rFonts w:ascii="Times New Roman" w:hAnsi="Times New Roman" w:cs="Times New Roman"/>
          <w:sz w:val="28"/>
          <w:szCs w:val="28"/>
          <w:lang w:val="en-US"/>
        </w:rPr>
        <w:t xml:space="preserve">Ramaswamy C. Modeling of Solid Acid Catalyzed Alkylation Reactors. Internationaljournal of Chemical ReactorEngineering.2005, № 3. P. 3–20. </w:t>
      </w:r>
    </w:p>
    <w:p w14:paraId="2A3B1FA2" w14:textId="77777777" w:rsidR="00EF2B02" w:rsidRPr="00B03F85" w:rsidRDefault="00EF2B02" w:rsidP="00EF2B0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11. </w:t>
      </w:r>
      <w:r w:rsidRPr="00EF2B02">
        <w:rPr>
          <w:rFonts w:ascii="Times New Roman" w:hAnsi="Times New Roman" w:cs="Times New Roman"/>
          <w:sz w:val="28"/>
          <w:szCs w:val="28"/>
          <w:lang w:val="en-US"/>
        </w:rPr>
        <w:t xml:space="preserve">Khlebnikova E. S., Chudinova A. A., Buchatskaya N. I., Salischeva </w:t>
      </w:r>
      <w:r w:rsidRPr="00EF2B02">
        <w:rPr>
          <w:rFonts w:ascii="Times New Roman" w:hAnsi="Times New Roman" w:cs="Times New Roman"/>
          <w:sz w:val="28"/>
          <w:szCs w:val="28"/>
        </w:rPr>
        <w:t>А</w:t>
      </w:r>
      <w:r w:rsidRPr="00EF2B02">
        <w:rPr>
          <w:rFonts w:ascii="Times New Roman" w:hAnsi="Times New Roman" w:cs="Times New Roman"/>
          <w:sz w:val="28"/>
          <w:szCs w:val="28"/>
          <w:lang w:val="en-US"/>
        </w:rPr>
        <w:t xml:space="preserve">. </w:t>
      </w:r>
      <w:r w:rsidRPr="00EF2B02">
        <w:rPr>
          <w:rFonts w:ascii="Times New Roman" w:hAnsi="Times New Roman" w:cs="Times New Roman"/>
          <w:sz w:val="28"/>
          <w:szCs w:val="28"/>
        </w:rPr>
        <w:t>А</w:t>
      </w:r>
      <w:r w:rsidRPr="00EF2B02">
        <w:rPr>
          <w:rFonts w:ascii="Times New Roman" w:hAnsi="Times New Roman" w:cs="Times New Roman"/>
          <w:sz w:val="28"/>
          <w:szCs w:val="28"/>
          <w:lang w:val="en-US"/>
        </w:rPr>
        <w:t xml:space="preserve">., Nurmakanova </w:t>
      </w:r>
      <w:r w:rsidRPr="00EF2B02">
        <w:rPr>
          <w:rFonts w:ascii="Times New Roman" w:hAnsi="Times New Roman" w:cs="Times New Roman"/>
          <w:sz w:val="28"/>
          <w:szCs w:val="28"/>
        </w:rPr>
        <w:t>А</w:t>
      </w:r>
      <w:r w:rsidRPr="00EF2B02">
        <w:rPr>
          <w:rFonts w:ascii="Times New Roman" w:hAnsi="Times New Roman" w:cs="Times New Roman"/>
          <w:sz w:val="28"/>
          <w:szCs w:val="28"/>
          <w:lang w:val="en-US"/>
        </w:rPr>
        <w:t xml:space="preserve">. </w:t>
      </w:r>
      <w:r w:rsidRPr="00EF2B02">
        <w:rPr>
          <w:rFonts w:ascii="Times New Roman" w:hAnsi="Times New Roman" w:cs="Times New Roman"/>
          <w:sz w:val="28"/>
          <w:szCs w:val="28"/>
        </w:rPr>
        <w:t>Е</w:t>
      </w:r>
      <w:r w:rsidRPr="00EF2B02">
        <w:rPr>
          <w:rFonts w:ascii="Times New Roman" w:hAnsi="Times New Roman" w:cs="Times New Roman"/>
          <w:sz w:val="28"/>
          <w:szCs w:val="28"/>
          <w:lang w:val="en-US"/>
        </w:rPr>
        <w:t>. Increasingthe Efficiency of Liquid Phase Alkylation of Benzene with Propylene Usingthe Method of Mathematical Modeling. Procedia Engineering. 2016. Vol. 152. P</w:t>
      </w:r>
      <w:r w:rsidRPr="00B03F85">
        <w:rPr>
          <w:rFonts w:ascii="Times New Roman" w:hAnsi="Times New Roman" w:cs="Times New Roman"/>
          <w:sz w:val="28"/>
          <w:szCs w:val="28"/>
        </w:rPr>
        <w:t>. 25–33.</w:t>
      </w:r>
    </w:p>
    <w:p w14:paraId="39396005" w14:textId="77777777" w:rsidR="00EF2B02" w:rsidRPr="00C334E8" w:rsidRDefault="00EF2B02" w:rsidP="00EF2B02">
      <w:pPr>
        <w:spacing w:after="0" w:line="360" w:lineRule="auto"/>
        <w:jc w:val="both"/>
        <w:rPr>
          <w:rStyle w:val="ad"/>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EF2B02">
        <w:rPr>
          <w:rFonts w:ascii="Times New Roman" w:hAnsi="Times New Roman" w:cs="Times New Roman"/>
          <w:sz w:val="28"/>
          <w:szCs w:val="28"/>
          <w:lang w:val="uk-UA"/>
        </w:rPr>
        <w:t xml:space="preserve">Мала гірнича енциклопедія. т. І. (за редакцією В. С. Білецького). — Донецьк: Донбас, 2004. — 640 с. </w:t>
      </w:r>
      <w:hyperlink r:id="rId107" w:history="1">
        <w:r w:rsidRPr="00EF2B02">
          <w:rPr>
            <w:rStyle w:val="ad"/>
            <w:rFonts w:ascii="Times New Roman" w:hAnsi="Times New Roman" w:cs="Times New Roman"/>
            <w:sz w:val="28"/>
            <w:szCs w:val="28"/>
            <w:lang w:val="uk-UA"/>
          </w:rPr>
          <w:t>http://www.Teberia.pl</w:t>
        </w:r>
      </w:hyperlink>
    </w:p>
    <w:p w14:paraId="6925754F" w14:textId="77777777" w:rsidR="00EF2B02" w:rsidRPr="00EF2B02" w:rsidRDefault="00EF2B02" w:rsidP="00EF2B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EF2B02">
        <w:rPr>
          <w:rFonts w:ascii="Times New Roman" w:hAnsi="Times New Roman" w:cs="Times New Roman"/>
          <w:sz w:val="28"/>
          <w:szCs w:val="28"/>
          <w:lang w:val="uk-UA"/>
        </w:rPr>
        <w:t>Гельперин Н.И. Типові конструкції апаратів хімічного виробництва М.: Хімія, 1981</w:t>
      </w:r>
    </w:p>
    <w:p w14:paraId="5D123B34" w14:textId="77777777" w:rsidR="00EF2B02" w:rsidRDefault="00EF2B02" w:rsidP="00EF2B0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EF2B02">
        <w:rPr>
          <w:rFonts w:ascii="Times New Roman" w:hAnsi="Times New Roman" w:cs="Times New Roman"/>
          <w:sz w:val="28"/>
          <w:szCs w:val="28"/>
          <w:lang w:val="uk-UA"/>
        </w:rPr>
        <w:t>В. І. Саранчук, М. О. Ільяшов, В. В. Ошовський, В. С. Білецький. Хімія і фізика горючих копалин. — Донецьк: Східний видавничий дім, 2008. — с. 600. ISBN 978-966-317-024-4</w:t>
      </w:r>
    </w:p>
    <w:p w14:paraId="546E6D74" w14:textId="6FAD62C7" w:rsidR="00857BD3" w:rsidRDefault="00857BD3" w:rsidP="005A2BBA">
      <w:pPr>
        <w:spacing w:after="0" w:line="360" w:lineRule="auto"/>
        <w:jc w:val="both"/>
        <w:rPr>
          <w:rFonts w:ascii="Times New Roman" w:hAnsi="Times New Roman" w:cs="Times New Roman"/>
          <w:sz w:val="28"/>
          <w:szCs w:val="28"/>
          <w:lang w:val="uk-UA"/>
        </w:rPr>
      </w:pPr>
    </w:p>
    <w:p w14:paraId="2B69CCF7" w14:textId="77777777" w:rsidR="005A2BBA" w:rsidRPr="00AB0FD2" w:rsidRDefault="003E5D36" w:rsidP="00285357">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sectPr w:rsidR="005A2BBA" w:rsidRPr="00AB0FD2" w:rsidSect="007230C9">
      <w:headerReference w:type="first" r:id="rId10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0A506B" w14:textId="77777777" w:rsidR="00D16F89" w:rsidRDefault="00D16F89" w:rsidP="00D4250F">
      <w:pPr>
        <w:spacing w:after="0" w:line="240" w:lineRule="auto"/>
      </w:pPr>
      <w:r>
        <w:separator/>
      </w:r>
    </w:p>
  </w:endnote>
  <w:endnote w:type="continuationSeparator" w:id="0">
    <w:p w14:paraId="2DE8B501" w14:textId="77777777" w:rsidR="00D16F89" w:rsidRDefault="00D16F89" w:rsidP="00D425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TimesNewRomanPS">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9EAE42" w14:textId="77777777" w:rsidR="00D16F89" w:rsidRDefault="00D16F89" w:rsidP="00D4250F">
      <w:pPr>
        <w:spacing w:after="0" w:line="240" w:lineRule="auto"/>
      </w:pPr>
      <w:r>
        <w:separator/>
      </w:r>
    </w:p>
  </w:footnote>
  <w:footnote w:type="continuationSeparator" w:id="0">
    <w:p w14:paraId="66136463" w14:textId="77777777" w:rsidR="00D16F89" w:rsidRDefault="00D16F89" w:rsidP="00D425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3082899"/>
      <w:docPartObj>
        <w:docPartGallery w:val="Page Numbers (Top of Page)"/>
        <w:docPartUnique/>
      </w:docPartObj>
    </w:sdtPr>
    <w:sdtContent>
      <w:p w14:paraId="1D4375AE" w14:textId="43CDE546" w:rsidR="00A80827" w:rsidRDefault="00A80827">
        <w:pPr>
          <w:pStyle w:val="af"/>
          <w:jc w:val="right"/>
        </w:pPr>
        <w:r>
          <w:fldChar w:fldCharType="begin"/>
        </w:r>
        <w:r>
          <w:instrText>PAGE   \* MERGEFORMAT</w:instrText>
        </w:r>
        <w:r>
          <w:fldChar w:fldCharType="separate"/>
        </w:r>
        <w:r w:rsidR="00A5430D">
          <w:rPr>
            <w:noProof/>
          </w:rPr>
          <w:t>20</w:t>
        </w:r>
        <w:r>
          <w:fldChar w:fldCharType="end"/>
        </w:r>
      </w:p>
    </w:sdtContent>
  </w:sdt>
  <w:p w14:paraId="593BCCBC" w14:textId="77777777" w:rsidR="00A80827" w:rsidRDefault="00A80827">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D129B5" w14:textId="1CE8E167" w:rsidR="00A80827" w:rsidRDefault="00A80827" w:rsidP="007230C9">
    <w:pPr>
      <w:pStyle w:val="af"/>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93C2BF" w14:textId="7EA6B7F1" w:rsidR="00A80827" w:rsidRPr="00E07491" w:rsidRDefault="00A80827" w:rsidP="007230C9">
    <w:pPr>
      <w:pStyle w:val="af"/>
      <w:jc w:val="right"/>
      <w:rPr>
        <w:lang w:val="uk-UA"/>
      </w:rPr>
    </w:pPr>
    <w:r>
      <w:rPr>
        <w:lang w:val="uk-UA"/>
      </w:rPr>
      <w:t>8</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91F262A6"/>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1" w15:restartNumberingAfterBreak="0">
    <w:nsid w:val="030C0D31"/>
    <w:multiLevelType w:val="multilevel"/>
    <w:tmpl w:val="FA0A0CE8"/>
    <w:lvl w:ilvl="0">
      <w:start w:val="1"/>
      <w:numFmt w:val="decimal"/>
      <w:lvlText w:val="%1."/>
      <w:lvlJc w:val="left"/>
      <w:pPr>
        <w:ind w:left="720" w:hanging="360"/>
      </w:pPr>
      <w:rPr>
        <w:rFonts w:hint="default"/>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08E9719B"/>
    <w:multiLevelType w:val="multilevel"/>
    <w:tmpl w:val="91F262A6"/>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3" w15:restartNumberingAfterBreak="0">
    <w:nsid w:val="16D932CF"/>
    <w:multiLevelType w:val="hybridMultilevel"/>
    <w:tmpl w:val="B0866FE2"/>
    <w:lvl w:ilvl="0" w:tplc="0419000F">
      <w:start w:val="1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1CB2BF3"/>
    <w:multiLevelType w:val="multilevel"/>
    <w:tmpl w:val="68DE9006"/>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3CB4CCA"/>
    <w:multiLevelType w:val="multilevel"/>
    <w:tmpl w:val="2E46B96A"/>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61D7037"/>
    <w:multiLevelType w:val="hybridMultilevel"/>
    <w:tmpl w:val="4B80FC68"/>
    <w:lvl w:ilvl="0" w:tplc="0419000F">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6E67AC6"/>
    <w:multiLevelType w:val="hybridMultilevel"/>
    <w:tmpl w:val="D6D0738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8223555"/>
    <w:multiLevelType w:val="hybridMultilevel"/>
    <w:tmpl w:val="09F8F272"/>
    <w:lvl w:ilvl="0" w:tplc="0419000F">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CE27C51"/>
    <w:multiLevelType w:val="multilevel"/>
    <w:tmpl w:val="1364671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F4C0089"/>
    <w:multiLevelType w:val="multilevel"/>
    <w:tmpl w:val="6652CFEA"/>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16A49C7"/>
    <w:multiLevelType w:val="hybridMultilevel"/>
    <w:tmpl w:val="1FFC6892"/>
    <w:lvl w:ilvl="0" w:tplc="04190001">
      <w:start w:val="1"/>
      <w:numFmt w:val="bullet"/>
      <w:lvlText w:val=""/>
      <w:lvlJc w:val="left"/>
      <w:pPr>
        <w:ind w:left="793" w:hanging="360"/>
      </w:pPr>
      <w:rPr>
        <w:rFonts w:ascii="Symbol" w:hAnsi="Symbol"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12" w15:restartNumberingAfterBreak="0">
    <w:nsid w:val="49D93D8E"/>
    <w:multiLevelType w:val="multilevel"/>
    <w:tmpl w:val="3F945F64"/>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546F79CC"/>
    <w:multiLevelType w:val="hybridMultilevel"/>
    <w:tmpl w:val="4CEED2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47C4E59"/>
    <w:multiLevelType w:val="hybridMultilevel"/>
    <w:tmpl w:val="EFC63AAC"/>
    <w:lvl w:ilvl="0" w:tplc="570E4EE2">
      <w:start w:val="1"/>
      <w:numFmt w:val="decimal"/>
      <w:lvlText w:val="1.%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65009AC"/>
    <w:multiLevelType w:val="multilevel"/>
    <w:tmpl w:val="835CC4E2"/>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579A7237"/>
    <w:multiLevelType w:val="hybridMultilevel"/>
    <w:tmpl w:val="E382818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D3D3586"/>
    <w:multiLevelType w:val="multilevel"/>
    <w:tmpl w:val="FA0A0CE8"/>
    <w:lvl w:ilvl="0">
      <w:start w:val="1"/>
      <w:numFmt w:val="decimal"/>
      <w:lvlText w:val="%1."/>
      <w:lvlJc w:val="left"/>
      <w:pPr>
        <w:ind w:left="720" w:hanging="360"/>
      </w:pPr>
      <w:rPr>
        <w:rFonts w:hint="default"/>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60A72FF3"/>
    <w:multiLevelType w:val="hybridMultilevel"/>
    <w:tmpl w:val="B4A8128E"/>
    <w:lvl w:ilvl="0" w:tplc="502ADF78">
      <w:start w:val="5"/>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2506ED5"/>
    <w:multiLevelType w:val="hybridMultilevel"/>
    <w:tmpl w:val="E9FC0A6E"/>
    <w:lvl w:ilvl="0" w:tplc="0419000F">
      <w:start w:val="1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62B92198"/>
    <w:multiLevelType w:val="hybridMultilevel"/>
    <w:tmpl w:val="C3228406"/>
    <w:lvl w:ilvl="0" w:tplc="0419000F">
      <w:start w:val="12"/>
      <w:numFmt w:val="decimal"/>
      <w:lvlText w:val="%1."/>
      <w:lvlJc w:val="left"/>
      <w:pPr>
        <w:ind w:left="720" w:hanging="360"/>
      </w:pPr>
      <w:rPr>
        <w:rFonts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694E22E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FA1400C"/>
    <w:multiLevelType w:val="hybridMultilevel"/>
    <w:tmpl w:val="66681A5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FD1062C"/>
    <w:multiLevelType w:val="hybridMultilevel"/>
    <w:tmpl w:val="64244842"/>
    <w:lvl w:ilvl="0" w:tplc="6C9E57AC">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0792E04"/>
    <w:multiLevelType w:val="hybridMultilevel"/>
    <w:tmpl w:val="F06E3F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1150D35"/>
    <w:multiLevelType w:val="hybridMultilevel"/>
    <w:tmpl w:val="3CC8361E"/>
    <w:lvl w:ilvl="0" w:tplc="ABFEC52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1615F37"/>
    <w:multiLevelType w:val="hybridMultilevel"/>
    <w:tmpl w:val="CD2248D8"/>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87B6033"/>
    <w:multiLevelType w:val="multilevel"/>
    <w:tmpl w:val="3D683692"/>
    <w:lvl w:ilvl="0">
      <w:start w:val="4"/>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7AE31B8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F955E36"/>
    <w:multiLevelType w:val="hybridMultilevel"/>
    <w:tmpl w:val="18280ACE"/>
    <w:lvl w:ilvl="0" w:tplc="0419000F">
      <w:start w:val="1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3"/>
  </w:num>
  <w:num w:numId="3">
    <w:abstractNumId w:val="14"/>
  </w:num>
  <w:num w:numId="4">
    <w:abstractNumId w:val="25"/>
  </w:num>
  <w:num w:numId="5">
    <w:abstractNumId w:val="17"/>
  </w:num>
  <w:num w:numId="6">
    <w:abstractNumId w:val="27"/>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22"/>
  </w:num>
  <w:num w:numId="11">
    <w:abstractNumId w:val="24"/>
  </w:num>
  <w:num w:numId="12">
    <w:abstractNumId w:val="21"/>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8"/>
  </w:num>
  <w:num w:numId="15">
    <w:abstractNumId w:val="16"/>
  </w:num>
  <w:num w:numId="16">
    <w:abstractNumId w:val="6"/>
  </w:num>
  <w:num w:numId="17">
    <w:abstractNumId w:val="8"/>
  </w:num>
  <w:num w:numId="18">
    <w:abstractNumId w:val="19"/>
  </w:num>
  <w:num w:numId="19">
    <w:abstractNumId w:val="26"/>
  </w:num>
  <w:num w:numId="20">
    <w:abstractNumId w:val="20"/>
  </w:num>
  <w:num w:numId="21">
    <w:abstractNumId w:val="3"/>
  </w:num>
  <w:num w:numId="22">
    <w:abstractNumId w:val="29"/>
  </w:num>
  <w:num w:numId="23">
    <w:abstractNumId w:val="9"/>
  </w:num>
  <w:num w:numId="24">
    <w:abstractNumId w:val="5"/>
  </w:num>
  <w:num w:numId="25">
    <w:abstractNumId w:val="15"/>
  </w:num>
  <w:num w:numId="26">
    <w:abstractNumId w:val="12"/>
  </w:num>
  <w:num w:numId="27">
    <w:abstractNumId w:val="10"/>
  </w:num>
  <w:num w:numId="28">
    <w:abstractNumId w:val="4"/>
  </w:num>
  <w:num w:numId="29">
    <w:abstractNumId w:val="18"/>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9D7"/>
    <w:rsid w:val="00011A6E"/>
    <w:rsid w:val="00011E38"/>
    <w:rsid w:val="000151FB"/>
    <w:rsid w:val="00020500"/>
    <w:rsid w:val="000226C6"/>
    <w:rsid w:val="0002710C"/>
    <w:rsid w:val="00034A2A"/>
    <w:rsid w:val="000430DC"/>
    <w:rsid w:val="00052FA0"/>
    <w:rsid w:val="00057887"/>
    <w:rsid w:val="000679D7"/>
    <w:rsid w:val="0007264C"/>
    <w:rsid w:val="00077C8F"/>
    <w:rsid w:val="00091C21"/>
    <w:rsid w:val="000B1D00"/>
    <w:rsid w:val="000D08D6"/>
    <w:rsid w:val="000D15BE"/>
    <w:rsid w:val="000E18B7"/>
    <w:rsid w:val="000E60CF"/>
    <w:rsid w:val="000E7A8E"/>
    <w:rsid w:val="000F0FEB"/>
    <w:rsid w:val="000F6637"/>
    <w:rsid w:val="000F67F5"/>
    <w:rsid w:val="001028C9"/>
    <w:rsid w:val="00107E7D"/>
    <w:rsid w:val="0011293E"/>
    <w:rsid w:val="00116247"/>
    <w:rsid w:val="00125B66"/>
    <w:rsid w:val="00126650"/>
    <w:rsid w:val="0013219F"/>
    <w:rsid w:val="001405F9"/>
    <w:rsid w:val="00152352"/>
    <w:rsid w:val="0015312E"/>
    <w:rsid w:val="00161EF6"/>
    <w:rsid w:val="0016669E"/>
    <w:rsid w:val="001956C1"/>
    <w:rsid w:val="001968B2"/>
    <w:rsid w:val="001A1925"/>
    <w:rsid w:val="001A32EE"/>
    <w:rsid w:val="001B3CCE"/>
    <w:rsid w:val="001B716B"/>
    <w:rsid w:val="001C7987"/>
    <w:rsid w:val="001E162D"/>
    <w:rsid w:val="001E60B2"/>
    <w:rsid w:val="001F7240"/>
    <w:rsid w:val="00202252"/>
    <w:rsid w:val="00204FF0"/>
    <w:rsid w:val="00213C2F"/>
    <w:rsid w:val="002200C0"/>
    <w:rsid w:val="002223FA"/>
    <w:rsid w:val="00223339"/>
    <w:rsid w:val="00224200"/>
    <w:rsid w:val="00233821"/>
    <w:rsid w:val="002403C4"/>
    <w:rsid w:val="00260076"/>
    <w:rsid w:val="0027156B"/>
    <w:rsid w:val="0027434E"/>
    <w:rsid w:val="00274733"/>
    <w:rsid w:val="0027540D"/>
    <w:rsid w:val="00285357"/>
    <w:rsid w:val="00290144"/>
    <w:rsid w:val="00296209"/>
    <w:rsid w:val="00297651"/>
    <w:rsid w:val="002A14F8"/>
    <w:rsid w:val="002B093B"/>
    <w:rsid w:val="002C3619"/>
    <w:rsid w:val="002D3837"/>
    <w:rsid w:val="002D3D14"/>
    <w:rsid w:val="002D539A"/>
    <w:rsid w:val="002D59D9"/>
    <w:rsid w:val="002E67D5"/>
    <w:rsid w:val="0030398C"/>
    <w:rsid w:val="00303E2D"/>
    <w:rsid w:val="003049F1"/>
    <w:rsid w:val="00324838"/>
    <w:rsid w:val="00324C47"/>
    <w:rsid w:val="00330470"/>
    <w:rsid w:val="003311EA"/>
    <w:rsid w:val="0034089D"/>
    <w:rsid w:val="00341E7A"/>
    <w:rsid w:val="0034600D"/>
    <w:rsid w:val="00351E2B"/>
    <w:rsid w:val="0035444D"/>
    <w:rsid w:val="00355880"/>
    <w:rsid w:val="00355A57"/>
    <w:rsid w:val="0036149E"/>
    <w:rsid w:val="00362175"/>
    <w:rsid w:val="00365EA4"/>
    <w:rsid w:val="0037298E"/>
    <w:rsid w:val="00385573"/>
    <w:rsid w:val="00385B77"/>
    <w:rsid w:val="00387765"/>
    <w:rsid w:val="003919AB"/>
    <w:rsid w:val="003B3CF5"/>
    <w:rsid w:val="003B559B"/>
    <w:rsid w:val="003C14BC"/>
    <w:rsid w:val="003D1BC6"/>
    <w:rsid w:val="003E5D36"/>
    <w:rsid w:val="003E5F29"/>
    <w:rsid w:val="003E6528"/>
    <w:rsid w:val="00415265"/>
    <w:rsid w:val="00423E8B"/>
    <w:rsid w:val="004278B4"/>
    <w:rsid w:val="0044262C"/>
    <w:rsid w:val="00460244"/>
    <w:rsid w:val="00462275"/>
    <w:rsid w:val="004720CF"/>
    <w:rsid w:val="00491FF8"/>
    <w:rsid w:val="0049242D"/>
    <w:rsid w:val="00497C77"/>
    <w:rsid w:val="004A0B73"/>
    <w:rsid w:val="004B7DAC"/>
    <w:rsid w:val="004D18C9"/>
    <w:rsid w:val="004D2B21"/>
    <w:rsid w:val="004D4534"/>
    <w:rsid w:val="004E3CBE"/>
    <w:rsid w:val="004E61F0"/>
    <w:rsid w:val="004F1A13"/>
    <w:rsid w:val="004F1E8E"/>
    <w:rsid w:val="004F31DE"/>
    <w:rsid w:val="00505491"/>
    <w:rsid w:val="0050673E"/>
    <w:rsid w:val="005076F8"/>
    <w:rsid w:val="005135FF"/>
    <w:rsid w:val="005136C5"/>
    <w:rsid w:val="00515983"/>
    <w:rsid w:val="00531E84"/>
    <w:rsid w:val="0053401B"/>
    <w:rsid w:val="00536476"/>
    <w:rsid w:val="0053733A"/>
    <w:rsid w:val="005512F5"/>
    <w:rsid w:val="005520F6"/>
    <w:rsid w:val="00557FEC"/>
    <w:rsid w:val="00573663"/>
    <w:rsid w:val="005746D3"/>
    <w:rsid w:val="005838D2"/>
    <w:rsid w:val="00590D9D"/>
    <w:rsid w:val="005A068F"/>
    <w:rsid w:val="005A2BBA"/>
    <w:rsid w:val="005A7D11"/>
    <w:rsid w:val="005B06DD"/>
    <w:rsid w:val="005B36D7"/>
    <w:rsid w:val="005B442D"/>
    <w:rsid w:val="005C0D0D"/>
    <w:rsid w:val="005C2DF6"/>
    <w:rsid w:val="005D2AEE"/>
    <w:rsid w:val="005D50AC"/>
    <w:rsid w:val="005E467A"/>
    <w:rsid w:val="005F5FCE"/>
    <w:rsid w:val="00600292"/>
    <w:rsid w:val="00604CDF"/>
    <w:rsid w:val="006105E2"/>
    <w:rsid w:val="0064217B"/>
    <w:rsid w:val="00647D09"/>
    <w:rsid w:val="0065202C"/>
    <w:rsid w:val="006527C3"/>
    <w:rsid w:val="006541EE"/>
    <w:rsid w:val="006635D3"/>
    <w:rsid w:val="00671382"/>
    <w:rsid w:val="006A08F4"/>
    <w:rsid w:val="006A0C11"/>
    <w:rsid w:val="006A6696"/>
    <w:rsid w:val="006B224A"/>
    <w:rsid w:val="006B255F"/>
    <w:rsid w:val="006C79C4"/>
    <w:rsid w:val="006C7EAA"/>
    <w:rsid w:val="006D3544"/>
    <w:rsid w:val="006D59C2"/>
    <w:rsid w:val="006D76B3"/>
    <w:rsid w:val="006F37A2"/>
    <w:rsid w:val="006F75F3"/>
    <w:rsid w:val="007034DA"/>
    <w:rsid w:val="00715E2D"/>
    <w:rsid w:val="007224A4"/>
    <w:rsid w:val="007230C9"/>
    <w:rsid w:val="0072789D"/>
    <w:rsid w:val="00734226"/>
    <w:rsid w:val="007366DF"/>
    <w:rsid w:val="007434C9"/>
    <w:rsid w:val="007551D1"/>
    <w:rsid w:val="00762E53"/>
    <w:rsid w:val="00763687"/>
    <w:rsid w:val="00774A4E"/>
    <w:rsid w:val="00775270"/>
    <w:rsid w:val="007A250D"/>
    <w:rsid w:val="007A73A7"/>
    <w:rsid w:val="007B18A4"/>
    <w:rsid w:val="007D1EC3"/>
    <w:rsid w:val="007D6C1F"/>
    <w:rsid w:val="007E0729"/>
    <w:rsid w:val="007E7F76"/>
    <w:rsid w:val="00804F2E"/>
    <w:rsid w:val="008236C0"/>
    <w:rsid w:val="008272F1"/>
    <w:rsid w:val="0082796D"/>
    <w:rsid w:val="00831246"/>
    <w:rsid w:val="00836E87"/>
    <w:rsid w:val="00847FB5"/>
    <w:rsid w:val="00857BD3"/>
    <w:rsid w:val="00860244"/>
    <w:rsid w:val="00865BA2"/>
    <w:rsid w:val="00875FCC"/>
    <w:rsid w:val="008767E7"/>
    <w:rsid w:val="00881721"/>
    <w:rsid w:val="008820B8"/>
    <w:rsid w:val="00890658"/>
    <w:rsid w:val="008A7221"/>
    <w:rsid w:val="008B0C7F"/>
    <w:rsid w:val="008B111D"/>
    <w:rsid w:val="008B496C"/>
    <w:rsid w:val="008C0FFB"/>
    <w:rsid w:val="008C3DDD"/>
    <w:rsid w:val="008E22B3"/>
    <w:rsid w:val="008F0A3D"/>
    <w:rsid w:val="00917109"/>
    <w:rsid w:val="0091758D"/>
    <w:rsid w:val="00926E4B"/>
    <w:rsid w:val="009359A2"/>
    <w:rsid w:val="009406D1"/>
    <w:rsid w:val="00943385"/>
    <w:rsid w:val="00943873"/>
    <w:rsid w:val="009570D8"/>
    <w:rsid w:val="00962C8B"/>
    <w:rsid w:val="0097225E"/>
    <w:rsid w:val="00976507"/>
    <w:rsid w:val="00986087"/>
    <w:rsid w:val="009936E6"/>
    <w:rsid w:val="00994B26"/>
    <w:rsid w:val="00995F3F"/>
    <w:rsid w:val="00996D3A"/>
    <w:rsid w:val="009A1073"/>
    <w:rsid w:val="009A6B00"/>
    <w:rsid w:val="009B73CD"/>
    <w:rsid w:val="009D0623"/>
    <w:rsid w:val="009D5611"/>
    <w:rsid w:val="009D58C7"/>
    <w:rsid w:val="009D598D"/>
    <w:rsid w:val="00A150C6"/>
    <w:rsid w:val="00A1679C"/>
    <w:rsid w:val="00A23BA5"/>
    <w:rsid w:val="00A41015"/>
    <w:rsid w:val="00A43BB8"/>
    <w:rsid w:val="00A51C44"/>
    <w:rsid w:val="00A5430D"/>
    <w:rsid w:val="00A603EF"/>
    <w:rsid w:val="00A71F89"/>
    <w:rsid w:val="00A74AF2"/>
    <w:rsid w:val="00A75E79"/>
    <w:rsid w:val="00A80827"/>
    <w:rsid w:val="00A8119E"/>
    <w:rsid w:val="00A86E7B"/>
    <w:rsid w:val="00A92A86"/>
    <w:rsid w:val="00AA4A6A"/>
    <w:rsid w:val="00AB0FD2"/>
    <w:rsid w:val="00AB1352"/>
    <w:rsid w:val="00AB3405"/>
    <w:rsid w:val="00AB3961"/>
    <w:rsid w:val="00AB76AA"/>
    <w:rsid w:val="00AC203B"/>
    <w:rsid w:val="00AC222E"/>
    <w:rsid w:val="00AC493B"/>
    <w:rsid w:val="00AD743B"/>
    <w:rsid w:val="00AD7D1C"/>
    <w:rsid w:val="00AE758C"/>
    <w:rsid w:val="00B00570"/>
    <w:rsid w:val="00B0332F"/>
    <w:rsid w:val="00B03B1F"/>
    <w:rsid w:val="00B03F85"/>
    <w:rsid w:val="00B04699"/>
    <w:rsid w:val="00B0490E"/>
    <w:rsid w:val="00B0682E"/>
    <w:rsid w:val="00B219C6"/>
    <w:rsid w:val="00B23191"/>
    <w:rsid w:val="00B36B45"/>
    <w:rsid w:val="00B54C7C"/>
    <w:rsid w:val="00B62CCF"/>
    <w:rsid w:val="00B6536A"/>
    <w:rsid w:val="00B736D1"/>
    <w:rsid w:val="00B76611"/>
    <w:rsid w:val="00B955F4"/>
    <w:rsid w:val="00BA30CF"/>
    <w:rsid w:val="00BA35BC"/>
    <w:rsid w:val="00BC1975"/>
    <w:rsid w:val="00BC35AF"/>
    <w:rsid w:val="00BC6A0C"/>
    <w:rsid w:val="00BD5540"/>
    <w:rsid w:val="00BE1B5B"/>
    <w:rsid w:val="00BE1E10"/>
    <w:rsid w:val="00C04D00"/>
    <w:rsid w:val="00C05F53"/>
    <w:rsid w:val="00C13077"/>
    <w:rsid w:val="00C215E1"/>
    <w:rsid w:val="00C23378"/>
    <w:rsid w:val="00C334E8"/>
    <w:rsid w:val="00C3716D"/>
    <w:rsid w:val="00C471B0"/>
    <w:rsid w:val="00C502A4"/>
    <w:rsid w:val="00C507E8"/>
    <w:rsid w:val="00C52531"/>
    <w:rsid w:val="00C70A0A"/>
    <w:rsid w:val="00C749E0"/>
    <w:rsid w:val="00C74CB0"/>
    <w:rsid w:val="00C80745"/>
    <w:rsid w:val="00C94E02"/>
    <w:rsid w:val="00CA223A"/>
    <w:rsid w:val="00CA3CA8"/>
    <w:rsid w:val="00CB2CFD"/>
    <w:rsid w:val="00CC300A"/>
    <w:rsid w:val="00CC3C26"/>
    <w:rsid w:val="00CD3873"/>
    <w:rsid w:val="00CD49A5"/>
    <w:rsid w:val="00CD5698"/>
    <w:rsid w:val="00CE304B"/>
    <w:rsid w:val="00D16F89"/>
    <w:rsid w:val="00D21D56"/>
    <w:rsid w:val="00D25CE7"/>
    <w:rsid w:val="00D4250F"/>
    <w:rsid w:val="00D45F1C"/>
    <w:rsid w:val="00D5056C"/>
    <w:rsid w:val="00D54CE7"/>
    <w:rsid w:val="00D558F6"/>
    <w:rsid w:val="00D55C5E"/>
    <w:rsid w:val="00D60051"/>
    <w:rsid w:val="00D6219B"/>
    <w:rsid w:val="00D64185"/>
    <w:rsid w:val="00D64929"/>
    <w:rsid w:val="00D71077"/>
    <w:rsid w:val="00D728E4"/>
    <w:rsid w:val="00D7572B"/>
    <w:rsid w:val="00D84C7F"/>
    <w:rsid w:val="00D8566C"/>
    <w:rsid w:val="00DA1E2F"/>
    <w:rsid w:val="00DA6642"/>
    <w:rsid w:val="00DB0642"/>
    <w:rsid w:val="00DB655B"/>
    <w:rsid w:val="00DD676F"/>
    <w:rsid w:val="00DE14ED"/>
    <w:rsid w:val="00DE5223"/>
    <w:rsid w:val="00E0574B"/>
    <w:rsid w:val="00E07491"/>
    <w:rsid w:val="00E07ABF"/>
    <w:rsid w:val="00E13B7E"/>
    <w:rsid w:val="00E147EC"/>
    <w:rsid w:val="00E25472"/>
    <w:rsid w:val="00E30928"/>
    <w:rsid w:val="00E36208"/>
    <w:rsid w:val="00E44FDC"/>
    <w:rsid w:val="00E47755"/>
    <w:rsid w:val="00E51CED"/>
    <w:rsid w:val="00E61357"/>
    <w:rsid w:val="00E61AC4"/>
    <w:rsid w:val="00E61EB3"/>
    <w:rsid w:val="00E75F4D"/>
    <w:rsid w:val="00E804DE"/>
    <w:rsid w:val="00E83679"/>
    <w:rsid w:val="00EB2B68"/>
    <w:rsid w:val="00EB523D"/>
    <w:rsid w:val="00EB544A"/>
    <w:rsid w:val="00EC3251"/>
    <w:rsid w:val="00EC3E12"/>
    <w:rsid w:val="00EE2D7C"/>
    <w:rsid w:val="00EE30B6"/>
    <w:rsid w:val="00EF14D0"/>
    <w:rsid w:val="00EF20A6"/>
    <w:rsid w:val="00EF2B02"/>
    <w:rsid w:val="00EF39BA"/>
    <w:rsid w:val="00F023E8"/>
    <w:rsid w:val="00F12685"/>
    <w:rsid w:val="00F15A4C"/>
    <w:rsid w:val="00F30FFB"/>
    <w:rsid w:val="00F3727B"/>
    <w:rsid w:val="00F37C54"/>
    <w:rsid w:val="00F46C0A"/>
    <w:rsid w:val="00F63B88"/>
    <w:rsid w:val="00F63DCD"/>
    <w:rsid w:val="00F731D1"/>
    <w:rsid w:val="00F776B3"/>
    <w:rsid w:val="00F8619B"/>
    <w:rsid w:val="00F91246"/>
    <w:rsid w:val="00F91851"/>
    <w:rsid w:val="00F9276E"/>
    <w:rsid w:val="00FA22E8"/>
    <w:rsid w:val="00FB1550"/>
    <w:rsid w:val="00FB4AA0"/>
    <w:rsid w:val="00FC346E"/>
    <w:rsid w:val="00FF1BC4"/>
    <w:rsid w:val="00FF55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FED4D9"/>
  <w15:docId w15:val="{8A276426-7738-45A4-9308-E6A9C7CE3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6F37A2"/>
    <w:pPr>
      <w:keepNext/>
      <w:keepLines/>
      <w:spacing w:before="480" w:after="0" w:line="360" w:lineRule="auto"/>
      <w:jc w:val="both"/>
      <w:outlineLvl w:val="0"/>
    </w:pPr>
    <w:rPr>
      <w:rFonts w:asciiTheme="majorHAnsi" w:eastAsiaTheme="majorEastAsia" w:hAnsiTheme="majorHAnsi" w:cstheme="majorBidi"/>
      <w:b/>
      <w:bCs/>
      <w:color w:val="365F91" w:themeColor="accent1" w:themeShade="BF"/>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541EE"/>
    <w:pPr>
      <w:ind w:left="720"/>
      <w:contextualSpacing/>
    </w:pPr>
  </w:style>
  <w:style w:type="paragraph" w:styleId="a4">
    <w:name w:val="Balloon Text"/>
    <w:basedOn w:val="a"/>
    <w:link w:val="a5"/>
    <w:uiPriority w:val="99"/>
    <w:semiHidden/>
    <w:unhideWhenUsed/>
    <w:rsid w:val="0091758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1758D"/>
    <w:rPr>
      <w:rFonts w:ascii="Tahoma" w:hAnsi="Tahoma" w:cs="Tahoma"/>
      <w:sz w:val="16"/>
      <w:szCs w:val="16"/>
    </w:rPr>
  </w:style>
  <w:style w:type="table" w:styleId="a6">
    <w:name w:val="Table Grid"/>
    <w:basedOn w:val="a1"/>
    <w:uiPriority w:val="39"/>
    <w:rsid w:val="00A167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7">
    <w:name w:val="Листинг программы"/>
    <w:rsid w:val="00A1679C"/>
    <w:pPr>
      <w:suppressAutoHyphens/>
      <w:spacing w:after="0" w:line="240" w:lineRule="auto"/>
    </w:pPr>
    <w:rPr>
      <w:rFonts w:ascii="Times New Roman" w:eastAsia="Times New Roman" w:hAnsi="Times New Roman" w:cs="Times New Roman"/>
      <w:noProof/>
      <w:sz w:val="20"/>
      <w:szCs w:val="20"/>
      <w:lang w:eastAsia="ru-RU"/>
    </w:rPr>
  </w:style>
  <w:style w:type="table" w:customStyle="1" w:styleId="11">
    <w:name w:val="Сетка таблицы1"/>
    <w:basedOn w:val="a1"/>
    <w:next w:val="a6"/>
    <w:uiPriority w:val="39"/>
    <w:rsid w:val="006105E2"/>
    <w:pPr>
      <w:spacing w:after="0" w:line="240" w:lineRule="auto"/>
    </w:pPr>
    <w:rPr>
      <w:rFonts w:ascii="Calibri" w:eastAsia="Calibri" w:hAnsi="Calibri"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basedOn w:val="a0"/>
    <w:uiPriority w:val="22"/>
    <w:qFormat/>
    <w:rsid w:val="00EF20A6"/>
    <w:rPr>
      <w:b/>
      <w:bCs/>
    </w:rPr>
  </w:style>
  <w:style w:type="paragraph" w:styleId="a9">
    <w:name w:val="Normal (Web)"/>
    <w:basedOn w:val="a"/>
    <w:uiPriority w:val="99"/>
    <w:unhideWhenUsed/>
    <w:rsid w:val="00CC3C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rsid w:val="006F37A2"/>
    <w:rPr>
      <w:rFonts w:asciiTheme="majorHAnsi" w:eastAsiaTheme="majorEastAsia" w:hAnsiTheme="majorHAnsi" w:cstheme="majorBidi"/>
      <w:b/>
      <w:bCs/>
      <w:color w:val="365F91" w:themeColor="accent1" w:themeShade="BF"/>
      <w:sz w:val="28"/>
      <w:szCs w:val="28"/>
      <w:lang w:val="uk-UA" w:eastAsia="ru-RU"/>
    </w:rPr>
  </w:style>
  <w:style w:type="paragraph" w:styleId="aa">
    <w:name w:val="footnote text"/>
    <w:basedOn w:val="a"/>
    <w:link w:val="ab"/>
    <w:semiHidden/>
    <w:rsid w:val="00D4250F"/>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b">
    <w:name w:val="Текст сноски Знак"/>
    <w:basedOn w:val="a0"/>
    <w:link w:val="aa"/>
    <w:semiHidden/>
    <w:rsid w:val="00D4250F"/>
    <w:rPr>
      <w:rFonts w:ascii="Times New Roman" w:eastAsia="Times New Roman" w:hAnsi="Times New Roman" w:cs="Times New Roman"/>
      <w:sz w:val="20"/>
      <w:szCs w:val="20"/>
      <w:lang w:val="uk-UA" w:eastAsia="ru-RU"/>
    </w:rPr>
  </w:style>
  <w:style w:type="character" w:styleId="ac">
    <w:name w:val="footnote reference"/>
    <w:semiHidden/>
    <w:rsid w:val="00D4250F"/>
    <w:rPr>
      <w:vertAlign w:val="superscript"/>
    </w:rPr>
  </w:style>
  <w:style w:type="character" w:styleId="ad">
    <w:name w:val="Hyperlink"/>
    <w:basedOn w:val="a0"/>
    <w:uiPriority w:val="99"/>
    <w:unhideWhenUsed/>
    <w:rsid w:val="00EF2B02"/>
    <w:rPr>
      <w:color w:val="0000FF" w:themeColor="hyperlink"/>
      <w:u w:val="single"/>
    </w:rPr>
  </w:style>
  <w:style w:type="character" w:customStyle="1" w:styleId="mord">
    <w:name w:val="mord"/>
    <w:basedOn w:val="a0"/>
    <w:rsid w:val="00AB76AA"/>
  </w:style>
  <w:style w:type="character" w:styleId="ae">
    <w:name w:val="Emphasis"/>
    <w:basedOn w:val="a0"/>
    <w:uiPriority w:val="20"/>
    <w:qFormat/>
    <w:rsid w:val="00415265"/>
    <w:rPr>
      <w:i/>
      <w:iCs/>
    </w:rPr>
  </w:style>
  <w:style w:type="paragraph" w:styleId="af">
    <w:name w:val="header"/>
    <w:basedOn w:val="a"/>
    <w:link w:val="af0"/>
    <w:uiPriority w:val="99"/>
    <w:unhideWhenUsed/>
    <w:rsid w:val="007230C9"/>
    <w:pPr>
      <w:tabs>
        <w:tab w:val="center" w:pos="4677"/>
        <w:tab w:val="right" w:pos="9355"/>
      </w:tabs>
      <w:spacing w:after="0" w:line="240" w:lineRule="auto"/>
    </w:pPr>
  </w:style>
  <w:style w:type="character" w:customStyle="1" w:styleId="af0">
    <w:name w:val="Верхний колонтитул Знак"/>
    <w:basedOn w:val="a0"/>
    <w:link w:val="af"/>
    <w:uiPriority w:val="99"/>
    <w:rsid w:val="007230C9"/>
  </w:style>
  <w:style w:type="paragraph" w:styleId="af1">
    <w:name w:val="footer"/>
    <w:basedOn w:val="a"/>
    <w:link w:val="af2"/>
    <w:uiPriority w:val="99"/>
    <w:unhideWhenUsed/>
    <w:rsid w:val="007230C9"/>
    <w:pPr>
      <w:tabs>
        <w:tab w:val="center" w:pos="4677"/>
        <w:tab w:val="right" w:pos="9355"/>
      </w:tabs>
      <w:spacing w:after="0" w:line="240" w:lineRule="auto"/>
    </w:pPr>
  </w:style>
  <w:style w:type="character" w:customStyle="1" w:styleId="af2">
    <w:name w:val="Нижний колонтитул Знак"/>
    <w:basedOn w:val="a0"/>
    <w:link w:val="af1"/>
    <w:uiPriority w:val="99"/>
    <w:rsid w:val="007230C9"/>
  </w:style>
  <w:style w:type="paragraph" w:styleId="af3">
    <w:name w:val="TOC Heading"/>
    <w:basedOn w:val="1"/>
    <w:next w:val="a"/>
    <w:uiPriority w:val="39"/>
    <w:unhideWhenUsed/>
    <w:qFormat/>
    <w:rsid w:val="001A32EE"/>
    <w:pPr>
      <w:spacing w:before="240" w:line="259" w:lineRule="auto"/>
      <w:jc w:val="left"/>
      <w:outlineLvl w:val="9"/>
    </w:pPr>
    <w:rPr>
      <w:b w:val="0"/>
      <w:bCs w:val="0"/>
      <w:sz w:val="32"/>
      <w:szCs w:val="32"/>
      <w:lang w:val="ru-RU"/>
    </w:rPr>
  </w:style>
  <w:style w:type="paragraph" w:styleId="3">
    <w:name w:val="toc 3"/>
    <w:basedOn w:val="a"/>
    <w:next w:val="a"/>
    <w:autoRedefine/>
    <w:uiPriority w:val="39"/>
    <w:unhideWhenUsed/>
    <w:rsid w:val="001A32EE"/>
    <w:pPr>
      <w:spacing w:after="100" w:line="240" w:lineRule="auto"/>
      <w:ind w:left="560"/>
    </w:pPr>
    <w:rPr>
      <w:rFonts w:ascii="Times New Roman" w:hAnsi="Times New Roman"/>
      <w:kern w:val="2"/>
      <w:sz w:val="28"/>
      <w14:ligatures w14:val="standardContextual"/>
    </w:rPr>
  </w:style>
  <w:style w:type="paragraph" w:styleId="2">
    <w:name w:val="toc 2"/>
    <w:basedOn w:val="a"/>
    <w:next w:val="a"/>
    <w:autoRedefine/>
    <w:uiPriority w:val="39"/>
    <w:unhideWhenUsed/>
    <w:rsid w:val="001A32EE"/>
    <w:pPr>
      <w:spacing w:after="100" w:line="240" w:lineRule="auto"/>
      <w:ind w:left="280"/>
    </w:pPr>
    <w:rPr>
      <w:rFonts w:ascii="Times New Roman" w:hAnsi="Times New Roman"/>
      <w:kern w:val="2"/>
      <w:sz w:val="28"/>
      <w14:ligatures w14:val="standardContextual"/>
    </w:rPr>
  </w:style>
  <w:style w:type="paragraph" w:styleId="12">
    <w:name w:val="toc 1"/>
    <w:basedOn w:val="a"/>
    <w:next w:val="a"/>
    <w:autoRedefine/>
    <w:uiPriority w:val="39"/>
    <w:unhideWhenUsed/>
    <w:rsid w:val="001A32EE"/>
    <w:pPr>
      <w:spacing w:after="100" w:line="259" w:lineRule="auto"/>
    </w:pPr>
    <w:rPr>
      <w:rFonts w:eastAsiaTheme="minorEastAsia" w:cs="Times New Roman"/>
      <w:lang w:eastAsia="ru-RU"/>
    </w:rPr>
  </w:style>
  <w:style w:type="paragraph" w:styleId="HTML">
    <w:name w:val="HTML Preformatted"/>
    <w:basedOn w:val="a"/>
    <w:link w:val="HTML0"/>
    <w:uiPriority w:val="99"/>
    <w:semiHidden/>
    <w:unhideWhenUsed/>
    <w:rsid w:val="00A808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semiHidden/>
    <w:rsid w:val="00A80827"/>
    <w:rPr>
      <w:rFonts w:ascii="Courier New" w:eastAsia="Times New Roman" w:hAnsi="Courier New" w:cs="Courier New"/>
      <w:sz w:val="20"/>
      <w:szCs w:val="20"/>
      <w:lang w:val="en-US"/>
    </w:rPr>
  </w:style>
  <w:style w:type="character" w:customStyle="1" w:styleId="y2iqfc">
    <w:name w:val="y2iqfc"/>
    <w:basedOn w:val="a0"/>
    <w:rsid w:val="00A80827"/>
  </w:style>
  <w:style w:type="paragraph" w:styleId="af4">
    <w:name w:val="No Spacing"/>
    <w:uiPriority w:val="1"/>
    <w:qFormat/>
    <w:rsid w:val="00A8082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87820">
      <w:bodyDiv w:val="1"/>
      <w:marLeft w:val="0"/>
      <w:marRight w:val="0"/>
      <w:marTop w:val="0"/>
      <w:marBottom w:val="0"/>
      <w:divBdr>
        <w:top w:val="none" w:sz="0" w:space="0" w:color="auto"/>
        <w:left w:val="none" w:sz="0" w:space="0" w:color="auto"/>
        <w:bottom w:val="none" w:sz="0" w:space="0" w:color="auto"/>
        <w:right w:val="none" w:sz="0" w:space="0" w:color="auto"/>
      </w:divBdr>
    </w:div>
    <w:div w:id="573510349">
      <w:bodyDiv w:val="1"/>
      <w:marLeft w:val="0"/>
      <w:marRight w:val="0"/>
      <w:marTop w:val="0"/>
      <w:marBottom w:val="0"/>
      <w:divBdr>
        <w:top w:val="none" w:sz="0" w:space="0" w:color="auto"/>
        <w:left w:val="none" w:sz="0" w:space="0" w:color="auto"/>
        <w:bottom w:val="none" w:sz="0" w:space="0" w:color="auto"/>
        <w:right w:val="none" w:sz="0" w:space="0" w:color="auto"/>
      </w:divBdr>
    </w:div>
    <w:div w:id="590503069">
      <w:bodyDiv w:val="1"/>
      <w:marLeft w:val="0"/>
      <w:marRight w:val="0"/>
      <w:marTop w:val="0"/>
      <w:marBottom w:val="0"/>
      <w:divBdr>
        <w:top w:val="none" w:sz="0" w:space="0" w:color="auto"/>
        <w:left w:val="none" w:sz="0" w:space="0" w:color="auto"/>
        <w:bottom w:val="none" w:sz="0" w:space="0" w:color="auto"/>
        <w:right w:val="none" w:sz="0" w:space="0" w:color="auto"/>
      </w:divBdr>
    </w:div>
    <w:div w:id="619259724">
      <w:bodyDiv w:val="1"/>
      <w:marLeft w:val="0"/>
      <w:marRight w:val="0"/>
      <w:marTop w:val="0"/>
      <w:marBottom w:val="0"/>
      <w:divBdr>
        <w:top w:val="none" w:sz="0" w:space="0" w:color="auto"/>
        <w:left w:val="none" w:sz="0" w:space="0" w:color="auto"/>
        <w:bottom w:val="none" w:sz="0" w:space="0" w:color="auto"/>
        <w:right w:val="none" w:sz="0" w:space="0" w:color="auto"/>
      </w:divBdr>
    </w:div>
    <w:div w:id="772558118">
      <w:bodyDiv w:val="1"/>
      <w:marLeft w:val="0"/>
      <w:marRight w:val="0"/>
      <w:marTop w:val="0"/>
      <w:marBottom w:val="0"/>
      <w:divBdr>
        <w:top w:val="none" w:sz="0" w:space="0" w:color="auto"/>
        <w:left w:val="none" w:sz="0" w:space="0" w:color="auto"/>
        <w:bottom w:val="none" w:sz="0" w:space="0" w:color="auto"/>
        <w:right w:val="none" w:sz="0" w:space="0" w:color="auto"/>
      </w:divBdr>
    </w:div>
    <w:div w:id="1017925238">
      <w:bodyDiv w:val="1"/>
      <w:marLeft w:val="0"/>
      <w:marRight w:val="0"/>
      <w:marTop w:val="0"/>
      <w:marBottom w:val="0"/>
      <w:divBdr>
        <w:top w:val="none" w:sz="0" w:space="0" w:color="auto"/>
        <w:left w:val="none" w:sz="0" w:space="0" w:color="auto"/>
        <w:bottom w:val="none" w:sz="0" w:space="0" w:color="auto"/>
        <w:right w:val="none" w:sz="0" w:space="0" w:color="auto"/>
      </w:divBdr>
    </w:div>
    <w:div w:id="1215775790">
      <w:bodyDiv w:val="1"/>
      <w:marLeft w:val="0"/>
      <w:marRight w:val="0"/>
      <w:marTop w:val="0"/>
      <w:marBottom w:val="0"/>
      <w:divBdr>
        <w:top w:val="none" w:sz="0" w:space="0" w:color="auto"/>
        <w:left w:val="none" w:sz="0" w:space="0" w:color="auto"/>
        <w:bottom w:val="none" w:sz="0" w:space="0" w:color="auto"/>
        <w:right w:val="none" w:sz="0" w:space="0" w:color="auto"/>
      </w:divBdr>
    </w:div>
    <w:div w:id="1380858276">
      <w:bodyDiv w:val="1"/>
      <w:marLeft w:val="0"/>
      <w:marRight w:val="0"/>
      <w:marTop w:val="0"/>
      <w:marBottom w:val="0"/>
      <w:divBdr>
        <w:top w:val="none" w:sz="0" w:space="0" w:color="auto"/>
        <w:left w:val="none" w:sz="0" w:space="0" w:color="auto"/>
        <w:bottom w:val="none" w:sz="0" w:space="0" w:color="auto"/>
        <w:right w:val="none" w:sz="0" w:space="0" w:color="auto"/>
      </w:divBdr>
    </w:div>
    <w:div w:id="1535583796">
      <w:bodyDiv w:val="1"/>
      <w:marLeft w:val="0"/>
      <w:marRight w:val="0"/>
      <w:marTop w:val="0"/>
      <w:marBottom w:val="0"/>
      <w:divBdr>
        <w:top w:val="none" w:sz="0" w:space="0" w:color="auto"/>
        <w:left w:val="none" w:sz="0" w:space="0" w:color="auto"/>
        <w:bottom w:val="none" w:sz="0" w:space="0" w:color="auto"/>
        <w:right w:val="none" w:sz="0" w:space="0" w:color="auto"/>
      </w:divBdr>
    </w:div>
    <w:div w:id="1542133078">
      <w:bodyDiv w:val="1"/>
      <w:marLeft w:val="0"/>
      <w:marRight w:val="0"/>
      <w:marTop w:val="0"/>
      <w:marBottom w:val="0"/>
      <w:divBdr>
        <w:top w:val="none" w:sz="0" w:space="0" w:color="auto"/>
        <w:left w:val="none" w:sz="0" w:space="0" w:color="auto"/>
        <w:bottom w:val="none" w:sz="0" w:space="0" w:color="auto"/>
        <w:right w:val="none" w:sz="0" w:space="0" w:color="auto"/>
      </w:divBdr>
    </w:div>
    <w:div w:id="1624194180">
      <w:bodyDiv w:val="1"/>
      <w:marLeft w:val="0"/>
      <w:marRight w:val="0"/>
      <w:marTop w:val="0"/>
      <w:marBottom w:val="0"/>
      <w:divBdr>
        <w:top w:val="none" w:sz="0" w:space="0" w:color="auto"/>
        <w:left w:val="none" w:sz="0" w:space="0" w:color="auto"/>
        <w:bottom w:val="none" w:sz="0" w:space="0" w:color="auto"/>
        <w:right w:val="none" w:sz="0" w:space="0" w:color="auto"/>
      </w:divBdr>
    </w:div>
    <w:div w:id="1771774168">
      <w:bodyDiv w:val="1"/>
      <w:marLeft w:val="0"/>
      <w:marRight w:val="0"/>
      <w:marTop w:val="0"/>
      <w:marBottom w:val="0"/>
      <w:divBdr>
        <w:top w:val="none" w:sz="0" w:space="0" w:color="auto"/>
        <w:left w:val="none" w:sz="0" w:space="0" w:color="auto"/>
        <w:bottom w:val="none" w:sz="0" w:space="0" w:color="auto"/>
        <w:right w:val="none" w:sz="0" w:space="0" w:color="auto"/>
      </w:divBdr>
    </w:div>
    <w:div w:id="2043628523">
      <w:bodyDiv w:val="1"/>
      <w:marLeft w:val="0"/>
      <w:marRight w:val="0"/>
      <w:marTop w:val="0"/>
      <w:marBottom w:val="0"/>
      <w:divBdr>
        <w:top w:val="none" w:sz="0" w:space="0" w:color="auto"/>
        <w:left w:val="none" w:sz="0" w:space="0" w:color="auto"/>
        <w:bottom w:val="none" w:sz="0" w:space="0" w:color="auto"/>
        <w:right w:val="none" w:sz="0" w:space="0" w:color="auto"/>
      </w:divBdr>
    </w:div>
    <w:div w:id="2083527619">
      <w:bodyDiv w:val="1"/>
      <w:marLeft w:val="0"/>
      <w:marRight w:val="0"/>
      <w:marTop w:val="0"/>
      <w:marBottom w:val="0"/>
      <w:divBdr>
        <w:top w:val="none" w:sz="0" w:space="0" w:color="auto"/>
        <w:left w:val="none" w:sz="0" w:space="0" w:color="auto"/>
        <w:bottom w:val="none" w:sz="0" w:space="0" w:color="auto"/>
        <w:right w:val="none" w:sz="0" w:space="0" w:color="auto"/>
      </w:divBdr>
    </w:div>
    <w:div w:id="20947373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6.bin"/><Relationship Id="rId21" Type="http://schemas.openxmlformats.org/officeDocument/2006/relationships/image" Target="media/image8.wmf"/><Relationship Id="rId42" Type="http://schemas.openxmlformats.org/officeDocument/2006/relationships/oleObject" Target="embeddings/oleObject14.bin"/><Relationship Id="rId47" Type="http://schemas.openxmlformats.org/officeDocument/2006/relationships/image" Target="media/image23.png"/><Relationship Id="rId63" Type="http://schemas.openxmlformats.org/officeDocument/2006/relationships/image" Target="media/image39.png"/><Relationship Id="rId68" Type="http://schemas.openxmlformats.org/officeDocument/2006/relationships/image" Target="media/image43.wmf"/><Relationship Id="rId84" Type="http://schemas.openxmlformats.org/officeDocument/2006/relationships/image" Target="media/image52.png"/><Relationship Id="rId89" Type="http://schemas.openxmlformats.org/officeDocument/2006/relationships/image" Target="media/image57.png"/><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13.wmf"/><Relationship Id="rId107" Type="http://schemas.openxmlformats.org/officeDocument/2006/relationships/hyperlink" Target="http://www.Teberia.pl" TargetMode="External"/><Relationship Id="rId11" Type="http://schemas.openxmlformats.org/officeDocument/2006/relationships/image" Target="media/image2.png"/><Relationship Id="rId24" Type="http://schemas.openxmlformats.org/officeDocument/2006/relationships/image" Target="media/image10.png"/><Relationship Id="rId32" Type="http://schemas.openxmlformats.org/officeDocument/2006/relationships/oleObject" Target="embeddings/oleObject9.bin"/><Relationship Id="rId37" Type="http://schemas.openxmlformats.org/officeDocument/2006/relationships/image" Target="media/image17.wmf"/><Relationship Id="rId40" Type="http://schemas.openxmlformats.org/officeDocument/2006/relationships/oleObject" Target="embeddings/oleObject13.bin"/><Relationship Id="rId45" Type="http://schemas.openxmlformats.org/officeDocument/2006/relationships/image" Target="media/image21.png"/><Relationship Id="rId53" Type="http://schemas.openxmlformats.org/officeDocument/2006/relationships/image" Target="media/image29.png"/><Relationship Id="rId58" Type="http://schemas.openxmlformats.org/officeDocument/2006/relationships/image" Target="media/image34.png"/><Relationship Id="rId66" Type="http://schemas.openxmlformats.org/officeDocument/2006/relationships/image" Target="media/image42.wmf"/><Relationship Id="rId74" Type="http://schemas.openxmlformats.org/officeDocument/2006/relationships/oleObject" Target="embeddings/oleObject20.bin"/><Relationship Id="rId79" Type="http://schemas.openxmlformats.org/officeDocument/2006/relationships/image" Target="media/image48.wmf"/><Relationship Id="rId87" Type="http://schemas.openxmlformats.org/officeDocument/2006/relationships/image" Target="media/image55.png"/><Relationship Id="rId102" Type="http://schemas.openxmlformats.org/officeDocument/2006/relationships/image" Target="media/image70.png"/><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37.png"/><Relationship Id="rId82" Type="http://schemas.openxmlformats.org/officeDocument/2006/relationships/image" Target="media/image50.png"/><Relationship Id="rId90" Type="http://schemas.openxmlformats.org/officeDocument/2006/relationships/image" Target="media/image58.png"/><Relationship Id="rId95" Type="http://schemas.openxmlformats.org/officeDocument/2006/relationships/image" Target="media/image63.png"/><Relationship Id="rId19" Type="http://schemas.openxmlformats.org/officeDocument/2006/relationships/image" Target="media/image7.wmf"/><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12.wmf"/><Relationship Id="rId30" Type="http://schemas.openxmlformats.org/officeDocument/2006/relationships/oleObject" Target="embeddings/oleObject8.bin"/><Relationship Id="rId35" Type="http://schemas.openxmlformats.org/officeDocument/2006/relationships/image" Target="media/image16.wmf"/><Relationship Id="rId43" Type="http://schemas.openxmlformats.org/officeDocument/2006/relationships/image" Target="media/image20.wmf"/><Relationship Id="rId48" Type="http://schemas.openxmlformats.org/officeDocument/2006/relationships/image" Target="media/image24.png"/><Relationship Id="rId56" Type="http://schemas.openxmlformats.org/officeDocument/2006/relationships/image" Target="media/image32.png"/><Relationship Id="rId64" Type="http://schemas.openxmlformats.org/officeDocument/2006/relationships/image" Target="media/image40.png"/><Relationship Id="rId69" Type="http://schemas.openxmlformats.org/officeDocument/2006/relationships/oleObject" Target="embeddings/oleObject17.bin"/><Relationship Id="rId77" Type="http://schemas.openxmlformats.org/officeDocument/2006/relationships/image" Target="media/image47.wmf"/><Relationship Id="rId100" Type="http://schemas.openxmlformats.org/officeDocument/2006/relationships/image" Target="media/image68.png"/><Relationship Id="rId105" Type="http://schemas.openxmlformats.org/officeDocument/2006/relationships/image" Target="media/image73.png"/><Relationship Id="rId8" Type="http://schemas.openxmlformats.org/officeDocument/2006/relationships/header" Target="header1.xml"/><Relationship Id="rId51" Type="http://schemas.openxmlformats.org/officeDocument/2006/relationships/image" Target="media/image27.png"/><Relationship Id="rId72" Type="http://schemas.openxmlformats.org/officeDocument/2006/relationships/image" Target="media/image45.wmf"/><Relationship Id="rId80" Type="http://schemas.openxmlformats.org/officeDocument/2006/relationships/oleObject" Target="embeddings/oleObject23.bin"/><Relationship Id="rId85" Type="http://schemas.openxmlformats.org/officeDocument/2006/relationships/image" Target="media/image53.png"/><Relationship Id="rId93" Type="http://schemas.openxmlformats.org/officeDocument/2006/relationships/image" Target="media/image61.png"/><Relationship Id="rId98" Type="http://schemas.openxmlformats.org/officeDocument/2006/relationships/image" Target="media/image66.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6.wmf"/><Relationship Id="rId25" Type="http://schemas.openxmlformats.org/officeDocument/2006/relationships/image" Target="media/image11.wmf"/><Relationship Id="rId33" Type="http://schemas.openxmlformats.org/officeDocument/2006/relationships/image" Target="media/image15.wmf"/><Relationship Id="rId38" Type="http://schemas.openxmlformats.org/officeDocument/2006/relationships/oleObject" Target="embeddings/oleObject12.bin"/><Relationship Id="rId46" Type="http://schemas.openxmlformats.org/officeDocument/2006/relationships/image" Target="media/image22.png"/><Relationship Id="rId59" Type="http://schemas.openxmlformats.org/officeDocument/2006/relationships/image" Target="media/image35.png"/><Relationship Id="rId67" Type="http://schemas.openxmlformats.org/officeDocument/2006/relationships/oleObject" Target="embeddings/oleObject16.bin"/><Relationship Id="rId103" Type="http://schemas.openxmlformats.org/officeDocument/2006/relationships/image" Target="media/image71.png"/><Relationship Id="rId108" Type="http://schemas.openxmlformats.org/officeDocument/2006/relationships/header" Target="header3.xml"/><Relationship Id="rId20" Type="http://schemas.openxmlformats.org/officeDocument/2006/relationships/oleObject" Target="embeddings/oleObject4.bin"/><Relationship Id="rId41" Type="http://schemas.openxmlformats.org/officeDocument/2006/relationships/image" Target="media/image19.wmf"/><Relationship Id="rId54" Type="http://schemas.openxmlformats.org/officeDocument/2006/relationships/image" Target="media/image30.png"/><Relationship Id="rId62" Type="http://schemas.openxmlformats.org/officeDocument/2006/relationships/image" Target="media/image38.png"/><Relationship Id="rId70" Type="http://schemas.openxmlformats.org/officeDocument/2006/relationships/image" Target="media/image44.wmf"/><Relationship Id="rId75" Type="http://schemas.openxmlformats.org/officeDocument/2006/relationships/image" Target="media/image46.wmf"/><Relationship Id="rId83" Type="http://schemas.openxmlformats.org/officeDocument/2006/relationships/image" Target="media/image51.png"/><Relationship Id="rId88" Type="http://schemas.openxmlformats.org/officeDocument/2006/relationships/image" Target="media/image56.png"/><Relationship Id="rId91" Type="http://schemas.openxmlformats.org/officeDocument/2006/relationships/image" Target="media/image59.png"/><Relationship Id="rId96" Type="http://schemas.openxmlformats.org/officeDocument/2006/relationships/image" Target="media/image6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png"/><Relationship Id="rId28" Type="http://schemas.openxmlformats.org/officeDocument/2006/relationships/oleObject" Target="embeddings/oleObject7.bin"/><Relationship Id="rId36" Type="http://schemas.openxmlformats.org/officeDocument/2006/relationships/oleObject" Target="embeddings/oleObject11.bin"/><Relationship Id="rId49" Type="http://schemas.openxmlformats.org/officeDocument/2006/relationships/image" Target="media/image25.png"/><Relationship Id="rId57" Type="http://schemas.openxmlformats.org/officeDocument/2006/relationships/image" Target="media/image33.png"/><Relationship Id="rId106" Type="http://schemas.openxmlformats.org/officeDocument/2006/relationships/image" Target="media/image74.png"/><Relationship Id="rId10" Type="http://schemas.openxmlformats.org/officeDocument/2006/relationships/image" Target="media/image1.png"/><Relationship Id="rId31" Type="http://schemas.openxmlformats.org/officeDocument/2006/relationships/image" Target="media/image14.wmf"/><Relationship Id="rId44" Type="http://schemas.openxmlformats.org/officeDocument/2006/relationships/oleObject" Target="embeddings/oleObject15.bin"/><Relationship Id="rId52" Type="http://schemas.openxmlformats.org/officeDocument/2006/relationships/image" Target="media/image28.png"/><Relationship Id="rId60" Type="http://schemas.openxmlformats.org/officeDocument/2006/relationships/image" Target="media/image36.png"/><Relationship Id="rId65" Type="http://schemas.openxmlformats.org/officeDocument/2006/relationships/image" Target="media/image41.png"/><Relationship Id="rId73" Type="http://schemas.openxmlformats.org/officeDocument/2006/relationships/oleObject" Target="embeddings/oleObject19.bin"/><Relationship Id="rId78" Type="http://schemas.openxmlformats.org/officeDocument/2006/relationships/oleObject" Target="embeddings/oleObject22.bin"/><Relationship Id="rId81" Type="http://schemas.openxmlformats.org/officeDocument/2006/relationships/image" Target="media/image49.png"/><Relationship Id="rId86" Type="http://schemas.openxmlformats.org/officeDocument/2006/relationships/image" Target="media/image54.png"/><Relationship Id="rId94" Type="http://schemas.openxmlformats.org/officeDocument/2006/relationships/image" Target="media/image62.png"/><Relationship Id="rId99" Type="http://schemas.openxmlformats.org/officeDocument/2006/relationships/image" Target="media/image67.png"/><Relationship Id="rId101" Type="http://schemas.openxmlformats.org/officeDocument/2006/relationships/image" Target="media/image69.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wmf"/><Relationship Id="rId18" Type="http://schemas.openxmlformats.org/officeDocument/2006/relationships/oleObject" Target="embeddings/oleObject3.bin"/><Relationship Id="rId39" Type="http://schemas.openxmlformats.org/officeDocument/2006/relationships/image" Target="media/image18.wmf"/><Relationship Id="rId109" Type="http://schemas.openxmlformats.org/officeDocument/2006/relationships/fontTable" Target="fontTable.xml"/><Relationship Id="rId34" Type="http://schemas.openxmlformats.org/officeDocument/2006/relationships/oleObject" Target="embeddings/oleObject10.bin"/><Relationship Id="rId50" Type="http://schemas.openxmlformats.org/officeDocument/2006/relationships/image" Target="media/image26.png"/><Relationship Id="rId55" Type="http://schemas.openxmlformats.org/officeDocument/2006/relationships/image" Target="media/image31.png"/><Relationship Id="rId76" Type="http://schemas.openxmlformats.org/officeDocument/2006/relationships/oleObject" Target="embeddings/oleObject21.bin"/><Relationship Id="rId97" Type="http://schemas.openxmlformats.org/officeDocument/2006/relationships/image" Target="media/image65.png"/><Relationship Id="rId104" Type="http://schemas.openxmlformats.org/officeDocument/2006/relationships/image" Target="media/image72.png"/><Relationship Id="rId7" Type="http://schemas.openxmlformats.org/officeDocument/2006/relationships/endnotes" Target="endnotes.xml"/><Relationship Id="rId71" Type="http://schemas.openxmlformats.org/officeDocument/2006/relationships/oleObject" Target="embeddings/oleObject18.bin"/><Relationship Id="rId92" Type="http://schemas.openxmlformats.org/officeDocument/2006/relationships/image" Target="media/image60.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D53F19-3C1D-4211-A328-BAF1A2216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1234</TotalTime>
  <Pages>66</Pages>
  <Words>7993</Words>
  <Characters>45561</Characters>
  <Application>Microsoft Office Word</Application>
  <DocSecurity>0</DocSecurity>
  <Lines>379</Lines>
  <Paragraphs>106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53448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09082021</dc:creator>
  <cp:lastModifiedBy>Alex Sitnikov</cp:lastModifiedBy>
  <cp:revision>19</cp:revision>
  <dcterms:created xsi:type="dcterms:W3CDTF">2024-01-01T23:10:00Z</dcterms:created>
  <dcterms:modified xsi:type="dcterms:W3CDTF">2024-01-05T22:58:00Z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