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97E" w:rsidRDefault="000E297E" w:rsidP="0009603B">
      <w:pPr>
        <w:widowControl/>
        <w:spacing w:before="0" w:line="240" w:lineRule="auto"/>
        <w:ind w:left="1" w:hanging="3"/>
        <w:jc w:val="left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УДК 519.688:519.83</w:t>
      </w:r>
    </w:p>
    <w:p w:rsidR="000E297E" w:rsidRDefault="000E297E" w:rsidP="0009603B">
      <w:pPr>
        <w:widowControl/>
        <w:spacing w:before="0" w:line="240" w:lineRule="auto"/>
        <w:ind w:left="1" w:hanging="3"/>
        <w:jc w:val="left"/>
        <w:rPr>
          <w:color w:val="000000"/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28"/>
          <w:szCs w:val="28"/>
        </w:rPr>
      </w:pPr>
      <w:proofErr w:type="spellStart"/>
      <w:r>
        <w:rPr>
          <w:b/>
          <w:bCs/>
          <w:color w:val="000000"/>
          <w:sz w:val="28"/>
          <w:szCs w:val="28"/>
        </w:rPr>
        <w:t>К.т.н</w:t>
      </w:r>
      <w:proofErr w:type="spellEnd"/>
      <w:r>
        <w:rPr>
          <w:b/>
          <w:bCs/>
          <w:color w:val="000000"/>
          <w:sz w:val="28"/>
          <w:szCs w:val="28"/>
        </w:rPr>
        <w:t xml:space="preserve">., доцент </w:t>
      </w:r>
      <w:r>
        <w:rPr>
          <w:b/>
          <w:bCs/>
          <w:sz w:val="28"/>
          <w:szCs w:val="28"/>
        </w:rPr>
        <w:t>Олефір О</w:t>
      </w:r>
      <w:r>
        <w:rPr>
          <w:b/>
          <w:bCs/>
          <w:color w:val="000000"/>
          <w:sz w:val="28"/>
          <w:szCs w:val="28"/>
        </w:rPr>
        <w:t xml:space="preserve">.С., студент </w:t>
      </w:r>
      <w:proofErr w:type="spellStart"/>
      <w:r>
        <w:rPr>
          <w:b/>
          <w:bCs/>
          <w:sz w:val="28"/>
          <w:szCs w:val="28"/>
        </w:rPr>
        <w:t>БуловацькийМ</w:t>
      </w:r>
      <w:r>
        <w:rPr>
          <w:b/>
          <w:bCs/>
          <w:color w:val="000000"/>
          <w:sz w:val="28"/>
          <w:szCs w:val="28"/>
        </w:rPr>
        <w:t>.</w:t>
      </w:r>
      <w:r>
        <w:rPr>
          <w:b/>
          <w:bCs/>
          <w:sz w:val="28"/>
          <w:szCs w:val="28"/>
        </w:rPr>
        <w:t>С</w:t>
      </w:r>
      <w:proofErr w:type="spellEnd"/>
      <w:r>
        <w:rPr>
          <w:b/>
          <w:bCs/>
          <w:color w:val="000000"/>
          <w:sz w:val="28"/>
          <w:szCs w:val="28"/>
        </w:rPr>
        <w:t>.</w:t>
      </w: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Національний технічний університет України</w:t>
      </w: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«Київський політехнічний інститут імені Ігоря Сікорського»</w:t>
      </w: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32"/>
          <w:szCs w:val="32"/>
        </w:rPr>
      </w:pP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color w:val="000000"/>
          <w:sz w:val="32"/>
          <w:szCs w:val="32"/>
        </w:rPr>
      </w:pPr>
      <w:r>
        <w:rPr>
          <w:b/>
          <w:bCs/>
          <w:sz w:val="32"/>
          <w:szCs w:val="32"/>
        </w:rPr>
        <w:t>МАТЕМАТИЧНЕ ТА ПРОГРАМНЕ ЗАБЕЗПЕЧЕННЯ СИСТЕМИ ПРИЙНЯТТЯ РІШЕНЬ У КОАЛІЦІЙНІЙ ГРІ З НЕПОВНОЮ ІНФОРМАЦІЄЮ</w:t>
      </w:r>
    </w:p>
    <w:p w:rsidR="000E297E" w:rsidRDefault="000E297E" w:rsidP="0009603B">
      <w:pPr>
        <w:widowControl/>
        <w:spacing w:before="0" w:line="240" w:lineRule="auto"/>
        <w:ind w:left="1" w:hanging="3"/>
        <w:jc w:val="center"/>
        <w:rPr>
          <w:sz w:val="28"/>
          <w:szCs w:val="28"/>
        </w:rPr>
      </w:pPr>
    </w:p>
    <w:p w:rsidR="000E297E" w:rsidRPr="00FF6CF9" w:rsidRDefault="000E297E" w:rsidP="0009603B">
      <w:pPr>
        <w:widowControl/>
        <w:spacing w:before="0" w:line="240" w:lineRule="auto"/>
        <w:ind w:left="-2" w:firstLineChars="0" w:firstLine="567"/>
        <w:rPr>
          <w:color w:val="000000"/>
          <w:sz w:val="28"/>
          <w:szCs w:val="28"/>
          <w:lang w:val="en-US"/>
        </w:rPr>
      </w:pPr>
      <w:bookmarkStart w:id="0" w:name="_heading_h_gjdgxs" w:colFirst="0" w:colLast="0"/>
      <w:bookmarkEnd w:id="0"/>
      <w:r w:rsidRPr="00FF6CF9">
        <w:rPr>
          <w:b/>
          <w:bCs/>
          <w:color w:val="000000"/>
          <w:sz w:val="28"/>
          <w:szCs w:val="28"/>
          <w:lang w:val="en-US"/>
        </w:rPr>
        <w:t>Abstract</w:t>
      </w:r>
    </w:p>
    <w:p w:rsidR="000E297E" w:rsidRPr="00FF6CF9" w:rsidRDefault="000E297E" w:rsidP="0009603B">
      <w:pPr>
        <w:widowControl/>
        <w:spacing w:before="0" w:line="240" w:lineRule="auto"/>
        <w:ind w:left="-2" w:firstLineChars="0" w:firstLine="567"/>
        <w:rPr>
          <w:color w:val="000000"/>
          <w:sz w:val="28"/>
          <w:szCs w:val="28"/>
          <w:lang w:val="en-US"/>
        </w:rPr>
      </w:pPr>
    </w:p>
    <w:p w:rsidR="000E297E" w:rsidRPr="00FF6CF9" w:rsidRDefault="000E297E" w:rsidP="0009603B">
      <w:pPr>
        <w:widowControl/>
        <w:tabs>
          <w:tab w:val="center" w:pos="4889"/>
        </w:tabs>
        <w:spacing w:before="0" w:line="240" w:lineRule="auto"/>
        <w:ind w:left="-2" w:firstLineChars="0" w:firstLine="567"/>
        <w:jc w:val="left"/>
        <w:rPr>
          <w:color w:val="000000"/>
          <w:sz w:val="24"/>
          <w:szCs w:val="24"/>
          <w:lang w:val="en-US"/>
        </w:rPr>
      </w:pPr>
      <w:r w:rsidRPr="00FF6CF9">
        <w:rPr>
          <w:b/>
          <w:bCs/>
          <w:color w:val="000000"/>
          <w:sz w:val="24"/>
          <w:szCs w:val="24"/>
          <w:lang w:val="en-US"/>
        </w:rPr>
        <w:tab/>
      </w:r>
      <w:proofErr w:type="spellStart"/>
      <w:r w:rsidRPr="00FF6CF9">
        <w:rPr>
          <w:b/>
          <w:bCs/>
          <w:sz w:val="24"/>
          <w:szCs w:val="24"/>
          <w:lang w:val="en-US"/>
        </w:rPr>
        <w:t>Oleksandr</w:t>
      </w:r>
      <w:proofErr w:type="spellEnd"/>
      <w:r w:rsidRPr="00FF6CF9">
        <w:rPr>
          <w:b/>
          <w:bCs/>
          <w:sz w:val="24"/>
          <w:szCs w:val="24"/>
          <w:lang w:val="en-US"/>
        </w:rPr>
        <w:t xml:space="preserve"> S</w:t>
      </w:r>
      <w:r w:rsidRPr="00FF6CF9">
        <w:rPr>
          <w:b/>
          <w:bCs/>
          <w:color w:val="000000"/>
          <w:sz w:val="24"/>
          <w:szCs w:val="24"/>
          <w:lang w:val="en-US"/>
        </w:rPr>
        <w:t xml:space="preserve">. </w:t>
      </w:r>
      <w:proofErr w:type="spellStart"/>
      <w:r w:rsidRPr="00FF6CF9">
        <w:rPr>
          <w:b/>
          <w:bCs/>
          <w:sz w:val="24"/>
          <w:szCs w:val="24"/>
          <w:lang w:val="en-US"/>
        </w:rPr>
        <w:t>Olefir</w:t>
      </w:r>
      <w:proofErr w:type="spellEnd"/>
      <w:r w:rsidRPr="00FF6CF9">
        <w:rPr>
          <w:b/>
          <w:bCs/>
          <w:color w:val="000000"/>
          <w:sz w:val="24"/>
          <w:szCs w:val="24"/>
          <w:lang w:val="en-US"/>
        </w:rPr>
        <w:t xml:space="preserve">, assoc. </w:t>
      </w:r>
      <w:proofErr w:type="spellStart"/>
      <w:r w:rsidRPr="00FF6CF9">
        <w:rPr>
          <w:b/>
          <w:bCs/>
          <w:color w:val="000000"/>
          <w:sz w:val="24"/>
          <w:szCs w:val="24"/>
          <w:lang w:val="en-US"/>
        </w:rPr>
        <w:t>prof</w:t>
      </w:r>
      <w:proofErr w:type="spellEnd"/>
      <w:r w:rsidRPr="00FF6CF9">
        <w:rPr>
          <w:b/>
          <w:bCs/>
          <w:color w:val="000000"/>
          <w:sz w:val="24"/>
          <w:szCs w:val="24"/>
          <w:lang w:val="en-US"/>
        </w:rPr>
        <w:t xml:space="preserve">., PhD; </w:t>
      </w:r>
      <w:proofErr w:type="spellStart"/>
      <w:r w:rsidRPr="00FF6CF9">
        <w:rPr>
          <w:b/>
          <w:bCs/>
          <w:sz w:val="24"/>
          <w:szCs w:val="24"/>
          <w:lang w:val="en-US"/>
        </w:rPr>
        <w:t>Maksym</w:t>
      </w:r>
      <w:proofErr w:type="spellEnd"/>
      <w:r>
        <w:rPr>
          <w:b/>
          <w:bCs/>
          <w:sz w:val="24"/>
          <w:szCs w:val="24"/>
          <w:lang w:val="en-US"/>
        </w:rPr>
        <w:t xml:space="preserve"> </w:t>
      </w:r>
      <w:proofErr w:type="spellStart"/>
      <w:r w:rsidRPr="00FF6CF9">
        <w:rPr>
          <w:b/>
          <w:bCs/>
          <w:sz w:val="24"/>
          <w:szCs w:val="24"/>
          <w:lang w:val="en-US"/>
        </w:rPr>
        <w:t>Bulovatskyi</w:t>
      </w:r>
      <w:proofErr w:type="spellEnd"/>
      <w:r w:rsidRPr="00FF6CF9">
        <w:rPr>
          <w:b/>
          <w:bCs/>
          <w:color w:val="000000"/>
          <w:sz w:val="24"/>
          <w:szCs w:val="24"/>
          <w:lang w:val="en-US"/>
        </w:rPr>
        <w:t>, student</w:t>
      </w:r>
    </w:p>
    <w:p w:rsidR="000E297E" w:rsidRPr="00FF6CF9" w:rsidRDefault="000E297E" w:rsidP="0009603B">
      <w:pPr>
        <w:widowControl/>
        <w:spacing w:before="0" w:line="240" w:lineRule="auto"/>
        <w:ind w:left="-2" w:firstLineChars="0" w:firstLine="567"/>
        <w:jc w:val="center"/>
        <w:rPr>
          <w:color w:val="000000"/>
          <w:sz w:val="24"/>
          <w:szCs w:val="24"/>
          <w:lang w:val="en-US"/>
        </w:rPr>
      </w:pP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Mathematical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and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software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of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decision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making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system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in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cooperative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games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with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incomplete</w:t>
      </w:r>
      <w:r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Pr="00FF6CF9">
        <w:rPr>
          <w:b/>
          <w:bCs/>
          <w:i/>
          <w:iCs/>
          <w:color w:val="000000"/>
          <w:sz w:val="24"/>
          <w:szCs w:val="24"/>
          <w:lang w:val="en-US"/>
        </w:rPr>
        <w:t>information</w:t>
      </w:r>
    </w:p>
    <w:p w:rsidR="000E297E" w:rsidRPr="00FF6CF9" w:rsidRDefault="000E297E" w:rsidP="0009603B">
      <w:pPr>
        <w:widowControl/>
        <w:spacing w:before="0" w:line="240" w:lineRule="auto"/>
        <w:ind w:left="-2" w:firstLineChars="0" w:firstLine="567"/>
        <w:rPr>
          <w:i/>
          <w:iCs/>
          <w:color w:val="000000"/>
          <w:sz w:val="24"/>
          <w:szCs w:val="24"/>
          <w:lang w:val="en-US"/>
        </w:rPr>
      </w:pPr>
      <w:r w:rsidRPr="00FF6CF9">
        <w:rPr>
          <w:i/>
          <w:iCs/>
          <w:sz w:val="24"/>
          <w:szCs w:val="24"/>
          <w:lang w:val="en-US"/>
        </w:rPr>
        <w:t>This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paper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concerns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the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problem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of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creating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autonomous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agents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for</w:t>
      </w:r>
      <w:r>
        <w:rPr>
          <w:i/>
          <w:iCs/>
          <w:sz w:val="24"/>
          <w:szCs w:val="24"/>
          <w:lang w:val="en-US"/>
        </w:rPr>
        <w:t xml:space="preserve"> cooperative </w:t>
      </w:r>
      <w:proofErr w:type="spellStart"/>
      <w:r w:rsidRPr="00FF6CF9">
        <w:rPr>
          <w:i/>
          <w:iCs/>
          <w:sz w:val="24"/>
          <w:szCs w:val="24"/>
          <w:lang w:val="en-US"/>
        </w:rPr>
        <w:t>egames</w:t>
      </w:r>
      <w:proofErr w:type="spellEnd"/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with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incomplete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information. Computer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players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surpass</w:t>
      </w:r>
      <w:r>
        <w:rPr>
          <w:i/>
          <w:iCs/>
          <w:sz w:val="24"/>
          <w:szCs w:val="24"/>
          <w:lang w:val="en-US"/>
        </w:rPr>
        <w:t xml:space="preserve"> </w:t>
      </w:r>
      <w:proofErr w:type="gramStart"/>
      <w:r w:rsidRPr="00FF6CF9">
        <w:rPr>
          <w:i/>
          <w:iCs/>
          <w:sz w:val="24"/>
          <w:szCs w:val="24"/>
          <w:lang w:val="en-US"/>
        </w:rPr>
        <w:t>humans</w:t>
      </w:r>
      <w:proofErr w:type="gramEnd"/>
      <w:r>
        <w:rPr>
          <w:i/>
          <w:iCs/>
          <w:sz w:val="24"/>
          <w:szCs w:val="24"/>
          <w:lang w:val="en-US"/>
        </w:rPr>
        <w:t xml:space="preserve"> </w:t>
      </w:r>
      <w:proofErr w:type="spellStart"/>
      <w:r w:rsidRPr="00FF6CF9">
        <w:rPr>
          <w:i/>
          <w:iCs/>
          <w:sz w:val="24"/>
          <w:szCs w:val="24"/>
          <w:lang w:val="en-US"/>
        </w:rPr>
        <w:t>ingames</w:t>
      </w:r>
      <w:proofErr w:type="spellEnd"/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of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different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genres, starting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with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strategies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such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chess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and GO, and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including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more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dynamic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one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as Dota2 and</w:t>
      </w:r>
      <w:r>
        <w:rPr>
          <w:i/>
          <w:iCs/>
          <w:sz w:val="24"/>
          <w:szCs w:val="24"/>
          <w:lang w:val="en-US"/>
        </w:rPr>
        <w:t xml:space="preserve"> </w:t>
      </w:r>
      <w:proofErr w:type="spellStart"/>
      <w:r w:rsidRPr="00FF6CF9">
        <w:rPr>
          <w:i/>
          <w:iCs/>
          <w:sz w:val="24"/>
          <w:szCs w:val="24"/>
          <w:lang w:val="en-US"/>
        </w:rPr>
        <w:t>Starcraft</w:t>
      </w:r>
      <w:proofErr w:type="spellEnd"/>
      <w:r w:rsidRPr="00FF6CF9">
        <w:rPr>
          <w:i/>
          <w:iCs/>
          <w:sz w:val="24"/>
          <w:szCs w:val="24"/>
          <w:lang w:val="en-US"/>
        </w:rPr>
        <w:t>. However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games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that</w:t>
      </w:r>
      <w:r>
        <w:rPr>
          <w:i/>
          <w:iCs/>
          <w:sz w:val="24"/>
          <w:szCs w:val="24"/>
          <w:lang w:val="en-US"/>
        </w:rPr>
        <w:t xml:space="preserve"> require </w:t>
      </w:r>
      <w:r w:rsidRPr="00FF6CF9">
        <w:rPr>
          <w:i/>
          <w:iCs/>
          <w:sz w:val="24"/>
          <w:szCs w:val="24"/>
          <w:lang w:val="en-US"/>
        </w:rPr>
        <w:t>negotiations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and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cooperating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still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cause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problems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for</w:t>
      </w:r>
      <w:r>
        <w:rPr>
          <w:i/>
          <w:iCs/>
          <w:sz w:val="24"/>
          <w:szCs w:val="24"/>
          <w:lang w:val="en-US"/>
        </w:rPr>
        <w:t xml:space="preserve"> </w:t>
      </w:r>
      <w:proofErr w:type="gramStart"/>
      <w:r w:rsidRPr="00FF6CF9">
        <w:rPr>
          <w:i/>
          <w:iCs/>
          <w:sz w:val="24"/>
          <w:szCs w:val="24"/>
          <w:lang w:val="en-US"/>
        </w:rPr>
        <w:t>computer</w:t>
      </w:r>
      <w:r>
        <w:rPr>
          <w:i/>
          <w:iCs/>
          <w:sz w:val="24"/>
          <w:szCs w:val="24"/>
          <w:lang w:val="en-US"/>
        </w:rPr>
        <w:t xml:space="preserve">  </w:t>
      </w:r>
      <w:r w:rsidRPr="00FF6CF9">
        <w:rPr>
          <w:i/>
          <w:iCs/>
          <w:sz w:val="24"/>
          <w:szCs w:val="24"/>
          <w:lang w:val="en-US"/>
        </w:rPr>
        <w:t>agents</w:t>
      </w:r>
      <w:proofErr w:type="gramEnd"/>
      <w:r w:rsidRPr="00FF6CF9">
        <w:rPr>
          <w:i/>
          <w:iCs/>
          <w:sz w:val="24"/>
          <w:szCs w:val="24"/>
          <w:lang w:val="en-US"/>
        </w:rPr>
        <w:t>. Ways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to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overcome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this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frontier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are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proposed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in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that</w:t>
      </w:r>
      <w:r>
        <w:rPr>
          <w:i/>
          <w:iCs/>
          <w:sz w:val="24"/>
          <w:szCs w:val="24"/>
          <w:lang w:val="en-US"/>
        </w:rPr>
        <w:t xml:space="preserve"> </w:t>
      </w:r>
      <w:r w:rsidRPr="00FF6CF9">
        <w:rPr>
          <w:i/>
          <w:iCs/>
          <w:sz w:val="24"/>
          <w:szCs w:val="24"/>
          <w:lang w:val="en-US"/>
        </w:rPr>
        <w:t>paper.</w:t>
      </w:r>
    </w:p>
    <w:p w:rsidR="000E297E" w:rsidRPr="00FF6CF9" w:rsidRDefault="000E297E" w:rsidP="0009603B">
      <w:pPr>
        <w:widowControl/>
        <w:spacing w:before="0" w:line="240" w:lineRule="auto"/>
        <w:ind w:left="0" w:hanging="2"/>
        <w:rPr>
          <w:i/>
          <w:iCs/>
          <w:sz w:val="24"/>
          <w:szCs w:val="24"/>
          <w:lang w:val="en-US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Вступ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Стратегічні комп’ютерні та настільні ігри є не лише сферою розваг, а й цікавим перетином теорії прийняття рішень із моделюванням економічних перемовин та кооперації автономних агентів. 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Комп’ютерні агенти вже подолали такі рубежі як стародавні шахи, більш стратегічно глибоку </w:t>
      </w:r>
      <w:proofErr w:type="spellStart"/>
      <w:r>
        <w:rPr>
          <w:sz w:val="28"/>
          <w:szCs w:val="28"/>
        </w:rPr>
        <w:t>Го</w:t>
      </w:r>
      <w:proofErr w:type="spellEnd"/>
      <w:r>
        <w:rPr>
          <w:sz w:val="28"/>
          <w:szCs w:val="28"/>
        </w:rPr>
        <w:t xml:space="preserve">, сучасні та динамічні </w:t>
      </w:r>
      <w:proofErr w:type="spellStart"/>
      <w:r>
        <w:rPr>
          <w:sz w:val="28"/>
          <w:szCs w:val="28"/>
        </w:rPr>
        <w:t>Dota</w:t>
      </w:r>
      <w:proofErr w:type="spellEnd"/>
      <w:r>
        <w:rPr>
          <w:sz w:val="28"/>
          <w:szCs w:val="28"/>
        </w:rPr>
        <w:t xml:space="preserve"> 2 та </w:t>
      </w:r>
      <w:proofErr w:type="spellStart"/>
      <w:r>
        <w:rPr>
          <w:sz w:val="28"/>
          <w:szCs w:val="28"/>
        </w:rPr>
        <w:t>Starcraft</w:t>
      </w:r>
      <w:proofErr w:type="spellEnd"/>
      <w:r>
        <w:rPr>
          <w:sz w:val="28"/>
          <w:szCs w:val="28"/>
        </w:rPr>
        <w:t xml:space="preserve"> на рівні перевищуючи людські можливості у швидкості реакції та далекоглядності планування.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Жанр в якому комп’ютерна програма досі не може наздогнати людину відносяться до соціальної взаємодії - вміння кооперуватися, знаходити компроміс, брехати чи блефувати.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У цій статті розглядаються моделі, алгоритми та підходи до архітектури, для реалізації системи автономних агентів на прикладі коаліційної гри з неповною інформацією </w:t>
      </w:r>
      <w:proofErr w:type="spellStart"/>
      <w:r>
        <w:rPr>
          <w:sz w:val="28"/>
          <w:szCs w:val="28"/>
        </w:rPr>
        <w:t>Diplomacy</w:t>
      </w:r>
      <w:proofErr w:type="spellEnd"/>
      <w:r>
        <w:rPr>
          <w:sz w:val="28"/>
          <w:szCs w:val="28"/>
        </w:rPr>
        <w:t xml:space="preserve">, використовуючи синтез методів прийняття рішень та моделей перемовин у сфері економіки. 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b/>
          <w:bCs/>
          <w:color w:val="000000"/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Постановка задачі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Метою роботи є проектування та створення системи прийняття рішень, що </w:t>
      </w:r>
      <w:r w:rsidRPr="00B41133">
        <w:rPr>
          <w:sz w:val="28"/>
          <w:szCs w:val="28"/>
        </w:rPr>
        <w:t xml:space="preserve">може </w:t>
      </w:r>
      <w:r>
        <w:rPr>
          <w:sz w:val="28"/>
          <w:szCs w:val="28"/>
        </w:rPr>
        <w:t xml:space="preserve">у якості автономного </w:t>
      </w:r>
      <w:proofErr w:type="spellStart"/>
      <w:r>
        <w:rPr>
          <w:sz w:val="28"/>
          <w:szCs w:val="28"/>
        </w:rPr>
        <w:t>агента</w:t>
      </w:r>
      <w:r w:rsidRPr="009D3925">
        <w:rPr>
          <w:sz w:val="28"/>
          <w:szCs w:val="28"/>
        </w:rPr>
        <w:t>взаємодіяти</w:t>
      </w:r>
      <w:proofErr w:type="spellEnd"/>
      <w:r>
        <w:rPr>
          <w:sz w:val="28"/>
          <w:szCs w:val="28"/>
        </w:rPr>
        <w:t xml:space="preserve"> із іншими агентами або з людиною</w:t>
      </w:r>
      <w:r w:rsidRPr="009D3925">
        <w:rPr>
          <w:sz w:val="28"/>
          <w:szCs w:val="28"/>
        </w:rPr>
        <w:t>,</w:t>
      </w:r>
      <w:r>
        <w:rPr>
          <w:sz w:val="28"/>
          <w:szCs w:val="28"/>
        </w:rPr>
        <w:t xml:space="preserve">у стратегічній грі з акцентом на перемовини та дипломатію. 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 w:rsidRPr="00F952A4">
        <w:rPr>
          <w:sz w:val="28"/>
          <w:szCs w:val="28"/>
        </w:rPr>
        <w:lastRenderedPageBreak/>
        <w:t xml:space="preserve">Предметом дослідження є </w:t>
      </w:r>
      <w:r>
        <w:rPr>
          <w:sz w:val="28"/>
          <w:szCs w:val="28"/>
        </w:rPr>
        <w:t>г</w:t>
      </w:r>
      <w:r w:rsidRPr="00F952A4">
        <w:rPr>
          <w:sz w:val="28"/>
          <w:szCs w:val="28"/>
        </w:rPr>
        <w:t>ібридні ігри, ігри з неповною інформацією</w:t>
      </w:r>
      <w:r>
        <w:rPr>
          <w:sz w:val="28"/>
          <w:szCs w:val="28"/>
        </w:rPr>
        <w:t>;</w:t>
      </w:r>
      <w:r w:rsidRPr="00F952A4">
        <w:rPr>
          <w:sz w:val="28"/>
          <w:szCs w:val="28"/>
        </w:rPr>
        <w:t xml:space="preserve"> моделі перемовин</w:t>
      </w:r>
      <w:r>
        <w:rPr>
          <w:sz w:val="28"/>
          <w:szCs w:val="28"/>
        </w:rPr>
        <w:t xml:space="preserve">, а саме моделі довіри, репутації, аргументації; </w:t>
      </w:r>
      <w:r w:rsidRPr="00F952A4">
        <w:rPr>
          <w:sz w:val="28"/>
          <w:szCs w:val="28"/>
        </w:rPr>
        <w:t>методи навчання з підкріпленням</w:t>
      </w:r>
      <w:r>
        <w:rPr>
          <w:sz w:val="28"/>
          <w:szCs w:val="28"/>
        </w:rPr>
        <w:t>.</w:t>
      </w:r>
    </w:p>
    <w:p w:rsidR="000E297E" w:rsidRPr="00F952A4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Задачею є розробка математичного </w:t>
      </w:r>
      <w:r w:rsidRPr="009B52DF">
        <w:rPr>
          <w:sz w:val="28"/>
          <w:szCs w:val="28"/>
        </w:rPr>
        <w:t xml:space="preserve">забезпечення системи прийняття рішень у іграх, що можуть містити кооперацію, неповну інформацію, асиметричність. </w:t>
      </w:r>
      <w:r>
        <w:rPr>
          <w:sz w:val="28"/>
          <w:szCs w:val="28"/>
        </w:rPr>
        <w:t>Та розробка програмного забезпечення,</w:t>
      </w:r>
      <w:r w:rsidRPr="009B52DF">
        <w:rPr>
          <w:sz w:val="28"/>
          <w:szCs w:val="28"/>
        </w:rPr>
        <w:t xml:space="preserve"> у якому можна перевірити отриману систему на прикладі гри </w:t>
      </w:r>
      <w:proofErr w:type="spellStart"/>
      <w:r w:rsidRPr="009B52DF">
        <w:rPr>
          <w:sz w:val="28"/>
          <w:szCs w:val="28"/>
        </w:rPr>
        <w:t>Diplomacy</w:t>
      </w:r>
      <w:proofErr w:type="spellEnd"/>
      <w:r w:rsidRPr="009B52DF">
        <w:rPr>
          <w:sz w:val="28"/>
          <w:szCs w:val="28"/>
        </w:rPr>
        <w:t>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Термінологія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Потік перемовин - </w:t>
      </w:r>
      <w:r>
        <w:rPr>
          <w:sz w:val="28"/>
          <w:szCs w:val="28"/>
        </w:rPr>
        <w:t>це послідовність пропозицій та контрпропозицій між агентами.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Тактика </w:t>
      </w:r>
      <w:r>
        <w:rPr>
          <w:sz w:val="28"/>
          <w:szCs w:val="28"/>
        </w:rPr>
        <w:t xml:space="preserve">- лінійна комбінація простих функцій, на основі яких генеруються пропозиції та контр пропозиції. Тактика генерує пропозицію на окремий компонент об’єкту перемовин (тобто проблему що обговорюється - наприклад ціна, якість, кількість товару), засновуючись на одному критерії - часу до </w:t>
      </w:r>
      <w:proofErr w:type="spellStart"/>
      <w:r>
        <w:rPr>
          <w:sz w:val="28"/>
          <w:szCs w:val="28"/>
        </w:rPr>
        <w:t>дедлайну</w:t>
      </w:r>
      <w:proofErr w:type="spellEnd"/>
      <w:r>
        <w:rPr>
          <w:sz w:val="28"/>
          <w:szCs w:val="28"/>
        </w:rPr>
        <w:t xml:space="preserve">, ресурсів що залишилися, попередній поведінці опонента, тощо.  Якщо необхідно враховувати різні критерії - застосовується лінійна комбінація різних тактик із вагами залежно від важливості критерію. 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Стратегія - </w:t>
      </w:r>
      <w:r>
        <w:rPr>
          <w:sz w:val="28"/>
          <w:szCs w:val="28"/>
        </w:rPr>
        <w:t>функція зміни ваги тактик від часу чи ресурсів.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b/>
          <w:bCs/>
          <w:color w:val="000000"/>
          <w:sz w:val="28"/>
          <w:szCs w:val="28"/>
        </w:rPr>
      </w:pPr>
      <w:r w:rsidRPr="0093531E">
        <w:rPr>
          <w:b/>
          <w:bCs/>
          <w:color w:val="000000"/>
          <w:sz w:val="28"/>
          <w:szCs w:val="28"/>
        </w:rPr>
        <w:t xml:space="preserve">Компонентна модель системи </w:t>
      </w:r>
    </w:p>
    <w:p w:rsidR="000E297E" w:rsidRPr="00286EC4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 w:rsidRPr="00286EC4">
        <w:rPr>
          <w:sz w:val="28"/>
          <w:szCs w:val="28"/>
        </w:rPr>
        <w:t>Головна ідея роботи полягає в побудові</w:t>
      </w:r>
      <w:r>
        <w:rPr>
          <w:sz w:val="28"/>
          <w:szCs w:val="28"/>
        </w:rPr>
        <w:t xml:space="preserve"> системи для тренування автономних агентів</w:t>
      </w:r>
      <w:r w:rsidRPr="00286EC4">
        <w:rPr>
          <w:sz w:val="28"/>
          <w:szCs w:val="28"/>
        </w:rPr>
        <w:t xml:space="preserve">, функцією </w:t>
      </w:r>
      <w:r>
        <w:rPr>
          <w:sz w:val="28"/>
          <w:szCs w:val="28"/>
        </w:rPr>
        <w:t>яких</w:t>
      </w:r>
      <w:r w:rsidRPr="00286EC4">
        <w:rPr>
          <w:sz w:val="28"/>
          <w:szCs w:val="28"/>
        </w:rPr>
        <w:t xml:space="preserve"> є</w:t>
      </w:r>
      <w:r>
        <w:rPr>
          <w:sz w:val="28"/>
          <w:szCs w:val="28"/>
        </w:rPr>
        <w:t xml:space="preserve"> вибір стратегій поведінки та прийняття рішень у перемовинах з іншими агентами або людиною</w:t>
      </w:r>
      <w:r w:rsidRPr="00286EC4">
        <w:rPr>
          <w:sz w:val="28"/>
          <w:szCs w:val="28"/>
        </w:rPr>
        <w:t>. Модель системи класифікації цифрових зображень документів складається з таких компонентів (рис 1):</w:t>
      </w:r>
    </w:p>
    <w:p w:rsidR="000E297E" w:rsidRPr="00A00D54" w:rsidRDefault="000E297E" w:rsidP="0009603B">
      <w:pPr>
        <w:widowControl/>
        <w:numPr>
          <w:ilvl w:val="0"/>
          <w:numId w:val="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Б</w:t>
      </w:r>
      <w:r w:rsidRPr="00A00D54">
        <w:rPr>
          <w:sz w:val="28"/>
          <w:szCs w:val="28"/>
        </w:rPr>
        <w:t>лок вхідних даних;</w:t>
      </w:r>
    </w:p>
    <w:p w:rsidR="000E297E" w:rsidRPr="00A00D54" w:rsidRDefault="000E297E" w:rsidP="0009603B">
      <w:pPr>
        <w:widowControl/>
        <w:numPr>
          <w:ilvl w:val="0"/>
          <w:numId w:val="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Б</w:t>
      </w:r>
      <w:r w:rsidRPr="00A00D54">
        <w:rPr>
          <w:sz w:val="28"/>
          <w:szCs w:val="28"/>
        </w:rPr>
        <w:t>лок взаємодії гравців;</w:t>
      </w:r>
    </w:p>
    <w:p w:rsidR="000E297E" w:rsidRPr="00A00D54" w:rsidRDefault="000E297E" w:rsidP="0009603B">
      <w:pPr>
        <w:widowControl/>
        <w:numPr>
          <w:ilvl w:val="0"/>
          <w:numId w:val="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Система прийняття рішень</w:t>
      </w:r>
      <w:r w:rsidRPr="00A00D54">
        <w:rPr>
          <w:sz w:val="28"/>
          <w:szCs w:val="28"/>
        </w:rPr>
        <w:t>;</w:t>
      </w:r>
    </w:p>
    <w:p w:rsidR="000E297E" w:rsidRPr="00A00D54" w:rsidRDefault="000E297E" w:rsidP="0009603B">
      <w:pPr>
        <w:widowControl/>
        <w:numPr>
          <w:ilvl w:val="0"/>
          <w:numId w:val="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Навчання агентів</w:t>
      </w:r>
      <w:r w:rsidRPr="00A00D54">
        <w:rPr>
          <w:sz w:val="28"/>
          <w:szCs w:val="28"/>
        </w:rPr>
        <w:t>;</w:t>
      </w:r>
    </w:p>
    <w:p w:rsidR="000E297E" w:rsidRPr="00A00D54" w:rsidRDefault="000E297E" w:rsidP="0009603B">
      <w:pPr>
        <w:widowControl/>
        <w:numPr>
          <w:ilvl w:val="0"/>
          <w:numId w:val="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Візуалізація (інтерпретація) результатів.</w:t>
      </w:r>
    </w:p>
    <w:p w:rsidR="000E297E" w:rsidRDefault="0009603B" w:rsidP="0093531E">
      <w:pPr>
        <w:widowControl/>
        <w:spacing w:before="0" w:line="240" w:lineRule="auto"/>
        <w:ind w:leftChars="0" w:left="0" w:firstLineChars="0" w:firstLine="0"/>
        <w:rPr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5972175" cy="25622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97E" w:rsidRPr="00492393" w:rsidRDefault="000E297E" w:rsidP="0009603B">
      <w:pPr>
        <w:widowControl/>
        <w:spacing w:before="0" w:line="240" w:lineRule="auto"/>
        <w:ind w:left="-2" w:firstLineChars="0" w:firstLine="567"/>
        <w:jc w:val="center"/>
        <w:rPr>
          <w:sz w:val="24"/>
          <w:szCs w:val="24"/>
        </w:rPr>
      </w:pPr>
      <w:r w:rsidRPr="00492393">
        <w:rPr>
          <w:sz w:val="24"/>
          <w:szCs w:val="24"/>
        </w:rPr>
        <w:t>Рис</w:t>
      </w:r>
      <w:r w:rsidR="00492393">
        <w:rPr>
          <w:sz w:val="24"/>
          <w:szCs w:val="24"/>
        </w:rPr>
        <w:t xml:space="preserve"> </w:t>
      </w:r>
      <w:r w:rsidRPr="00492393">
        <w:rPr>
          <w:sz w:val="24"/>
          <w:szCs w:val="24"/>
        </w:rPr>
        <w:t>1</w:t>
      </w:r>
      <w:r w:rsidR="00492393">
        <w:rPr>
          <w:sz w:val="24"/>
          <w:szCs w:val="24"/>
        </w:rPr>
        <w:t xml:space="preserve">. </w:t>
      </w:r>
      <w:r w:rsidRPr="00492393">
        <w:rPr>
          <w:sz w:val="24"/>
          <w:szCs w:val="24"/>
        </w:rPr>
        <w:t>Структура системи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Протокол спілкування агентів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Гра </w:t>
      </w:r>
      <w:proofErr w:type="spellStart"/>
      <w:r>
        <w:rPr>
          <w:sz w:val="28"/>
          <w:szCs w:val="28"/>
        </w:rPr>
        <w:t>Diplomacy</w:t>
      </w:r>
      <w:proofErr w:type="spellEnd"/>
      <w:r>
        <w:rPr>
          <w:sz w:val="28"/>
          <w:szCs w:val="28"/>
        </w:rPr>
        <w:t xml:space="preserve">, на якій пропонується досліджувати дипломатичні здібності агентів вже була запропонована у якості тестового майданчика для подібних задач у публікації [1], і хоча не вдалося знайти задовільні результати цих випробувань, у статті повною мірою розкриваються питання архітектури розглядуваної системи. Протоколи комунікації розбито на багато рівнів від </w:t>
      </w:r>
      <w:proofErr w:type="spellStart"/>
      <w:r>
        <w:rPr>
          <w:sz w:val="28"/>
          <w:szCs w:val="28"/>
        </w:rPr>
        <w:t>низькорівневих</w:t>
      </w:r>
      <w:proofErr w:type="spellEnd"/>
      <w:r>
        <w:rPr>
          <w:sz w:val="28"/>
          <w:szCs w:val="28"/>
        </w:rPr>
        <w:t xml:space="preserve"> - прикладних, до більш </w:t>
      </w:r>
      <w:proofErr w:type="spellStart"/>
      <w:r>
        <w:rPr>
          <w:sz w:val="28"/>
          <w:szCs w:val="28"/>
        </w:rPr>
        <w:t>високорівневих</w:t>
      </w:r>
      <w:proofErr w:type="spellEnd"/>
      <w:r>
        <w:rPr>
          <w:sz w:val="28"/>
          <w:szCs w:val="28"/>
        </w:rPr>
        <w:t xml:space="preserve"> - абстрактних: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Обговорення пропозицій;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Обмін прямою інформацією (щодо ігрових дій)</w:t>
      </w:r>
      <w:r w:rsidRPr="001A3A5A">
        <w:rPr>
          <w:sz w:val="28"/>
          <w:szCs w:val="28"/>
        </w:rPr>
        <w:t>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Обмін  непрямою інформацією (обмін предикатами пункту 2)</w:t>
      </w:r>
      <w:r w:rsidRPr="001A3A5A">
        <w:rPr>
          <w:sz w:val="28"/>
          <w:szCs w:val="28"/>
          <w:lang w:val="ru-RU"/>
        </w:rPr>
        <w:t>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Емоційний контекст повідомлень;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Врахування часу;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Аргументація;</w:t>
      </w:r>
    </w:p>
    <w:p w:rsidR="000E297E" w:rsidRDefault="000E297E" w:rsidP="0009603B">
      <w:pPr>
        <w:widowControl/>
        <w:numPr>
          <w:ilvl w:val="0"/>
          <w:numId w:val="13"/>
        </w:numPr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Спростування.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 w:rsidRPr="00853667">
        <w:rPr>
          <w:sz w:val="28"/>
          <w:szCs w:val="28"/>
        </w:rPr>
        <w:t>Подібна архітектура дозволяє експериментувати з різним рівнем абстракції у виборі стратегій, від класичних алгоритмів перебору можливих ходів (min-</w:t>
      </w:r>
      <w:proofErr w:type="spellStart"/>
      <w:r w:rsidRPr="00853667">
        <w:rPr>
          <w:sz w:val="28"/>
          <w:szCs w:val="28"/>
        </w:rPr>
        <w:t>max</w:t>
      </w:r>
      <w:proofErr w:type="spellEnd"/>
      <w:r w:rsidRPr="00853667">
        <w:rPr>
          <w:sz w:val="28"/>
          <w:szCs w:val="28"/>
        </w:rPr>
        <w:t xml:space="preserve"> пошук, альфа-бета відсіч) до алгоритмів досягнення більш абстрактних цілей (дерева Монте-Карло, алгоритми </w:t>
      </w:r>
      <w:proofErr w:type="spellStart"/>
      <w:r w:rsidRPr="00853667">
        <w:rPr>
          <w:sz w:val="28"/>
          <w:szCs w:val="28"/>
        </w:rPr>
        <w:t>deeplearning</w:t>
      </w:r>
      <w:proofErr w:type="spellEnd"/>
      <w:r w:rsidRPr="00853667">
        <w:rPr>
          <w:sz w:val="28"/>
          <w:szCs w:val="28"/>
        </w:rPr>
        <w:t>, чиї результати важче інтерпретувати), і потенційно навіть до алгоритмів, що використовують психологічний портрет опонентів при прийнятті рішень (актуально для дипломатичних чи бізнес переговорів).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jc w:val="left"/>
        <w:rPr>
          <w:b/>
          <w:bCs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Опис </w:t>
      </w:r>
      <w:r>
        <w:rPr>
          <w:b/>
          <w:bCs/>
          <w:sz w:val="28"/>
          <w:szCs w:val="28"/>
        </w:rPr>
        <w:t>моделі</w:t>
      </w:r>
    </w:p>
    <w:p w:rsidR="000E297E" w:rsidRDefault="000E297E" w:rsidP="0009603B">
      <w:pPr>
        <w:widowControl/>
        <w:spacing w:before="60" w:after="60" w:line="240" w:lineRule="auto"/>
        <w:ind w:left="-2" w:firstLineChars="0" w:firstLine="567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Оскільки у грі присутні багато сторін із </w:t>
      </w:r>
      <w:r>
        <w:rPr>
          <w:sz w:val="28"/>
          <w:szCs w:val="28"/>
        </w:rPr>
        <w:t>власними</w:t>
      </w:r>
      <w:r>
        <w:rPr>
          <w:color w:val="000000"/>
          <w:sz w:val="28"/>
          <w:szCs w:val="28"/>
        </w:rPr>
        <w:t xml:space="preserve"> інтересами, використовується </w:t>
      </w:r>
      <w:proofErr w:type="spellStart"/>
      <w:r>
        <w:rPr>
          <w:sz w:val="28"/>
          <w:szCs w:val="28"/>
        </w:rPr>
        <w:t>мульти-агентна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багато-проблемна</w:t>
      </w:r>
      <w:proofErr w:type="spellEnd"/>
      <w:r>
        <w:rPr>
          <w:sz w:val="28"/>
          <w:szCs w:val="28"/>
        </w:rPr>
        <w:t xml:space="preserve"> модель[2].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Нехай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609600" cy="209550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609600" cy="209550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>це агент (учасник перемовин).</w:t>
      </w:r>
    </w:p>
    <w:p w:rsidR="000E297E" w:rsidRDefault="008822F9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 w:rsidRPr="00710219">
        <w:rPr>
          <w:sz w:val="28"/>
          <w:szCs w:val="28"/>
        </w:rPr>
        <w:lastRenderedPageBreak/>
        <w:fldChar w:fldCharType="begin"/>
      </w:r>
      <w:r w:rsidR="000E297E"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838200" cy="20955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838200" cy="209550"/>
            <wp:effectExtent l="1905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end"/>
      </w:r>
      <w:r w:rsidR="000E297E">
        <w:rPr>
          <w:sz w:val="28"/>
          <w:szCs w:val="28"/>
        </w:rPr>
        <w:t xml:space="preserve"> перелік проблем що обговорюються. Їх набір як і в реальному світі завжди скінченний.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Нехай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371600" cy="228600"/>
            <wp:effectExtent l="1905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371600" cy="228600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 це значення для проблеми </w:t>
      </w:r>
      <w:r>
        <w:rPr>
          <w:i/>
          <w:iCs/>
          <w:sz w:val="28"/>
          <w:szCs w:val="28"/>
        </w:rPr>
        <w:t>j</w:t>
      </w:r>
      <w:r>
        <w:rPr>
          <w:sz w:val="28"/>
          <w:szCs w:val="28"/>
        </w:rPr>
        <w:t xml:space="preserve"> прийнятний для </w:t>
      </w:r>
      <w:proofErr w:type="spellStart"/>
      <w:r>
        <w:rPr>
          <w:sz w:val="28"/>
          <w:szCs w:val="28"/>
        </w:rPr>
        <w:t>агента</w:t>
      </w:r>
      <w:r>
        <w:rPr>
          <w:i/>
          <w:iCs/>
          <w:sz w:val="28"/>
          <w:szCs w:val="28"/>
        </w:rPr>
        <w:t>i</w:t>
      </w:r>
      <w:proofErr w:type="spellEnd"/>
      <w:r>
        <w:rPr>
          <w:sz w:val="28"/>
          <w:szCs w:val="28"/>
        </w:rPr>
        <w:t xml:space="preserve">. Для спрощення розрахунків кожен агент має функцію нормалізації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2085975" cy="314325"/>
            <wp:effectExtent l="1905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2085975" cy="314325"/>
            <wp:effectExtent l="1905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597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. </w:t>
      </w:r>
    </w:p>
    <w:p w:rsidR="000E297E" w:rsidRDefault="000E297E" w:rsidP="0009603B">
      <w:pPr>
        <w:widowControl/>
        <w:spacing w:before="0" w:line="276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Крім цього, агент присвоює кожній проблемі вагу </w:t>
      </w:r>
      <w:r>
        <w:rPr>
          <w:i/>
          <w:iCs/>
          <w:sz w:val="28"/>
          <w:szCs w:val="28"/>
        </w:rPr>
        <w:t>w</w:t>
      </w:r>
      <w:r>
        <w:rPr>
          <w:sz w:val="28"/>
          <w:szCs w:val="28"/>
        </w:rPr>
        <w:t xml:space="preserve"> залежно від її важливості.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314450" cy="495300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314450" cy="495300"/>
            <wp:effectExtent l="1905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 . В результаті чого отримуємо  зважену оцінку пропозиції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123950" cy="209550"/>
            <wp:effectExtent l="1905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123950" cy="209550"/>
            <wp:effectExtent l="1905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>:</w:t>
      </w:r>
    </w:p>
    <w:p w:rsidR="000E297E" w:rsidRDefault="008822F9" w:rsidP="0009603B">
      <w:pPr>
        <w:widowControl/>
        <w:spacing w:before="0" w:line="276" w:lineRule="auto"/>
        <w:ind w:left="-2" w:firstLineChars="0" w:firstLine="567"/>
        <w:jc w:val="right"/>
        <w:rPr>
          <w:sz w:val="28"/>
          <w:szCs w:val="28"/>
        </w:rPr>
      </w:pPr>
      <w:r w:rsidRPr="00710219">
        <w:rPr>
          <w:sz w:val="28"/>
          <w:szCs w:val="28"/>
        </w:rPr>
        <w:fldChar w:fldCharType="begin"/>
      </w:r>
      <w:r w:rsidR="000E297E"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562100" cy="495300"/>
            <wp:effectExtent l="1905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562100" cy="495300"/>
            <wp:effectExtent l="1905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end"/>
      </w:r>
      <w:r w:rsidR="000E297E">
        <w:rPr>
          <w:sz w:val="28"/>
          <w:szCs w:val="28"/>
        </w:rPr>
        <w:tab/>
      </w:r>
      <w:r w:rsidR="000E297E">
        <w:rPr>
          <w:sz w:val="28"/>
          <w:szCs w:val="28"/>
        </w:rPr>
        <w:tab/>
      </w:r>
      <w:r w:rsidR="000E297E">
        <w:rPr>
          <w:sz w:val="28"/>
          <w:szCs w:val="28"/>
        </w:rPr>
        <w:tab/>
      </w:r>
      <w:r w:rsidR="000E297E">
        <w:rPr>
          <w:sz w:val="28"/>
          <w:szCs w:val="28"/>
        </w:rPr>
        <w:tab/>
        <w:t>(1)</w:t>
      </w:r>
    </w:p>
    <w:p w:rsidR="000E297E" w:rsidRDefault="000E297E" w:rsidP="0009603B">
      <w:pPr>
        <w:widowControl/>
        <w:spacing w:before="0" w:line="276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Потік перемовин між агентами , в момент часу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90500" cy="152400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90500" cy="152400"/>
            <wp:effectExtent l="1905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, що записується як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542925" cy="190500"/>
            <wp:effectExtent l="19050" t="0" r="952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542925" cy="190500"/>
            <wp:effectExtent l="1905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, це скінченна послідовність довжини </w:t>
      </w:r>
      <w:r>
        <w:rPr>
          <w:i/>
          <w:iCs/>
          <w:sz w:val="28"/>
          <w:szCs w:val="28"/>
        </w:rPr>
        <w:t xml:space="preserve">n </w:t>
      </w:r>
      <w:r>
        <w:rPr>
          <w:sz w:val="28"/>
          <w:szCs w:val="28"/>
        </w:rPr>
        <w:t xml:space="preserve">пропозицій та контрпропозицій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895475" cy="219075"/>
            <wp:effectExtent l="1905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895475" cy="219075"/>
            <wp:effectExtent l="19050" t="0" r="952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, де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933450" cy="152400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933450" cy="152400"/>
            <wp:effectExtent l="1905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5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>.</w:t>
      </w:r>
    </w:p>
    <w:p w:rsidR="000E297E" w:rsidRPr="00926D2F" w:rsidRDefault="000E297E" w:rsidP="0009603B">
      <w:pPr>
        <w:widowControl/>
        <w:spacing w:before="0" w:line="240" w:lineRule="auto"/>
        <w:ind w:left="-2" w:firstLineChars="0" w:firstLine="0"/>
        <w:rPr>
          <w:sz w:val="28"/>
          <w:szCs w:val="28"/>
          <w:lang w:val="ru-RU"/>
        </w:rPr>
      </w:pPr>
      <w:r>
        <w:rPr>
          <w:sz w:val="28"/>
          <w:szCs w:val="28"/>
        </w:rPr>
        <w:t>Агенти пропонують лише прийнятні для них пропозиції:</w:t>
      </w:r>
    </w:p>
    <w:p w:rsidR="000E297E" w:rsidRPr="00926D2F" w:rsidRDefault="000E297E" w:rsidP="0009603B">
      <w:pPr>
        <w:widowControl/>
        <w:spacing w:before="0" w:line="240" w:lineRule="auto"/>
        <w:ind w:left="-2" w:firstLineChars="0" w:firstLine="0"/>
        <w:rPr>
          <w:sz w:val="28"/>
          <w:szCs w:val="28"/>
          <w:lang w:val="ru-RU"/>
        </w:rPr>
      </w:pPr>
    </w:p>
    <w:p w:rsidR="000E297E" w:rsidRDefault="0009603B" w:rsidP="0009603B">
      <w:pPr>
        <w:spacing w:before="0" w:line="240" w:lineRule="auto"/>
        <w:ind w:left="-2" w:firstLineChars="0" w:firstLine="0"/>
        <w:jc w:val="center"/>
        <w:rPr>
          <w:lang w:val="en-US"/>
        </w:rPr>
      </w:pPr>
      <w:r>
        <w:rPr>
          <w:noProof/>
          <w:lang w:eastAsia="uk-UA"/>
        </w:rPr>
        <w:drawing>
          <wp:inline distT="0" distB="0" distL="0" distR="0">
            <wp:extent cx="4524375" cy="314325"/>
            <wp:effectExtent l="19050" t="0" r="952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97E" w:rsidRPr="00981979" w:rsidRDefault="000E297E" w:rsidP="0009603B">
      <w:pPr>
        <w:spacing w:before="0" w:line="240" w:lineRule="auto"/>
        <w:ind w:left="-2" w:firstLineChars="0" w:firstLine="0"/>
        <w:jc w:val="center"/>
        <w:rPr>
          <w:lang w:val="en-US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Останній елемент потоку може бути </w:t>
      </w:r>
      <w:proofErr w:type="spellStart"/>
      <w:r>
        <w:rPr>
          <w:i/>
          <w:iCs/>
          <w:sz w:val="28"/>
          <w:szCs w:val="28"/>
        </w:rPr>
        <w:t>завершаючою</w:t>
      </w:r>
      <w:proofErr w:type="spellEnd"/>
      <w:r>
        <w:rPr>
          <w:i/>
          <w:iCs/>
          <w:sz w:val="28"/>
          <w:szCs w:val="28"/>
        </w:rPr>
        <w:t xml:space="preserve"> дією:прийняти </w:t>
      </w:r>
      <w:r>
        <w:rPr>
          <w:sz w:val="28"/>
          <w:szCs w:val="28"/>
        </w:rPr>
        <w:t xml:space="preserve">або </w:t>
      </w:r>
      <w:r>
        <w:rPr>
          <w:i/>
          <w:iCs/>
          <w:sz w:val="28"/>
          <w:szCs w:val="28"/>
        </w:rPr>
        <w:t xml:space="preserve">відхилити </w:t>
      </w:r>
      <w:r>
        <w:rPr>
          <w:sz w:val="28"/>
          <w:szCs w:val="28"/>
        </w:rPr>
        <w:t>передостанню пропозицію. Потік вважається активним, якщо останній елемент</w:t>
      </w:r>
    </w:p>
    <w:p w:rsidR="000E297E" w:rsidRPr="00926D2F" w:rsidRDefault="008822F9" w:rsidP="0009603B">
      <w:pPr>
        <w:widowControl/>
        <w:spacing w:before="0" w:line="240" w:lineRule="auto"/>
        <w:ind w:left="-2" w:firstLineChars="0" w:firstLine="567"/>
        <w:jc w:val="center"/>
        <w:rPr>
          <w:sz w:val="28"/>
          <w:szCs w:val="28"/>
        </w:rPr>
      </w:pPr>
      <w:r w:rsidRPr="00710219">
        <w:rPr>
          <w:sz w:val="28"/>
          <w:szCs w:val="28"/>
        </w:rPr>
        <w:fldChar w:fldCharType="begin"/>
      </w:r>
      <w:r w:rsidR="000E297E"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2838450" cy="219075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2838450" cy="219075"/>
            <wp:effectExtent l="1905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10219">
        <w:rPr>
          <w:sz w:val="28"/>
          <w:szCs w:val="28"/>
        </w:rPr>
        <w:fldChar w:fldCharType="end"/>
      </w:r>
      <w:r w:rsidR="000E297E">
        <w:rPr>
          <w:sz w:val="28"/>
          <w:szCs w:val="28"/>
        </w:rPr>
        <w:t>.</w:t>
      </w:r>
    </w:p>
    <w:p w:rsidR="000E297E" w:rsidRPr="00926D2F" w:rsidRDefault="000E297E" w:rsidP="0009603B">
      <w:pPr>
        <w:widowControl/>
        <w:spacing w:before="0" w:line="240" w:lineRule="auto"/>
        <w:ind w:left="-2" w:firstLineChars="0" w:firstLine="567"/>
        <w:jc w:val="center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Коли агент </w:t>
      </w:r>
      <w:r>
        <w:rPr>
          <w:i/>
          <w:iCs/>
          <w:sz w:val="28"/>
          <w:szCs w:val="28"/>
        </w:rPr>
        <w:t xml:space="preserve">a </w:t>
      </w:r>
      <w:r>
        <w:rPr>
          <w:sz w:val="28"/>
          <w:szCs w:val="28"/>
        </w:rPr>
        <w:t xml:space="preserve">отримує пропозицію від </w:t>
      </w:r>
      <w:proofErr w:type="spellStart"/>
      <w:r>
        <w:rPr>
          <w:sz w:val="28"/>
          <w:szCs w:val="28"/>
        </w:rPr>
        <w:t>агента</w:t>
      </w:r>
      <w:r>
        <w:rPr>
          <w:i/>
          <w:iCs/>
          <w:sz w:val="28"/>
          <w:szCs w:val="28"/>
        </w:rPr>
        <w:t>b</w:t>
      </w:r>
      <w:proofErr w:type="spellEnd"/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в момент часу </w:t>
      </w:r>
      <w:r>
        <w:rPr>
          <w:i/>
          <w:iCs/>
          <w:sz w:val="28"/>
          <w:szCs w:val="28"/>
        </w:rPr>
        <w:t>t</w:t>
      </w:r>
      <w:r>
        <w:rPr>
          <w:sz w:val="28"/>
          <w:szCs w:val="28"/>
        </w:rPr>
        <w:t xml:space="preserve">, він оцінює його згідно своєї функції оцінки (1). </w:t>
      </w:r>
      <w:r w:rsidRPr="00970009">
        <w:rPr>
          <w:sz w:val="28"/>
          <w:szCs w:val="28"/>
        </w:rPr>
        <w:t xml:space="preserve">Якщо оцінка пропозиції є кращою, за оцінку контрпропозиції, що агент </w:t>
      </w:r>
      <w:r w:rsidRPr="00970009">
        <w:rPr>
          <w:i/>
          <w:iCs/>
          <w:sz w:val="28"/>
          <w:szCs w:val="28"/>
        </w:rPr>
        <w:t>a</w:t>
      </w:r>
      <w:r w:rsidRPr="00970009">
        <w:rPr>
          <w:sz w:val="28"/>
          <w:szCs w:val="28"/>
        </w:rPr>
        <w:t xml:space="preserve"> збирався виставити на наступному кроці - вона приймається, в іншому випадку висувається контрпропозиція, та потік продовжується до закінчення виділеного на перемовини часу</w:t>
      </w:r>
      <w:proofErr w:type="spellStart"/>
      <w:r w:rsidRPr="00316F32">
        <w:rPr>
          <w:i/>
          <w:iCs/>
          <w:sz w:val="28"/>
          <w:szCs w:val="28"/>
          <w:lang w:val="en-US"/>
        </w:rPr>
        <w:t>t</w:t>
      </w:r>
      <w:r w:rsidRPr="00316F32">
        <w:rPr>
          <w:i/>
          <w:iCs/>
          <w:sz w:val="28"/>
          <w:szCs w:val="28"/>
          <w:vertAlign w:val="subscript"/>
          <w:lang w:val="en-US"/>
        </w:rPr>
        <w:t>max</w:t>
      </w:r>
      <w:proofErr w:type="spellEnd"/>
      <w:r w:rsidRPr="00970009">
        <w:rPr>
          <w:sz w:val="28"/>
          <w:szCs w:val="28"/>
        </w:rPr>
        <w:t>.</w:t>
      </w:r>
    </w:p>
    <w:p w:rsidR="000E297E" w:rsidRDefault="000E297E" w:rsidP="0009603B">
      <w:pPr>
        <w:widowControl/>
        <w:spacing w:before="0" w:line="276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Запишемо цей алгоритм більш формально. </w:t>
      </w:r>
      <w:r w:rsidR="008822F9" w:rsidRPr="00710219">
        <w:rPr>
          <w:sz w:val="28"/>
          <w:szCs w:val="28"/>
        </w:rPr>
        <w:fldChar w:fldCharType="begin"/>
      </w:r>
      <w:r w:rsidRPr="00710219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133475" cy="219075"/>
            <wp:effectExtent l="19050" t="0" r="9525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133475" cy="219075"/>
            <wp:effectExtent l="19050" t="0" r="952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sz w:val="28"/>
          <w:szCs w:val="28"/>
        </w:rPr>
        <w:fldChar w:fldCharType="end"/>
      </w:r>
      <w:r>
        <w:rPr>
          <w:sz w:val="28"/>
          <w:szCs w:val="28"/>
        </w:rPr>
        <w:t xml:space="preserve"> дія агенту</w:t>
      </w:r>
    </w:p>
    <w:p w:rsidR="000E297E" w:rsidRDefault="000E297E" w:rsidP="00AC26FC">
      <w:pPr>
        <w:widowControl/>
        <w:numPr>
          <w:ilvl w:val="0"/>
          <w:numId w:val="1"/>
        </w:numPr>
        <w:spacing w:before="0" w:line="276" w:lineRule="auto"/>
        <w:ind w:leftChars="0" w:left="0" w:firstLineChars="0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Якщо</w:t>
      </w:r>
      <w:r w:rsidRPr="0063409E">
        <w:rPr>
          <w:i/>
          <w:iCs/>
          <w:color w:val="000000"/>
          <w:sz w:val="28"/>
          <w:szCs w:val="28"/>
          <w:lang w:val="en-US"/>
        </w:rPr>
        <w:t>t</w:t>
      </w:r>
      <w:r w:rsidRPr="0063409E">
        <w:rPr>
          <w:i/>
          <w:iCs/>
          <w:color w:val="000000"/>
          <w:sz w:val="28"/>
          <w:szCs w:val="28"/>
          <w:vertAlign w:val="subscript"/>
          <w:lang w:val="en-US"/>
        </w:rPr>
        <w:t>i+1</w:t>
      </w:r>
      <w:r w:rsidRPr="0063409E">
        <w:rPr>
          <w:i/>
          <w:iCs/>
          <w:color w:val="000000"/>
          <w:sz w:val="28"/>
          <w:szCs w:val="28"/>
          <w:lang w:val="en-US"/>
        </w:rPr>
        <w:t>&gt;</w:t>
      </w:r>
      <w:proofErr w:type="spellStart"/>
      <w:r w:rsidRPr="0063409E">
        <w:rPr>
          <w:i/>
          <w:iCs/>
          <w:color w:val="000000"/>
          <w:sz w:val="28"/>
          <w:szCs w:val="28"/>
          <w:lang w:val="en-US"/>
        </w:rPr>
        <w:t>t</w:t>
      </w:r>
      <w:r w:rsidRPr="0063409E">
        <w:rPr>
          <w:i/>
          <w:iCs/>
          <w:color w:val="000000"/>
          <w:sz w:val="28"/>
          <w:szCs w:val="28"/>
          <w:vertAlign w:val="subscript"/>
          <w:lang w:val="en-US"/>
        </w:rPr>
        <w:t>max</w:t>
      </w:r>
      <w:proofErr w:type="spellEnd"/>
      <w:r w:rsidR="008822F9" w:rsidRPr="00710219">
        <w:rPr>
          <w:color w:val="000000"/>
          <w:sz w:val="28"/>
          <w:szCs w:val="28"/>
        </w:rPr>
        <w:fldChar w:fldCharType="begin"/>
      </w:r>
      <w:r w:rsidRPr="00710219">
        <w:rPr>
          <w:color w:val="000000"/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990600" cy="161925"/>
            <wp:effectExtent l="1905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>– відхилити пропозицію;</w:t>
      </w:r>
    </w:p>
    <w:p w:rsidR="000E297E" w:rsidRDefault="000E297E" w:rsidP="00AC26FC">
      <w:pPr>
        <w:widowControl/>
        <w:numPr>
          <w:ilvl w:val="0"/>
          <w:numId w:val="1"/>
        </w:numPr>
        <w:spacing w:before="0" w:line="276" w:lineRule="auto"/>
        <w:ind w:leftChars="0" w:left="0" w:firstLineChars="0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Якщо </w:t>
      </w:r>
      <w:r w:rsidR="008822F9" w:rsidRPr="00710219">
        <w:rPr>
          <w:color w:val="000000"/>
          <w:sz w:val="28"/>
          <w:szCs w:val="28"/>
        </w:rPr>
        <w:fldChar w:fldCharType="begin"/>
      </w:r>
      <w:r w:rsidRPr="00710219">
        <w:rPr>
          <w:color w:val="000000"/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2028825" cy="314325"/>
            <wp:effectExtent l="19050" t="0" r="952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color w:val="000000"/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2028825" cy="314325"/>
            <wp:effectExtent l="19050" t="0" r="952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31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 xml:space="preserve"> – прийняти;</w:t>
      </w:r>
    </w:p>
    <w:p w:rsidR="000E297E" w:rsidRDefault="000E297E" w:rsidP="00AC26FC">
      <w:pPr>
        <w:widowControl/>
        <w:numPr>
          <w:ilvl w:val="0"/>
          <w:numId w:val="1"/>
        </w:numPr>
        <w:spacing w:before="0" w:line="276" w:lineRule="auto"/>
        <w:ind w:leftChars="0" w:left="0" w:firstLineChars="0" w:firstLine="567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інших випадках – </w:t>
      </w:r>
      <w:r w:rsidR="008822F9" w:rsidRPr="00710219">
        <w:rPr>
          <w:color w:val="000000"/>
          <w:sz w:val="28"/>
          <w:szCs w:val="28"/>
        </w:rPr>
        <w:fldChar w:fldCharType="begin"/>
      </w:r>
      <w:r w:rsidRPr="00710219">
        <w:rPr>
          <w:color w:val="000000"/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609600" cy="209550"/>
            <wp:effectExtent l="1905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color w:val="000000"/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609600" cy="209550"/>
            <wp:effectExtent l="1905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710219">
        <w:rPr>
          <w:color w:val="000000"/>
          <w:sz w:val="28"/>
          <w:szCs w:val="28"/>
        </w:rPr>
        <w:fldChar w:fldCharType="end"/>
      </w:r>
      <w:r>
        <w:rPr>
          <w:color w:val="000000"/>
          <w:sz w:val="28"/>
          <w:szCs w:val="28"/>
        </w:rPr>
        <w:t>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Тактики в свою чергу можна поділити на різні класи, основні з яких: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залежні від часу, залежні від ресурсів, залежні від попередньої поведінки опонента.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Дослідження останнього класу особливо цікаве в контексті ігор, залежних від таких навичок як блеф, брехня, довіра, тощо, що відсилає нас </w:t>
      </w:r>
      <w:r>
        <w:rPr>
          <w:sz w:val="28"/>
          <w:szCs w:val="28"/>
        </w:rPr>
        <w:lastRenderedPageBreak/>
        <w:t xml:space="preserve">до моделей довіри [3] та репутації [4] . Дані моделі окрім сухого обміну пропозиціями також додають предикати обіцянки щодо майбутніх пропозицій, обміну між двома агентами інформації щодо третього агента, емоційного окрасу реакції агента на пропозицію, тощо. 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>Наприклад таку характеристику як честь пропонується інтерпретувати як відносну ентропію того, що агенти очікують один від одного, залежно від того яка доля їх обіцянок в минулому виконувалась.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Стратегії перемовин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Зважена лінійна комбінація різних тактик дозволяє керувати пріоритетами </w:t>
      </w:r>
      <w:proofErr w:type="spellStart"/>
      <w:r>
        <w:rPr>
          <w:sz w:val="28"/>
          <w:szCs w:val="28"/>
        </w:rPr>
        <w:t>агентадля</w:t>
      </w:r>
      <w:proofErr w:type="spellEnd"/>
      <w:r>
        <w:rPr>
          <w:sz w:val="28"/>
          <w:szCs w:val="28"/>
        </w:rPr>
        <w:t xml:space="preserve"> досягнення цілі, яка задається глобальною стратегією, що в свою чергу може змінювати вагу тактик із плином перемовин.</w:t>
      </w:r>
    </w:p>
    <w:p w:rsidR="000E297E" w:rsidRPr="00F10D25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Вважаємо що в момент </w:t>
      </w:r>
      <w:r>
        <w:rPr>
          <w:i/>
          <w:iCs/>
          <w:sz w:val="28"/>
          <w:szCs w:val="28"/>
        </w:rPr>
        <w:t>t</w:t>
      </w:r>
      <w:r>
        <w:rPr>
          <w:sz w:val="28"/>
          <w:szCs w:val="28"/>
        </w:rPr>
        <w:t xml:space="preserve"> агент </w:t>
      </w:r>
      <w:r>
        <w:rPr>
          <w:i/>
          <w:iCs/>
          <w:sz w:val="28"/>
          <w:szCs w:val="28"/>
        </w:rPr>
        <w:t>a</w:t>
      </w:r>
      <w:r>
        <w:rPr>
          <w:sz w:val="28"/>
          <w:szCs w:val="28"/>
        </w:rPr>
        <w:t xml:space="preserve"> має інформацію про середовище (ресурси, час), свої переконання щодо інших агентів та висновки з попередніх взаємодій із ними (моделі довіри та репутації), інші атрибути (свої цілі, обмеження, зобов'язання, тощо), і все це представлено деяким </w:t>
      </w:r>
      <w:r w:rsidRPr="000D1022">
        <w:rPr>
          <w:sz w:val="28"/>
          <w:szCs w:val="28"/>
        </w:rPr>
        <w:t>станом, яким в літературі прийнято називати ментальним станом (</w:t>
      </w:r>
      <w:proofErr w:type="spellStart"/>
      <w:r w:rsidRPr="00057A8E">
        <w:rPr>
          <w:i/>
          <w:iCs/>
          <w:sz w:val="28"/>
          <w:szCs w:val="28"/>
          <w:lang w:val="en-US"/>
        </w:rPr>
        <w:t>MS</w:t>
      </w:r>
      <w:r w:rsidRPr="00057A8E">
        <w:rPr>
          <w:i/>
          <w:iCs/>
          <w:sz w:val="28"/>
          <w:szCs w:val="28"/>
          <w:vertAlign w:val="subscript"/>
          <w:lang w:val="en-US"/>
        </w:rPr>
        <w:t>a</w:t>
      </w:r>
      <w:r w:rsidRPr="00057A8E">
        <w:rPr>
          <w:i/>
          <w:iCs/>
          <w:sz w:val="28"/>
          <w:szCs w:val="28"/>
          <w:vertAlign w:val="superscript"/>
          <w:lang w:val="en-US"/>
        </w:rPr>
        <w:t>t</w:t>
      </w:r>
      <w:proofErr w:type="spellEnd"/>
      <w:r w:rsidR="008822F9" w:rsidRPr="000D1022">
        <w:rPr>
          <w:sz w:val="28"/>
          <w:szCs w:val="28"/>
        </w:rPr>
        <w:fldChar w:fldCharType="begin"/>
      </w:r>
      <w:r w:rsidRPr="000D1022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238250" cy="1009650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0D1022">
        <w:rPr>
          <w:sz w:val="28"/>
          <w:szCs w:val="28"/>
        </w:rPr>
        <w:fldChar w:fldCharType="end"/>
      </w:r>
      <w:r w:rsidRPr="000D1022">
        <w:rPr>
          <w:sz w:val="28"/>
          <w:szCs w:val="28"/>
        </w:rPr>
        <w:t xml:space="preserve">) на області значень </w:t>
      </w:r>
      <w:r w:rsidR="008822F9" w:rsidRPr="000D1022">
        <w:rPr>
          <w:sz w:val="28"/>
          <w:szCs w:val="28"/>
        </w:rPr>
        <w:fldChar w:fldCharType="begin"/>
      </w:r>
      <w:r w:rsidRPr="000D1022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1257300" cy="238125"/>
            <wp:effectExtent l="1905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0D1022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1257300" cy="238125"/>
            <wp:effectExtent l="1905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0D1022">
        <w:rPr>
          <w:sz w:val="28"/>
          <w:szCs w:val="28"/>
        </w:rPr>
        <w:fldChar w:fldCharType="end"/>
      </w:r>
      <w:r w:rsidRPr="000D1022">
        <w:rPr>
          <w:sz w:val="28"/>
          <w:szCs w:val="28"/>
        </w:rPr>
        <w:t xml:space="preserve">. У зваженій композиції з </w:t>
      </w:r>
      <w:r w:rsidRPr="000D1022">
        <w:rPr>
          <w:i/>
          <w:iCs/>
          <w:sz w:val="28"/>
          <w:szCs w:val="28"/>
        </w:rPr>
        <w:t>m</w:t>
      </w:r>
      <w:r w:rsidRPr="000D1022">
        <w:rPr>
          <w:sz w:val="28"/>
          <w:szCs w:val="28"/>
        </w:rPr>
        <w:t xml:space="preserve"> різних тактик, кожна окрема вага залежить від </w:t>
      </w:r>
      <w:r w:rsidR="008822F9" w:rsidRPr="000D1022">
        <w:rPr>
          <w:sz w:val="28"/>
          <w:szCs w:val="28"/>
        </w:rPr>
        <w:fldChar w:fldCharType="begin"/>
      </w:r>
      <w:r w:rsidRPr="000D1022">
        <w:rPr>
          <w:sz w:val="28"/>
          <w:szCs w:val="28"/>
        </w:rPr>
        <w:instrText xml:space="preserve"> QUOTE </w:instrText>
      </w:r>
      <w:r w:rsidR="0009603B">
        <w:rPr>
          <w:noProof/>
          <w:lang w:eastAsia="uk-UA"/>
        </w:rPr>
        <w:drawing>
          <wp:inline distT="0" distB="0" distL="0" distR="0">
            <wp:extent cx="342900" cy="219075"/>
            <wp:effectExtent l="1905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0D1022">
        <w:rPr>
          <w:sz w:val="28"/>
          <w:szCs w:val="28"/>
        </w:rPr>
        <w:fldChar w:fldCharType="separate"/>
      </w:r>
      <w:r w:rsidR="0009603B">
        <w:rPr>
          <w:noProof/>
          <w:lang w:eastAsia="uk-UA"/>
        </w:rPr>
        <w:drawing>
          <wp:inline distT="0" distB="0" distL="0" distR="0">
            <wp:extent cx="342900" cy="219075"/>
            <wp:effectExtent l="1905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21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822F9" w:rsidRPr="000D1022">
        <w:rPr>
          <w:sz w:val="28"/>
          <w:szCs w:val="28"/>
        </w:rPr>
        <w:fldChar w:fldCharType="end"/>
      </w:r>
      <w:r w:rsidRPr="000D1022">
        <w:rPr>
          <w:sz w:val="28"/>
          <w:szCs w:val="28"/>
        </w:rPr>
        <w:t>, тобто ваги можна представити</w:t>
      </w:r>
      <w:r>
        <w:rPr>
          <w:sz w:val="28"/>
          <w:szCs w:val="28"/>
        </w:rPr>
        <w:t xml:space="preserve"> матрицею з </w:t>
      </w:r>
      <w:r>
        <w:rPr>
          <w:i/>
          <w:iCs/>
          <w:sz w:val="28"/>
          <w:szCs w:val="28"/>
        </w:rPr>
        <w:t>m</w:t>
      </w:r>
      <w:r>
        <w:rPr>
          <w:sz w:val="28"/>
          <w:szCs w:val="28"/>
        </w:rPr>
        <w:t xml:space="preserve"> на </w:t>
      </w:r>
      <w:r>
        <w:rPr>
          <w:i/>
          <w:iCs/>
          <w:sz w:val="28"/>
          <w:szCs w:val="28"/>
        </w:rPr>
        <w:t>p</w:t>
      </w:r>
      <w:r>
        <w:rPr>
          <w:sz w:val="28"/>
          <w:szCs w:val="28"/>
        </w:rPr>
        <w:t xml:space="preserve"> елементів.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  <w:r>
        <w:rPr>
          <w:sz w:val="28"/>
          <w:szCs w:val="28"/>
        </w:rPr>
        <w:t xml:space="preserve">Оптимізацію цієї матриці пропонується виконувати алгоритмами навчання з підкріпленням, зокрема </w:t>
      </w:r>
      <w:hyperlink r:id="rId28">
        <w:proofErr w:type="spellStart"/>
        <w:r>
          <w:rPr>
            <w:sz w:val="28"/>
            <w:szCs w:val="28"/>
          </w:rPr>
          <w:t>ProximalPolicyOptimization</w:t>
        </w:r>
        <w:proofErr w:type="spellEnd"/>
      </w:hyperlink>
      <w:r>
        <w:rPr>
          <w:sz w:val="28"/>
          <w:szCs w:val="28"/>
        </w:rPr>
        <w:t xml:space="preserve">(PPO), </w:t>
      </w:r>
      <w:r w:rsidRPr="00853667">
        <w:rPr>
          <w:sz w:val="28"/>
          <w:szCs w:val="28"/>
        </w:rPr>
        <w:t>який</w:t>
      </w:r>
      <w:r>
        <w:rPr>
          <w:sz w:val="28"/>
          <w:szCs w:val="28"/>
        </w:rPr>
        <w:t xml:space="preserve"> показав свою ефективність при швидкодії, що дозволяє використовувати його у іграх в реальному часі.</w:t>
      </w:r>
    </w:p>
    <w:p w:rsidR="000E297E" w:rsidRDefault="000E297E" w:rsidP="0009603B">
      <w:pPr>
        <w:widowControl/>
        <w:spacing w:before="0" w:line="240" w:lineRule="auto"/>
        <w:ind w:left="-2" w:firstLineChars="0" w:firstLine="567"/>
        <w:rPr>
          <w:sz w:val="28"/>
          <w:szCs w:val="28"/>
        </w:rPr>
      </w:pPr>
    </w:p>
    <w:p w:rsidR="000E297E" w:rsidRDefault="000E297E" w:rsidP="0009603B">
      <w:pPr>
        <w:widowControl/>
        <w:spacing w:before="60" w:after="60" w:line="240" w:lineRule="auto"/>
        <w:ind w:left="-2" w:firstLineChars="0" w:firstLine="567"/>
        <w:rPr>
          <w:b/>
          <w:bCs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</w:rPr>
        <w:tab/>
      </w:r>
      <w:r>
        <w:rPr>
          <w:b/>
          <w:bCs/>
          <w:color w:val="000000"/>
          <w:sz w:val="28"/>
          <w:szCs w:val="28"/>
        </w:rPr>
        <w:t>Висновки</w:t>
      </w:r>
    </w:p>
    <w:p w:rsidR="000E297E" w:rsidRPr="00875357" w:rsidRDefault="000E297E" w:rsidP="00492393">
      <w:pPr>
        <w:pStyle w:val="af0"/>
        <w:widowControl/>
        <w:numPr>
          <w:ilvl w:val="0"/>
          <w:numId w:val="9"/>
        </w:numPr>
        <w:spacing w:before="0" w:line="240" w:lineRule="auto"/>
        <w:ind w:leftChars="0" w:left="567" w:firstLineChars="0"/>
        <w:rPr>
          <w:sz w:val="28"/>
          <w:szCs w:val="28"/>
        </w:rPr>
      </w:pPr>
      <w:r w:rsidRPr="00875357">
        <w:rPr>
          <w:sz w:val="28"/>
          <w:szCs w:val="28"/>
        </w:rPr>
        <w:t xml:space="preserve">Було розглянуто алгоритми з різних сфер, синтез яких може допомогти у проектуванні автономних агентів для коаліційної гри, проаналізовано архітектуру для їх програмної реалізації. </w:t>
      </w:r>
    </w:p>
    <w:p w:rsidR="000E297E" w:rsidRPr="00875357" w:rsidRDefault="000E297E" w:rsidP="00492393">
      <w:pPr>
        <w:pStyle w:val="af0"/>
        <w:widowControl/>
        <w:numPr>
          <w:ilvl w:val="0"/>
          <w:numId w:val="9"/>
        </w:numPr>
        <w:spacing w:before="0" w:line="240" w:lineRule="auto"/>
        <w:ind w:leftChars="0" w:left="567" w:firstLineChars="0"/>
        <w:rPr>
          <w:sz w:val="28"/>
          <w:szCs w:val="28"/>
        </w:rPr>
      </w:pPr>
      <w:r w:rsidRPr="00875357">
        <w:rPr>
          <w:sz w:val="28"/>
          <w:szCs w:val="28"/>
        </w:rPr>
        <w:t>Запропоновано</w:t>
      </w:r>
      <w:r>
        <w:rPr>
          <w:sz w:val="28"/>
          <w:szCs w:val="28"/>
        </w:rPr>
        <w:t xml:space="preserve"> використовувати </w:t>
      </w:r>
      <w:proofErr w:type="spellStart"/>
      <w:r>
        <w:rPr>
          <w:sz w:val="28"/>
          <w:szCs w:val="28"/>
        </w:rPr>
        <w:t>мульти</w:t>
      </w:r>
      <w:r w:rsidRPr="00875357">
        <w:rPr>
          <w:sz w:val="28"/>
          <w:szCs w:val="28"/>
        </w:rPr>
        <w:t>агентну</w:t>
      </w:r>
      <w:proofErr w:type="spellEnd"/>
      <w:r w:rsidRPr="00875357">
        <w:rPr>
          <w:sz w:val="28"/>
          <w:szCs w:val="28"/>
        </w:rPr>
        <w:t xml:space="preserve">, </w:t>
      </w:r>
      <w:proofErr w:type="spellStart"/>
      <w:r w:rsidRPr="00875357">
        <w:rPr>
          <w:sz w:val="28"/>
          <w:szCs w:val="28"/>
        </w:rPr>
        <w:t>багато-проблемну</w:t>
      </w:r>
      <w:proofErr w:type="spellEnd"/>
      <w:r w:rsidRPr="00875357">
        <w:rPr>
          <w:sz w:val="28"/>
          <w:szCs w:val="28"/>
        </w:rPr>
        <w:t xml:space="preserve"> модель, дотримання якої двома учасниками перемовин дає можливість знаходження оптимального контракту. </w:t>
      </w:r>
    </w:p>
    <w:p w:rsidR="000E297E" w:rsidRPr="00875357" w:rsidRDefault="000E297E" w:rsidP="00492393">
      <w:pPr>
        <w:pStyle w:val="af0"/>
        <w:widowControl/>
        <w:numPr>
          <w:ilvl w:val="0"/>
          <w:numId w:val="9"/>
        </w:numPr>
        <w:spacing w:before="0" w:line="240" w:lineRule="auto"/>
        <w:ind w:leftChars="0" w:left="567" w:firstLineChars="0"/>
        <w:rPr>
          <w:sz w:val="28"/>
          <w:szCs w:val="28"/>
        </w:rPr>
      </w:pPr>
      <w:r w:rsidRPr="00875357">
        <w:rPr>
          <w:sz w:val="28"/>
          <w:szCs w:val="28"/>
        </w:rPr>
        <w:t xml:space="preserve">Для коригування </w:t>
      </w:r>
      <w:proofErr w:type="spellStart"/>
      <w:r w:rsidRPr="00875357">
        <w:rPr>
          <w:sz w:val="28"/>
          <w:szCs w:val="28"/>
        </w:rPr>
        <w:t>вагів</w:t>
      </w:r>
      <w:proofErr w:type="spellEnd"/>
      <w:r w:rsidRPr="00875357">
        <w:rPr>
          <w:sz w:val="28"/>
          <w:szCs w:val="28"/>
        </w:rPr>
        <w:t xml:space="preserve"> довгострокової стратегії пропонується використовувати </w:t>
      </w:r>
      <w:hyperlink r:id="rId29">
        <w:proofErr w:type="spellStart"/>
        <w:r w:rsidRPr="00875357">
          <w:rPr>
            <w:sz w:val="28"/>
            <w:szCs w:val="28"/>
          </w:rPr>
          <w:t>ProximalPolicyOptimization</w:t>
        </w:r>
        <w:proofErr w:type="spellEnd"/>
      </w:hyperlink>
      <w:r w:rsidRPr="00875357">
        <w:rPr>
          <w:sz w:val="28"/>
          <w:szCs w:val="28"/>
        </w:rPr>
        <w:t xml:space="preserve"> алгоритм навчання з підкріпленням, ефективний у задачах реального часу.</w:t>
      </w:r>
    </w:p>
    <w:p w:rsidR="000E297E" w:rsidRPr="00875357" w:rsidRDefault="000E297E" w:rsidP="00492393">
      <w:pPr>
        <w:pStyle w:val="af0"/>
        <w:widowControl/>
        <w:numPr>
          <w:ilvl w:val="0"/>
          <w:numId w:val="9"/>
        </w:numPr>
        <w:spacing w:before="0" w:line="240" w:lineRule="auto"/>
        <w:ind w:leftChars="0" w:left="567" w:firstLineChars="0"/>
        <w:rPr>
          <w:sz w:val="28"/>
          <w:szCs w:val="28"/>
        </w:rPr>
      </w:pPr>
      <w:r w:rsidRPr="00875357">
        <w:rPr>
          <w:sz w:val="28"/>
          <w:szCs w:val="28"/>
        </w:rPr>
        <w:t xml:space="preserve">У подальшому передбачається додати протокол спілкування людського гравця з комп’ютерним опонентом для виконання свого роду </w:t>
      </w:r>
      <w:proofErr w:type="spellStart"/>
      <w:r w:rsidRPr="00875357">
        <w:rPr>
          <w:sz w:val="28"/>
          <w:szCs w:val="28"/>
        </w:rPr>
        <w:t>тестаТьюринга</w:t>
      </w:r>
      <w:proofErr w:type="spellEnd"/>
      <w:r w:rsidRPr="00875357">
        <w:rPr>
          <w:sz w:val="28"/>
          <w:szCs w:val="28"/>
        </w:rPr>
        <w:t xml:space="preserve"> з навченими агентами.</w:t>
      </w:r>
    </w:p>
    <w:p w:rsidR="000E297E" w:rsidRDefault="000E297E" w:rsidP="0009603B">
      <w:pPr>
        <w:widowControl/>
        <w:spacing w:before="0" w:line="240" w:lineRule="auto"/>
        <w:ind w:left="1" w:hanging="3"/>
        <w:rPr>
          <w:color w:val="999999"/>
          <w:sz w:val="28"/>
          <w:szCs w:val="28"/>
        </w:rPr>
      </w:pPr>
    </w:p>
    <w:p w:rsidR="00492393" w:rsidRDefault="00492393" w:rsidP="0009603B">
      <w:pPr>
        <w:widowControl/>
        <w:spacing w:before="0" w:line="240" w:lineRule="auto"/>
        <w:ind w:left="1" w:hanging="3"/>
        <w:rPr>
          <w:b/>
          <w:bCs/>
          <w:color w:val="000000"/>
          <w:sz w:val="28"/>
          <w:szCs w:val="28"/>
        </w:rPr>
      </w:pPr>
    </w:p>
    <w:p w:rsidR="00492393" w:rsidRDefault="00492393" w:rsidP="0009603B">
      <w:pPr>
        <w:widowControl/>
        <w:spacing w:before="0" w:line="240" w:lineRule="auto"/>
        <w:ind w:left="1" w:hanging="3"/>
        <w:rPr>
          <w:b/>
          <w:bCs/>
          <w:color w:val="000000"/>
          <w:sz w:val="28"/>
          <w:szCs w:val="28"/>
        </w:rPr>
      </w:pPr>
    </w:p>
    <w:p w:rsidR="000E297E" w:rsidRDefault="000E297E" w:rsidP="00492393">
      <w:pPr>
        <w:widowControl/>
        <w:spacing w:before="0" w:line="240" w:lineRule="auto"/>
        <w:ind w:leftChars="101" w:left="222" w:firstLineChars="0" w:firstLine="722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lastRenderedPageBreak/>
        <w:t>Література</w:t>
      </w:r>
    </w:p>
    <w:p w:rsidR="000E297E" w:rsidRPr="00057A8E" w:rsidRDefault="000E297E" w:rsidP="00492393">
      <w:pPr>
        <w:pStyle w:val="af0"/>
        <w:widowControl/>
        <w:numPr>
          <w:ilvl w:val="0"/>
          <w:numId w:val="5"/>
        </w:numPr>
        <w:spacing w:before="60" w:after="60" w:line="240" w:lineRule="auto"/>
        <w:ind w:leftChars="0" w:left="851" w:firstLineChars="0"/>
        <w:rPr>
          <w:sz w:val="28"/>
          <w:szCs w:val="28"/>
          <w:lang w:val="en-US"/>
        </w:rPr>
      </w:pPr>
      <w:proofErr w:type="spellStart"/>
      <w:r w:rsidRPr="00057A8E">
        <w:rPr>
          <w:i/>
          <w:iCs/>
          <w:sz w:val="28"/>
          <w:szCs w:val="28"/>
          <w:lang w:val="en-US"/>
        </w:rPr>
        <w:t>A.Fabregues</w:t>
      </w:r>
      <w:proofErr w:type="spellEnd"/>
      <w:r w:rsidRPr="00057A8E">
        <w:rPr>
          <w:sz w:val="28"/>
          <w:szCs w:val="28"/>
          <w:lang w:val="en-US"/>
        </w:rPr>
        <w:t xml:space="preserve">. </w:t>
      </w:r>
      <w:proofErr w:type="spellStart"/>
      <w:r w:rsidRPr="00057A8E">
        <w:rPr>
          <w:sz w:val="28"/>
          <w:szCs w:val="28"/>
          <w:lang w:val="en-US"/>
        </w:rPr>
        <w:t>DipGame</w:t>
      </w:r>
      <w:proofErr w:type="spellEnd"/>
      <w:r w:rsidRPr="00057A8E">
        <w:rPr>
          <w:sz w:val="28"/>
          <w:szCs w:val="28"/>
          <w:lang w:val="en-US"/>
        </w:rPr>
        <w:t xml:space="preserve">: A </w:t>
      </w:r>
      <w:proofErr w:type="spellStart"/>
      <w:r w:rsidRPr="00057A8E">
        <w:rPr>
          <w:sz w:val="28"/>
          <w:szCs w:val="28"/>
          <w:lang w:val="en-US"/>
        </w:rPr>
        <w:t>challengingnegotiationtestbed</w:t>
      </w:r>
      <w:proofErr w:type="spellEnd"/>
      <w:r w:rsidRPr="00057A8E">
        <w:rPr>
          <w:sz w:val="28"/>
          <w:szCs w:val="28"/>
          <w:lang w:val="en-US"/>
        </w:rPr>
        <w:t xml:space="preserve">. // </w:t>
      </w:r>
      <w:proofErr w:type="spellStart"/>
      <w:r w:rsidRPr="00057A8E">
        <w:rPr>
          <w:sz w:val="28"/>
          <w:szCs w:val="28"/>
          <w:lang w:val="en-US"/>
        </w:rPr>
        <w:t>A.Fabregues</w:t>
      </w:r>
      <w:proofErr w:type="spellEnd"/>
      <w:r w:rsidRPr="00057A8E">
        <w:rPr>
          <w:sz w:val="28"/>
          <w:szCs w:val="28"/>
          <w:lang w:val="en-US"/>
        </w:rPr>
        <w:t xml:space="preserve">, </w:t>
      </w:r>
      <w:proofErr w:type="spellStart"/>
      <w:r w:rsidRPr="00057A8E">
        <w:rPr>
          <w:sz w:val="28"/>
          <w:szCs w:val="28"/>
          <w:lang w:val="en-US"/>
        </w:rPr>
        <w:t>C.Sierra</w:t>
      </w:r>
      <w:proofErr w:type="spellEnd"/>
      <w:r w:rsidRPr="00057A8E">
        <w:rPr>
          <w:sz w:val="28"/>
          <w:szCs w:val="28"/>
          <w:lang w:val="en-US"/>
        </w:rPr>
        <w:t>, /EngineeringApplicationsofArtificialIntelligence,–2011–P.1137–1146</w:t>
      </w:r>
    </w:p>
    <w:p w:rsidR="000E297E" w:rsidRPr="00057A8E" w:rsidRDefault="000E297E" w:rsidP="00492393">
      <w:pPr>
        <w:pStyle w:val="af0"/>
        <w:widowControl/>
        <w:numPr>
          <w:ilvl w:val="0"/>
          <w:numId w:val="5"/>
        </w:numPr>
        <w:spacing w:before="60" w:after="60" w:line="240" w:lineRule="auto"/>
        <w:ind w:leftChars="0" w:left="851" w:firstLineChars="0"/>
        <w:rPr>
          <w:sz w:val="28"/>
          <w:szCs w:val="28"/>
          <w:lang w:val="en-US"/>
        </w:rPr>
      </w:pPr>
      <w:proofErr w:type="spellStart"/>
      <w:r w:rsidRPr="00057A8E">
        <w:rPr>
          <w:i/>
          <w:iCs/>
          <w:sz w:val="28"/>
          <w:szCs w:val="28"/>
          <w:lang w:val="en-US"/>
        </w:rPr>
        <w:t>FaratinP</w:t>
      </w:r>
      <w:r w:rsidRPr="00057A8E">
        <w:rPr>
          <w:sz w:val="28"/>
          <w:szCs w:val="28"/>
          <w:lang w:val="en-US"/>
        </w:rPr>
        <w:t>.Negotiationdecisionfunctionsforautonomousagents</w:t>
      </w:r>
      <w:proofErr w:type="spellEnd"/>
      <w:r w:rsidRPr="00057A8E">
        <w:rPr>
          <w:sz w:val="28"/>
          <w:szCs w:val="28"/>
          <w:lang w:val="en-US"/>
        </w:rPr>
        <w:t xml:space="preserve"> / C. </w:t>
      </w:r>
      <w:proofErr w:type="spellStart"/>
      <w:r w:rsidRPr="00057A8E">
        <w:rPr>
          <w:sz w:val="28"/>
          <w:szCs w:val="28"/>
          <w:lang w:val="en-US"/>
        </w:rPr>
        <w:t>Sierra</w:t>
      </w:r>
      <w:proofErr w:type="gramStart"/>
      <w:r w:rsidRPr="00057A8E">
        <w:rPr>
          <w:sz w:val="28"/>
          <w:szCs w:val="28"/>
          <w:lang w:val="en-US"/>
        </w:rPr>
        <w:t>,N.Jennenings</w:t>
      </w:r>
      <w:proofErr w:type="spellEnd"/>
      <w:proofErr w:type="gramEnd"/>
      <w:r w:rsidRPr="00057A8E">
        <w:rPr>
          <w:sz w:val="28"/>
          <w:szCs w:val="28"/>
          <w:lang w:val="en-US"/>
        </w:rPr>
        <w:t xml:space="preserve"> // Robotics and Autonomous System. –1998. – P.159–182.</w:t>
      </w:r>
    </w:p>
    <w:p w:rsidR="000E297E" w:rsidRPr="00057A8E" w:rsidRDefault="000E297E" w:rsidP="00492393">
      <w:pPr>
        <w:pStyle w:val="af0"/>
        <w:widowControl/>
        <w:numPr>
          <w:ilvl w:val="0"/>
          <w:numId w:val="5"/>
        </w:numPr>
        <w:spacing w:before="60" w:after="60" w:line="240" w:lineRule="auto"/>
        <w:ind w:leftChars="0" w:left="851" w:firstLineChars="0"/>
        <w:rPr>
          <w:sz w:val="28"/>
          <w:szCs w:val="28"/>
          <w:lang w:val="en-US"/>
        </w:rPr>
      </w:pPr>
      <w:proofErr w:type="spellStart"/>
      <w:r w:rsidRPr="00057A8E">
        <w:rPr>
          <w:i/>
          <w:iCs/>
          <w:sz w:val="28"/>
          <w:szCs w:val="28"/>
          <w:lang w:val="en-US"/>
        </w:rPr>
        <w:t>C.Sierra</w:t>
      </w:r>
      <w:proofErr w:type="gramStart"/>
      <w:r w:rsidRPr="00057A8E">
        <w:rPr>
          <w:i/>
          <w:iCs/>
          <w:sz w:val="28"/>
          <w:szCs w:val="28"/>
          <w:lang w:val="en-US"/>
        </w:rPr>
        <w:t>,</w:t>
      </w:r>
      <w:r w:rsidRPr="00057A8E">
        <w:rPr>
          <w:sz w:val="28"/>
          <w:szCs w:val="28"/>
          <w:lang w:val="en-US"/>
        </w:rPr>
        <w:t>Trustandhonourininformation</w:t>
      </w:r>
      <w:proofErr w:type="gramEnd"/>
      <w:r w:rsidRPr="00057A8E">
        <w:rPr>
          <w:sz w:val="28"/>
          <w:szCs w:val="28"/>
          <w:lang w:val="en-US"/>
        </w:rPr>
        <w:t>-basedagency</w:t>
      </w:r>
      <w:proofErr w:type="spellEnd"/>
      <w:r w:rsidRPr="00057A8E">
        <w:rPr>
          <w:sz w:val="28"/>
          <w:szCs w:val="28"/>
          <w:lang w:val="en-US"/>
        </w:rPr>
        <w:t xml:space="preserve">. / C. </w:t>
      </w:r>
      <w:proofErr w:type="spellStart"/>
      <w:r w:rsidRPr="00057A8E">
        <w:rPr>
          <w:sz w:val="28"/>
          <w:szCs w:val="28"/>
          <w:lang w:val="en-US"/>
        </w:rPr>
        <w:t>Sierra</w:t>
      </w:r>
      <w:proofErr w:type="gramStart"/>
      <w:r w:rsidRPr="00057A8E">
        <w:rPr>
          <w:sz w:val="28"/>
          <w:szCs w:val="28"/>
          <w:lang w:val="en-US"/>
        </w:rPr>
        <w:t>,J.K.Debenham</w:t>
      </w:r>
      <w:proofErr w:type="spellEnd"/>
      <w:proofErr w:type="gramEnd"/>
      <w:r w:rsidRPr="00057A8E">
        <w:rPr>
          <w:sz w:val="28"/>
          <w:szCs w:val="28"/>
          <w:lang w:val="en-US"/>
        </w:rPr>
        <w:t>, //The 5th InternationalJointConferenceonAutonomousAgentsandMulti-agentSystems,–2006.– P.1225–1232.</w:t>
      </w:r>
    </w:p>
    <w:p w:rsidR="000E297E" w:rsidRPr="00057A8E" w:rsidRDefault="000E297E" w:rsidP="00492393">
      <w:pPr>
        <w:pStyle w:val="af0"/>
        <w:widowControl/>
        <w:numPr>
          <w:ilvl w:val="0"/>
          <w:numId w:val="5"/>
        </w:numPr>
        <w:spacing w:before="60" w:after="60" w:line="240" w:lineRule="auto"/>
        <w:ind w:leftChars="0" w:left="851" w:firstLineChars="0"/>
        <w:rPr>
          <w:sz w:val="28"/>
          <w:szCs w:val="28"/>
          <w:lang w:val="en-US"/>
        </w:rPr>
      </w:pPr>
      <w:proofErr w:type="spellStart"/>
      <w:r w:rsidRPr="00057A8E">
        <w:rPr>
          <w:i/>
          <w:iCs/>
          <w:sz w:val="28"/>
          <w:szCs w:val="28"/>
          <w:lang w:val="en-US"/>
        </w:rPr>
        <w:t>I.Pinyol</w:t>
      </w:r>
      <w:proofErr w:type="gramStart"/>
      <w:r w:rsidRPr="00057A8E">
        <w:rPr>
          <w:sz w:val="28"/>
          <w:szCs w:val="28"/>
          <w:lang w:val="en-US"/>
        </w:rPr>
        <w:t>,Pragmaticstrategicreputationbaseddecisionsinbdiagents</w:t>
      </w:r>
      <w:proofErr w:type="spellEnd"/>
      <w:proofErr w:type="gramEnd"/>
      <w:r w:rsidRPr="00057A8E">
        <w:rPr>
          <w:sz w:val="28"/>
          <w:szCs w:val="28"/>
          <w:lang w:val="en-US"/>
        </w:rPr>
        <w:t xml:space="preserve">. // </w:t>
      </w:r>
      <w:proofErr w:type="spellStart"/>
      <w:r w:rsidRPr="00057A8E">
        <w:rPr>
          <w:sz w:val="28"/>
          <w:szCs w:val="28"/>
          <w:lang w:val="en-US"/>
        </w:rPr>
        <w:t>J.SabaterMir</w:t>
      </w:r>
      <w:proofErr w:type="spellEnd"/>
      <w:r w:rsidRPr="00057A8E">
        <w:rPr>
          <w:sz w:val="28"/>
          <w:szCs w:val="28"/>
          <w:lang w:val="en-US"/>
        </w:rPr>
        <w:t xml:space="preserve">, </w:t>
      </w:r>
      <w:proofErr w:type="spellStart"/>
      <w:r w:rsidRPr="00057A8E">
        <w:rPr>
          <w:sz w:val="28"/>
          <w:szCs w:val="28"/>
          <w:lang w:val="en-US"/>
        </w:rPr>
        <w:t>I.Pinyol</w:t>
      </w:r>
      <w:proofErr w:type="spellEnd"/>
      <w:r w:rsidRPr="00057A8E">
        <w:rPr>
          <w:sz w:val="28"/>
          <w:szCs w:val="28"/>
          <w:lang w:val="en-US"/>
        </w:rPr>
        <w:t xml:space="preserve"> /</w:t>
      </w:r>
      <w:proofErr w:type="gramStart"/>
      <w:r w:rsidRPr="00057A8E">
        <w:rPr>
          <w:sz w:val="28"/>
          <w:szCs w:val="28"/>
          <w:lang w:val="en-US"/>
        </w:rPr>
        <w:t>The</w:t>
      </w:r>
      <w:proofErr w:type="gramEnd"/>
      <w:r w:rsidRPr="00057A8E">
        <w:rPr>
          <w:sz w:val="28"/>
          <w:szCs w:val="28"/>
          <w:lang w:val="en-US"/>
        </w:rPr>
        <w:t xml:space="preserve"> 8th InternationalJointConferenceonAutonomousAgentsandMultiagentSystems, – 2009 – P. 1001–1008.</w:t>
      </w:r>
    </w:p>
    <w:sectPr w:rsidR="000E297E" w:rsidRPr="00057A8E" w:rsidSect="00492393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footerReference w:type="first" r:id="rId35"/>
      <w:pgSz w:w="11906" w:h="16838"/>
      <w:pgMar w:top="1418" w:right="1418" w:bottom="567" w:left="1418" w:header="709" w:footer="709" w:gutter="0"/>
      <w:pgNumType w:start="93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E08" w:rsidRDefault="003D5E08" w:rsidP="0009603B">
      <w:pPr>
        <w:spacing w:before="0" w:line="240" w:lineRule="auto"/>
        <w:ind w:left="0" w:hanging="2"/>
      </w:pPr>
      <w:r>
        <w:separator/>
      </w:r>
    </w:p>
  </w:endnote>
  <w:endnote w:type="continuationSeparator" w:id="0">
    <w:p w:rsidR="003D5E08" w:rsidRDefault="003D5E08" w:rsidP="0009603B">
      <w:pPr>
        <w:spacing w:before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393" w:rsidRDefault="00492393" w:rsidP="00492393">
    <w:pPr>
      <w:pStyle w:val="a9"/>
      <w:ind w:left="0" w:hanging="2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6433504"/>
      <w:docPartObj>
        <w:docPartGallery w:val="Page Numbers (Bottom of Page)"/>
        <w:docPartUnique/>
      </w:docPartObj>
    </w:sdtPr>
    <w:sdtContent>
      <w:p w:rsidR="00492393" w:rsidRDefault="00492393" w:rsidP="00492393">
        <w:pPr>
          <w:pStyle w:val="a9"/>
          <w:ind w:left="0" w:hanging="2"/>
          <w:jc w:val="center"/>
        </w:pPr>
        <w:fldSimple w:instr=" PAGE   \* MERGEFORMAT ">
          <w:r>
            <w:rPr>
              <w:noProof/>
            </w:rPr>
            <w:t>98</w:t>
          </w:r>
        </w:fldSimple>
      </w:p>
    </w:sdtContent>
  </w:sdt>
  <w:p w:rsidR="000E297E" w:rsidRDefault="000E297E" w:rsidP="0009603B">
    <w:pPr>
      <w:widowControl/>
      <w:tabs>
        <w:tab w:val="center" w:pos="4677"/>
        <w:tab w:val="right" w:pos="9355"/>
      </w:tabs>
      <w:spacing w:before="0" w:line="240" w:lineRule="auto"/>
      <w:ind w:left="0" w:hanging="2"/>
      <w:jc w:val="left"/>
      <w:rPr>
        <w:color w:val="000000"/>
        <w:sz w:val="24"/>
        <w:szCs w:val="24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6433501"/>
      <w:docPartObj>
        <w:docPartGallery w:val="Page Numbers (Bottom of Page)"/>
        <w:docPartUnique/>
      </w:docPartObj>
    </w:sdtPr>
    <w:sdtContent>
      <w:p w:rsidR="00492393" w:rsidRDefault="00492393" w:rsidP="00492393">
        <w:pPr>
          <w:pStyle w:val="a9"/>
          <w:ind w:left="0" w:hanging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0E297E" w:rsidRDefault="000E297E" w:rsidP="0009603B">
    <w:pPr>
      <w:tabs>
        <w:tab w:val="center" w:pos="4677"/>
        <w:tab w:val="right" w:pos="9355"/>
      </w:tabs>
      <w:ind w:left="0" w:hanging="2"/>
      <w:rPr>
        <w:color w:val="000000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E08" w:rsidRDefault="003D5E08" w:rsidP="0009603B">
      <w:pPr>
        <w:spacing w:before="0" w:line="240" w:lineRule="auto"/>
        <w:ind w:left="0" w:hanging="2"/>
      </w:pPr>
      <w:r>
        <w:separator/>
      </w:r>
    </w:p>
  </w:footnote>
  <w:footnote w:type="continuationSeparator" w:id="0">
    <w:p w:rsidR="003D5E08" w:rsidRDefault="003D5E08" w:rsidP="0009603B">
      <w:pPr>
        <w:spacing w:before="0"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393" w:rsidRDefault="00492393" w:rsidP="00492393">
    <w:pPr>
      <w:pStyle w:val="ae"/>
      <w:ind w:left="0" w:hanging="2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297E" w:rsidRDefault="000E297E" w:rsidP="0009603B">
    <w:pPr>
      <w:tabs>
        <w:tab w:val="center" w:pos="4844"/>
        <w:tab w:val="right" w:pos="9689"/>
      </w:tabs>
      <w:spacing w:before="0" w:line="240" w:lineRule="auto"/>
      <w:ind w:left="0" w:hanging="2"/>
      <w:rPr>
        <w:color w:val="00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297E" w:rsidRDefault="000E297E" w:rsidP="0009603B">
    <w:pPr>
      <w:tabs>
        <w:tab w:val="center" w:pos="4844"/>
        <w:tab w:val="right" w:pos="9689"/>
      </w:tabs>
      <w:spacing w:before="0" w:line="240" w:lineRule="auto"/>
      <w:ind w:left="0" w:hanging="2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06766"/>
    <w:multiLevelType w:val="multilevel"/>
    <w:tmpl w:val="3C88A818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">
    <w:nsid w:val="29F977D4"/>
    <w:multiLevelType w:val="multilevel"/>
    <w:tmpl w:val="8444A678"/>
    <w:lvl w:ilvl="0">
      <w:start w:val="1"/>
      <w:numFmt w:val="decimal"/>
      <w:lvlText w:val="%1."/>
      <w:lvlJc w:val="left"/>
      <w:pPr>
        <w:ind w:left="21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6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43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0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7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920" w:hanging="180"/>
      </w:pPr>
      <w:rPr>
        <w:vertAlign w:val="baseline"/>
      </w:rPr>
    </w:lvl>
  </w:abstractNum>
  <w:abstractNum w:abstractNumId="2">
    <w:nsid w:val="2A9721D0"/>
    <w:multiLevelType w:val="hybridMultilevel"/>
    <w:tmpl w:val="962E0132"/>
    <w:lvl w:ilvl="0" w:tplc="1EB449A4">
      <w:numFmt w:val="bullet"/>
      <w:lvlText w:val="-"/>
      <w:lvlJc w:val="left"/>
      <w:pPr>
        <w:ind w:left="92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64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36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08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80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52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24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96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685" w:hanging="360"/>
      </w:pPr>
      <w:rPr>
        <w:rFonts w:ascii="Wingdings" w:hAnsi="Wingdings" w:cs="Wingdings" w:hint="default"/>
      </w:rPr>
    </w:lvl>
  </w:abstractNum>
  <w:abstractNum w:abstractNumId="3">
    <w:nsid w:val="351C3ED3"/>
    <w:multiLevelType w:val="hybridMultilevel"/>
    <w:tmpl w:val="DE36686E"/>
    <w:lvl w:ilvl="0" w:tplc="0419000F">
      <w:start w:val="1"/>
      <w:numFmt w:val="decimal"/>
      <w:lvlText w:val="%1."/>
      <w:lvlJc w:val="left"/>
      <w:pPr>
        <w:ind w:left="2008" w:hanging="360"/>
      </w:pPr>
    </w:lvl>
    <w:lvl w:ilvl="1" w:tplc="04190019">
      <w:start w:val="1"/>
      <w:numFmt w:val="lowerLetter"/>
      <w:lvlText w:val="%2."/>
      <w:lvlJc w:val="left"/>
      <w:pPr>
        <w:ind w:left="2728" w:hanging="360"/>
      </w:pPr>
    </w:lvl>
    <w:lvl w:ilvl="2" w:tplc="0419001B">
      <w:start w:val="1"/>
      <w:numFmt w:val="lowerRoman"/>
      <w:lvlText w:val="%3."/>
      <w:lvlJc w:val="right"/>
      <w:pPr>
        <w:ind w:left="3448" w:hanging="180"/>
      </w:pPr>
    </w:lvl>
    <w:lvl w:ilvl="3" w:tplc="0419000F">
      <w:start w:val="1"/>
      <w:numFmt w:val="decimal"/>
      <w:lvlText w:val="%4."/>
      <w:lvlJc w:val="left"/>
      <w:pPr>
        <w:ind w:left="4168" w:hanging="360"/>
      </w:pPr>
    </w:lvl>
    <w:lvl w:ilvl="4" w:tplc="04190019">
      <w:start w:val="1"/>
      <w:numFmt w:val="lowerLetter"/>
      <w:lvlText w:val="%5."/>
      <w:lvlJc w:val="left"/>
      <w:pPr>
        <w:ind w:left="4888" w:hanging="360"/>
      </w:pPr>
    </w:lvl>
    <w:lvl w:ilvl="5" w:tplc="0419001B">
      <w:start w:val="1"/>
      <w:numFmt w:val="lowerRoman"/>
      <w:lvlText w:val="%6."/>
      <w:lvlJc w:val="right"/>
      <w:pPr>
        <w:ind w:left="5608" w:hanging="180"/>
      </w:pPr>
    </w:lvl>
    <w:lvl w:ilvl="6" w:tplc="0419000F">
      <w:start w:val="1"/>
      <w:numFmt w:val="decimal"/>
      <w:lvlText w:val="%7."/>
      <w:lvlJc w:val="left"/>
      <w:pPr>
        <w:ind w:left="6328" w:hanging="360"/>
      </w:pPr>
    </w:lvl>
    <w:lvl w:ilvl="7" w:tplc="04190019">
      <w:start w:val="1"/>
      <w:numFmt w:val="lowerLetter"/>
      <w:lvlText w:val="%8."/>
      <w:lvlJc w:val="left"/>
      <w:pPr>
        <w:ind w:left="7048" w:hanging="360"/>
      </w:pPr>
    </w:lvl>
    <w:lvl w:ilvl="8" w:tplc="0419001B">
      <w:start w:val="1"/>
      <w:numFmt w:val="lowerRoman"/>
      <w:lvlText w:val="%9."/>
      <w:lvlJc w:val="right"/>
      <w:pPr>
        <w:ind w:left="7768" w:hanging="180"/>
      </w:pPr>
    </w:lvl>
  </w:abstractNum>
  <w:abstractNum w:abstractNumId="4">
    <w:nsid w:val="37527A2C"/>
    <w:multiLevelType w:val="multilevel"/>
    <w:tmpl w:val="79DC6260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A3F3937"/>
    <w:multiLevelType w:val="hybridMultilevel"/>
    <w:tmpl w:val="7C50A49A"/>
    <w:lvl w:ilvl="0" w:tplc="0419000F">
      <w:start w:val="1"/>
      <w:numFmt w:val="decimal"/>
      <w:lvlText w:val="%1."/>
      <w:lvlJc w:val="left"/>
      <w:pPr>
        <w:ind w:left="1285" w:hanging="360"/>
      </w:pPr>
    </w:lvl>
    <w:lvl w:ilvl="1" w:tplc="04190019">
      <w:start w:val="1"/>
      <w:numFmt w:val="lowerLetter"/>
      <w:lvlText w:val="%2."/>
      <w:lvlJc w:val="left"/>
      <w:pPr>
        <w:ind w:left="2005" w:hanging="360"/>
      </w:pPr>
    </w:lvl>
    <w:lvl w:ilvl="2" w:tplc="0419001B">
      <w:start w:val="1"/>
      <w:numFmt w:val="lowerRoman"/>
      <w:lvlText w:val="%3."/>
      <w:lvlJc w:val="right"/>
      <w:pPr>
        <w:ind w:left="2725" w:hanging="180"/>
      </w:pPr>
    </w:lvl>
    <w:lvl w:ilvl="3" w:tplc="0419000F">
      <w:start w:val="1"/>
      <w:numFmt w:val="decimal"/>
      <w:lvlText w:val="%4."/>
      <w:lvlJc w:val="left"/>
      <w:pPr>
        <w:ind w:left="3445" w:hanging="360"/>
      </w:pPr>
    </w:lvl>
    <w:lvl w:ilvl="4" w:tplc="04190019">
      <w:start w:val="1"/>
      <w:numFmt w:val="lowerLetter"/>
      <w:lvlText w:val="%5."/>
      <w:lvlJc w:val="left"/>
      <w:pPr>
        <w:ind w:left="4165" w:hanging="360"/>
      </w:pPr>
    </w:lvl>
    <w:lvl w:ilvl="5" w:tplc="0419001B">
      <w:start w:val="1"/>
      <w:numFmt w:val="lowerRoman"/>
      <w:lvlText w:val="%6."/>
      <w:lvlJc w:val="right"/>
      <w:pPr>
        <w:ind w:left="4885" w:hanging="180"/>
      </w:pPr>
    </w:lvl>
    <w:lvl w:ilvl="6" w:tplc="0419000F">
      <w:start w:val="1"/>
      <w:numFmt w:val="decimal"/>
      <w:lvlText w:val="%7."/>
      <w:lvlJc w:val="left"/>
      <w:pPr>
        <w:ind w:left="5605" w:hanging="360"/>
      </w:pPr>
    </w:lvl>
    <w:lvl w:ilvl="7" w:tplc="04190019">
      <w:start w:val="1"/>
      <w:numFmt w:val="lowerLetter"/>
      <w:lvlText w:val="%8."/>
      <w:lvlJc w:val="left"/>
      <w:pPr>
        <w:ind w:left="6325" w:hanging="360"/>
      </w:pPr>
    </w:lvl>
    <w:lvl w:ilvl="8" w:tplc="0419001B">
      <w:start w:val="1"/>
      <w:numFmt w:val="lowerRoman"/>
      <w:lvlText w:val="%9."/>
      <w:lvlJc w:val="right"/>
      <w:pPr>
        <w:ind w:left="7045" w:hanging="180"/>
      </w:pPr>
    </w:lvl>
  </w:abstractNum>
  <w:abstractNum w:abstractNumId="6">
    <w:nsid w:val="43084960"/>
    <w:multiLevelType w:val="hybridMultilevel"/>
    <w:tmpl w:val="0ADC0CEC"/>
    <w:lvl w:ilvl="0" w:tplc="0409000F">
      <w:start w:val="1"/>
      <w:numFmt w:val="decimal"/>
      <w:lvlText w:val="%1."/>
      <w:lvlJc w:val="left"/>
      <w:pPr>
        <w:ind w:left="721" w:hanging="360"/>
      </w:pPr>
    </w:lvl>
    <w:lvl w:ilvl="1" w:tplc="04090019">
      <w:start w:val="1"/>
      <w:numFmt w:val="lowerLetter"/>
      <w:lvlText w:val="%2."/>
      <w:lvlJc w:val="left"/>
      <w:pPr>
        <w:ind w:left="1441" w:hanging="360"/>
      </w:pPr>
    </w:lvl>
    <w:lvl w:ilvl="2" w:tplc="0409001B">
      <w:start w:val="1"/>
      <w:numFmt w:val="lowerRoman"/>
      <w:lvlText w:val="%3."/>
      <w:lvlJc w:val="right"/>
      <w:pPr>
        <w:ind w:left="2161" w:hanging="180"/>
      </w:pPr>
    </w:lvl>
    <w:lvl w:ilvl="3" w:tplc="0409000F">
      <w:start w:val="1"/>
      <w:numFmt w:val="decimal"/>
      <w:lvlText w:val="%4."/>
      <w:lvlJc w:val="left"/>
      <w:pPr>
        <w:ind w:left="2881" w:hanging="360"/>
      </w:pPr>
    </w:lvl>
    <w:lvl w:ilvl="4" w:tplc="04090019">
      <w:start w:val="1"/>
      <w:numFmt w:val="lowerLetter"/>
      <w:lvlText w:val="%5."/>
      <w:lvlJc w:val="left"/>
      <w:pPr>
        <w:ind w:left="3601" w:hanging="360"/>
      </w:pPr>
    </w:lvl>
    <w:lvl w:ilvl="5" w:tplc="0409001B">
      <w:start w:val="1"/>
      <w:numFmt w:val="lowerRoman"/>
      <w:lvlText w:val="%6."/>
      <w:lvlJc w:val="right"/>
      <w:pPr>
        <w:ind w:left="4321" w:hanging="180"/>
      </w:pPr>
    </w:lvl>
    <w:lvl w:ilvl="6" w:tplc="0409000F">
      <w:start w:val="1"/>
      <w:numFmt w:val="decimal"/>
      <w:lvlText w:val="%7."/>
      <w:lvlJc w:val="left"/>
      <w:pPr>
        <w:ind w:left="5041" w:hanging="360"/>
      </w:pPr>
    </w:lvl>
    <w:lvl w:ilvl="7" w:tplc="04090019">
      <w:start w:val="1"/>
      <w:numFmt w:val="lowerLetter"/>
      <w:lvlText w:val="%8."/>
      <w:lvlJc w:val="left"/>
      <w:pPr>
        <w:ind w:left="5761" w:hanging="360"/>
      </w:pPr>
    </w:lvl>
    <w:lvl w:ilvl="8" w:tplc="0409001B">
      <w:start w:val="1"/>
      <w:numFmt w:val="lowerRoman"/>
      <w:lvlText w:val="%9."/>
      <w:lvlJc w:val="right"/>
      <w:pPr>
        <w:ind w:left="6481" w:hanging="180"/>
      </w:pPr>
    </w:lvl>
  </w:abstractNum>
  <w:abstractNum w:abstractNumId="7">
    <w:nsid w:val="437060B3"/>
    <w:multiLevelType w:val="hybridMultilevel"/>
    <w:tmpl w:val="FFB0915C"/>
    <w:lvl w:ilvl="0" w:tplc="0419000F">
      <w:start w:val="1"/>
      <w:numFmt w:val="decimal"/>
      <w:lvlText w:val="%1."/>
      <w:lvlJc w:val="left"/>
      <w:pPr>
        <w:ind w:left="2008" w:hanging="360"/>
      </w:pPr>
    </w:lvl>
    <w:lvl w:ilvl="1" w:tplc="04190019">
      <w:start w:val="1"/>
      <w:numFmt w:val="lowerLetter"/>
      <w:lvlText w:val="%2."/>
      <w:lvlJc w:val="left"/>
      <w:pPr>
        <w:ind w:left="2728" w:hanging="360"/>
      </w:pPr>
    </w:lvl>
    <w:lvl w:ilvl="2" w:tplc="0419001B">
      <w:start w:val="1"/>
      <w:numFmt w:val="lowerRoman"/>
      <w:lvlText w:val="%3."/>
      <w:lvlJc w:val="right"/>
      <w:pPr>
        <w:ind w:left="3448" w:hanging="180"/>
      </w:pPr>
    </w:lvl>
    <w:lvl w:ilvl="3" w:tplc="0419000F">
      <w:start w:val="1"/>
      <w:numFmt w:val="decimal"/>
      <w:lvlText w:val="%4."/>
      <w:lvlJc w:val="left"/>
      <w:pPr>
        <w:ind w:left="4168" w:hanging="360"/>
      </w:pPr>
    </w:lvl>
    <w:lvl w:ilvl="4" w:tplc="04190019">
      <w:start w:val="1"/>
      <w:numFmt w:val="lowerLetter"/>
      <w:lvlText w:val="%5."/>
      <w:lvlJc w:val="left"/>
      <w:pPr>
        <w:ind w:left="4888" w:hanging="360"/>
      </w:pPr>
    </w:lvl>
    <w:lvl w:ilvl="5" w:tplc="0419001B">
      <w:start w:val="1"/>
      <w:numFmt w:val="lowerRoman"/>
      <w:lvlText w:val="%6."/>
      <w:lvlJc w:val="right"/>
      <w:pPr>
        <w:ind w:left="5608" w:hanging="180"/>
      </w:pPr>
    </w:lvl>
    <w:lvl w:ilvl="6" w:tplc="0419000F">
      <w:start w:val="1"/>
      <w:numFmt w:val="decimal"/>
      <w:lvlText w:val="%7."/>
      <w:lvlJc w:val="left"/>
      <w:pPr>
        <w:ind w:left="6328" w:hanging="360"/>
      </w:pPr>
    </w:lvl>
    <w:lvl w:ilvl="7" w:tplc="04190019">
      <w:start w:val="1"/>
      <w:numFmt w:val="lowerLetter"/>
      <w:lvlText w:val="%8."/>
      <w:lvlJc w:val="left"/>
      <w:pPr>
        <w:ind w:left="7048" w:hanging="360"/>
      </w:pPr>
    </w:lvl>
    <w:lvl w:ilvl="8" w:tplc="0419001B">
      <w:start w:val="1"/>
      <w:numFmt w:val="lowerRoman"/>
      <w:lvlText w:val="%9."/>
      <w:lvlJc w:val="right"/>
      <w:pPr>
        <w:ind w:left="7768" w:hanging="180"/>
      </w:pPr>
    </w:lvl>
  </w:abstractNum>
  <w:abstractNum w:abstractNumId="8">
    <w:nsid w:val="507E32D5"/>
    <w:multiLevelType w:val="hybridMultilevel"/>
    <w:tmpl w:val="ABC07A42"/>
    <w:lvl w:ilvl="0" w:tplc="0419000F">
      <w:start w:val="1"/>
      <w:numFmt w:val="decimal"/>
      <w:lvlText w:val="%1."/>
      <w:lvlJc w:val="left"/>
      <w:pPr>
        <w:ind w:left="1285" w:hanging="360"/>
      </w:pPr>
    </w:lvl>
    <w:lvl w:ilvl="1" w:tplc="04190019">
      <w:start w:val="1"/>
      <w:numFmt w:val="lowerLetter"/>
      <w:lvlText w:val="%2."/>
      <w:lvlJc w:val="left"/>
      <w:pPr>
        <w:ind w:left="2005" w:hanging="360"/>
      </w:pPr>
    </w:lvl>
    <w:lvl w:ilvl="2" w:tplc="0419001B">
      <w:start w:val="1"/>
      <w:numFmt w:val="lowerRoman"/>
      <w:lvlText w:val="%3."/>
      <w:lvlJc w:val="right"/>
      <w:pPr>
        <w:ind w:left="2725" w:hanging="180"/>
      </w:pPr>
    </w:lvl>
    <w:lvl w:ilvl="3" w:tplc="0419000F">
      <w:start w:val="1"/>
      <w:numFmt w:val="decimal"/>
      <w:lvlText w:val="%4."/>
      <w:lvlJc w:val="left"/>
      <w:pPr>
        <w:ind w:left="3445" w:hanging="360"/>
      </w:pPr>
    </w:lvl>
    <w:lvl w:ilvl="4" w:tplc="04190019">
      <w:start w:val="1"/>
      <w:numFmt w:val="lowerLetter"/>
      <w:lvlText w:val="%5."/>
      <w:lvlJc w:val="left"/>
      <w:pPr>
        <w:ind w:left="4165" w:hanging="360"/>
      </w:pPr>
    </w:lvl>
    <w:lvl w:ilvl="5" w:tplc="0419001B">
      <w:start w:val="1"/>
      <w:numFmt w:val="lowerRoman"/>
      <w:lvlText w:val="%6."/>
      <w:lvlJc w:val="right"/>
      <w:pPr>
        <w:ind w:left="4885" w:hanging="180"/>
      </w:pPr>
    </w:lvl>
    <w:lvl w:ilvl="6" w:tplc="0419000F">
      <w:start w:val="1"/>
      <w:numFmt w:val="decimal"/>
      <w:lvlText w:val="%7."/>
      <w:lvlJc w:val="left"/>
      <w:pPr>
        <w:ind w:left="5605" w:hanging="360"/>
      </w:pPr>
    </w:lvl>
    <w:lvl w:ilvl="7" w:tplc="04190019">
      <w:start w:val="1"/>
      <w:numFmt w:val="lowerLetter"/>
      <w:lvlText w:val="%8."/>
      <w:lvlJc w:val="left"/>
      <w:pPr>
        <w:ind w:left="6325" w:hanging="360"/>
      </w:pPr>
    </w:lvl>
    <w:lvl w:ilvl="8" w:tplc="0419001B">
      <w:start w:val="1"/>
      <w:numFmt w:val="lowerRoman"/>
      <w:lvlText w:val="%9."/>
      <w:lvlJc w:val="right"/>
      <w:pPr>
        <w:ind w:left="7045" w:hanging="180"/>
      </w:pPr>
    </w:lvl>
  </w:abstractNum>
  <w:abstractNum w:abstractNumId="9">
    <w:nsid w:val="57023543"/>
    <w:multiLevelType w:val="hybridMultilevel"/>
    <w:tmpl w:val="27B4683A"/>
    <w:lvl w:ilvl="0" w:tplc="0419000F">
      <w:start w:val="1"/>
      <w:numFmt w:val="decimal"/>
      <w:lvlText w:val="%1."/>
      <w:lvlJc w:val="left"/>
      <w:pPr>
        <w:ind w:left="1285" w:hanging="360"/>
      </w:pPr>
    </w:lvl>
    <w:lvl w:ilvl="1" w:tplc="04190019">
      <w:start w:val="1"/>
      <w:numFmt w:val="lowerLetter"/>
      <w:lvlText w:val="%2."/>
      <w:lvlJc w:val="left"/>
      <w:pPr>
        <w:ind w:left="2005" w:hanging="360"/>
      </w:pPr>
    </w:lvl>
    <w:lvl w:ilvl="2" w:tplc="0419001B">
      <w:start w:val="1"/>
      <w:numFmt w:val="lowerRoman"/>
      <w:lvlText w:val="%3."/>
      <w:lvlJc w:val="right"/>
      <w:pPr>
        <w:ind w:left="2725" w:hanging="180"/>
      </w:pPr>
    </w:lvl>
    <w:lvl w:ilvl="3" w:tplc="0419000F">
      <w:start w:val="1"/>
      <w:numFmt w:val="decimal"/>
      <w:lvlText w:val="%4."/>
      <w:lvlJc w:val="left"/>
      <w:pPr>
        <w:ind w:left="3445" w:hanging="360"/>
      </w:pPr>
    </w:lvl>
    <w:lvl w:ilvl="4" w:tplc="04190019">
      <w:start w:val="1"/>
      <w:numFmt w:val="lowerLetter"/>
      <w:lvlText w:val="%5."/>
      <w:lvlJc w:val="left"/>
      <w:pPr>
        <w:ind w:left="4165" w:hanging="360"/>
      </w:pPr>
    </w:lvl>
    <w:lvl w:ilvl="5" w:tplc="0419001B">
      <w:start w:val="1"/>
      <w:numFmt w:val="lowerRoman"/>
      <w:lvlText w:val="%6."/>
      <w:lvlJc w:val="right"/>
      <w:pPr>
        <w:ind w:left="4885" w:hanging="180"/>
      </w:pPr>
    </w:lvl>
    <w:lvl w:ilvl="6" w:tplc="0419000F">
      <w:start w:val="1"/>
      <w:numFmt w:val="decimal"/>
      <w:lvlText w:val="%7."/>
      <w:lvlJc w:val="left"/>
      <w:pPr>
        <w:ind w:left="5605" w:hanging="360"/>
      </w:pPr>
    </w:lvl>
    <w:lvl w:ilvl="7" w:tplc="04190019">
      <w:start w:val="1"/>
      <w:numFmt w:val="lowerLetter"/>
      <w:lvlText w:val="%8."/>
      <w:lvlJc w:val="left"/>
      <w:pPr>
        <w:ind w:left="6325" w:hanging="360"/>
      </w:pPr>
    </w:lvl>
    <w:lvl w:ilvl="8" w:tplc="0419001B">
      <w:start w:val="1"/>
      <w:numFmt w:val="lowerRoman"/>
      <w:lvlText w:val="%9."/>
      <w:lvlJc w:val="right"/>
      <w:pPr>
        <w:ind w:left="7045" w:hanging="180"/>
      </w:pPr>
    </w:lvl>
  </w:abstractNum>
  <w:abstractNum w:abstractNumId="10">
    <w:nsid w:val="60B968C5"/>
    <w:multiLevelType w:val="multilevel"/>
    <w:tmpl w:val="3C88A818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1">
    <w:nsid w:val="76D80D91"/>
    <w:multiLevelType w:val="hybridMultilevel"/>
    <w:tmpl w:val="6C4C299A"/>
    <w:lvl w:ilvl="0" w:tplc="0419000F">
      <w:start w:val="1"/>
      <w:numFmt w:val="decimal"/>
      <w:lvlText w:val="%1."/>
      <w:lvlJc w:val="left"/>
      <w:pPr>
        <w:ind w:left="2008" w:hanging="360"/>
      </w:pPr>
    </w:lvl>
    <w:lvl w:ilvl="1" w:tplc="04190019">
      <w:start w:val="1"/>
      <w:numFmt w:val="lowerLetter"/>
      <w:lvlText w:val="%2."/>
      <w:lvlJc w:val="left"/>
      <w:pPr>
        <w:ind w:left="2728" w:hanging="360"/>
      </w:pPr>
    </w:lvl>
    <w:lvl w:ilvl="2" w:tplc="0419001B">
      <w:start w:val="1"/>
      <w:numFmt w:val="lowerRoman"/>
      <w:lvlText w:val="%3."/>
      <w:lvlJc w:val="right"/>
      <w:pPr>
        <w:ind w:left="3448" w:hanging="180"/>
      </w:pPr>
    </w:lvl>
    <w:lvl w:ilvl="3" w:tplc="0419000F">
      <w:start w:val="1"/>
      <w:numFmt w:val="decimal"/>
      <w:lvlText w:val="%4."/>
      <w:lvlJc w:val="left"/>
      <w:pPr>
        <w:ind w:left="4168" w:hanging="360"/>
      </w:pPr>
    </w:lvl>
    <w:lvl w:ilvl="4" w:tplc="04190019">
      <w:start w:val="1"/>
      <w:numFmt w:val="lowerLetter"/>
      <w:lvlText w:val="%5."/>
      <w:lvlJc w:val="left"/>
      <w:pPr>
        <w:ind w:left="4888" w:hanging="360"/>
      </w:pPr>
    </w:lvl>
    <w:lvl w:ilvl="5" w:tplc="0419001B">
      <w:start w:val="1"/>
      <w:numFmt w:val="lowerRoman"/>
      <w:lvlText w:val="%6."/>
      <w:lvlJc w:val="right"/>
      <w:pPr>
        <w:ind w:left="5608" w:hanging="180"/>
      </w:pPr>
    </w:lvl>
    <w:lvl w:ilvl="6" w:tplc="0419000F">
      <w:start w:val="1"/>
      <w:numFmt w:val="decimal"/>
      <w:lvlText w:val="%7."/>
      <w:lvlJc w:val="left"/>
      <w:pPr>
        <w:ind w:left="6328" w:hanging="360"/>
      </w:pPr>
    </w:lvl>
    <w:lvl w:ilvl="7" w:tplc="04190019">
      <w:start w:val="1"/>
      <w:numFmt w:val="lowerLetter"/>
      <w:lvlText w:val="%8."/>
      <w:lvlJc w:val="left"/>
      <w:pPr>
        <w:ind w:left="7048" w:hanging="360"/>
      </w:pPr>
    </w:lvl>
    <w:lvl w:ilvl="8" w:tplc="0419001B">
      <w:start w:val="1"/>
      <w:numFmt w:val="lowerRoman"/>
      <w:lvlText w:val="%9."/>
      <w:lvlJc w:val="right"/>
      <w:pPr>
        <w:ind w:left="7768" w:hanging="180"/>
      </w:pPr>
    </w:lvl>
  </w:abstractNum>
  <w:abstractNum w:abstractNumId="12">
    <w:nsid w:val="77802C74"/>
    <w:multiLevelType w:val="hybridMultilevel"/>
    <w:tmpl w:val="25F2F75E"/>
    <w:lvl w:ilvl="0" w:tplc="04190001">
      <w:start w:val="1"/>
      <w:numFmt w:val="bullet"/>
      <w:lvlText w:val=""/>
      <w:lvlJc w:val="left"/>
      <w:pPr>
        <w:ind w:left="1285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00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725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45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6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85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605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32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45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8"/>
  </w:num>
  <w:num w:numId="6">
    <w:abstractNumId w:val="7"/>
  </w:num>
  <w:num w:numId="7">
    <w:abstractNumId w:val="3"/>
  </w:num>
  <w:num w:numId="8">
    <w:abstractNumId w:val="11"/>
  </w:num>
  <w:num w:numId="9">
    <w:abstractNumId w:val="5"/>
  </w:num>
  <w:num w:numId="10">
    <w:abstractNumId w:val="12"/>
  </w:num>
  <w:num w:numId="11">
    <w:abstractNumId w:val="2"/>
  </w:num>
  <w:num w:numId="12">
    <w:abstractNumId w:val="9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22683"/>
    <w:rsid w:val="0001427D"/>
    <w:rsid w:val="00032A11"/>
    <w:rsid w:val="00056A9F"/>
    <w:rsid w:val="00057A8E"/>
    <w:rsid w:val="00064584"/>
    <w:rsid w:val="000659D4"/>
    <w:rsid w:val="00072A7B"/>
    <w:rsid w:val="000745DE"/>
    <w:rsid w:val="000855C1"/>
    <w:rsid w:val="00092A13"/>
    <w:rsid w:val="0009603B"/>
    <w:rsid w:val="000B27B4"/>
    <w:rsid w:val="000B37B0"/>
    <w:rsid w:val="000C043B"/>
    <w:rsid w:val="000C482C"/>
    <w:rsid w:val="000D1022"/>
    <w:rsid w:val="000D4DEA"/>
    <w:rsid w:val="000E297E"/>
    <w:rsid w:val="000E6484"/>
    <w:rsid w:val="000F64D9"/>
    <w:rsid w:val="000F6DF8"/>
    <w:rsid w:val="00106C56"/>
    <w:rsid w:val="00110397"/>
    <w:rsid w:val="001A3005"/>
    <w:rsid w:val="001A3A5A"/>
    <w:rsid w:val="001A5F81"/>
    <w:rsid w:val="001B7C89"/>
    <w:rsid w:val="001E5FE4"/>
    <w:rsid w:val="002747F3"/>
    <w:rsid w:val="00276DF8"/>
    <w:rsid w:val="002852BE"/>
    <w:rsid w:val="002856B1"/>
    <w:rsid w:val="00286EC4"/>
    <w:rsid w:val="0029379B"/>
    <w:rsid w:val="002A6723"/>
    <w:rsid w:val="002C28A0"/>
    <w:rsid w:val="002C4F0D"/>
    <w:rsid w:val="002C6985"/>
    <w:rsid w:val="00316F32"/>
    <w:rsid w:val="0032674D"/>
    <w:rsid w:val="00387066"/>
    <w:rsid w:val="003B0C19"/>
    <w:rsid w:val="003C2BD6"/>
    <w:rsid w:val="003C7942"/>
    <w:rsid w:val="003D126C"/>
    <w:rsid w:val="003D5438"/>
    <w:rsid w:val="003D5E08"/>
    <w:rsid w:val="00404E55"/>
    <w:rsid w:val="00416AEE"/>
    <w:rsid w:val="0043525B"/>
    <w:rsid w:val="00440F0D"/>
    <w:rsid w:val="00480E07"/>
    <w:rsid w:val="00492393"/>
    <w:rsid w:val="00506BC6"/>
    <w:rsid w:val="00531CBE"/>
    <w:rsid w:val="0053799B"/>
    <w:rsid w:val="00540843"/>
    <w:rsid w:val="0055368E"/>
    <w:rsid w:val="00555B68"/>
    <w:rsid w:val="00555E00"/>
    <w:rsid w:val="005662CA"/>
    <w:rsid w:val="00577C23"/>
    <w:rsid w:val="005A1B8D"/>
    <w:rsid w:val="005C740C"/>
    <w:rsid w:val="005D4092"/>
    <w:rsid w:val="005E2E7C"/>
    <w:rsid w:val="006105BE"/>
    <w:rsid w:val="00611189"/>
    <w:rsid w:val="00615942"/>
    <w:rsid w:val="0063409E"/>
    <w:rsid w:val="00636882"/>
    <w:rsid w:val="0065630C"/>
    <w:rsid w:val="00677FE9"/>
    <w:rsid w:val="00685B10"/>
    <w:rsid w:val="00690719"/>
    <w:rsid w:val="006A0D00"/>
    <w:rsid w:val="006A578D"/>
    <w:rsid w:val="006B5000"/>
    <w:rsid w:val="006D1253"/>
    <w:rsid w:val="006D2C9B"/>
    <w:rsid w:val="006D61E0"/>
    <w:rsid w:val="006F5F1E"/>
    <w:rsid w:val="00710219"/>
    <w:rsid w:val="00724C4D"/>
    <w:rsid w:val="007417B3"/>
    <w:rsid w:val="007432C1"/>
    <w:rsid w:val="007725AA"/>
    <w:rsid w:val="00787C07"/>
    <w:rsid w:val="007A3E12"/>
    <w:rsid w:val="007A4AB0"/>
    <w:rsid w:val="007B1B1B"/>
    <w:rsid w:val="007C3A16"/>
    <w:rsid w:val="007C5395"/>
    <w:rsid w:val="007C79E4"/>
    <w:rsid w:val="007D2C83"/>
    <w:rsid w:val="007E17A4"/>
    <w:rsid w:val="007F6DB9"/>
    <w:rsid w:val="008264CE"/>
    <w:rsid w:val="008272CE"/>
    <w:rsid w:val="0084600D"/>
    <w:rsid w:val="00852C31"/>
    <w:rsid w:val="00853667"/>
    <w:rsid w:val="00863225"/>
    <w:rsid w:val="00867F1C"/>
    <w:rsid w:val="00872BBD"/>
    <w:rsid w:val="00875357"/>
    <w:rsid w:val="00877AC5"/>
    <w:rsid w:val="008822F9"/>
    <w:rsid w:val="00884B90"/>
    <w:rsid w:val="00884C91"/>
    <w:rsid w:val="00885069"/>
    <w:rsid w:val="00887DAD"/>
    <w:rsid w:val="008C3A9E"/>
    <w:rsid w:val="008C4B43"/>
    <w:rsid w:val="008F4B11"/>
    <w:rsid w:val="00922683"/>
    <w:rsid w:val="00926D2F"/>
    <w:rsid w:val="00931ACD"/>
    <w:rsid w:val="0093531E"/>
    <w:rsid w:val="0094606B"/>
    <w:rsid w:val="009525F7"/>
    <w:rsid w:val="00970009"/>
    <w:rsid w:val="00973CBC"/>
    <w:rsid w:val="00981979"/>
    <w:rsid w:val="00987DB7"/>
    <w:rsid w:val="009A69A8"/>
    <w:rsid w:val="009A7E9A"/>
    <w:rsid w:val="009B52DF"/>
    <w:rsid w:val="009D3925"/>
    <w:rsid w:val="009E23A5"/>
    <w:rsid w:val="009E2F5B"/>
    <w:rsid w:val="009F3096"/>
    <w:rsid w:val="009F61C5"/>
    <w:rsid w:val="009F6790"/>
    <w:rsid w:val="009F6AC9"/>
    <w:rsid w:val="00A00D54"/>
    <w:rsid w:val="00A059B5"/>
    <w:rsid w:val="00A05C76"/>
    <w:rsid w:val="00A4172A"/>
    <w:rsid w:val="00A54874"/>
    <w:rsid w:val="00A60611"/>
    <w:rsid w:val="00A636F3"/>
    <w:rsid w:val="00A9311E"/>
    <w:rsid w:val="00A97C3B"/>
    <w:rsid w:val="00AB099C"/>
    <w:rsid w:val="00AB2F4C"/>
    <w:rsid w:val="00AC26FC"/>
    <w:rsid w:val="00AC7133"/>
    <w:rsid w:val="00AE7A80"/>
    <w:rsid w:val="00AF7A0E"/>
    <w:rsid w:val="00B008D0"/>
    <w:rsid w:val="00B30AFD"/>
    <w:rsid w:val="00B36B5F"/>
    <w:rsid w:val="00B41133"/>
    <w:rsid w:val="00B563FD"/>
    <w:rsid w:val="00B8151D"/>
    <w:rsid w:val="00B903A7"/>
    <w:rsid w:val="00B939D8"/>
    <w:rsid w:val="00B96437"/>
    <w:rsid w:val="00BB312F"/>
    <w:rsid w:val="00C0332A"/>
    <w:rsid w:val="00C16B86"/>
    <w:rsid w:val="00C261BC"/>
    <w:rsid w:val="00C2670A"/>
    <w:rsid w:val="00C32E4F"/>
    <w:rsid w:val="00C409F8"/>
    <w:rsid w:val="00C5185C"/>
    <w:rsid w:val="00C55CC1"/>
    <w:rsid w:val="00C9246D"/>
    <w:rsid w:val="00CA61F1"/>
    <w:rsid w:val="00CC0AC6"/>
    <w:rsid w:val="00CC1F1D"/>
    <w:rsid w:val="00CC250F"/>
    <w:rsid w:val="00D25493"/>
    <w:rsid w:val="00D328D7"/>
    <w:rsid w:val="00D43753"/>
    <w:rsid w:val="00D44165"/>
    <w:rsid w:val="00D55142"/>
    <w:rsid w:val="00D82388"/>
    <w:rsid w:val="00D973CF"/>
    <w:rsid w:val="00D97B08"/>
    <w:rsid w:val="00DD0231"/>
    <w:rsid w:val="00DE0FB8"/>
    <w:rsid w:val="00DE3845"/>
    <w:rsid w:val="00DF2F57"/>
    <w:rsid w:val="00DF4E75"/>
    <w:rsid w:val="00DF4FC5"/>
    <w:rsid w:val="00DF5C48"/>
    <w:rsid w:val="00E01A84"/>
    <w:rsid w:val="00E2511B"/>
    <w:rsid w:val="00E55574"/>
    <w:rsid w:val="00E761D4"/>
    <w:rsid w:val="00E77C2B"/>
    <w:rsid w:val="00ED10A9"/>
    <w:rsid w:val="00ED7D2F"/>
    <w:rsid w:val="00F01B2A"/>
    <w:rsid w:val="00F07F49"/>
    <w:rsid w:val="00F10D25"/>
    <w:rsid w:val="00F1122F"/>
    <w:rsid w:val="00F2060D"/>
    <w:rsid w:val="00F21401"/>
    <w:rsid w:val="00F2167E"/>
    <w:rsid w:val="00F316CC"/>
    <w:rsid w:val="00F36440"/>
    <w:rsid w:val="00F409EB"/>
    <w:rsid w:val="00F41F37"/>
    <w:rsid w:val="00F65BD5"/>
    <w:rsid w:val="00F7094B"/>
    <w:rsid w:val="00F87198"/>
    <w:rsid w:val="00F952A4"/>
    <w:rsid w:val="00FA60C2"/>
    <w:rsid w:val="00FB3BF3"/>
    <w:rsid w:val="00FC75ED"/>
    <w:rsid w:val="00FD6A39"/>
    <w:rsid w:val="00FF6CDF"/>
    <w:rsid w:val="00FF6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2683"/>
    <w:pPr>
      <w:widowControl w:val="0"/>
      <w:suppressAutoHyphens/>
      <w:spacing w:before="340" w:line="300" w:lineRule="auto"/>
      <w:ind w:leftChars="-1" w:left="-1" w:hangingChars="1" w:hanging="1"/>
      <w:jc w:val="both"/>
      <w:textDirection w:val="btLr"/>
      <w:textAlignment w:val="top"/>
      <w:outlineLvl w:val="0"/>
    </w:pPr>
    <w:rPr>
      <w:position w:val="-1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22683"/>
    <w:pPr>
      <w:keepNext/>
      <w:keepLines/>
      <w:spacing w:before="480" w:after="120"/>
    </w:pPr>
    <w:rPr>
      <w:rFonts w:ascii="Cambria" w:hAnsi="Cambria" w:cs="Cambria"/>
      <w:b/>
      <w:bCs/>
      <w:kern w:val="32"/>
      <w:position w:val="0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922683"/>
    <w:pPr>
      <w:keepNext/>
      <w:keepLines/>
      <w:spacing w:before="360" w:after="80"/>
      <w:outlineLvl w:val="1"/>
    </w:pPr>
    <w:rPr>
      <w:rFonts w:ascii="Cambria" w:hAnsi="Cambria" w:cs="Cambria"/>
      <w:b/>
      <w:bCs/>
      <w:i/>
      <w:iCs/>
      <w:position w:val="0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922683"/>
    <w:pPr>
      <w:keepNext/>
      <w:keepLines/>
      <w:spacing w:before="280" w:after="80"/>
      <w:outlineLvl w:val="2"/>
    </w:pPr>
    <w:rPr>
      <w:rFonts w:ascii="Cambria" w:hAnsi="Cambria" w:cs="Cambria"/>
      <w:b/>
      <w:bCs/>
      <w:position w:val="0"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922683"/>
    <w:pPr>
      <w:keepNext/>
      <w:keepLines/>
      <w:spacing w:before="240" w:after="40"/>
      <w:outlineLvl w:val="3"/>
    </w:pPr>
    <w:rPr>
      <w:rFonts w:ascii="Calibri" w:hAnsi="Calibri" w:cs="Calibri"/>
      <w:b/>
      <w:bCs/>
      <w:position w:val="0"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922683"/>
    <w:pPr>
      <w:keepNext/>
      <w:keepLines/>
      <w:spacing w:before="220" w:after="40"/>
      <w:outlineLvl w:val="4"/>
    </w:pPr>
    <w:rPr>
      <w:rFonts w:ascii="Calibri" w:hAnsi="Calibri" w:cs="Calibri"/>
      <w:b/>
      <w:bCs/>
      <w:i/>
      <w:iCs/>
      <w:position w:val="0"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922683"/>
    <w:pPr>
      <w:keepNext/>
      <w:keepLines/>
      <w:spacing w:before="200" w:after="40"/>
      <w:outlineLvl w:val="5"/>
    </w:pPr>
    <w:rPr>
      <w:rFonts w:ascii="Calibri" w:hAnsi="Calibri" w:cs="Calibri"/>
      <w:b/>
      <w:bCs/>
      <w:positio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973CF"/>
    <w:rPr>
      <w:rFonts w:ascii="Cambria" w:hAnsi="Cambria" w:cs="Cambria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973CF"/>
    <w:rPr>
      <w:rFonts w:ascii="Cambria" w:hAnsi="Cambria" w:cs="Cambria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D973CF"/>
    <w:rPr>
      <w:rFonts w:ascii="Cambria" w:hAnsi="Cambria" w:cs="Cambria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D973CF"/>
    <w:rPr>
      <w:rFonts w:ascii="Calibri" w:hAnsi="Calibri" w:cs="Calibri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D973CF"/>
    <w:rPr>
      <w:rFonts w:ascii="Calibri" w:hAnsi="Calibri" w:cs="Calibri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uiPriority w:val="99"/>
    <w:semiHidden/>
    <w:locked/>
    <w:rsid w:val="00D973CF"/>
    <w:rPr>
      <w:rFonts w:ascii="Calibri" w:hAnsi="Calibri" w:cs="Calibri"/>
      <w:b/>
      <w:bCs/>
      <w:lang w:eastAsia="ru-RU"/>
    </w:rPr>
  </w:style>
  <w:style w:type="paragraph" w:customStyle="1" w:styleId="11">
    <w:name w:val="Обычный1"/>
    <w:uiPriority w:val="99"/>
    <w:rsid w:val="00922683"/>
    <w:pPr>
      <w:widowControl w:val="0"/>
      <w:spacing w:before="340" w:line="300" w:lineRule="auto"/>
      <w:ind w:hanging="1"/>
      <w:jc w:val="both"/>
    </w:pPr>
    <w:rPr>
      <w:lang w:eastAsia="ru-RU"/>
    </w:rPr>
  </w:style>
  <w:style w:type="table" w:customStyle="1" w:styleId="TableNormal1">
    <w:name w:val="Table Normal1"/>
    <w:uiPriority w:val="99"/>
    <w:rsid w:val="00922683"/>
    <w:pPr>
      <w:widowControl w:val="0"/>
      <w:spacing w:before="340" w:line="300" w:lineRule="auto"/>
      <w:ind w:hanging="1"/>
      <w:jc w:val="both"/>
    </w:pPr>
    <w:rPr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link w:val="a4"/>
    <w:uiPriority w:val="99"/>
    <w:qFormat/>
    <w:rsid w:val="00922683"/>
    <w:pPr>
      <w:keepNext/>
      <w:keepLines/>
      <w:spacing w:before="480" w:after="120"/>
    </w:pPr>
    <w:rPr>
      <w:rFonts w:ascii="Cambria" w:hAnsi="Cambria" w:cs="Cambria"/>
      <w:b/>
      <w:bCs/>
      <w:kern w:val="28"/>
      <w:position w:val="0"/>
      <w:sz w:val="32"/>
      <w:szCs w:val="32"/>
    </w:rPr>
  </w:style>
  <w:style w:type="character" w:customStyle="1" w:styleId="a4">
    <w:name w:val="Название Знак"/>
    <w:basedOn w:val="a0"/>
    <w:link w:val="a3"/>
    <w:uiPriority w:val="99"/>
    <w:locked/>
    <w:rsid w:val="00D973CF"/>
    <w:rPr>
      <w:rFonts w:ascii="Cambria" w:hAnsi="Cambria" w:cs="Cambria"/>
      <w:b/>
      <w:bCs/>
      <w:kern w:val="28"/>
      <w:sz w:val="32"/>
      <w:szCs w:val="32"/>
      <w:lang w:eastAsia="ru-RU"/>
    </w:rPr>
  </w:style>
  <w:style w:type="table" w:customStyle="1" w:styleId="TableNormal2">
    <w:name w:val="Table Normal2"/>
    <w:uiPriority w:val="99"/>
    <w:rsid w:val="00922683"/>
    <w:pPr>
      <w:widowControl w:val="0"/>
      <w:spacing w:before="340" w:line="300" w:lineRule="auto"/>
      <w:ind w:hanging="1"/>
      <w:jc w:val="both"/>
    </w:pPr>
    <w:rPr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5">
    <w:name w:val="Table Grid"/>
    <w:basedOn w:val="a1"/>
    <w:uiPriority w:val="99"/>
    <w:rsid w:val="00922683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922683"/>
    <w:rPr>
      <w:color w:val="0000FF"/>
      <w:w w:val="100"/>
      <w:u w:val="single"/>
      <w:effect w:val="none"/>
      <w:vertAlign w:val="baseline"/>
      <w:em w:val="none"/>
    </w:rPr>
  </w:style>
  <w:style w:type="paragraph" w:styleId="a7">
    <w:name w:val="Balloon Text"/>
    <w:basedOn w:val="a"/>
    <w:link w:val="a8"/>
    <w:uiPriority w:val="99"/>
    <w:semiHidden/>
    <w:rsid w:val="00922683"/>
    <w:pPr>
      <w:spacing w:line="1" w:lineRule="atLeast"/>
    </w:pPr>
    <w:rPr>
      <w:position w:val="0"/>
      <w:sz w:val="2"/>
      <w:szCs w:val="2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D973CF"/>
    <w:rPr>
      <w:sz w:val="2"/>
      <w:szCs w:val="2"/>
      <w:lang w:eastAsia="ru-RU"/>
    </w:rPr>
  </w:style>
  <w:style w:type="paragraph" w:styleId="21">
    <w:name w:val="Body Text Indent 2"/>
    <w:basedOn w:val="a"/>
    <w:link w:val="22"/>
    <w:uiPriority w:val="99"/>
    <w:rsid w:val="00922683"/>
    <w:pPr>
      <w:spacing w:before="60" w:after="60" w:line="1" w:lineRule="atLeast"/>
      <w:ind w:firstLine="539"/>
    </w:pPr>
    <w:rPr>
      <w:position w:val="0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D973CF"/>
    <w:rPr>
      <w:lang w:eastAsia="ru-RU"/>
    </w:rPr>
  </w:style>
  <w:style w:type="paragraph" w:styleId="a9">
    <w:name w:val="footer"/>
    <w:basedOn w:val="a"/>
    <w:link w:val="aa"/>
    <w:uiPriority w:val="99"/>
    <w:rsid w:val="00922683"/>
    <w:pPr>
      <w:tabs>
        <w:tab w:val="center" w:pos="4677"/>
        <w:tab w:val="right" w:pos="9355"/>
      </w:tabs>
      <w:spacing w:line="1" w:lineRule="atLeast"/>
    </w:pPr>
    <w:rPr>
      <w:position w:val="0"/>
      <w:sz w:val="20"/>
      <w:szCs w:val="20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D973CF"/>
    <w:rPr>
      <w:lang w:eastAsia="ru-RU"/>
    </w:rPr>
  </w:style>
  <w:style w:type="character" w:styleId="ab">
    <w:name w:val="page number"/>
    <w:basedOn w:val="a0"/>
    <w:uiPriority w:val="99"/>
    <w:rsid w:val="00922683"/>
    <w:rPr>
      <w:w w:val="100"/>
      <w:effect w:val="none"/>
      <w:vertAlign w:val="baseline"/>
      <w:em w:val="none"/>
    </w:rPr>
  </w:style>
  <w:style w:type="paragraph" w:styleId="ac">
    <w:name w:val="Subtitle"/>
    <w:basedOn w:val="11"/>
    <w:next w:val="11"/>
    <w:link w:val="ad"/>
    <w:uiPriority w:val="99"/>
    <w:qFormat/>
    <w:rsid w:val="00922683"/>
    <w:pPr>
      <w:keepNext/>
      <w:keepLines/>
      <w:spacing w:before="360" w:after="80"/>
    </w:pPr>
    <w:rPr>
      <w:rFonts w:ascii="Cambria" w:hAnsi="Cambria" w:cs="Cambria"/>
      <w:sz w:val="24"/>
      <w:szCs w:val="24"/>
    </w:rPr>
  </w:style>
  <w:style w:type="character" w:customStyle="1" w:styleId="ad">
    <w:name w:val="Подзаголовок Знак"/>
    <w:basedOn w:val="a0"/>
    <w:link w:val="ac"/>
    <w:uiPriority w:val="99"/>
    <w:locked/>
    <w:rsid w:val="00D973CF"/>
    <w:rPr>
      <w:rFonts w:ascii="Cambria" w:hAnsi="Cambria" w:cs="Cambria"/>
      <w:sz w:val="24"/>
      <w:szCs w:val="24"/>
      <w:lang w:eastAsia="ru-RU"/>
    </w:rPr>
  </w:style>
  <w:style w:type="paragraph" w:styleId="ae">
    <w:name w:val="header"/>
    <w:basedOn w:val="a"/>
    <w:link w:val="af"/>
    <w:uiPriority w:val="99"/>
    <w:rsid w:val="00B939D8"/>
    <w:pPr>
      <w:tabs>
        <w:tab w:val="center" w:pos="4844"/>
        <w:tab w:val="right" w:pos="9689"/>
      </w:tabs>
      <w:spacing w:before="0" w:line="240" w:lineRule="auto"/>
    </w:pPr>
    <w:rPr>
      <w:position w:val="0"/>
      <w:sz w:val="20"/>
      <w:szCs w:val="20"/>
    </w:rPr>
  </w:style>
  <w:style w:type="character" w:customStyle="1" w:styleId="af">
    <w:name w:val="Верхний колонтитул Знак"/>
    <w:basedOn w:val="a0"/>
    <w:link w:val="ae"/>
    <w:uiPriority w:val="99"/>
    <w:locked/>
    <w:rsid w:val="00B939D8"/>
    <w:rPr>
      <w:snapToGrid w:val="0"/>
      <w:lang w:eastAsia="ru-RU"/>
    </w:rPr>
  </w:style>
  <w:style w:type="paragraph" w:styleId="af0">
    <w:name w:val="List Paragraph"/>
    <w:basedOn w:val="a"/>
    <w:uiPriority w:val="99"/>
    <w:qFormat/>
    <w:rsid w:val="00B939D8"/>
    <w:pPr>
      <w:ind w:left="720"/>
    </w:pPr>
  </w:style>
  <w:style w:type="character" w:styleId="af1">
    <w:name w:val="Placeholder Text"/>
    <w:basedOn w:val="a0"/>
    <w:uiPriority w:val="99"/>
    <w:semiHidden/>
    <w:rsid w:val="00B939D8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header" Target="header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hyperlink" Target="https://blog.openai.com/openai-baselines-ppo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footer" Target="footer1.xml"/><Relationship Id="rId37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hyperlink" Target="https://blog.openai.com/openai-baselines-ppo/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header" Target="header1.xml"/><Relationship Id="rId35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5992</Words>
  <Characters>3416</Characters>
  <Application>Microsoft Office Word</Application>
  <DocSecurity>0</DocSecurity>
  <Lines>28</Lines>
  <Paragraphs>18</Paragraphs>
  <ScaleCrop>false</ScaleCrop>
  <Company/>
  <LinksUpToDate>false</LinksUpToDate>
  <CharactersWithSpaces>9390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dlv1973@ukr.net</cp:lastModifiedBy>
  <cp:revision>3</cp:revision>
  <dcterms:created xsi:type="dcterms:W3CDTF">2022-12-01T12:28:00Z</dcterms:created>
  <dcterms:modified xsi:type="dcterms:W3CDTF">2022-12-01T12:31:00Z</dcterms:modified>
</cp:coreProperties>
</file>