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word/webextensions/taskpanes.xml" ContentType="application/vnd.ms-office.webextensiontaskpan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extensions/webextension1.xml" ContentType="application/vnd.ms-office.webextension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11/relationships/webextensiontaskpanes" Target="word/webextensions/taskpanes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F2E" w:rsidRDefault="00F26F2E" w:rsidP="00EA52AF">
      <w:pPr>
        <w:ind w:left="567"/>
        <w:jc w:val="both"/>
        <w:rPr>
          <w:b/>
          <w:sz w:val="28"/>
          <w:szCs w:val="28"/>
          <w:lang w:val="uk-UA"/>
        </w:rPr>
      </w:pPr>
      <w:r w:rsidRPr="00287AAC">
        <w:rPr>
          <w:sz w:val="28"/>
          <w:szCs w:val="28"/>
          <w:lang w:val="uk-UA"/>
        </w:rPr>
        <w:t xml:space="preserve">УДК </w:t>
      </w:r>
      <w:r w:rsidR="00287AAC" w:rsidRPr="00287AAC">
        <w:rPr>
          <w:sz w:val="28"/>
          <w:szCs w:val="28"/>
          <w:lang w:val="uk-UA"/>
        </w:rPr>
        <w:t>004.852</w:t>
      </w:r>
    </w:p>
    <w:p w:rsidR="0005682D" w:rsidRDefault="0005682D" w:rsidP="0005682D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Аспірант Жук І.С.</w:t>
      </w:r>
    </w:p>
    <w:p w:rsidR="0005682D" w:rsidRDefault="0005682D" w:rsidP="0005682D">
      <w:pPr>
        <w:ind w:left="708"/>
        <w:jc w:val="center"/>
        <w:rPr>
          <w:b/>
          <w:sz w:val="28"/>
          <w:szCs w:val="28"/>
          <w:lang w:val="uk-UA"/>
        </w:rPr>
      </w:pPr>
    </w:p>
    <w:p w:rsidR="0005682D" w:rsidRDefault="0005682D" w:rsidP="0005682D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05682D" w:rsidRDefault="0005682D" w:rsidP="0005682D">
      <w:pPr>
        <w:ind w:left="708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05682D" w:rsidRDefault="0005682D" w:rsidP="0005682D">
      <w:pPr>
        <w:ind w:left="708"/>
        <w:jc w:val="center"/>
        <w:rPr>
          <w:b/>
          <w:sz w:val="32"/>
          <w:szCs w:val="32"/>
          <w:lang w:val="uk-UA"/>
        </w:rPr>
      </w:pPr>
    </w:p>
    <w:p w:rsidR="0005682D" w:rsidRPr="00D976BD" w:rsidRDefault="00345948" w:rsidP="0005682D">
      <w:pPr>
        <w:ind w:left="708"/>
        <w:jc w:val="center"/>
        <w:rPr>
          <w:b/>
          <w:sz w:val="32"/>
          <w:szCs w:val="32"/>
        </w:rPr>
      </w:pPr>
      <w:bookmarkStart w:id="0" w:name="_Hlk118128543"/>
      <w:r w:rsidRPr="00D976BD">
        <w:rPr>
          <w:b/>
          <w:sz w:val="32"/>
          <w:szCs w:val="32"/>
          <w:lang w:val="uk-UA"/>
        </w:rPr>
        <w:t>ЗАСТОВУВАННЯ</w:t>
      </w:r>
      <w:r w:rsidR="00E165F9" w:rsidRPr="00D976BD">
        <w:rPr>
          <w:b/>
          <w:sz w:val="32"/>
          <w:szCs w:val="32"/>
          <w:lang w:val="uk-UA"/>
        </w:rPr>
        <w:t xml:space="preserve"> КОНФОРМНИХ ПРЕДИКТОРІВ І </w:t>
      </w:r>
      <w:r w:rsidR="00AD2B79" w:rsidRPr="00D976BD">
        <w:rPr>
          <w:b/>
          <w:sz w:val="32"/>
          <w:szCs w:val="32"/>
          <w:lang w:val="uk-UA"/>
        </w:rPr>
        <w:t xml:space="preserve">СТЕПЕРЕВИХ </w:t>
      </w:r>
      <w:r w:rsidRPr="00D976BD">
        <w:rPr>
          <w:b/>
          <w:sz w:val="32"/>
          <w:szCs w:val="32"/>
          <w:lang w:val="uk-UA"/>
        </w:rPr>
        <w:t xml:space="preserve">МАРТИНГАЛІВ </w:t>
      </w:r>
      <w:r w:rsidR="00F42E81" w:rsidRPr="00D976BD">
        <w:rPr>
          <w:b/>
          <w:sz w:val="32"/>
          <w:szCs w:val="32"/>
          <w:lang w:val="uk-UA"/>
        </w:rPr>
        <w:t>ДЛЯ ВИЯВЛЕННЯ ПІДОЗРІЛИХ МАТЧІВ</w:t>
      </w:r>
      <w:r w:rsidR="00AD2B79" w:rsidRPr="00D976BD">
        <w:rPr>
          <w:b/>
          <w:sz w:val="32"/>
          <w:szCs w:val="32"/>
          <w:lang w:val="uk-UA"/>
        </w:rPr>
        <w:t xml:space="preserve"> ФУТБОЛЬНИХ ТУРНІРІВ</w:t>
      </w:r>
    </w:p>
    <w:bookmarkEnd w:id="0"/>
    <w:p w:rsidR="0005682D" w:rsidRPr="00D976BD" w:rsidRDefault="0005682D" w:rsidP="0005682D">
      <w:pPr>
        <w:ind w:left="708"/>
        <w:jc w:val="center"/>
        <w:rPr>
          <w:b/>
          <w:sz w:val="28"/>
          <w:szCs w:val="28"/>
          <w:lang w:val="uk-UA"/>
        </w:rPr>
      </w:pPr>
    </w:p>
    <w:p w:rsidR="0005682D" w:rsidRPr="00D976BD" w:rsidRDefault="0005682D" w:rsidP="0005682D">
      <w:pPr>
        <w:ind w:left="708"/>
        <w:jc w:val="both"/>
        <w:outlineLvl w:val="0"/>
        <w:rPr>
          <w:b/>
          <w:sz w:val="28"/>
          <w:szCs w:val="28"/>
          <w:lang w:val="en-US"/>
        </w:rPr>
      </w:pPr>
      <w:r w:rsidRPr="00D976BD">
        <w:rPr>
          <w:b/>
          <w:sz w:val="28"/>
          <w:szCs w:val="28"/>
          <w:lang w:val="en-US"/>
        </w:rPr>
        <w:t>Abstract</w:t>
      </w:r>
    </w:p>
    <w:p w:rsidR="0005682D" w:rsidRPr="00D976BD" w:rsidRDefault="0005682D" w:rsidP="0005682D">
      <w:pPr>
        <w:ind w:left="708"/>
        <w:jc w:val="both"/>
        <w:outlineLvl w:val="0"/>
        <w:rPr>
          <w:sz w:val="28"/>
          <w:szCs w:val="28"/>
          <w:lang w:val="en-US"/>
        </w:rPr>
      </w:pPr>
    </w:p>
    <w:p w:rsidR="0005682D" w:rsidRPr="00D976BD" w:rsidRDefault="0005682D" w:rsidP="00EA52AF">
      <w:pPr>
        <w:tabs>
          <w:tab w:val="center" w:pos="4889"/>
        </w:tabs>
        <w:ind w:left="567"/>
        <w:outlineLvl w:val="0"/>
        <w:rPr>
          <w:b/>
          <w:lang w:val="en-US"/>
        </w:rPr>
      </w:pPr>
      <w:r w:rsidRPr="00D976BD">
        <w:rPr>
          <w:b/>
          <w:lang w:val="en-US"/>
        </w:rPr>
        <w:tab/>
      </w:r>
      <w:r w:rsidR="009F33FA" w:rsidRPr="00D976BD">
        <w:rPr>
          <w:b/>
          <w:lang w:val="en-US"/>
        </w:rPr>
        <w:t xml:space="preserve">Ivan </w:t>
      </w:r>
      <w:proofErr w:type="spellStart"/>
      <w:r w:rsidR="009F33FA" w:rsidRPr="00D976BD">
        <w:rPr>
          <w:b/>
          <w:lang w:val="en-US"/>
        </w:rPr>
        <w:t>Zhuk</w:t>
      </w:r>
      <w:proofErr w:type="spellEnd"/>
      <w:r w:rsidRPr="00D976BD">
        <w:rPr>
          <w:b/>
          <w:lang w:val="en-US"/>
        </w:rPr>
        <w:t xml:space="preserve">, </w:t>
      </w:r>
      <w:r w:rsidR="009F33FA" w:rsidRPr="00D976BD">
        <w:rPr>
          <w:b/>
          <w:lang w:val="en-US"/>
        </w:rPr>
        <w:t>PhD student</w:t>
      </w:r>
    </w:p>
    <w:p w:rsidR="0005682D" w:rsidRPr="00D976BD" w:rsidRDefault="006534D9" w:rsidP="00EA52AF">
      <w:pPr>
        <w:ind w:left="567"/>
        <w:jc w:val="center"/>
        <w:outlineLvl w:val="0"/>
        <w:rPr>
          <w:b/>
          <w:i/>
          <w:lang w:val="en-US"/>
        </w:rPr>
      </w:pPr>
      <w:r w:rsidRPr="00D976BD">
        <w:rPr>
          <w:b/>
          <w:i/>
          <w:lang w:val="en-US"/>
        </w:rPr>
        <w:t>A</w:t>
      </w:r>
      <w:r w:rsidR="00F42E81" w:rsidRPr="00D976BD">
        <w:rPr>
          <w:b/>
          <w:i/>
          <w:lang w:val="en-US"/>
        </w:rPr>
        <w:t>pproach</w:t>
      </w:r>
      <w:r w:rsidRPr="00D976BD">
        <w:rPr>
          <w:b/>
          <w:i/>
          <w:lang w:val="en-US"/>
        </w:rPr>
        <w:t xml:space="preserve"> based on conformal predictors and power martingales</w:t>
      </w:r>
      <w:r w:rsidR="00F42E81" w:rsidRPr="00D976BD">
        <w:rPr>
          <w:b/>
          <w:i/>
          <w:lang w:val="en-US"/>
        </w:rPr>
        <w:t xml:space="preserve"> for detection</w:t>
      </w:r>
      <w:r w:rsidRPr="00D976BD">
        <w:rPr>
          <w:b/>
          <w:i/>
          <w:lang w:val="en-US"/>
        </w:rPr>
        <w:t xml:space="preserve"> of suspicious matches in football tournament</w:t>
      </w:r>
      <w:r w:rsidR="00FC2A23" w:rsidRPr="00D976BD">
        <w:rPr>
          <w:b/>
          <w:i/>
          <w:lang w:val="en-US"/>
        </w:rPr>
        <w:t>s</w:t>
      </w:r>
    </w:p>
    <w:p w:rsidR="0005682D" w:rsidRPr="00D976BD" w:rsidRDefault="0005682D" w:rsidP="00D976BD">
      <w:pPr>
        <w:ind w:firstLine="567"/>
        <w:jc w:val="both"/>
        <w:outlineLvl w:val="0"/>
        <w:rPr>
          <w:lang w:val="en-US"/>
        </w:rPr>
      </w:pPr>
      <w:r w:rsidRPr="00D976BD">
        <w:rPr>
          <w:i/>
          <w:lang w:val="en-US"/>
        </w:rPr>
        <w:t xml:space="preserve">This paper concerns the task of </w:t>
      </w:r>
      <w:r w:rsidR="006523A9" w:rsidRPr="00D976BD">
        <w:rPr>
          <w:i/>
          <w:lang w:val="en-US"/>
        </w:rPr>
        <w:t>suspicious match detection</w:t>
      </w:r>
      <w:r w:rsidRPr="00D976BD">
        <w:rPr>
          <w:i/>
          <w:lang w:val="en-US"/>
        </w:rPr>
        <w:t>.</w:t>
      </w:r>
      <w:r w:rsidR="00864E45" w:rsidRPr="00D976BD">
        <w:rPr>
          <w:i/>
          <w:lang w:val="uk-UA"/>
        </w:rPr>
        <w:t xml:space="preserve"> </w:t>
      </w:r>
      <w:r w:rsidR="00864E45" w:rsidRPr="00D976BD">
        <w:rPr>
          <w:i/>
          <w:lang w:val="en-US"/>
        </w:rPr>
        <w:t xml:space="preserve">The modern approaches for detection of suspicious matches is studied and discussed. The in-place detection algorithm based on conformal predictors and power martingale </w:t>
      </w:r>
      <w:r w:rsidR="008014C6" w:rsidRPr="00D976BD">
        <w:rPr>
          <w:i/>
          <w:lang w:val="en-US"/>
        </w:rPr>
        <w:t>is proposed</w:t>
      </w:r>
      <w:r w:rsidRPr="00D976BD">
        <w:rPr>
          <w:i/>
          <w:lang w:val="en-US"/>
        </w:rPr>
        <w:t xml:space="preserve">. </w:t>
      </w:r>
      <w:r w:rsidR="008014C6" w:rsidRPr="00D976BD">
        <w:rPr>
          <w:i/>
          <w:lang w:val="en-US"/>
        </w:rPr>
        <w:t>The quality analysis of algorithm based on recall and precision metrics is fulfilled</w:t>
      </w:r>
      <w:r w:rsidRPr="00D976BD">
        <w:rPr>
          <w:i/>
          <w:lang w:val="en-US"/>
        </w:rPr>
        <w:t>. The ways for further research are proposed as well.</w:t>
      </w:r>
    </w:p>
    <w:p w:rsidR="0005682D" w:rsidRPr="00D976BD" w:rsidRDefault="0005682D" w:rsidP="0005682D">
      <w:pPr>
        <w:ind w:left="708"/>
        <w:jc w:val="both"/>
        <w:outlineLvl w:val="0"/>
        <w:rPr>
          <w:b/>
          <w:sz w:val="28"/>
          <w:szCs w:val="28"/>
          <w:lang w:val="en-US"/>
        </w:rPr>
      </w:pPr>
    </w:p>
    <w:p w:rsidR="0005682D" w:rsidRPr="00D976BD" w:rsidRDefault="0005682D" w:rsidP="0005682D">
      <w:pPr>
        <w:ind w:left="708"/>
        <w:jc w:val="both"/>
        <w:outlineLvl w:val="0"/>
        <w:rPr>
          <w:b/>
          <w:sz w:val="28"/>
          <w:szCs w:val="28"/>
          <w:lang w:val="uk-UA"/>
        </w:rPr>
      </w:pPr>
      <w:r w:rsidRPr="00D976BD">
        <w:rPr>
          <w:b/>
          <w:sz w:val="28"/>
          <w:szCs w:val="28"/>
          <w:lang w:val="uk-UA"/>
        </w:rPr>
        <w:t>Вступ</w:t>
      </w:r>
    </w:p>
    <w:p w:rsidR="00A80028" w:rsidRPr="00D976BD" w:rsidRDefault="00A80028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sz w:val="28"/>
          <w:szCs w:val="28"/>
          <w:lang w:val="uk-UA"/>
        </w:rPr>
        <w:t xml:space="preserve">Однією з популярних для пошуку аномалій у даних є сфера спортивних </w:t>
      </w:r>
      <w:r w:rsidR="008014C6" w:rsidRPr="00D976BD">
        <w:rPr>
          <w:sz w:val="28"/>
          <w:szCs w:val="28"/>
          <w:lang w:val="uk-UA"/>
        </w:rPr>
        <w:t>змагань</w:t>
      </w:r>
      <w:r w:rsidRPr="00D976BD">
        <w:rPr>
          <w:sz w:val="28"/>
          <w:szCs w:val="28"/>
          <w:lang w:val="uk-UA"/>
        </w:rPr>
        <w:t xml:space="preserve">. </w:t>
      </w:r>
      <w:r w:rsidR="00E165F9" w:rsidRPr="00D976BD">
        <w:rPr>
          <w:sz w:val="28"/>
          <w:szCs w:val="28"/>
          <w:lang w:val="uk-UA"/>
        </w:rPr>
        <w:t xml:space="preserve">Однією із задач </w:t>
      </w:r>
      <w:r w:rsidRPr="00D976BD">
        <w:rPr>
          <w:sz w:val="28"/>
          <w:szCs w:val="28"/>
          <w:lang w:val="uk-UA"/>
        </w:rPr>
        <w:t xml:space="preserve">у цій сфері </w:t>
      </w:r>
      <w:r w:rsidR="00E165F9" w:rsidRPr="00D976BD">
        <w:rPr>
          <w:sz w:val="28"/>
          <w:szCs w:val="28"/>
          <w:lang w:val="uk-UA"/>
        </w:rPr>
        <w:t xml:space="preserve">є </w:t>
      </w:r>
      <w:r w:rsidRPr="00D976BD">
        <w:rPr>
          <w:sz w:val="28"/>
          <w:szCs w:val="28"/>
          <w:lang w:val="uk-UA"/>
        </w:rPr>
        <w:t xml:space="preserve">пошук матчів з фіксованим результатом </w:t>
      </w:r>
      <w:r w:rsidR="00E165F9" w:rsidRPr="00D976BD">
        <w:rPr>
          <w:sz w:val="28"/>
          <w:szCs w:val="28"/>
          <w:lang w:val="uk-UA"/>
        </w:rPr>
        <w:t xml:space="preserve">(договірних) </w:t>
      </w:r>
      <w:r w:rsidRPr="00D976BD">
        <w:rPr>
          <w:sz w:val="28"/>
          <w:szCs w:val="28"/>
        </w:rPr>
        <w:t>[1]</w:t>
      </w:r>
      <w:r w:rsidR="00E165F9" w:rsidRPr="00D976BD">
        <w:rPr>
          <w:sz w:val="28"/>
          <w:szCs w:val="28"/>
          <w:lang w:val="uk-UA"/>
        </w:rPr>
        <w:t>, який може розглядатись як аномалія</w:t>
      </w:r>
      <w:r w:rsidRPr="00D976BD">
        <w:rPr>
          <w:sz w:val="28"/>
          <w:szCs w:val="28"/>
          <w:lang w:val="uk-UA"/>
        </w:rPr>
        <w:t>. На практиці пошук аномалій у цій сфері</w:t>
      </w:r>
      <w:r w:rsidR="00F65151" w:rsidRPr="00D976BD">
        <w:rPr>
          <w:sz w:val="28"/>
          <w:szCs w:val="28"/>
          <w:lang w:val="uk-UA"/>
        </w:rPr>
        <w:t>, принаймні, у сфері футболу</w:t>
      </w:r>
      <w:r w:rsidRPr="00D976BD">
        <w:rPr>
          <w:sz w:val="28"/>
          <w:szCs w:val="28"/>
          <w:lang w:val="uk-UA"/>
        </w:rPr>
        <w:t xml:space="preserve"> зводиться до аналізу ставок або дій учасників матчу протягом вс</w:t>
      </w:r>
      <w:r w:rsidR="00E165F9" w:rsidRPr="00D976BD">
        <w:rPr>
          <w:sz w:val="28"/>
          <w:szCs w:val="28"/>
          <w:lang w:val="uk-UA"/>
        </w:rPr>
        <w:t>ієї гри</w:t>
      </w:r>
      <w:r w:rsidRPr="00D976BD">
        <w:rPr>
          <w:sz w:val="28"/>
          <w:szCs w:val="28"/>
          <w:lang w:val="uk-UA"/>
        </w:rPr>
        <w:t xml:space="preserve"> </w:t>
      </w:r>
      <w:r w:rsidRPr="00D976BD">
        <w:rPr>
          <w:sz w:val="28"/>
          <w:szCs w:val="28"/>
        </w:rPr>
        <w:t xml:space="preserve">[1, </w:t>
      </w:r>
      <w:r w:rsidR="000E397D" w:rsidRPr="00D976BD">
        <w:rPr>
          <w:sz w:val="28"/>
          <w:szCs w:val="28"/>
        </w:rPr>
        <w:t>2</w:t>
      </w:r>
      <w:r w:rsidRPr="00D976BD">
        <w:rPr>
          <w:sz w:val="28"/>
          <w:szCs w:val="28"/>
        </w:rPr>
        <w:t>]</w:t>
      </w:r>
      <w:r w:rsidRPr="00D976BD">
        <w:rPr>
          <w:sz w:val="28"/>
          <w:szCs w:val="28"/>
          <w:lang w:val="uk-UA"/>
        </w:rPr>
        <w:t>.</w:t>
      </w:r>
      <w:r w:rsidRPr="00D976BD">
        <w:rPr>
          <w:sz w:val="28"/>
          <w:szCs w:val="28"/>
        </w:rPr>
        <w:t xml:space="preserve"> </w:t>
      </w:r>
      <w:proofErr w:type="spellStart"/>
      <w:r w:rsidR="000E397D" w:rsidRPr="00D976BD">
        <w:rPr>
          <w:sz w:val="28"/>
          <w:szCs w:val="28"/>
        </w:rPr>
        <w:t>Виника</w:t>
      </w:r>
      <w:proofErr w:type="spellEnd"/>
      <w:r w:rsidR="000E397D" w:rsidRPr="00D976BD">
        <w:rPr>
          <w:sz w:val="28"/>
          <w:szCs w:val="28"/>
          <w:lang w:val="uk-UA"/>
        </w:rPr>
        <w:t>є необхідність розроб</w:t>
      </w:r>
      <w:r w:rsidR="00F65151" w:rsidRPr="00D976BD">
        <w:rPr>
          <w:sz w:val="28"/>
          <w:szCs w:val="28"/>
          <w:lang w:val="uk-UA"/>
        </w:rPr>
        <w:t>ки</w:t>
      </w:r>
      <w:r w:rsidR="000E397D" w:rsidRPr="00D976BD">
        <w:rPr>
          <w:sz w:val="28"/>
          <w:szCs w:val="28"/>
          <w:lang w:val="uk-UA"/>
        </w:rPr>
        <w:t xml:space="preserve"> метод</w:t>
      </w:r>
      <w:r w:rsidR="00F65151" w:rsidRPr="00D976BD">
        <w:rPr>
          <w:sz w:val="28"/>
          <w:szCs w:val="28"/>
          <w:lang w:val="uk-UA"/>
        </w:rPr>
        <w:t>у</w:t>
      </w:r>
      <w:r w:rsidR="000E397D" w:rsidRPr="00D976BD">
        <w:rPr>
          <w:sz w:val="28"/>
          <w:szCs w:val="28"/>
          <w:lang w:val="uk-UA"/>
        </w:rPr>
        <w:t>, який</w:t>
      </w:r>
      <w:r w:rsidR="00F65151" w:rsidRPr="00D976BD">
        <w:rPr>
          <w:sz w:val="28"/>
          <w:szCs w:val="28"/>
          <w:lang w:val="uk-UA"/>
        </w:rPr>
        <w:t xml:space="preserve"> дозволяв би здійснити пошук підозрілих матчів на основі відкритої інформації про футбольні матчі.</w:t>
      </w:r>
    </w:p>
    <w:p w:rsidR="00616BE4" w:rsidRPr="00D976BD" w:rsidRDefault="00616BE4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sz w:val="28"/>
          <w:szCs w:val="28"/>
          <w:lang w:val="uk-UA"/>
        </w:rPr>
        <w:t>В</w:t>
      </w:r>
      <w:r w:rsidR="00AF1247" w:rsidRPr="00D976BD">
        <w:rPr>
          <w:sz w:val="28"/>
          <w:szCs w:val="28"/>
          <w:lang w:val="uk-UA"/>
        </w:rPr>
        <w:t xml:space="preserve"> </w:t>
      </w:r>
      <w:r w:rsidR="00582CCC" w:rsidRPr="00D976BD">
        <w:rPr>
          <w:sz w:val="28"/>
          <w:szCs w:val="28"/>
          <w:lang w:val="uk-UA"/>
        </w:rPr>
        <w:t>монографії</w:t>
      </w:r>
      <w:r w:rsidR="00AF1247" w:rsidRPr="00D976BD">
        <w:rPr>
          <w:sz w:val="28"/>
          <w:szCs w:val="28"/>
          <w:lang w:val="uk-UA"/>
        </w:rPr>
        <w:t xml:space="preserve"> </w:t>
      </w:r>
      <w:r w:rsidRPr="00D976BD">
        <w:rPr>
          <w:sz w:val="28"/>
          <w:szCs w:val="28"/>
          <w:lang w:val="uk-UA"/>
        </w:rPr>
        <w:t>[</w:t>
      </w:r>
      <w:r w:rsidR="008014C6" w:rsidRPr="00D976BD">
        <w:rPr>
          <w:sz w:val="28"/>
          <w:szCs w:val="28"/>
          <w:lang w:val="uk-UA"/>
        </w:rPr>
        <w:t>3</w:t>
      </w:r>
      <w:r w:rsidRPr="00D976BD">
        <w:rPr>
          <w:sz w:val="28"/>
          <w:szCs w:val="28"/>
          <w:lang w:val="uk-UA"/>
        </w:rPr>
        <w:t xml:space="preserve">] </w:t>
      </w:r>
      <w:r w:rsidR="00582CCC" w:rsidRPr="00D976BD">
        <w:rPr>
          <w:sz w:val="28"/>
          <w:szCs w:val="28"/>
          <w:lang w:val="uk-UA"/>
        </w:rPr>
        <w:t xml:space="preserve">розроблено </w:t>
      </w:r>
      <w:r w:rsidRPr="00D976BD">
        <w:rPr>
          <w:sz w:val="28"/>
          <w:szCs w:val="28"/>
          <w:lang w:val="uk-UA"/>
        </w:rPr>
        <w:t xml:space="preserve">математичний апарат конформних </w:t>
      </w:r>
      <w:proofErr w:type="spellStart"/>
      <w:r w:rsidRPr="00D976BD">
        <w:rPr>
          <w:sz w:val="28"/>
          <w:szCs w:val="28"/>
          <w:lang w:val="uk-UA"/>
        </w:rPr>
        <w:t>предикторів</w:t>
      </w:r>
      <w:proofErr w:type="spellEnd"/>
      <w:r w:rsidRPr="00D976BD">
        <w:rPr>
          <w:sz w:val="28"/>
          <w:szCs w:val="28"/>
          <w:lang w:val="uk-UA"/>
        </w:rPr>
        <w:t xml:space="preserve"> і степеневих мартингалів для розв’язання задач класифікації і регресії</w:t>
      </w:r>
      <w:r w:rsidR="000A1C0A" w:rsidRPr="00D976BD">
        <w:rPr>
          <w:sz w:val="28"/>
          <w:szCs w:val="28"/>
          <w:lang w:val="uk-UA"/>
        </w:rPr>
        <w:t xml:space="preserve">, зокрема, для класифікації зображень і </w:t>
      </w:r>
      <w:r w:rsidR="00FF0AC7" w:rsidRPr="00D976BD">
        <w:rPr>
          <w:sz w:val="28"/>
          <w:szCs w:val="28"/>
          <w:lang w:val="uk-UA"/>
        </w:rPr>
        <w:t>лінійної</w:t>
      </w:r>
      <w:r w:rsidR="00317563" w:rsidRPr="00D976BD">
        <w:rPr>
          <w:sz w:val="28"/>
          <w:szCs w:val="28"/>
          <w:lang w:val="uk-UA"/>
        </w:rPr>
        <w:t xml:space="preserve"> регресії</w:t>
      </w:r>
      <w:r w:rsidRPr="00D976BD">
        <w:rPr>
          <w:sz w:val="28"/>
          <w:szCs w:val="28"/>
          <w:lang w:val="uk-UA"/>
        </w:rPr>
        <w:t>.</w:t>
      </w:r>
      <w:r w:rsidR="00317563" w:rsidRPr="00D976BD">
        <w:rPr>
          <w:sz w:val="28"/>
          <w:szCs w:val="28"/>
          <w:lang w:val="uk-UA"/>
        </w:rPr>
        <w:t xml:space="preserve"> Переваги даного математичного апарату поляга</w:t>
      </w:r>
      <w:r w:rsidR="00E165F9" w:rsidRPr="00D976BD">
        <w:rPr>
          <w:sz w:val="28"/>
          <w:szCs w:val="28"/>
          <w:lang w:val="uk-UA"/>
        </w:rPr>
        <w:t>ють</w:t>
      </w:r>
      <w:r w:rsidR="00AE515E" w:rsidRPr="00D976BD">
        <w:rPr>
          <w:sz w:val="28"/>
          <w:szCs w:val="28"/>
          <w:lang w:val="uk-UA"/>
        </w:rPr>
        <w:t xml:space="preserve"> у поєднанні процесу навчання і прогнозування у одну стадію і,</w:t>
      </w:r>
      <w:r w:rsidR="00FF0AC7" w:rsidRPr="00D976BD">
        <w:rPr>
          <w:sz w:val="28"/>
          <w:szCs w:val="28"/>
          <w:lang w:val="uk-UA"/>
        </w:rPr>
        <w:t xml:space="preserve"> </w:t>
      </w:r>
      <w:r w:rsidR="00AE515E" w:rsidRPr="00D976BD">
        <w:rPr>
          <w:sz w:val="28"/>
          <w:szCs w:val="28"/>
          <w:lang w:val="uk-UA"/>
        </w:rPr>
        <w:t>як наслідок, у</w:t>
      </w:r>
      <w:r w:rsidR="00317563" w:rsidRPr="00D976BD">
        <w:rPr>
          <w:sz w:val="28"/>
          <w:szCs w:val="28"/>
          <w:lang w:val="uk-UA"/>
        </w:rPr>
        <w:t xml:space="preserve"> </w:t>
      </w:r>
      <w:r w:rsidR="00AE515E" w:rsidRPr="00D976BD">
        <w:rPr>
          <w:sz w:val="28"/>
          <w:szCs w:val="28"/>
          <w:lang w:val="uk-UA"/>
        </w:rPr>
        <w:t>використанні результатів класифікації (</w:t>
      </w:r>
      <w:r w:rsidR="00FF0AC7" w:rsidRPr="00D976BD">
        <w:rPr>
          <w:sz w:val="28"/>
          <w:szCs w:val="28"/>
          <w:lang w:val="uk-UA"/>
        </w:rPr>
        <w:t xml:space="preserve">або </w:t>
      </w:r>
      <w:r w:rsidR="00AE515E" w:rsidRPr="00D976BD">
        <w:rPr>
          <w:sz w:val="28"/>
          <w:szCs w:val="28"/>
          <w:lang w:val="uk-UA"/>
        </w:rPr>
        <w:t>регресії) попередніх об’єктів для прогнозування результат</w:t>
      </w:r>
      <w:r w:rsidR="00E165F9" w:rsidRPr="00D976BD">
        <w:rPr>
          <w:sz w:val="28"/>
          <w:szCs w:val="28"/>
          <w:lang w:val="uk-UA"/>
        </w:rPr>
        <w:t>у</w:t>
      </w:r>
      <w:r w:rsidR="00AE515E" w:rsidRPr="00D976BD">
        <w:rPr>
          <w:sz w:val="28"/>
          <w:szCs w:val="28"/>
          <w:lang w:val="uk-UA"/>
        </w:rPr>
        <w:t xml:space="preserve"> для поточного об’єкта. Також</w:t>
      </w:r>
      <w:r w:rsidRPr="00D976BD">
        <w:rPr>
          <w:sz w:val="28"/>
          <w:szCs w:val="28"/>
          <w:lang w:val="uk-UA"/>
        </w:rPr>
        <w:t xml:space="preserve"> </w:t>
      </w:r>
      <w:r w:rsidR="00AE515E" w:rsidRPr="00D976BD">
        <w:rPr>
          <w:sz w:val="28"/>
          <w:szCs w:val="28"/>
          <w:lang w:val="uk-UA"/>
        </w:rPr>
        <w:t>даний математичний апарат дозволяє шукати аномалії серед об’єктів. З</w:t>
      </w:r>
      <w:r w:rsidRPr="00D976BD">
        <w:rPr>
          <w:sz w:val="28"/>
          <w:szCs w:val="28"/>
          <w:lang w:val="uk-UA"/>
        </w:rPr>
        <w:t>окрема, в [</w:t>
      </w:r>
      <w:r w:rsidR="008014C6" w:rsidRPr="00D976BD">
        <w:rPr>
          <w:sz w:val="28"/>
          <w:szCs w:val="28"/>
        </w:rPr>
        <w:t>4</w:t>
      </w:r>
      <w:r w:rsidRPr="00D976BD">
        <w:rPr>
          <w:sz w:val="28"/>
          <w:szCs w:val="28"/>
          <w:lang w:val="uk-UA"/>
        </w:rPr>
        <w:t xml:space="preserve">] </w:t>
      </w:r>
      <w:r w:rsidR="00E14A2F" w:rsidRPr="00D976BD">
        <w:rPr>
          <w:sz w:val="28"/>
          <w:szCs w:val="28"/>
          <w:lang w:val="uk-UA"/>
        </w:rPr>
        <w:t>показано</w:t>
      </w:r>
      <w:r w:rsidR="00E165F9" w:rsidRPr="00D976BD">
        <w:rPr>
          <w:sz w:val="28"/>
          <w:szCs w:val="28"/>
          <w:lang w:val="uk-UA"/>
        </w:rPr>
        <w:t>,</w:t>
      </w:r>
      <w:r w:rsidR="00E14A2F" w:rsidRPr="00D976BD">
        <w:rPr>
          <w:sz w:val="28"/>
          <w:szCs w:val="28"/>
          <w:lang w:val="uk-UA"/>
        </w:rPr>
        <w:t xml:space="preserve"> як саме цей математичний апарат можна </w:t>
      </w:r>
      <w:r w:rsidR="00FF0AC7" w:rsidRPr="00D976BD">
        <w:rPr>
          <w:sz w:val="28"/>
          <w:szCs w:val="28"/>
          <w:lang w:val="uk-UA"/>
        </w:rPr>
        <w:t xml:space="preserve">практично </w:t>
      </w:r>
      <w:r w:rsidR="00E14A2F" w:rsidRPr="00D976BD">
        <w:rPr>
          <w:sz w:val="28"/>
          <w:szCs w:val="28"/>
          <w:lang w:val="uk-UA"/>
        </w:rPr>
        <w:t xml:space="preserve">використати для </w:t>
      </w:r>
      <w:r w:rsidR="00E65FC6" w:rsidRPr="00D976BD">
        <w:rPr>
          <w:sz w:val="28"/>
          <w:szCs w:val="28"/>
          <w:lang w:val="uk-UA"/>
        </w:rPr>
        <w:t xml:space="preserve">покращення результатів класифікації методами опорних векторів і </w:t>
      </w:r>
      <w:r w:rsidR="00E165F9" w:rsidRPr="00D976BD">
        <w:rPr>
          <w:sz w:val="28"/>
          <w:szCs w:val="28"/>
          <w:lang w:val="uk-UA"/>
        </w:rPr>
        <w:t>найближчих</w:t>
      </w:r>
      <w:r w:rsidR="00E65FC6" w:rsidRPr="00D976BD">
        <w:rPr>
          <w:sz w:val="28"/>
          <w:szCs w:val="28"/>
          <w:lang w:val="uk-UA"/>
        </w:rPr>
        <w:t xml:space="preserve"> сусідів, і для виявлення змін у потоках даних</w:t>
      </w:r>
      <w:r w:rsidR="002140DC" w:rsidRPr="00D976BD">
        <w:rPr>
          <w:sz w:val="28"/>
          <w:szCs w:val="28"/>
          <w:lang w:val="uk-UA"/>
        </w:rPr>
        <w:t>.</w:t>
      </w:r>
    </w:p>
    <w:p w:rsidR="002140DC" w:rsidRPr="00D976BD" w:rsidRDefault="002140DC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sz w:val="28"/>
          <w:szCs w:val="28"/>
          <w:lang w:val="uk-UA"/>
        </w:rPr>
        <w:lastRenderedPageBreak/>
        <w:t xml:space="preserve">В </w:t>
      </w:r>
      <w:r w:rsidR="00582CCC" w:rsidRPr="00D976BD">
        <w:rPr>
          <w:sz w:val="28"/>
          <w:szCs w:val="28"/>
          <w:lang w:val="uk-UA"/>
        </w:rPr>
        <w:t>роботі запроп</w:t>
      </w:r>
      <w:r w:rsidR="00643B5B">
        <w:rPr>
          <w:sz w:val="28"/>
          <w:szCs w:val="28"/>
          <w:lang w:val="uk-UA"/>
        </w:rPr>
        <w:t>о</w:t>
      </w:r>
      <w:r w:rsidR="00582CCC" w:rsidRPr="00D976BD">
        <w:rPr>
          <w:sz w:val="28"/>
          <w:szCs w:val="28"/>
          <w:lang w:val="uk-UA"/>
        </w:rPr>
        <w:t xml:space="preserve">новано використати </w:t>
      </w:r>
      <w:r w:rsidRPr="00D976BD">
        <w:rPr>
          <w:sz w:val="28"/>
          <w:szCs w:val="28"/>
          <w:lang w:val="uk-UA"/>
        </w:rPr>
        <w:t xml:space="preserve">апарат </w:t>
      </w:r>
      <w:bookmarkStart w:id="1" w:name="_Hlk117946615"/>
      <w:r w:rsidR="00E165F9" w:rsidRPr="00D976BD">
        <w:rPr>
          <w:sz w:val="28"/>
          <w:szCs w:val="28"/>
          <w:lang w:val="uk-UA"/>
        </w:rPr>
        <w:t xml:space="preserve">конформних </w:t>
      </w:r>
      <w:proofErr w:type="spellStart"/>
      <w:r w:rsidR="00E165F9" w:rsidRPr="00D976BD">
        <w:rPr>
          <w:sz w:val="28"/>
          <w:szCs w:val="28"/>
          <w:lang w:val="uk-UA"/>
        </w:rPr>
        <w:t>предикторів</w:t>
      </w:r>
      <w:proofErr w:type="spellEnd"/>
      <w:r w:rsidR="00E165F9" w:rsidRPr="00D976BD">
        <w:rPr>
          <w:sz w:val="28"/>
          <w:szCs w:val="28"/>
          <w:lang w:val="uk-UA"/>
        </w:rPr>
        <w:t xml:space="preserve"> </w:t>
      </w:r>
      <w:bookmarkEnd w:id="1"/>
      <w:r w:rsidR="00E165F9" w:rsidRPr="00D976BD">
        <w:rPr>
          <w:sz w:val="28"/>
          <w:szCs w:val="28"/>
          <w:lang w:val="uk-UA"/>
        </w:rPr>
        <w:t xml:space="preserve">і </w:t>
      </w:r>
      <w:r w:rsidRPr="00D976BD">
        <w:rPr>
          <w:sz w:val="28"/>
          <w:szCs w:val="28"/>
          <w:lang w:val="uk-UA"/>
        </w:rPr>
        <w:t>степеневих мартингалів</w:t>
      </w:r>
      <w:r w:rsidR="00AF1247" w:rsidRPr="00D976BD">
        <w:rPr>
          <w:sz w:val="28"/>
          <w:szCs w:val="28"/>
          <w:lang w:val="uk-UA"/>
        </w:rPr>
        <w:t xml:space="preserve"> </w:t>
      </w:r>
      <w:r w:rsidRPr="00D976BD">
        <w:rPr>
          <w:sz w:val="28"/>
          <w:szCs w:val="28"/>
          <w:lang w:val="uk-UA"/>
        </w:rPr>
        <w:t>для пошуку підозрілих матчів</w:t>
      </w:r>
      <w:r w:rsidR="00582CCC" w:rsidRPr="00D976BD">
        <w:rPr>
          <w:sz w:val="28"/>
          <w:szCs w:val="28"/>
          <w:lang w:val="uk-UA"/>
        </w:rPr>
        <w:t xml:space="preserve"> футбольних турнірів</w:t>
      </w:r>
      <w:r w:rsidRPr="00D976BD">
        <w:rPr>
          <w:sz w:val="28"/>
          <w:szCs w:val="28"/>
          <w:lang w:val="uk-UA"/>
        </w:rPr>
        <w:t>.</w:t>
      </w:r>
    </w:p>
    <w:p w:rsidR="00BA7E6B" w:rsidRPr="00D976BD" w:rsidRDefault="0073500A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sz w:val="28"/>
          <w:szCs w:val="28"/>
          <w:lang w:val="uk-UA"/>
        </w:rPr>
        <w:t>Основна ідея методу полягає у виявленні матчів</w:t>
      </w:r>
      <w:r w:rsidR="005100F0" w:rsidRPr="00D976BD">
        <w:rPr>
          <w:sz w:val="28"/>
          <w:szCs w:val="28"/>
          <w:lang w:val="uk-UA"/>
        </w:rPr>
        <w:t xml:space="preserve"> завдяки зміні значення відповідного степеневого мартингалу. Значення мартингалу для матчу форму</w:t>
      </w:r>
      <w:r w:rsidR="00FF0AC7" w:rsidRPr="00D976BD">
        <w:rPr>
          <w:sz w:val="28"/>
          <w:szCs w:val="28"/>
          <w:lang w:val="uk-UA"/>
        </w:rPr>
        <w:t>є</w:t>
      </w:r>
      <w:r w:rsidR="005100F0" w:rsidRPr="00D976BD">
        <w:rPr>
          <w:sz w:val="28"/>
          <w:szCs w:val="28"/>
          <w:lang w:val="uk-UA"/>
        </w:rPr>
        <w:t xml:space="preserve">ться на </w:t>
      </w:r>
      <w:r w:rsidR="004C6C95" w:rsidRPr="00D976BD">
        <w:rPr>
          <w:sz w:val="28"/>
          <w:szCs w:val="28"/>
          <w:lang w:val="uk-UA"/>
        </w:rPr>
        <w:t xml:space="preserve">основі </w:t>
      </w:r>
      <w:r w:rsidR="005F4642" w:rsidRPr="00D976BD">
        <w:rPr>
          <w:sz w:val="28"/>
          <w:szCs w:val="28"/>
          <w:lang w:val="uk-UA"/>
        </w:rPr>
        <w:t xml:space="preserve">результатів конформного </w:t>
      </w:r>
      <w:proofErr w:type="spellStart"/>
      <w:r w:rsidR="005F4642" w:rsidRPr="00D976BD">
        <w:rPr>
          <w:sz w:val="28"/>
          <w:szCs w:val="28"/>
          <w:lang w:val="uk-UA"/>
        </w:rPr>
        <w:t>предиктору</w:t>
      </w:r>
      <w:proofErr w:type="spellEnd"/>
      <w:r w:rsidR="005F4642" w:rsidRPr="00D976BD">
        <w:rPr>
          <w:sz w:val="28"/>
          <w:szCs w:val="28"/>
          <w:lang w:val="uk-UA"/>
        </w:rPr>
        <w:t xml:space="preserve"> для поточного і попередніх матчів. Конформний </w:t>
      </w:r>
      <w:proofErr w:type="spellStart"/>
      <w:r w:rsidR="005F4642" w:rsidRPr="00D976BD">
        <w:rPr>
          <w:sz w:val="28"/>
          <w:szCs w:val="28"/>
          <w:lang w:val="uk-UA"/>
        </w:rPr>
        <w:t>предиктор</w:t>
      </w:r>
      <w:proofErr w:type="spellEnd"/>
      <w:r w:rsidR="005F4642" w:rsidRPr="00D976BD">
        <w:rPr>
          <w:sz w:val="28"/>
          <w:szCs w:val="28"/>
          <w:lang w:val="uk-UA"/>
        </w:rPr>
        <w:t xml:space="preserve"> визначає ймовірність того, на скільки поточний матч відповідає всій групі матчів на </w:t>
      </w:r>
      <w:r w:rsidR="005100F0" w:rsidRPr="00D976BD">
        <w:rPr>
          <w:sz w:val="28"/>
          <w:szCs w:val="28"/>
          <w:lang w:val="uk-UA"/>
        </w:rPr>
        <w:t>основі даних про успішність команд-учасниць і результат</w:t>
      </w:r>
      <w:r w:rsidR="004C6C95" w:rsidRPr="00D976BD">
        <w:rPr>
          <w:sz w:val="28"/>
          <w:szCs w:val="28"/>
          <w:lang w:val="uk-UA"/>
        </w:rPr>
        <w:t>ів</w:t>
      </w:r>
      <w:r w:rsidR="005100F0" w:rsidRPr="00D976BD">
        <w:rPr>
          <w:sz w:val="28"/>
          <w:szCs w:val="28"/>
          <w:lang w:val="uk-UA"/>
        </w:rPr>
        <w:t xml:space="preserve"> як поточного матчу, так і попередніх матчів турніру.</w:t>
      </w:r>
    </w:p>
    <w:p w:rsidR="0005682D" w:rsidRPr="00D976BD" w:rsidRDefault="0005682D" w:rsidP="00EA52AF">
      <w:pPr>
        <w:ind w:firstLine="567"/>
        <w:outlineLvl w:val="0"/>
        <w:rPr>
          <w:b/>
          <w:sz w:val="28"/>
          <w:szCs w:val="28"/>
          <w:lang w:val="uk-UA"/>
        </w:rPr>
      </w:pPr>
    </w:p>
    <w:p w:rsidR="0005682D" w:rsidRPr="00D976BD" w:rsidRDefault="0005682D" w:rsidP="00EA52AF">
      <w:pPr>
        <w:ind w:firstLine="567"/>
        <w:outlineLvl w:val="0"/>
        <w:rPr>
          <w:b/>
          <w:sz w:val="28"/>
          <w:szCs w:val="28"/>
          <w:lang w:val="uk-UA"/>
        </w:rPr>
      </w:pPr>
      <w:r w:rsidRPr="00D976BD">
        <w:rPr>
          <w:b/>
          <w:sz w:val="28"/>
          <w:szCs w:val="28"/>
          <w:lang w:val="uk-UA"/>
        </w:rPr>
        <w:t>Постановка задачі</w:t>
      </w:r>
    </w:p>
    <w:p w:rsidR="0005682D" w:rsidRPr="00D976BD" w:rsidRDefault="009F33FA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sz w:val="28"/>
          <w:szCs w:val="28"/>
          <w:lang w:val="uk-UA"/>
        </w:rPr>
        <w:t>Задача полягає в розробці методу виявлення підозрілих матчів</w:t>
      </w:r>
      <w:r w:rsidR="00AD2B79" w:rsidRPr="00D976BD">
        <w:rPr>
          <w:sz w:val="28"/>
          <w:szCs w:val="28"/>
          <w:lang w:val="uk-UA"/>
        </w:rPr>
        <w:t xml:space="preserve"> у футбольних турнірах</w:t>
      </w:r>
      <w:r w:rsidRPr="00D976BD">
        <w:rPr>
          <w:sz w:val="28"/>
          <w:szCs w:val="28"/>
          <w:lang w:val="uk-UA"/>
        </w:rPr>
        <w:t xml:space="preserve"> на основі </w:t>
      </w:r>
      <w:r w:rsidR="00AD2B79" w:rsidRPr="00D976BD">
        <w:rPr>
          <w:sz w:val="28"/>
          <w:szCs w:val="28"/>
          <w:lang w:val="uk-UA"/>
        </w:rPr>
        <w:t xml:space="preserve">використання </w:t>
      </w:r>
      <w:r w:rsidRPr="00D976BD">
        <w:rPr>
          <w:sz w:val="28"/>
          <w:szCs w:val="28"/>
          <w:lang w:val="uk-UA"/>
        </w:rPr>
        <w:t xml:space="preserve">даних про </w:t>
      </w:r>
      <w:r w:rsidR="00AD2B79" w:rsidRPr="00D976BD">
        <w:rPr>
          <w:sz w:val="28"/>
          <w:szCs w:val="28"/>
          <w:lang w:val="uk-UA"/>
        </w:rPr>
        <w:t xml:space="preserve">команди-учасниці </w:t>
      </w:r>
      <w:r w:rsidR="00F42E81" w:rsidRPr="00D976BD">
        <w:rPr>
          <w:sz w:val="28"/>
          <w:szCs w:val="28"/>
          <w:lang w:val="uk-UA"/>
        </w:rPr>
        <w:t xml:space="preserve">і </w:t>
      </w:r>
      <w:r w:rsidRPr="00D976BD">
        <w:rPr>
          <w:sz w:val="28"/>
          <w:szCs w:val="28"/>
          <w:lang w:val="uk-UA"/>
        </w:rPr>
        <w:t>результати матч</w:t>
      </w:r>
      <w:r w:rsidR="00AD2B79" w:rsidRPr="00D976BD">
        <w:rPr>
          <w:sz w:val="28"/>
          <w:szCs w:val="28"/>
          <w:lang w:val="uk-UA"/>
        </w:rPr>
        <w:t>ів</w:t>
      </w:r>
      <w:r w:rsidR="00F42E81" w:rsidRPr="00D976BD">
        <w:rPr>
          <w:sz w:val="28"/>
          <w:szCs w:val="28"/>
          <w:lang w:val="uk-UA"/>
        </w:rPr>
        <w:t>.</w:t>
      </w:r>
    </w:p>
    <w:p w:rsidR="002C61D2" w:rsidRPr="00D976BD" w:rsidRDefault="002C61D2" w:rsidP="00EA52AF">
      <w:pPr>
        <w:ind w:firstLine="567"/>
        <w:jc w:val="both"/>
        <w:rPr>
          <w:sz w:val="28"/>
          <w:szCs w:val="28"/>
          <w:lang w:val="uk-UA"/>
        </w:rPr>
      </w:pPr>
    </w:p>
    <w:p w:rsidR="00FF0AC7" w:rsidRPr="00D976BD" w:rsidRDefault="00FF0AC7" w:rsidP="00EA52AF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D976BD">
        <w:rPr>
          <w:b/>
          <w:bCs/>
          <w:sz w:val="28"/>
          <w:szCs w:val="28"/>
          <w:lang w:val="uk-UA"/>
        </w:rPr>
        <w:t>Термінологія</w:t>
      </w:r>
    </w:p>
    <w:p w:rsidR="00FF0AC7" w:rsidRPr="00D976BD" w:rsidRDefault="00FF0AC7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i/>
          <w:iCs/>
          <w:sz w:val="28"/>
          <w:szCs w:val="28"/>
          <w:lang w:val="uk-UA"/>
        </w:rPr>
        <w:t xml:space="preserve">Конформні </w:t>
      </w:r>
      <w:proofErr w:type="spellStart"/>
      <w:r w:rsidRPr="00D976BD">
        <w:rPr>
          <w:i/>
          <w:iCs/>
          <w:sz w:val="28"/>
          <w:szCs w:val="28"/>
          <w:lang w:val="uk-UA"/>
        </w:rPr>
        <w:t>предиктори</w:t>
      </w:r>
      <w:proofErr w:type="spellEnd"/>
      <w:r w:rsidRPr="00D976BD">
        <w:rPr>
          <w:lang w:val="uk-UA"/>
        </w:rPr>
        <w:t xml:space="preserve"> – </w:t>
      </w:r>
      <w:r w:rsidR="006F3FE0" w:rsidRPr="00D976BD">
        <w:rPr>
          <w:sz w:val="28"/>
          <w:szCs w:val="28"/>
          <w:lang w:val="uk-UA"/>
        </w:rPr>
        <w:t xml:space="preserve">клас </w:t>
      </w:r>
      <w:r w:rsidR="0066346D" w:rsidRPr="00D976BD">
        <w:rPr>
          <w:sz w:val="28"/>
          <w:szCs w:val="28"/>
          <w:lang w:val="uk-UA"/>
        </w:rPr>
        <w:t>метод</w:t>
      </w:r>
      <w:r w:rsidR="006F3FE0" w:rsidRPr="00D976BD">
        <w:rPr>
          <w:sz w:val="28"/>
          <w:szCs w:val="28"/>
          <w:lang w:val="uk-UA"/>
        </w:rPr>
        <w:t>ів машинного навчання, які прогнозують належність об’єкту до певного класу на основі міри відмінності (</w:t>
      </w:r>
      <w:proofErr w:type="spellStart"/>
      <w:r w:rsidR="006F3FE0" w:rsidRPr="00D976BD">
        <w:rPr>
          <w:sz w:val="28"/>
          <w:szCs w:val="28"/>
          <w:lang w:val="uk-UA"/>
        </w:rPr>
        <w:t>конформності</w:t>
      </w:r>
      <w:proofErr w:type="spellEnd"/>
      <w:r w:rsidR="006F3FE0" w:rsidRPr="00D976BD">
        <w:rPr>
          <w:sz w:val="28"/>
          <w:szCs w:val="28"/>
          <w:lang w:val="uk-UA"/>
        </w:rPr>
        <w:t>) поточного об’єкта від попередніх об’єктів</w:t>
      </w:r>
      <w:r w:rsidR="004765B1" w:rsidRPr="00D976BD">
        <w:rPr>
          <w:sz w:val="28"/>
          <w:szCs w:val="28"/>
          <w:lang w:val="uk-UA"/>
        </w:rPr>
        <w:t xml:space="preserve"> [</w:t>
      </w:r>
      <w:r w:rsidR="008014C6" w:rsidRPr="00D976BD">
        <w:rPr>
          <w:sz w:val="28"/>
          <w:szCs w:val="28"/>
          <w:lang w:val="uk-UA"/>
        </w:rPr>
        <w:t>3</w:t>
      </w:r>
      <w:r w:rsidR="004765B1" w:rsidRPr="00D976BD">
        <w:rPr>
          <w:sz w:val="28"/>
          <w:szCs w:val="28"/>
          <w:lang w:val="uk-UA"/>
        </w:rPr>
        <w:t>]</w:t>
      </w:r>
      <w:r w:rsidRPr="00D976BD">
        <w:rPr>
          <w:sz w:val="28"/>
          <w:szCs w:val="28"/>
          <w:lang w:val="uk-UA"/>
        </w:rPr>
        <w:t>.</w:t>
      </w:r>
      <w:r w:rsidR="006F3FE0" w:rsidRPr="00D976BD">
        <w:rPr>
          <w:sz w:val="28"/>
          <w:szCs w:val="28"/>
          <w:lang w:val="uk-UA"/>
        </w:rPr>
        <w:t xml:space="preserve"> </w:t>
      </w:r>
    </w:p>
    <w:p w:rsidR="00FF0AC7" w:rsidRPr="00D976BD" w:rsidRDefault="00FF0AC7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i/>
          <w:iCs/>
          <w:sz w:val="28"/>
          <w:szCs w:val="28"/>
          <w:lang w:val="uk-UA"/>
        </w:rPr>
        <w:t>Степеневий мартингал</w:t>
      </w:r>
      <w:r w:rsidRPr="00D976BD">
        <w:rPr>
          <w:sz w:val="28"/>
          <w:szCs w:val="28"/>
          <w:lang w:val="uk-UA"/>
        </w:rPr>
        <w:t xml:space="preserve"> –</w:t>
      </w:r>
      <w:r w:rsidR="004765B1" w:rsidRPr="00D976BD">
        <w:rPr>
          <w:sz w:val="28"/>
          <w:szCs w:val="28"/>
          <w:lang w:val="uk-UA"/>
        </w:rPr>
        <w:t xml:space="preserve"> математична величина, розроблена для перевірки гіпотези обмінюваності</w:t>
      </w:r>
      <w:r w:rsidR="002C0BC3" w:rsidRPr="00D976BD">
        <w:rPr>
          <w:sz w:val="28"/>
          <w:szCs w:val="28"/>
          <w:lang w:val="uk-UA"/>
        </w:rPr>
        <w:t xml:space="preserve"> (</w:t>
      </w:r>
      <w:r w:rsidR="002C0BC3" w:rsidRPr="00D976BD">
        <w:rPr>
          <w:sz w:val="28"/>
          <w:szCs w:val="28"/>
          <w:lang w:val="en-US"/>
        </w:rPr>
        <w:t>exchangeability</w:t>
      </w:r>
      <w:r w:rsidR="002C0BC3" w:rsidRPr="00D976BD">
        <w:rPr>
          <w:sz w:val="28"/>
          <w:szCs w:val="28"/>
          <w:lang w:val="uk-UA"/>
        </w:rPr>
        <w:t>) випадкових подій</w:t>
      </w:r>
      <w:r w:rsidRPr="00D976BD">
        <w:rPr>
          <w:sz w:val="28"/>
          <w:szCs w:val="28"/>
          <w:lang w:val="uk-UA"/>
        </w:rPr>
        <w:t xml:space="preserve"> </w:t>
      </w:r>
      <w:r w:rsidR="004765B1" w:rsidRPr="00D976BD">
        <w:rPr>
          <w:sz w:val="28"/>
          <w:szCs w:val="28"/>
          <w:lang w:val="uk-UA"/>
        </w:rPr>
        <w:t>[</w:t>
      </w:r>
      <w:r w:rsidR="008014C6" w:rsidRPr="00D976BD">
        <w:rPr>
          <w:sz w:val="28"/>
          <w:szCs w:val="28"/>
        </w:rPr>
        <w:t>3</w:t>
      </w:r>
      <w:r w:rsidR="004765B1" w:rsidRPr="00D976BD">
        <w:rPr>
          <w:sz w:val="28"/>
          <w:szCs w:val="28"/>
          <w:lang w:val="uk-UA"/>
        </w:rPr>
        <w:t>]</w:t>
      </w:r>
      <w:r w:rsidR="00F26F2E" w:rsidRPr="00D976BD">
        <w:rPr>
          <w:sz w:val="28"/>
          <w:szCs w:val="28"/>
          <w:lang w:val="uk-UA"/>
        </w:rPr>
        <w:t>.</w:t>
      </w:r>
    </w:p>
    <w:p w:rsidR="002C0BC3" w:rsidRPr="00D976BD" w:rsidRDefault="002C0BC3" w:rsidP="00EA52AF">
      <w:pPr>
        <w:ind w:firstLine="567"/>
        <w:jc w:val="both"/>
        <w:rPr>
          <w:sz w:val="28"/>
          <w:szCs w:val="28"/>
          <w:lang w:val="uk-UA"/>
        </w:rPr>
      </w:pPr>
      <w:r w:rsidRPr="00D976BD">
        <w:rPr>
          <w:i/>
          <w:iCs/>
          <w:sz w:val="28"/>
          <w:szCs w:val="28"/>
          <w:lang w:val="uk-UA"/>
        </w:rPr>
        <w:t>Обмінюваність</w:t>
      </w:r>
      <w:r w:rsidRPr="00D976BD">
        <w:rPr>
          <w:sz w:val="28"/>
          <w:szCs w:val="28"/>
          <w:lang w:val="uk-UA"/>
        </w:rPr>
        <w:t xml:space="preserve">: ймовірнісний розподіл </w:t>
      </w:r>
      <w:r w:rsidRPr="00D976BD">
        <w:rPr>
          <w:sz w:val="28"/>
          <w:szCs w:val="28"/>
          <w:lang w:val="en-US"/>
        </w:rPr>
        <w:t>F</w:t>
      </w:r>
      <w:r w:rsidRPr="00D976BD">
        <w:rPr>
          <w:sz w:val="28"/>
          <w:szCs w:val="28"/>
          <w:lang w:val="uk-UA"/>
        </w:rPr>
        <w:t xml:space="preserve"> випадкових подій </w:t>
      </w:r>
      <w:r w:rsidR="00252D15" w:rsidRPr="00D976BD">
        <w:rPr>
          <w:position w:val="-12"/>
        </w:rPr>
        <w:object w:dxaOrig="178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9pt;height:18.95pt" o:ole="">
            <v:imagedata r:id="rId8" o:title=""/>
          </v:shape>
          <o:OLEObject Type="Embed" ProgID="Equation.DSMT4" ShapeID="_x0000_i1025" DrawAspect="Content" ObjectID="_1730883926" r:id="rId9"/>
        </w:object>
      </w:r>
      <w:r w:rsidRPr="00D976BD">
        <w:rPr>
          <w:sz w:val="28"/>
          <w:szCs w:val="28"/>
          <w:lang w:val="uk-UA"/>
        </w:rPr>
        <w:t xml:space="preserve">, якщо для будь-якої перестановки </w:t>
      </w:r>
      <w:r w:rsidR="00252D15" w:rsidRPr="00D976BD">
        <w:rPr>
          <w:position w:val="-6"/>
        </w:rPr>
        <w:object w:dxaOrig="220" w:dyaOrig="240">
          <v:shape id="_x0000_i1026" type="#_x0000_t75" style="width:11.35pt;height:12.15pt" o:ole="">
            <v:imagedata r:id="rId10" o:title=""/>
          </v:shape>
          <o:OLEObject Type="Embed" ProgID="Equation.DSMT4" ShapeID="_x0000_i1026" DrawAspect="Content" ObjectID="_1730883927" r:id="rId11"/>
        </w:object>
      </w:r>
      <w:r w:rsidRPr="00D976BD">
        <w:rPr>
          <w:sz w:val="28"/>
          <w:szCs w:val="28"/>
          <w:lang w:val="uk-UA"/>
        </w:rPr>
        <w:t xml:space="preserve"> подій </w:t>
      </w:r>
      <w:r w:rsidR="00252D15" w:rsidRPr="00D976BD">
        <w:rPr>
          <w:position w:val="-12"/>
        </w:rPr>
        <w:object w:dxaOrig="1300" w:dyaOrig="380">
          <v:shape id="_x0000_i1027" type="#_x0000_t75" style="width:63.65pt;height:18.95pt" o:ole="">
            <v:imagedata r:id="rId12" o:title=""/>
          </v:shape>
          <o:OLEObject Type="Embed" ProgID="Equation.DSMT4" ShapeID="_x0000_i1027" DrawAspect="Content" ObjectID="_1730883928" r:id="rId13"/>
        </w:object>
      </w:r>
      <w:r w:rsidRPr="00D976BD">
        <w:rPr>
          <w:sz w:val="28"/>
          <w:szCs w:val="28"/>
          <w:lang w:val="uk-UA"/>
        </w:rPr>
        <w:t xml:space="preserve"> ймовірність </w:t>
      </w:r>
      <w:r w:rsidR="00252D15" w:rsidRPr="00D976BD">
        <w:rPr>
          <w:position w:val="-16"/>
        </w:rPr>
        <w:object w:dxaOrig="4920" w:dyaOrig="460">
          <v:shape id="_x0000_i1028" type="#_x0000_t75" style="width:246.3pt;height:22pt" o:ole="">
            <v:imagedata r:id="rId14" o:title=""/>
          </v:shape>
          <o:OLEObject Type="Embed" ProgID="Equation.DSMT4" ShapeID="_x0000_i1028" DrawAspect="Content" ObjectID="_1730883929" r:id="rId15"/>
        </w:object>
      </w:r>
      <w:r w:rsidR="00A71F9D" w:rsidRPr="00D976BD">
        <w:rPr>
          <w:sz w:val="28"/>
          <w:szCs w:val="28"/>
          <w:lang w:val="uk-UA"/>
        </w:rPr>
        <w:t xml:space="preserve"> [</w:t>
      </w:r>
      <w:r w:rsidR="008014C6" w:rsidRPr="00D976BD">
        <w:rPr>
          <w:sz w:val="28"/>
          <w:szCs w:val="28"/>
          <w:lang w:val="uk-UA"/>
        </w:rPr>
        <w:t>3</w:t>
      </w:r>
      <w:r w:rsidR="00A71F9D" w:rsidRPr="00D976BD">
        <w:rPr>
          <w:sz w:val="28"/>
          <w:szCs w:val="28"/>
          <w:lang w:val="uk-UA"/>
        </w:rPr>
        <w:t>]</w:t>
      </w:r>
    </w:p>
    <w:p w:rsidR="00D63A3E" w:rsidRPr="00D976BD" w:rsidRDefault="001B66EA" w:rsidP="00EA52AF">
      <w:pPr>
        <w:ind w:firstLine="567"/>
        <w:rPr>
          <w:sz w:val="28"/>
          <w:szCs w:val="28"/>
          <w:lang w:val="uk-UA"/>
        </w:rPr>
      </w:pPr>
    </w:p>
    <w:p w:rsidR="00F42E81" w:rsidRPr="00D976BD" w:rsidRDefault="00F42E81" w:rsidP="00EA52AF">
      <w:pPr>
        <w:ind w:firstLine="567"/>
        <w:outlineLvl w:val="0"/>
        <w:rPr>
          <w:b/>
          <w:sz w:val="28"/>
          <w:szCs w:val="28"/>
          <w:lang w:val="uk-UA"/>
        </w:rPr>
      </w:pPr>
      <w:r w:rsidRPr="00D976BD">
        <w:rPr>
          <w:b/>
          <w:sz w:val="28"/>
          <w:szCs w:val="28"/>
        </w:rPr>
        <w:t xml:space="preserve">Опис </w:t>
      </w:r>
      <w:r w:rsidR="00BA7E6B" w:rsidRPr="00D976BD">
        <w:rPr>
          <w:b/>
          <w:sz w:val="28"/>
          <w:szCs w:val="28"/>
        </w:rPr>
        <w:t>в</w:t>
      </w:r>
      <w:r w:rsidR="00BA7E6B" w:rsidRPr="00D976BD">
        <w:rPr>
          <w:b/>
          <w:sz w:val="28"/>
          <w:szCs w:val="28"/>
          <w:lang w:val="uk-UA"/>
        </w:rPr>
        <w:t>хідних даних</w:t>
      </w:r>
    </w:p>
    <w:p w:rsidR="00F42E81" w:rsidRPr="00D976BD" w:rsidRDefault="00BA7E6B" w:rsidP="00EA52AF">
      <w:pPr>
        <w:ind w:firstLine="567"/>
        <w:jc w:val="both"/>
        <w:rPr>
          <w:i/>
          <w:sz w:val="28"/>
          <w:szCs w:val="28"/>
          <w:lang w:val="uk-UA"/>
        </w:rPr>
      </w:pPr>
      <w:r w:rsidRPr="00D976BD">
        <w:rPr>
          <w:sz w:val="28"/>
          <w:szCs w:val="28"/>
          <w:lang w:val="uk-UA"/>
        </w:rPr>
        <w:t>Одиницею вхідних даних</w:t>
      </w:r>
      <w:r w:rsidRPr="00D976BD">
        <w:rPr>
          <w:sz w:val="28"/>
          <w:szCs w:val="28"/>
        </w:rPr>
        <w:t xml:space="preserve"> </w:t>
      </w:r>
      <w:r w:rsidRPr="00D976BD">
        <w:rPr>
          <w:sz w:val="28"/>
          <w:szCs w:val="28"/>
          <w:lang w:val="uk-UA"/>
        </w:rPr>
        <w:t xml:space="preserve"> для </w:t>
      </w:r>
      <w:r w:rsidR="002F390A" w:rsidRPr="00D976BD">
        <w:rPr>
          <w:sz w:val="28"/>
          <w:szCs w:val="28"/>
          <w:lang w:val="uk-UA"/>
        </w:rPr>
        <w:t xml:space="preserve">методу </w:t>
      </w:r>
      <w:r w:rsidRPr="00D976BD">
        <w:rPr>
          <w:sz w:val="28"/>
          <w:szCs w:val="28"/>
          <w:lang w:val="uk-UA"/>
        </w:rPr>
        <w:t xml:space="preserve">є спостереження </w:t>
      </w:r>
      <w:r w:rsidR="007A4CE7" w:rsidRPr="00D976BD">
        <w:rPr>
          <w:position w:val="-12"/>
        </w:rPr>
        <w:object w:dxaOrig="300" w:dyaOrig="360">
          <v:shape id="_x0000_i1029" type="#_x0000_t75" style="width:15.15pt;height:18.2pt" o:ole="">
            <v:imagedata r:id="rId16" o:title=""/>
          </v:shape>
          <o:OLEObject Type="Embed" ProgID="Equation.DSMT4" ShapeID="_x0000_i1029" DrawAspect="Content" ObjectID="_1730883930" r:id="rId17"/>
        </w:object>
      </w:r>
      <w:r w:rsidR="00696A65" w:rsidRPr="00D976BD">
        <w:rPr>
          <w:sz w:val="28"/>
          <w:szCs w:val="28"/>
          <w:lang w:val="uk-UA"/>
        </w:rPr>
        <w:t xml:space="preserve">  , що описує </w:t>
      </w:r>
      <w:r w:rsidRPr="00D976BD">
        <w:rPr>
          <w:sz w:val="28"/>
          <w:szCs w:val="28"/>
        </w:rPr>
        <w:t>матч футбольного сезону</w:t>
      </w:r>
      <w:r w:rsidR="0060198D" w:rsidRPr="00D976BD">
        <w:rPr>
          <w:sz w:val="28"/>
          <w:szCs w:val="28"/>
        </w:rPr>
        <w:t xml:space="preserve">, </w:t>
      </w:r>
      <w:r w:rsidR="00252D15" w:rsidRPr="00D976BD">
        <w:rPr>
          <w:position w:val="-6"/>
        </w:rPr>
        <w:object w:dxaOrig="220" w:dyaOrig="300">
          <v:shape id="_x0000_i1030" type="#_x0000_t75" style="width:11.35pt;height:15.15pt" o:ole="">
            <v:imagedata r:id="rId18" o:title=""/>
          </v:shape>
          <o:OLEObject Type="Embed" ProgID="Equation.DSMT4" ShapeID="_x0000_i1030" DrawAspect="Content" ObjectID="_1730883931" r:id="rId19"/>
        </w:object>
      </w:r>
      <w:r w:rsidR="0060198D" w:rsidRPr="00D976BD">
        <w:rPr>
          <w:sz w:val="28"/>
          <w:szCs w:val="28"/>
        </w:rPr>
        <w:t xml:space="preserve"> </w:t>
      </w:r>
      <w:r w:rsidR="0060198D" w:rsidRPr="00D976BD">
        <w:rPr>
          <w:sz w:val="28"/>
          <w:szCs w:val="28"/>
          <w:lang w:val="uk-UA"/>
        </w:rPr>
        <w:t>є порядковим номером матчу у сезоні</w:t>
      </w:r>
      <w:r w:rsidRPr="00D976BD">
        <w:rPr>
          <w:sz w:val="28"/>
          <w:szCs w:val="28"/>
        </w:rPr>
        <w:t xml:space="preserve">. </w:t>
      </w:r>
      <w:r w:rsidRPr="00D976BD">
        <w:rPr>
          <w:sz w:val="28"/>
          <w:szCs w:val="28"/>
          <w:lang w:val="uk-UA"/>
        </w:rPr>
        <w:t xml:space="preserve">Спостереження </w:t>
      </w:r>
      <w:r w:rsidR="00252D15" w:rsidRPr="00D976BD">
        <w:rPr>
          <w:position w:val="-12"/>
        </w:rPr>
        <w:object w:dxaOrig="300" w:dyaOrig="380">
          <v:shape id="_x0000_i1031" type="#_x0000_t75" style="width:15.15pt;height:18.95pt" o:ole="">
            <v:imagedata r:id="rId20" o:title=""/>
          </v:shape>
          <o:OLEObject Type="Embed" ProgID="Equation.DSMT4" ShapeID="_x0000_i1031" DrawAspect="Content" ObjectID="_1730883932" r:id="rId21"/>
        </w:object>
      </w:r>
      <w:r w:rsidRPr="00D976BD">
        <w:rPr>
          <w:sz w:val="28"/>
          <w:szCs w:val="28"/>
          <w:lang w:val="uk-UA"/>
        </w:rPr>
        <w:t xml:space="preserve"> </w:t>
      </w:r>
      <w:r w:rsidR="0060198D" w:rsidRPr="00D976BD">
        <w:rPr>
          <w:sz w:val="28"/>
          <w:szCs w:val="28"/>
          <w:lang w:val="uk-UA"/>
        </w:rPr>
        <w:t xml:space="preserve">є набором значень </w:t>
      </w:r>
      <w:r w:rsidR="00252D15" w:rsidRPr="00D976BD">
        <w:rPr>
          <w:position w:val="-14"/>
        </w:rPr>
        <w:object w:dxaOrig="2480" w:dyaOrig="420">
          <v:shape id="_x0000_i1032" type="#_x0000_t75" style="width:124.3pt;height:21.2pt" o:ole="">
            <v:imagedata r:id="rId22" o:title=""/>
          </v:shape>
          <o:OLEObject Type="Embed" ProgID="Equation.DSMT4" ShapeID="_x0000_i1032" DrawAspect="Content" ObjectID="_1730883933" r:id="rId23"/>
        </w:object>
      </w:r>
      <w:r w:rsidR="0060198D" w:rsidRPr="00D976BD">
        <w:rPr>
          <w:sz w:val="28"/>
          <w:szCs w:val="28"/>
        </w:rPr>
        <w:t xml:space="preserve">, де </w:t>
      </w:r>
      <w:r w:rsidR="00252D15" w:rsidRPr="00D976BD">
        <w:rPr>
          <w:position w:val="-12"/>
        </w:rPr>
        <w:object w:dxaOrig="240" w:dyaOrig="380">
          <v:shape id="_x0000_i1033" type="#_x0000_t75" style="width:12.15pt;height:18.95pt" o:ole="">
            <v:imagedata r:id="rId24" o:title=""/>
          </v:shape>
          <o:OLEObject Type="Embed" ProgID="Equation.DSMT4" ShapeID="_x0000_i1033" DrawAspect="Content" ObjectID="_1730883934" r:id="rId25"/>
        </w:object>
      </w:r>
      <w:r w:rsidR="0060198D" w:rsidRPr="00D976BD">
        <w:rPr>
          <w:sz w:val="28"/>
          <w:szCs w:val="28"/>
        </w:rPr>
        <w:t xml:space="preserve"> </w:t>
      </w:r>
      <w:r w:rsidR="0060198D" w:rsidRPr="00D976BD">
        <w:rPr>
          <w:sz w:val="28"/>
          <w:szCs w:val="28"/>
          <w:lang w:val="uk-UA"/>
        </w:rPr>
        <w:t xml:space="preserve">і </w:t>
      </w:r>
      <w:r w:rsidR="00252D15" w:rsidRPr="00D976BD">
        <w:rPr>
          <w:position w:val="-12"/>
        </w:rPr>
        <w:object w:dxaOrig="360" w:dyaOrig="380">
          <v:shape id="_x0000_i1034" type="#_x0000_t75" style="width:18.2pt;height:18.95pt" o:ole="">
            <v:imagedata r:id="rId26" o:title=""/>
          </v:shape>
          <o:OLEObject Type="Embed" ProgID="Equation.DSMT4" ShapeID="_x0000_i1034" DrawAspect="Content" ObjectID="_1730883935" r:id="rId27"/>
        </w:object>
      </w:r>
      <w:r w:rsidR="0060198D" w:rsidRPr="00D976BD">
        <w:rPr>
          <w:sz w:val="28"/>
          <w:szCs w:val="28"/>
          <w:lang w:val="uk-UA"/>
        </w:rPr>
        <w:t xml:space="preserve"> є рангом і результатом домашньої команди матчу, а </w:t>
      </w:r>
      <w:r w:rsidR="007A4CE7" w:rsidRPr="00D976BD">
        <w:rPr>
          <w:position w:val="-12"/>
        </w:rPr>
        <w:object w:dxaOrig="260" w:dyaOrig="360">
          <v:shape id="_x0000_i1035" type="#_x0000_t75" style="width:12.9pt;height:18.2pt" o:ole="">
            <v:imagedata r:id="rId28" o:title=""/>
          </v:shape>
          <o:OLEObject Type="Embed" ProgID="Equation.DSMT4" ShapeID="_x0000_i1035" DrawAspect="Content" ObjectID="_1730883936" r:id="rId29"/>
        </w:object>
      </w:r>
      <w:r w:rsidR="0060198D" w:rsidRPr="00D976BD">
        <w:rPr>
          <w:sz w:val="28"/>
          <w:szCs w:val="28"/>
        </w:rPr>
        <w:t xml:space="preserve"> </w:t>
      </w:r>
      <w:r w:rsidR="0060198D" w:rsidRPr="00D976BD">
        <w:rPr>
          <w:sz w:val="28"/>
          <w:szCs w:val="28"/>
          <w:lang w:val="uk-UA"/>
        </w:rPr>
        <w:t xml:space="preserve">і </w:t>
      </w:r>
      <w:r w:rsidR="007A4CE7" w:rsidRPr="00D976BD">
        <w:rPr>
          <w:position w:val="-12"/>
        </w:rPr>
        <w:object w:dxaOrig="300" w:dyaOrig="360">
          <v:shape id="_x0000_i1036" type="#_x0000_t75" style="width:15.15pt;height:18.2pt" o:ole="">
            <v:imagedata r:id="rId30" o:title=""/>
          </v:shape>
          <o:OLEObject Type="Embed" ProgID="Equation.DSMT4" ShapeID="_x0000_i1036" DrawAspect="Content" ObjectID="_1730883937" r:id="rId31"/>
        </w:object>
      </w:r>
      <w:r w:rsidR="0060198D" w:rsidRPr="00D976BD">
        <w:rPr>
          <w:sz w:val="28"/>
          <w:szCs w:val="28"/>
          <w:lang w:val="uk-UA"/>
        </w:rPr>
        <w:t xml:space="preserve"> є рангом</w:t>
      </w:r>
      <w:r w:rsidR="00CA3909" w:rsidRPr="00D976BD">
        <w:rPr>
          <w:sz w:val="28"/>
          <w:szCs w:val="28"/>
          <w:lang w:val="uk-UA"/>
        </w:rPr>
        <w:t xml:space="preserve"> </w:t>
      </w:r>
      <w:r w:rsidR="0060198D" w:rsidRPr="00D976BD">
        <w:rPr>
          <w:sz w:val="28"/>
          <w:szCs w:val="28"/>
          <w:lang w:val="uk-UA"/>
        </w:rPr>
        <w:t xml:space="preserve"> і результатом виїзної команди матчу</w:t>
      </w:r>
      <w:r w:rsidR="0020750C" w:rsidRPr="00D976BD">
        <w:rPr>
          <w:sz w:val="28"/>
          <w:szCs w:val="28"/>
        </w:rPr>
        <w:t xml:space="preserve">, </w:t>
      </w:r>
      <w:r w:rsidR="00252D15" w:rsidRPr="00D976BD">
        <w:rPr>
          <w:position w:val="-12"/>
        </w:rPr>
        <w:object w:dxaOrig="300" w:dyaOrig="380">
          <v:shape id="_x0000_i1037" type="#_x0000_t75" style="width:15.15pt;height:18.95pt" o:ole="">
            <v:imagedata r:id="rId32" o:title=""/>
          </v:shape>
          <o:OLEObject Type="Embed" ProgID="Equation.DSMT4" ShapeID="_x0000_i1037" DrawAspect="Content" ObjectID="_1730883938" r:id="rId33"/>
        </w:object>
      </w:r>
      <w:r w:rsidR="0020750C" w:rsidRPr="00D976BD">
        <w:rPr>
          <w:sz w:val="28"/>
          <w:szCs w:val="28"/>
        </w:rPr>
        <w:t xml:space="preserve"> </w:t>
      </w:r>
      <w:r w:rsidR="0020750C" w:rsidRPr="00D976BD">
        <w:rPr>
          <w:sz w:val="28"/>
          <w:szCs w:val="28"/>
          <w:lang w:val="uk-UA"/>
        </w:rPr>
        <w:t xml:space="preserve">є </w:t>
      </w:r>
      <w:r w:rsidR="0020750C" w:rsidRPr="00D976BD">
        <w:rPr>
          <w:sz w:val="28"/>
          <w:szCs w:val="28"/>
        </w:rPr>
        <w:t>дат</w:t>
      </w:r>
      <w:proofErr w:type="spellStart"/>
      <w:r w:rsidR="0020750C" w:rsidRPr="00D976BD">
        <w:rPr>
          <w:sz w:val="28"/>
          <w:szCs w:val="28"/>
          <w:lang w:val="uk-UA"/>
        </w:rPr>
        <w:t>ою</w:t>
      </w:r>
      <w:proofErr w:type="spellEnd"/>
      <w:r w:rsidR="0020750C" w:rsidRPr="00D976BD">
        <w:rPr>
          <w:sz w:val="28"/>
          <w:szCs w:val="28"/>
          <w:lang w:val="uk-UA"/>
        </w:rPr>
        <w:t xml:space="preserve"> проведення матчу</w:t>
      </w:r>
      <w:r w:rsidR="0060198D" w:rsidRPr="00D976BD">
        <w:rPr>
          <w:sz w:val="28"/>
          <w:szCs w:val="28"/>
          <w:lang w:val="uk-UA"/>
        </w:rPr>
        <w:t>.</w:t>
      </w:r>
    </w:p>
    <w:p w:rsidR="00911FAC" w:rsidRPr="00747E00" w:rsidRDefault="0060198D" w:rsidP="00EA52AF">
      <w:pPr>
        <w:ind w:firstLine="567"/>
        <w:jc w:val="both"/>
        <w:rPr>
          <w:lang w:val="uk-UA"/>
        </w:rPr>
      </w:pPr>
      <w:r w:rsidRPr="00D976BD">
        <w:rPr>
          <w:sz w:val="28"/>
          <w:szCs w:val="28"/>
          <w:lang w:val="uk-UA"/>
        </w:rPr>
        <w:t>Ранг</w:t>
      </w:r>
      <w:r w:rsidR="00252D15" w:rsidRPr="00D976BD">
        <w:rPr>
          <w:sz w:val="28"/>
          <w:szCs w:val="28"/>
        </w:rPr>
        <w:t xml:space="preserve"> </w:t>
      </w:r>
      <w:r w:rsidR="00252D15" w:rsidRPr="00D976BD">
        <w:rPr>
          <w:position w:val="-12"/>
        </w:rPr>
        <w:object w:dxaOrig="240" w:dyaOrig="380">
          <v:shape id="_x0000_i1038" type="#_x0000_t75" style="width:12.15pt;height:18.95pt" o:ole="">
            <v:imagedata r:id="rId24" o:title=""/>
          </v:shape>
          <o:OLEObject Type="Embed" ProgID="Equation.DSMT4" ShapeID="_x0000_i1038" DrawAspect="Content" ObjectID="_1730883939" r:id="rId34"/>
        </w:object>
      </w:r>
      <w:r w:rsidR="00252D15" w:rsidRPr="00D976BD">
        <w:t xml:space="preserve"> </w:t>
      </w:r>
      <w:r w:rsidRPr="00D976BD">
        <w:rPr>
          <w:sz w:val="28"/>
          <w:szCs w:val="28"/>
          <w:lang w:val="uk-UA"/>
        </w:rPr>
        <w:t>матчу може бути визначений на основі успішності команд</w:t>
      </w:r>
      <w:r w:rsidR="00696A65" w:rsidRPr="00D976BD">
        <w:rPr>
          <w:sz w:val="28"/>
          <w:szCs w:val="28"/>
          <w:lang w:val="uk-UA"/>
        </w:rPr>
        <w:t xml:space="preserve"> (</w:t>
      </w:r>
      <w:r w:rsidR="002C2237" w:rsidRPr="00D976BD">
        <w:rPr>
          <w:sz w:val="28"/>
          <w:szCs w:val="28"/>
          <w:lang w:val="uk-UA"/>
        </w:rPr>
        <w:t xml:space="preserve">наприклад, </w:t>
      </w:r>
      <w:r w:rsidR="00696A65" w:rsidRPr="00D976BD">
        <w:rPr>
          <w:sz w:val="28"/>
          <w:szCs w:val="28"/>
          <w:lang w:val="uk-UA"/>
        </w:rPr>
        <w:t>її місця</w:t>
      </w:r>
      <w:r w:rsidR="002C2237" w:rsidRPr="00D976BD">
        <w:rPr>
          <w:sz w:val="28"/>
          <w:szCs w:val="28"/>
          <w:lang w:val="uk-UA"/>
        </w:rPr>
        <w:t xml:space="preserve"> в загальному заліку</w:t>
      </w:r>
      <w:r w:rsidR="00696A65" w:rsidRPr="00D976BD">
        <w:rPr>
          <w:sz w:val="28"/>
          <w:szCs w:val="28"/>
          <w:lang w:val="uk-UA"/>
        </w:rPr>
        <w:t>)</w:t>
      </w:r>
      <w:r w:rsidRPr="00D976BD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 xml:space="preserve"> цьому або попередніх сезонах</w:t>
      </w:r>
      <w:r w:rsidR="00696A6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Прикладом</w:t>
      </w:r>
      <w:r w:rsidR="0035463D">
        <w:rPr>
          <w:sz w:val="28"/>
          <w:szCs w:val="28"/>
          <w:lang w:val="uk-UA"/>
        </w:rPr>
        <w:t xml:space="preserve"> обчислення успішності є формування таблиці</w:t>
      </w:r>
      <w:r w:rsidR="002F390A">
        <w:rPr>
          <w:sz w:val="28"/>
          <w:szCs w:val="28"/>
          <w:lang w:val="uk-UA"/>
        </w:rPr>
        <w:t xml:space="preserve"> результатів команд </w:t>
      </w:r>
      <w:r w:rsidR="0035463D">
        <w:rPr>
          <w:sz w:val="28"/>
          <w:szCs w:val="28"/>
          <w:lang w:val="uk-UA"/>
        </w:rPr>
        <w:t xml:space="preserve"> сезону, де </w:t>
      </w:r>
      <w:r w:rsidR="0035463D" w:rsidRPr="00747E00">
        <w:rPr>
          <w:sz w:val="28"/>
          <w:szCs w:val="28"/>
          <w:lang w:val="uk-UA"/>
        </w:rPr>
        <w:t xml:space="preserve">успішність </w:t>
      </w:r>
      <w:r w:rsidR="00252D15" w:rsidRPr="00747E00">
        <w:rPr>
          <w:position w:val="-14"/>
        </w:rPr>
        <w:object w:dxaOrig="520" w:dyaOrig="420">
          <v:shape id="_x0000_i1039" type="#_x0000_t75" style="width:26.55pt;height:21.2pt" o:ole="">
            <v:imagedata r:id="rId35" o:title=""/>
          </v:shape>
          <o:OLEObject Type="Embed" ProgID="Equation.DSMT4" ShapeID="_x0000_i1039" DrawAspect="Content" ObjectID="_1730883940" r:id="rId36"/>
        </w:object>
      </w:r>
      <w:r w:rsidR="0035463D" w:rsidRPr="00747E00">
        <w:rPr>
          <w:sz w:val="28"/>
          <w:szCs w:val="28"/>
          <w:lang w:val="uk-UA"/>
        </w:rPr>
        <w:t xml:space="preserve"> команди </w:t>
      </w:r>
      <w:r w:rsidR="00252D15" w:rsidRPr="00747E00">
        <w:rPr>
          <w:position w:val="-6"/>
        </w:rPr>
        <w:object w:dxaOrig="160" w:dyaOrig="260">
          <v:shape id="_x0000_i1040" type="#_x0000_t75" style="width:8.35pt;height:12.9pt" o:ole="">
            <v:imagedata r:id="rId37" o:title=""/>
          </v:shape>
          <o:OLEObject Type="Embed" ProgID="Equation.DSMT4" ShapeID="_x0000_i1040" DrawAspect="Content" ObjectID="_1730883941" r:id="rId38"/>
        </w:object>
      </w:r>
      <w:r w:rsidR="0035463D" w:rsidRPr="00747E00">
        <w:rPr>
          <w:sz w:val="28"/>
          <w:szCs w:val="28"/>
          <w:lang w:val="uk-UA"/>
        </w:rPr>
        <w:t xml:space="preserve"> обчислюється як </w:t>
      </w:r>
      <w:r w:rsidR="00252D15" w:rsidRPr="00747E00">
        <w:rPr>
          <w:position w:val="-14"/>
        </w:rPr>
        <w:object w:dxaOrig="2280" w:dyaOrig="420">
          <v:shape id="_x0000_i1041" type="#_x0000_t75" style="width:113.7pt;height:21.2pt" o:ole="">
            <v:imagedata r:id="rId39" o:title=""/>
          </v:shape>
          <o:OLEObject Type="Embed" ProgID="Equation.DSMT4" ShapeID="_x0000_i1041" DrawAspect="Content" ObjectID="_1730883942" r:id="rId40"/>
        </w:object>
      </w:r>
      <w:r w:rsidR="0035463D" w:rsidRPr="00747E00">
        <w:rPr>
          <w:sz w:val="28"/>
          <w:szCs w:val="28"/>
          <w:lang w:val="uk-UA"/>
        </w:rPr>
        <w:t xml:space="preserve"> де </w:t>
      </w:r>
      <w:r w:rsidR="00252D15" w:rsidRPr="00747E00">
        <w:rPr>
          <w:position w:val="-14"/>
        </w:rPr>
        <w:object w:dxaOrig="580" w:dyaOrig="420">
          <v:shape id="_x0000_i1042" type="#_x0000_t75" style="width:28.8pt;height:21.2pt" o:ole="">
            <v:imagedata r:id="rId41" o:title=""/>
          </v:shape>
          <o:OLEObject Type="Embed" ProgID="Equation.DSMT4" ShapeID="_x0000_i1042" DrawAspect="Content" ObjectID="_1730883943" r:id="rId42"/>
        </w:object>
      </w:r>
      <w:r w:rsidR="0035463D" w:rsidRPr="00747E00">
        <w:rPr>
          <w:sz w:val="28"/>
          <w:szCs w:val="28"/>
          <w:lang w:val="uk-UA"/>
        </w:rPr>
        <w:t xml:space="preserve"> та </w:t>
      </w:r>
      <w:r w:rsidR="00252D15" w:rsidRPr="00747E00">
        <w:rPr>
          <w:position w:val="-14"/>
        </w:rPr>
        <w:object w:dxaOrig="580" w:dyaOrig="420">
          <v:shape id="_x0000_i1043" type="#_x0000_t75" style="width:28.8pt;height:21.2pt" o:ole="">
            <v:imagedata r:id="rId43" o:title=""/>
          </v:shape>
          <o:OLEObject Type="Embed" ProgID="Equation.DSMT4" ShapeID="_x0000_i1043" DrawAspect="Content" ObjectID="_1730883944" r:id="rId44"/>
        </w:object>
      </w:r>
      <w:r w:rsidR="0035463D" w:rsidRPr="00747E00">
        <w:rPr>
          <w:sz w:val="28"/>
          <w:szCs w:val="28"/>
          <w:lang w:val="uk-UA"/>
        </w:rPr>
        <w:t xml:space="preserve"> є відповідно кількістю перемог та ігор у нічию для команди</w:t>
      </w:r>
      <w:r w:rsidR="00252D15" w:rsidRPr="00747E00">
        <w:rPr>
          <w:sz w:val="28"/>
          <w:szCs w:val="28"/>
          <w:lang w:val="uk-UA"/>
        </w:rPr>
        <w:t xml:space="preserve"> </w:t>
      </w:r>
      <w:r w:rsidR="00252D15" w:rsidRPr="00747E00">
        <w:rPr>
          <w:position w:val="-6"/>
        </w:rPr>
        <w:object w:dxaOrig="160" w:dyaOrig="260">
          <v:shape id="_x0000_i1044" type="#_x0000_t75" style="width:8.35pt;height:12.9pt" o:ole="">
            <v:imagedata r:id="rId37" o:title=""/>
          </v:shape>
          <o:OLEObject Type="Embed" ProgID="Equation.DSMT4" ShapeID="_x0000_i1044" DrawAspect="Content" ObjectID="_1730883945" r:id="rId45"/>
        </w:object>
      </w:r>
      <w:r w:rsidR="00252D15" w:rsidRPr="00747E00">
        <w:rPr>
          <w:lang w:val="uk-UA"/>
        </w:rPr>
        <w:t xml:space="preserve">. </w:t>
      </w:r>
    </w:p>
    <w:p w:rsidR="0020750C" w:rsidRPr="00747E00" w:rsidRDefault="00563BD6" w:rsidP="00911FAC">
      <w:pPr>
        <w:ind w:firstLine="567"/>
        <w:jc w:val="both"/>
        <w:rPr>
          <w:sz w:val="28"/>
          <w:szCs w:val="28"/>
          <w:lang w:val="uk-UA"/>
        </w:rPr>
      </w:pPr>
      <w:r w:rsidRPr="00563BD6">
        <w:rPr>
          <w:iCs/>
          <w:noProof/>
          <w:sz w:val="28"/>
          <w:szCs w:val="28"/>
          <w:lang w:val="uk-UA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6" type="#_x0000_t202" style="position:absolute;left:0;text-align:left;margin-left:7.6pt;margin-top:160.55pt;width:164.1pt;height:57pt;z-index:-251658240;visibility:visible;mso-position-horizontal-relative:margin" wrapcoords="-99 0 -99 21316 21600 21316 21600 0 -99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" fillcolor="white [3201]" stroked="f" strokeweight=".5pt">
            <v:textbox>
              <w:txbxContent>
                <w:p w:rsidR="00A26E0E" w:rsidRPr="00EA52AF" w:rsidRDefault="00A26E0E" w:rsidP="00A26E0E">
                  <w:pPr>
                    <w:jc w:val="center"/>
                    <w:rPr>
                      <w:iCs/>
                      <w:lang w:val="uk-UA"/>
                    </w:rPr>
                  </w:pPr>
                  <w:r w:rsidRPr="00EA52AF">
                    <w:rPr>
                      <w:iCs/>
                      <w:lang w:val="uk-UA"/>
                    </w:rPr>
                    <w:t>Рис 1. Успішність команд сезону 2013-2014 ІІ Ліги Франції</w:t>
                  </w:r>
                </w:p>
              </w:txbxContent>
            </v:textbox>
            <w10:wrap type="tight" anchorx="margin"/>
          </v:shape>
        </w:pict>
      </w:r>
      <w:r w:rsidR="00287AAC" w:rsidRPr="00747E00"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82418</wp:posOffset>
            </wp:positionH>
            <wp:positionV relativeFrom="paragraph">
              <wp:posOffset>91919</wp:posOffset>
            </wp:positionV>
            <wp:extent cx="2108835" cy="1911350"/>
            <wp:effectExtent l="0" t="0" r="5715" b="0"/>
            <wp:wrapTight wrapText="bothSides">
              <wp:wrapPolygon edited="0">
                <wp:start x="0" y="0"/>
                <wp:lineTo x="0" y="21313"/>
                <wp:lineTo x="21463" y="21313"/>
                <wp:lineTo x="21463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835" cy="191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11FAC" w:rsidRPr="00747E00">
        <w:rPr>
          <w:iCs/>
          <w:sz w:val="28"/>
          <w:szCs w:val="28"/>
          <w:lang w:val="uk-UA"/>
        </w:rPr>
        <w:t xml:space="preserve">Будемо далі розглядати </w:t>
      </w:r>
      <w:r w:rsidR="00454683" w:rsidRPr="00747E00">
        <w:rPr>
          <w:iCs/>
          <w:sz w:val="28"/>
          <w:szCs w:val="28"/>
          <w:lang w:val="uk-UA"/>
        </w:rPr>
        <w:t>приклад сез</w:t>
      </w:r>
      <w:r w:rsidR="00D96D0E" w:rsidRPr="00747E00">
        <w:rPr>
          <w:iCs/>
          <w:sz w:val="28"/>
          <w:szCs w:val="28"/>
          <w:lang w:val="uk-UA"/>
        </w:rPr>
        <w:t>ону 2013-2014 ІІ Ліги Франції.</w:t>
      </w:r>
      <w:r w:rsidR="00454683" w:rsidRPr="00747E00">
        <w:rPr>
          <w:iCs/>
          <w:sz w:val="28"/>
          <w:szCs w:val="28"/>
          <w:lang w:val="uk-UA"/>
        </w:rPr>
        <w:t xml:space="preserve"> </w:t>
      </w:r>
      <w:r w:rsidR="00911FAC" w:rsidRPr="00747E00">
        <w:rPr>
          <w:sz w:val="28"/>
          <w:szCs w:val="28"/>
          <w:lang w:val="uk-UA"/>
        </w:rPr>
        <w:t>Успішність команд визнача</w:t>
      </w:r>
      <w:r w:rsidR="004C374B" w:rsidRPr="00747E00">
        <w:rPr>
          <w:sz w:val="28"/>
          <w:szCs w:val="28"/>
          <w:lang w:val="uk-UA"/>
        </w:rPr>
        <w:t>є</w:t>
      </w:r>
      <w:r w:rsidR="00911FAC" w:rsidRPr="00747E00">
        <w:rPr>
          <w:sz w:val="28"/>
          <w:szCs w:val="28"/>
          <w:lang w:val="uk-UA"/>
        </w:rPr>
        <w:t>ться на основі результатів команд в поточному сезоні (рис.1). П</w:t>
      </w:r>
      <w:r w:rsidR="002F390A" w:rsidRPr="00747E00">
        <w:rPr>
          <w:iCs/>
          <w:sz w:val="28"/>
          <w:szCs w:val="28"/>
          <w:lang w:val="uk-UA"/>
        </w:rPr>
        <w:t>ісля формування таблиці успішності,</w:t>
      </w:r>
      <w:r w:rsidR="00E252B8" w:rsidRPr="00747E00">
        <w:rPr>
          <w:iCs/>
          <w:sz w:val="28"/>
          <w:szCs w:val="28"/>
          <w:lang w:val="uk-UA"/>
        </w:rPr>
        <w:t xml:space="preserve"> команди</w:t>
      </w:r>
      <w:r w:rsidR="0020750C" w:rsidRPr="00747E00">
        <w:rPr>
          <w:iCs/>
          <w:sz w:val="28"/>
          <w:szCs w:val="28"/>
          <w:lang w:val="uk-UA"/>
        </w:rPr>
        <w:t xml:space="preserve"> розбиваються на групи </w:t>
      </w:r>
      <w:r w:rsidR="00E252B8" w:rsidRPr="00747E00">
        <w:rPr>
          <w:iCs/>
          <w:sz w:val="28"/>
          <w:szCs w:val="28"/>
          <w:lang w:val="uk-UA"/>
        </w:rPr>
        <w:t xml:space="preserve">за близькістю значень </w:t>
      </w:r>
      <w:r w:rsidR="002F390A" w:rsidRPr="00747E00">
        <w:rPr>
          <w:iCs/>
          <w:sz w:val="28"/>
          <w:szCs w:val="28"/>
          <w:lang w:val="uk-UA"/>
        </w:rPr>
        <w:t xml:space="preserve">їх </w:t>
      </w:r>
      <w:r w:rsidR="00E252B8" w:rsidRPr="00747E00">
        <w:rPr>
          <w:iCs/>
          <w:sz w:val="28"/>
          <w:szCs w:val="28"/>
          <w:lang w:val="uk-UA"/>
        </w:rPr>
        <w:t>успішност</w:t>
      </w:r>
      <w:r w:rsidR="002F390A" w:rsidRPr="00747E00">
        <w:rPr>
          <w:iCs/>
          <w:sz w:val="28"/>
          <w:szCs w:val="28"/>
          <w:lang w:val="uk-UA"/>
        </w:rPr>
        <w:t>ей</w:t>
      </w:r>
      <w:r w:rsidR="00E252B8" w:rsidRPr="00747E00">
        <w:rPr>
          <w:iCs/>
          <w:sz w:val="28"/>
          <w:szCs w:val="28"/>
          <w:lang w:val="uk-UA"/>
        </w:rPr>
        <w:t xml:space="preserve">, наприклад шляхом проведення одновимірної кластеризації. Таким чином, у </w:t>
      </w:r>
      <w:r w:rsidR="004F29FE" w:rsidRPr="00747E00">
        <w:rPr>
          <w:iCs/>
          <w:sz w:val="28"/>
          <w:szCs w:val="28"/>
          <w:lang w:val="uk-UA"/>
        </w:rPr>
        <w:t>цьому сезоні</w:t>
      </w:r>
      <w:r w:rsidR="00E252B8" w:rsidRPr="00747E00">
        <w:rPr>
          <w:iCs/>
          <w:sz w:val="28"/>
          <w:szCs w:val="28"/>
          <w:lang w:val="uk-UA"/>
        </w:rPr>
        <w:t xml:space="preserve"> було</w:t>
      </w:r>
      <w:r w:rsidR="004F0654">
        <w:rPr>
          <w:iCs/>
          <w:sz w:val="28"/>
          <w:szCs w:val="28"/>
          <w:lang w:val="uk-UA"/>
        </w:rPr>
        <w:t xml:space="preserve"> </w:t>
      </w:r>
      <w:r w:rsidR="00E252B8" w:rsidRPr="00747E00">
        <w:rPr>
          <w:iCs/>
          <w:sz w:val="28"/>
          <w:szCs w:val="28"/>
          <w:lang w:val="uk-UA"/>
        </w:rPr>
        <w:t>сформовано 4 кластери (класи) команд (рис. 1): команди №№1-4 належать до кластеру №1, команди №№5-</w:t>
      </w:r>
      <w:r w:rsidR="00521803" w:rsidRPr="00747E00">
        <w:rPr>
          <w:iCs/>
          <w:sz w:val="28"/>
          <w:szCs w:val="28"/>
          <w:lang w:val="uk-UA"/>
        </w:rPr>
        <w:t>9</w:t>
      </w:r>
      <w:r w:rsidR="00E252B8" w:rsidRPr="00747E00">
        <w:rPr>
          <w:iCs/>
          <w:sz w:val="28"/>
          <w:szCs w:val="28"/>
          <w:lang w:val="uk-UA"/>
        </w:rPr>
        <w:t xml:space="preserve"> належать до кластеру №2, команди №№1</w:t>
      </w:r>
      <w:r w:rsidR="00521803" w:rsidRPr="00747E00">
        <w:rPr>
          <w:iCs/>
          <w:sz w:val="28"/>
          <w:szCs w:val="28"/>
          <w:lang w:val="uk-UA"/>
        </w:rPr>
        <w:t>0</w:t>
      </w:r>
      <w:r w:rsidR="00E252B8" w:rsidRPr="00747E00">
        <w:rPr>
          <w:iCs/>
          <w:sz w:val="28"/>
          <w:szCs w:val="28"/>
          <w:lang w:val="uk-UA"/>
        </w:rPr>
        <w:t>-1</w:t>
      </w:r>
      <w:r w:rsidR="00521803" w:rsidRPr="00747E00">
        <w:rPr>
          <w:iCs/>
          <w:sz w:val="28"/>
          <w:szCs w:val="28"/>
          <w:lang w:val="uk-UA"/>
        </w:rPr>
        <w:t>6</w:t>
      </w:r>
      <w:r w:rsidR="00E252B8" w:rsidRPr="00747E00">
        <w:rPr>
          <w:iCs/>
          <w:sz w:val="28"/>
          <w:szCs w:val="28"/>
          <w:lang w:val="uk-UA"/>
        </w:rPr>
        <w:t xml:space="preserve"> належать до кластеру №</w:t>
      </w:r>
      <w:r w:rsidR="00521803" w:rsidRPr="00747E00">
        <w:rPr>
          <w:iCs/>
          <w:sz w:val="28"/>
          <w:szCs w:val="28"/>
          <w:lang w:val="uk-UA"/>
        </w:rPr>
        <w:t>3</w:t>
      </w:r>
      <w:r w:rsidR="00E252B8" w:rsidRPr="00747E00">
        <w:rPr>
          <w:iCs/>
          <w:sz w:val="28"/>
          <w:szCs w:val="28"/>
          <w:lang w:val="uk-UA"/>
        </w:rPr>
        <w:t>,</w:t>
      </w:r>
      <w:r w:rsidR="00521803" w:rsidRPr="00747E00">
        <w:rPr>
          <w:iCs/>
          <w:sz w:val="28"/>
          <w:szCs w:val="28"/>
          <w:lang w:val="uk-UA"/>
        </w:rPr>
        <w:t xml:space="preserve"> команди №№17-20 належать до кластеру №4</w:t>
      </w:r>
      <w:r w:rsidR="00E252B8" w:rsidRPr="00747E00">
        <w:rPr>
          <w:iCs/>
          <w:sz w:val="28"/>
          <w:szCs w:val="28"/>
          <w:lang w:val="uk-UA"/>
        </w:rPr>
        <w:t>.</w:t>
      </w:r>
      <w:r w:rsidR="00521803" w:rsidRPr="00747E00">
        <w:rPr>
          <w:iCs/>
          <w:sz w:val="28"/>
          <w:szCs w:val="28"/>
          <w:lang w:val="uk-UA"/>
        </w:rPr>
        <w:t xml:space="preserve"> Потім на основі сформованих груп формуються класи матчів. Для сезону 2013-2014 ІІ Ліги Франції було сформовано</w:t>
      </w:r>
      <w:r w:rsidR="00521803" w:rsidRPr="00747E00">
        <w:rPr>
          <w:iCs/>
          <w:sz w:val="28"/>
          <w:szCs w:val="28"/>
        </w:rPr>
        <w:t xml:space="preserve"> </w:t>
      </w:r>
      <w:proofErr w:type="spellStart"/>
      <w:r w:rsidR="00521803" w:rsidRPr="00747E00">
        <w:rPr>
          <w:iCs/>
          <w:sz w:val="28"/>
          <w:szCs w:val="28"/>
        </w:rPr>
        <w:t>множину</w:t>
      </w:r>
      <w:proofErr w:type="spellEnd"/>
      <w:r w:rsidR="00521803" w:rsidRPr="00747E00">
        <w:rPr>
          <w:iCs/>
          <w:sz w:val="28"/>
          <w:szCs w:val="28"/>
        </w:rPr>
        <w:t xml:space="preserve"> </w:t>
      </w:r>
      <w:proofErr w:type="spellStart"/>
      <w:r w:rsidR="00521803" w:rsidRPr="00747E00">
        <w:rPr>
          <w:iCs/>
          <w:sz w:val="28"/>
          <w:szCs w:val="28"/>
        </w:rPr>
        <w:t>з</w:t>
      </w:r>
      <w:proofErr w:type="spellEnd"/>
      <w:r w:rsidR="00521803" w:rsidRPr="00747E00">
        <w:rPr>
          <w:iCs/>
          <w:sz w:val="28"/>
          <w:szCs w:val="28"/>
        </w:rPr>
        <w:t xml:space="preserve"> 16 </w:t>
      </w:r>
      <w:proofErr w:type="spellStart"/>
      <w:r w:rsidR="00521803" w:rsidRPr="00747E00">
        <w:rPr>
          <w:iCs/>
          <w:sz w:val="28"/>
          <w:szCs w:val="28"/>
        </w:rPr>
        <w:t>клас</w:t>
      </w:r>
      <w:r w:rsidR="00521803" w:rsidRPr="00747E00">
        <w:rPr>
          <w:iCs/>
          <w:sz w:val="28"/>
          <w:szCs w:val="28"/>
          <w:lang w:val="uk-UA"/>
        </w:rPr>
        <w:t>ів</w:t>
      </w:r>
      <w:proofErr w:type="spellEnd"/>
      <w:r w:rsidR="00521803" w:rsidRPr="00747E00">
        <w:rPr>
          <w:iCs/>
          <w:sz w:val="28"/>
          <w:szCs w:val="28"/>
          <w:lang w:val="uk-UA"/>
        </w:rPr>
        <w:t xml:space="preserve"> матчів </w:t>
      </w:r>
      <w:r w:rsidR="00252D15" w:rsidRPr="00747E00">
        <w:rPr>
          <w:position w:val="-14"/>
        </w:rPr>
        <w:object w:dxaOrig="2980" w:dyaOrig="420">
          <v:shape id="_x0000_i1045" type="#_x0000_t75" style="width:149.3pt;height:21.2pt" o:ole="">
            <v:imagedata r:id="rId47" o:title=""/>
          </v:shape>
          <o:OLEObject Type="Embed" ProgID="Equation.DSMT4" ShapeID="_x0000_i1045" DrawAspect="Content" ObjectID="_1730883946" r:id="rId48"/>
        </w:object>
      </w:r>
      <w:r w:rsidR="00521803" w:rsidRPr="00747E00">
        <w:rPr>
          <w:iCs/>
          <w:sz w:val="28"/>
          <w:szCs w:val="28"/>
        </w:rPr>
        <w:t xml:space="preserve">. </w:t>
      </w:r>
      <w:proofErr w:type="gramStart"/>
      <w:r w:rsidR="00521803" w:rsidRPr="00747E00">
        <w:rPr>
          <w:iCs/>
          <w:sz w:val="28"/>
          <w:szCs w:val="28"/>
        </w:rPr>
        <w:t>На</w:t>
      </w:r>
      <w:proofErr w:type="gramEnd"/>
      <w:r w:rsidR="00521803" w:rsidRPr="00747E00">
        <w:rPr>
          <w:iCs/>
          <w:sz w:val="28"/>
          <w:szCs w:val="28"/>
        </w:rPr>
        <w:t xml:space="preserve"> так</w:t>
      </w:r>
      <w:r w:rsidR="00521803" w:rsidRPr="00747E00">
        <w:rPr>
          <w:iCs/>
          <w:sz w:val="28"/>
          <w:szCs w:val="28"/>
          <w:lang w:val="uk-UA"/>
        </w:rPr>
        <w:t xml:space="preserve">ій множині </w:t>
      </w:r>
      <w:proofErr w:type="gramStart"/>
      <w:r w:rsidR="00521803" w:rsidRPr="00747E00">
        <w:rPr>
          <w:iCs/>
          <w:sz w:val="28"/>
          <w:szCs w:val="28"/>
          <w:lang w:val="uk-UA"/>
        </w:rPr>
        <w:t>задана</w:t>
      </w:r>
      <w:proofErr w:type="gramEnd"/>
      <w:r w:rsidR="00521803" w:rsidRPr="00747E00">
        <w:rPr>
          <w:iCs/>
          <w:sz w:val="28"/>
          <w:szCs w:val="28"/>
          <w:lang w:val="uk-UA"/>
        </w:rPr>
        <w:t xml:space="preserve"> функція </w:t>
      </w:r>
      <w:r w:rsidR="00252D15" w:rsidRPr="00747E00">
        <w:rPr>
          <w:position w:val="-14"/>
        </w:rPr>
        <w:object w:dxaOrig="1140" w:dyaOrig="420">
          <v:shape id="_x0000_i1046" type="#_x0000_t75" style="width:56.85pt;height:21.2pt" o:ole="">
            <v:imagedata r:id="rId49" o:title=""/>
          </v:shape>
          <o:OLEObject Type="Embed" ProgID="Equation.DSMT4" ShapeID="_x0000_i1046" DrawAspect="Content" ObjectID="_1730883947" r:id="rId50"/>
        </w:object>
      </w:r>
      <w:r w:rsidR="00521803" w:rsidRPr="00747E00">
        <w:rPr>
          <w:sz w:val="28"/>
          <w:szCs w:val="28"/>
          <w:lang w:val="uk-UA"/>
        </w:rPr>
        <w:t>, яка визначає клас матчу і використовується в подальшому алгоритмі</w:t>
      </w:r>
      <w:r w:rsidR="00521803" w:rsidRPr="00747E00">
        <w:rPr>
          <w:iCs/>
          <w:sz w:val="28"/>
          <w:szCs w:val="28"/>
          <w:lang w:val="uk-UA"/>
        </w:rPr>
        <w:t>.</w:t>
      </w:r>
    </w:p>
    <w:p w:rsidR="00D72D90" w:rsidRDefault="00D72D90" w:rsidP="00EA52AF">
      <w:pPr>
        <w:ind w:firstLine="567"/>
        <w:jc w:val="both"/>
        <w:rPr>
          <w:sz w:val="28"/>
          <w:szCs w:val="28"/>
          <w:lang w:val="uk-UA"/>
        </w:rPr>
      </w:pPr>
      <w:r w:rsidRPr="00747E00">
        <w:rPr>
          <w:sz w:val="28"/>
          <w:szCs w:val="28"/>
          <w:lang w:val="uk-UA"/>
        </w:rPr>
        <w:t xml:space="preserve">Після етапу ранжування, до кожної групи матчів застосовується алгоритм, описаний в наступному розділі. </w:t>
      </w:r>
    </w:p>
    <w:p w:rsidR="004F0654" w:rsidRPr="00747E00" w:rsidRDefault="004F0654" w:rsidP="00EA52AF">
      <w:pPr>
        <w:ind w:firstLine="567"/>
        <w:jc w:val="both"/>
        <w:rPr>
          <w:sz w:val="28"/>
          <w:szCs w:val="28"/>
          <w:lang w:val="uk-UA"/>
        </w:rPr>
      </w:pPr>
    </w:p>
    <w:p w:rsidR="00E252B8" w:rsidRPr="00747E00" w:rsidRDefault="00E252B8" w:rsidP="00EA52AF">
      <w:pPr>
        <w:ind w:firstLine="567"/>
        <w:outlineLvl w:val="0"/>
        <w:rPr>
          <w:b/>
          <w:sz w:val="28"/>
          <w:szCs w:val="28"/>
          <w:lang w:val="uk-UA"/>
        </w:rPr>
      </w:pPr>
      <w:proofErr w:type="spellStart"/>
      <w:r w:rsidRPr="00747E00">
        <w:rPr>
          <w:b/>
          <w:sz w:val="28"/>
          <w:szCs w:val="28"/>
        </w:rPr>
        <w:t>Опис</w:t>
      </w:r>
      <w:proofErr w:type="spellEnd"/>
      <w:r w:rsidRPr="00747E00">
        <w:rPr>
          <w:b/>
          <w:sz w:val="28"/>
          <w:szCs w:val="28"/>
        </w:rPr>
        <w:t xml:space="preserve"> </w:t>
      </w:r>
      <w:r w:rsidR="002F390A" w:rsidRPr="00747E00">
        <w:rPr>
          <w:b/>
          <w:sz w:val="28"/>
          <w:szCs w:val="28"/>
          <w:lang w:val="uk-UA"/>
        </w:rPr>
        <w:t>алгоритму</w:t>
      </w:r>
    </w:p>
    <w:p w:rsidR="00454683" w:rsidRPr="00747E00" w:rsidRDefault="00712557" w:rsidP="00EA52AF">
      <w:pPr>
        <w:ind w:firstLine="567"/>
        <w:jc w:val="both"/>
        <w:rPr>
          <w:sz w:val="28"/>
          <w:szCs w:val="28"/>
          <w:lang w:val="uk-UA"/>
        </w:rPr>
      </w:pPr>
      <w:r w:rsidRPr="00747E00">
        <w:rPr>
          <w:sz w:val="28"/>
          <w:szCs w:val="28"/>
          <w:lang w:val="uk-UA"/>
        </w:rPr>
        <w:t>А</w:t>
      </w:r>
      <w:r w:rsidR="00D96D0E" w:rsidRPr="00747E00">
        <w:rPr>
          <w:sz w:val="28"/>
          <w:szCs w:val="28"/>
          <w:lang w:val="uk-UA"/>
        </w:rPr>
        <w:t>лгоритм розроблено н</w:t>
      </w:r>
      <w:r w:rsidR="00454683" w:rsidRPr="00747E00">
        <w:rPr>
          <w:sz w:val="28"/>
          <w:szCs w:val="28"/>
          <w:lang w:val="uk-UA"/>
        </w:rPr>
        <w:t xml:space="preserve">а основі загального методу, запропонованого в </w:t>
      </w:r>
      <w:r w:rsidR="00454683" w:rsidRPr="00747E00">
        <w:rPr>
          <w:sz w:val="28"/>
          <w:szCs w:val="28"/>
        </w:rPr>
        <w:t>[3]</w:t>
      </w:r>
      <w:r w:rsidR="00D96D0E" w:rsidRPr="00747E00">
        <w:rPr>
          <w:sz w:val="28"/>
          <w:szCs w:val="28"/>
          <w:lang w:val="uk-UA"/>
        </w:rPr>
        <w:t xml:space="preserve">, шляхом його адаптації </w:t>
      </w:r>
      <w:r w:rsidRPr="00747E00">
        <w:rPr>
          <w:sz w:val="28"/>
          <w:szCs w:val="28"/>
          <w:lang w:val="uk-UA"/>
        </w:rPr>
        <w:t>для</w:t>
      </w:r>
      <w:r w:rsidR="00D96D0E" w:rsidRPr="00747E00">
        <w:rPr>
          <w:sz w:val="28"/>
          <w:szCs w:val="28"/>
          <w:lang w:val="uk-UA"/>
        </w:rPr>
        <w:t xml:space="preserve"> задач</w:t>
      </w:r>
      <w:r w:rsidRPr="00747E00">
        <w:rPr>
          <w:sz w:val="28"/>
          <w:szCs w:val="28"/>
          <w:lang w:val="uk-UA"/>
        </w:rPr>
        <w:t>і, розглянутої вище</w:t>
      </w:r>
      <w:r w:rsidR="00454683" w:rsidRPr="00747E00">
        <w:rPr>
          <w:sz w:val="28"/>
          <w:szCs w:val="28"/>
          <w:lang w:val="uk-UA"/>
        </w:rPr>
        <w:t>.</w:t>
      </w:r>
    </w:p>
    <w:p w:rsidR="00D72D90" w:rsidRPr="00747E00" w:rsidRDefault="00D72D90" w:rsidP="00EA52AF">
      <w:pPr>
        <w:ind w:firstLine="567"/>
        <w:jc w:val="both"/>
        <w:rPr>
          <w:sz w:val="28"/>
          <w:szCs w:val="28"/>
          <w:lang w:val="uk-UA"/>
        </w:rPr>
      </w:pPr>
      <w:r w:rsidRPr="00747E00">
        <w:rPr>
          <w:sz w:val="28"/>
          <w:szCs w:val="28"/>
          <w:lang w:val="uk-UA"/>
        </w:rPr>
        <w:t xml:space="preserve">Для кожного нового матчу </w:t>
      </w:r>
      <w:r w:rsidR="00252D15" w:rsidRPr="00747E00">
        <w:rPr>
          <w:position w:val="-12"/>
        </w:rPr>
        <w:object w:dxaOrig="300" w:dyaOrig="380">
          <v:shape id="_x0000_i1047" type="#_x0000_t75" style="width:15.15pt;height:18.95pt" o:ole="">
            <v:imagedata r:id="rId51" o:title=""/>
          </v:shape>
          <o:OLEObject Type="Embed" ProgID="Equation.DSMT4" ShapeID="_x0000_i1047" DrawAspect="Content" ObjectID="_1730883948" r:id="rId52"/>
        </w:object>
      </w:r>
      <w:r w:rsidRPr="00747E00">
        <w:rPr>
          <w:sz w:val="28"/>
          <w:szCs w:val="28"/>
          <w:lang w:val="uk-UA"/>
        </w:rPr>
        <w:t>:</w:t>
      </w:r>
    </w:p>
    <w:p w:rsidR="00D72D90" w:rsidRPr="00747E00" w:rsidRDefault="00D72D90" w:rsidP="00EA52AF">
      <w:pPr>
        <w:numPr>
          <w:ilvl w:val="0"/>
          <w:numId w:val="1"/>
        </w:numPr>
        <w:ind w:left="0" w:firstLine="567"/>
        <w:jc w:val="both"/>
        <w:rPr>
          <w:sz w:val="28"/>
          <w:szCs w:val="28"/>
          <w:lang w:val="uk-UA"/>
        </w:rPr>
      </w:pPr>
      <w:r w:rsidRPr="00747E00">
        <w:rPr>
          <w:sz w:val="28"/>
          <w:szCs w:val="28"/>
          <w:lang w:val="uk-UA"/>
        </w:rPr>
        <w:t xml:space="preserve">обчислюється міра відмінності </w:t>
      </w:r>
      <w:r w:rsidR="00252D15" w:rsidRPr="00747E00">
        <w:rPr>
          <w:position w:val="-12"/>
        </w:rPr>
        <w:object w:dxaOrig="320" w:dyaOrig="380">
          <v:shape id="_x0000_i1048" type="#_x0000_t75" style="width:15.9pt;height:18.95pt" o:ole="">
            <v:imagedata r:id="rId53" o:title=""/>
          </v:shape>
          <o:OLEObject Type="Embed" ProgID="Equation.DSMT4" ShapeID="_x0000_i1048" DrawAspect="Content" ObjectID="_1730883949" r:id="rId54"/>
        </w:object>
      </w:r>
      <w:r w:rsidR="004C6C95" w:rsidRPr="00747E00">
        <w:rPr>
          <w:sz w:val="28"/>
          <w:szCs w:val="28"/>
          <w:lang w:val="uk-UA"/>
        </w:rPr>
        <w:t>, яка є перш</w:t>
      </w:r>
      <w:r w:rsidR="00F26F2E" w:rsidRPr="00747E00">
        <w:rPr>
          <w:sz w:val="28"/>
          <w:szCs w:val="28"/>
          <w:lang w:val="uk-UA"/>
        </w:rPr>
        <w:t xml:space="preserve">им етапом при розрахунку </w:t>
      </w:r>
      <w:r w:rsidR="004C6C95" w:rsidRPr="00747E00">
        <w:rPr>
          <w:sz w:val="28"/>
          <w:szCs w:val="28"/>
          <w:lang w:val="uk-UA"/>
        </w:rPr>
        <w:t>конформного предиктора</w:t>
      </w:r>
      <w:r w:rsidRPr="00747E00">
        <w:rPr>
          <w:sz w:val="28"/>
          <w:szCs w:val="28"/>
          <w:lang w:val="uk-UA"/>
        </w:rPr>
        <w:t>:</w:t>
      </w:r>
    </w:p>
    <w:p w:rsidR="00287AAC" w:rsidRPr="00747E00" w:rsidRDefault="007A4CE7" w:rsidP="00EA52AF">
      <w:pPr>
        <w:pStyle w:val="MTDisplayEquation"/>
        <w:ind w:firstLine="567"/>
        <w:rPr>
          <w:i/>
          <w:sz w:val="28"/>
          <w:szCs w:val="28"/>
          <w:lang w:val="uk-UA"/>
        </w:rPr>
      </w:pPr>
      <w:r w:rsidRPr="00747E00">
        <w:rPr>
          <w:lang w:val="uk-UA"/>
        </w:rPr>
        <w:tab/>
      </w:r>
      <w:r w:rsidR="004F29FE" w:rsidRPr="00747E00">
        <w:rPr>
          <w:position w:val="-22"/>
        </w:rPr>
        <w:object w:dxaOrig="5760" w:dyaOrig="680">
          <v:shape id="_x0000_i1049" type="#_x0000_t75" style="width:288.75pt;height:34.85pt" o:ole="">
            <v:imagedata r:id="rId55" o:title=""/>
          </v:shape>
          <o:OLEObject Type="Embed" ProgID="Equation.DSMT4" ShapeID="_x0000_i1049" DrawAspect="Content" ObjectID="_1730883950" r:id="rId56"/>
        </w:object>
      </w:r>
    </w:p>
    <w:p w:rsidR="00D72D90" w:rsidRPr="00D72D90" w:rsidRDefault="00D72D90" w:rsidP="00EA52AF">
      <w:pPr>
        <w:ind w:firstLine="567"/>
        <w:jc w:val="both"/>
        <w:rPr>
          <w:sz w:val="28"/>
          <w:szCs w:val="28"/>
          <w:lang w:val="uk-UA"/>
        </w:rPr>
      </w:pPr>
      <w:r w:rsidRPr="00747E00">
        <w:rPr>
          <w:iCs/>
          <w:sz w:val="28"/>
          <w:szCs w:val="28"/>
          <w:lang w:val="uk-UA"/>
        </w:rPr>
        <w:t xml:space="preserve">де </w:t>
      </w:r>
      <w:r w:rsidR="004F29FE" w:rsidRPr="00747E00">
        <w:rPr>
          <w:position w:val="-50"/>
        </w:rPr>
        <w:object w:dxaOrig="5300" w:dyaOrig="780">
          <v:shape id="_x0000_i1050" type="#_x0000_t75" style="width:264.5pt;height:38.65pt" o:ole="">
            <v:imagedata r:id="rId57" o:title=""/>
          </v:shape>
          <o:OLEObject Type="Embed" ProgID="Equation.DSMT4" ShapeID="_x0000_i1050" DrawAspect="Content" ObjectID="_1730883951" r:id="rId58"/>
        </w:object>
      </w:r>
      <w:r w:rsidRPr="00747E00">
        <w:rPr>
          <w:sz w:val="28"/>
          <w:szCs w:val="28"/>
          <w:lang w:val="uk-UA"/>
        </w:rPr>
        <w:t xml:space="preserve">, </w:t>
      </w:r>
      <w:r w:rsidR="00252D15" w:rsidRPr="00747E00">
        <w:rPr>
          <w:position w:val="-6"/>
        </w:rPr>
        <w:object w:dxaOrig="220" w:dyaOrig="300">
          <v:shape id="_x0000_i1051" type="#_x0000_t75" style="width:11.35pt;height:15.15pt" o:ole="">
            <v:imagedata r:id="rId59" o:title=""/>
          </v:shape>
          <o:OLEObject Type="Embed" ProgID="Equation.DSMT4" ShapeID="_x0000_i1051" DrawAspect="Content" ObjectID="_1730883952" r:id="rId60"/>
        </w:object>
      </w:r>
      <w:r w:rsidRPr="00747E00">
        <w:rPr>
          <w:sz w:val="28"/>
          <w:szCs w:val="28"/>
          <w:lang w:val="uk-UA"/>
        </w:rPr>
        <w:t xml:space="preserve"> є</w:t>
      </w:r>
      <w:r w:rsidRPr="00D72D90">
        <w:rPr>
          <w:sz w:val="28"/>
          <w:szCs w:val="28"/>
          <w:lang w:val="uk-UA"/>
        </w:rPr>
        <w:t xml:space="preserve"> номером поточного матчу в хронологічному порядку, </w:t>
      </w:r>
      <w:r w:rsidR="00252D15" w:rsidRPr="007A4CE7">
        <w:rPr>
          <w:position w:val="-6"/>
        </w:rPr>
        <w:object w:dxaOrig="160" w:dyaOrig="300">
          <v:shape id="_x0000_i1052" type="#_x0000_t75" style="width:9.1pt;height:15.15pt" o:ole="">
            <v:imagedata r:id="rId61" o:title=""/>
          </v:shape>
          <o:OLEObject Type="Embed" ProgID="Equation.DSMT4" ShapeID="_x0000_i1052" DrawAspect="Content" ObjectID="_1730883953" r:id="rId62"/>
        </w:object>
      </w:r>
      <w:r w:rsidRPr="00D72D90">
        <w:rPr>
          <w:sz w:val="28"/>
          <w:szCs w:val="28"/>
          <w:lang w:val="uk-UA"/>
        </w:rPr>
        <w:t xml:space="preserve"> є номером іншого матчу, який відноситься до того класу, що й поточний матч, </w:t>
      </w:r>
      <w:r w:rsidR="00252D15" w:rsidRPr="00252D15">
        <w:rPr>
          <w:position w:val="-12"/>
        </w:rPr>
        <w:object w:dxaOrig="380" w:dyaOrig="340">
          <v:shape id="_x0000_i1053" type="#_x0000_t75" style="width:18.95pt;height:16.65pt" o:ole="">
            <v:imagedata r:id="rId63" o:title=""/>
          </v:shape>
          <o:OLEObject Type="Embed" ProgID="Equation.DSMT4" ShapeID="_x0000_i1053" DrawAspect="Content" ObjectID="_1730883954" r:id="rId64"/>
        </w:object>
      </w:r>
      <w:r w:rsidRPr="00D72D90">
        <w:rPr>
          <w:sz w:val="28"/>
          <w:szCs w:val="28"/>
          <w:lang w:val="uk-UA"/>
        </w:rPr>
        <w:t xml:space="preserve">  є відповідно номером домашньої і виїзної команди поточного матчу,  </w:t>
      </w:r>
      <w:r w:rsidR="00252D15" w:rsidRPr="007A4CE7">
        <w:rPr>
          <w:position w:val="-10"/>
        </w:rPr>
        <w:object w:dxaOrig="380" w:dyaOrig="300">
          <v:shape id="_x0000_i1054" type="#_x0000_t75" style="width:18.95pt;height:15.15pt" o:ole="">
            <v:imagedata r:id="rId65" o:title=""/>
          </v:shape>
          <o:OLEObject Type="Embed" ProgID="Equation.DSMT4" ShapeID="_x0000_i1054" DrawAspect="Content" ObjectID="_1730883955" r:id="rId66"/>
        </w:object>
      </w:r>
      <w:r w:rsidRPr="00D72D90">
        <w:rPr>
          <w:sz w:val="28"/>
          <w:szCs w:val="28"/>
          <w:lang w:val="uk-UA"/>
        </w:rPr>
        <w:t xml:space="preserve"> є відповідно номером домашньої і виїзної команди матчу під номером </w:t>
      </w:r>
      <w:r w:rsidR="00252D15" w:rsidRPr="007A4CE7">
        <w:rPr>
          <w:position w:val="-6"/>
        </w:rPr>
        <w:object w:dxaOrig="160" w:dyaOrig="300">
          <v:shape id="_x0000_i1055" type="#_x0000_t75" style="width:9.1pt;height:15.15pt" o:ole="">
            <v:imagedata r:id="rId67" o:title=""/>
          </v:shape>
          <o:OLEObject Type="Embed" ProgID="Equation.DSMT4" ShapeID="_x0000_i1055" DrawAspect="Content" ObjectID="_1730883956" r:id="rId68"/>
        </w:object>
      </w:r>
      <w:r>
        <w:rPr>
          <w:sz w:val="28"/>
          <w:szCs w:val="28"/>
          <w:lang w:val="uk-UA"/>
        </w:rPr>
        <w:t>.</w:t>
      </w:r>
    </w:p>
    <w:p w:rsidR="00D72D90" w:rsidRPr="00D72D90" w:rsidRDefault="00D72D90" w:rsidP="00EA52AF">
      <w:pPr>
        <w:numPr>
          <w:ilvl w:val="0"/>
          <w:numId w:val="1"/>
        </w:numPr>
        <w:ind w:left="0" w:firstLine="567"/>
        <w:jc w:val="both"/>
        <w:rPr>
          <w:sz w:val="28"/>
          <w:szCs w:val="28"/>
          <w:lang w:val="uk-UA"/>
        </w:rPr>
      </w:pPr>
      <w:r w:rsidRPr="00D72D90">
        <w:rPr>
          <w:sz w:val="28"/>
          <w:szCs w:val="28"/>
          <w:lang w:val="uk-UA"/>
        </w:rPr>
        <w:t xml:space="preserve">використовуючи міри відмінності поточного </w:t>
      </w:r>
      <w:r>
        <w:rPr>
          <w:i/>
          <w:iCs/>
          <w:sz w:val="28"/>
          <w:szCs w:val="28"/>
          <w:lang w:val="en-US"/>
        </w:rPr>
        <w:t>k</w:t>
      </w:r>
      <w:r w:rsidRPr="00D72D90">
        <w:rPr>
          <w:sz w:val="28"/>
          <w:szCs w:val="28"/>
          <w:lang w:val="uk-UA"/>
        </w:rPr>
        <w:t xml:space="preserve"> матчу і попередніх матчів групи, обчислюється ймовірність відмінності матчу </w:t>
      </w:r>
      <w:r w:rsidR="00252D15" w:rsidRPr="007A4CE7">
        <w:rPr>
          <w:position w:val="-12"/>
        </w:rPr>
        <w:object w:dxaOrig="360" w:dyaOrig="380">
          <v:shape id="_x0000_i1056" type="#_x0000_t75" style="width:18.2pt;height:18.95pt" o:ole="">
            <v:imagedata r:id="rId69" o:title=""/>
          </v:shape>
          <o:OLEObject Type="Embed" ProgID="Equation.DSMT4" ShapeID="_x0000_i1056" DrawAspect="Content" ObjectID="_1730883957" r:id="rId70"/>
        </w:object>
      </w:r>
      <w:r w:rsidR="004C6C95">
        <w:rPr>
          <w:sz w:val="28"/>
          <w:szCs w:val="28"/>
          <w:lang w:val="uk-UA"/>
        </w:rPr>
        <w:t>, яка є результатом конформного предиктора</w:t>
      </w:r>
      <w:r w:rsidRPr="00D72D90">
        <w:rPr>
          <w:sz w:val="28"/>
          <w:szCs w:val="28"/>
          <w:lang w:val="uk-UA"/>
        </w:rPr>
        <w:t>:</w:t>
      </w:r>
    </w:p>
    <w:p w:rsidR="00287AAC" w:rsidRPr="00F26F2E" w:rsidRDefault="007A4CE7" w:rsidP="00EA52AF">
      <w:pPr>
        <w:pStyle w:val="MTDisplayEquation"/>
        <w:ind w:firstLine="567"/>
        <w:rPr>
          <w:sz w:val="28"/>
          <w:szCs w:val="28"/>
          <w:lang w:val="uk-UA"/>
        </w:rPr>
      </w:pPr>
      <w:r w:rsidRPr="007A4CE7">
        <w:rPr>
          <w:lang w:val="uk-UA"/>
        </w:rPr>
        <w:lastRenderedPageBreak/>
        <w:tab/>
      </w:r>
      <w:r w:rsidR="00252D15" w:rsidRPr="00252D15">
        <w:rPr>
          <w:position w:val="-28"/>
        </w:rPr>
        <w:object w:dxaOrig="5060" w:dyaOrig="760">
          <v:shape id="_x0000_i1057" type="#_x0000_t75" style="width:252.4pt;height:37.9pt" o:ole="">
            <v:imagedata r:id="rId71" o:title=""/>
          </v:shape>
          <o:OLEObject Type="Embed" ProgID="Equation.DSMT4" ShapeID="_x0000_i1057" DrawAspect="Content" ObjectID="_1730883958" r:id="rId72"/>
        </w:object>
      </w:r>
    </w:p>
    <w:p w:rsidR="00D72D90" w:rsidRPr="00D72D90" w:rsidRDefault="00D72D90" w:rsidP="00EA52AF">
      <w:pPr>
        <w:numPr>
          <w:ilvl w:val="0"/>
          <w:numId w:val="1"/>
        </w:numPr>
        <w:ind w:left="0" w:firstLine="567"/>
        <w:jc w:val="both"/>
        <w:rPr>
          <w:sz w:val="28"/>
          <w:szCs w:val="28"/>
          <w:lang w:val="uk-UA"/>
        </w:rPr>
      </w:pPr>
      <w:r w:rsidRPr="00D72D90">
        <w:rPr>
          <w:sz w:val="28"/>
          <w:szCs w:val="28"/>
          <w:lang w:val="uk-UA"/>
        </w:rPr>
        <w:t xml:space="preserve">на основі наявного на поточний момент ряду ймовірностей, обчислюється інтегральний мартингал </w:t>
      </w:r>
      <w:r w:rsidR="007A4CE7" w:rsidRPr="007A4CE7">
        <w:rPr>
          <w:position w:val="-12"/>
        </w:rPr>
        <w:object w:dxaOrig="380" w:dyaOrig="360">
          <v:shape id="_x0000_i1058" type="#_x0000_t75" style="width:18.95pt;height:18.2pt" o:ole="">
            <v:imagedata r:id="rId73" o:title=""/>
          </v:shape>
          <o:OLEObject Type="Embed" ProgID="Equation.DSMT4" ShapeID="_x0000_i1058" DrawAspect="Content" ObjectID="_1730883959" r:id="rId74"/>
        </w:object>
      </w:r>
      <w:r w:rsidRPr="00D72D90">
        <w:rPr>
          <w:sz w:val="28"/>
          <w:szCs w:val="28"/>
        </w:rPr>
        <w:t>:</w:t>
      </w:r>
    </w:p>
    <w:p w:rsidR="00D72D90" w:rsidRPr="002C61D2" w:rsidRDefault="007A4CE7" w:rsidP="00EA52AF">
      <w:pPr>
        <w:pStyle w:val="MTDisplayEquation"/>
        <w:ind w:firstLine="567"/>
        <w:rPr>
          <w:rFonts w:eastAsiaTheme="minorEastAsia"/>
          <w:i/>
          <w:lang w:val="uk-UA"/>
        </w:rPr>
      </w:pPr>
      <w:r>
        <w:tab/>
      </w:r>
      <w:r w:rsidR="00170FAB" w:rsidRPr="004801DE">
        <w:rPr>
          <w:position w:val="-34"/>
        </w:rPr>
        <w:object w:dxaOrig="1660" w:dyaOrig="820">
          <v:shape id="_x0000_i1059" type="#_x0000_t75" style="width:83.35pt;height:40.95pt" o:ole="">
            <v:imagedata r:id="rId75" o:title=""/>
          </v:shape>
          <o:OLEObject Type="Embed" ProgID="Equation.DSMT4" ShapeID="_x0000_i1059" DrawAspect="Content" ObjectID="_1730883960" r:id="rId76"/>
        </w:object>
      </w:r>
    </w:p>
    <w:p w:rsidR="00D72D90" w:rsidRDefault="00D72D90" w:rsidP="00EA52AF">
      <w:pPr>
        <w:ind w:firstLine="567"/>
        <w:jc w:val="both"/>
        <w:rPr>
          <w:noProof/>
          <w:sz w:val="28"/>
          <w:szCs w:val="28"/>
          <w:lang w:val="uk-UA"/>
        </w:rPr>
      </w:pPr>
      <w:r w:rsidRPr="00D72D90">
        <w:rPr>
          <w:rFonts w:eastAsiaTheme="minorEastAsia"/>
          <w:iCs/>
          <w:sz w:val="28"/>
          <w:szCs w:val="28"/>
          <w:lang w:val="uk-UA"/>
        </w:rPr>
        <w:t>де</w:t>
      </w:r>
      <w:r w:rsidR="006523A9">
        <w:rPr>
          <w:rFonts w:eastAsiaTheme="minorEastAsia"/>
          <w:iCs/>
          <w:sz w:val="28"/>
          <w:szCs w:val="28"/>
          <w:lang w:val="uk-UA"/>
        </w:rPr>
        <w:t xml:space="preserve"> </w:t>
      </w:r>
      <w:bookmarkStart w:id="2" w:name="MTBlankEqn"/>
      <w:r w:rsidR="00170FAB" w:rsidRPr="00170FAB">
        <w:rPr>
          <w:position w:val="-14"/>
        </w:rPr>
        <w:object w:dxaOrig="600" w:dyaOrig="499">
          <v:shape id="_x0000_i1060" type="#_x0000_t75" style="width:30.3pt;height:24.25pt" o:ole="">
            <v:imagedata r:id="rId77" o:title=""/>
          </v:shape>
          <o:OLEObject Type="Embed" ProgID="Equation.DSMT4" ShapeID="_x0000_i1060" DrawAspect="Content" ObjectID="_1730883961" r:id="rId78"/>
        </w:object>
      </w:r>
      <w:bookmarkEnd w:id="2"/>
      <w:r w:rsidR="006523A9">
        <w:rPr>
          <w:rFonts w:eastAsiaTheme="minorEastAsia"/>
          <w:sz w:val="28"/>
          <w:szCs w:val="28"/>
          <w:lang w:val="uk-UA"/>
        </w:rPr>
        <w:t xml:space="preserve"> є степеневим мартингалом і визначається як</w:t>
      </w:r>
      <w:r w:rsidRPr="00D72D90">
        <w:rPr>
          <w:rFonts w:eastAsiaTheme="minorEastAsia"/>
          <w:i/>
          <w:sz w:val="28"/>
          <w:szCs w:val="28"/>
          <w:lang w:val="uk-UA"/>
        </w:rPr>
        <w:t xml:space="preserve"> </w:t>
      </w:r>
      <w:r w:rsidR="00170FAB" w:rsidRPr="007A4CE7">
        <w:rPr>
          <w:position w:val="-32"/>
        </w:rPr>
        <w:object w:dxaOrig="1880" w:dyaOrig="780">
          <v:shape id="_x0000_i1061" type="#_x0000_t75" style="width:93.2pt;height:38.65pt" o:ole="">
            <v:imagedata r:id="rId79" o:title=""/>
          </v:shape>
          <o:OLEObject Type="Embed" ProgID="Equation.DSMT4" ShapeID="_x0000_i1061" DrawAspect="Content" ObjectID="_1730883962" r:id="rId80"/>
        </w:object>
      </w:r>
      <w:r w:rsidR="006523A9">
        <w:rPr>
          <w:rFonts w:eastAsiaTheme="minorEastAsia"/>
          <w:iCs/>
          <w:sz w:val="28"/>
          <w:szCs w:val="28"/>
          <w:lang w:val="uk-UA"/>
        </w:rPr>
        <w:t>.</w:t>
      </w:r>
      <w:r w:rsidR="00F26F2E" w:rsidRPr="00F26F2E">
        <w:rPr>
          <w:noProof/>
          <w:sz w:val="28"/>
          <w:szCs w:val="28"/>
          <w:lang w:val="uk-UA"/>
        </w:rPr>
        <w:t xml:space="preserve"> </w:t>
      </w:r>
    </w:p>
    <w:p w:rsidR="00CA3909" w:rsidRDefault="00571033" w:rsidP="0052130B">
      <w:pPr>
        <w:pStyle w:val="a4"/>
        <w:numPr>
          <w:ilvl w:val="0"/>
          <w:numId w:val="1"/>
        </w:numPr>
        <w:ind w:left="0" w:firstLine="567"/>
        <w:jc w:val="both"/>
        <w:rPr>
          <w:rFonts w:eastAsiaTheme="minorEastAsia"/>
          <w:iCs/>
          <w:sz w:val="28"/>
          <w:szCs w:val="28"/>
          <w:lang w:val="uk-UA"/>
        </w:rPr>
      </w:pPr>
      <w:r>
        <w:rPr>
          <w:rFonts w:eastAsiaTheme="minorEastAsia"/>
          <w:iCs/>
          <w:sz w:val="28"/>
          <w:szCs w:val="28"/>
          <w:lang w:val="uk-UA"/>
        </w:rPr>
        <w:t xml:space="preserve">Множина підозрілих </w:t>
      </w:r>
      <w:r w:rsidR="00E31529">
        <w:rPr>
          <w:rFonts w:eastAsiaTheme="minorEastAsia"/>
          <w:iCs/>
          <w:sz w:val="28"/>
          <w:szCs w:val="28"/>
          <w:lang w:val="en-US"/>
        </w:rPr>
        <w:t>S</w:t>
      </w:r>
      <w:r>
        <w:rPr>
          <w:rFonts w:eastAsiaTheme="minorEastAsia"/>
          <w:iCs/>
          <w:sz w:val="28"/>
          <w:szCs w:val="28"/>
        </w:rPr>
        <w:t xml:space="preserve"> </w:t>
      </w:r>
      <w:r>
        <w:rPr>
          <w:rFonts w:eastAsiaTheme="minorEastAsia"/>
          <w:iCs/>
          <w:sz w:val="28"/>
          <w:szCs w:val="28"/>
          <w:lang w:val="uk-UA"/>
        </w:rPr>
        <w:t xml:space="preserve">матчів формується за наступним </w:t>
      </w:r>
      <w:r w:rsidR="007D19B5">
        <w:rPr>
          <w:rFonts w:eastAsiaTheme="minorEastAsia"/>
          <w:iCs/>
          <w:sz w:val="28"/>
          <w:szCs w:val="28"/>
          <w:lang w:val="uk-UA"/>
        </w:rPr>
        <w:t>правилом</w:t>
      </w:r>
      <w:r>
        <w:rPr>
          <w:rFonts w:eastAsiaTheme="minorEastAsia"/>
          <w:iCs/>
          <w:sz w:val="28"/>
          <w:szCs w:val="28"/>
          <w:lang w:val="uk-UA"/>
        </w:rPr>
        <w:t>:</w:t>
      </w:r>
    </w:p>
    <w:p w:rsidR="00571033" w:rsidRPr="00287AAC" w:rsidRDefault="009007C0" w:rsidP="00EA52AF">
      <w:pPr>
        <w:pStyle w:val="MTDisplayEquation"/>
        <w:ind w:firstLine="567"/>
        <w:rPr>
          <w:rFonts w:eastAsiaTheme="minorEastAsia"/>
          <w:sz w:val="28"/>
          <w:szCs w:val="28"/>
          <w:lang w:val="uk-UA"/>
        </w:rPr>
      </w:pPr>
      <w:r>
        <w:tab/>
      </w:r>
      <w:r w:rsidR="007A4CE7" w:rsidRPr="007A4CE7">
        <w:rPr>
          <w:position w:val="-14"/>
        </w:rPr>
        <w:object w:dxaOrig="2400" w:dyaOrig="420">
          <v:shape id="_x0000_i1062" type="#_x0000_t75" style="width:120.5pt;height:21.2pt" o:ole="">
            <v:imagedata r:id="rId81" o:title=""/>
          </v:shape>
          <o:OLEObject Type="Embed" ProgID="Equation.DSMT4" ShapeID="_x0000_i1062" DrawAspect="Content" ObjectID="_1730883963" r:id="rId82"/>
        </w:object>
      </w:r>
    </w:p>
    <w:p w:rsidR="004F0654" w:rsidRDefault="004F0654" w:rsidP="00EA52AF">
      <w:pPr>
        <w:ind w:firstLine="567"/>
        <w:jc w:val="both"/>
        <w:rPr>
          <w:rFonts w:eastAsiaTheme="minorEastAsia"/>
          <w:b/>
          <w:bCs/>
          <w:iCs/>
          <w:sz w:val="28"/>
          <w:szCs w:val="28"/>
          <w:lang w:val="uk-UA"/>
        </w:rPr>
      </w:pPr>
    </w:p>
    <w:p w:rsidR="00F26F2E" w:rsidRPr="00864E45" w:rsidRDefault="00F26F2E" w:rsidP="00EA52AF">
      <w:pPr>
        <w:ind w:firstLine="567"/>
        <w:jc w:val="both"/>
        <w:rPr>
          <w:rFonts w:eastAsiaTheme="minorEastAsia"/>
          <w:b/>
          <w:bCs/>
          <w:iCs/>
          <w:sz w:val="28"/>
          <w:szCs w:val="28"/>
          <w:lang w:val="uk-UA"/>
        </w:rPr>
      </w:pPr>
      <w:r w:rsidRPr="00A26E0E">
        <w:rPr>
          <w:rFonts w:eastAsiaTheme="minorEastAsia"/>
          <w:b/>
          <w:bCs/>
          <w:iCs/>
          <w:sz w:val="28"/>
          <w:szCs w:val="28"/>
          <w:lang w:val="uk-UA"/>
        </w:rPr>
        <w:t>Результати</w:t>
      </w:r>
    </w:p>
    <w:p w:rsidR="00864E45" w:rsidRDefault="00864E45" w:rsidP="00EA52AF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Продемонструємо роботу вказаного методу на матчах класу (1, 4) (табл. 1). Підозрілі матчі в таблиці 1 позначено сірим кольором. В цю групу входять матчі, у яким домашня команда характеризується одним з найнижчих значень успішності, а виїзна команда є однією з найуспішніших в цьому сезоні.</w:t>
      </w:r>
    </w:p>
    <w:tbl>
      <w:tblPr>
        <w:tblStyle w:val="a6"/>
        <w:tblpPr w:leftFromText="180" w:rightFromText="180" w:vertAnchor="text" w:horzAnchor="margin" w:tblpY="257"/>
        <w:tblOverlap w:val="never"/>
        <w:tblW w:w="6799" w:type="dxa"/>
        <w:tblLook w:val="04A0"/>
      </w:tblPr>
      <w:tblGrid>
        <w:gridCol w:w="507"/>
        <w:gridCol w:w="1282"/>
        <w:gridCol w:w="1559"/>
        <w:gridCol w:w="1458"/>
        <w:gridCol w:w="1993"/>
      </w:tblGrid>
      <w:tr w:rsidR="00864E45" w:rsidRPr="006523A9" w:rsidTr="00712557">
        <w:trPr>
          <w:trHeight w:val="149"/>
        </w:trPr>
        <w:tc>
          <w:tcPr>
            <w:tcW w:w="0" w:type="auto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3ED7" w:rsidRPr="00AA3ED7" w:rsidRDefault="00AA3ED7" w:rsidP="00AA3ED7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                                                        </w:t>
            </w:r>
            <w:r w:rsidR="00864E45" w:rsidRPr="00AA3ED7">
              <w:rPr>
                <w:sz w:val="28"/>
                <w:szCs w:val="28"/>
                <w:lang w:val="uk-UA"/>
              </w:rPr>
              <w:t>Таблиця 1</w:t>
            </w:r>
          </w:p>
          <w:p w:rsidR="00864E45" w:rsidRPr="00F26F2E" w:rsidRDefault="00864E45" w:rsidP="00AA3ED7">
            <w:pPr>
              <w:jc w:val="center"/>
              <w:rPr>
                <w:lang w:val="uk-UA"/>
              </w:rPr>
            </w:pPr>
            <w:r w:rsidRPr="00AA3ED7">
              <w:rPr>
                <w:sz w:val="28"/>
                <w:szCs w:val="28"/>
                <w:lang w:val="uk-UA"/>
              </w:rPr>
              <w:t>Матчі класу (1,4) сезону 2013-2014 ІІ Ліги Франції</w:t>
            </w:r>
          </w:p>
        </w:tc>
      </w:tr>
      <w:tr w:rsidR="00287AAC" w:rsidRPr="006523A9" w:rsidTr="00287AAC">
        <w:trPr>
          <w:trHeight w:val="687"/>
        </w:trPr>
        <w:tc>
          <w:tcPr>
            <w:tcW w:w="0" w:type="auto"/>
            <w:tcBorders>
              <w:top w:val="single" w:sz="4" w:space="0" w:color="auto"/>
            </w:tcBorders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№</w:t>
            </w:r>
          </w:p>
        </w:tc>
        <w:tc>
          <w:tcPr>
            <w:tcW w:w="0" w:type="auto"/>
            <w:tcBorders>
              <w:top w:val="single" w:sz="4" w:space="0" w:color="auto"/>
            </w:tcBorders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t>Домашня</w:t>
            </w:r>
          </w:p>
          <w:p w:rsidR="00864E45" w:rsidRPr="006523A9" w:rsidRDefault="00864E45" w:rsidP="00864E45">
            <w:pPr>
              <w:jc w:val="center"/>
            </w:pPr>
            <w:r w:rsidRPr="006523A9">
              <w:t>команда</w:t>
            </w:r>
          </w:p>
        </w:tc>
        <w:tc>
          <w:tcPr>
            <w:tcW w:w="0" w:type="auto"/>
            <w:tcBorders>
              <w:top w:val="single" w:sz="4" w:space="0" w:color="auto"/>
            </w:tcBorders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Виїзна</w:t>
            </w:r>
          </w:p>
          <w:p w:rsidR="00864E45" w:rsidRPr="006523A9" w:rsidRDefault="00864E45" w:rsidP="00864E45">
            <w:pPr>
              <w:jc w:val="center"/>
            </w:pPr>
            <w:r w:rsidRPr="006523A9">
              <w:t>команда</w:t>
            </w:r>
          </w:p>
        </w:tc>
        <w:tc>
          <w:tcPr>
            <w:tcW w:w="1458" w:type="dxa"/>
            <w:tcBorders>
              <w:top w:val="single" w:sz="4" w:space="0" w:color="auto"/>
            </w:tcBorders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Результат</w:t>
            </w:r>
          </w:p>
        </w:tc>
        <w:tc>
          <w:tcPr>
            <w:tcW w:w="1993" w:type="dxa"/>
            <w:tcBorders>
              <w:top w:val="single" w:sz="4" w:space="0" w:color="auto"/>
            </w:tcBorders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Дата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Metz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Laval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1:0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02-Aug-2013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Lens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 Bastia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1:0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04-Aug-2013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3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Metz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Chateauroux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1:0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04-Oct-2013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4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Caen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Istres</w:t>
            </w:r>
          </w:p>
        </w:tc>
        <w:tc>
          <w:tcPr>
            <w:tcW w:w="1458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4:0</w:t>
            </w:r>
          </w:p>
        </w:tc>
        <w:tc>
          <w:tcPr>
            <w:tcW w:w="1993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08-Nov-2013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5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Nancy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Chateauroux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2:0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08-Nov-2013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6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Lens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Chateauroux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2:0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23-Nov-2013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7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Lens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Istres</w:t>
            </w:r>
          </w:p>
        </w:tc>
        <w:tc>
          <w:tcPr>
            <w:tcW w:w="1458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1:2</w:t>
            </w:r>
          </w:p>
        </w:tc>
        <w:tc>
          <w:tcPr>
            <w:tcW w:w="1993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19-Dec-2013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8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Nancy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Laval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2:1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20-Dec-2013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9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Caen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Laval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2:1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17-Jan-2014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10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Nancy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 Bastia</w:t>
            </w:r>
          </w:p>
        </w:tc>
        <w:tc>
          <w:tcPr>
            <w:tcW w:w="1458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0:1</w:t>
            </w:r>
          </w:p>
        </w:tc>
        <w:tc>
          <w:tcPr>
            <w:tcW w:w="1993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17-Jan-2014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11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Lens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Laval</w:t>
            </w:r>
          </w:p>
        </w:tc>
        <w:tc>
          <w:tcPr>
            <w:tcW w:w="1458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0:0</w:t>
            </w:r>
          </w:p>
        </w:tc>
        <w:tc>
          <w:tcPr>
            <w:tcW w:w="1993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01-Feb-2014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12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Caen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Chateauroux</w:t>
            </w:r>
          </w:p>
        </w:tc>
        <w:tc>
          <w:tcPr>
            <w:tcW w:w="1458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1:1</w:t>
            </w:r>
          </w:p>
        </w:tc>
        <w:tc>
          <w:tcPr>
            <w:tcW w:w="1993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21-Mar-2014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13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Metz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Istres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2:1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07-Apr-2014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14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Metz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 Bastia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1:0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18-Apr-2014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15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Caen</w:t>
            </w:r>
          </w:p>
        </w:tc>
        <w:tc>
          <w:tcPr>
            <w:tcW w:w="0" w:type="auto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CA Bastia</w:t>
            </w:r>
          </w:p>
        </w:tc>
        <w:tc>
          <w:tcPr>
            <w:tcW w:w="1458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6:1</w:t>
            </w:r>
          </w:p>
        </w:tc>
        <w:tc>
          <w:tcPr>
            <w:tcW w:w="1993" w:type="dxa"/>
            <w:shd w:val="clear" w:color="auto" w:fill="D0CECE" w:themeFill="background2" w:themeFillShade="E6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02-May-2014</w:t>
            </w:r>
          </w:p>
        </w:tc>
      </w:tr>
      <w:tr w:rsidR="00287AAC" w:rsidRPr="006523A9" w:rsidTr="00287AAC">
        <w:trPr>
          <w:trHeight w:val="266"/>
        </w:trPr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16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Nancy</w:t>
            </w:r>
          </w:p>
        </w:tc>
        <w:tc>
          <w:tcPr>
            <w:tcW w:w="0" w:type="auto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Istres</w:t>
            </w:r>
          </w:p>
        </w:tc>
        <w:tc>
          <w:tcPr>
            <w:tcW w:w="1458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3:1</w:t>
            </w:r>
          </w:p>
        </w:tc>
        <w:tc>
          <w:tcPr>
            <w:tcW w:w="1993" w:type="dxa"/>
            <w:hideMark/>
          </w:tcPr>
          <w:p w:rsidR="00864E45" w:rsidRPr="006523A9" w:rsidRDefault="00864E45" w:rsidP="00864E45">
            <w:pPr>
              <w:jc w:val="center"/>
            </w:pPr>
            <w:r w:rsidRPr="006523A9">
              <w:rPr>
                <w:lang w:val="uk-UA"/>
              </w:rPr>
              <w:t>02-May-2014</w:t>
            </w:r>
          </w:p>
        </w:tc>
      </w:tr>
    </w:tbl>
    <w:p w:rsidR="00864E45" w:rsidRDefault="00864E45" w:rsidP="00AA3ED7">
      <w:pPr>
        <w:ind w:firstLine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Середній результат по групі </w:t>
      </w:r>
      <w:r w:rsidR="004C04B0" w:rsidRPr="004C04B0">
        <w:rPr>
          <w:position w:val="-20"/>
        </w:rPr>
        <w:object w:dxaOrig="980" w:dyaOrig="460">
          <v:shape id="_x0000_i1063" type="#_x0000_t75" style="width:48.5pt;height:23.5pt" o:ole="">
            <v:imagedata r:id="rId83" o:title=""/>
          </v:shape>
          <o:OLEObject Type="Embed" ProgID="Equation.DSMT4" ShapeID="_x0000_i1063" DrawAspect="Content" ObjectID="_1730883964" r:id="rId84"/>
        </w:object>
      </w:r>
      <w:r>
        <w:rPr>
          <w:sz w:val="28"/>
          <w:szCs w:val="28"/>
          <w:lang w:val="uk-UA"/>
        </w:rPr>
        <w:t xml:space="preserve"> дорівнює 1,25. Отже, очікуваним результатом матчу є виграш домашньої команди на рівні 1 або 2 м’ячів. Всі матчі, результат яких відхиляється від очікуваного, </w:t>
      </w:r>
      <w:r w:rsidRPr="00E64777">
        <w:rPr>
          <w:sz w:val="28"/>
          <w:szCs w:val="28"/>
          <w:lang w:val="uk-UA"/>
        </w:rPr>
        <w:t>ро</w:t>
      </w:r>
      <w:r>
        <w:rPr>
          <w:sz w:val="28"/>
          <w:szCs w:val="28"/>
          <w:lang w:val="uk-UA"/>
        </w:rPr>
        <w:t xml:space="preserve">зглядаються як підозрілі. </w:t>
      </w:r>
    </w:p>
    <w:p w:rsidR="00864E45" w:rsidRDefault="00864E45" w:rsidP="00AA3ED7">
      <w:pPr>
        <w:ind w:firstLine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Характеристика </w:t>
      </w:r>
      <w:r w:rsidR="004C04B0" w:rsidRPr="007A4CE7">
        <w:rPr>
          <w:position w:val="-12"/>
        </w:rPr>
        <w:object w:dxaOrig="440" w:dyaOrig="380">
          <v:shape id="_x0000_i1064" type="#_x0000_t75" style="width:21.2pt;height:18.95pt" o:ole="">
            <v:imagedata r:id="rId85" o:title=""/>
          </v:shape>
          <o:OLEObject Type="Embed" ProgID="Equation.DSMT4" ShapeID="_x0000_i1064" DrawAspect="Content" ObjectID="_1730883965" r:id="rId86"/>
        </w:object>
      </w:r>
      <w:r>
        <w:rPr>
          <w:iCs/>
          <w:sz w:val="28"/>
          <w:szCs w:val="28"/>
          <w:lang w:val="uk-UA"/>
        </w:rPr>
        <w:t>, обчислена для групи матчів (рис. 2) в подальшому за принципом, описаним формулою з п.4 опису алгоритму</w:t>
      </w:r>
      <w:r>
        <w:rPr>
          <w:sz w:val="28"/>
          <w:szCs w:val="28"/>
          <w:lang w:val="uk-UA"/>
        </w:rPr>
        <w:t xml:space="preserve">: точки, у яких значення мартингалу зростає в порівнянні з </w:t>
      </w:r>
      <w:r>
        <w:rPr>
          <w:sz w:val="28"/>
          <w:szCs w:val="28"/>
          <w:lang w:val="uk-UA"/>
        </w:rPr>
        <w:lastRenderedPageBreak/>
        <w:t>попередніми, відповідають матчам, що є підозрілими. За таким принципом, для групи матчів (1,4) алгоритм за метрикою повноти (</w:t>
      </w:r>
      <w:r>
        <w:rPr>
          <w:sz w:val="28"/>
          <w:szCs w:val="28"/>
          <w:lang w:val="en-US"/>
        </w:rPr>
        <w:t>recall</w:t>
      </w:r>
      <w:r w:rsidRPr="00D0519F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спрацював на 100%</w:t>
      </w:r>
      <w:r w:rsidRPr="001A32CE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виявлено всі очікувані підозрілі матчі. За метрикою точності алгоритм спрацював на 67%: всі очікувані матчі виявлено, але виявлено і такі матчі, які не вважаються підозрілими.</w:t>
      </w:r>
    </w:p>
    <w:p w:rsidR="00AA3ED7" w:rsidRDefault="00AA3ED7" w:rsidP="00AA3ED7">
      <w:pPr>
        <w:ind w:firstLine="567"/>
        <w:rPr>
          <w:sz w:val="28"/>
          <w:szCs w:val="28"/>
          <w:lang w:val="uk-UA"/>
        </w:rPr>
      </w:pPr>
    </w:p>
    <w:p w:rsidR="00F26F2E" w:rsidRDefault="004C374B" w:rsidP="004C374B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4607626" cy="1999382"/>
            <wp:effectExtent l="0" t="0" r="254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>
                      <a:picLocks noChangeAspect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7626" cy="19993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A3ED7" w:rsidRDefault="00AA3ED7" w:rsidP="004C374B">
      <w:pPr>
        <w:jc w:val="center"/>
        <w:rPr>
          <w:iCs/>
          <w:lang w:val="uk-UA"/>
        </w:rPr>
      </w:pPr>
    </w:p>
    <w:p w:rsidR="004C374B" w:rsidRPr="00B12692" w:rsidRDefault="004C374B" w:rsidP="004C374B">
      <w:pPr>
        <w:jc w:val="center"/>
        <w:rPr>
          <w:iCs/>
          <w:lang w:val="uk-UA"/>
        </w:rPr>
      </w:pPr>
      <w:r w:rsidRPr="00B12692">
        <w:rPr>
          <w:iCs/>
          <w:lang w:val="uk-UA"/>
        </w:rPr>
        <w:t xml:space="preserve">Рис 2. Характеристика </w:t>
      </w:r>
      <w:r w:rsidRPr="00170FAB">
        <w:rPr>
          <w:position w:val="-14"/>
        </w:rPr>
        <w:object w:dxaOrig="940" w:dyaOrig="420">
          <v:shape id="_x0000_i1065" type="#_x0000_t75" style="width:47.75pt;height:21.2pt" o:ole="">
            <v:imagedata r:id="rId88" o:title=""/>
          </v:shape>
          <o:OLEObject Type="Embed" ProgID="Equation.DSMT4" ShapeID="_x0000_i1065" DrawAspect="Content" ObjectID="_1730883966" r:id="rId89"/>
        </w:object>
      </w:r>
      <w:r w:rsidRPr="00B12692">
        <w:rPr>
          <w:iCs/>
        </w:rPr>
        <w:t xml:space="preserve"> для матч</w:t>
      </w:r>
      <w:proofErr w:type="spellStart"/>
      <w:r w:rsidRPr="00B12692">
        <w:rPr>
          <w:iCs/>
          <w:lang w:val="uk-UA"/>
        </w:rPr>
        <w:t>ів</w:t>
      </w:r>
      <w:proofErr w:type="spellEnd"/>
      <w:r w:rsidRPr="00B12692">
        <w:t xml:space="preserve"> </w:t>
      </w:r>
      <w:r w:rsidRPr="00B12692">
        <w:rPr>
          <w:iCs/>
          <w:lang w:val="uk-UA"/>
        </w:rPr>
        <w:t xml:space="preserve">класу (1,4) </w:t>
      </w:r>
    </w:p>
    <w:p w:rsidR="00383EBC" w:rsidRDefault="00383EBC" w:rsidP="00EA52AF">
      <w:pPr>
        <w:ind w:firstLine="567"/>
        <w:jc w:val="both"/>
        <w:rPr>
          <w:rFonts w:eastAsiaTheme="minorEastAsia"/>
          <w:b/>
          <w:bCs/>
          <w:iCs/>
          <w:sz w:val="28"/>
          <w:szCs w:val="28"/>
          <w:lang w:val="uk-UA"/>
        </w:rPr>
      </w:pPr>
    </w:p>
    <w:p w:rsidR="00184289" w:rsidRDefault="00184289" w:rsidP="00EA52AF">
      <w:pPr>
        <w:ind w:firstLine="567"/>
        <w:jc w:val="both"/>
        <w:rPr>
          <w:rFonts w:eastAsiaTheme="minorEastAsia"/>
          <w:b/>
          <w:bCs/>
          <w:iCs/>
          <w:sz w:val="28"/>
          <w:szCs w:val="28"/>
          <w:lang w:val="uk-UA"/>
        </w:rPr>
      </w:pPr>
      <w:r>
        <w:rPr>
          <w:rFonts w:eastAsiaTheme="minorEastAsia"/>
          <w:b/>
          <w:bCs/>
          <w:iCs/>
          <w:sz w:val="28"/>
          <w:szCs w:val="28"/>
          <w:lang w:val="uk-UA"/>
        </w:rPr>
        <w:t>Висновки</w:t>
      </w:r>
    </w:p>
    <w:p w:rsidR="00BE2106" w:rsidRDefault="001A32CE" w:rsidP="00EA52AF">
      <w:pPr>
        <w:ind w:firstLine="567"/>
        <w:jc w:val="both"/>
        <w:rPr>
          <w:rFonts w:eastAsiaTheme="minorEastAsia"/>
          <w:iCs/>
          <w:sz w:val="28"/>
          <w:szCs w:val="28"/>
          <w:lang w:val="uk-UA"/>
        </w:rPr>
      </w:pPr>
      <w:r>
        <w:rPr>
          <w:rFonts w:eastAsiaTheme="minorEastAsia"/>
          <w:iCs/>
          <w:sz w:val="28"/>
          <w:szCs w:val="28"/>
          <w:lang w:val="uk-UA"/>
        </w:rPr>
        <w:t>Запропонований алгоритм</w:t>
      </w:r>
      <w:r w:rsidR="00D0519F">
        <w:rPr>
          <w:rFonts w:eastAsiaTheme="minorEastAsia"/>
          <w:iCs/>
          <w:sz w:val="28"/>
          <w:szCs w:val="28"/>
          <w:lang w:val="uk-UA"/>
        </w:rPr>
        <w:t xml:space="preserve"> дає можливість визначати підозрілі матчі за відкритими даними: історією сезону футбольного турніру. Підозрілість матчу визначається за рахунок успішності команд-учасниць і результату матчу. Завдяки врахування хронології матчів, алгоритм може «навчатись» і з плином історії сезону покращувати точність виявлення підозрілих матчів. </w:t>
      </w:r>
      <w:r w:rsidR="00E31529">
        <w:rPr>
          <w:rFonts w:eastAsiaTheme="minorEastAsia"/>
          <w:iCs/>
          <w:sz w:val="28"/>
          <w:szCs w:val="28"/>
          <w:lang w:val="uk-UA"/>
        </w:rPr>
        <w:t>Якість</w:t>
      </w:r>
      <w:r w:rsidR="00D0519F">
        <w:rPr>
          <w:rFonts w:eastAsiaTheme="minorEastAsia"/>
          <w:iCs/>
          <w:sz w:val="28"/>
          <w:szCs w:val="28"/>
          <w:lang w:val="uk-UA"/>
        </w:rPr>
        <w:t xml:space="preserve"> </w:t>
      </w:r>
      <w:r w:rsidR="00E31529">
        <w:rPr>
          <w:rFonts w:eastAsiaTheme="minorEastAsia"/>
          <w:iCs/>
          <w:sz w:val="28"/>
          <w:szCs w:val="28"/>
          <w:lang w:val="uk-UA"/>
        </w:rPr>
        <w:t xml:space="preserve">роботи </w:t>
      </w:r>
      <w:r w:rsidR="00D0519F">
        <w:rPr>
          <w:rFonts w:eastAsiaTheme="minorEastAsia"/>
          <w:iCs/>
          <w:sz w:val="28"/>
          <w:szCs w:val="28"/>
          <w:lang w:val="uk-UA"/>
        </w:rPr>
        <w:t xml:space="preserve">алгоритм </w:t>
      </w:r>
      <w:r w:rsidR="00E31529">
        <w:rPr>
          <w:rFonts w:eastAsiaTheme="minorEastAsia"/>
          <w:iCs/>
          <w:sz w:val="28"/>
          <w:szCs w:val="28"/>
          <w:lang w:val="uk-UA"/>
        </w:rPr>
        <w:t>за</w:t>
      </w:r>
      <w:r w:rsidR="00D0519F">
        <w:rPr>
          <w:rFonts w:eastAsiaTheme="minorEastAsia"/>
          <w:iCs/>
          <w:sz w:val="28"/>
          <w:szCs w:val="28"/>
          <w:lang w:val="uk-UA"/>
        </w:rPr>
        <w:t xml:space="preserve"> </w:t>
      </w:r>
      <w:r w:rsidR="00E31529">
        <w:rPr>
          <w:rFonts w:eastAsiaTheme="minorEastAsia"/>
          <w:iCs/>
          <w:sz w:val="28"/>
          <w:szCs w:val="28"/>
          <w:lang w:val="uk-UA"/>
        </w:rPr>
        <w:t xml:space="preserve">метрикою повноти досягає 100%. </w:t>
      </w:r>
    </w:p>
    <w:p w:rsidR="00BE2106" w:rsidRPr="001A32CE" w:rsidRDefault="00E31529" w:rsidP="00EA52AF">
      <w:pPr>
        <w:ind w:firstLine="567"/>
        <w:jc w:val="both"/>
        <w:rPr>
          <w:rFonts w:eastAsiaTheme="minorEastAsia"/>
          <w:iCs/>
          <w:sz w:val="28"/>
          <w:szCs w:val="28"/>
          <w:lang w:val="uk-UA"/>
        </w:rPr>
      </w:pPr>
      <w:r>
        <w:rPr>
          <w:rFonts w:eastAsiaTheme="minorEastAsia"/>
          <w:iCs/>
          <w:sz w:val="28"/>
          <w:szCs w:val="28"/>
          <w:lang w:val="uk-UA"/>
        </w:rPr>
        <w:t xml:space="preserve">В подальшому, для збільшення точності алгоритму буде доцільно розглянути інші </w:t>
      </w:r>
      <w:r w:rsidR="00BE2106">
        <w:rPr>
          <w:rFonts w:eastAsiaTheme="minorEastAsia"/>
          <w:iCs/>
          <w:sz w:val="28"/>
          <w:szCs w:val="28"/>
          <w:lang w:val="uk-UA"/>
        </w:rPr>
        <w:t>правила прийняття рішень про визначення підозрілого матчу. Також для цього буде доцільно розглянути інші типи ймовірності та міри відмінності, які доступні у розробленому математичному апараті конформних предикторів.</w:t>
      </w:r>
    </w:p>
    <w:p w:rsidR="00184289" w:rsidRPr="00184289" w:rsidRDefault="00184289" w:rsidP="00EA52AF">
      <w:pPr>
        <w:ind w:firstLine="567"/>
        <w:jc w:val="both"/>
        <w:rPr>
          <w:rFonts w:eastAsiaTheme="minorEastAsia"/>
          <w:iCs/>
          <w:sz w:val="28"/>
          <w:szCs w:val="28"/>
          <w:lang w:val="uk-UA"/>
        </w:rPr>
      </w:pPr>
    </w:p>
    <w:p w:rsidR="00184289" w:rsidRDefault="00184289" w:rsidP="00EA52AF">
      <w:pPr>
        <w:ind w:firstLine="567"/>
        <w:jc w:val="both"/>
        <w:rPr>
          <w:rFonts w:eastAsiaTheme="minorEastAsia"/>
          <w:b/>
          <w:bCs/>
          <w:iCs/>
          <w:sz w:val="28"/>
          <w:szCs w:val="28"/>
          <w:lang w:val="uk-UA"/>
        </w:rPr>
      </w:pPr>
      <w:r>
        <w:rPr>
          <w:rFonts w:eastAsiaTheme="minorEastAsia"/>
          <w:b/>
          <w:bCs/>
          <w:iCs/>
          <w:sz w:val="28"/>
          <w:szCs w:val="28"/>
          <w:lang w:val="uk-UA"/>
        </w:rPr>
        <w:t>Література</w:t>
      </w:r>
    </w:p>
    <w:p w:rsidR="00C601B2" w:rsidRPr="00AA3ED7" w:rsidRDefault="00616BE4" w:rsidP="00AA3ED7">
      <w:pPr>
        <w:pStyle w:val="a4"/>
        <w:numPr>
          <w:ilvl w:val="0"/>
          <w:numId w:val="4"/>
        </w:numPr>
        <w:ind w:left="1134" w:hanging="567"/>
        <w:jc w:val="both"/>
        <w:rPr>
          <w:sz w:val="28"/>
          <w:szCs w:val="28"/>
          <w:lang w:val="en-US"/>
        </w:rPr>
      </w:pPr>
      <w:r w:rsidRPr="00AA3ED7">
        <w:rPr>
          <w:sz w:val="28"/>
          <w:szCs w:val="28"/>
          <w:lang w:val="en-US"/>
        </w:rPr>
        <w:t xml:space="preserve">B. Constandt and E. Manoli, </w:t>
      </w:r>
      <w:r w:rsidRPr="00AA3ED7">
        <w:rPr>
          <w:i/>
          <w:iCs/>
          <w:sz w:val="28"/>
          <w:szCs w:val="28"/>
          <w:lang w:val="en-US"/>
        </w:rPr>
        <w:t>Understanding match-fixing in sport: Theory and practice</w:t>
      </w:r>
      <w:r w:rsidRPr="00AA3ED7">
        <w:rPr>
          <w:sz w:val="28"/>
          <w:szCs w:val="28"/>
          <w:lang w:val="en-US"/>
        </w:rPr>
        <w:t>. 2022.</w:t>
      </w:r>
    </w:p>
    <w:p w:rsidR="00C601B2" w:rsidRPr="00AA3ED7" w:rsidRDefault="007B1DF6" w:rsidP="00AA3ED7">
      <w:pPr>
        <w:pStyle w:val="a4"/>
        <w:numPr>
          <w:ilvl w:val="0"/>
          <w:numId w:val="4"/>
        </w:numPr>
        <w:ind w:left="1134" w:hanging="567"/>
        <w:jc w:val="both"/>
        <w:rPr>
          <w:sz w:val="28"/>
          <w:szCs w:val="28"/>
          <w:lang w:val="en-US"/>
        </w:rPr>
      </w:pPr>
      <w:proofErr w:type="spellStart"/>
      <w:r w:rsidRPr="00AA3ED7">
        <w:rPr>
          <w:sz w:val="28"/>
          <w:szCs w:val="28"/>
          <w:lang w:val="en-US"/>
        </w:rPr>
        <w:t>Chertov</w:t>
      </w:r>
      <w:proofErr w:type="spellEnd"/>
      <w:r w:rsidRPr="00AA3ED7">
        <w:rPr>
          <w:sz w:val="28"/>
          <w:szCs w:val="28"/>
          <w:lang w:val="en-US"/>
        </w:rPr>
        <w:t xml:space="preserve">, Oleg, Ivan </w:t>
      </w:r>
      <w:proofErr w:type="spellStart"/>
      <w:r w:rsidRPr="00AA3ED7">
        <w:rPr>
          <w:sz w:val="28"/>
          <w:szCs w:val="28"/>
          <w:lang w:val="en-US"/>
        </w:rPr>
        <w:t>Zhuk</w:t>
      </w:r>
      <w:proofErr w:type="spellEnd"/>
      <w:r w:rsidRPr="00AA3ED7">
        <w:rPr>
          <w:sz w:val="28"/>
          <w:szCs w:val="28"/>
          <w:lang w:val="en-US"/>
        </w:rPr>
        <w:t>, and Anatolii Serdyuk. ‘Search of the Deviation from the Natural Process Using Stepanets Approach for Classification of Functions’</w:t>
      </w:r>
      <w:r w:rsidR="00A95D81" w:rsidRPr="00AA3ED7">
        <w:rPr>
          <w:sz w:val="28"/>
          <w:szCs w:val="28"/>
          <w:lang w:val="uk-UA"/>
        </w:rPr>
        <w:t>,</w:t>
      </w:r>
      <w:r w:rsidRPr="00AA3ED7">
        <w:rPr>
          <w:sz w:val="28"/>
          <w:szCs w:val="28"/>
          <w:lang w:val="en-US"/>
        </w:rPr>
        <w:t xml:space="preserve"> </w:t>
      </w:r>
      <w:r w:rsidRPr="00AA3ED7">
        <w:rPr>
          <w:i/>
          <w:iCs/>
          <w:sz w:val="28"/>
          <w:szCs w:val="28"/>
          <w:lang w:val="en-US"/>
        </w:rPr>
        <w:t>2021 11th IEEE International Conference on Intelligent Data Acquisition and Advanced Computing Systems: Technology and Applications (IDAACS)</w:t>
      </w:r>
      <w:r w:rsidRPr="00AA3ED7">
        <w:rPr>
          <w:sz w:val="28"/>
          <w:szCs w:val="28"/>
          <w:lang w:val="en-US"/>
        </w:rPr>
        <w:t xml:space="preserve">, 2:720–24, 2021. </w:t>
      </w:r>
      <w:r w:rsidR="00170FAB" w:rsidRPr="00AA3ED7">
        <w:rPr>
          <w:sz w:val="28"/>
          <w:szCs w:val="28"/>
          <w:lang w:val="en-US"/>
        </w:rPr>
        <w:t xml:space="preserve"> </w:t>
      </w:r>
      <w:proofErr w:type="gramStart"/>
      <w:r w:rsidR="00170FAB" w:rsidRPr="00AA3ED7">
        <w:rPr>
          <w:sz w:val="28"/>
          <w:szCs w:val="28"/>
          <w:lang w:val="en-US"/>
        </w:rPr>
        <w:t>doi</w:t>
      </w:r>
      <w:proofErr w:type="gramEnd"/>
      <w:r w:rsidR="00170FAB" w:rsidRPr="00AA3ED7">
        <w:rPr>
          <w:sz w:val="28"/>
          <w:szCs w:val="28"/>
          <w:lang w:val="en-US"/>
        </w:rPr>
        <w:t xml:space="preserve">: </w:t>
      </w:r>
      <w:r w:rsidRPr="00AA3ED7">
        <w:rPr>
          <w:sz w:val="28"/>
          <w:szCs w:val="28"/>
          <w:lang w:val="en-US"/>
        </w:rPr>
        <w:t>10.1109/IDAACS53288.2021.9660997.</w:t>
      </w:r>
    </w:p>
    <w:p w:rsidR="00616BE4" w:rsidRPr="00AA3ED7" w:rsidRDefault="00616BE4" w:rsidP="00AA3ED7">
      <w:pPr>
        <w:pStyle w:val="a4"/>
        <w:numPr>
          <w:ilvl w:val="0"/>
          <w:numId w:val="4"/>
        </w:numPr>
        <w:ind w:left="1134" w:hanging="567"/>
        <w:jc w:val="both"/>
        <w:rPr>
          <w:sz w:val="28"/>
          <w:szCs w:val="28"/>
          <w:lang w:val="en-US"/>
        </w:rPr>
      </w:pPr>
      <w:r w:rsidRPr="00AA3ED7">
        <w:rPr>
          <w:sz w:val="28"/>
          <w:szCs w:val="28"/>
          <w:lang w:val="en-US"/>
        </w:rPr>
        <w:lastRenderedPageBreak/>
        <w:t xml:space="preserve">V. Vovk, </w:t>
      </w:r>
      <w:r w:rsidRPr="00AA3ED7">
        <w:rPr>
          <w:i/>
          <w:iCs/>
          <w:sz w:val="28"/>
          <w:szCs w:val="28"/>
          <w:lang w:val="en-US"/>
        </w:rPr>
        <w:t>Algorithmic Learning in a Random World</w:t>
      </w:r>
      <w:r w:rsidRPr="00AA3ED7">
        <w:rPr>
          <w:sz w:val="28"/>
          <w:szCs w:val="28"/>
          <w:lang w:val="en-US"/>
        </w:rPr>
        <w:t xml:space="preserve">. New York: Springer-Verlag, 2005. </w:t>
      </w:r>
      <w:proofErr w:type="gramStart"/>
      <w:r w:rsidRPr="00AA3ED7">
        <w:rPr>
          <w:sz w:val="28"/>
          <w:szCs w:val="28"/>
          <w:lang w:val="en-US"/>
        </w:rPr>
        <w:t>doi</w:t>
      </w:r>
      <w:proofErr w:type="gramEnd"/>
      <w:r w:rsidRPr="00AA3ED7">
        <w:rPr>
          <w:sz w:val="28"/>
          <w:szCs w:val="28"/>
          <w:lang w:val="en-US"/>
        </w:rPr>
        <w:t>: 10.1007/b106715.</w:t>
      </w:r>
    </w:p>
    <w:p w:rsidR="00383EBC" w:rsidRPr="00AA3ED7" w:rsidRDefault="00616BE4" w:rsidP="00AA3ED7">
      <w:pPr>
        <w:pStyle w:val="a4"/>
        <w:numPr>
          <w:ilvl w:val="0"/>
          <w:numId w:val="4"/>
        </w:numPr>
        <w:ind w:left="1134" w:hanging="567"/>
        <w:jc w:val="both"/>
        <w:rPr>
          <w:sz w:val="28"/>
          <w:szCs w:val="28"/>
          <w:lang w:val="en-US"/>
        </w:rPr>
      </w:pPr>
      <w:r w:rsidRPr="00AA3ED7">
        <w:rPr>
          <w:sz w:val="28"/>
          <w:szCs w:val="28"/>
          <w:lang w:val="en-US"/>
        </w:rPr>
        <w:t xml:space="preserve">S.-S. Ho and H. Wechsler, ‘A Martingale Framework for Detecting Changes in Data Streams by Testing Exchangeability’, </w:t>
      </w:r>
      <w:r w:rsidRPr="00AA3ED7">
        <w:rPr>
          <w:i/>
          <w:iCs/>
          <w:sz w:val="28"/>
          <w:szCs w:val="28"/>
          <w:lang w:val="en-US"/>
        </w:rPr>
        <w:t>IEEE Transactions on Pattern Analysis and Machine Intelligence</w:t>
      </w:r>
      <w:r w:rsidRPr="00AA3ED7">
        <w:rPr>
          <w:sz w:val="28"/>
          <w:szCs w:val="28"/>
          <w:lang w:val="en-US"/>
        </w:rPr>
        <w:t xml:space="preserve">, vol. 32, no. 12, pp. 2113–2127, Dec. 2010, </w:t>
      </w:r>
      <w:proofErr w:type="spellStart"/>
      <w:r w:rsidRPr="00AA3ED7">
        <w:rPr>
          <w:sz w:val="28"/>
          <w:szCs w:val="28"/>
          <w:lang w:val="en-US"/>
        </w:rPr>
        <w:t>doi</w:t>
      </w:r>
      <w:proofErr w:type="spellEnd"/>
      <w:r w:rsidRPr="00AA3ED7">
        <w:rPr>
          <w:sz w:val="28"/>
          <w:szCs w:val="28"/>
          <w:lang w:val="en-US"/>
        </w:rPr>
        <w:t>: 10.1109/TPAMI.2010.48.</w:t>
      </w:r>
    </w:p>
    <w:sectPr w:rsidR="00383EBC" w:rsidRPr="00AA3ED7" w:rsidSect="00AA3ED7">
      <w:footerReference w:type="default" r:id="rId90"/>
      <w:pgSz w:w="11906" w:h="16838"/>
      <w:pgMar w:top="1418" w:right="1418" w:bottom="1985" w:left="1418" w:header="709" w:footer="709" w:gutter="0"/>
      <w:pgNumType w:start="2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6EA" w:rsidRDefault="001B66EA" w:rsidP="00AA3ED7">
      <w:r>
        <w:separator/>
      </w:r>
    </w:p>
  </w:endnote>
  <w:endnote w:type="continuationSeparator" w:id="0">
    <w:p w:rsidR="001B66EA" w:rsidRDefault="001B66EA" w:rsidP="00AA3E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96602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AA3ED7" w:rsidRPr="00AA3ED7" w:rsidRDefault="00563BD6">
        <w:pPr>
          <w:pStyle w:val="aa"/>
          <w:jc w:val="center"/>
          <w:rPr>
            <w:sz w:val="20"/>
            <w:szCs w:val="20"/>
          </w:rPr>
        </w:pPr>
        <w:r w:rsidRPr="00AA3ED7">
          <w:rPr>
            <w:sz w:val="20"/>
            <w:szCs w:val="20"/>
          </w:rPr>
          <w:fldChar w:fldCharType="begin"/>
        </w:r>
        <w:r w:rsidR="00AA3ED7" w:rsidRPr="00AA3ED7">
          <w:rPr>
            <w:sz w:val="20"/>
            <w:szCs w:val="20"/>
          </w:rPr>
          <w:instrText xml:space="preserve"> PAGE   \* MERGEFORMAT </w:instrText>
        </w:r>
        <w:r w:rsidRPr="00AA3ED7">
          <w:rPr>
            <w:sz w:val="20"/>
            <w:szCs w:val="20"/>
          </w:rPr>
          <w:fldChar w:fldCharType="separate"/>
        </w:r>
        <w:r w:rsidR="003E5C11">
          <w:rPr>
            <w:noProof/>
            <w:sz w:val="20"/>
            <w:szCs w:val="20"/>
          </w:rPr>
          <w:t>29</w:t>
        </w:r>
        <w:r w:rsidRPr="00AA3ED7">
          <w:rPr>
            <w:sz w:val="20"/>
            <w:szCs w:val="20"/>
          </w:rPr>
          <w:fldChar w:fldCharType="end"/>
        </w:r>
      </w:p>
    </w:sdtContent>
  </w:sdt>
  <w:p w:rsidR="00AA3ED7" w:rsidRDefault="00AA3ED7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6EA" w:rsidRDefault="001B66EA" w:rsidP="00AA3ED7">
      <w:r>
        <w:separator/>
      </w:r>
    </w:p>
  </w:footnote>
  <w:footnote w:type="continuationSeparator" w:id="0">
    <w:p w:rsidR="001B66EA" w:rsidRDefault="001B66EA" w:rsidP="00AA3E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271DE"/>
    <w:multiLevelType w:val="hybridMultilevel"/>
    <w:tmpl w:val="4ABA25E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3D482DBF"/>
    <w:multiLevelType w:val="hybridMultilevel"/>
    <w:tmpl w:val="FF46ED7A"/>
    <w:lvl w:ilvl="0" w:tplc="84D09F40">
      <w:start w:val="1"/>
      <w:numFmt w:val="decimal"/>
      <w:lvlText w:val="%1."/>
      <w:lvlJc w:val="left"/>
      <w:pPr>
        <w:ind w:left="1497" w:hanging="93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5CF3618"/>
    <w:multiLevelType w:val="hybridMultilevel"/>
    <w:tmpl w:val="F3E4361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08056A5"/>
    <w:multiLevelType w:val="hybridMultilevel"/>
    <w:tmpl w:val="7CA4037E"/>
    <w:lvl w:ilvl="0" w:tplc="455ADC8C">
      <w:start w:val="1"/>
      <w:numFmt w:val="decimal"/>
      <w:lvlText w:val="%1)"/>
      <w:lvlJc w:val="left"/>
      <w:pPr>
        <w:ind w:left="1068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82D"/>
    <w:rsid w:val="0005682D"/>
    <w:rsid w:val="000A1C0A"/>
    <w:rsid w:val="000E397D"/>
    <w:rsid w:val="00170FAB"/>
    <w:rsid w:val="00184289"/>
    <w:rsid w:val="001A32CE"/>
    <w:rsid w:val="001B66EA"/>
    <w:rsid w:val="001E1D39"/>
    <w:rsid w:val="001F2ECE"/>
    <w:rsid w:val="00201529"/>
    <w:rsid w:val="0020750C"/>
    <w:rsid w:val="00207AF3"/>
    <w:rsid w:val="002140DC"/>
    <w:rsid w:val="00223FF1"/>
    <w:rsid w:val="00252D15"/>
    <w:rsid w:val="00253E49"/>
    <w:rsid w:val="00287AAC"/>
    <w:rsid w:val="002C0BC3"/>
    <w:rsid w:val="002C2237"/>
    <w:rsid w:val="002C61D2"/>
    <w:rsid w:val="002D1E18"/>
    <w:rsid w:val="002F390A"/>
    <w:rsid w:val="00317563"/>
    <w:rsid w:val="00321253"/>
    <w:rsid w:val="00345948"/>
    <w:rsid w:val="0035463D"/>
    <w:rsid w:val="00383EBC"/>
    <w:rsid w:val="003A3BB6"/>
    <w:rsid w:val="003C56AC"/>
    <w:rsid w:val="003E5C11"/>
    <w:rsid w:val="00446F61"/>
    <w:rsid w:val="00454683"/>
    <w:rsid w:val="00465F53"/>
    <w:rsid w:val="004765B1"/>
    <w:rsid w:val="004801DE"/>
    <w:rsid w:val="004C04B0"/>
    <w:rsid w:val="004C374B"/>
    <w:rsid w:val="004C6C95"/>
    <w:rsid w:val="004F0654"/>
    <w:rsid w:val="004F29FE"/>
    <w:rsid w:val="005100F0"/>
    <w:rsid w:val="0052130B"/>
    <w:rsid w:val="00521803"/>
    <w:rsid w:val="00562206"/>
    <w:rsid w:val="00563BD6"/>
    <w:rsid w:val="00571033"/>
    <w:rsid w:val="00571126"/>
    <w:rsid w:val="00582CCC"/>
    <w:rsid w:val="005B5328"/>
    <w:rsid w:val="005C691C"/>
    <w:rsid w:val="005D291F"/>
    <w:rsid w:val="005F4642"/>
    <w:rsid w:val="0060198D"/>
    <w:rsid w:val="00615B4F"/>
    <w:rsid w:val="00616BE4"/>
    <w:rsid w:val="00643B5B"/>
    <w:rsid w:val="006523A9"/>
    <w:rsid w:val="006534D9"/>
    <w:rsid w:val="0066346D"/>
    <w:rsid w:val="00672049"/>
    <w:rsid w:val="00696A65"/>
    <w:rsid w:val="006C33C1"/>
    <w:rsid w:val="006C397A"/>
    <w:rsid w:val="006F3FE0"/>
    <w:rsid w:val="00712557"/>
    <w:rsid w:val="0073500A"/>
    <w:rsid w:val="00747E00"/>
    <w:rsid w:val="00753F4B"/>
    <w:rsid w:val="00757748"/>
    <w:rsid w:val="007A4CE7"/>
    <w:rsid w:val="007B1DF6"/>
    <w:rsid w:val="007D19B5"/>
    <w:rsid w:val="008014C6"/>
    <w:rsid w:val="00854505"/>
    <w:rsid w:val="00864E45"/>
    <w:rsid w:val="008F21A2"/>
    <w:rsid w:val="009007C0"/>
    <w:rsid w:val="00911FAC"/>
    <w:rsid w:val="00912C13"/>
    <w:rsid w:val="00937395"/>
    <w:rsid w:val="00981A34"/>
    <w:rsid w:val="009E72FC"/>
    <w:rsid w:val="009F33FA"/>
    <w:rsid w:val="00A26E0E"/>
    <w:rsid w:val="00A71F9D"/>
    <w:rsid w:val="00A80028"/>
    <w:rsid w:val="00A95D81"/>
    <w:rsid w:val="00AA3ED7"/>
    <w:rsid w:val="00AD2B79"/>
    <w:rsid w:val="00AE515E"/>
    <w:rsid w:val="00AF1247"/>
    <w:rsid w:val="00B02F4C"/>
    <w:rsid w:val="00B12692"/>
    <w:rsid w:val="00B86276"/>
    <w:rsid w:val="00BA7E6B"/>
    <w:rsid w:val="00BE2106"/>
    <w:rsid w:val="00C55F41"/>
    <w:rsid w:val="00C601B2"/>
    <w:rsid w:val="00C65B8F"/>
    <w:rsid w:val="00CA3909"/>
    <w:rsid w:val="00CA4943"/>
    <w:rsid w:val="00D0519F"/>
    <w:rsid w:val="00D72D90"/>
    <w:rsid w:val="00D96D0E"/>
    <w:rsid w:val="00D976BD"/>
    <w:rsid w:val="00DE35D3"/>
    <w:rsid w:val="00E14A2F"/>
    <w:rsid w:val="00E165F9"/>
    <w:rsid w:val="00E252B8"/>
    <w:rsid w:val="00E31529"/>
    <w:rsid w:val="00E34B21"/>
    <w:rsid w:val="00E55CAE"/>
    <w:rsid w:val="00E64777"/>
    <w:rsid w:val="00E65FC6"/>
    <w:rsid w:val="00EA52AF"/>
    <w:rsid w:val="00F26F2E"/>
    <w:rsid w:val="00F421A9"/>
    <w:rsid w:val="00F42E81"/>
    <w:rsid w:val="00F65151"/>
    <w:rsid w:val="00FC2A23"/>
    <w:rsid w:val="00FD255D"/>
    <w:rsid w:val="00FF0A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68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A7E6B"/>
    <w:rPr>
      <w:color w:val="808080"/>
    </w:rPr>
  </w:style>
  <w:style w:type="paragraph" w:styleId="a4">
    <w:name w:val="List Paragraph"/>
    <w:basedOn w:val="a"/>
    <w:link w:val="a5"/>
    <w:uiPriority w:val="34"/>
    <w:qFormat/>
    <w:rsid w:val="00D72D90"/>
    <w:pPr>
      <w:ind w:left="720"/>
      <w:contextualSpacing/>
    </w:pPr>
  </w:style>
  <w:style w:type="table" w:styleId="a6">
    <w:name w:val="Table Grid"/>
    <w:basedOn w:val="a1"/>
    <w:uiPriority w:val="39"/>
    <w:rsid w:val="00A26E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7B1DF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B1DF6"/>
    <w:rPr>
      <w:color w:val="605E5C"/>
      <w:shd w:val="clear" w:color="auto" w:fill="E1DFDD"/>
    </w:rPr>
  </w:style>
  <w:style w:type="character" w:customStyle="1" w:styleId="MTConvertedEquation">
    <w:name w:val="MTConvertedEquation"/>
    <w:basedOn w:val="a0"/>
    <w:rsid w:val="009007C0"/>
    <w:rPr>
      <w:sz w:val="28"/>
      <w:szCs w:val="28"/>
      <w:lang w:val="uk-UA"/>
    </w:rPr>
  </w:style>
  <w:style w:type="paragraph" w:customStyle="1" w:styleId="MTDisplayEquation">
    <w:name w:val="MTDisplayEquation"/>
    <w:basedOn w:val="a4"/>
    <w:next w:val="a"/>
    <w:link w:val="MTDisplayEquation0"/>
    <w:rsid w:val="009007C0"/>
    <w:pPr>
      <w:tabs>
        <w:tab w:val="center" w:pos="5080"/>
        <w:tab w:val="right" w:pos="9080"/>
      </w:tabs>
      <w:ind w:left="1068"/>
      <w:jc w:val="both"/>
    </w:pPr>
  </w:style>
  <w:style w:type="character" w:customStyle="1" w:styleId="a5">
    <w:name w:val="Абзац списка Знак"/>
    <w:basedOn w:val="a0"/>
    <w:link w:val="a4"/>
    <w:uiPriority w:val="34"/>
    <w:rsid w:val="009007C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TDisplayEquation0">
    <w:name w:val="MTDisplayEquation Знак"/>
    <w:basedOn w:val="a5"/>
    <w:link w:val="MTDisplayEquation"/>
    <w:rsid w:val="009007C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AA3ED7"/>
    <w:pPr>
      <w:tabs>
        <w:tab w:val="center" w:pos="4819"/>
        <w:tab w:val="right" w:pos="9639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AA3ED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AA3ED7"/>
    <w:pPr>
      <w:tabs>
        <w:tab w:val="center" w:pos="4819"/>
        <w:tab w:val="right" w:pos="9639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A3ED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AA3ED7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A3ED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92943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83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78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77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213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545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3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06052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2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79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073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75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image" Target="media/image16.wmf"/><Relationship Id="rId21" Type="http://schemas.openxmlformats.org/officeDocument/2006/relationships/oleObject" Target="embeddings/oleObject7.bin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0.wmf"/><Relationship Id="rId50" Type="http://schemas.openxmlformats.org/officeDocument/2006/relationships/oleObject" Target="embeddings/oleObject22.bin"/><Relationship Id="rId55" Type="http://schemas.openxmlformats.org/officeDocument/2006/relationships/image" Target="media/image24.wmf"/><Relationship Id="rId63" Type="http://schemas.openxmlformats.org/officeDocument/2006/relationships/image" Target="media/image28.wmf"/><Relationship Id="rId68" Type="http://schemas.openxmlformats.org/officeDocument/2006/relationships/oleObject" Target="embeddings/oleObject31.bin"/><Relationship Id="rId76" Type="http://schemas.openxmlformats.org/officeDocument/2006/relationships/oleObject" Target="embeddings/oleObject35.bin"/><Relationship Id="rId84" Type="http://schemas.openxmlformats.org/officeDocument/2006/relationships/oleObject" Target="embeddings/oleObject39.bin"/><Relationship Id="rId89" Type="http://schemas.openxmlformats.org/officeDocument/2006/relationships/oleObject" Target="embeddings/oleObject41.bin"/><Relationship Id="rId7" Type="http://schemas.openxmlformats.org/officeDocument/2006/relationships/endnotes" Target="endnotes.xml"/><Relationship Id="rId71" Type="http://schemas.openxmlformats.org/officeDocument/2006/relationships/image" Target="media/image32.wmf"/><Relationship Id="rId9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oleObject" Target="embeddings/oleObject11.bin"/><Relationship Id="rId11" Type="http://schemas.openxmlformats.org/officeDocument/2006/relationships/oleObject" Target="embeddings/oleObject2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image" Target="media/image15.wmf"/><Relationship Id="rId40" Type="http://schemas.openxmlformats.org/officeDocument/2006/relationships/oleObject" Target="embeddings/oleObject17.bin"/><Relationship Id="rId45" Type="http://schemas.openxmlformats.org/officeDocument/2006/relationships/oleObject" Target="embeddings/oleObject20.bin"/><Relationship Id="rId53" Type="http://schemas.openxmlformats.org/officeDocument/2006/relationships/image" Target="media/image23.w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image" Target="media/image36.wmf"/><Relationship Id="rId87" Type="http://schemas.openxmlformats.org/officeDocument/2006/relationships/image" Target="media/image40.png"/><Relationship Id="rId5" Type="http://schemas.openxmlformats.org/officeDocument/2006/relationships/webSettings" Target="webSettings.xml"/><Relationship Id="rId61" Type="http://schemas.openxmlformats.org/officeDocument/2006/relationships/image" Target="media/image27.wmf"/><Relationship Id="rId82" Type="http://schemas.openxmlformats.org/officeDocument/2006/relationships/oleObject" Target="embeddings/oleObject38.bin"/><Relationship Id="rId90" Type="http://schemas.openxmlformats.org/officeDocument/2006/relationships/footer" Target="footer1.xml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wmf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1.wmf"/><Relationship Id="rId77" Type="http://schemas.openxmlformats.org/officeDocument/2006/relationships/image" Target="media/image35.wmf"/><Relationship Id="rId8" Type="http://schemas.openxmlformats.org/officeDocument/2006/relationships/image" Target="media/image1.wmf"/><Relationship Id="rId51" Type="http://schemas.openxmlformats.org/officeDocument/2006/relationships/image" Target="media/image22.wmf"/><Relationship Id="rId72" Type="http://schemas.openxmlformats.org/officeDocument/2006/relationships/oleObject" Target="embeddings/oleObject33.bin"/><Relationship Id="rId80" Type="http://schemas.openxmlformats.org/officeDocument/2006/relationships/oleObject" Target="embeddings/oleObject37.bin"/><Relationship Id="rId85" Type="http://schemas.openxmlformats.org/officeDocument/2006/relationships/image" Target="media/image39.w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oleObject" Target="embeddings/oleObject16.bin"/><Relationship Id="rId46" Type="http://schemas.openxmlformats.org/officeDocument/2006/relationships/image" Target="media/image19.png"/><Relationship Id="rId59" Type="http://schemas.openxmlformats.org/officeDocument/2006/relationships/image" Target="media/image26.wmf"/><Relationship Id="rId67" Type="http://schemas.openxmlformats.org/officeDocument/2006/relationships/image" Target="media/image30.wmf"/><Relationship Id="rId20" Type="http://schemas.openxmlformats.org/officeDocument/2006/relationships/image" Target="media/image7.wmf"/><Relationship Id="rId41" Type="http://schemas.openxmlformats.org/officeDocument/2006/relationships/image" Target="media/image17.w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4.wmf"/><Relationship Id="rId83" Type="http://schemas.openxmlformats.org/officeDocument/2006/relationships/image" Target="media/image38.wmf"/><Relationship Id="rId88" Type="http://schemas.openxmlformats.org/officeDocument/2006/relationships/image" Target="media/image41.wmf"/><Relationship Id="rId9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oleObject" Target="embeddings/oleObject15.bin"/><Relationship Id="rId49" Type="http://schemas.openxmlformats.org/officeDocument/2006/relationships/image" Target="media/image21.wmf"/><Relationship Id="rId57" Type="http://schemas.openxmlformats.org/officeDocument/2006/relationships/image" Target="media/image25.wmf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oleObject" Target="embeddings/oleObject36.bin"/><Relationship Id="rId81" Type="http://schemas.openxmlformats.org/officeDocument/2006/relationships/image" Target="media/image37.wmf"/><Relationship Id="rId86" Type="http://schemas.openxmlformats.org/officeDocument/2006/relationships/oleObject" Target="embeddings/oleObject40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A41ACDB-4027-4C40-A4DB-18003603E904}">
  <we:reference id="wa104381909" version="1.0.0.2" store="en-US" storeType="OMEX"/>
  <we:alternateReferences>
    <we:reference id="WA104381909" version="1.0.0.2" store="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BA366-45E7-4DAF-A53C-E0BC20D15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1502</Words>
  <Characters>8564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Іван Жук</dc:creator>
  <cp:lastModifiedBy>Любов</cp:lastModifiedBy>
  <cp:revision>8</cp:revision>
  <cp:lastPrinted>2022-11-25T10:18:00Z</cp:lastPrinted>
  <dcterms:created xsi:type="dcterms:W3CDTF">2022-11-08T19:16:00Z</dcterms:created>
  <dcterms:modified xsi:type="dcterms:W3CDTF">2022-11-25T10:18:00Z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Preferences">
    <vt:lpwstr>[Styles]_x000d_
Text=Times New Roman_x000d_
Function=Times New Roman_x000d_
Variable=Times New Roman,I_x000d_
LCGreek=Symbol_x000d_
UCGreek=Symbol_x000d_
Symbol=Symbol_x000d_
Vector=Times New Roman,B_x000d_
Number=Times New Roman_x000d_
User1=Courier New_x000d_
User2=Times New Roman_x000d_
MTExtra=MT Extra_x000d_
_x000d_
[Sizes]_x000d_
F</vt:lpwstr>
  </property>
  <property fmtid="{D5CDD505-2E9C-101B-9397-08002B2CF9AE}" pid="3" name="MTPreferences 1">
    <vt:lpwstr>ull=14 pt_x000d_
Script=10 pt_x000d_
ScriptScript=12 pt_x000d_
Symbol=15 pt_x000d_
SubSymbol=12 pt_x000d_
User1=75 %_x000d_
User2=150 %_x000d_
SmallLargeIncr=1 pt_x000d_
_x000d_
[Spacing]_x000d_
LineSpacing=150 %_x000d_
MatrixRowSpacing=150 %_x000d_
MatrixColSpacing=100 %_x000d_
SuperscriptHeight=45 %_x000d_
SubscriptDepth=25 %_x000d_
SubSupGa</vt:lpwstr>
  </property>
  <property fmtid="{D5CDD505-2E9C-101B-9397-08002B2CF9AE}" pid="4" name="MTPreferences 2">
    <vt:lpwstr>p=8 %_x000d_
LimHeight=25 %_x000d_
LimDepth=100 %_x000d_
LimLineSpacing=100 %_x000d_
NumerHeight=35 %_x000d_
DenomDepth=100 %_x000d_
FractBarOver=1 pt_x000d_
FractBarThick=0,5 pt_x000d_
SubFractBarThick=0,25 pt_x000d_
FractGap=8 %_x000d_
FenceOver=1 pt_x000d_
OperSpacing=100 %_x000d_
NonOperSpacing=100 %_x000d_
CharWidth=0 %_x000d_
MinGa</vt:lpwstr>
  </property>
  <property fmtid="{D5CDD505-2E9C-101B-9397-08002B2CF9AE}" pid="5" name="MTPreferences 3">
    <vt:lpwstr>p=8 %_x000d_
VertRadGap=17 %_x000d_
HorizRadGap=8 %_x000d_
RadWidth=100 %_x000d_
EmbellGap=1,5 pt_x000d_
PrimeHeight=45 %_x000d_
BoxStrokeThick=5 %_x000d_
StikeThruThick=5 %_x000d_
MatrixLineThick=5 %_x000d_
RadStrokeThick=5 %_x000d_
HorizFenceGap=10 %_x000d_
_x000d_
</vt:lpwstr>
  </property>
  <property fmtid="{D5CDD505-2E9C-101B-9397-08002B2CF9AE}" pid="6" name="MTPreferenceSource">
    <vt:lpwstr>ПМК-стиль.eqp</vt:lpwstr>
  </property>
  <property fmtid="{D5CDD505-2E9C-101B-9397-08002B2CF9AE}" pid="7" name="MTWinEqns">
    <vt:bool>true</vt:bool>
  </property>
</Properties>
</file>