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682EDA" w14:textId="77777777" w:rsidR="00356BB9" w:rsidRDefault="002E203B" w:rsidP="00356BB9">
      <w:pPr>
        <w:spacing w:line="360" w:lineRule="auto"/>
        <w:ind w:firstLine="387"/>
        <w:rPr>
          <w:b/>
          <w:noProof/>
          <w:sz w:val="28"/>
          <w:szCs w:val="28"/>
          <w:lang w:val="ru-RU"/>
        </w:rPr>
      </w:pPr>
      <w:r>
        <w:rPr>
          <w:b/>
          <w:noProof/>
          <w:sz w:val="28"/>
          <w:szCs w:val="28"/>
          <w:lang w:val="ru-RU"/>
        </w:rPr>
        <w:t>УДК 004</w:t>
      </w:r>
      <w:r w:rsidR="00327B4A">
        <w:rPr>
          <w:b/>
          <w:noProof/>
          <w:sz w:val="28"/>
          <w:szCs w:val="28"/>
          <w:lang w:val="ru-RU"/>
        </w:rPr>
        <w:t>.89</w:t>
      </w:r>
    </w:p>
    <w:p w14:paraId="1EDA0E87" w14:textId="77777777" w:rsidR="008531BC" w:rsidRPr="00797058" w:rsidRDefault="003B07BC" w:rsidP="00356BB9">
      <w:pPr>
        <w:spacing w:line="360" w:lineRule="auto"/>
        <w:ind w:firstLine="387"/>
        <w:jc w:val="center"/>
        <w:rPr>
          <w:b/>
          <w:noProof/>
          <w:sz w:val="28"/>
          <w:szCs w:val="28"/>
          <w:lang w:val="ru-RU"/>
        </w:rPr>
      </w:pPr>
      <w:r w:rsidRPr="003B07BC">
        <w:rPr>
          <w:b/>
          <w:noProof/>
          <w:sz w:val="28"/>
          <w:szCs w:val="28"/>
          <w:lang w:val="ru-RU"/>
        </w:rPr>
        <w:t>СИСТЕМА АВТОМАТИЧНОГО ВИЛУЧЕННЯ ТА КОНСОЛІДАЦІЇ ДАНИХ ІЗ ЦИФРОВОГО ЗОБРАЖЕННЯ</w:t>
      </w:r>
    </w:p>
    <w:p w14:paraId="2E6C26C3" w14:textId="77777777" w:rsidR="008531BC" w:rsidRPr="00797058" w:rsidRDefault="008531BC" w:rsidP="00356BB9">
      <w:pPr>
        <w:tabs>
          <w:tab w:val="left" w:pos="426"/>
        </w:tabs>
        <w:spacing w:line="360" w:lineRule="auto"/>
        <w:ind w:firstLine="284"/>
        <w:jc w:val="right"/>
        <w:rPr>
          <w:b/>
          <w:noProof/>
          <w:sz w:val="28"/>
          <w:szCs w:val="28"/>
          <w:lang w:val="ru-RU"/>
        </w:rPr>
      </w:pPr>
    </w:p>
    <w:p w14:paraId="0617D8E4" w14:textId="77777777" w:rsidR="00E31118" w:rsidRPr="00797058" w:rsidRDefault="003B07BC" w:rsidP="00356BB9">
      <w:pPr>
        <w:tabs>
          <w:tab w:val="left" w:pos="426"/>
        </w:tabs>
        <w:spacing w:line="360" w:lineRule="auto"/>
        <w:jc w:val="right"/>
        <w:rPr>
          <w:b/>
          <w:noProof/>
          <w:sz w:val="28"/>
          <w:szCs w:val="28"/>
          <w:lang w:val="ru-RU"/>
        </w:rPr>
      </w:pPr>
      <w:r w:rsidRPr="003B07BC">
        <w:rPr>
          <w:b/>
          <w:noProof/>
          <w:sz w:val="28"/>
          <w:szCs w:val="28"/>
          <w:lang w:val="ru-RU"/>
        </w:rPr>
        <w:t>Корзун Ілля Михайлович</w:t>
      </w:r>
      <w:r w:rsidR="00E31118" w:rsidRPr="00797058">
        <w:rPr>
          <w:b/>
          <w:noProof/>
          <w:sz w:val="28"/>
          <w:szCs w:val="28"/>
          <w:lang w:val="ru-RU"/>
        </w:rPr>
        <w:t>,</w:t>
      </w:r>
    </w:p>
    <w:p w14:paraId="5BE85255" w14:textId="77777777" w:rsidR="00E31118" w:rsidRPr="00797058" w:rsidRDefault="00E31118" w:rsidP="00356BB9">
      <w:pPr>
        <w:tabs>
          <w:tab w:val="left" w:pos="426"/>
        </w:tabs>
        <w:spacing w:line="360" w:lineRule="auto"/>
        <w:jc w:val="right"/>
        <w:rPr>
          <w:noProof/>
          <w:sz w:val="28"/>
          <w:szCs w:val="28"/>
          <w:lang w:val="ru-RU"/>
        </w:rPr>
      </w:pPr>
      <w:r>
        <w:rPr>
          <w:noProof/>
          <w:sz w:val="28"/>
          <w:szCs w:val="28"/>
          <w:lang w:val="ru-RU"/>
        </w:rPr>
        <w:t>с</w:t>
      </w:r>
      <w:r w:rsidRPr="00797058">
        <w:rPr>
          <w:noProof/>
          <w:sz w:val="28"/>
          <w:szCs w:val="28"/>
          <w:lang w:val="ru-RU"/>
        </w:rPr>
        <w:t>тудент</w:t>
      </w:r>
    </w:p>
    <w:p w14:paraId="7AAB66DC" w14:textId="77777777" w:rsidR="008531BC" w:rsidRPr="00797058" w:rsidRDefault="00E31118" w:rsidP="00356BB9">
      <w:pPr>
        <w:tabs>
          <w:tab w:val="left" w:pos="426"/>
        </w:tabs>
        <w:spacing w:line="360" w:lineRule="auto"/>
        <w:ind w:firstLine="284"/>
        <w:jc w:val="right"/>
        <w:rPr>
          <w:b/>
          <w:noProof/>
          <w:sz w:val="28"/>
          <w:szCs w:val="28"/>
          <w:lang w:val="ru-RU"/>
        </w:rPr>
      </w:pPr>
      <w:r>
        <w:rPr>
          <w:b/>
          <w:noProof/>
          <w:sz w:val="28"/>
          <w:szCs w:val="28"/>
          <w:lang w:val="ru-RU"/>
        </w:rPr>
        <w:t>Ліхоузова Тетяна Анатоліївна</w:t>
      </w:r>
      <w:r w:rsidR="008531BC" w:rsidRPr="00797058">
        <w:rPr>
          <w:b/>
          <w:noProof/>
          <w:sz w:val="28"/>
          <w:szCs w:val="28"/>
          <w:lang w:val="ru-RU"/>
        </w:rPr>
        <w:t>,</w:t>
      </w:r>
    </w:p>
    <w:p w14:paraId="1C95F9EA" w14:textId="77777777" w:rsidR="008531BC" w:rsidRPr="00797058" w:rsidRDefault="008531BC" w:rsidP="00356BB9">
      <w:pPr>
        <w:tabs>
          <w:tab w:val="left" w:pos="426"/>
        </w:tabs>
        <w:spacing w:line="360" w:lineRule="auto"/>
        <w:ind w:firstLine="284"/>
        <w:jc w:val="right"/>
        <w:rPr>
          <w:noProof/>
          <w:sz w:val="28"/>
          <w:szCs w:val="28"/>
          <w:lang w:val="ru-RU"/>
        </w:rPr>
      </w:pPr>
      <w:r w:rsidRPr="00797058">
        <w:rPr>
          <w:noProof/>
          <w:sz w:val="28"/>
          <w:szCs w:val="28"/>
          <w:lang w:val="ru-RU"/>
        </w:rPr>
        <w:t>к.</w:t>
      </w:r>
      <w:r w:rsidR="00E31118">
        <w:rPr>
          <w:noProof/>
          <w:sz w:val="28"/>
          <w:szCs w:val="28"/>
          <w:lang w:val="ru-RU"/>
        </w:rPr>
        <w:t>т</w:t>
      </w:r>
      <w:r w:rsidRPr="00797058">
        <w:rPr>
          <w:noProof/>
          <w:sz w:val="28"/>
          <w:szCs w:val="28"/>
          <w:lang w:val="ru-RU"/>
        </w:rPr>
        <w:t>.н., доцент</w:t>
      </w:r>
    </w:p>
    <w:p w14:paraId="40A14061" w14:textId="77777777" w:rsidR="00E31118" w:rsidRPr="00E31118" w:rsidRDefault="00E31118" w:rsidP="00356BB9">
      <w:pPr>
        <w:tabs>
          <w:tab w:val="left" w:pos="426"/>
        </w:tabs>
        <w:spacing w:line="360" w:lineRule="auto"/>
        <w:jc w:val="right"/>
        <w:rPr>
          <w:bCs/>
          <w:noProof/>
          <w:sz w:val="28"/>
          <w:szCs w:val="28"/>
          <w:lang w:val="ru-RU"/>
        </w:rPr>
      </w:pPr>
      <w:r w:rsidRPr="00E31118">
        <w:rPr>
          <w:bCs/>
          <w:noProof/>
          <w:sz w:val="28"/>
          <w:szCs w:val="28"/>
          <w:lang w:val="ru-RU"/>
        </w:rPr>
        <w:t>Національний технічний університет України</w:t>
      </w:r>
    </w:p>
    <w:p w14:paraId="052F8FD3" w14:textId="77777777" w:rsidR="008531BC" w:rsidRDefault="00E31118" w:rsidP="00356BB9">
      <w:pPr>
        <w:tabs>
          <w:tab w:val="left" w:pos="426"/>
        </w:tabs>
        <w:spacing w:line="360" w:lineRule="auto"/>
        <w:jc w:val="right"/>
        <w:rPr>
          <w:bCs/>
          <w:noProof/>
          <w:sz w:val="28"/>
          <w:szCs w:val="28"/>
          <w:lang w:val="ru-RU"/>
        </w:rPr>
      </w:pPr>
      <w:r w:rsidRPr="00E31118">
        <w:rPr>
          <w:bCs/>
          <w:noProof/>
          <w:sz w:val="28"/>
          <w:szCs w:val="28"/>
          <w:lang w:val="ru-RU"/>
        </w:rPr>
        <w:t>"Київський політехнічний інститут імені Ігоря Сікорського"</w:t>
      </w:r>
    </w:p>
    <w:p w14:paraId="0CAD492D" w14:textId="77777777" w:rsidR="008531BC" w:rsidRPr="00EF1A7A" w:rsidRDefault="00E31118" w:rsidP="00356BB9">
      <w:pPr>
        <w:tabs>
          <w:tab w:val="left" w:pos="426"/>
        </w:tabs>
        <w:spacing w:line="360" w:lineRule="auto"/>
        <w:jc w:val="right"/>
        <w:rPr>
          <w:noProof/>
          <w:sz w:val="28"/>
          <w:szCs w:val="28"/>
          <w:lang w:val="ru-RU"/>
        </w:rPr>
      </w:pPr>
      <w:r>
        <w:rPr>
          <w:bCs/>
          <w:noProof/>
          <w:sz w:val="28"/>
          <w:szCs w:val="28"/>
          <w:lang w:val="ru-RU"/>
        </w:rPr>
        <w:t>м</w:t>
      </w:r>
      <w:r w:rsidR="008531BC">
        <w:rPr>
          <w:bCs/>
          <w:noProof/>
          <w:sz w:val="28"/>
          <w:szCs w:val="28"/>
          <w:lang w:val="ru-RU"/>
        </w:rPr>
        <w:t>. Ки</w:t>
      </w:r>
      <w:r>
        <w:rPr>
          <w:bCs/>
          <w:noProof/>
          <w:sz w:val="28"/>
          <w:szCs w:val="28"/>
          <w:lang w:val="ru-RU"/>
        </w:rPr>
        <w:t>ї</w:t>
      </w:r>
      <w:r w:rsidR="008531BC">
        <w:rPr>
          <w:bCs/>
          <w:noProof/>
          <w:sz w:val="28"/>
          <w:szCs w:val="28"/>
          <w:lang w:val="ru-RU"/>
        </w:rPr>
        <w:t>в, Укра</w:t>
      </w:r>
      <w:r>
        <w:rPr>
          <w:bCs/>
          <w:noProof/>
          <w:sz w:val="28"/>
          <w:szCs w:val="28"/>
          <w:lang w:val="ru-RU"/>
        </w:rPr>
        <w:t>ї</w:t>
      </w:r>
      <w:r w:rsidR="008531BC">
        <w:rPr>
          <w:bCs/>
          <w:noProof/>
          <w:sz w:val="28"/>
          <w:szCs w:val="28"/>
          <w:lang w:val="ru-RU"/>
        </w:rPr>
        <w:t>на</w:t>
      </w:r>
    </w:p>
    <w:p w14:paraId="6EDD0DAD" w14:textId="77777777" w:rsidR="008531BC" w:rsidRPr="00EF1A7A" w:rsidRDefault="00E31118" w:rsidP="00356BB9">
      <w:pPr>
        <w:tabs>
          <w:tab w:val="left" w:pos="426"/>
        </w:tabs>
        <w:spacing w:line="360" w:lineRule="auto"/>
        <w:jc w:val="right"/>
        <w:rPr>
          <w:noProof/>
          <w:sz w:val="28"/>
          <w:szCs w:val="28"/>
          <w:lang w:val="ru-RU"/>
        </w:rPr>
      </w:pPr>
      <w:r>
        <w:rPr>
          <w:noProof/>
          <w:sz w:val="28"/>
          <w:szCs w:val="28"/>
          <w:lang w:val="en-US"/>
        </w:rPr>
        <w:t>Likhouzova</w:t>
      </w:r>
      <w:r w:rsidRPr="00E31118">
        <w:rPr>
          <w:noProof/>
          <w:sz w:val="28"/>
          <w:szCs w:val="28"/>
          <w:lang w:val="ru-RU"/>
        </w:rPr>
        <w:t>.</w:t>
      </w:r>
      <w:r>
        <w:rPr>
          <w:noProof/>
          <w:sz w:val="28"/>
          <w:szCs w:val="28"/>
          <w:lang w:val="en-US"/>
        </w:rPr>
        <w:t>Tetiana</w:t>
      </w:r>
      <w:r w:rsidR="008531BC" w:rsidRPr="00EF1A7A">
        <w:rPr>
          <w:noProof/>
          <w:sz w:val="28"/>
          <w:szCs w:val="28"/>
          <w:lang w:val="ru-RU"/>
        </w:rPr>
        <w:t>@</w:t>
      </w:r>
      <w:r>
        <w:rPr>
          <w:noProof/>
          <w:sz w:val="28"/>
          <w:szCs w:val="28"/>
          <w:lang w:val="en-US"/>
        </w:rPr>
        <w:t>lll</w:t>
      </w:r>
      <w:r w:rsidRPr="00E31118">
        <w:rPr>
          <w:noProof/>
          <w:sz w:val="28"/>
          <w:szCs w:val="28"/>
          <w:lang w:val="ru-RU"/>
        </w:rPr>
        <w:t>.</w:t>
      </w:r>
      <w:r>
        <w:rPr>
          <w:noProof/>
          <w:sz w:val="28"/>
          <w:szCs w:val="28"/>
          <w:lang w:val="en-US"/>
        </w:rPr>
        <w:t>kpi</w:t>
      </w:r>
      <w:r w:rsidRPr="00E31118">
        <w:rPr>
          <w:noProof/>
          <w:sz w:val="28"/>
          <w:szCs w:val="28"/>
          <w:lang w:val="ru-RU"/>
        </w:rPr>
        <w:t>.</w:t>
      </w:r>
      <w:r>
        <w:rPr>
          <w:noProof/>
          <w:sz w:val="28"/>
          <w:szCs w:val="28"/>
          <w:lang w:val="en-US"/>
        </w:rPr>
        <w:t>ua</w:t>
      </w:r>
    </w:p>
    <w:p w14:paraId="316286E2" w14:textId="77777777" w:rsidR="008531BC" w:rsidRDefault="008531BC" w:rsidP="008531BC">
      <w:pPr>
        <w:spacing w:line="360" w:lineRule="auto"/>
        <w:ind w:firstLine="709"/>
        <w:jc w:val="both"/>
        <w:rPr>
          <w:b/>
          <w:noProof/>
          <w:sz w:val="28"/>
          <w:szCs w:val="28"/>
          <w:lang w:val="ru-RU"/>
        </w:rPr>
      </w:pPr>
    </w:p>
    <w:p w14:paraId="2BDD4845" w14:textId="3A1CA55D" w:rsidR="002E203B" w:rsidRDefault="002E203B" w:rsidP="008531BC">
      <w:pPr>
        <w:spacing w:line="360" w:lineRule="auto"/>
        <w:ind w:firstLine="709"/>
        <w:jc w:val="both"/>
        <w:rPr>
          <w:noProof/>
          <w:sz w:val="28"/>
          <w:szCs w:val="28"/>
          <w:lang w:val="ru-RU"/>
        </w:rPr>
      </w:pPr>
      <w:r>
        <w:rPr>
          <w:b/>
          <w:noProof/>
          <w:sz w:val="28"/>
          <w:szCs w:val="28"/>
          <w:lang w:val="ru-RU"/>
        </w:rPr>
        <w:t>Анотація</w:t>
      </w:r>
      <w:r w:rsidRPr="00D551F5">
        <w:rPr>
          <w:b/>
          <w:noProof/>
          <w:sz w:val="28"/>
          <w:szCs w:val="28"/>
          <w:lang w:val="ru-RU"/>
        </w:rPr>
        <w:t>.</w:t>
      </w:r>
      <w:r>
        <w:rPr>
          <w:b/>
          <w:noProof/>
          <w:sz w:val="28"/>
          <w:szCs w:val="28"/>
          <w:lang w:val="ru-RU"/>
        </w:rPr>
        <w:t xml:space="preserve"> </w:t>
      </w:r>
      <w:r w:rsidR="003B07BC">
        <w:rPr>
          <w:noProof/>
          <w:sz w:val="28"/>
          <w:szCs w:val="28"/>
          <w:lang w:val="ru-RU"/>
        </w:rPr>
        <w:t>Р</w:t>
      </w:r>
      <w:r>
        <w:rPr>
          <w:noProof/>
          <w:sz w:val="28"/>
          <w:szCs w:val="28"/>
          <w:lang w:val="ru-RU"/>
        </w:rPr>
        <w:t xml:space="preserve">озглянуто </w:t>
      </w:r>
      <w:r w:rsidR="003B07BC">
        <w:rPr>
          <w:noProof/>
          <w:sz w:val="28"/>
          <w:szCs w:val="28"/>
          <w:lang w:val="ru-RU"/>
        </w:rPr>
        <w:t>програмне забезпечення, що використовується для оптичного розпізнавання міток</w:t>
      </w:r>
      <w:r>
        <w:rPr>
          <w:noProof/>
          <w:sz w:val="28"/>
          <w:szCs w:val="28"/>
          <w:lang w:val="ru-RU"/>
        </w:rPr>
        <w:t xml:space="preserve">. Досліджено існуючі </w:t>
      </w:r>
      <w:r w:rsidR="003B07BC">
        <w:rPr>
          <w:noProof/>
          <w:sz w:val="28"/>
          <w:szCs w:val="28"/>
          <w:lang w:val="ru-RU"/>
        </w:rPr>
        <w:t>дода</w:t>
      </w:r>
      <w:r w:rsidR="00DF3609">
        <w:rPr>
          <w:noProof/>
          <w:sz w:val="28"/>
          <w:szCs w:val="28"/>
          <w:lang w:val="ru-RU"/>
        </w:rPr>
        <w:t>т</w:t>
      </w:r>
      <w:r w:rsidR="003B07BC">
        <w:rPr>
          <w:noProof/>
          <w:sz w:val="28"/>
          <w:szCs w:val="28"/>
          <w:lang w:val="ru-RU"/>
        </w:rPr>
        <w:t>ки, окреслено їх сфери використання, вказано основні обмеження для їх застосування</w:t>
      </w:r>
      <w:r>
        <w:rPr>
          <w:noProof/>
          <w:sz w:val="28"/>
          <w:szCs w:val="28"/>
          <w:lang w:val="ru-RU"/>
        </w:rPr>
        <w:t>.</w:t>
      </w:r>
      <w:r w:rsidR="003B07BC">
        <w:rPr>
          <w:noProof/>
          <w:sz w:val="28"/>
          <w:szCs w:val="28"/>
          <w:lang w:val="ru-RU"/>
        </w:rPr>
        <w:t xml:space="preserve"> Запропоновано додаток, в якому інтегровано </w:t>
      </w:r>
      <w:r w:rsidR="003B07BC" w:rsidRPr="003B07BC">
        <w:rPr>
          <w:noProof/>
          <w:sz w:val="28"/>
          <w:szCs w:val="28"/>
          <w:lang w:val="ru-RU"/>
        </w:rPr>
        <w:t>необхідн</w:t>
      </w:r>
      <w:r w:rsidR="003B07BC">
        <w:rPr>
          <w:noProof/>
          <w:sz w:val="28"/>
          <w:szCs w:val="28"/>
          <w:lang w:val="ru-RU"/>
        </w:rPr>
        <w:t>і</w:t>
      </w:r>
      <w:r w:rsidR="003B07BC" w:rsidRPr="003B07BC">
        <w:rPr>
          <w:noProof/>
          <w:sz w:val="28"/>
          <w:szCs w:val="28"/>
          <w:lang w:val="ru-RU"/>
        </w:rPr>
        <w:t xml:space="preserve"> елемент</w:t>
      </w:r>
      <w:r w:rsidR="003B07BC">
        <w:rPr>
          <w:noProof/>
          <w:sz w:val="28"/>
          <w:szCs w:val="28"/>
          <w:lang w:val="ru-RU"/>
        </w:rPr>
        <w:t>и</w:t>
      </w:r>
      <w:r w:rsidR="003B07BC" w:rsidRPr="003B07BC">
        <w:rPr>
          <w:noProof/>
          <w:sz w:val="28"/>
          <w:szCs w:val="28"/>
          <w:lang w:val="ru-RU"/>
        </w:rPr>
        <w:t xml:space="preserve"> автоматичної ідентифікації форм та консолідації даних з них для неприбуткових організацій та малого бізнесу.</w:t>
      </w:r>
    </w:p>
    <w:p w14:paraId="632A536F" w14:textId="77777777" w:rsidR="002E203B" w:rsidRDefault="002E203B" w:rsidP="008531BC">
      <w:pPr>
        <w:spacing w:line="360" w:lineRule="auto"/>
        <w:ind w:firstLine="709"/>
        <w:jc w:val="both"/>
        <w:rPr>
          <w:noProof/>
          <w:sz w:val="28"/>
          <w:szCs w:val="28"/>
          <w:lang w:val="ru-RU"/>
        </w:rPr>
      </w:pPr>
      <w:r>
        <w:rPr>
          <w:b/>
          <w:noProof/>
          <w:sz w:val="28"/>
          <w:szCs w:val="28"/>
          <w:lang w:val="ru-RU"/>
        </w:rPr>
        <w:t xml:space="preserve">Ключові слова: </w:t>
      </w:r>
      <w:r w:rsidR="003B07BC">
        <w:rPr>
          <w:noProof/>
          <w:sz w:val="28"/>
          <w:szCs w:val="28"/>
          <w:lang w:val="ru-RU"/>
        </w:rPr>
        <w:t>оптичне розпізнавання міток, системи розпізнавання зображень</w:t>
      </w:r>
      <w:r>
        <w:rPr>
          <w:noProof/>
          <w:sz w:val="28"/>
          <w:szCs w:val="28"/>
          <w:lang w:val="ru-RU"/>
        </w:rPr>
        <w:t>.</w:t>
      </w:r>
    </w:p>
    <w:p w14:paraId="69CFB764" w14:textId="77777777" w:rsidR="002E203B" w:rsidRDefault="002E203B" w:rsidP="008531BC">
      <w:pPr>
        <w:spacing w:line="360" w:lineRule="auto"/>
        <w:ind w:firstLine="709"/>
        <w:jc w:val="both"/>
        <w:rPr>
          <w:b/>
          <w:noProof/>
          <w:sz w:val="28"/>
          <w:szCs w:val="28"/>
          <w:lang w:val="ru-RU"/>
        </w:rPr>
      </w:pPr>
    </w:p>
    <w:p w14:paraId="60BB7103" w14:textId="77777777" w:rsidR="009E1CAC" w:rsidRPr="009E1CAC" w:rsidRDefault="00E31118" w:rsidP="009E1CAC">
      <w:pPr>
        <w:spacing w:line="360" w:lineRule="auto"/>
        <w:ind w:firstLine="709"/>
        <w:jc w:val="both"/>
        <w:rPr>
          <w:noProof/>
          <w:sz w:val="28"/>
          <w:szCs w:val="28"/>
          <w:lang w:val="ru-RU"/>
        </w:rPr>
      </w:pPr>
      <w:r>
        <w:rPr>
          <w:b/>
          <w:noProof/>
          <w:sz w:val="28"/>
          <w:szCs w:val="28"/>
          <w:lang w:val="ru-RU"/>
        </w:rPr>
        <w:t>Вступ</w:t>
      </w:r>
      <w:r w:rsidR="008531BC" w:rsidRPr="00D551F5">
        <w:rPr>
          <w:b/>
          <w:noProof/>
          <w:sz w:val="28"/>
          <w:szCs w:val="28"/>
          <w:lang w:val="ru-RU"/>
        </w:rPr>
        <w:t>.</w:t>
      </w:r>
      <w:r w:rsidR="008531BC">
        <w:rPr>
          <w:b/>
          <w:noProof/>
          <w:sz w:val="28"/>
          <w:szCs w:val="28"/>
          <w:lang w:val="ru-RU"/>
        </w:rPr>
        <w:t xml:space="preserve"> </w:t>
      </w:r>
      <w:r w:rsidR="009E1CAC" w:rsidRPr="009E1CAC">
        <w:rPr>
          <w:noProof/>
          <w:sz w:val="28"/>
          <w:szCs w:val="28"/>
          <w:lang w:val="ru-RU"/>
        </w:rPr>
        <w:t>Оптичне розпізнавання міток (ОРМ) є технологією автоматичної ідентифікації. Це метод вилучення даних респондента із заповненої форми. Він заснований на визначенні стану міток – відповідей, позначених олівцем або ручкою шляхом заповнення відповідного місця на формі. Принцип даної технології є настільки простим, що це призвело до її широкого розповсюдження у сферах управління, охорони здоров’я, маркетингу та особливо освіти.</w:t>
      </w:r>
    </w:p>
    <w:p w14:paraId="11EB5955" w14:textId="77777777" w:rsidR="009E1CAC" w:rsidRPr="009E1CAC" w:rsidRDefault="009E1CAC" w:rsidP="009E1CAC">
      <w:pPr>
        <w:spacing w:line="360" w:lineRule="auto"/>
        <w:ind w:firstLine="709"/>
        <w:jc w:val="both"/>
        <w:rPr>
          <w:noProof/>
          <w:sz w:val="28"/>
          <w:szCs w:val="28"/>
          <w:lang w:val="ru-RU"/>
        </w:rPr>
      </w:pPr>
      <w:r w:rsidRPr="009E1CAC">
        <w:rPr>
          <w:noProof/>
          <w:sz w:val="28"/>
          <w:szCs w:val="28"/>
          <w:lang w:val="ru-RU"/>
        </w:rPr>
        <w:t xml:space="preserve">У вирішенні задачі ОРМ беруть участь три принципових елементи: </w:t>
      </w:r>
    </w:p>
    <w:p w14:paraId="0CCED22C" w14:textId="77777777" w:rsidR="009E1CAC" w:rsidRPr="009E1CAC" w:rsidRDefault="009E1CAC" w:rsidP="009E1CAC">
      <w:pPr>
        <w:pStyle w:val="a3"/>
        <w:numPr>
          <w:ilvl w:val="0"/>
          <w:numId w:val="3"/>
        </w:numPr>
        <w:spacing w:line="360" w:lineRule="auto"/>
        <w:ind w:left="1134"/>
        <w:jc w:val="both"/>
        <w:rPr>
          <w:noProof/>
          <w:sz w:val="28"/>
          <w:szCs w:val="28"/>
          <w:lang w:val="ru-RU"/>
        </w:rPr>
      </w:pPr>
      <w:r w:rsidRPr="009E1CAC">
        <w:rPr>
          <w:noProof/>
          <w:sz w:val="28"/>
          <w:szCs w:val="28"/>
          <w:lang w:val="ru-RU"/>
        </w:rPr>
        <w:t>інструменти створення форми</w:t>
      </w:r>
      <w:r>
        <w:rPr>
          <w:noProof/>
          <w:sz w:val="28"/>
          <w:szCs w:val="28"/>
          <w:lang w:val="ru-RU"/>
        </w:rPr>
        <w:t>;</w:t>
      </w:r>
    </w:p>
    <w:p w14:paraId="75618F9D" w14:textId="77777777" w:rsidR="009E1CAC" w:rsidRPr="009E1CAC" w:rsidRDefault="009E1CAC" w:rsidP="009E1CAC">
      <w:pPr>
        <w:pStyle w:val="a3"/>
        <w:numPr>
          <w:ilvl w:val="0"/>
          <w:numId w:val="3"/>
        </w:numPr>
        <w:spacing w:line="360" w:lineRule="auto"/>
        <w:ind w:left="1134"/>
        <w:jc w:val="both"/>
        <w:rPr>
          <w:noProof/>
          <w:sz w:val="28"/>
          <w:szCs w:val="28"/>
          <w:lang w:val="ru-RU"/>
        </w:rPr>
      </w:pPr>
      <w:r w:rsidRPr="009E1CAC">
        <w:rPr>
          <w:noProof/>
          <w:sz w:val="28"/>
          <w:szCs w:val="28"/>
          <w:lang w:val="ru-RU"/>
        </w:rPr>
        <w:lastRenderedPageBreak/>
        <w:t>інструменти отримання зображення форми</w:t>
      </w:r>
      <w:r>
        <w:rPr>
          <w:noProof/>
          <w:sz w:val="28"/>
          <w:szCs w:val="28"/>
          <w:lang w:val="ru-RU"/>
        </w:rPr>
        <w:t>;</w:t>
      </w:r>
    </w:p>
    <w:p w14:paraId="3ACF6BA1" w14:textId="77777777" w:rsidR="009E1CAC" w:rsidRPr="009E1CAC" w:rsidRDefault="009E1CAC" w:rsidP="009E1CAC">
      <w:pPr>
        <w:pStyle w:val="a3"/>
        <w:numPr>
          <w:ilvl w:val="0"/>
          <w:numId w:val="3"/>
        </w:numPr>
        <w:spacing w:line="360" w:lineRule="auto"/>
        <w:ind w:left="1134"/>
        <w:jc w:val="both"/>
        <w:rPr>
          <w:noProof/>
          <w:sz w:val="28"/>
          <w:szCs w:val="28"/>
          <w:lang w:val="ru-RU"/>
        </w:rPr>
      </w:pPr>
      <w:r w:rsidRPr="009E1CAC">
        <w:rPr>
          <w:noProof/>
          <w:sz w:val="28"/>
          <w:szCs w:val="28"/>
          <w:lang w:val="ru-RU"/>
        </w:rPr>
        <w:t xml:space="preserve">аналізатор для вилучення всіх респондентних даних. </w:t>
      </w:r>
    </w:p>
    <w:p w14:paraId="4260C10D" w14:textId="77777777" w:rsidR="009E1CAC" w:rsidRPr="009E1CAC" w:rsidRDefault="009E1CAC" w:rsidP="009E1CAC">
      <w:pPr>
        <w:spacing w:line="360" w:lineRule="auto"/>
        <w:ind w:firstLine="709"/>
        <w:jc w:val="both"/>
        <w:rPr>
          <w:noProof/>
          <w:sz w:val="28"/>
          <w:szCs w:val="28"/>
          <w:lang w:val="ru-RU"/>
        </w:rPr>
      </w:pPr>
      <w:r w:rsidRPr="009E1CAC">
        <w:rPr>
          <w:noProof/>
          <w:sz w:val="28"/>
          <w:szCs w:val="28"/>
          <w:lang w:val="ru-RU"/>
        </w:rPr>
        <w:t xml:space="preserve">Така структура має ряд помітних недоліків та обмежень, які накладаються на будову документів та відповідне програмне забезпечення. </w:t>
      </w:r>
    </w:p>
    <w:p w14:paraId="14DAE718" w14:textId="77777777" w:rsidR="009E1CAC" w:rsidRPr="009E1CAC" w:rsidRDefault="009E1CAC" w:rsidP="009E1CAC">
      <w:pPr>
        <w:spacing w:line="360" w:lineRule="auto"/>
        <w:ind w:firstLine="709"/>
        <w:jc w:val="both"/>
        <w:rPr>
          <w:noProof/>
          <w:sz w:val="28"/>
          <w:szCs w:val="28"/>
          <w:lang w:val="ru-RU"/>
        </w:rPr>
      </w:pPr>
      <w:r w:rsidRPr="009E1CAC">
        <w:rPr>
          <w:noProof/>
          <w:sz w:val="28"/>
          <w:szCs w:val="28"/>
          <w:lang w:val="ru-RU"/>
        </w:rPr>
        <w:t xml:space="preserve">Більшість існуючих рішень вимагає від користувачів придбання спеціалізованої апаратури та додатків або пропонує відповідні послуги з макетування, виробництва та обробки форм. Це потребує значних та регулярних матеріальних витрат і тому користується попитом лише серед великих організацій. </w:t>
      </w:r>
    </w:p>
    <w:p w14:paraId="2CE02F41" w14:textId="77777777" w:rsidR="003B07BC" w:rsidRPr="00E31118" w:rsidRDefault="009E1CAC" w:rsidP="009E1CAC">
      <w:pPr>
        <w:spacing w:line="360" w:lineRule="auto"/>
        <w:ind w:firstLine="709"/>
        <w:jc w:val="both"/>
        <w:rPr>
          <w:bCs/>
          <w:noProof/>
          <w:sz w:val="28"/>
          <w:szCs w:val="28"/>
          <w:lang w:val="ru-RU"/>
        </w:rPr>
      </w:pPr>
      <w:r w:rsidRPr="009E1CAC">
        <w:rPr>
          <w:noProof/>
          <w:sz w:val="28"/>
          <w:szCs w:val="28"/>
          <w:lang w:val="ru-RU"/>
        </w:rPr>
        <w:t>Альтернативою є безкоштовні проекти, які можна застосовувати при наявності звичайних принтера, сканера та комп’ютера, дуже рідко – мобільного засобу. Але часто вони є погано спроектованими, залучають у процес автоматичної ідентифікації стороннє програмне забезпечення або накладають помітні обмеження на варіативність форми та формат опитування-тесту.</w:t>
      </w:r>
    </w:p>
    <w:p w14:paraId="2F81988C" w14:textId="77777777" w:rsidR="008531BC" w:rsidRPr="00EF13A7" w:rsidRDefault="00E31118" w:rsidP="008531BC">
      <w:pPr>
        <w:spacing w:line="360" w:lineRule="auto"/>
        <w:ind w:firstLine="709"/>
        <w:jc w:val="both"/>
        <w:rPr>
          <w:noProof/>
          <w:sz w:val="28"/>
          <w:szCs w:val="28"/>
          <w:lang w:val="ru-RU"/>
        </w:rPr>
      </w:pPr>
      <w:r>
        <w:rPr>
          <w:b/>
          <w:noProof/>
          <w:sz w:val="28"/>
          <w:szCs w:val="28"/>
          <w:lang w:val="ru-RU"/>
        </w:rPr>
        <w:t>Мета роботи</w:t>
      </w:r>
      <w:r w:rsidR="008531BC" w:rsidRPr="00D551F5">
        <w:rPr>
          <w:b/>
          <w:noProof/>
          <w:sz w:val="28"/>
          <w:szCs w:val="28"/>
          <w:lang w:val="ru-RU"/>
        </w:rPr>
        <w:t>.</w:t>
      </w:r>
      <w:r w:rsidR="008531BC" w:rsidRPr="00EF13A7">
        <w:rPr>
          <w:noProof/>
          <w:sz w:val="28"/>
          <w:szCs w:val="28"/>
          <w:lang w:val="ru-RU"/>
        </w:rPr>
        <w:t xml:space="preserve"> </w:t>
      </w:r>
      <w:r w:rsidR="003B07BC">
        <w:rPr>
          <w:noProof/>
          <w:sz w:val="28"/>
          <w:szCs w:val="28"/>
          <w:lang w:val="ru-RU"/>
        </w:rPr>
        <w:t>І</w:t>
      </w:r>
      <w:r w:rsidR="003B07BC" w:rsidRPr="003B07BC">
        <w:rPr>
          <w:noProof/>
          <w:sz w:val="28"/>
          <w:szCs w:val="28"/>
          <w:lang w:val="ru-RU"/>
        </w:rPr>
        <w:t>нтеграція в одному додатку необхідних елементів автоматичної ідентифікації форм та консолідації даних з них для неприбуткових організацій та малого бізнесу.</w:t>
      </w:r>
      <w:r w:rsidR="00356BB9">
        <w:rPr>
          <w:noProof/>
          <w:sz w:val="28"/>
          <w:szCs w:val="28"/>
          <w:lang w:val="ru-RU"/>
        </w:rPr>
        <w:t xml:space="preserve"> </w:t>
      </w:r>
      <w:r w:rsidR="00356BB9" w:rsidRPr="00356BB9">
        <w:rPr>
          <w:noProof/>
          <w:sz w:val="28"/>
          <w:szCs w:val="28"/>
          <w:lang w:val="ru-RU"/>
        </w:rPr>
        <w:t xml:space="preserve">Об’єктом дослідження є </w:t>
      </w:r>
      <w:r w:rsidR="003B07BC" w:rsidRPr="003B07BC">
        <w:rPr>
          <w:noProof/>
          <w:sz w:val="28"/>
          <w:szCs w:val="28"/>
          <w:lang w:val="ru-RU"/>
        </w:rPr>
        <w:t>системи оптичного розпізнавання міток</w:t>
      </w:r>
      <w:r w:rsidR="00356BB9" w:rsidRPr="00356BB9">
        <w:rPr>
          <w:noProof/>
          <w:sz w:val="28"/>
          <w:szCs w:val="28"/>
          <w:lang w:val="ru-RU"/>
        </w:rPr>
        <w:t>.</w:t>
      </w:r>
    </w:p>
    <w:p w14:paraId="19C5F4B9" w14:textId="77777777" w:rsidR="00C57286" w:rsidRDefault="00327B4A" w:rsidP="009E1CAC">
      <w:pPr>
        <w:spacing w:line="360" w:lineRule="auto"/>
        <w:ind w:firstLine="709"/>
        <w:jc w:val="both"/>
        <w:rPr>
          <w:noProof/>
          <w:sz w:val="28"/>
          <w:szCs w:val="28"/>
          <w:lang w:val="ru-RU"/>
        </w:rPr>
      </w:pPr>
      <w:r>
        <w:rPr>
          <w:b/>
          <w:noProof/>
          <w:sz w:val="28"/>
          <w:szCs w:val="28"/>
          <w:lang w:val="ru-RU"/>
        </w:rPr>
        <w:t>Аналіз існуючих рішень</w:t>
      </w:r>
      <w:r w:rsidR="008531BC" w:rsidRPr="00356BB9">
        <w:rPr>
          <w:b/>
          <w:noProof/>
          <w:sz w:val="28"/>
          <w:szCs w:val="28"/>
          <w:lang w:val="ru-RU"/>
        </w:rPr>
        <w:t xml:space="preserve">. </w:t>
      </w:r>
      <w:r w:rsidR="00C57286" w:rsidRPr="00C57286">
        <w:rPr>
          <w:noProof/>
          <w:sz w:val="28"/>
          <w:szCs w:val="28"/>
          <w:lang w:val="ru-RU"/>
        </w:rPr>
        <w:t>Автоматична ідентифікація та захоплення даних стосується методів знаходження об’єктів інтересу, накопичення даних про них та введення їх безпосередньо до обчислювальної системи без допомоги людини.</w:t>
      </w:r>
      <w:r w:rsidR="00C57286">
        <w:rPr>
          <w:noProof/>
          <w:sz w:val="28"/>
          <w:szCs w:val="28"/>
          <w:lang w:val="ru-RU"/>
        </w:rPr>
        <w:t xml:space="preserve"> </w:t>
      </w:r>
      <w:r w:rsidR="00C57286" w:rsidRPr="00C57286">
        <w:rPr>
          <w:noProof/>
          <w:sz w:val="28"/>
          <w:szCs w:val="28"/>
          <w:lang w:val="ru-RU"/>
        </w:rPr>
        <w:t>З автоматичною ідентифікацією пов’язані технології зчитування штрихових та QR- кодів, радіочастотної ідентифікації, біометричних даних, магнітних стрічок, розпізнавання голосу. Залежно від області застосувань їх призначення помітно відрізняється: від сфер торгівлі, перевезень, організації та консолідації інформації та виробництва до безпеки. Їх головні переваги: підвищення ефективності управління, скорочення часу прийняття рішень, оптимальне використання часових, матеріальних та людських ресурсів [</w:t>
      </w:r>
      <w:r w:rsidR="0003323E">
        <w:rPr>
          <w:noProof/>
          <w:sz w:val="28"/>
          <w:szCs w:val="28"/>
          <w:lang w:val="ru-RU"/>
        </w:rPr>
        <w:t>1</w:t>
      </w:r>
      <w:r w:rsidR="00C57286" w:rsidRPr="00C57286">
        <w:rPr>
          <w:noProof/>
          <w:sz w:val="28"/>
          <w:szCs w:val="28"/>
          <w:lang w:val="ru-RU"/>
        </w:rPr>
        <w:t>].</w:t>
      </w:r>
    </w:p>
    <w:p w14:paraId="5A4A2A15" w14:textId="77777777" w:rsidR="00C30390" w:rsidRPr="00C30390" w:rsidRDefault="00C30390" w:rsidP="00C30390">
      <w:pPr>
        <w:spacing w:line="360" w:lineRule="auto"/>
        <w:ind w:firstLine="709"/>
        <w:jc w:val="both"/>
        <w:rPr>
          <w:noProof/>
          <w:sz w:val="28"/>
          <w:szCs w:val="28"/>
          <w:lang w:val="ru-RU"/>
        </w:rPr>
      </w:pPr>
      <w:r w:rsidRPr="00C30390">
        <w:rPr>
          <w:noProof/>
          <w:sz w:val="28"/>
          <w:szCs w:val="28"/>
          <w:lang w:val="ru-RU"/>
        </w:rPr>
        <w:t xml:space="preserve">Оптичне розпізнавання міток (ОРМ) – це технологія автоматичної ідентифікації, заснована на електронному вилученні даних із заповнених чи </w:t>
      </w:r>
      <w:r w:rsidRPr="00C30390">
        <w:rPr>
          <w:noProof/>
          <w:sz w:val="28"/>
          <w:szCs w:val="28"/>
          <w:lang w:val="ru-RU"/>
        </w:rPr>
        <w:lastRenderedPageBreak/>
        <w:t>замальованих полів на друкованих формах [</w:t>
      </w:r>
      <w:r w:rsidR="0003323E">
        <w:rPr>
          <w:noProof/>
          <w:sz w:val="28"/>
          <w:szCs w:val="28"/>
          <w:lang w:val="ru-RU"/>
        </w:rPr>
        <w:t>2</w:t>
      </w:r>
      <w:r w:rsidRPr="00C30390">
        <w:rPr>
          <w:noProof/>
          <w:sz w:val="28"/>
          <w:szCs w:val="28"/>
          <w:lang w:val="ru-RU"/>
        </w:rPr>
        <w:t>]. Її активно залучають у сферах управління та освіти, для проведення суспільних досліджень та у медичних закладах для збору анамнезу пацієнтів. Головна перевага використання технології – зменшення залежності від людських ресурсів за рахунок автоматизації процесу збору даних.</w:t>
      </w:r>
    </w:p>
    <w:p w14:paraId="6A3D4F67" w14:textId="77777777" w:rsidR="00C30390" w:rsidRPr="00C30390" w:rsidRDefault="00C30390" w:rsidP="00C30390">
      <w:pPr>
        <w:spacing w:line="360" w:lineRule="auto"/>
        <w:ind w:firstLine="709"/>
        <w:jc w:val="both"/>
        <w:rPr>
          <w:noProof/>
          <w:sz w:val="28"/>
          <w:szCs w:val="28"/>
          <w:lang w:val="ru-RU"/>
        </w:rPr>
      </w:pPr>
      <w:r w:rsidRPr="00C30390">
        <w:rPr>
          <w:noProof/>
          <w:sz w:val="28"/>
          <w:szCs w:val="28"/>
          <w:lang w:val="ru-RU"/>
        </w:rPr>
        <w:t>Задача оптичного зчитування форм вимагає вирішення трьох проблем:</w:t>
      </w:r>
    </w:p>
    <w:p w14:paraId="4D1C1236" w14:textId="77777777" w:rsidR="00C30390" w:rsidRPr="00C30390" w:rsidRDefault="00C30390" w:rsidP="00C30390">
      <w:pPr>
        <w:pStyle w:val="a3"/>
        <w:numPr>
          <w:ilvl w:val="0"/>
          <w:numId w:val="3"/>
        </w:numPr>
        <w:spacing w:line="360" w:lineRule="auto"/>
        <w:ind w:left="1134"/>
        <w:jc w:val="both"/>
        <w:rPr>
          <w:noProof/>
          <w:sz w:val="28"/>
          <w:szCs w:val="28"/>
          <w:lang w:val="ru-RU"/>
        </w:rPr>
      </w:pPr>
      <w:r w:rsidRPr="00C30390">
        <w:rPr>
          <w:noProof/>
          <w:sz w:val="28"/>
          <w:szCs w:val="28"/>
          <w:lang w:val="ru-RU"/>
        </w:rPr>
        <w:t>створення шаблону-форми та його виготовлення (рис. 1.а);</w:t>
      </w:r>
    </w:p>
    <w:p w14:paraId="48F37BC1" w14:textId="77777777" w:rsidR="00C30390" w:rsidRPr="00C30390" w:rsidRDefault="00C30390" w:rsidP="00C30390">
      <w:pPr>
        <w:pStyle w:val="a3"/>
        <w:numPr>
          <w:ilvl w:val="0"/>
          <w:numId w:val="3"/>
        </w:numPr>
        <w:spacing w:line="360" w:lineRule="auto"/>
        <w:ind w:left="1134"/>
        <w:jc w:val="both"/>
        <w:rPr>
          <w:noProof/>
          <w:sz w:val="28"/>
          <w:szCs w:val="28"/>
          <w:lang w:val="ru-RU"/>
        </w:rPr>
      </w:pPr>
      <w:r w:rsidRPr="00C30390">
        <w:rPr>
          <w:noProof/>
          <w:sz w:val="28"/>
          <w:szCs w:val="28"/>
          <w:lang w:val="ru-RU"/>
        </w:rPr>
        <w:t>отримання цифрового зображення заповненої форми – сканування (рис. 1.б);</w:t>
      </w:r>
    </w:p>
    <w:p w14:paraId="3FDF88A9" w14:textId="77777777" w:rsidR="00C57286" w:rsidRDefault="00C30390" w:rsidP="00C30390">
      <w:pPr>
        <w:pStyle w:val="a3"/>
        <w:numPr>
          <w:ilvl w:val="0"/>
          <w:numId w:val="3"/>
        </w:numPr>
        <w:spacing w:line="360" w:lineRule="auto"/>
        <w:ind w:left="1134"/>
        <w:jc w:val="both"/>
        <w:rPr>
          <w:noProof/>
          <w:sz w:val="28"/>
          <w:szCs w:val="28"/>
          <w:lang w:val="ru-RU"/>
        </w:rPr>
      </w:pPr>
      <w:r w:rsidRPr="00C30390">
        <w:rPr>
          <w:noProof/>
          <w:sz w:val="28"/>
          <w:szCs w:val="28"/>
          <w:lang w:val="ru-RU"/>
        </w:rPr>
        <w:t>аналізу відсканованої (чи сфотографованої) форми для вилучення введених даних (рис. 1.в);</w:t>
      </w:r>
    </w:p>
    <w:p w14:paraId="7D8A844C" w14:textId="77777777" w:rsidR="00C57286" w:rsidRDefault="00C30390" w:rsidP="00C30390">
      <w:pPr>
        <w:spacing w:line="360" w:lineRule="auto"/>
        <w:ind w:firstLine="709"/>
        <w:jc w:val="center"/>
        <w:rPr>
          <w:noProof/>
          <w:sz w:val="28"/>
          <w:szCs w:val="28"/>
          <w:lang w:val="ru-RU"/>
        </w:rPr>
      </w:pPr>
      <w:r>
        <w:rPr>
          <w:noProof/>
          <w:color w:val="000000"/>
          <w:sz w:val="28"/>
          <w:szCs w:val="28"/>
          <w:bdr w:val="single" w:sz="2" w:space="0" w:color="000000" w:frame="1"/>
        </w:rPr>
        <w:drawing>
          <wp:inline distT="0" distB="0" distL="0" distR="0" wp14:anchorId="6FC2E61E" wp14:editId="230312F2">
            <wp:extent cx="5638800" cy="1752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38800" cy="1752600"/>
                    </a:xfrm>
                    <a:prstGeom prst="rect">
                      <a:avLst/>
                    </a:prstGeom>
                    <a:noFill/>
                    <a:ln>
                      <a:noFill/>
                    </a:ln>
                  </pic:spPr>
                </pic:pic>
              </a:graphicData>
            </a:graphic>
          </wp:inline>
        </w:drawing>
      </w:r>
    </w:p>
    <w:p w14:paraId="46024DB2" w14:textId="77777777" w:rsidR="00C57286" w:rsidRPr="00C30390" w:rsidRDefault="00C30390" w:rsidP="00C30390">
      <w:pPr>
        <w:spacing w:line="360" w:lineRule="auto"/>
        <w:ind w:firstLine="709"/>
        <w:jc w:val="center"/>
        <w:rPr>
          <w:bCs/>
          <w:noProof/>
          <w:sz w:val="28"/>
          <w:szCs w:val="28"/>
          <w:lang w:val="ru-RU"/>
        </w:rPr>
      </w:pPr>
      <w:r w:rsidRPr="00C30390">
        <w:rPr>
          <w:bCs/>
          <w:noProof/>
          <w:sz w:val="28"/>
          <w:szCs w:val="28"/>
          <w:lang w:val="ru-RU"/>
        </w:rPr>
        <w:t>Рис. 1. Основні проблеми задачі оптичного розпізнавання міток.</w:t>
      </w:r>
    </w:p>
    <w:p w14:paraId="616B89B1" w14:textId="77777777" w:rsidR="00C30390" w:rsidRDefault="00C30390" w:rsidP="009E1CAC">
      <w:pPr>
        <w:spacing w:line="360" w:lineRule="auto"/>
        <w:ind w:firstLine="709"/>
        <w:jc w:val="both"/>
        <w:rPr>
          <w:bCs/>
          <w:noProof/>
          <w:sz w:val="28"/>
          <w:szCs w:val="28"/>
          <w:lang w:val="ru-RU"/>
        </w:rPr>
      </w:pPr>
      <w:r w:rsidRPr="00C30390">
        <w:rPr>
          <w:bCs/>
          <w:noProof/>
          <w:sz w:val="28"/>
          <w:szCs w:val="28"/>
          <w:lang w:val="ru-RU"/>
        </w:rPr>
        <w:t>Найбільш розповсюдженою практикою до розв'язання задачі є використання спеціалізованого обладнання, ОРМ-сканера, матеріалу – тонкого «прозорого» паперу та макету, який визначає позиції полів введення та принцип їх знаходження.</w:t>
      </w:r>
    </w:p>
    <w:p w14:paraId="758E37F2" w14:textId="77777777" w:rsidR="00C30390" w:rsidRPr="00C30390" w:rsidRDefault="00C30390" w:rsidP="00C30390">
      <w:pPr>
        <w:spacing w:line="360" w:lineRule="auto"/>
        <w:ind w:firstLine="709"/>
        <w:jc w:val="both"/>
        <w:rPr>
          <w:bCs/>
          <w:noProof/>
          <w:sz w:val="28"/>
          <w:szCs w:val="28"/>
          <w:lang w:val="ru-RU"/>
        </w:rPr>
      </w:pPr>
      <w:r w:rsidRPr="00C30390">
        <w:rPr>
          <w:bCs/>
          <w:noProof/>
          <w:sz w:val="28"/>
          <w:szCs w:val="28"/>
          <w:lang w:val="ru-RU"/>
        </w:rPr>
        <w:t>Численні великі компанії залучають наведений метод для швидкого і ефективного вивчення цікавих їм питань. Освітні організації, у тому числі й Міністерство освіти і науки України, застосовують ОРМ-ідентифікацію для проведення державних іспитів та олімпіад. Але цей метод оминають неприбуткові та благодійні фонди через відсутність або незручність матеріально доступних і простих рішень.</w:t>
      </w:r>
    </w:p>
    <w:p w14:paraId="6C052749" w14:textId="11BEB785" w:rsidR="00C30390" w:rsidRDefault="00C30390" w:rsidP="00C30390">
      <w:pPr>
        <w:spacing w:line="360" w:lineRule="auto"/>
        <w:ind w:firstLine="709"/>
        <w:jc w:val="both"/>
        <w:rPr>
          <w:bCs/>
          <w:noProof/>
          <w:sz w:val="28"/>
          <w:szCs w:val="28"/>
          <w:lang w:val="ru-RU"/>
        </w:rPr>
      </w:pPr>
      <w:r w:rsidRPr="00C30390">
        <w:rPr>
          <w:bCs/>
          <w:noProof/>
          <w:sz w:val="28"/>
          <w:szCs w:val="28"/>
          <w:lang w:val="ru-RU"/>
        </w:rPr>
        <w:t xml:space="preserve">За останній час з'явилося багато відкритих безкоштовних проектів, які дозволяють використовувати наявні офісні принтери і сканери, але накладають </w:t>
      </w:r>
      <w:r w:rsidRPr="00C30390">
        <w:rPr>
          <w:bCs/>
          <w:noProof/>
          <w:sz w:val="28"/>
          <w:szCs w:val="28"/>
          <w:lang w:val="ru-RU"/>
        </w:rPr>
        <w:lastRenderedPageBreak/>
        <w:t>обмеження на структуру бланків опитувань. Для створення дизайну форм часто користуються сторонніми продуктами, призначеними для інших цілей: текстовими процесорами, редакторами зображень. Більшість аналогів здатна ефективно працювати лише з якісно відсканованими документами без деформацій та перекручень, з рівномірним освітленням та монотонним заднім фоном. Незважаючи на недоліки, вони є доступними</w:t>
      </w:r>
      <w:r>
        <w:rPr>
          <w:bCs/>
          <w:noProof/>
          <w:sz w:val="28"/>
          <w:szCs w:val="28"/>
          <w:lang w:val="ru-RU"/>
        </w:rPr>
        <w:t>.</w:t>
      </w:r>
    </w:p>
    <w:p w14:paraId="1CC11CC6" w14:textId="77777777" w:rsidR="008D198D" w:rsidRDefault="008D198D" w:rsidP="00C30390">
      <w:pPr>
        <w:spacing w:line="360" w:lineRule="auto"/>
        <w:ind w:firstLine="709"/>
        <w:jc w:val="both"/>
        <w:rPr>
          <w:bCs/>
          <w:noProof/>
          <w:sz w:val="28"/>
          <w:szCs w:val="28"/>
          <w:lang w:val="ru-RU"/>
        </w:rPr>
      </w:pPr>
      <w:r w:rsidRPr="008D198D">
        <w:rPr>
          <w:bCs/>
          <w:noProof/>
          <w:sz w:val="28"/>
          <w:szCs w:val="28"/>
          <w:lang w:val="ru-RU"/>
        </w:rPr>
        <w:t>Серед головних постачальників послуг з оптичного розпізнавання позначень на сучасному ринку компанії, такі як: Scantron, Gravic (Remark Products), Mark Reader – пропонують своєму користувачеві комплексні рішення</w:t>
      </w:r>
      <w:r w:rsidR="0003323E">
        <w:rPr>
          <w:bCs/>
          <w:noProof/>
          <w:sz w:val="28"/>
          <w:szCs w:val="28"/>
          <w:lang w:val="ru-RU"/>
        </w:rPr>
        <w:t xml:space="preserve"> </w:t>
      </w:r>
      <w:r w:rsidR="0003323E" w:rsidRPr="00C30390">
        <w:rPr>
          <w:noProof/>
          <w:sz w:val="28"/>
          <w:szCs w:val="28"/>
          <w:lang w:val="ru-RU"/>
        </w:rPr>
        <w:t>[</w:t>
      </w:r>
      <w:r w:rsidR="0003323E">
        <w:rPr>
          <w:noProof/>
          <w:sz w:val="28"/>
          <w:szCs w:val="28"/>
          <w:lang w:val="ru-RU"/>
        </w:rPr>
        <w:t>3</w:t>
      </w:r>
      <w:r w:rsidR="0003323E" w:rsidRPr="00C30390">
        <w:rPr>
          <w:noProof/>
          <w:sz w:val="28"/>
          <w:szCs w:val="28"/>
          <w:lang w:val="ru-RU"/>
        </w:rPr>
        <w:t>]</w:t>
      </w:r>
      <w:r w:rsidRPr="008D198D">
        <w:rPr>
          <w:bCs/>
          <w:noProof/>
          <w:sz w:val="28"/>
          <w:szCs w:val="28"/>
          <w:lang w:val="ru-RU"/>
        </w:rPr>
        <w:t>. Вони включають повний пакет інструментів: десктопне програмне забезпечення для підготовки документів та апаратуру для їх друку та зчитування. Хоча ці послуги не безкоштовні, підходи, на які вони спираються до розв’язання задачі ОРМ, поширені серед розробників додатків з відкритим кодом.</w:t>
      </w:r>
    </w:p>
    <w:p w14:paraId="37799825" w14:textId="77777777" w:rsidR="008D198D" w:rsidRPr="008D198D" w:rsidRDefault="008D198D" w:rsidP="008D198D">
      <w:pPr>
        <w:spacing w:line="360" w:lineRule="auto"/>
        <w:ind w:firstLine="709"/>
        <w:jc w:val="both"/>
        <w:rPr>
          <w:rFonts w:eastAsia="Calibri"/>
          <w:sz w:val="28"/>
          <w:szCs w:val="22"/>
          <w:lang w:val="uk-UA" w:eastAsia="en-US"/>
        </w:rPr>
      </w:pPr>
      <w:r w:rsidRPr="008D198D">
        <w:rPr>
          <w:rFonts w:eastAsia="Calibri"/>
          <w:sz w:val="28"/>
          <w:szCs w:val="22"/>
          <w:lang w:val="uk-UA" w:eastAsia="en-US"/>
        </w:rPr>
        <w:t xml:space="preserve">Наявні </w:t>
      </w:r>
      <w:r w:rsidRPr="008D198D">
        <w:rPr>
          <w:bCs/>
          <w:noProof/>
          <w:sz w:val="28"/>
          <w:szCs w:val="28"/>
          <w:lang w:val="ru-RU"/>
        </w:rPr>
        <w:t>проблеми</w:t>
      </w:r>
      <w:r w:rsidRPr="008D198D">
        <w:rPr>
          <w:rFonts w:eastAsia="Calibri"/>
          <w:sz w:val="28"/>
          <w:szCs w:val="22"/>
          <w:lang w:val="uk-UA" w:eastAsia="en-US"/>
        </w:rPr>
        <w:t xml:space="preserve"> існуючих систем можна згрупувати наступним чином:</w:t>
      </w:r>
    </w:p>
    <w:p w14:paraId="4ECE9078" w14:textId="77777777" w:rsidR="008D198D" w:rsidRPr="008D198D" w:rsidRDefault="008D198D" w:rsidP="008D198D">
      <w:pPr>
        <w:numPr>
          <w:ilvl w:val="0"/>
          <w:numId w:val="4"/>
        </w:numPr>
        <w:spacing w:line="360" w:lineRule="auto"/>
        <w:ind w:left="1134"/>
        <w:contextualSpacing/>
        <w:jc w:val="both"/>
        <w:rPr>
          <w:rFonts w:eastAsia="Calibri"/>
          <w:sz w:val="28"/>
          <w:szCs w:val="22"/>
          <w:lang w:val="uk-UA" w:eastAsia="en-US"/>
        </w:rPr>
      </w:pPr>
      <w:r w:rsidRPr="008D198D">
        <w:rPr>
          <w:rFonts w:eastAsia="Calibri"/>
          <w:sz w:val="28"/>
          <w:szCs w:val="22"/>
          <w:lang w:val="uk-UA" w:eastAsia="en-US"/>
        </w:rPr>
        <w:t>висока вартість платних рішень;</w:t>
      </w:r>
    </w:p>
    <w:p w14:paraId="65891AF1" w14:textId="77777777" w:rsidR="008D198D" w:rsidRPr="008D198D" w:rsidRDefault="008D198D" w:rsidP="0003323E">
      <w:pPr>
        <w:numPr>
          <w:ilvl w:val="0"/>
          <w:numId w:val="4"/>
        </w:numPr>
        <w:spacing w:line="360" w:lineRule="auto"/>
        <w:ind w:left="1134"/>
        <w:contextualSpacing/>
        <w:jc w:val="both"/>
        <w:rPr>
          <w:rFonts w:eastAsia="Calibri"/>
          <w:sz w:val="28"/>
          <w:szCs w:val="22"/>
          <w:lang w:val="uk-UA" w:eastAsia="en-US"/>
        </w:rPr>
      </w:pPr>
      <w:r w:rsidRPr="008D198D">
        <w:rPr>
          <w:rFonts w:eastAsia="Calibri"/>
          <w:sz w:val="28"/>
          <w:szCs w:val="22"/>
          <w:lang w:val="uk-UA" w:eastAsia="en-US"/>
        </w:rPr>
        <w:t>обмежені можливості безкоштовних проектів при створенні форм;</w:t>
      </w:r>
    </w:p>
    <w:p w14:paraId="57DB771A" w14:textId="77777777" w:rsidR="008D198D" w:rsidRPr="008D198D" w:rsidRDefault="008D198D" w:rsidP="008D198D">
      <w:pPr>
        <w:numPr>
          <w:ilvl w:val="0"/>
          <w:numId w:val="4"/>
        </w:numPr>
        <w:spacing w:line="360" w:lineRule="auto"/>
        <w:ind w:left="1134"/>
        <w:contextualSpacing/>
        <w:jc w:val="both"/>
        <w:rPr>
          <w:rFonts w:eastAsia="Calibri"/>
          <w:sz w:val="28"/>
          <w:szCs w:val="22"/>
          <w:lang w:val="uk-UA" w:eastAsia="en-US"/>
        </w:rPr>
      </w:pPr>
      <w:r w:rsidRPr="008D198D">
        <w:rPr>
          <w:rFonts w:eastAsia="Calibri"/>
          <w:sz w:val="28"/>
          <w:szCs w:val="22"/>
          <w:lang w:val="uk-UA" w:eastAsia="en-US"/>
        </w:rPr>
        <w:t>залежність якості та точності розпізнавання міток від умов сканування чи фотографування бланка;</w:t>
      </w:r>
    </w:p>
    <w:p w14:paraId="1974FB56" w14:textId="77777777" w:rsidR="008D198D" w:rsidRPr="008D198D" w:rsidRDefault="008D198D" w:rsidP="008D198D">
      <w:pPr>
        <w:numPr>
          <w:ilvl w:val="0"/>
          <w:numId w:val="4"/>
        </w:numPr>
        <w:spacing w:line="360" w:lineRule="auto"/>
        <w:ind w:left="1134"/>
        <w:contextualSpacing/>
        <w:jc w:val="both"/>
        <w:rPr>
          <w:rFonts w:eastAsia="Calibri"/>
          <w:sz w:val="28"/>
          <w:szCs w:val="22"/>
          <w:lang w:val="uk-UA" w:eastAsia="en-US"/>
        </w:rPr>
      </w:pPr>
      <w:r w:rsidRPr="008D198D">
        <w:rPr>
          <w:rFonts w:eastAsia="Calibri"/>
          <w:sz w:val="28"/>
          <w:szCs w:val="22"/>
          <w:lang w:val="uk-UA" w:eastAsia="en-US"/>
        </w:rPr>
        <w:t>відсутність локалізації користувацького інтерфейсу українською мовою;</w:t>
      </w:r>
    </w:p>
    <w:p w14:paraId="37DAD262" w14:textId="77777777" w:rsidR="008D198D" w:rsidRPr="008D198D" w:rsidRDefault="008D198D" w:rsidP="008D198D">
      <w:pPr>
        <w:numPr>
          <w:ilvl w:val="0"/>
          <w:numId w:val="4"/>
        </w:numPr>
        <w:spacing w:line="360" w:lineRule="auto"/>
        <w:ind w:left="1134"/>
        <w:contextualSpacing/>
        <w:jc w:val="both"/>
        <w:rPr>
          <w:rFonts w:eastAsia="Calibri"/>
          <w:sz w:val="28"/>
          <w:szCs w:val="22"/>
          <w:lang w:val="uk-UA" w:eastAsia="en-US"/>
        </w:rPr>
      </w:pPr>
      <w:r w:rsidRPr="008D198D">
        <w:rPr>
          <w:rFonts w:eastAsia="Calibri"/>
          <w:sz w:val="28"/>
          <w:szCs w:val="22"/>
          <w:lang w:val="uk-UA" w:eastAsia="en-US"/>
        </w:rPr>
        <w:t>брак доступних проектів з розв'язання задачі ідентифікації позначень на території України.</w:t>
      </w:r>
    </w:p>
    <w:p w14:paraId="60C5BFA8" w14:textId="77777777" w:rsidR="000F548A" w:rsidRPr="000F548A" w:rsidRDefault="008D198D" w:rsidP="000F548A">
      <w:pPr>
        <w:spacing w:line="360" w:lineRule="auto"/>
        <w:ind w:firstLine="709"/>
        <w:jc w:val="both"/>
        <w:rPr>
          <w:bCs/>
          <w:noProof/>
          <w:sz w:val="28"/>
          <w:szCs w:val="28"/>
          <w:lang w:val="ru-RU"/>
        </w:rPr>
      </w:pPr>
      <w:r w:rsidRPr="00D551F5">
        <w:rPr>
          <w:b/>
          <w:noProof/>
          <w:sz w:val="28"/>
          <w:szCs w:val="28"/>
          <w:lang w:val="ru-RU"/>
        </w:rPr>
        <w:t>Результат</w:t>
      </w:r>
      <w:r>
        <w:rPr>
          <w:b/>
          <w:noProof/>
          <w:sz w:val="28"/>
          <w:szCs w:val="28"/>
          <w:lang w:val="ru-RU"/>
        </w:rPr>
        <w:t>и</w:t>
      </w:r>
      <w:r w:rsidRPr="00D551F5">
        <w:rPr>
          <w:b/>
          <w:noProof/>
          <w:sz w:val="28"/>
          <w:szCs w:val="28"/>
          <w:lang w:val="ru-RU"/>
        </w:rPr>
        <w:t>.</w:t>
      </w:r>
      <w:r>
        <w:rPr>
          <w:b/>
          <w:noProof/>
          <w:sz w:val="28"/>
          <w:szCs w:val="28"/>
          <w:lang w:val="ru-RU"/>
        </w:rPr>
        <w:t xml:space="preserve"> </w:t>
      </w:r>
      <w:r w:rsidRPr="00356BB9">
        <w:rPr>
          <w:noProof/>
          <w:sz w:val="28"/>
          <w:szCs w:val="28"/>
          <w:lang w:val="ru-RU"/>
        </w:rPr>
        <w:t xml:space="preserve">Для </w:t>
      </w:r>
      <w:r w:rsidR="000F548A">
        <w:rPr>
          <w:noProof/>
          <w:sz w:val="28"/>
          <w:szCs w:val="28"/>
          <w:lang w:val="ru-RU"/>
        </w:rPr>
        <w:t xml:space="preserve">досягнення поставленої мети було створено </w:t>
      </w:r>
      <w:r w:rsidR="000F548A" w:rsidRPr="000F548A">
        <w:rPr>
          <w:bCs/>
          <w:noProof/>
          <w:sz w:val="28"/>
          <w:szCs w:val="28"/>
          <w:lang w:val="ru-RU"/>
        </w:rPr>
        <w:t>настільн</w:t>
      </w:r>
      <w:r w:rsidR="000F548A">
        <w:rPr>
          <w:bCs/>
          <w:noProof/>
          <w:sz w:val="28"/>
          <w:szCs w:val="28"/>
          <w:lang w:val="ru-RU"/>
        </w:rPr>
        <w:t>ий</w:t>
      </w:r>
      <w:r w:rsidR="000F548A" w:rsidRPr="000F548A">
        <w:rPr>
          <w:bCs/>
          <w:noProof/>
          <w:sz w:val="28"/>
          <w:szCs w:val="28"/>
          <w:lang w:val="ru-RU"/>
        </w:rPr>
        <w:t xml:space="preserve"> додат</w:t>
      </w:r>
      <w:r w:rsidR="000F548A">
        <w:rPr>
          <w:bCs/>
          <w:noProof/>
          <w:sz w:val="28"/>
          <w:szCs w:val="28"/>
          <w:lang w:val="ru-RU"/>
        </w:rPr>
        <w:t>о</w:t>
      </w:r>
      <w:r w:rsidR="000F548A" w:rsidRPr="000F548A">
        <w:rPr>
          <w:bCs/>
          <w:noProof/>
          <w:sz w:val="28"/>
          <w:szCs w:val="28"/>
          <w:lang w:val="ru-RU"/>
        </w:rPr>
        <w:t>к «Zapyt.i» для автоматичної побудови, зчитування та аналізу форм опитувань</w:t>
      </w:r>
      <w:r w:rsidR="000F548A">
        <w:rPr>
          <w:bCs/>
          <w:noProof/>
          <w:sz w:val="28"/>
          <w:szCs w:val="28"/>
          <w:lang w:val="ru-RU"/>
        </w:rPr>
        <w:t>, що має наступні характеристики</w:t>
      </w:r>
      <w:r w:rsidR="000F548A" w:rsidRPr="000F548A">
        <w:rPr>
          <w:bCs/>
          <w:noProof/>
          <w:sz w:val="28"/>
          <w:szCs w:val="28"/>
          <w:lang w:val="ru-RU"/>
        </w:rPr>
        <w:t>:</w:t>
      </w:r>
    </w:p>
    <w:p w14:paraId="1D5689DE" w14:textId="77777777" w:rsidR="000F548A"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t>гнучка система побудови шаблонів форм, в тому числі підтримка багатосторінкових опитувань;</w:t>
      </w:r>
    </w:p>
    <w:p w14:paraId="1BF3CA77" w14:textId="77777777" w:rsidR="000F548A"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t>механізм розпізнавання та зчитування документів точний та надійний (α≥95%);</w:t>
      </w:r>
    </w:p>
    <w:p w14:paraId="72AAEF46" w14:textId="77777777" w:rsidR="000F548A"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t>мова інтерфейсу: українська/англійська;</w:t>
      </w:r>
    </w:p>
    <w:p w14:paraId="22AA4B8A" w14:textId="77777777" w:rsidR="000F548A"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lastRenderedPageBreak/>
        <w:t>інтуїтивно зрозумілий інтерфейс;</w:t>
      </w:r>
    </w:p>
    <w:p w14:paraId="7A20B164" w14:textId="77777777" w:rsidR="000F548A"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t>наявн</w:t>
      </w:r>
      <w:r w:rsidR="00952391">
        <w:rPr>
          <w:rFonts w:eastAsia="Calibri"/>
          <w:sz w:val="28"/>
          <w:szCs w:val="22"/>
          <w:lang w:val="uk-UA" w:eastAsia="en-US"/>
        </w:rPr>
        <w:t>ий</w:t>
      </w:r>
      <w:r w:rsidRPr="000F548A">
        <w:rPr>
          <w:rFonts w:eastAsia="Calibri"/>
          <w:sz w:val="28"/>
          <w:szCs w:val="22"/>
          <w:lang w:val="uk-UA" w:eastAsia="en-US"/>
        </w:rPr>
        <w:t xml:space="preserve"> зворотн</w:t>
      </w:r>
      <w:r w:rsidR="00952391">
        <w:rPr>
          <w:rFonts w:eastAsia="Calibri"/>
          <w:sz w:val="28"/>
          <w:szCs w:val="22"/>
          <w:lang w:val="uk-UA" w:eastAsia="en-US"/>
        </w:rPr>
        <w:t>ій</w:t>
      </w:r>
      <w:r w:rsidRPr="000F548A">
        <w:rPr>
          <w:rFonts w:eastAsia="Calibri"/>
          <w:sz w:val="28"/>
          <w:szCs w:val="22"/>
          <w:lang w:val="uk-UA" w:eastAsia="en-US"/>
        </w:rPr>
        <w:t xml:space="preserve"> зв’яз</w:t>
      </w:r>
      <w:r w:rsidR="00952391">
        <w:rPr>
          <w:rFonts w:eastAsia="Calibri"/>
          <w:sz w:val="28"/>
          <w:szCs w:val="22"/>
          <w:lang w:val="uk-UA" w:eastAsia="en-US"/>
        </w:rPr>
        <w:t>о</w:t>
      </w:r>
      <w:r w:rsidRPr="000F548A">
        <w:rPr>
          <w:rFonts w:eastAsia="Calibri"/>
          <w:sz w:val="28"/>
          <w:szCs w:val="22"/>
          <w:lang w:val="uk-UA" w:eastAsia="en-US"/>
        </w:rPr>
        <w:t>к з розробником;</w:t>
      </w:r>
    </w:p>
    <w:p w14:paraId="53423560" w14:textId="77777777" w:rsidR="00C30390" w:rsidRPr="000F548A" w:rsidRDefault="000F548A" w:rsidP="000F548A">
      <w:pPr>
        <w:numPr>
          <w:ilvl w:val="0"/>
          <w:numId w:val="4"/>
        </w:numPr>
        <w:spacing w:line="360" w:lineRule="auto"/>
        <w:ind w:left="1134"/>
        <w:contextualSpacing/>
        <w:jc w:val="both"/>
        <w:rPr>
          <w:rFonts w:eastAsia="Calibri"/>
          <w:sz w:val="28"/>
          <w:szCs w:val="22"/>
          <w:lang w:val="uk-UA" w:eastAsia="en-US"/>
        </w:rPr>
      </w:pPr>
      <w:r w:rsidRPr="000F548A">
        <w:rPr>
          <w:rFonts w:eastAsia="Calibri"/>
          <w:sz w:val="28"/>
          <w:szCs w:val="22"/>
          <w:lang w:val="uk-UA" w:eastAsia="en-US"/>
        </w:rPr>
        <w:t>додат</w:t>
      </w:r>
      <w:r w:rsidR="00952391">
        <w:rPr>
          <w:rFonts w:eastAsia="Calibri"/>
          <w:sz w:val="28"/>
          <w:szCs w:val="22"/>
          <w:lang w:val="uk-UA" w:eastAsia="en-US"/>
        </w:rPr>
        <w:t>о</w:t>
      </w:r>
      <w:r w:rsidRPr="000F548A">
        <w:rPr>
          <w:rFonts w:eastAsia="Calibri"/>
          <w:sz w:val="28"/>
          <w:szCs w:val="22"/>
          <w:lang w:val="uk-UA" w:eastAsia="en-US"/>
        </w:rPr>
        <w:t xml:space="preserve">к </w:t>
      </w:r>
      <w:r w:rsidR="00952391" w:rsidRPr="000F548A">
        <w:rPr>
          <w:rFonts w:eastAsia="Calibri"/>
          <w:sz w:val="28"/>
          <w:szCs w:val="22"/>
          <w:lang w:val="uk-UA" w:eastAsia="en-US"/>
        </w:rPr>
        <w:t>працездатн</w:t>
      </w:r>
      <w:r w:rsidR="00952391">
        <w:rPr>
          <w:rFonts w:eastAsia="Calibri"/>
          <w:sz w:val="28"/>
          <w:szCs w:val="22"/>
          <w:lang w:val="uk-UA" w:eastAsia="en-US"/>
        </w:rPr>
        <w:t>ий</w:t>
      </w:r>
      <w:r w:rsidR="00952391" w:rsidRPr="000F548A">
        <w:rPr>
          <w:rFonts w:eastAsia="Calibri"/>
          <w:sz w:val="28"/>
          <w:szCs w:val="22"/>
          <w:lang w:val="uk-UA" w:eastAsia="en-US"/>
        </w:rPr>
        <w:t xml:space="preserve"> </w:t>
      </w:r>
      <w:r w:rsidRPr="000F548A">
        <w:rPr>
          <w:rFonts w:eastAsia="Calibri"/>
          <w:sz w:val="28"/>
          <w:szCs w:val="22"/>
          <w:lang w:val="uk-UA" w:eastAsia="en-US"/>
        </w:rPr>
        <w:t>без підключення до інтернету.</w:t>
      </w:r>
    </w:p>
    <w:p w14:paraId="2E067B05" w14:textId="77777777" w:rsidR="00C30390" w:rsidRPr="000F548A" w:rsidRDefault="00952391" w:rsidP="00C30390">
      <w:pPr>
        <w:spacing w:line="360" w:lineRule="auto"/>
        <w:ind w:firstLine="709"/>
        <w:jc w:val="both"/>
        <w:rPr>
          <w:bCs/>
          <w:noProof/>
          <w:sz w:val="28"/>
          <w:szCs w:val="28"/>
          <w:lang w:val="uk-UA"/>
        </w:rPr>
      </w:pPr>
      <w:r w:rsidRPr="00952391">
        <w:rPr>
          <w:bCs/>
          <w:noProof/>
          <w:sz w:val="28"/>
          <w:szCs w:val="28"/>
          <w:lang w:val="uk-UA"/>
        </w:rPr>
        <w:t>Модель додатку представ</w:t>
      </w:r>
      <w:r>
        <w:rPr>
          <w:bCs/>
          <w:noProof/>
          <w:sz w:val="28"/>
          <w:szCs w:val="28"/>
          <w:lang w:val="uk-UA"/>
        </w:rPr>
        <w:t>лен</w:t>
      </w:r>
      <w:r w:rsidRPr="00952391">
        <w:rPr>
          <w:bCs/>
          <w:noProof/>
          <w:sz w:val="28"/>
          <w:szCs w:val="28"/>
          <w:lang w:val="uk-UA"/>
        </w:rPr>
        <w:t>о діаграмою прецедентів (рис. 2).</w:t>
      </w:r>
    </w:p>
    <w:p w14:paraId="49AA2BCF" w14:textId="77777777" w:rsidR="00C30390" w:rsidRDefault="00952391" w:rsidP="00952391">
      <w:pPr>
        <w:spacing w:line="360" w:lineRule="auto"/>
        <w:ind w:firstLine="709"/>
        <w:jc w:val="center"/>
        <w:rPr>
          <w:bCs/>
          <w:noProof/>
          <w:sz w:val="28"/>
          <w:szCs w:val="28"/>
          <w:lang w:val="uk-UA"/>
        </w:rPr>
      </w:pPr>
      <w:r>
        <w:rPr>
          <w:noProof/>
          <w:lang w:val="en-US"/>
        </w:rPr>
        <w:drawing>
          <wp:inline distT="0" distB="0" distL="0" distR="0" wp14:anchorId="47FAA61B" wp14:editId="75C32BA1">
            <wp:extent cx="5204732" cy="4048125"/>
            <wp:effectExtent l="19050" t="19050" r="15240" b="9525"/>
            <wp:docPr id="2" name="Picture 2" descr="https://documents.app.lucidchart.com/documents/8fb49e35-5965-45f4-827d-989465cd408d/pages/0_0?a=1993&amp;x=-914&amp;y=-24&amp;w=1812&amp;h=1410&amp;store=1&amp;accept=image%2F*&amp;auth=LCA%205fe1a478636e159e1f8f336dd8280e882a9d4ea5-ts%3D1589036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s://documents.app.lucidchart.com/documents/8fb49e35-5965-45f4-827d-989465cd408d/pages/0_0?a=1993&amp;x=-914&amp;y=-24&amp;w=1812&amp;h=1410&amp;store=1&amp;accept=image%2F*&amp;auth=LCA%205fe1a478636e159e1f8f336dd8280e882a9d4ea5-ts%3D158903617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30841" cy="4068432"/>
                    </a:xfrm>
                    <a:prstGeom prst="rect">
                      <a:avLst/>
                    </a:prstGeom>
                    <a:noFill/>
                    <a:ln>
                      <a:solidFill>
                        <a:schemeClr val="tx1"/>
                      </a:solidFill>
                    </a:ln>
                  </pic:spPr>
                </pic:pic>
              </a:graphicData>
            </a:graphic>
          </wp:inline>
        </w:drawing>
      </w:r>
    </w:p>
    <w:p w14:paraId="205F787F" w14:textId="77777777" w:rsidR="00952391" w:rsidRDefault="00952391" w:rsidP="00952391">
      <w:pPr>
        <w:spacing w:line="360" w:lineRule="auto"/>
        <w:ind w:firstLine="709"/>
        <w:jc w:val="center"/>
        <w:rPr>
          <w:bCs/>
          <w:noProof/>
          <w:sz w:val="28"/>
          <w:szCs w:val="28"/>
          <w:lang w:val="uk-UA"/>
        </w:rPr>
      </w:pPr>
      <w:r w:rsidRPr="00952391">
        <w:rPr>
          <w:bCs/>
          <w:noProof/>
          <w:sz w:val="28"/>
          <w:szCs w:val="28"/>
          <w:lang w:val="uk-UA"/>
        </w:rPr>
        <w:t>Рис. 2. Діаграма прецедентів</w:t>
      </w:r>
    </w:p>
    <w:p w14:paraId="099E60E1" w14:textId="77777777" w:rsidR="00952391" w:rsidRDefault="00952391" w:rsidP="00952391">
      <w:pPr>
        <w:spacing w:line="360" w:lineRule="auto"/>
        <w:ind w:firstLine="709"/>
        <w:jc w:val="both"/>
        <w:rPr>
          <w:bCs/>
          <w:noProof/>
          <w:sz w:val="28"/>
          <w:szCs w:val="28"/>
          <w:lang w:val="uk-UA"/>
        </w:rPr>
      </w:pPr>
      <w:r w:rsidRPr="00952391">
        <w:rPr>
          <w:bCs/>
          <w:noProof/>
          <w:sz w:val="28"/>
          <w:szCs w:val="28"/>
          <w:lang w:val="uk-UA"/>
        </w:rPr>
        <w:t>Роль актора – ініціатора запитів – у моделі відіграватиме організатор опитувань. Він виконуватиме дії зі складення бланків відповідей та їх виготовлення і розповсюдження;</w:t>
      </w:r>
      <w:r>
        <w:rPr>
          <w:bCs/>
          <w:noProof/>
          <w:sz w:val="28"/>
          <w:szCs w:val="28"/>
          <w:lang w:val="uk-UA"/>
        </w:rPr>
        <w:t xml:space="preserve"> </w:t>
      </w:r>
      <w:r w:rsidRPr="00952391">
        <w:rPr>
          <w:bCs/>
          <w:noProof/>
          <w:sz w:val="28"/>
          <w:szCs w:val="28"/>
          <w:lang w:val="uk-UA"/>
        </w:rPr>
        <w:t>проведення інструктажів із заповнення анкет та їх подальшого збирання;</w:t>
      </w:r>
      <w:r>
        <w:rPr>
          <w:bCs/>
          <w:noProof/>
          <w:sz w:val="28"/>
          <w:szCs w:val="28"/>
          <w:lang w:val="uk-UA"/>
        </w:rPr>
        <w:t xml:space="preserve"> </w:t>
      </w:r>
      <w:r w:rsidRPr="00952391">
        <w:rPr>
          <w:bCs/>
          <w:noProof/>
          <w:sz w:val="28"/>
          <w:szCs w:val="28"/>
          <w:lang w:val="uk-UA"/>
        </w:rPr>
        <w:t>аналізу отриманих результатів дослідження-тестування та їх поширення серед зацікавлених сторін. Найбільше навантаження в даному процесі припадає на етап обробки респондентних даних. Саме його розробл</w:t>
      </w:r>
      <w:r>
        <w:rPr>
          <w:bCs/>
          <w:noProof/>
          <w:sz w:val="28"/>
          <w:szCs w:val="28"/>
          <w:lang w:val="uk-UA"/>
        </w:rPr>
        <w:t>е</w:t>
      </w:r>
      <w:r w:rsidRPr="00952391">
        <w:rPr>
          <w:bCs/>
          <w:noProof/>
          <w:sz w:val="28"/>
          <w:szCs w:val="28"/>
          <w:lang w:val="uk-UA"/>
        </w:rPr>
        <w:t xml:space="preserve">ний додаток </w:t>
      </w:r>
      <w:r>
        <w:rPr>
          <w:bCs/>
          <w:noProof/>
          <w:sz w:val="28"/>
          <w:szCs w:val="28"/>
          <w:lang w:val="uk-UA"/>
        </w:rPr>
        <w:t>має</w:t>
      </w:r>
      <w:r w:rsidRPr="00952391">
        <w:rPr>
          <w:bCs/>
          <w:noProof/>
          <w:sz w:val="28"/>
          <w:szCs w:val="28"/>
          <w:lang w:val="uk-UA"/>
        </w:rPr>
        <w:t xml:space="preserve"> компенсувати.</w:t>
      </w:r>
    </w:p>
    <w:p w14:paraId="1BF748D2" w14:textId="77777777" w:rsidR="00952391" w:rsidRPr="00952391" w:rsidRDefault="00952391" w:rsidP="00952391">
      <w:pPr>
        <w:spacing w:line="360" w:lineRule="auto"/>
        <w:ind w:firstLine="709"/>
        <w:jc w:val="both"/>
        <w:rPr>
          <w:bCs/>
          <w:noProof/>
          <w:sz w:val="28"/>
          <w:szCs w:val="28"/>
          <w:lang w:val="uk-UA"/>
        </w:rPr>
      </w:pPr>
      <w:r w:rsidRPr="00952391">
        <w:rPr>
          <w:bCs/>
          <w:noProof/>
          <w:sz w:val="28"/>
          <w:szCs w:val="28"/>
          <w:lang w:val="uk-UA"/>
        </w:rPr>
        <w:t xml:space="preserve">За даними звіту соціального агенства «We Are Social», станом на січень 2020 року 71.1% загальноукраїнського інтернет трафіку припадає на настільні комп’ютери і лише 27.8% – на мобільні пристрої [4]. Хоча характер змін даного </w:t>
      </w:r>
      <w:r>
        <w:rPr>
          <w:bCs/>
          <w:noProof/>
          <w:sz w:val="28"/>
          <w:szCs w:val="28"/>
          <w:lang w:val="uk-UA"/>
        </w:rPr>
        <w:lastRenderedPageBreak/>
        <w:t>с</w:t>
      </w:r>
      <w:r w:rsidRPr="00952391">
        <w:rPr>
          <w:bCs/>
          <w:noProof/>
          <w:sz w:val="28"/>
          <w:szCs w:val="28"/>
          <w:lang w:val="uk-UA"/>
        </w:rPr>
        <w:t>піввідношення свідчить про спад для перших і приріст для останніх, такий розподіл дозвол</w:t>
      </w:r>
      <w:r>
        <w:rPr>
          <w:bCs/>
          <w:noProof/>
          <w:sz w:val="28"/>
          <w:szCs w:val="28"/>
          <w:lang w:val="uk-UA"/>
        </w:rPr>
        <w:t>ив</w:t>
      </w:r>
      <w:r w:rsidRPr="00952391">
        <w:rPr>
          <w:bCs/>
          <w:noProof/>
          <w:sz w:val="28"/>
          <w:szCs w:val="28"/>
          <w:lang w:val="uk-UA"/>
        </w:rPr>
        <w:t xml:space="preserve"> обрати цільовою платформою персональний комп’ютер.</w:t>
      </w:r>
    </w:p>
    <w:p w14:paraId="78B152CA" w14:textId="77777777" w:rsidR="00952391" w:rsidRPr="00952391" w:rsidRDefault="00952391" w:rsidP="00952391">
      <w:pPr>
        <w:spacing w:line="360" w:lineRule="auto"/>
        <w:ind w:firstLine="709"/>
        <w:jc w:val="both"/>
        <w:rPr>
          <w:bCs/>
          <w:noProof/>
          <w:sz w:val="28"/>
          <w:szCs w:val="28"/>
          <w:lang w:val="uk-UA"/>
        </w:rPr>
      </w:pPr>
      <w:r w:rsidRPr="00952391">
        <w:rPr>
          <w:bCs/>
          <w:noProof/>
          <w:sz w:val="28"/>
          <w:szCs w:val="28"/>
          <w:lang w:val="uk-UA"/>
        </w:rPr>
        <w:t>За базову операційну систему додатку обрано Windows. У відповідності до повідомлення аналітичної компанії «Net Applications», 88.14% усіх персональних комп’ютерів світу використовують саме її [</w:t>
      </w:r>
      <w:r w:rsidR="0003323E">
        <w:rPr>
          <w:bCs/>
          <w:noProof/>
          <w:sz w:val="28"/>
          <w:szCs w:val="28"/>
          <w:lang w:val="uk-UA"/>
        </w:rPr>
        <w:t>5</w:t>
      </w:r>
      <w:r w:rsidRPr="00952391">
        <w:rPr>
          <w:bCs/>
          <w:noProof/>
          <w:sz w:val="28"/>
          <w:szCs w:val="28"/>
          <w:lang w:val="uk-UA"/>
        </w:rPr>
        <w:t>]. Цю операційну систему застосовують в освітніх та соціальних організаціях і в органах держуправління України. Отже, даний вибір є повністю обґрунтованим.</w:t>
      </w:r>
    </w:p>
    <w:p w14:paraId="45C1F98E" w14:textId="37DF6F54" w:rsidR="00952391" w:rsidRDefault="00952391" w:rsidP="00952391">
      <w:pPr>
        <w:spacing w:line="360" w:lineRule="auto"/>
        <w:ind w:firstLine="709"/>
        <w:jc w:val="both"/>
        <w:rPr>
          <w:bCs/>
          <w:noProof/>
          <w:sz w:val="28"/>
          <w:szCs w:val="28"/>
          <w:lang w:val="uk-UA"/>
        </w:rPr>
      </w:pPr>
      <w:r w:rsidRPr="00952391">
        <w:rPr>
          <w:bCs/>
          <w:noProof/>
          <w:sz w:val="28"/>
          <w:szCs w:val="28"/>
          <w:lang w:val="uk-UA"/>
        </w:rPr>
        <w:t>Комп’ютерний додаток працю</w:t>
      </w:r>
      <w:r>
        <w:rPr>
          <w:bCs/>
          <w:noProof/>
          <w:sz w:val="28"/>
          <w:szCs w:val="28"/>
          <w:lang w:val="uk-UA"/>
        </w:rPr>
        <w:t>є</w:t>
      </w:r>
      <w:r w:rsidRPr="00952391">
        <w:rPr>
          <w:bCs/>
          <w:noProof/>
          <w:sz w:val="28"/>
          <w:szCs w:val="28"/>
          <w:lang w:val="uk-UA"/>
        </w:rPr>
        <w:t xml:space="preserve"> незалежно від доступу до мережі Інтернет  і ма</w:t>
      </w:r>
      <w:r>
        <w:rPr>
          <w:bCs/>
          <w:noProof/>
          <w:sz w:val="28"/>
          <w:szCs w:val="28"/>
          <w:lang w:val="uk-UA"/>
        </w:rPr>
        <w:t>є</w:t>
      </w:r>
      <w:r w:rsidRPr="00952391">
        <w:rPr>
          <w:bCs/>
          <w:noProof/>
          <w:sz w:val="28"/>
          <w:szCs w:val="28"/>
          <w:lang w:val="uk-UA"/>
        </w:rPr>
        <w:t xml:space="preserve"> монолітну архітектуру. Таким чином, увесь його функціонал розташову</w:t>
      </w:r>
      <w:r w:rsidR="00DF3609">
        <w:rPr>
          <w:bCs/>
          <w:noProof/>
          <w:sz w:val="28"/>
          <w:szCs w:val="28"/>
          <w:lang w:val="uk-UA"/>
        </w:rPr>
        <w:t>є</w:t>
      </w:r>
      <w:r w:rsidRPr="00952391">
        <w:rPr>
          <w:bCs/>
          <w:noProof/>
          <w:sz w:val="28"/>
          <w:szCs w:val="28"/>
          <w:lang w:val="uk-UA"/>
        </w:rPr>
        <w:t>ться на одній платформі, що повністю задов</w:t>
      </w:r>
      <w:r w:rsidR="00E46980">
        <w:rPr>
          <w:bCs/>
          <w:noProof/>
          <w:sz w:val="28"/>
          <w:szCs w:val="28"/>
          <w:lang w:val="uk-UA"/>
        </w:rPr>
        <w:t>о</w:t>
      </w:r>
      <w:r w:rsidRPr="00952391">
        <w:rPr>
          <w:bCs/>
          <w:noProof/>
          <w:sz w:val="28"/>
          <w:szCs w:val="28"/>
          <w:lang w:val="uk-UA"/>
        </w:rPr>
        <w:t>льняє поставленому завданню.</w:t>
      </w:r>
    </w:p>
    <w:p w14:paraId="3D8FA543" w14:textId="2D828450" w:rsidR="00952391" w:rsidRDefault="00952391" w:rsidP="00952391">
      <w:pPr>
        <w:spacing w:line="360" w:lineRule="auto"/>
        <w:ind w:firstLine="709"/>
        <w:jc w:val="both"/>
        <w:rPr>
          <w:bCs/>
          <w:noProof/>
          <w:sz w:val="28"/>
          <w:szCs w:val="28"/>
          <w:lang w:val="uk-UA"/>
        </w:rPr>
      </w:pPr>
      <w:r w:rsidRPr="00952391">
        <w:rPr>
          <w:bCs/>
          <w:noProof/>
          <w:sz w:val="28"/>
          <w:szCs w:val="28"/>
          <w:lang w:val="uk-UA"/>
        </w:rPr>
        <w:t xml:space="preserve">Систему аналізу зображень та вилучення даних з них </w:t>
      </w:r>
      <w:r>
        <w:rPr>
          <w:bCs/>
          <w:noProof/>
          <w:sz w:val="28"/>
          <w:szCs w:val="28"/>
          <w:lang w:val="uk-UA"/>
        </w:rPr>
        <w:t>(</w:t>
      </w:r>
      <w:r w:rsidRPr="00952391">
        <w:rPr>
          <w:bCs/>
          <w:noProof/>
          <w:sz w:val="28"/>
          <w:szCs w:val="28"/>
          <w:lang w:val="uk-UA"/>
        </w:rPr>
        <w:t>ядро ОРМ</w:t>
      </w:r>
      <w:r>
        <w:rPr>
          <w:bCs/>
          <w:noProof/>
          <w:sz w:val="28"/>
          <w:szCs w:val="28"/>
          <w:lang w:val="uk-UA"/>
        </w:rPr>
        <w:t>)</w:t>
      </w:r>
      <w:r w:rsidRPr="00952391">
        <w:rPr>
          <w:bCs/>
          <w:noProof/>
          <w:sz w:val="28"/>
          <w:szCs w:val="28"/>
          <w:lang w:val="uk-UA"/>
        </w:rPr>
        <w:t xml:space="preserve"> реалізовано за компоне</w:t>
      </w:r>
      <w:r w:rsidR="00E46980">
        <w:rPr>
          <w:bCs/>
          <w:noProof/>
          <w:sz w:val="28"/>
          <w:szCs w:val="28"/>
          <w:lang w:val="uk-UA"/>
        </w:rPr>
        <w:t>н</w:t>
      </w:r>
      <w:r w:rsidRPr="00952391">
        <w:rPr>
          <w:bCs/>
          <w:noProof/>
          <w:sz w:val="28"/>
          <w:szCs w:val="28"/>
          <w:lang w:val="uk-UA"/>
        </w:rPr>
        <w:t>тним підходом. Кожен її функціональний елемент представля</w:t>
      </w:r>
      <w:r>
        <w:rPr>
          <w:bCs/>
          <w:noProof/>
          <w:sz w:val="28"/>
          <w:szCs w:val="28"/>
          <w:lang w:val="uk-UA"/>
        </w:rPr>
        <w:t>є</w:t>
      </w:r>
      <w:r w:rsidRPr="00952391">
        <w:rPr>
          <w:bCs/>
          <w:noProof/>
          <w:sz w:val="28"/>
          <w:szCs w:val="28"/>
          <w:lang w:val="uk-UA"/>
        </w:rPr>
        <w:t xml:space="preserve"> окремий незалежний модуль, що да</w:t>
      </w:r>
      <w:r>
        <w:rPr>
          <w:bCs/>
          <w:noProof/>
          <w:sz w:val="28"/>
          <w:szCs w:val="28"/>
          <w:lang w:val="uk-UA"/>
        </w:rPr>
        <w:t>є</w:t>
      </w:r>
      <w:r w:rsidRPr="00952391">
        <w:rPr>
          <w:bCs/>
          <w:noProof/>
          <w:sz w:val="28"/>
          <w:szCs w:val="28"/>
          <w:lang w:val="uk-UA"/>
        </w:rPr>
        <w:t xml:space="preserve"> змогу залучити очікувані наробки при розв’язанні інших задач.</w:t>
      </w:r>
    </w:p>
    <w:p w14:paraId="3CB43823" w14:textId="77777777" w:rsidR="00541032" w:rsidRPr="00541032" w:rsidRDefault="00541032" w:rsidP="00541032">
      <w:pPr>
        <w:spacing w:line="360" w:lineRule="auto"/>
        <w:ind w:firstLine="709"/>
        <w:jc w:val="both"/>
        <w:rPr>
          <w:bCs/>
          <w:noProof/>
          <w:sz w:val="28"/>
          <w:szCs w:val="28"/>
          <w:lang w:val="uk-UA"/>
        </w:rPr>
      </w:pPr>
      <w:r w:rsidRPr="00541032">
        <w:rPr>
          <w:bCs/>
          <w:noProof/>
          <w:sz w:val="28"/>
          <w:szCs w:val="28"/>
          <w:lang w:val="uk-UA"/>
        </w:rPr>
        <w:t>Систему аналізу зображень та вилучення даних з них (ядро ОРМ) реалізовано за компонентним підходом. Кожен її функціональний елемент представляє окремий незалежний модуль, що дає змогу залучити очікувані наробки при розв’язанні інших задач.</w:t>
      </w:r>
    </w:p>
    <w:p w14:paraId="68DA585A" w14:textId="77777777" w:rsidR="00541032" w:rsidRPr="00541032" w:rsidRDefault="00541032" w:rsidP="00541032">
      <w:pPr>
        <w:spacing w:line="360" w:lineRule="auto"/>
        <w:ind w:firstLine="709"/>
        <w:jc w:val="both"/>
        <w:rPr>
          <w:bCs/>
          <w:noProof/>
          <w:sz w:val="28"/>
          <w:szCs w:val="28"/>
          <w:lang w:val="uk-UA"/>
        </w:rPr>
      </w:pPr>
      <w:r w:rsidRPr="00541032">
        <w:rPr>
          <w:bCs/>
          <w:noProof/>
          <w:sz w:val="28"/>
          <w:szCs w:val="28"/>
          <w:lang w:val="uk-UA"/>
        </w:rPr>
        <w:t>Запропонований додаток має кілька переваг порівняно з існуючими:</w:t>
      </w:r>
    </w:p>
    <w:p w14:paraId="1B7C5308" w14:textId="77777777" w:rsidR="00541032" w:rsidRPr="00541032" w:rsidRDefault="00541032" w:rsidP="00541032">
      <w:pPr>
        <w:pStyle w:val="a3"/>
        <w:numPr>
          <w:ilvl w:val="0"/>
          <w:numId w:val="6"/>
        </w:numPr>
        <w:spacing w:line="360" w:lineRule="auto"/>
        <w:ind w:left="1134"/>
        <w:jc w:val="both"/>
        <w:rPr>
          <w:bCs/>
          <w:noProof/>
          <w:sz w:val="28"/>
          <w:szCs w:val="28"/>
          <w:lang w:val="uk-UA"/>
        </w:rPr>
      </w:pPr>
      <w:r w:rsidRPr="00541032">
        <w:rPr>
          <w:bCs/>
          <w:noProof/>
          <w:sz w:val="28"/>
          <w:szCs w:val="28"/>
          <w:lang w:val="uk-UA"/>
        </w:rPr>
        <w:t>додаток, на відміну від платних систем, розповсюджуватиметься за загальною публічною ліцензією GNU v3, яка закріплює за проектом право на безкоштовний доступ та поширення;</w:t>
      </w:r>
    </w:p>
    <w:p w14:paraId="0B8A27AF" w14:textId="77777777" w:rsidR="00541032" w:rsidRPr="00541032" w:rsidRDefault="00541032" w:rsidP="00541032">
      <w:pPr>
        <w:pStyle w:val="a3"/>
        <w:numPr>
          <w:ilvl w:val="0"/>
          <w:numId w:val="6"/>
        </w:numPr>
        <w:spacing w:line="360" w:lineRule="auto"/>
        <w:ind w:left="1134"/>
        <w:jc w:val="both"/>
        <w:rPr>
          <w:bCs/>
          <w:noProof/>
          <w:sz w:val="28"/>
          <w:szCs w:val="28"/>
          <w:lang w:val="uk-UA"/>
        </w:rPr>
      </w:pPr>
      <w:r w:rsidRPr="00541032">
        <w:rPr>
          <w:bCs/>
          <w:noProof/>
          <w:sz w:val="28"/>
          <w:szCs w:val="28"/>
          <w:lang w:val="uk-UA"/>
        </w:rPr>
        <w:t>програма, у порівнянні з подібними додатками, реалізує закінчену систему оптичного розпізнавання і містить усі її функціональні модулі:</w:t>
      </w:r>
    </w:p>
    <w:p w14:paraId="4E212CE1" w14:textId="77777777" w:rsidR="00541032" w:rsidRPr="00541032" w:rsidRDefault="00541032" w:rsidP="00541032">
      <w:pPr>
        <w:pStyle w:val="a3"/>
        <w:numPr>
          <w:ilvl w:val="0"/>
          <w:numId w:val="6"/>
        </w:numPr>
        <w:spacing w:line="360" w:lineRule="auto"/>
        <w:jc w:val="both"/>
        <w:rPr>
          <w:bCs/>
          <w:noProof/>
          <w:sz w:val="28"/>
          <w:szCs w:val="28"/>
          <w:lang w:val="uk-UA"/>
        </w:rPr>
      </w:pPr>
      <w:r w:rsidRPr="00541032">
        <w:rPr>
          <w:bCs/>
          <w:noProof/>
          <w:sz w:val="28"/>
          <w:szCs w:val="28"/>
          <w:lang w:val="uk-UA"/>
        </w:rPr>
        <w:t>гнучкий генератор форм;</w:t>
      </w:r>
    </w:p>
    <w:p w14:paraId="69C39871" w14:textId="77777777" w:rsidR="00541032" w:rsidRPr="00541032" w:rsidRDefault="00541032" w:rsidP="00541032">
      <w:pPr>
        <w:pStyle w:val="a3"/>
        <w:numPr>
          <w:ilvl w:val="0"/>
          <w:numId w:val="6"/>
        </w:numPr>
        <w:spacing w:line="360" w:lineRule="auto"/>
        <w:jc w:val="both"/>
        <w:rPr>
          <w:bCs/>
          <w:noProof/>
          <w:sz w:val="28"/>
          <w:szCs w:val="28"/>
          <w:lang w:val="uk-UA"/>
        </w:rPr>
      </w:pPr>
      <w:r w:rsidRPr="00541032">
        <w:rPr>
          <w:bCs/>
          <w:noProof/>
          <w:sz w:val="28"/>
          <w:szCs w:val="28"/>
          <w:lang w:val="uk-UA"/>
        </w:rPr>
        <w:t>сканер заповнених форм;</w:t>
      </w:r>
    </w:p>
    <w:p w14:paraId="0FBC05B0" w14:textId="77777777" w:rsidR="00541032" w:rsidRPr="00541032" w:rsidRDefault="00541032" w:rsidP="00541032">
      <w:pPr>
        <w:pStyle w:val="a3"/>
        <w:numPr>
          <w:ilvl w:val="0"/>
          <w:numId w:val="6"/>
        </w:numPr>
        <w:spacing w:line="360" w:lineRule="auto"/>
        <w:jc w:val="both"/>
        <w:rPr>
          <w:bCs/>
          <w:noProof/>
          <w:sz w:val="28"/>
          <w:szCs w:val="28"/>
          <w:lang w:val="uk-UA"/>
        </w:rPr>
      </w:pPr>
      <w:r w:rsidRPr="00541032">
        <w:rPr>
          <w:bCs/>
          <w:noProof/>
          <w:sz w:val="28"/>
          <w:szCs w:val="28"/>
          <w:lang w:val="uk-UA"/>
        </w:rPr>
        <w:t>засоби представлення результатів;</w:t>
      </w:r>
    </w:p>
    <w:p w14:paraId="031ACE21" w14:textId="3B32F439" w:rsidR="00541032" w:rsidRPr="00541032" w:rsidRDefault="00541032" w:rsidP="00541032">
      <w:pPr>
        <w:pStyle w:val="a3"/>
        <w:numPr>
          <w:ilvl w:val="0"/>
          <w:numId w:val="6"/>
        </w:numPr>
        <w:spacing w:line="360" w:lineRule="auto"/>
        <w:ind w:left="1134"/>
        <w:jc w:val="both"/>
        <w:rPr>
          <w:bCs/>
          <w:noProof/>
          <w:sz w:val="28"/>
          <w:szCs w:val="28"/>
          <w:lang w:val="uk-UA"/>
        </w:rPr>
      </w:pPr>
      <w:r w:rsidRPr="00541032">
        <w:rPr>
          <w:bCs/>
          <w:noProof/>
          <w:sz w:val="28"/>
          <w:szCs w:val="28"/>
          <w:lang w:val="uk-UA"/>
        </w:rPr>
        <w:lastRenderedPageBreak/>
        <w:t>зазначені модулі додатку, на противагу аналогічним рішенням, є  впізнаваними, надають простий та інтуїтивно зрозумілий інтерфейс, мають низький поріг входження для користувачів.</w:t>
      </w:r>
    </w:p>
    <w:p w14:paraId="4AC3CBAA" w14:textId="77777777" w:rsidR="00356BB9" w:rsidRPr="00915F00" w:rsidRDefault="00327B4A" w:rsidP="00413916">
      <w:pPr>
        <w:keepNext/>
        <w:spacing w:line="360" w:lineRule="auto"/>
        <w:ind w:firstLine="386"/>
        <w:jc w:val="center"/>
        <w:rPr>
          <w:b/>
          <w:noProof/>
          <w:sz w:val="28"/>
          <w:szCs w:val="28"/>
          <w:lang w:val="en-US"/>
        </w:rPr>
      </w:pPr>
      <w:r w:rsidRPr="00327B4A">
        <w:rPr>
          <w:b/>
          <w:noProof/>
          <w:sz w:val="28"/>
          <w:szCs w:val="28"/>
          <w:lang w:val="ru-RU"/>
        </w:rPr>
        <w:t>СПИСОК</w:t>
      </w:r>
      <w:r w:rsidRPr="00915F00">
        <w:rPr>
          <w:b/>
          <w:noProof/>
          <w:sz w:val="28"/>
          <w:szCs w:val="28"/>
          <w:lang w:val="en-US"/>
        </w:rPr>
        <w:t xml:space="preserve"> </w:t>
      </w:r>
      <w:r w:rsidRPr="00327B4A">
        <w:rPr>
          <w:b/>
          <w:noProof/>
          <w:sz w:val="28"/>
          <w:szCs w:val="28"/>
          <w:lang w:val="ru-RU"/>
        </w:rPr>
        <w:t>ВИКОРИСТАНИХ</w:t>
      </w:r>
      <w:r w:rsidRPr="00915F00">
        <w:rPr>
          <w:b/>
          <w:noProof/>
          <w:sz w:val="28"/>
          <w:szCs w:val="28"/>
          <w:lang w:val="en-US"/>
        </w:rPr>
        <w:t xml:space="preserve"> </w:t>
      </w:r>
      <w:r w:rsidRPr="00327B4A">
        <w:rPr>
          <w:b/>
          <w:noProof/>
          <w:sz w:val="28"/>
          <w:szCs w:val="28"/>
          <w:lang w:val="ru-RU"/>
        </w:rPr>
        <w:t>ДЖЕРЕЛ</w:t>
      </w:r>
    </w:p>
    <w:p w14:paraId="546907CE" w14:textId="77777777" w:rsidR="0003323E" w:rsidRPr="0003323E" w:rsidRDefault="0003323E" w:rsidP="0003323E">
      <w:pPr>
        <w:pStyle w:val="a3"/>
        <w:numPr>
          <w:ilvl w:val="0"/>
          <w:numId w:val="2"/>
        </w:numPr>
        <w:spacing w:line="360" w:lineRule="auto"/>
        <w:ind w:left="0" w:firstLine="709"/>
        <w:jc w:val="both"/>
        <w:rPr>
          <w:color w:val="000000"/>
          <w:sz w:val="28"/>
          <w:szCs w:val="28"/>
        </w:rPr>
      </w:pPr>
      <w:r w:rsidRPr="0003323E">
        <w:rPr>
          <w:color w:val="000000"/>
          <w:sz w:val="28"/>
          <w:szCs w:val="28"/>
        </w:rPr>
        <w:t>Ramya, A. «Automatic identification and data capture (AIDC) and its technologies». (2015).</w:t>
      </w:r>
    </w:p>
    <w:p w14:paraId="5C5D5BE0" w14:textId="77777777" w:rsidR="0003323E" w:rsidRPr="0003323E" w:rsidRDefault="0003323E" w:rsidP="0003323E">
      <w:pPr>
        <w:pStyle w:val="a3"/>
        <w:numPr>
          <w:ilvl w:val="0"/>
          <w:numId w:val="2"/>
        </w:numPr>
        <w:spacing w:line="360" w:lineRule="auto"/>
        <w:ind w:left="0" w:firstLine="709"/>
        <w:jc w:val="both"/>
        <w:rPr>
          <w:color w:val="000000"/>
          <w:sz w:val="28"/>
          <w:szCs w:val="28"/>
        </w:rPr>
      </w:pPr>
      <w:r w:rsidRPr="0003323E">
        <w:rPr>
          <w:color w:val="000000"/>
          <w:sz w:val="28"/>
          <w:szCs w:val="28"/>
        </w:rPr>
        <w:t>Smith, Andrew M. «Optical mark reading - making it easy for users». SIGUCCS '81 (1981).</w:t>
      </w:r>
    </w:p>
    <w:p w14:paraId="049A8BC0" w14:textId="77777777" w:rsidR="0003323E" w:rsidRPr="0003323E" w:rsidRDefault="0003323E" w:rsidP="0003323E">
      <w:pPr>
        <w:pStyle w:val="a3"/>
        <w:numPr>
          <w:ilvl w:val="0"/>
          <w:numId w:val="2"/>
        </w:numPr>
        <w:spacing w:line="360" w:lineRule="auto"/>
        <w:ind w:left="0" w:firstLine="709"/>
        <w:jc w:val="both"/>
        <w:rPr>
          <w:color w:val="000000"/>
          <w:sz w:val="28"/>
          <w:szCs w:val="28"/>
        </w:rPr>
      </w:pPr>
      <w:r w:rsidRPr="0003323E">
        <w:rPr>
          <w:color w:val="000000"/>
          <w:sz w:val="28"/>
          <w:szCs w:val="28"/>
        </w:rPr>
        <w:t xml:space="preserve">Young, Chadwick H., Glenn V. Lo, </w:t>
      </w:r>
      <w:proofErr w:type="spellStart"/>
      <w:r w:rsidRPr="0003323E">
        <w:rPr>
          <w:color w:val="000000"/>
          <w:sz w:val="28"/>
          <w:szCs w:val="28"/>
        </w:rPr>
        <w:t>Kaisa</w:t>
      </w:r>
      <w:proofErr w:type="spellEnd"/>
      <w:r w:rsidRPr="0003323E">
        <w:rPr>
          <w:color w:val="000000"/>
          <w:sz w:val="28"/>
          <w:szCs w:val="28"/>
        </w:rPr>
        <w:t xml:space="preserve"> Elizabeth Young and Alberto </w:t>
      </w:r>
      <w:proofErr w:type="spellStart"/>
      <w:r w:rsidRPr="0003323E">
        <w:rPr>
          <w:color w:val="000000"/>
          <w:sz w:val="28"/>
          <w:szCs w:val="28"/>
        </w:rPr>
        <w:t>Borsetta</w:t>
      </w:r>
      <w:proofErr w:type="spellEnd"/>
      <w:r w:rsidRPr="0003323E">
        <w:rPr>
          <w:color w:val="000000"/>
          <w:sz w:val="28"/>
          <w:szCs w:val="28"/>
        </w:rPr>
        <w:t>. «</w:t>
      </w:r>
      <w:proofErr w:type="spellStart"/>
      <w:r w:rsidRPr="0003323E">
        <w:rPr>
          <w:color w:val="000000"/>
          <w:sz w:val="28"/>
          <w:szCs w:val="28"/>
        </w:rPr>
        <w:t>FormScanner</w:t>
      </w:r>
      <w:proofErr w:type="spellEnd"/>
      <w:r w:rsidRPr="0003323E">
        <w:rPr>
          <w:color w:val="000000"/>
          <w:sz w:val="28"/>
          <w:szCs w:val="28"/>
        </w:rPr>
        <w:t xml:space="preserve">: Open-Source Solution for Grading Multiple-Choice </w:t>
      </w:r>
      <w:proofErr w:type="gramStart"/>
      <w:r w:rsidRPr="0003323E">
        <w:rPr>
          <w:color w:val="000000"/>
          <w:sz w:val="28"/>
          <w:szCs w:val="28"/>
        </w:rPr>
        <w:t>Exams.»</w:t>
      </w:r>
      <w:proofErr w:type="gramEnd"/>
      <w:r w:rsidRPr="0003323E">
        <w:rPr>
          <w:color w:val="000000"/>
          <w:sz w:val="28"/>
          <w:szCs w:val="28"/>
        </w:rPr>
        <w:t xml:space="preserve"> The Physics Teacher 54 (2016): 34-35.</w:t>
      </w:r>
    </w:p>
    <w:p w14:paraId="37F00364" w14:textId="77777777" w:rsidR="00413916" w:rsidRDefault="0003323E" w:rsidP="0003323E">
      <w:pPr>
        <w:pStyle w:val="a3"/>
        <w:numPr>
          <w:ilvl w:val="0"/>
          <w:numId w:val="2"/>
        </w:numPr>
        <w:spacing w:line="360" w:lineRule="auto"/>
        <w:ind w:left="0" w:firstLine="709"/>
        <w:jc w:val="both"/>
        <w:rPr>
          <w:color w:val="000000"/>
          <w:sz w:val="28"/>
          <w:szCs w:val="28"/>
        </w:rPr>
      </w:pPr>
      <w:r w:rsidRPr="0003323E">
        <w:rPr>
          <w:color w:val="000000"/>
          <w:sz w:val="28"/>
          <w:szCs w:val="28"/>
        </w:rPr>
        <w:t>Kemp, Simon. «Digital 2020: Ukraine». (2020). [</w:t>
      </w:r>
      <w:proofErr w:type="spellStart"/>
      <w:r w:rsidRPr="0003323E">
        <w:rPr>
          <w:color w:val="000000"/>
          <w:sz w:val="28"/>
          <w:szCs w:val="28"/>
        </w:rPr>
        <w:t>Електронний</w:t>
      </w:r>
      <w:proofErr w:type="spellEnd"/>
      <w:r w:rsidRPr="0003323E">
        <w:rPr>
          <w:color w:val="000000"/>
          <w:sz w:val="28"/>
          <w:szCs w:val="28"/>
        </w:rPr>
        <w:t xml:space="preserve"> </w:t>
      </w:r>
      <w:proofErr w:type="spellStart"/>
      <w:r w:rsidRPr="0003323E">
        <w:rPr>
          <w:color w:val="000000"/>
          <w:sz w:val="28"/>
          <w:szCs w:val="28"/>
        </w:rPr>
        <w:t>ресурс</w:t>
      </w:r>
      <w:proofErr w:type="spellEnd"/>
      <w:r w:rsidRPr="0003323E">
        <w:rPr>
          <w:color w:val="000000"/>
          <w:sz w:val="28"/>
          <w:szCs w:val="28"/>
        </w:rPr>
        <w:t xml:space="preserve">]. </w:t>
      </w:r>
      <w:proofErr w:type="spellStart"/>
      <w:r w:rsidRPr="0003323E">
        <w:rPr>
          <w:color w:val="000000"/>
          <w:sz w:val="28"/>
          <w:szCs w:val="28"/>
        </w:rPr>
        <w:t>Режим</w:t>
      </w:r>
      <w:proofErr w:type="spellEnd"/>
      <w:r w:rsidRPr="0003323E">
        <w:rPr>
          <w:color w:val="000000"/>
          <w:sz w:val="28"/>
          <w:szCs w:val="28"/>
        </w:rPr>
        <w:t xml:space="preserve"> </w:t>
      </w:r>
      <w:proofErr w:type="spellStart"/>
      <w:r w:rsidRPr="0003323E">
        <w:rPr>
          <w:color w:val="000000"/>
          <w:sz w:val="28"/>
          <w:szCs w:val="28"/>
        </w:rPr>
        <w:t>доступу</w:t>
      </w:r>
      <w:proofErr w:type="spellEnd"/>
      <w:r w:rsidRPr="0003323E">
        <w:rPr>
          <w:color w:val="000000"/>
          <w:sz w:val="28"/>
          <w:szCs w:val="28"/>
        </w:rPr>
        <w:t>: https://datareportal.com/reports/digital-2020-ukraine.</w:t>
      </w:r>
    </w:p>
    <w:p w14:paraId="0DBEE77A" w14:textId="77777777" w:rsidR="0003323E" w:rsidRPr="0003323E" w:rsidRDefault="0003323E" w:rsidP="0003323E">
      <w:pPr>
        <w:pStyle w:val="a3"/>
        <w:numPr>
          <w:ilvl w:val="0"/>
          <w:numId w:val="2"/>
        </w:numPr>
        <w:spacing w:line="360" w:lineRule="auto"/>
        <w:ind w:left="0" w:firstLine="709"/>
        <w:jc w:val="both"/>
        <w:rPr>
          <w:color w:val="000000"/>
          <w:sz w:val="28"/>
          <w:szCs w:val="28"/>
          <w:lang w:val="ru-RU"/>
        </w:rPr>
      </w:pPr>
      <w:r w:rsidRPr="0003323E">
        <w:rPr>
          <w:color w:val="000000"/>
          <w:sz w:val="28"/>
          <w:szCs w:val="28"/>
        </w:rPr>
        <w:t xml:space="preserve">«Operating System Market Share». </w:t>
      </w:r>
      <w:proofErr w:type="spellStart"/>
      <w:r w:rsidRPr="0003323E">
        <w:rPr>
          <w:color w:val="000000"/>
          <w:sz w:val="28"/>
          <w:szCs w:val="28"/>
        </w:rPr>
        <w:t>NetMarketShare</w:t>
      </w:r>
      <w:proofErr w:type="spellEnd"/>
      <w:r w:rsidRPr="0003323E">
        <w:rPr>
          <w:color w:val="000000"/>
          <w:sz w:val="28"/>
          <w:szCs w:val="28"/>
        </w:rPr>
        <w:t xml:space="preserve"> (2020). </w:t>
      </w:r>
      <w:r w:rsidRPr="00DF3609">
        <w:rPr>
          <w:color w:val="000000"/>
          <w:sz w:val="28"/>
          <w:szCs w:val="28"/>
          <w:lang w:val="ru-RU"/>
        </w:rPr>
        <w:t>[</w:t>
      </w:r>
      <w:proofErr w:type="spellStart"/>
      <w:r w:rsidRPr="00DF3609">
        <w:rPr>
          <w:color w:val="000000"/>
          <w:sz w:val="28"/>
          <w:szCs w:val="28"/>
          <w:lang w:val="ru-RU"/>
        </w:rPr>
        <w:t>Електронний</w:t>
      </w:r>
      <w:proofErr w:type="spellEnd"/>
      <w:r w:rsidRPr="00DF3609">
        <w:rPr>
          <w:color w:val="000000"/>
          <w:sz w:val="28"/>
          <w:szCs w:val="28"/>
          <w:lang w:val="ru-RU"/>
        </w:rPr>
        <w:t xml:space="preserve"> ресурс]. Режим доступу: </w:t>
      </w:r>
      <w:r w:rsidRPr="0003323E">
        <w:rPr>
          <w:color w:val="000000"/>
          <w:sz w:val="28"/>
          <w:szCs w:val="28"/>
        </w:rPr>
        <w:t>https</w:t>
      </w:r>
      <w:r w:rsidRPr="00DF3609">
        <w:rPr>
          <w:color w:val="000000"/>
          <w:sz w:val="28"/>
          <w:szCs w:val="28"/>
          <w:lang w:val="ru-RU"/>
        </w:rPr>
        <w:t>://</w:t>
      </w:r>
      <w:proofErr w:type="spellStart"/>
      <w:r w:rsidRPr="0003323E">
        <w:rPr>
          <w:color w:val="000000"/>
          <w:sz w:val="28"/>
          <w:szCs w:val="28"/>
        </w:rPr>
        <w:t>netmarketshare</w:t>
      </w:r>
      <w:proofErr w:type="spellEnd"/>
      <w:r w:rsidRPr="00DF3609">
        <w:rPr>
          <w:color w:val="000000"/>
          <w:sz w:val="28"/>
          <w:szCs w:val="28"/>
          <w:lang w:val="ru-RU"/>
        </w:rPr>
        <w:t>.</w:t>
      </w:r>
      <w:r w:rsidRPr="0003323E">
        <w:rPr>
          <w:color w:val="000000"/>
          <w:sz w:val="28"/>
          <w:szCs w:val="28"/>
        </w:rPr>
        <w:t>com</w:t>
      </w:r>
      <w:r w:rsidRPr="00DF3609">
        <w:rPr>
          <w:color w:val="000000"/>
          <w:sz w:val="28"/>
          <w:szCs w:val="28"/>
          <w:lang w:val="ru-RU"/>
        </w:rPr>
        <w:t>/</w:t>
      </w:r>
      <w:r w:rsidRPr="0003323E">
        <w:rPr>
          <w:color w:val="000000"/>
          <w:sz w:val="28"/>
          <w:szCs w:val="28"/>
        </w:rPr>
        <w:t>operating</w:t>
      </w:r>
      <w:r w:rsidRPr="00DF3609">
        <w:rPr>
          <w:color w:val="000000"/>
          <w:sz w:val="28"/>
          <w:szCs w:val="28"/>
          <w:lang w:val="ru-RU"/>
        </w:rPr>
        <w:t>-</w:t>
      </w:r>
      <w:r w:rsidRPr="0003323E">
        <w:rPr>
          <w:color w:val="000000"/>
          <w:sz w:val="28"/>
          <w:szCs w:val="28"/>
        </w:rPr>
        <w:t>system</w:t>
      </w:r>
      <w:r w:rsidRPr="00DF3609">
        <w:rPr>
          <w:color w:val="000000"/>
          <w:sz w:val="28"/>
          <w:szCs w:val="28"/>
          <w:lang w:val="ru-RU"/>
        </w:rPr>
        <w:t>-</w:t>
      </w:r>
      <w:r w:rsidRPr="0003323E">
        <w:rPr>
          <w:color w:val="000000"/>
          <w:sz w:val="28"/>
          <w:szCs w:val="28"/>
        </w:rPr>
        <w:t>market</w:t>
      </w:r>
      <w:r w:rsidRPr="00DF3609">
        <w:rPr>
          <w:color w:val="000000"/>
          <w:sz w:val="28"/>
          <w:szCs w:val="28"/>
          <w:lang w:val="ru-RU"/>
        </w:rPr>
        <w:t>-</w:t>
      </w:r>
      <w:r w:rsidRPr="0003323E">
        <w:rPr>
          <w:color w:val="000000"/>
          <w:sz w:val="28"/>
          <w:szCs w:val="28"/>
        </w:rPr>
        <w:t>share</w:t>
      </w:r>
      <w:r w:rsidRPr="00DF3609">
        <w:rPr>
          <w:color w:val="000000"/>
          <w:sz w:val="28"/>
          <w:szCs w:val="28"/>
          <w:lang w:val="ru-RU"/>
        </w:rPr>
        <w:t>.</w:t>
      </w:r>
      <w:proofErr w:type="spellStart"/>
      <w:r w:rsidRPr="0003323E">
        <w:rPr>
          <w:color w:val="000000"/>
          <w:sz w:val="28"/>
          <w:szCs w:val="28"/>
        </w:rPr>
        <w:t>aspx</w:t>
      </w:r>
      <w:proofErr w:type="spellEnd"/>
      <w:r w:rsidRPr="00DF3609">
        <w:rPr>
          <w:color w:val="000000"/>
          <w:sz w:val="28"/>
          <w:szCs w:val="28"/>
          <w:lang w:val="ru-RU"/>
        </w:rPr>
        <w:t>.</w:t>
      </w:r>
    </w:p>
    <w:sectPr w:rsidR="0003323E" w:rsidRPr="0003323E" w:rsidSect="008531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3"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3323E"/>
    <w:rsid w:val="000F548A"/>
    <w:rsid w:val="002E203B"/>
    <w:rsid w:val="00327B4A"/>
    <w:rsid w:val="00356BB9"/>
    <w:rsid w:val="003B07BC"/>
    <w:rsid w:val="00413916"/>
    <w:rsid w:val="00541032"/>
    <w:rsid w:val="007C0D82"/>
    <w:rsid w:val="008433B2"/>
    <w:rsid w:val="008531BC"/>
    <w:rsid w:val="008D198D"/>
    <w:rsid w:val="00915F00"/>
    <w:rsid w:val="00952391"/>
    <w:rsid w:val="009E1CAC"/>
    <w:rsid w:val="00C30390"/>
    <w:rsid w:val="00C57286"/>
    <w:rsid w:val="00DF3609"/>
    <w:rsid w:val="00E31118"/>
    <w:rsid w:val="00E4698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TotalTime>
  <Pages>7</Pages>
  <Words>1467</Words>
  <Characters>8365</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8</cp:revision>
  <dcterms:created xsi:type="dcterms:W3CDTF">2020-05-12T14:18:00Z</dcterms:created>
  <dcterms:modified xsi:type="dcterms:W3CDTF">2020-05-14T09:25:00Z</dcterms:modified>
</cp:coreProperties>
</file>